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F9C131" w14:textId="77777777" w:rsidR="004B04FF" w:rsidRPr="00814FD6" w:rsidRDefault="000502D5" w:rsidP="00CF1E31">
      <w:pPr>
        <w:jc w:val="center"/>
        <w:rPr>
          <w:rFonts w:asciiTheme="minorHAnsi" w:hAnsiTheme="minorHAnsi"/>
        </w:rPr>
      </w:pPr>
      <w:r w:rsidRPr="00814FD6">
        <w:rPr>
          <w:rFonts w:asciiTheme="minorHAnsi" w:hAnsiTheme="minorHAnsi"/>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Pr="00814FD6" w:rsidRDefault="000502D5" w:rsidP="000502D5">
      <w:pPr>
        <w:jc w:val="center"/>
        <w:rPr>
          <w:rFonts w:asciiTheme="minorHAnsi" w:hAnsiTheme="minorHAnsi"/>
          <w:b/>
          <w:color w:val="0067B1"/>
          <w:sz w:val="56"/>
        </w:rPr>
      </w:pPr>
      <w:r w:rsidRPr="00814FD6">
        <w:rPr>
          <w:rFonts w:asciiTheme="minorHAnsi" w:hAnsiTheme="minorHAnsi"/>
          <w:b/>
          <w:color w:val="0067B1"/>
          <w:sz w:val="56"/>
        </w:rPr>
        <w:t>EGI-Engage</w:t>
      </w:r>
    </w:p>
    <w:p w14:paraId="1057694B" w14:textId="77777777" w:rsidR="001C5D2E" w:rsidRPr="00814FD6" w:rsidRDefault="001C5D2E" w:rsidP="00E04C11">
      <w:pPr>
        <w:rPr>
          <w:rFonts w:asciiTheme="minorHAnsi" w:hAnsiTheme="minorHAnsi"/>
        </w:rPr>
      </w:pPr>
    </w:p>
    <w:p w14:paraId="046F1E91" w14:textId="10531654" w:rsidR="00AE1C54" w:rsidRPr="00814FD6" w:rsidRDefault="004E795E" w:rsidP="006669E7">
      <w:pPr>
        <w:pStyle w:val="Subtitle"/>
        <w:rPr>
          <w:rFonts w:asciiTheme="minorHAnsi" w:hAnsiTheme="minorHAnsi"/>
          <w:sz w:val="44"/>
        </w:rPr>
      </w:pPr>
      <w:r>
        <w:rPr>
          <w:rFonts w:asciiTheme="minorHAnsi" w:hAnsiTheme="minorHAnsi"/>
          <w:sz w:val="44"/>
        </w:rPr>
        <w:t>Quality plan for Period 2</w:t>
      </w:r>
    </w:p>
    <w:p w14:paraId="35F45C9F" w14:textId="48A5F8C1" w:rsidR="001C5D2E" w:rsidRPr="00814FD6" w:rsidRDefault="00BC2F00" w:rsidP="006669E7">
      <w:pPr>
        <w:pStyle w:val="Subtitle"/>
        <w:rPr>
          <w:rFonts w:asciiTheme="minorHAnsi" w:hAnsiTheme="minorHAnsi"/>
        </w:rPr>
      </w:pPr>
      <w:r w:rsidRPr="00814FD6">
        <w:rPr>
          <w:rFonts w:asciiTheme="minorHAnsi" w:hAnsiTheme="minorHAnsi"/>
        </w:rPr>
        <w:t>D1.5</w:t>
      </w:r>
    </w:p>
    <w:p w14:paraId="7A91FF39" w14:textId="77777777" w:rsidR="006669E7" w:rsidRPr="00814FD6"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4B70D4" w14:paraId="280D83FA" w14:textId="77777777" w:rsidTr="00835E24">
        <w:tc>
          <w:tcPr>
            <w:tcW w:w="2835" w:type="dxa"/>
          </w:tcPr>
          <w:p w14:paraId="4DF92824" w14:textId="77777777" w:rsidR="000502D5" w:rsidRPr="00814FD6" w:rsidRDefault="000502D5" w:rsidP="00CF1E31">
            <w:pPr>
              <w:pStyle w:val="NoSpacing"/>
              <w:rPr>
                <w:rFonts w:asciiTheme="minorHAnsi" w:hAnsiTheme="minorHAnsi"/>
                <w:b/>
              </w:rPr>
            </w:pPr>
            <w:r w:rsidRPr="00814FD6">
              <w:rPr>
                <w:rFonts w:asciiTheme="minorHAnsi" w:hAnsiTheme="minorHAnsi"/>
                <w:b/>
              </w:rPr>
              <w:t>Date</w:t>
            </w:r>
          </w:p>
        </w:tc>
        <w:tc>
          <w:tcPr>
            <w:tcW w:w="5103" w:type="dxa"/>
          </w:tcPr>
          <w:p w14:paraId="6A85BF6C" w14:textId="1BEE5868" w:rsidR="000502D5" w:rsidRPr="00814FD6" w:rsidRDefault="00660D4C" w:rsidP="00C00133">
            <w:pPr>
              <w:pStyle w:val="NoSpacing"/>
              <w:rPr>
                <w:rFonts w:asciiTheme="minorHAnsi" w:hAnsiTheme="minorHAnsi"/>
              </w:rPr>
            </w:pPr>
            <w:r>
              <w:rPr>
                <w:rFonts w:asciiTheme="minorHAnsi" w:hAnsiTheme="minorHAnsi"/>
              </w:rPr>
              <w:fldChar w:fldCharType="begin"/>
            </w:r>
            <w:r>
              <w:rPr>
                <w:rFonts w:asciiTheme="minorHAnsi" w:hAnsiTheme="minorHAnsi"/>
              </w:rPr>
              <w:instrText xml:space="preserve"> SAVEDATE  \@ "dd/MM/yy"  \* MERGEFORMAT </w:instrText>
            </w:r>
            <w:r>
              <w:rPr>
                <w:rFonts w:asciiTheme="minorHAnsi" w:hAnsiTheme="minorHAnsi"/>
              </w:rPr>
              <w:fldChar w:fldCharType="separate"/>
            </w:r>
            <w:r w:rsidR="005D651B">
              <w:rPr>
                <w:rFonts w:asciiTheme="minorHAnsi" w:hAnsiTheme="minorHAnsi"/>
                <w:noProof/>
              </w:rPr>
              <w:t>19/10/17</w:t>
            </w:r>
            <w:r>
              <w:rPr>
                <w:rFonts w:asciiTheme="minorHAnsi" w:hAnsiTheme="minorHAnsi"/>
              </w:rPr>
              <w:fldChar w:fldCharType="end"/>
            </w:r>
          </w:p>
        </w:tc>
      </w:tr>
      <w:tr w:rsidR="000502D5" w:rsidRPr="004B70D4" w14:paraId="2EA020A8" w14:textId="77777777" w:rsidTr="00835E24">
        <w:tc>
          <w:tcPr>
            <w:tcW w:w="2835" w:type="dxa"/>
          </w:tcPr>
          <w:p w14:paraId="298CDD52" w14:textId="77777777" w:rsidR="000502D5" w:rsidRPr="00814FD6" w:rsidRDefault="000502D5" w:rsidP="00CF1E31">
            <w:pPr>
              <w:pStyle w:val="NoSpacing"/>
              <w:rPr>
                <w:rFonts w:asciiTheme="minorHAnsi" w:hAnsiTheme="minorHAnsi"/>
                <w:b/>
              </w:rPr>
            </w:pPr>
            <w:r w:rsidRPr="00814FD6">
              <w:rPr>
                <w:rFonts w:asciiTheme="minorHAnsi" w:hAnsiTheme="minorHAnsi"/>
                <w:b/>
              </w:rPr>
              <w:t>Activity</w:t>
            </w:r>
          </w:p>
        </w:tc>
        <w:tc>
          <w:tcPr>
            <w:tcW w:w="5103" w:type="dxa"/>
          </w:tcPr>
          <w:p w14:paraId="1C1361EA" w14:textId="77777777" w:rsidR="000502D5" w:rsidRPr="00814FD6" w:rsidRDefault="00AE1C54" w:rsidP="00CF1E31">
            <w:pPr>
              <w:pStyle w:val="NoSpacing"/>
              <w:rPr>
                <w:rFonts w:asciiTheme="minorHAnsi" w:hAnsiTheme="minorHAnsi"/>
              </w:rPr>
            </w:pPr>
            <w:r w:rsidRPr="00814FD6">
              <w:rPr>
                <w:rFonts w:asciiTheme="minorHAnsi" w:hAnsiTheme="minorHAnsi"/>
              </w:rPr>
              <w:t>NA1</w:t>
            </w:r>
          </w:p>
        </w:tc>
      </w:tr>
      <w:tr w:rsidR="000502D5" w:rsidRPr="004B70D4" w14:paraId="25AC7760" w14:textId="77777777" w:rsidTr="00835E24">
        <w:tc>
          <w:tcPr>
            <w:tcW w:w="2835" w:type="dxa"/>
          </w:tcPr>
          <w:p w14:paraId="50118DEB" w14:textId="77777777" w:rsidR="000502D5" w:rsidRPr="00814FD6" w:rsidRDefault="00835E24" w:rsidP="00CF1E31">
            <w:pPr>
              <w:pStyle w:val="NoSpacing"/>
              <w:rPr>
                <w:rFonts w:asciiTheme="minorHAnsi" w:hAnsiTheme="minorHAnsi"/>
                <w:b/>
              </w:rPr>
            </w:pPr>
            <w:r w:rsidRPr="00814FD6">
              <w:rPr>
                <w:rFonts w:asciiTheme="minorHAnsi" w:hAnsiTheme="minorHAnsi"/>
                <w:b/>
              </w:rPr>
              <w:t>Lead Partner</w:t>
            </w:r>
          </w:p>
        </w:tc>
        <w:tc>
          <w:tcPr>
            <w:tcW w:w="5103" w:type="dxa"/>
          </w:tcPr>
          <w:p w14:paraId="4C7E55C0" w14:textId="58B218F3" w:rsidR="000502D5" w:rsidRPr="00814FD6" w:rsidRDefault="00835E24" w:rsidP="00660D4C">
            <w:pPr>
              <w:pStyle w:val="NoSpacing"/>
              <w:rPr>
                <w:rFonts w:asciiTheme="minorHAnsi" w:hAnsiTheme="minorHAnsi"/>
              </w:rPr>
            </w:pPr>
            <w:r w:rsidRPr="00814FD6">
              <w:rPr>
                <w:rFonts w:asciiTheme="minorHAnsi" w:hAnsiTheme="minorHAnsi"/>
              </w:rPr>
              <w:t>EGI</w:t>
            </w:r>
            <w:r w:rsidR="00660D4C">
              <w:rPr>
                <w:rFonts w:asciiTheme="minorHAnsi" w:hAnsiTheme="minorHAnsi"/>
              </w:rPr>
              <w:t xml:space="preserve"> Foundation</w:t>
            </w:r>
          </w:p>
        </w:tc>
      </w:tr>
      <w:tr w:rsidR="000502D5" w:rsidRPr="004B70D4" w14:paraId="51CC2D9C" w14:textId="77777777" w:rsidTr="00835E24">
        <w:tc>
          <w:tcPr>
            <w:tcW w:w="2835" w:type="dxa"/>
          </w:tcPr>
          <w:p w14:paraId="646C626F" w14:textId="77777777" w:rsidR="000502D5" w:rsidRPr="00814FD6" w:rsidRDefault="00835E24" w:rsidP="00CF1E31">
            <w:pPr>
              <w:pStyle w:val="NoSpacing"/>
              <w:rPr>
                <w:rFonts w:asciiTheme="minorHAnsi" w:hAnsiTheme="minorHAnsi"/>
                <w:b/>
              </w:rPr>
            </w:pPr>
            <w:r w:rsidRPr="00814FD6">
              <w:rPr>
                <w:rFonts w:asciiTheme="minorHAnsi" w:hAnsiTheme="minorHAnsi"/>
                <w:b/>
              </w:rPr>
              <w:t>Document Status</w:t>
            </w:r>
          </w:p>
        </w:tc>
        <w:tc>
          <w:tcPr>
            <w:tcW w:w="5103" w:type="dxa"/>
          </w:tcPr>
          <w:p w14:paraId="2D091DE2" w14:textId="69267CB2" w:rsidR="000502D5" w:rsidRPr="00814FD6" w:rsidRDefault="002C6184" w:rsidP="00CF1E31">
            <w:pPr>
              <w:pStyle w:val="NoSpacing"/>
              <w:rPr>
                <w:rFonts w:asciiTheme="minorHAnsi" w:hAnsiTheme="minorHAnsi"/>
              </w:rPr>
            </w:pPr>
            <w:r>
              <w:rPr>
                <w:rFonts w:asciiTheme="minorHAnsi" w:hAnsiTheme="minorHAnsi"/>
              </w:rPr>
              <w:t>FINAL</w:t>
            </w:r>
          </w:p>
        </w:tc>
      </w:tr>
      <w:tr w:rsidR="000502D5" w:rsidRPr="004B70D4" w14:paraId="01A0F3FF" w14:textId="77777777" w:rsidTr="00835E24">
        <w:tc>
          <w:tcPr>
            <w:tcW w:w="2835" w:type="dxa"/>
          </w:tcPr>
          <w:p w14:paraId="20FE9097" w14:textId="77777777" w:rsidR="000502D5" w:rsidRPr="00814FD6" w:rsidRDefault="00835E24" w:rsidP="00CF1E31">
            <w:pPr>
              <w:pStyle w:val="NoSpacing"/>
              <w:rPr>
                <w:rFonts w:asciiTheme="minorHAnsi" w:hAnsiTheme="minorHAnsi"/>
                <w:b/>
              </w:rPr>
            </w:pPr>
            <w:r w:rsidRPr="00814FD6">
              <w:rPr>
                <w:rFonts w:asciiTheme="minorHAnsi" w:hAnsiTheme="minorHAnsi"/>
                <w:b/>
              </w:rPr>
              <w:t>Document Link</w:t>
            </w:r>
          </w:p>
        </w:tc>
        <w:tc>
          <w:tcPr>
            <w:tcW w:w="5103" w:type="dxa"/>
          </w:tcPr>
          <w:p w14:paraId="60FDBF4E" w14:textId="74CBC19E" w:rsidR="000502D5" w:rsidRPr="00814FD6" w:rsidRDefault="001D3A76" w:rsidP="00CF1E31">
            <w:pPr>
              <w:pStyle w:val="NoSpacing"/>
              <w:rPr>
                <w:rFonts w:asciiTheme="minorHAnsi" w:hAnsiTheme="minorHAnsi"/>
              </w:rPr>
            </w:pPr>
            <w:hyperlink r:id="rId10" w:history="1">
              <w:r w:rsidR="00863339" w:rsidRPr="00115C29">
                <w:rPr>
                  <w:rStyle w:val="Hyperlink"/>
                  <w:rFonts w:asciiTheme="minorHAnsi" w:hAnsiTheme="minorHAnsi"/>
                </w:rPr>
                <w:t>https://documents.egi.eu/document/3032</w:t>
              </w:r>
            </w:hyperlink>
            <w:r w:rsidR="00863339">
              <w:rPr>
                <w:rFonts w:asciiTheme="minorHAnsi" w:hAnsiTheme="minorHAnsi"/>
              </w:rPr>
              <w:t xml:space="preserve"> </w:t>
            </w:r>
          </w:p>
        </w:tc>
      </w:tr>
    </w:tbl>
    <w:p w14:paraId="16BD3D41" w14:textId="77777777" w:rsidR="000502D5" w:rsidRPr="00814FD6" w:rsidRDefault="000502D5" w:rsidP="000502D5">
      <w:pPr>
        <w:rPr>
          <w:rFonts w:asciiTheme="minorHAnsi" w:hAnsiTheme="minorHAnsi"/>
        </w:rPr>
      </w:pPr>
    </w:p>
    <w:p w14:paraId="74E3A241" w14:textId="77777777" w:rsidR="00835E24" w:rsidRPr="00CD4B64" w:rsidRDefault="00835E24" w:rsidP="00EA73F8">
      <w:pPr>
        <w:pStyle w:val="Subtitle"/>
        <w:rPr>
          <w:rFonts w:asciiTheme="minorHAnsi" w:hAnsiTheme="minorHAnsi"/>
        </w:rPr>
      </w:pPr>
      <w:r w:rsidRPr="00CD4B64">
        <w:rPr>
          <w:rFonts w:asciiTheme="minorHAnsi" w:hAnsiTheme="minorHAnsi"/>
        </w:rPr>
        <w:t>Abstract</w:t>
      </w:r>
    </w:p>
    <w:p w14:paraId="4F0B3C77" w14:textId="618D7DB1" w:rsidR="00F0108E" w:rsidRPr="00CD4B64" w:rsidRDefault="00CD4B64">
      <w:pPr>
        <w:spacing w:after="200"/>
        <w:jc w:val="left"/>
        <w:rPr>
          <w:rFonts w:asciiTheme="minorHAnsi" w:hAnsiTheme="minorHAnsi"/>
        </w:rPr>
      </w:pPr>
      <w:r w:rsidRPr="00CD4B64">
        <w:rPr>
          <w:rFonts w:asciiTheme="minorHAnsi" w:hAnsiTheme="minorHAnsi"/>
        </w:rPr>
        <w:t>This document</w:t>
      </w:r>
      <w:r w:rsidR="004155E7" w:rsidRPr="00CD4B64">
        <w:rPr>
          <w:rFonts w:asciiTheme="minorHAnsi" w:hAnsiTheme="minorHAnsi"/>
        </w:rPr>
        <w:t xml:space="preserve"> describe</w:t>
      </w:r>
      <w:r w:rsidRPr="00CD4B64">
        <w:rPr>
          <w:rFonts w:asciiTheme="minorHAnsi" w:hAnsiTheme="minorHAnsi"/>
        </w:rPr>
        <w:t xml:space="preserve">s changes in the </w:t>
      </w:r>
      <w:r w:rsidR="00440929" w:rsidRPr="00CD4B64">
        <w:rPr>
          <w:rFonts w:asciiTheme="minorHAnsi" w:hAnsiTheme="minorHAnsi"/>
        </w:rPr>
        <w:t xml:space="preserve">quality process </w:t>
      </w:r>
      <w:r w:rsidR="004155E7" w:rsidRPr="00CD4B64">
        <w:rPr>
          <w:rFonts w:asciiTheme="minorHAnsi" w:hAnsiTheme="minorHAnsi"/>
        </w:rPr>
        <w:t xml:space="preserve">implementation </w:t>
      </w:r>
      <w:r w:rsidR="00440929" w:rsidRPr="00CD4B64">
        <w:rPr>
          <w:rFonts w:asciiTheme="minorHAnsi" w:hAnsiTheme="minorHAnsi"/>
        </w:rPr>
        <w:t xml:space="preserve">for EGI-Engage </w:t>
      </w:r>
      <w:r w:rsidRPr="00CD4B64">
        <w:rPr>
          <w:rFonts w:asciiTheme="minorHAnsi" w:hAnsiTheme="minorHAnsi"/>
        </w:rPr>
        <w:t xml:space="preserve">made in </w:t>
      </w:r>
      <w:r w:rsidR="007F3B23">
        <w:rPr>
          <w:rFonts w:asciiTheme="minorHAnsi" w:hAnsiTheme="minorHAnsi"/>
        </w:rPr>
        <w:t>the second reporting period</w:t>
      </w:r>
      <w:r w:rsidRPr="00CD4B64">
        <w:rPr>
          <w:rFonts w:asciiTheme="minorHAnsi" w:hAnsiTheme="minorHAnsi"/>
        </w:rPr>
        <w:t xml:space="preserve"> </w:t>
      </w:r>
      <w:r w:rsidR="00440929" w:rsidRPr="00CD4B64">
        <w:rPr>
          <w:rFonts w:asciiTheme="minorHAnsi" w:hAnsiTheme="minorHAnsi"/>
        </w:rPr>
        <w:t>to ensure that outputs</w:t>
      </w:r>
      <w:r w:rsidR="004155E7" w:rsidRPr="00CD4B64">
        <w:rPr>
          <w:rFonts w:asciiTheme="minorHAnsi" w:hAnsiTheme="minorHAnsi"/>
        </w:rPr>
        <w:t xml:space="preserve"> generated</w:t>
      </w:r>
      <w:r w:rsidR="00440929" w:rsidRPr="00CD4B64">
        <w:rPr>
          <w:rFonts w:asciiTheme="minorHAnsi" w:hAnsiTheme="minorHAnsi"/>
        </w:rPr>
        <w:t xml:space="preserve"> are </w:t>
      </w:r>
      <w:r w:rsidR="004155E7" w:rsidRPr="00CD4B64">
        <w:rPr>
          <w:rFonts w:asciiTheme="minorHAnsi" w:hAnsiTheme="minorHAnsi"/>
        </w:rPr>
        <w:t>high quality, timely and</w:t>
      </w:r>
      <w:r w:rsidR="00440929" w:rsidRPr="00CD4B64">
        <w:rPr>
          <w:rFonts w:asciiTheme="minorHAnsi" w:hAnsiTheme="minorHAnsi"/>
        </w:rPr>
        <w:t xml:space="preserve"> fit-for-purpose.</w:t>
      </w:r>
      <w:r w:rsidR="007F3B23">
        <w:rPr>
          <w:rFonts w:asciiTheme="minorHAnsi" w:hAnsiTheme="minorHAnsi"/>
        </w:rPr>
        <w:t xml:space="preserve"> The document reports on the status of the ISO 9000 and ISO 20000 compliant Integrated Management System that was introduced in EGI during 2016 with a focus on its Continual Improvement process and quality verification activities. Last but not least, it provides a summary of the risk management process, and provides information about metrics and KPIs with the related analysis. Metrics and KPIs were updated in October 2017 to provide an overview </w:t>
      </w:r>
      <w:r w:rsidR="00732884">
        <w:rPr>
          <w:rFonts w:asciiTheme="minorHAnsi" w:hAnsiTheme="minorHAnsi"/>
        </w:rPr>
        <w:t>that</w:t>
      </w:r>
      <w:r w:rsidR="007F3B23">
        <w:rPr>
          <w:rFonts w:asciiTheme="minorHAnsi" w:hAnsiTheme="minorHAnsi"/>
        </w:rPr>
        <w:t xml:space="preserve"> takes into account </w:t>
      </w:r>
      <w:r w:rsidR="00732884">
        <w:rPr>
          <w:rFonts w:asciiTheme="minorHAnsi" w:hAnsiTheme="minorHAnsi"/>
        </w:rPr>
        <w:t xml:space="preserve">activities during </w:t>
      </w:r>
      <w:r w:rsidR="007F3B23">
        <w:rPr>
          <w:rFonts w:asciiTheme="minorHAnsi" w:hAnsiTheme="minorHAnsi"/>
        </w:rPr>
        <w:t>the whole duration of the project.</w:t>
      </w:r>
    </w:p>
    <w:p w14:paraId="2E1342D2" w14:textId="77777777" w:rsidR="00CD4B64" w:rsidRDefault="00CD4B64">
      <w:pPr>
        <w:spacing w:after="200"/>
        <w:jc w:val="left"/>
        <w:rPr>
          <w:rFonts w:asciiTheme="minorHAnsi" w:hAnsiTheme="minorHAnsi"/>
          <w:highlight w:val="yellow"/>
        </w:rPr>
      </w:pPr>
    </w:p>
    <w:p w14:paraId="33F73EF1" w14:textId="77777777" w:rsidR="00CD4B64" w:rsidRDefault="00CD4B64">
      <w:pPr>
        <w:spacing w:after="200"/>
        <w:jc w:val="left"/>
        <w:rPr>
          <w:rFonts w:asciiTheme="minorHAnsi" w:hAnsiTheme="minorHAnsi"/>
          <w:highlight w:val="yellow"/>
        </w:rPr>
      </w:pPr>
    </w:p>
    <w:p w14:paraId="2F36766C" w14:textId="77777777" w:rsidR="00CD4B64" w:rsidRDefault="00CD4B64">
      <w:pPr>
        <w:spacing w:after="200"/>
        <w:jc w:val="left"/>
        <w:rPr>
          <w:rFonts w:asciiTheme="minorHAnsi" w:hAnsiTheme="minorHAnsi"/>
          <w:highlight w:val="yellow"/>
        </w:rPr>
      </w:pPr>
    </w:p>
    <w:p w14:paraId="5769E307" w14:textId="77777777" w:rsidR="00CD4B64" w:rsidRDefault="00CD4B64">
      <w:pPr>
        <w:spacing w:after="200"/>
        <w:jc w:val="left"/>
        <w:rPr>
          <w:rFonts w:asciiTheme="minorHAnsi" w:hAnsiTheme="minorHAnsi"/>
          <w:highlight w:val="yellow"/>
        </w:rPr>
      </w:pPr>
    </w:p>
    <w:p w14:paraId="14375C90" w14:textId="77777777" w:rsidR="00CD4B64" w:rsidRPr="00CD4B64" w:rsidRDefault="00CD4B64">
      <w:pPr>
        <w:spacing w:after="200"/>
        <w:jc w:val="left"/>
        <w:rPr>
          <w:rFonts w:asciiTheme="minorHAnsi" w:hAnsiTheme="minorHAnsi"/>
          <w:highlight w:val="yellow"/>
        </w:rPr>
      </w:pPr>
    </w:p>
    <w:p w14:paraId="49ABC5A8" w14:textId="77777777" w:rsidR="00B24A85" w:rsidRPr="00814FD6" w:rsidRDefault="00B24A85" w:rsidP="00E8128D">
      <w:pPr>
        <w:rPr>
          <w:rFonts w:asciiTheme="minorHAnsi" w:hAnsiTheme="minorHAnsi"/>
          <w:b/>
          <w:color w:val="4F81BD" w:themeColor="accent1"/>
        </w:rPr>
      </w:pPr>
    </w:p>
    <w:p w14:paraId="30443CC8" w14:textId="77777777" w:rsidR="007C43D6" w:rsidRPr="00814FD6" w:rsidRDefault="007C43D6" w:rsidP="00E8128D">
      <w:pPr>
        <w:rPr>
          <w:rFonts w:asciiTheme="minorHAnsi" w:hAnsiTheme="minorHAnsi"/>
          <w:b/>
          <w:color w:val="4F81BD" w:themeColor="accent1"/>
        </w:rPr>
      </w:pPr>
    </w:p>
    <w:p w14:paraId="44DC9714" w14:textId="77777777" w:rsidR="00E8128D" w:rsidRPr="00814FD6" w:rsidRDefault="00E8128D" w:rsidP="00E8128D">
      <w:pPr>
        <w:rPr>
          <w:rFonts w:asciiTheme="minorHAnsi" w:hAnsiTheme="minorHAnsi"/>
          <w:b/>
          <w:color w:val="4F81BD" w:themeColor="accent1"/>
        </w:rPr>
      </w:pPr>
      <w:r w:rsidRPr="00814FD6">
        <w:rPr>
          <w:rFonts w:asciiTheme="minorHAnsi" w:hAnsiTheme="minorHAnsi"/>
          <w:b/>
          <w:color w:val="4F81BD" w:themeColor="accent1"/>
        </w:rPr>
        <w:t xml:space="preserve">COPYRIGHT NOTICE </w:t>
      </w:r>
    </w:p>
    <w:p w14:paraId="5D9CAC9C" w14:textId="77777777" w:rsidR="00B60F00" w:rsidRPr="00814FD6" w:rsidRDefault="00B60F00" w:rsidP="00B60F00">
      <w:pPr>
        <w:rPr>
          <w:rFonts w:asciiTheme="minorHAnsi" w:hAnsiTheme="minorHAnsi"/>
        </w:rPr>
      </w:pPr>
      <w:r w:rsidRPr="00814FD6">
        <w:rPr>
          <w:rFonts w:asciiTheme="minorHAnsi" w:hAnsiTheme="minorHAnsi"/>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Pr="00814FD6" w:rsidRDefault="00B60F00" w:rsidP="00B60F00">
      <w:pPr>
        <w:rPr>
          <w:rFonts w:asciiTheme="minorHAnsi" w:hAnsiTheme="minorHAnsi"/>
        </w:rPr>
      </w:pPr>
      <w:r w:rsidRPr="00814FD6">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A798801" w14:textId="77777777" w:rsidR="002E5F1F" w:rsidRPr="00814FD6" w:rsidRDefault="002E5F1F" w:rsidP="00E8128D">
      <w:pPr>
        <w:rPr>
          <w:rFonts w:asciiTheme="minorHAnsi" w:hAnsiTheme="minorHAnsi"/>
          <w:b/>
          <w:color w:val="4F81BD" w:themeColor="accent1"/>
        </w:rPr>
      </w:pPr>
      <w:r w:rsidRPr="00814FD6">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4B70D4" w14:paraId="71BFBC4F" w14:textId="77777777" w:rsidTr="00E04C11">
        <w:tc>
          <w:tcPr>
            <w:tcW w:w="2310" w:type="dxa"/>
            <w:shd w:val="clear" w:color="auto" w:fill="B8CCE4" w:themeFill="accent1" w:themeFillTint="66"/>
          </w:tcPr>
          <w:p w14:paraId="036383DB" w14:textId="77777777" w:rsidR="002E5F1F" w:rsidRPr="00814FD6" w:rsidRDefault="002E5F1F" w:rsidP="002E5F1F">
            <w:pPr>
              <w:pStyle w:val="NoSpacing"/>
              <w:rPr>
                <w:rFonts w:asciiTheme="minorHAnsi" w:hAnsiTheme="minorHAnsi"/>
                <w:b/>
              </w:rPr>
            </w:pPr>
          </w:p>
        </w:tc>
        <w:tc>
          <w:tcPr>
            <w:tcW w:w="3610" w:type="dxa"/>
            <w:shd w:val="clear" w:color="auto" w:fill="B8CCE4" w:themeFill="accent1" w:themeFillTint="66"/>
          </w:tcPr>
          <w:p w14:paraId="1BC614D8" w14:textId="77777777" w:rsidR="002E5F1F" w:rsidRPr="00814FD6" w:rsidRDefault="002E5F1F" w:rsidP="002E5F1F">
            <w:pPr>
              <w:pStyle w:val="NoSpacing"/>
              <w:rPr>
                <w:rFonts w:asciiTheme="minorHAnsi" w:hAnsiTheme="minorHAnsi"/>
                <w:b/>
                <w:i/>
              </w:rPr>
            </w:pPr>
            <w:r w:rsidRPr="00814FD6">
              <w:rPr>
                <w:rFonts w:asciiTheme="minorHAnsi" w:hAnsiTheme="minorHAnsi"/>
                <w:b/>
                <w:i/>
              </w:rPr>
              <w:t>Name</w:t>
            </w:r>
          </w:p>
        </w:tc>
        <w:tc>
          <w:tcPr>
            <w:tcW w:w="1843" w:type="dxa"/>
            <w:shd w:val="clear" w:color="auto" w:fill="B8CCE4" w:themeFill="accent1" w:themeFillTint="66"/>
          </w:tcPr>
          <w:p w14:paraId="191A635C" w14:textId="77777777" w:rsidR="002E5F1F" w:rsidRPr="00814FD6" w:rsidRDefault="002E5F1F" w:rsidP="002E5F1F">
            <w:pPr>
              <w:pStyle w:val="NoSpacing"/>
              <w:rPr>
                <w:rFonts w:asciiTheme="minorHAnsi" w:hAnsiTheme="minorHAnsi"/>
                <w:b/>
                <w:i/>
              </w:rPr>
            </w:pPr>
            <w:r w:rsidRPr="00814FD6">
              <w:rPr>
                <w:rFonts w:asciiTheme="minorHAnsi" w:hAnsiTheme="minorHAnsi"/>
                <w:b/>
                <w:i/>
              </w:rPr>
              <w:t>Partner/Activity</w:t>
            </w:r>
          </w:p>
        </w:tc>
        <w:tc>
          <w:tcPr>
            <w:tcW w:w="1479" w:type="dxa"/>
            <w:shd w:val="clear" w:color="auto" w:fill="B8CCE4" w:themeFill="accent1" w:themeFillTint="66"/>
          </w:tcPr>
          <w:p w14:paraId="24627F70" w14:textId="77777777" w:rsidR="002E5F1F" w:rsidRPr="00814FD6" w:rsidRDefault="002E5F1F" w:rsidP="002E5F1F">
            <w:pPr>
              <w:pStyle w:val="NoSpacing"/>
              <w:rPr>
                <w:rFonts w:asciiTheme="minorHAnsi" w:hAnsiTheme="minorHAnsi"/>
                <w:b/>
                <w:i/>
              </w:rPr>
            </w:pPr>
            <w:r w:rsidRPr="00814FD6">
              <w:rPr>
                <w:rFonts w:asciiTheme="minorHAnsi" w:hAnsiTheme="minorHAnsi"/>
                <w:b/>
                <w:i/>
              </w:rPr>
              <w:t>Date</w:t>
            </w:r>
          </w:p>
        </w:tc>
      </w:tr>
      <w:tr w:rsidR="002E5F1F" w:rsidRPr="004B70D4" w14:paraId="43E121C5" w14:textId="77777777" w:rsidTr="00E04C11">
        <w:tc>
          <w:tcPr>
            <w:tcW w:w="2310" w:type="dxa"/>
            <w:shd w:val="clear" w:color="auto" w:fill="B8CCE4" w:themeFill="accent1" w:themeFillTint="66"/>
          </w:tcPr>
          <w:p w14:paraId="63A80D9F" w14:textId="77777777" w:rsidR="002E5F1F" w:rsidRPr="00814FD6" w:rsidRDefault="002E5F1F" w:rsidP="002E5F1F">
            <w:pPr>
              <w:pStyle w:val="NoSpacing"/>
              <w:rPr>
                <w:rFonts w:asciiTheme="minorHAnsi" w:hAnsiTheme="minorHAnsi"/>
                <w:b/>
              </w:rPr>
            </w:pPr>
            <w:r w:rsidRPr="00814FD6">
              <w:rPr>
                <w:rFonts w:asciiTheme="minorHAnsi" w:hAnsiTheme="minorHAnsi"/>
                <w:b/>
              </w:rPr>
              <w:t>From:</w:t>
            </w:r>
          </w:p>
        </w:tc>
        <w:tc>
          <w:tcPr>
            <w:tcW w:w="3610" w:type="dxa"/>
          </w:tcPr>
          <w:p w14:paraId="411F6E65" w14:textId="53107E0B" w:rsidR="006C4A9D" w:rsidRPr="00814FD6" w:rsidRDefault="00CB0233" w:rsidP="002E5F1F">
            <w:pPr>
              <w:pStyle w:val="NoSpacing"/>
              <w:rPr>
                <w:rFonts w:asciiTheme="minorHAnsi" w:hAnsiTheme="minorHAnsi"/>
              </w:rPr>
            </w:pPr>
            <w:proofErr w:type="spellStart"/>
            <w:r w:rsidRPr="00814FD6">
              <w:rPr>
                <w:rFonts w:asciiTheme="minorHAnsi" w:hAnsiTheme="minorHAnsi"/>
              </w:rPr>
              <w:t>Małgorzata</w:t>
            </w:r>
            <w:proofErr w:type="spellEnd"/>
            <w:r w:rsidRPr="00814FD6">
              <w:rPr>
                <w:rFonts w:asciiTheme="minorHAnsi" w:hAnsiTheme="minorHAnsi"/>
              </w:rPr>
              <w:t xml:space="preserve"> </w:t>
            </w:r>
            <w:proofErr w:type="spellStart"/>
            <w:r w:rsidRPr="00814FD6">
              <w:rPr>
                <w:rFonts w:asciiTheme="minorHAnsi" w:hAnsiTheme="minorHAnsi"/>
              </w:rPr>
              <w:t>Krakowian</w:t>
            </w:r>
            <w:proofErr w:type="spellEnd"/>
          </w:p>
        </w:tc>
        <w:tc>
          <w:tcPr>
            <w:tcW w:w="1843" w:type="dxa"/>
          </w:tcPr>
          <w:p w14:paraId="6DDAE62A" w14:textId="1C4E82D4" w:rsidR="002E5F1F" w:rsidRPr="00814FD6" w:rsidRDefault="00CB0233" w:rsidP="002E5F1F">
            <w:pPr>
              <w:pStyle w:val="NoSpacing"/>
              <w:rPr>
                <w:rFonts w:asciiTheme="minorHAnsi" w:hAnsiTheme="minorHAnsi"/>
              </w:rPr>
            </w:pPr>
            <w:r w:rsidRPr="00814FD6">
              <w:rPr>
                <w:rFonts w:asciiTheme="minorHAnsi" w:hAnsiTheme="minorHAnsi"/>
              </w:rPr>
              <w:t>EGI.eu/NA1</w:t>
            </w:r>
          </w:p>
        </w:tc>
        <w:tc>
          <w:tcPr>
            <w:tcW w:w="1479" w:type="dxa"/>
          </w:tcPr>
          <w:p w14:paraId="01BCD26C" w14:textId="45C80815" w:rsidR="002E5F1F" w:rsidRPr="00814FD6" w:rsidRDefault="006C4A9D" w:rsidP="002E5F1F">
            <w:pPr>
              <w:pStyle w:val="NoSpacing"/>
              <w:rPr>
                <w:rFonts w:asciiTheme="minorHAnsi" w:hAnsiTheme="minorHAnsi"/>
              </w:rPr>
            </w:pPr>
            <w:r>
              <w:rPr>
                <w:rFonts w:asciiTheme="minorHAnsi" w:hAnsiTheme="minorHAnsi"/>
              </w:rPr>
              <w:t>10/10/2017</w:t>
            </w:r>
          </w:p>
        </w:tc>
      </w:tr>
      <w:tr w:rsidR="002E5F1F" w:rsidRPr="004B70D4" w14:paraId="558E0768" w14:textId="77777777" w:rsidTr="00E04C11">
        <w:tc>
          <w:tcPr>
            <w:tcW w:w="2310" w:type="dxa"/>
            <w:shd w:val="clear" w:color="auto" w:fill="B8CCE4" w:themeFill="accent1" w:themeFillTint="66"/>
          </w:tcPr>
          <w:p w14:paraId="2ED966AD" w14:textId="77777777" w:rsidR="002E5F1F" w:rsidRPr="00814FD6" w:rsidRDefault="002E5F1F" w:rsidP="002E5F1F">
            <w:pPr>
              <w:pStyle w:val="NoSpacing"/>
              <w:rPr>
                <w:rFonts w:asciiTheme="minorHAnsi" w:hAnsiTheme="minorHAnsi"/>
                <w:b/>
              </w:rPr>
            </w:pPr>
            <w:r w:rsidRPr="00814FD6">
              <w:rPr>
                <w:rFonts w:asciiTheme="minorHAnsi" w:hAnsiTheme="minorHAnsi"/>
                <w:b/>
              </w:rPr>
              <w:t>Moderated by:</w:t>
            </w:r>
          </w:p>
        </w:tc>
        <w:tc>
          <w:tcPr>
            <w:tcW w:w="3610" w:type="dxa"/>
          </w:tcPr>
          <w:p w14:paraId="6544B8BD" w14:textId="29152FB4" w:rsidR="002E5F1F" w:rsidRPr="00814FD6" w:rsidRDefault="00AF0974" w:rsidP="002E5F1F">
            <w:pPr>
              <w:pStyle w:val="NoSpacing"/>
              <w:rPr>
                <w:rFonts w:asciiTheme="minorHAnsi" w:hAnsiTheme="minorHAnsi"/>
              </w:rPr>
            </w:pPr>
            <w:proofErr w:type="spellStart"/>
            <w:r w:rsidRPr="00814FD6">
              <w:rPr>
                <w:rFonts w:asciiTheme="minorHAnsi" w:hAnsiTheme="minorHAnsi"/>
              </w:rPr>
              <w:t>Małgorzata</w:t>
            </w:r>
            <w:proofErr w:type="spellEnd"/>
            <w:r w:rsidRPr="00814FD6">
              <w:rPr>
                <w:rFonts w:asciiTheme="minorHAnsi" w:hAnsiTheme="minorHAnsi"/>
              </w:rPr>
              <w:t xml:space="preserve"> </w:t>
            </w:r>
            <w:proofErr w:type="spellStart"/>
            <w:r w:rsidRPr="00814FD6">
              <w:rPr>
                <w:rFonts w:asciiTheme="minorHAnsi" w:hAnsiTheme="minorHAnsi"/>
              </w:rPr>
              <w:t>Krakowian</w:t>
            </w:r>
            <w:proofErr w:type="spellEnd"/>
          </w:p>
        </w:tc>
        <w:tc>
          <w:tcPr>
            <w:tcW w:w="1843" w:type="dxa"/>
          </w:tcPr>
          <w:p w14:paraId="187005DA" w14:textId="4F602F6E" w:rsidR="002E5F1F" w:rsidRPr="00814FD6" w:rsidRDefault="00AF0974" w:rsidP="002E5F1F">
            <w:pPr>
              <w:pStyle w:val="NoSpacing"/>
              <w:rPr>
                <w:rFonts w:asciiTheme="minorHAnsi" w:hAnsiTheme="minorHAnsi"/>
              </w:rPr>
            </w:pPr>
            <w:r w:rsidRPr="00814FD6">
              <w:rPr>
                <w:rFonts w:asciiTheme="minorHAnsi" w:hAnsiTheme="minorHAnsi"/>
              </w:rPr>
              <w:t>EGI.eu/NA1</w:t>
            </w:r>
          </w:p>
        </w:tc>
        <w:tc>
          <w:tcPr>
            <w:tcW w:w="1479" w:type="dxa"/>
          </w:tcPr>
          <w:p w14:paraId="1C9D31D9" w14:textId="77777777" w:rsidR="002E5F1F" w:rsidRPr="00814FD6" w:rsidRDefault="002E5F1F" w:rsidP="002E5F1F">
            <w:pPr>
              <w:pStyle w:val="NoSpacing"/>
              <w:rPr>
                <w:rFonts w:asciiTheme="minorHAnsi" w:hAnsiTheme="minorHAnsi"/>
              </w:rPr>
            </w:pPr>
          </w:p>
        </w:tc>
      </w:tr>
      <w:tr w:rsidR="002E5F1F" w:rsidRPr="004B70D4" w14:paraId="739E3485" w14:textId="77777777" w:rsidTr="00E04C11">
        <w:tc>
          <w:tcPr>
            <w:tcW w:w="2310" w:type="dxa"/>
            <w:shd w:val="clear" w:color="auto" w:fill="B8CCE4" w:themeFill="accent1" w:themeFillTint="66"/>
          </w:tcPr>
          <w:p w14:paraId="44BEF5C0" w14:textId="77777777" w:rsidR="002E5F1F" w:rsidRPr="00814FD6" w:rsidRDefault="002E5F1F" w:rsidP="002E5F1F">
            <w:pPr>
              <w:pStyle w:val="NoSpacing"/>
              <w:rPr>
                <w:rFonts w:asciiTheme="minorHAnsi" w:hAnsiTheme="minorHAnsi"/>
                <w:b/>
              </w:rPr>
            </w:pPr>
            <w:r w:rsidRPr="00814FD6">
              <w:rPr>
                <w:rFonts w:asciiTheme="minorHAnsi" w:hAnsiTheme="minorHAnsi"/>
                <w:b/>
              </w:rPr>
              <w:t>Reviewed by</w:t>
            </w:r>
          </w:p>
        </w:tc>
        <w:tc>
          <w:tcPr>
            <w:tcW w:w="3610" w:type="dxa"/>
          </w:tcPr>
          <w:p w14:paraId="6CE69FD6" w14:textId="048AB62C" w:rsidR="002E5F1F" w:rsidRPr="00814FD6" w:rsidRDefault="002C6184" w:rsidP="002E5F1F">
            <w:pPr>
              <w:pStyle w:val="NoSpacing"/>
              <w:rPr>
                <w:rFonts w:asciiTheme="minorHAnsi" w:hAnsiTheme="minorHAnsi"/>
              </w:rPr>
            </w:pPr>
            <w:r>
              <w:rPr>
                <w:rFonts w:asciiTheme="minorHAnsi" w:hAnsiTheme="minorHAnsi"/>
              </w:rPr>
              <w:t>Tiziana Ferrari</w:t>
            </w:r>
          </w:p>
        </w:tc>
        <w:tc>
          <w:tcPr>
            <w:tcW w:w="1843" w:type="dxa"/>
          </w:tcPr>
          <w:p w14:paraId="668ED3D2" w14:textId="587B72FA" w:rsidR="002E5F1F" w:rsidRPr="00814FD6" w:rsidRDefault="002C6184" w:rsidP="002E5F1F">
            <w:pPr>
              <w:pStyle w:val="NoSpacing"/>
              <w:rPr>
                <w:rFonts w:asciiTheme="minorHAnsi" w:hAnsiTheme="minorHAnsi"/>
              </w:rPr>
            </w:pPr>
            <w:r>
              <w:rPr>
                <w:rFonts w:asciiTheme="minorHAnsi" w:hAnsiTheme="minorHAnsi"/>
              </w:rPr>
              <w:t>EGI.eu/NA1</w:t>
            </w:r>
          </w:p>
        </w:tc>
        <w:tc>
          <w:tcPr>
            <w:tcW w:w="1479" w:type="dxa"/>
          </w:tcPr>
          <w:p w14:paraId="1060FB87" w14:textId="4D8C519F" w:rsidR="002E5F1F" w:rsidRPr="00814FD6" w:rsidRDefault="006C4A9D" w:rsidP="002E5F1F">
            <w:pPr>
              <w:pStyle w:val="NoSpacing"/>
              <w:rPr>
                <w:rFonts w:asciiTheme="minorHAnsi" w:hAnsiTheme="minorHAnsi"/>
              </w:rPr>
            </w:pPr>
            <w:r>
              <w:rPr>
                <w:rFonts w:asciiTheme="minorHAnsi" w:hAnsiTheme="minorHAnsi"/>
              </w:rPr>
              <w:t>10/10/</w:t>
            </w:r>
            <w:r w:rsidR="002C6184">
              <w:rPr>
                <w:rFonts w:asciiTheme="minorHAnsi" w:hAnsiTheme="minorHAnsi"/>
              </w:rPr>
              <w:t>2017</w:t>
            </w:r>
          </w:p>
        </w:tc>
      </w:tr>
      <w:tr w:rsidR="002E5F1F" w:rsidRPr="004B70D4" w14:paraId="2FBF819D" w14:textId="77777777" w:rsidTr="00E04C11">
        <w:tc>
          <w:tcPr>
            <w:tcW w:w="2310" w:type="dxa"/>
            <w:shd w:val="clear" w:color="auto" w:fill="B8CCE4" w:themeFill="accent1" w:themeFillTint="66"/>
          </w:tcPr>
          <w:p w14:paraId="1751C14A" w14:textId="77777777" w:rsidR="002E5F1F" w:rsidRPr="00814FD6" w:rsidRDefault="002E5F1F" w:rsidP="002E5F1F">
            <w:pPr>
              <w:pStyle w:val="NoSpacing"/>
              <w:rPr>
                <w:rFonts w:asciiTheme="minorHAnsi" w:hAnsiTheme="minorHAnsi"/>
                <w:b/>
              </w:rPr>
            </w:pPr>
            <w:r w:rsidRPr="00814FD6">
              <w:rPr>
                <w:rFonts w:asciiTheme="minorHAnsi" w:hAnsiTheme="minorHAnsi"/>
                <w:b/>
              </w:rPr>
              <w:t>Approved by:</w:t>
            </w:r>
          </w:p>
        </w:tc>
        <w:tc>
          <w:tcPr>
            <w:tcW w:w="3610" w:type="dxa"/>
          </w:tcPr>
          <w:p w14:paraId="3670E7CF" w14:textId="1D8F00A4" w:rsidR="002E5F1F" w:rsidRPr="00814FD6" w:rsidRDefault="002C6184" w:rsidP="002E5F1F">
            <w:pPr>
              <w:pStyle w:val="NoSpacing"/>
              <w:rPr>
                <w:rFonts w:asciiTheme="minorHAnsi" w:hAnsiTheme="minorHAnsi"/>
              </w:rPr>
            </w:pPr>
            <w:r>
              <w:rPr>
                <w:rFonts w:asciiTheme="minorHAnsi" w:hAnsiTheme="minorHAnsi"/>
              </w:rPr>
              <w:t>AMB and PMB</w:t>
            </w:r>
          </w:p>
        </w:tc>
        <w:tc>
          <w:tcPr>
            <w:tcW w:w="1843" w:type="dxa"/>
          </w:tcPr>
          <w:p w14:paraId="2479C552" w14:textId="77777777" w:rsidR="002E5F1F" w:rsidRPr="00814FD6" w:rsidRDefault="002E5F1F" w:rsidP="002E5F1F">
            <w:pPr>
              <w:pStyle w:val="NoSpacing"/>
              <w:rPr>
                <w:rFonts w:asciiTheme="minorHAnsi" w:hAnsiTheme="minorHAnsi"/>
              </w:rPr>
            </w:pPr>
          </w:p>
        </w:tc>
        <w:tc>
          <w:tcPr>
            <w:tcW w:w="1479" w:type="dxa"/>
          </w:tcPr>
          <w:p w14:paraId="6E939B73" w14:textId="51EF8532" w:rsidR="002E5F1F" w:rsidRPr="00814FD6" w:rsidRDefault="006C4A9D" w:rsidP="006C4A9D">
            <w:pPr>
              <w:pStyle w:val="NoSpacing"/>
              <w:rPr>
                <w:rFonts w:asciiTheme="minorHAnsi" w:hAnsiTheme="minorHAnsi"/>
              </w:rPr>
            </w:pPr>
            <w:r>
              <w:rPr>
                <w:rFonts w:asciiTheme="minorHAnsi" w:hAnsiTheme="minorHAnsi"/>
              </w:rPr>
              <w:t>12/10/2017</w:t>
            </w:r>
          </w:p>
        </w:tc>
      </w:tr>
    </w:tbl>
    <w:p w14:paraId="60DC412B" w14:textId="77777777" w:rsidR="002E5F1F" w:rsidRPr="00814FD6" w:rsidRDefault="002E5F1F" w:rsidP="002E5F1F">
      <w:pPr>
        <w:rPr>
          <w:rFonts w:asciiTheme="minorHAnsi" w:hAnsiTheme="minorHAnsi"/>
        </w:rPr>
      </w:pPr>
    </w:p>
    <w:p w14:paraId="7CBD065A" w14:textId="77777777" w:rsidR="002E5F1F" w:rsidRPr="00814FD6" w:rsidRDefault="002E5F1F" w:rsidP="002E5F1F">
      <w:pPr>
        <w:rPr>
          <w:rFonts w:asciiTheme="minorHAnsi" w:hAnsiTheme="minorHAnsi"/>
          <w:b/>
          <w:color w:val="4F81BD" w:themeColor="accent1"/>
        </w:rPr>
      </w:pPr>
      <w:r w:rsidRPr="00814FD6">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413"/>
        <w:gridCol w:w="4633"/>
        <w:gridCol w:w="2384"/>
      </w:tblGrid>
      <w:tr w:rsidR="002E5F1F" w:rsidRPr="004B70D4" w14:paraId="521ED402" w14:textId="77777777" w:rsidTr="004155E7">
        <w:tc>
          <w:tcPr>
            <w:tcW w:w="812" w:type="dxa"/>
            <w:shd w:val="clear" w:color="auto" w:fill="B8CCE4" w:themeFill="accent1" w:themeFillTint="66"/>
          </w:tcPr>
          <w:p w14:paraId="7AA9B4EF" w14:textId="77777777" w:rsidR="002E5F1F" w:rsidRPr="00814FD6" w:rsidRDefault="002E5F1F" w:rsidP="00C774CC">
            <w:pPr>
              <w:pStyle w:val="NoSpacing"/>
              <w:rPr>
                <w:rFonts w:asciiTheme="minorHAnsi" w:hAnsiTheme="minorHAnsi"/>
                <w:b/>
                <w:i/>
              </w:rPr>
            </w:pPr>
            <w:r w:rsidRPr="00814FD6">
              <w:rPr>
                <w:rFonts w:asciiTheme="minorHAnsi" w:hAnsiTheme="minorHAnsi"/>
                <w:b/>
                <w:i/>
              </w:rPr>
              <w:t>Issue</w:t>
            </w:r>
          </w:p>
        </w:tc>
        <w:tc>
          <w:tcPr>
            <w:tcW w:w="1413" w:type="dxa"/>
            <w:shd w:val="clear" w:color="auto" w:fill="B8CCE4" w:themeFill="accent1" w:themeFillTint="66"/>
          </w:tcPr>
          <w:p w14:paraId="5B8F39F8" w14:textId="77777777" w:rsidR="002E5F1F" w:rsidRPr="00814FD6" w:rsidRDefault="002E5F1F" w:rsidP="00C774CC">
            <w:pPr>
              <w:pStyle w:val="NoSpacing"/>
              <w:rPr>
                <w:rFonts w:asciiTheme="minorHAnsi" w:hAnsiTheme="minorHAnsi"/>
                <w:b/>
                <w:i/>
              </w:rPr>
            </w:pPr>
            <w:r w:rsidRPr="00814FD6">
              <w:rPr>
                <w:rFonts w:asciiTheme="minorHAnsi" w:hAnsiTheme="minorHAnsi"/>
                <w:b/>
                <w:i/>
              </w:rPr>
              <w:t>Date</w:t>
            </w:r>
          </w:p>
        </w:tc>
        <w:tc>
          <w:tcPr>
            <w:tcW w:w="4633" w:type="dxa"/>
            <w:shd w:val="clear" w:color="auto" w:fill="B8CCE4" w:themeFill="accent1" w:themeFillTint="66"/>
          </w:tcPr>
          <w:p w14:paraId="20AFD6C2" w14:textId="77777777" w:rsidR="002E5F1F" w:rsidRPr="00814FD6" w:rsidRDefault="002E5F1F" w:rsidP="00C774CC">
            <w:pPr>
              <w:pStyle w:val="NoSpacing"/>
              <w:rPr>
                <w:rFonts w:asciiTheme="minorHAnsi" w:hAnsiTheme="minorHAnsi"/>
                <w:b/>
                <w:i/>
              </w:rPr>
            </w:pPr>
            <w:r w:rsidRPr="00814FD6">
              <w:rPr>
                <w:rFonts w:asciiTheme="minorHAnsi" w:hAnsiTheme="minorHAnsi"/>
                <w:b/>
                <w:i/>
              </w:rPr>
              <w:t>Comment</w:t>
            </w:r>
          </w:p>
        </w:tc>
        <w:tc>
          <w:tcPr>
            <w:tcW w:w="2384" w:type="dxa"/>
            <w:shd w:val="clear" w:color="auto" w:fill="B8CCE4" w:themeFill="accent1" w:themeFillTint="66"/>
          </w:tcPr>
          <w:p w14:paraId="14CE8707" w14:textId="77777777" w:rsidR="002E5F1F" w:rsidRPr="00814FD6" w:rsidRDefault="002E5F1F" w:rsidP="00C774CC">
            <w:pPr>
              <w:pStyle w:val="NoSpacing"/>
              <w:rPr>
                <w:rFonts w:asciiTheme="minorHAnsi" w:hAnsiTheme="minorHAnsi"/>
                <w:b/>
                <w:i/>
              </w:rPr>
            </w:pPr>
            <w:r w:rsidRPr="00814FD6">
              <w:rPr>
                <w:rFonts w:asciiTheme="minorHAnsi" w:hAnsiTheme="minorHAnsi"/>
                <w:b/>
                <w:i/>
              </w:rPr>
              <w:t>Author/Partner</w:t>
            </w:r>
          </w:p>
        </w:tc>
      </w:tr>
      <w:tr w:rsidR="002E5F1F" w:rsidRPr="004B70D4" w14:paraId="334AF168" w14:textId="77777777" w:rsidTr="004155E7">
        <w:tc>
          <w:tcPr>
            <w:tcW w:w="812" w:type="dxa"/>
            <w:shd w:val="clear" w:color="auto" w:fill="auto"/>
          </w:tcPr>
          <w:p w14:paraId="03B840F9" w14:textId="77777777" w:rsidR="002E5F1F" w:rsidRPr="00814FD6" w:rsidRDefault="002E5F1F" w:rsidP="00C774CC">
            <w:pPr>
              <w:pStyle w:val="NoSpacing"/>
              <w:rPr>
                <w:rFonts w:asciiTheme="minorHAnsi" w:hAnsiTheme="minorHAnsi"/>
                <w:b/>
              </w:rPr>
            </w:pPr>
            <w:r w:rsidRPr="00814FD6">
              <w:rPr>
                <w:rFonts w:asciiTheme="minorHAnsi" w:hAnsiTheme="minorHAnsi"/>
                <w:b/>
              </w:rPr>
              <w:t>v.1</w:t>
            </w:r>
          </w:p>
        </w:tc>
        <w:tc>
          <w:tcPr>
            <w:tcW w:w="1413" w:type="dxa"/>
            <w:shd w:val="clear" w:color="auto" w:fill="auto"/>
          </w:tcPr>
          <w:p w14:paraId="4EA147AE" w14:textId="0F620753" w:rsidR="002E5F1F" w:rsidRPr="00814FD6" w:rsidRDefault="002C6184" w:rsidP="002C6184">
            <w:pPr>
              <w:pStyle w:val="NoSpacing"/>
              <w:rPr>
                <w:rFonts w:asciiTheme="minorHAnsi" w:hAnsiTheme="minorHAnsi"/>
              </w:rPr>
            </w:pPr>
            <w:r>
              <w:rPr>
                <w:rFonts w:asciiTheme="minorHAnsi" w:hAnsiTheme="minorHAnsi"/>
              </w:rPr>
              <w:t>25-06-2017</w:t>
            </w:r>
          </w:p>
        </w:tc>
        <w:tc>
          <w:tcPr>
            <w:tcW w:w="4633" w:type="dxa"/>
            <w:shd w:val="clear" w:color="auto" w:fill="auto"/>
          </w:tcPr>
          <w:p w14:paraId="1C47B308" w14:textId="5D6D6588" w:rsidR="002E5F1F" w:rsidRPr="00814FD6" w:rsidRDefault="004155E7" w:rsidP="00C774CC">
            <w:pPr>
              <w:pStyle w:val="NoSpacing"/>
              <w:rPr>
                <w:rFonts w:asciiTheme="minorHAnsi" w:hAnsiTheme="minorHAnsi"/>
              </w:rPr>
            </w:pPr>
            <w:r w:rsidRPr="00814FD6">
              <w:rPr>
                <w:rFonts w:asciiTheme="minorHAnsi" w:hAnsiTheme="minorHAnsi"/>
              </w:rPr>
              <w:t>First draft for comments and external review</w:t>
            </w:r>
          </w:p>
        </w:tc>
        <w:tc>
          <w:tcPr>
            <w:tcW w:w="2384" w:type="dxa"/>
            <w:shd w:val="clear" w:color="auto" w:fill="auto"/>
          </w:tcPr>
          <w:p w14:paraId="05AC0510" w14:textId="48DD0678" w:rsidR="002E5F1F" w:rsidRPr="00814FD6" w:rsidRDefault="004155E7" w:rsidP="00C774CC">
            <w:pPr>
              <w:pStyle w:val="NoSpacing"/>
              <w:rPr>
                <w:rFonts w:asciiTheme="minorHAnsi" w:hAnsiTheme="minorHAnsi"/>
              </w:rPr>
            </w:pPr>
            <w:r w:rsidRPr="00814FD6">
              <w:rPr>
                <w:rFonts w:asciiTheme="minorHAnsi" w:hAnsiTheme="minorHAnsi"/>
              </w:rPr>
              <w:t xml:space="preserve">M. </w:t>
            </w:r>
            <w:proofErr w:type="spellStart"/>
            <w:r w:rsidRPr="00814FD6">
              <w:rPr>
                <w:rFonts w:asciiTheme="minorHAnsi" w:hAnsiTheme="minorHAnsi"/>
              </w:rPr>
              <w:t>Krakowian</w:t>
            </w:r>
            <w:proofErr w:type="spellEnd"/>
            <w:r w:rsidRPr="00814FD6">
              <w:rPr>
                <w:rFonts w:asciiTheme="minorHAnsi" w:hAnsiTheme="minorHAnsi"/>
              </w:rPr>
              <w:t>, EGI.eu</w:t>
            </w:r>
          </w:p>
        </w:tc>
      </w:tr>
      <w:tr w:rsidR="002E5F1F" w:rsidRPr="004B70D4" w14:paraId="440407A0" w14:textId="77777777" w:rsidTr="004155E7">
        <w:tc>
          <w:tcPr>
            <w:tcW w:w="812" w:type="dxa"/>
            <w:shd w:val="clear" w:color="auto" w:fill="auto"/>
          </w:tcPr>
          <w:p w14:paraId="5D1BFE44" w14:textId="1C07C830" w:rsidR="002E5F1F" w:rsidRPr="00814FD6" w:rsidRDefault="004155E7" w:rsidP="00C774CC">
            <w:pPr>
              <w:pStyle w:val="NoSpacing"/>
              <w:rPr>
                <w:rFonts w:asciiTheme="minorHAnsi" w:hAnsiTheme="minorHAnsi"/>
                <w:b/>
              </w:rPr>
            </w:pPr>
            <w:r w:rsidRPr="00814FD6">
              <w:rPr>
                <w:rFonts w:asciiTheme="minorHAnsi" w:hAnsiTheme="minorHAnsi"/>
                <w:b/>
              </w:rPr>
              <w:t>v.2</w:t>
            </w:r>
          </w:p>
        </w:tc>
        <w:tc>
          <w:tcPr>
            <w:tcW w:w="1413" w:type="dxa"/>
            <w:shd w:val="clear" w:color="auto" w:fill="auto"/>
          </w:tcPr>
          <w:p w14:paraId="15F66E97" w14:textId="3EBFA809" w:rsidR="002E5F1F" w:rsidRPr="00814FD6" w:rsidRDefault="002C6184" w:rsidP="00C774CC">
            <w:pPr>
              <w:pStyle w:val="NoSpacing"/>
              <w:rPr>
                <w:rFonts w:asciiTheme="minorHAnsi" w:hAnsiTheme="minorHAnsi"/>
              </w:rPr>
            </w:pPr>
            <w:r>
              <w:rPr>
                <w:rFonts w:asciiTheme="minorHAnsi" w:hAnsiTheme="minorHAnsi"/>
              </w:rPr>
              <w:t>14-07-2017</w:t>
            </w:r>
          </w:p>
        </w:tc>
        <w:tc>
          <w:tcPr>
            <w:tcW w:w="4633" w:type="dxa"/>
            <w:shd w:val="clear" w:color="auto" w:fill="auto"/>
          </w:tcPr>
          <w:p w14:paraId="29FD624F" w14:textId="624E114B" w:rsidR="002E5F1F" w:rsidRPr="00814FD6" w:rsidRDefault="004155E7" w:rsidP="00C774CC">
            <w:pPr>
              <w:pStyle w:val="NoSpacing"/>
              <w:rPr>
                <w:rFonts w:asciiTheme="minorHAnsi" w:hAnsiTheme="minorHAnsi"/>
              </w:rPr>
            </w:pPr>
            <w:r w:rsidRPr="00814FD6">
              <w:rPr>
                <w:rFonts w:asciiTheme="minorHAnsi" w:hAnsiTheme="minorHAnsi"/>
              </w:rPr>
              <w:t>First version for AMB and PMB review</w:t>
            </w:r>
          </w:p>
        </w:tc>
        <w:tc>
          <w:tcPr>
            <w:tcW w:w="2384" w:type="dxa"/>
            <w:shd w:val="clear" w:color="auto" w:fill="auto"/>
          </w:tcPr>
          <w:p w14:paraId="78B1472A" w14:textId="67FA5312" w:rsidR="002E5F1F" w:rsidRPr="00814FD6" w:rsidRDefault="004155E7" w:rsidP="00C774CC">
            <w:pPr>
              <w:pStyle w:val="NoSpacing"/>
              <w:rPr>
                <w:rFonts w:asciiTheme="minorHAnsi" w:hAnsiTheme="minorHAnsi"/>
              </w:rPr>
            </w:pPr>
            <w:r w:rsidRPr="00814FD6">
              <w:rPr>
                <w:rFonts w:asciiTheme="minorHAnsi" w:hAnsiTheme="minorHAnsi"/>
              </w:rPr>
              <w:t xml:space="preserve">M. </w:t>
            </w:r>
            <w:proofErr w:type="spellStart"/>
            <w:r w:rsidRPr="00814FD6">
              <w:rPr>
                <w:rFonts w:asciiTheme="minorHAnsi" w:hAnsiTheme="minorHAnsi"/>
              </w:rPr>
              <w:t>Krakowian</w:t>
            </w:r>
            <w:proofErr w:type="spellEnd"/>
            <w:r w:rsidRPr="00814FD6">
              <w:rPr>
                <w:rFonts w:asciiTheme="minorHAnsi" w:hAnsiTheme="minorHAnsi"/>
              </w:rPr>
              <w:t>, EGI.eu</w:t>
            </w:r>
          </w:p>
        </w:tc>
      </w:tr>
      <w:tr w:rsidR="002E5F1F" w:rsidRPr="004B70D4" w14:paraId="17608025" w14:textId="77777777" w:rsidTr="004155E7">
        <w:tc>
          <w:tcPr>
            <w:tcW w:w="812" w:type="dxa"/>
            <w:shd w:val="clear" w:color="auto" w:fill="auto"/>
          </w:tcPr>
          <w:p w14:paraId="69A55838" w14:textId="1F04FA48" w:rsidR="002E5F1F" w:rsidRPr="00814FD6" w:rsidRDefault="004155E7" w:rsidP="00C774CC">
            <w:pPr>
              <w:pStyle w:val="NoSpacing"/>
              <w:rPr>
                <w:rFonts w:asciiTheme="minorHAnsi" w:hAnsiTheme="minorHAnsi"/>
                <w:b/>
              </w:rPr>
            </w:pPr>
            <w:r w:rsidRPr="00814FD6">
              <w:rPr>
                <w:rFonts w:asciiTheme="minorHAnsi" w:hAnsiTheme="minorHAnsi"/>
                <w:b/>
              </w:rPr>
              <w:t>Final</w:t>
            </w:r>
          </w:p>
        </w:tc>
        <w:tc>
          <w:tcPr>
            <w:tcW w:w="1413" w:type="dxa"/>
            <w:shd w:val="clear" w:color="auto" w:fill="auto"/>
          </w:tcPr>
          <w:p w14:paraId="0736470C" w14:textId="599E338A" w:rsidR="002E5F1F" w:rsidRPr="00814FD6" w:rsidRDefault="002C6184" w:rsidP="00C774CC">
            <w:pPr>
              <w:pStyle w:val="NoSpacing"/>
              <w:rPr>
                <w:rFonts w:asciiTheme="minorHAnsi" w:hAnsiTheme="minorHAnsi"/>
              </w:rPr>
            </w:pPr>
            <w:r>
              <w:rPr>
                <w:rFonts w:asciiTheme="minorHAnsi" w:hAnsiTheme="minorHAnsi"/>
              </w:rPr>
              <w:t>10-10-2017</w:t>
            </w:r>
          </w:p>
        </w:tc>
        <w:tc>
          <w:tcPr>
            <w:tcW w:w="4633" w:type="dxa"/>
            <w:shd w:val="clear" w:color="auto" w:fill="auto"/>
          </w:tcPr>
          <w:p w14:paraId="48503DA6" w14:textId="00730076" w:rsidR="002E5F1F" w:rsidRPr="00814FD6" w:rsidRDefault="004155E7" w:rsidP="00C774CC">
            <w:pPr>
              <w:pStyle w:val="NoSpacing"/>
              <w:rPr>
                <w:rFonts w:asciiTheme="minorHAnsi" w:hAnsiTheme="minorHAnsi"/>
              </w:rPr>
            </w:pPr>
            <w:r w:rsidRPr="00814FD6">
              <w:rPr>
                <w:rFonts w:asciiTheme="minorHAnsi" w:hAnsiTheme="minorHAnsi"/>
              </w:rPr>
              <w:t>Final version for approval</w:t>
            </w:r>
          </w:p>
        </w:tc>
        <w:tc>
          <w:tcPr>
            <w:tcW w:w="2384" w:type="dxa"/>
            <w:shd w:val="clear" w:color="auto" w:fill="auto"/>
          </w:tcPr>
          <w:p w14:paraId="4959DC2D" w14:textId="22BD2252" w:rsidR="002E5F1F" w:rsidRPr="00814FD6" w:rsidRDefault="002E5F1F" w:rsidP="00C774CC">
            <w:pPr>
              <w:pStyle w:val="NoSpacing"/>
              <w:rPr>
                <w:rFonts w:asciiTheme="minorHAnsi" w:hAnsiTheme="minorHAnsi"/>
              </w:rPr>
            </w:pPr>
          </w:p>
        </w:tc>
      </w:tr>
    </w:tbl>
    <w:p w14:paraId="5982B8CB" w14:textId="77777777" w:rsidR="000502D5" w:rsidRPr="00814FD6" w:rsidRDefault="000502D5" w:rsidP="002E5F1F">
      <w:pPr>
        <w:rPr>
          <w:rFonts w:asciiTheme="minorHAnsi" w:hAnsiTheme="minorHAnsi"/>
        </w:rPr>
      </w:pPr>
    </w:p>
    <w:p w14:paraId="06F832DE" w14:textId="77777777" w:rsidR="00227F47" w:rsidRPr="00814FD6" w:rsidRDefault="00227F47" w:rsidP="000502D5">
      <w:pPr>
        <w:rPr>
          <w:rFonts w:asciiTheme="minorHAnsi" w:hAnsiTheme="minorHAnsi"/>
        </w:rPr>
      </w:pPr>
      <w:r w:rsidRPr="00814FD6">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814FD6" w:rsidRDefault="00227F47" w:rsidP="00227F47">
          <w:pPr>
            <w:rPr>
              <w:rFonts w:asciiTheme="minorHAnsi" w:hAnsiTheme="minorHAnsi"/>
              <w:b/>
              <w:color w:val="0067B1"/>
              <w:sz w:val="40"/>
            </w:rPr>
          </w:pPr>
          <w:r w:rsidRPr="00814FD6">
            <w:rPr>
              <w:rFonts w:asciiTheme="minorHAnsi" w:hAnsiTheme="minorHAnsi"/>
              <w:b/>
              <w:color w:val="0067B1"/>
              <w:sz w:val="40"/>
            </w:rPr>
            <w:t>Contents</w:t>
          </w:r>
        </w:p>
        <w:p w14:paraId="3047FB6B" w14:textId="77777777" w:rsidR="006C4A9D" w:rsidRDefault="00227F47">
          <w:pPr>
            <w:pStyle w:val="TOC1"/>
            <w:tabs>
              <w:tab w:val="left" w:pos="400"/>
              <w:tab w:val="right" w:leader="dot" w:pos="9016"/>
            </w:tabs>
            <w:rPr>
              <w:rFonts w:asciiTheme="minorHAnsi" w:eastAsiaTheme="minorEastAsia" w:hAnsiTheme="minorHAnsi"/>
              <w:noProof/>
              <w:spacing w:val="0"/>
              <w:lang w:eastAsia="en-GB"/>
            </w:rPr>
          </w:pPr>
          <w:r w:rsidRPr="00814FD6">
            <w:rPr>
              <w:rFonts w:asciiTheme="minorHAnsi" w:hAnsiTheme="minorHAnsi"/>
            </w:rPr>
            <w:fldChar w:fldCharType="begin"/>
          </w:r>
          <w:r w:rsidRPr="00814FD6">
            <w:rPr>
              <w:rFonts w:asciiTheme="minorHAnsi" w:hAnsiTheme="minorHAnsi"/>
            </w:rPr>
            <w:instrText xml:space="preserve"> TOC \o "1-3" \h \z \u </w:instrText>
          </w:r>
          <w:r w:rsidRPr="00814FD6">
            <w:rPr>
              <w:rFonts w:asciiTheme="minorHAnsi" w:hAnsiTheme="minorHAnsi"/>
            </w:rPr>
            <w:fldChar w:fldCharType="separate"/>
          </w:r>
          <w:hyperlink w:anchor="_Toc495600179" w:history="1">
            <w:r w:rsidR="006C4A9D" w:rsidRPr="00C97E0E">
              <w:rPr>
                <w:rStyle w:val="Hyperlink"/>
                <w:noProof/>
              </w:rPr>
              <w:t>1</w:t>
            </w:r>
            <w:r w:rsidR="006C4A9D">
              <w:rPr>
                <w:rFonts w:asciiTheme="minorHAnsi" w:eastAsiaTheme="minorEastAsia" w:hAnsiTheme="minorHAnsi"/>
                <w:noProof/>
                <w:spacing w:val="0"/>
                <w:lang w:eastAsia="en-GB"/>
              </w:rPr>
              <w:tab/>
            </w:r>
            <w:r w:rsidR="006C4A9D" w:rsidRPr="00C97E0E">
              <w:rPr>
                <w:rStyle w:val="Hyperlink"/>
                <w:noProof/>
              </w:rPr>
              <w:t>Introduction</w:t>
            </w:r>
            <w:r w:rsidR="006C4A9D">
              <w:rPr>
                <w:noProof/>
                <w:webHidden/>
              </w:rPr>
              <w:tab/>
            </w:r>
            <w:r w:rsidR="006C4A9D">
              <w:rPr>
                <w:noProof/>
                <w:webHidden/>
              </w:rPr>
              <w:fldChar w:fldCharType="begin"/>
            </w:r>
            <w:r w:rsidR="006C4A9D">
              <w:rPr>
                <w:noProof/>
                <w:webHidden/>
              </w:rPr>
              <w:instrText xml:space="preserve"> PAGEREF _Toc495600179 \h </w:instrText>
            </w:r>
            <w:r w:rsidR="006C4A9D">
              <w:rPr>
                <w:noProof/>
                <w:webHidden/>
              </w:rPr>
            </w:r>
            <w:r w:rsidR="006C4A9D">
              <w:rPr>
                <w:noProof/>
                <w:webHidden/>
              </w:rPr>
              <w:fldChar w:fldCharType="separate"/>
            </w:r>
            <w:r w:rsidR="005D651B">
              <w:rPr>
                <w:noProof/>
                <w:webHidden/>
              </w:rPr>
              <w:t>4</w:t>
            </w:r>
            <w:r w:rsidR="006C4A9D">
              <w:rPr>
                <w:noProof/>
                <w:webHidden/>
              </w:rPr>
              <w:fldChar w:fldCharType="end"/>
            </w:r>
          </w:hyperlink>
        </w:p>
        <w:p w14:paraId="5484F610" w14:textId="77777777" w:rsidR="006C4A9D" w:rsidRDefault="001D3A76">
          <w:pPr>
            <w:pStyle w:val="TOC1"/>
            <w:tabs>
              <w:tab w:val="left" w:pos="400"/>
              <w:tab w:val="right" w:leader="dot" w:pos="9016"/>
            </w:tabs>
            <w:rPr>
              <w:rFonts w:asciiTheme="minorHAnsi" w:eastAsiaTheme="minorEastAsia" w:hAnsiTheme="minorHAnsi"/>
              <w:noProof/>
              <w:spacing w:val="0"/>
              <w:lang w:eastAsia="en-GB"/>
            </w:rPr>
          </w:pPr>
          <w:hyperlink w:anchor="_Toc495600180" w:history="1">
            <w:r w:rsidR="006C4A9D" w:rsidRPr="00C97E0E">
              <w:rPr>
                <w:rStyle w:val="Hyperlink"/>
                <w:noProof/>
              </w:rPr>
              <w:t>2</w:t>
            </w:r>
            <w:r w:rsidR="006C4A9D">
              <w:rPr>
                <w:rFonts w:asciiTheme="minorHAnsi" w:eastAsiaTheme="minorEastAsia" w:hAnsiTheme="minorHAnsi"/>
                <w:noProof/>
                <w:spacing w:val="0"/>
                <w:lang w:eastAsia="en-GB"/>
              </w:rPr>
              <w:tab/>
            </w:r>
            <w:r w:rsidR="006C4A9D" w:rsidRPr="00C97E0E">
              <w:rPr>
                <w:rStyle w:val="Hyperlink"/>
                <w:noProof/>
              </w:rPr>
              <w:t>Quality Management</w:t>
            </w:r>
            <w:r w:rsidR="006C4A9D">
              <w:rPr>
                <w:noProof/>
                <w:webHidden/>
              </w:rPr>
              <w:tab/>
            </w:r>
            <w:r w:rsidR="006C4A9D">
              <w:rPr>
                <w:noProof/>
                <w:webHidden/>
              </w:rPr>
              <w:fldChar w:fldCharType="begin"/>
            </w:r>
            <w:r w:rsidR="006C4A9D">
              <w:rPr>
                <w:noProof/>
                <w:webHidden/>
              </w:rPr>
              <w:instrText xml:space="preserve"> PAGEREF _Toc495600180 \h </w:instrText>
            </w:r>
            <w:r w:rsidR="006C4A9D">
              <w:rPr>
                <w:noProof/>
                <w:webHidden/>
              </w:rPr>
            </w:r>
            <w:r w:rsidR="006C4A9D">
              <w:rPr>
                <w:noProof/>
                <w:webHidden/>
              </w:rPr>
              <w:fldChar w:fldCharType="separate"/>
            </w:r>
            <w:r w:rsidR="005D651B">
              <w:rPr>
                <w:noProof/>
                <w:webHidden/>
              </w:rPr>
              <w:t>5</w:t>
            </w:r>
            <w:r w:rsidR="006C4A9D">
              <w:rPr>
                <w:noProof/>
                <w:webHidden/>
              </w:rPr>
              <w:fldChar w:fldCharType="end"/>
            </w:r>
          </w:hyperlink>
        </w:p>
        <w:p w14:paraId="0BE09484" w14:textId="77777777" w:rsidR="006C4A9D" w:rsidRDefault="001D3A76">
          <w:pPr>
            <w:pStyle w:val="TOC3"/>
            <w:tabs>
              <w:tab w:val="left" w:pos="1100"/>
              <w:tab w:val="right" w:leader="dot" w:pos="9016"/>
            </w:tabs>
            <w:rPr>
              <w:rFonts w:asciiTheme="minorHAnsi" w:eastAsiaTheme="minorEastAsia" w:hAnsiTheme="minorHAnsi"/>
              <w:noProof/>
              <w:spacing w:val="0"/>
              <w:lang w:eastAsia="en-GB"/>
            </w:rPr>
          </w:pPr>
          <w:hyperlink w:anchor="_Toc495600181" w:history="1">
            <w:r w:rsidR="006C4A9D" w:rsidRPr="00C97E0E">
              <w:rPr>
                <w:rStyle w:val="Hyperlink"/>
                <w:noProof/>
              </w:rPr>
              <w:t>2.1.1</w:t>
            </w:r>
            <w:r w:rsidR="006C4A9D">
              <w:rPr>
                <w:rFonts w:asciiTheme="minorHAnsi" w:eastAsiaTheme="minorEastAsia" w:hAnsiTheme="minorHAnsi"/>
                <w:noProof/>
                <w:spacing w:val="0"/>
                <w:lang w:eastAsia="en-GB"/>
              </w:rPr>
              <w:tab/>
            </w:r>
            <w:r w:rsidR="006C4A9D" w:rsidRPr="00C97E0E">
              <w:rPr>
                <w:rStyle w:val="Hyperlink"/>
                <w:noProof/>
              </w:rPr>
              <w:t>Plan Quality Management</w:t>
            </w:r>
            <w:r w:rsidR="006C4A9D">
              <w:rPr>
                <w:noProof/>
                <w:webHidden/>
              </w:rPr>
              <w:tab/>
            </w:r>
            <w:r w:rsidR="006C4A9D">
              <w:rPr>
                <w:noProof/>
                <w:webHidden/>
              </w:rPr>
              <w:fldChar w:fldCharType="begin"/>
            </w:r>
            <w:r w:rsidR="006C4A9D">
              <w:rPr>
                <w:noProof/>
                <w:webHidden/>
              </w:rPr>
              <w:instrText xml:space="preserve"> PAGEREF _Toc495600181 \h </w:instrText>
            </w:r>
            <w:r w:rsidR="006C4A9D">
              <w:rPr>
                <w:noProof/>
                <w:webHidden/>
              </w:rPr>
            </w:r>
            <w:r w:rsidR="006C4A9D">
              <w:rPr>
                <w:noProof/>
                <w:webHidden/>
              </w:rPr>
              <w:fldChar w:fldCharType="separate"/>
            </w:r>
            <w:r w:rsidR="005D651B">
              <w:rPr>
                <w:noProof/>
                <w:webHidden/>
              </w:rPr>
              <w:t>5</w:t>
            </w:r>
            <w:r w:rsidR="006C4A9D">
              <w:rPr>
                <w:noProof/>
                <w:webHidden/>
              </w:rPr>
              <w:fldChar w:fldCharType="end"/>
            </w:r>
          </w:hyperlink>
        </w:p>
        <w:p w14:paraId="41AE311E" w14:textId="77777777" w:rsidR="006C4A9D" w:rsidRDefault="001D3A76">
          <w:pPr>
            <w:pStyle w:val="TOC3"/>
            <w:tabs>
              <w:tab w:val="left" w:pos="1100"/>
              <w:tab w:val="right" w:leader="dot" w:pos="9016"/>
            </w:tabs>
            <w:rPr>
              <w:rFonts w:asciiTheme="minorHAnsi" w:eastAsiaTheme="minorEastAsia" w:hAnsiTheme="minorHAnsi"/>
              <w:noProof/>
              <w:spacing w:val="0"/>
              <w:lang w:eastAsia="en-GB"/>
            </w:rPr>
          </w:pPr>
          <w:hyperlink w:anchor="_Toc495600182" w:history="1">
            <w:r w:rsidR="006C4A9D" w:rsidRPr="00C97E0E">
              <w:rPr>
                <w:rStyle w:val="Hyperlink"/>
                <w:noProof/>
              </w:rPr>
              <w:t>2.1.2</w:t>
            </w:r>
            <w:r w:rsidR="006C4A9D">
              <w:rPr>
                <w:rFonts w:asciiTheme="minorHAnsi" w:eastAsiaTheme="minorEastAsia" w:hAnsiTheme="minorHAnsi"/>
                <w:noProof/>
                <w:spacing w:val="0"/>
                <w:lang w:eastAsia="en-GB"/>
              </w:rPr>
              <w:tab/>
            </w:r>
            <w:r w:rsidR="006C4A9D" w:rsidRPr="00C97E0E">
              <w:rPr>
                <w:rStyle w:val="Hyperlink"/>
                <w:noProof/>
              </w:rPr>
              <w:t>Quality Assurance</w:t>
            </w:r>
            <w:r w:rsidR="006C4A9D">
              <w:rPr>
                <w:noProof/>
                <w:webHidden/>
              </w:rPr>
              <w:tab/>
            </w:r>
            <w:r w:rsidR="006C4A9D">
              <w:rPr>
                <w:noProof/>
                <w:webHidden/>
              </w:rPr>
              <w:fldChar w:fldCharType="begin"/>
            </w:r>
            <w:r w:rsidR="006C4A9D">
              <w:rPr>
                <w:noProof/>
                <w:webHidden/>
              </w:rPr>
              <w:instrText xml:space="preserve"> PAGEREF _Toc495600182 \h </w:instrText>
            </w:r>
            <w:r w:rsidR="006C4A9D">
              <w:rPr>
                <w:noProof/>
                <w:webHidden/>
              </w:rPr>
            </w:r>
            <w:r w:rsidR="006C4A9D">
              <w:rPr>
                <w:noProof/>
                <w:webHidden/>
              </w:rPr>
              <w:fldChar w:fldCharType="separate"/>
            </w:r>
            <w:r w:rsidR="005D651B">
              <w:rPr>
                <w:noProof/>
                <w:webHidden/>
              </w:rPr>
              <w:t>5</w:t>
            </w:r>
            <w:r w:rsidR="006C4A9D">
              <w:rPr>
                <w:noProof/>
                <w:webHidden/>
              </w:rPr>
              <w:fldChar w:fldCharType="end"/>
            </w:r>
          </w:hyperlink>
        </w:p>
        <w:p w14:paraId="529F2955" w14:textId="77777777" w:rsidR="006C4A9D" w:rsidRDefault="001D3A76">
          <w:pPr>
            <w:pStyle w:val="TOC3"/>
            <w:tabs>
              <w:tab w:val="left" w:pos="1100"/>
              <w:tab w:val="right" w:leader="dot" w:pos="9016"/>
            </w:tabs>
            <w:rPr>
              <w:rFonts w:asciiTheme="minorHAnsi" w:eastAsiaTheme="minorEastAsia" w:hAnsiTheme="minorHAnsi"/>
              <w:noProof/>
              <w:spacing w:val="0"/>
              <w:lang w:eastAsia="en-GB"/>
            </w:rPr>
          </w:pPr>
          <w:hyperlink w:anchor="_Toc495600183" w:history="1">
            <w:r w:rsidR="006C4A9D" w:rsidRPr="00C97E0E">
              <w:rPr>
                <w:rStyle w:val="Hyperlink"/>
                <w:noProof/>
              </w:rPr>
              <w:t>2.1.3</w:t>
            </w:r>
            <w:r w:rsidR="006C4A9D">
              <w:rPr>
                <w:rFonts w:asciiTheme="minorHAnsi" w:eastAsiaTheme="minorEastAsia" w:hAnsiTheme="minorHAnsi"/>
                <w:noProof/>
                <w:spacing w:val="0"/>
                <w:lang w:eastAsia="en-GB"/>
              </w:rPr>
              <w:tab/>
            </w:r>
            <w:r w:rsidR="006C4A9D" w:rsidRPr="00C97E0E">
              <w:rPr>
                <w:rStyle w:val="Hyperlink"/>
                <w:noProof/>
              </w:rPr>
              <w:t>Quality Control</w:t>
            </w:r>
            <w:r w:rsidR="006C4A9D">
              <w:rPr>
                <w:noProof/>
                <w:webHidden/>
              </w:rPr>
              <w:tab/>
            </w:r>
            <w:r w:rsidR="006C4A9D">
              <w:rPr>
                <w:noProof/>
                <w:webHidden/>
              </w:rPr>
              <w:fldChar w:fldCharType="begin"/>
            </w:r>
            <w:r w:rsidR="006C4A9D">
              <w:rPr>
                <w:noProof/>
                <w:webHidden/>
              </w:rPr>
              <w:instrText xml:space="preserve"> PAGEREF _Toc495600183 \h </w:instrText>
            </w:r>
            <w:r w:rsidR="006C4A9D">
              <w:rPr>
                <w:noProof/>
                <w:webHidden/>
              </w:rPr>
            </w:r>
            <w:r w:rsidR="006C4A9D">
              <w:rPr>
                <w:noProof/>
                <w:webHidden/>
              </w:rPr>
              <w:fldChar w:fldCharType="separate"/>
            </w:r>
            <w:r w:rsidR="005D651B">
              <w:rPr>
                <w:noProof/>
                <w:webHidden/>
              </w:rPr>
              <w:t>5</w:t>
            </w:r>
            <w:r w:rsidR="006C4A9D">
              <w:rPr>
                <w:noProof/>
                <w:webHidden/>
              </w:rPr>
              <w:fldChar w:fldCharType="end"/>
            </w:r>
          </w:hyperlink>
        </w:p>
        <w:p w14:paraId="3F018F20" w14:textId="77777777" w:rsidR="006C4A9D" w:rsidRDefault="001D3A76">
          <w:pPr>
            <w:pStyle w:val="TOC1"/>
            <w:tabs>
              <w:tab w:val="left" w:pos="400"/>
              <w:tab w:val="right" w:leader="dot" w:pos="9016"/>
            </w:tabs>
            <w:rPr>
              <w:rFonts w:asciiTheme="minorHAnsi" w:eastAsiaTheme="minorEastAsia" w:hAnsiTheme="minorHAnsi"/>
              <w:noProof/>
              <w:spacing w:val="0"/>
              <w:lang w:eastAsia="en-GB"/>
            </w:rPr>
          </w:pPr>
          <w:hyperlink w:anchor="_Toc495600184" w:history="1">
            <w:r w:rsidR="006C4A9D" w:rsidRPr="00C97E0E">
              <w:rPr>
                <w:rStyle w:val="Hyperlink"/>
                <w:noProof/>
              </w:rPr>
              <w:t>3</w:t>
            </w:r>
            <w:r w:rsidR="006C4A9D">
              <w:rPr>
                <w:rFonts w:asciiTheme="minorHAnsi" w:eastAsiaTheme="minorEastAsia" w:hAnsiTheme="minorHAnsi"/>
                <w:noProof/>
                <w:spacing w:val="0"/>
                <w:lang w:eastAsia="en-GB"/>
              </w:rPr>
              <w:tab/>
            </w:r>
            <w:r w:rsidR="006C4A9D" w:rsidRPr="00C97E0E">
              <w:rPr>
                <w:rStyle w:val="Hyperlink"/>
                <w:noProof/>
              </w:rPr>
              <w:t>Plan quality</w:t>
            </w:r>
            <w:r w:rsidR="006C4A9D">
              <w:rPr>
                <w:noProof/>
                <w:webHidden/>
              </w:rPr>
              <w:tab/>
            </w:r>
            <w:r w:rsidR="006C4A9D">
              <w:rPr>
                <w:noProof/>
                <w:webHidden/>
              </w:rPr>
              <w:fldChar w:fldCharType="begin"/>
            </w:r>
            <w:r w:rsidR="006C4A9D">
              <w:rPr>
                <w:noProof/>
                <w:webHidden/>
              </w:rPr>
              <w:instrText xml:space="preserve"> PAGEREF _Toc495600184 \h </w:instrText>
            </w:r>
            <w:r w:rsidR="006C4A9D">
              <w:rPr>
                <w:noProof/>
                <w:webHidden/>
              </w:rPr>
            </w:r>
            <w:r w:rsidR="006C4A9D">
              <w:rPr>
                <w:noProof/>
                <w:webHidden/>
              </w:rPr>
              <w:fldChar w:fldCharType="separate"/>
            </w:r>
            <w:r w:rsidR="005D651B">
              <w:rPr>
                <w:noProof/>
                <w:webHidden/>
              </w:rPr>
              <w:t>8</w:t>
            </w:r>
            <w:r w:rsidR="006C4A9D">
              <w:rPr>
                <w:noProof/>
                <w:webHidden/>
              </w:rPr>
              <w:fldChar w:fldCharType="end"/>
            </w:r>
          </w:hyperlink>
        </w:p>
        <w:p w14:paraId="39DC9205" w14:textId="77777777" w:rsidR="006C4A9D" w:rsidRDefault="001D3A76">
          <w:pPr>
            <w:pStyle w:val="TOC2"/>
            <w:tabs>
              <w:tab w:val="left" w:pos="880"/>
              <w:tab w:val="right" w:leader="dot" w:pos="9016"/>
            </w:tabs>
            <w:rPr>
              <w:rFonts w:asciiTheme="minorHAnsi" w:eastAsiaTheme="minorEastAsia" w:hAnsiTheme="minorHAnsi"/>
              <w:noProof/>
              <w:spacing w:val="0"/>
              <w:lang w:eastAsia="en-GB"/>
            </w:rPr>
          </w:pPr>
          <w:hyperlink w:anchor="_Toc495600185" w:history="1">
            <w:r w:rsidR="006C4A9D" w:rsidRPr="00C97E0E">
              <w:rPr>
                <w:rStyle w:val="Hyperlink"/>
                <w:noProof/>
              </w:rPr>
              <w:t>3.1</w:t>
            </w:r>
            <w:r w:rsidR="006C4A9D">
              <w:rPr>
                <w:rFonts w:asciiTheme="minorHAnsi" w:eastAsiaTheme="minorEastAsia" w:hAnsiTheme="minorHAnsi"/>
                <w:noProof/>
                <w:spacing w:val="0"/>
                <w:lang w:eastAsia="en-GB"/>
              </w:rPr>
              <w:tab/>
            </w:r>
            <w:r w:rsidR="006C4A9D" w:rsidRPr="00C97E0E">
              <w:rPr>
                <w:rStyle w:val="Hyperlink"/>
                <w:noProof/>
              </w:rPr>
              <w:t>Quality requirements</w:t>
            </w:r>
            <w:r w:rsidR="006C4A9D">
              <w:rPr>
                <w:noProof/>
                <w:webHidden/>
              </w:rPr>
              <w:tab/>
            </w:r>
            <w:r w:rsidR="006C4A9D">
              <w:rPr>
                <w:noProof/>
                <w:webHidden/>
              </w:rPr>
              <w:fldChar w:fldCharType="begin"/>
            </w:r>
            <w:r w:rsidR="006C4A9D">
              <w:rPr>
                <w:noProof/>
                <w:webHidden/>
              </w:rPr>
              <w:instrText xml:space="preserve"> PAGEREF _Toc495600185 \h </w:instrText>
            </w:r>
            <w:r w:rsidR="006C4A9D">
              <w:rPr>
                <w:noProof/>
                <w:webHidden/>
              </w:rPr>
            </w:r>
            <w:r w:rsidR="006C4A9D">
              <w:rPr>
                <w:noProof/>
                <w:webHidden/>
              </w:rPr>
              <w:fldChar w:fldCharType="separate"/>
            </w:r>
            <w:r w:rsidR="005D651B">
              <w:rPr>
                <w:noProof/>
                <w:webHidden/>
              </w:rPr>
              <w:t>8</w:t>
            </w:r>
            <w:r w:rsidR="006C4A9D">
              <w:rPr>
                <w:noProof/>
                <w:webHidden/>
              </w:rPr>
              <w:fldChar w:fldCharType="end"/>
            </w:r>
          </w:hyperlink>
        </w:p>
        <w:p w14:paraId="5DDAAA06" w14:textId="77777777" w:rsidR="006C4A9D" w:rsidRDefault="001D3A76">
          <w:pPr>
            <w:pStyle w:val="TOC2"/>
            <w:tabs>
              <w:tab w:val="left" w:pos="880"/>
              <w:tab w:val="right" w:leader="dot" w:pos="9016"/>
            </w:tabs>
            <w:rPr>
              <w:rFonts w:asciiTheme="minorHAnsi" w:eastAsiaTheme="minorEastAsia" w:hAnsiTheme="minorHAnsi"/>
              <w:noProof/>
              <w:spacing w:val="0"/>
              <w:lang w:eastAsia="en-GB"/>
            </w:rPr>
          </w:pPr>
          <w:hyperlink w:anchor="_Toc495600186" w:history="1">
            <w:r w:rsidR="006C4A9D" w:rsidRPr="00C97E0E">
              <w:rPr>
                <w:rStyle w:val="Hyperlink"/>
                <w:noProof/>
              </w:rPr>
              <w:t>3.2</w:t>
            </w:r>
            <w:r w:rsidR="006C4A9D">
              <w:rPr>
                <w:rFonts w:asciiTheme="minorHAnsi" w:eastAsiaTheme="minorEastAsia" w:hAnsiTheme="minorHAnsi"/>
                <w:noProof/>
                <w:spacing w:val="0"/>
                <w:lang w:eastAsia="en-GB"/>
              </w:rPr>
              <w:tab/>
            </w:r>
            <w:r w:rsidR="006C4A9D" w:rsidRPr="00C97E0E">
              <w:rPr>
                <w:rStyle w:val="Hyperlink"/>
                <w:noProof/>
              </w:rPr>
              <w:t>Procedures</w:t>
            </w:r>
            <w:r w:rsidR="006C4A9D">
              <w:rPr>
                <w:noProof/>
                <w:webHidden/>
              </w:rPr>
              <w:tab/>
            </w:r>
            <w:r w:rsidR="006C4A9D">
              <w:rPr>
                <w:noProof/>
                <w:webHidden/>
              </w:rPr>
              <w:fldChar w:fldCharType="begin"/>
            </w:r>
            <w:r w:rsidR="006C4A9D">
              <w:rPr>
                <w:noProof/>
                <w:webHidden/>
              </w:rPr>
              <w:instrText xml:space="preserve"> PAGEREF _Toc495600186 \h </w:instrText>
            </w:r>
            <w:r w:rsidR="006C4A9D">
              <w:rPr>
                <w:noProof/>
                <w:webHidden/>
              </w:rPr>
            </w:r>
            <w:r w:rsidR="006C4A9D">
              <w:rPr>
                <w:noProof/>
                <w:webHidden/>
              </w:rPr>
              <w:fldChar w:fldCharType="separate"/>
            </w:r>
            <w:r w:rsidR="005D651B">
              <w:rPr>
                <w:noProof/>
                <w:webHidden/>
              </w:rPr>
              <w:t>10</w:t>
            </w:r>
            <w:r w:rsidR="006C4A9D">
              <w:rPr>
                <w:noProof/>
                <w:webHidden/>
              </w:rPr>
              <w:fldChar w:fldCharType="end"/>
            </w:r>
          </w:hyperlink>
        </w:p>
        <w:p w14:paraId="28B98AB6" w14:textId="77777777" w:rsidR="006C4A9D" w:rsidRDefault="001D3A76">
          <w:pPr>
            <w:pStyle w:val="TOC3"/>
            <w:tabs>
              <w:tab w:val="left" w:pos="1100"/>
              <w:tab w:val="right" w:leader="dot" w:pos="9016"/>
            </w:tabs>
            <w:rPr>
              <w:rFonts w:asciiTheme="minorHAnsi" w:eastAsiaTheme="minorEastAsia" w:hAnsiTheme="minorHAnsi"/>
              <w:noProof/>
              <w:spacing w:val="0"/>
              <w:lang w:eastAsia="en-GB"/>
            </w:rPr>
          </w:pPr>
          <w:hyperlink w:anchor="_Toc495600187" w:history="1">
            <w:r w:rsidR="006C4A9D" w:rsidRPr="00C97E0E">
              <w:rPr>
                <w:rStyle w:val="Hyperlink"/>
                <w:noProof/>
              </w:rPr>
              <w:t>3.2.1</w:t>
            </w:r>
            <w:r w:rsidR="006C4A9D">
              <w:rPr>
                <w:rFonts w:asciiTheme="minorHAnsi" w:eastAsiaTheme="minorEastAsia" w:hAnsiTheme="minorHAnsi"/>
                <w:noProof/>
                <w:spacing w:val="0"/>
                <w:lang w:eastAsia="en-GB"/>
              </w:rPr>
              <w:tab/>
            </w:r>
            <w:r w:rsidR="006C4A9D" w:rsidRPr="00C97E0E">
              <w:rPr>
                <w:rStyle w:val="Hyperlink"/>
                <w:noProof/>
              </w:rPr>
              <w:t>Risks review</w:t>
            </w:r>
            <w:r w:rsidR="006C4A9D">
              <w:rPr>
                <w:noProof/>
                <w:webHidden/>
              </w:rPr>
              <w:tab/>
            </w:r>
            <w:r w:rsidR="006C4A9D">
              <w:rPr>
                <w:noProof/>
                <w:webHidden/>
              </w:rPr>
              <w:fldChar w:fldCharType="begin"/>
            </w:r>
            <w:r w:rsidR="006C4A9D">
              <w:rPr>
                <w:noProof/>
                <w:webHidden/>
              </w:rPr>
              <w:instrText xml:space="preserve"> PAGEREF _Toc495600187 \h </w:instrText>
            </w:r>
            <w:r w:rsidR="006C4A9D">
              <w:rPr>
                <w:noProof/>
                <w:webHidden/>
              </w:rPr>
            </w:r>
            <w:r w:rsidR="006C4A9D">
              <w:rPr>
                <w:noProof/>
                <w:webHidden/>
              </w:rPr>
              <w:fldChar w:fldCharType="separate"/>
            </w:r>
            <w:r w:rsidR="005D651B">
              <w:rPr>
                <w:noProof/>
                <w:webHidden/>
              </w:rPr>
              <w:t>10</w:t>
            </w:r>
            <w:r w:rsidR="006C4A9D">
              <w:rPr>
                <w:noProof/>
                <w:webHidden/>
              </w:rPr>
              <w:fldChar w:fldCharType="end"/>
            </w:r>
          </w:hyperlink>
        </w:p>
        <w:p w14:paraId="710B3C7C" w14:textId="77777777" w:rsidR="006C4A9D" w:rsidRDefault="001D3A76">
          <w:pPr>
            <w:pStyle w:val="TOC3"/>
            <w:tabs>
              <w:tab w:val="left" w:pos="1100"/>
              <w:tab w:val="right" w:leader="dot" w:pos="9016"/>
            </w:tabs>
            <w:rPr>
              <w:rFonts w:asciiTheme="minorHAnsi" w:eastAsiaTheme="minorEastAsia" w:hAnsiTheme="minorHAnsi"/>
              <w:noProof/>
              <w:spacing w:val="0"/>
              <w:lang w:eastAsia="en-GB"/>
            </w:rPr>
          </w:pPr>
          <w:hyperlink w:anchor="_Toc495600188" w:history="1">
            <w:r w:rsidR="006C4A9D" w:rsidRPr="00C97E0E">
              <w:rPr>
                <w:rStyle w:val="Hyperlink"/>
                <w:noProof/>
              </w:rPr>
              <w:t>3.2.2</w:t>
            </w:r>
            <w:r w:rsidR="006C4A9D">
              <w:rPr>
                <w:rFonts w:asciiTheme="minorHAnsi" w:eastAsiaTheme="minorEastAsia" w:hAnsiTheme="minorHAnsi"/>
                <w:noProof/>
                <w:spacing w:val="0"/>
                <w:lang w:eastAsia="en-GB"/>
              </w:rPr>
              <w:tab/>
            </w:r>
            <w:r w:rsidR="006C4A9D" w:rsidRPr="00C97E0E">
              <w:rPr>
                <w:rStyle w:val="Hyperlink"/>
                <w:noProof/>
              </w:rPr>
              <w:t>Review of project outputs</w:t>
            </w:r>
            <w:r w:rsidR="006C4A9D">
              <w:rPr>
                <w:noProof/>
                <w:webHidden/>
              </w:rPr>
              <w:tab/>
            </w:r>
            <w:r w:rsidR="006C4A9D">
              <w:rPr>
                <w:noProof/>
                <w:webHidden/>
              </w:rPr>
              <w:fldChar w:fldCharType="begin"/>
            </w:r>
            <w:r w:rsidR="006C4A9D">
              <w:rPr>
                <w:noProof/>
                <w:webHidden/>
              </w:rPr>
              <w:instrText xml:space="preserve"> PAGEREF _Toc495600188 \h </w:instrText>
            </w:r>
            <w:r w:rsidR="006C4A9D">
              <w:rPr>
                <w:noProof/>
                <w:webHidden/>
              </w:rPr>
            </w:r>
            <w:r w:rsidR="006C4A9D">
              <w:rPr>
                <w:noProof/>
                <w:webHidden/>
              </w:rPr>
              <w:fldChar w:fldCharType="separate"/>
            </w:r>
            <w:r w:rsidR="005D651B">
              <w:rPr>
                <w:noProof/>
                <w:webHidden/>
              </w:rPr>
              <w:t>11</w:t>
            </w:r>
            <w:r w:rsidR="006C4A9D">
              <w:rPr>
                <w:noProof/>
                <w:webHidden/>
              </w:rPr>
              <w:fldChar w:fldCharType="end"/>
            </w:r>
          </w:hyperlink>
        </w:p>
        <w:p w14:paraId="571C4F1E" w14:textId="77777777" w:rsidR="006C4A9D" w:rsidRDefault="001D3A76">
          <w:pPr>
            <w:pStyle w:val="TOC2"/>
            <w:tabs>
              <w:tab w:val="left" w:pos="880"/>
              <w:tab w:val="right" w:leader="dot" w:pos="9016"/>
            </w:tabs>
            <w:rPr>
              <w:rFonts w:asciiTheme="minorHAnsi" w:eastAsiaTheme="minorEastAsia" w:hAnsiTheme="minorHAnsi"/>
              <w:noProof/>
              <w:spacing w:val="0"/>
              <w:lang w:eastAsia="en-GB"/>
            </w:rPr>
          </w:pPr>
          <w:hyperlink w:anchor="_Toc495600189" w:history="1">
            <w:r w:rsidR="006C4A9D" w:rsidRPr="00C97E0E">
              <w:rPr>
                <w:rStyle w:val="Hyperlink"/>
                <w:noProof/>
              </w:rPr>
              <w:t>3.3</w:t>
            </w:r>
            <w:r w:rsidR="006C4A9D">
              <w:rPr>
                <w:rFonts w:asciiTheme="minorHAnsi" w:eastAsiaTheme="minorEastAsia" w:hAnsiTheme="minorHAnsi"/>
                <w:noProof/>
                <w:spacing w:val="0"/>
                <w:lang w:eastAsia="en-GB"/>
              </w:rPr>
              <w:tab/>
            </w:r>
            <w:r w:rsidR="006C4A9D" w:rsidRPr="00C97E0E">
              <w:rPr>
                <w:rStyle w:val="Hyperlink"/>
                <w:noProof/>
              </w:rPr>
              <w:t>Metrics</w:t>
            </w:r>
            <w:r w:rsidR="006C4A9D">
              <w:rPr>
                <w:noProof/>
                <w:webHidden/>
              </w:rPr>
              <w:tab/>
            </w:r>
            <w:r w:rsidR="006C4A9D">
              <w:rPr>
                <w:noProof/>
                <w:webHidden/>
              </w:rPr>
              <w:fldChar w:fldCharType="begin"/>
            </w:r>
            <w:r w:rsidR="006C4A9D">
              <w:rPr>
                <w:noProof/>
                <w:webHidden/>
              </w:rPr>
              <w:instrText xml:space="preserve"> PAGEREF _Toc495600189 \h </w:instrText>
            </w:r>
            <w:r w:rsidR="006C4A9D">
              <w:rPr>
                <w:noProof/>
                <w:webHidden/>
              </w:rPr>
            </w:r>
            <w:r w:rsidR="006C4A9D">
              <w:rPr>
                <w:noProof/>
                <w:webHidden/>
              </w:rPr>
              <w:fldChar w:fldCharType="separate"/>
            </w:r>
            <w:r w:rsidR="005D651B">
              <w:rPr>
                <w:noProof/>
                <w:webHidden/>
              </w:rPr>
              <w:t>12</w:t>
            </w:r>
            <w:r w:rsidR="006C4A9D">
              <w:rPr>
                <w:noProof/>
                <w:webHidden/>
              </w:rPr>
              <w:fldChar w:fldCharType="end"/>
            </w:r>
          </w:hyperlink>
        </w:p>
        <w:p w14:paraId="7414054A" w14:textId="77777777" w:rsidR="006C4A9D" w:rsidRDefault="001D3A76">
          <w:pPr>
            <w:pStyle w:val="TOC3"/>
            <w:tabs>
              <w:tab w:val="left" w:pos="1100"/>
              <w:tab w:val="right" w:leader="dot" w:pos="9016"/>
            </w:tabs>
            <w:rPr>
              <w:rFonts w:asciiTheme="minorHAnsi" w:eastAsiaTheme="minorEastAsia" w:hAnsiTheme="minorHAnsi"/>
              <w:noProof/>
              <w:spacing w:val="0"/>
              <w:lang w:eastAsia="en-GB"/>
            </w:rPr>
          </w:pPr>
          <w:hyperlink w:anchor="_Toc495600190" w:history="1">
            <w:r w:rsidR="006C4A9D" w:rsidRPr="00C97E0E">
              <w:rPr>
                <w:rStyle w:val="Hyperlink"/>
                <w:noProof/>
              </w:rPr>
              <w:t>3.3.1</w:t>
            </w:r>
            <w:r w:rsidR="006C4A9D">
              <w:rPr>
                <w:rFonts w:asciiTheme="minorHAnsi" w:eastAsiaTheme="minorEastAsia" w:hAnsiTheme="minorHAnsi"/>
                <w:noProof/>
                <w:spacing w:val="0"/>
                <w:lang w:eastAsia="en-GB"/>
              </w:rPr>
              <w:tab/>
            </w:r>
            <w:r w:rsidR="006C4A9D" w:rsidRPr="00C97E0E">
              <w:rPr>
                <w:rStyle w:val="Hyperlink"/>
                <w:noProof/>
              </w:rPr>
              <w:t>Key Performance Indicators</w:t>
            </w:r>
            <w:r w:rsidR="006C4A9D">
              <w:rPr>
                <w:noProof/>
                <w:webHidden/>
              </w:rPr>
              <w:tab/>
            </w:r>
            <w:r w:rsidR="006C4A9D">
              <w:rPr>
                <w:noProof/>
                <w:webHidden/>
              </w:rPr>
              <w:fldChar w:fldCharType="begin"/>
            </w:r>
            <w:r w:rsidR="006C4A9D">
              <w:rPr>
                <w:noProof/>
                <w:webHidden/>
              </w:rPr>
              <w:instrText xml:space="preserve"> PAGEREF _Toc495600190 \h </w:instrText>
            </w:r>
            <w:r w:rsidR="006C4A9D">
              <w:rPr>
                <w:noProof/>
                <w:webHidden/>
              </w:rPr>
            </w:r>
            <w:r w:rsidR="006C4A9D">
              <w:rPr>
                <w:noProof/>
                <w:webHidden/>
              </w:rPr>
              <w:fldChar w:fldCharType="separate"/>
            </w:r>
            <w:r w:rsidR="005D651B">
              <w:rPr>
                <w:noProof/>
                <w:webHidden/>
              </w:rPr>
              <w:t>12</w:t>
            </w:r>
            <w:r w:rsidR="006C4A9D">
              <w:rPr>
                <w:noProof/>
                <w:webHidden/>
              </w:rPr>
              <w:fldChar w:fldCharType="end"/>
            </w:r>
          </w:hyperlink>
        </w:p>
        <w:p w14:paraId="3F1BEE74" w14:textId="77777777" w:rsidR="006C4A9D" w:rsidRDefault="001D3A76">
          <w:pPr>
            <w:pStyle w:val="TOC3"/>
            <w:tabs>
              <w:tab w:val="left" w:pos="1100"/>
              <w:tab w:val="right" w:leader="dot" w:pos="9016"/>
            </w:tabs>
            <w:rPr>
              <w:rFonts w:asciiTheme="minorHAnsi" w:eastAsiaTheme="minorEastAsia" w:hAnsiTheme="minorHAnsi"/>
              <w:noProof/>
              <w:spacing w:val="0"/>
              <w:lang w:eastAsia="en-GB"/>
            </w:rPr>
          </w:pPr>
          <w:hyperlink w:anchor="_Toc495600191" w:history="1">
            <w:r w:rsidR="006C4A9D" w:rsidRPr="00C97E0E">
              <w:rPr>
                <w:rStyle w:val="Hyperlink"/>
                <w:noProof/>
              </w:rPr>
              <w:t>3.3.2</w:t>
            </w:r>
            <w:r w:rsidR="006C4A9D">
              <w:rPr>
                <w:rFonts w:asciiTheme="minorHAnsi" w:eastAsiaTheme="minorEastAsia" w:hAnsiTheme="minorHAnsi"/>
                <w:noProof/>
                <w:spacing w:val="0"/>
                <w:lang w:eastAsia="en-GB"/>
              </w:rPr>
              <w:tab/>
            </w:r>
            <w:r w:rsidR="006C4A9D" w:rsidRPr="00C97E0E">
              <w:rPr>
                <w:rStyle w:val="Hyperlink"/>
                <w:noProof/>
              </w:rPr>
              <w:t>Activity Metrics</w:t>
            </w:r>
            <w:r w:rsidR="006C4A9D">
              <w:rPr>
                <w:noProof/>
                <w:webHidden/>
              </w:rPr>
              <w:tab/>
            </w:r>
            <w:r w:rsidR="006C4A9D">
              <w:rPr>
                <w:noProof/>
                <w:webHidden/>
              </w:rPr>
              <w:fldChar w:fldCharType="begin"/>
            </w:r>
            <w:r w:rsidR="006C4A9D">
              <w:rPr>
                <w:noProof/>
                <w:webHidden/>
              </w:rPr>
              <w:instrText xml:space="preserve"> PAGEREF _Toc495600191 \h </w:instrText>
            </w:r>
            <w:r w:rsidR="006C4A9D">
              <w:rPr>
                <w:noProof/>
                <w:webHidden/>
              </w:rPr>
            </w:r>
            <w:r w:rsidR="006C4A9D">
              <w:rPr>
                <w:noProof/>
                <w:webHidden/>
              </w:rPr>
              <w:fldChar w:fldCharType="separate"/>
            </w:r>
            <w:r w:rsidR="005D651B">
              <w:rPr>
                <w:noProof/>
                <w:webHidden/>
              </w:rPr>
              <w:t>27</w:t>
            </w:r>
            <w:r w:rsidR="006C4A9D">
              <w:rPr>
                <w:noProof/>
                <w:webHidden/>
              </w:rPr>
              <w:fldChar w:fldCharType="end"/>
            </w:r>
          </w:hyperlink>
        </w:p>
        <w:p w14:paraId="2D97BAAC" w14:textId="77777777" w:rsidR="006C4A9D" w:rsidRDefault="001D3A76">
          <w:pPr>
            <w:pStyle w:val="TOC1"/>
            <w:tabs>
              <w:tab w:val="left" w:pos="400"/>
              <w:tab w:val="right" w:leader="dot" w:pos="9016"/>
            </w:tabs>
            <w:rPr>
              <w:rFonts w:asciiTheme="minorHAnsi" w:eastAsiaTheme="minorEastAsia" w:hAnsiTheme="minorHAnsi"/>
              <w:noProof/>
              <w:spacing w:val="0"/>
              <w:lang w:eastAsia="en-GB"/>
            </w:rPr>
          </w:pPr>
          <w:hyperlink w:anchor="_Toc495600192" w:history="1">
            <w:r w:rsidR="006C4A9D" w:rsidRPr="00C97E0E">
              <w:rPr>
                <w:rStyle w:val="Hyperlink"/>
                <w:noProof/>
              </w:rPr>
              <w:t>4</w:t>
            </w:r>
            <w:r w:rsidR="006C4A9D">
              <w:rPr>
                <w:rFonts w:asciiTheme="minorHAnsi" w:eastAsiaTheme="minorEastAsia" w:hAnsiTheme="minorHAnsi"/>
                <w:noProof/>
                <w:spacing w:val="0"/>
                <w:lang w:eastAsia="en-GB"/>
              </w:rPr>
              <w:tab/>
            </w:r>
            <w:r w:rsidR="006C4A9D" w:rsidRPr="00C97E0E">
              <w:rPr>
                <w:rStyle w:val="Hyperlink"/>
                <w:noProof/>
              </w:rPr>
              <w:t>Integrated management system</w:t>
            </w:r>
            <w:r w:rsidR="006C4A9D">
              <w:rPr>
                <w:noProof/>
                <w:webHidden/>
              </w:rPr>
              <w:tab/>
            </w:r>
            <w:r w:rsidR="006C4A9D">
              <w:rPr>
                <w:noProof/>
                <w:webHidden/>
              </w:rPr>
              <w:fldChar w:fldCharType="begin"/>
            </w:r>
            <w:r w:rsidR="006C4A9D">
              <w:rPr>
                <w:noProof/>
                <w:webHidden/>
              </w:rPr>
              <w:instrText xml:space="preserve"> PAGEREF _Toc495600192 \h </w:instrText>
            </w:r>
            <w:r w:rsidR="006C4A9D">
              <w:rPr>
                <w:noProof/>
                <w:webHidden/>
              </w:rPr>
            </w:r>
            <w:r w:rsidR="006C4A9D">
              <w:rPr>
                <w:noProof/>
                <w:webHidden/>
              </w:rPr>
              <w:fldChar w:fldCharType="separate"/>
            </w:r>
            <w:r w:rsidR="005D651B">
              <w:rPr>
                <w:noProof/>
                <w:webHidden/>
              </w:rPr>
              <w:t>38</w:t>
            </w:r>
            <w:r w:rsidR="006C4A9D">
              <w:rPr>
                <w:noProof/>
                <w:webHidden/>
              </w:rPr>
              <w:fldChar w:fldCharType="end"/>
            </w:r>
          </w:hyperlink>
        </w:p>
        <w:p w14:paraId="30E12CDB" w14:textId="77777777" w:rsidR="006C4A9D" w:rsidRDefault="001D3A76">
          <w:pPr>
            <w:pStyle w:val="TOC2"/>
            <w:tabs>
              <w:tab w:val="left" w:pos="880"/>
              <w:tab w:val="right" w:leader="dot" w:pos="9016"/>
            </w:tabs>
            <w:rPr>
              <w:rFonts w:asciiTheme="minorHAnsi" w:eastAsiaTheme="minorEastAsia" w:hAnsiTheme="minorHAnsi"/>
              <w:noProof/>
              <w:spacing w:val="0"/>
              <w:lang w:eastAsia="en-GB"/>
            </w:rPr>
          </w:pPr>
          <w:hyperlink w:anchor="_Toc495600193" w:history="1">
            <w:r w:rsidR="006C4A9D" w:rsidRPr="00C97E0E">
              <w:rPr>
                <w:rStyle w:val="Hyperlink"/>
                <w:noProof/>
              </w:rPr>
              <w:t>4.1</w:t>
            </w:r>
            <w:r w:rsidR="006C4A9D">
              <w:rPr>
                <w:rFonts w:asciiTheme="minorHAnsi" w:eastAsiaTheme="minorEastAsia" w:hAnsiTheme="minorHAnsi"/>
                <w:noProof/>
                <w:spacing w:val="0"/>
                <w:lang w:eastAsia="en-GB"/>
              </w:rPr>
              <w:tab/>
            </w:r>
            <w:r w:rsidR="006C4A9D" w:rsidRPr="00C97E0E">
              <w:rPr>
                <w:rStyle w:val="Hyperlink"/>
                <w:noProof/>
              </w:rPr>
              <w:t>IMS Quality control</w:t>
            </w:r>
            <w:r w:rsidR="006C4A9D">
              <w:rPr>
                <w:noProof/>
                <w:webHidden/>
              </w:rPr>
              <w:tab/>
            </w:r>
            <w:r w:rsidR="006C4A9D">
              <w:rPr>
                <w:noProof/>
                <w:webHidden/>
              </w:rPr>
              <w:fldChar w:fldCharType="begin"/>
            </w:r>
            <w:r w:rsidR="006C4A9D">
              <w:rPr>
                <w:noProof/>
                <w:webHidden/>
              </w:rPr>
              <w:instrText xml:space="preserve"> PAGEREF _Toc495600193 \h </w:instrText>
            </w:r>
            <w:r w:rsidR="006C4A9D">
              <w:rPr>
                <w:noProof/>
                <w:webHidden/>
              </w:rPr>
            </w:r>
            <w:r w:rsidR="006C4A9D">
              <w:rPr>
                <w:noProof/>
                <w:webHidden/>
              </w:rPr>
              <w:fldChar w:fldCharType="separate"/>
            </w:r>
            <w:r w:rsidR="005D651B">
              <w:rPr>
                <w:noProof/>
                <w:webHidden/>
              </w:rPr>
              <w:t>41</w:t>
            </w:r>
            <w:r w:rsidR="006C4A9D">
              <w:rPr>
                <w:noProof/>
                <w:webHidden/>
              </w:rPr>
              <w:fldChar w:fldCharType="end"/>
            </w:r>
          </w:hyperlink>
        </w:p>
        <w:p w14:paraId="49829544" w14:textId="77777777" w:rsidR="006C4A9D" w:rsidRDefault="001D3A76">
          <w:pPr>
            <w:pStyle w:val="TOC1"/>
            <w:tabs>
              <w:tab w:val="left" w:pos="400"/>
              <w:tab w:val="right" w:leader="dot" w:pos="9016"/>
            </w:tabs>
            <w:rPr>
              <w:rFonts w:asciiTheme="minorHAnsi" w:eastAsiaTheme="minorEastAsia" w:hAnsiTheme="minorHAnsi"/>
              <w:noProof/>
              <w:spacing w:val="0"/>
              <w:lang w:eastAsia="en-GB"/>
            </w:rPr>
          </w:pPr>
          <w:hyperlink w:anchor="_Toc495600194" w:history="1">
            <w:r w:rsidR="006C4A9D" w:rsidRPr="00C97E0E">
              <w:rPr>
                <w:rStyle w:val="Hyperlink"/>
                <w:noProof/>
              </w:rPr>
              <w:t>5</w:t>
            </w:r>
            <w:r w:rsidR="006C4A9D">
              <w:rPr>
                <w:rFonts w:asciiTheme="minorHAnsi" w:eastAsiaTheme="minorEastAsia" w:hAnsiTheme="minorHAnsi"/>
                <w:noProof/>
                <w:spacing w:val="0"/>
                <w:lang w:eastAsia="en-GB"/>
              </w:rPr>
              <w:tab/>
            </w:r>
            <w:r w:rsidR="006C4A9D" w:rsidRPr="00C97E0E">
              <w:rPr>
                <w:rStyle w:val="Hyperlink"/>
                <w:noProof/>
              </w:rPr>
              <w:t>Risk management</w:t>
            </w:r>
            <w:r w:rsidR="006C4A9D">
              <w:rPr>
                <w:noProof/>
                <w:webHidden/>
              </w:rPr>
              <w:tab/>
            </w:r>
            <w:r w:rsidR="006C4A9D">
              <w:rPr>
                <w:noProof/>
                <w:webHidden/>
              </w:rPr>
              <w:fldChar w:fldCharType="begin"/>
            </w:r>
            <w:r w:rsidR="006C4A9D">
              <w:rPr>
                <w:noProof/>
                <w:webHidden/>
              </w:rPr>
              <w:instrText xml:space="preserve"> PAGEREF _Toc495600194 \h </w:instrText>
            </w:r>
            <w:r w:rsidR="006C4A9D">
              <w:rPr>
                <w:noProof/>
                <w:webHidden/>
              </w:rPr>
            </w:r>
            <w:r w:rsidR="006C4A9D">
              <w:rPr>
                <w:noProof/>
                <w:webHidden/>
              </w:rPr>
              <w:fldChar w:fldCharType="separate"/>
            </w:r>
            <w:r w:rsidR="005D651B">
              <w:rPr>
                <w:noProof/>
                <w:webHidden/>
              </w:rPr>
              <w:t>43</w:t>
            </w:r>
            <w:r w:rsidR="006C4A9D">
              <w:rPr>
                <w:noProof/>
                <w:webHidden/>
              </w:rPr>
              <w:fldChar w:fldCharType="end"/>
            </w:r>
          </w:hyperlink>
        </w:p>
        <w:p w14:paraId="31A52506" w14:textId="77777777" w:rsidR="006C4A9D" w:rsidRDefault="001D3A76">
          <w:pPr>
            <w:pStyle w:val="TOC1"/>
            <w:tabs>
              <w:tab w:val="left" w:pos="400"/>
              <w:tab w:val="right" w:leader="dot" w:pos="9016"/>
            </w:tabs>
            <w:rPr>
              <w:rFonts w:asciiTheme="minorHAnsi" w:eastAsiaTheme="minorEastAsia" w:hAnsiTheme="minorHAnsi"/>
              <w:noProof/>
              <w:spacing w:val="0"/>
              <w:lang w:eastAsia="en-GB"/>
            </w:rPr>
          </w:pPr>
          <w:hyperlink w:anchor="_Toc495600195" w:history="1">
            <w:r w:rsidR="006C4A9D" w:rsidRPr="00C97E0E">
              <w:rPr>
                <w:rStyle w:val="Hyperlink"/>
                <w:noProof/>
              </w:rPr>
              <w:t>6</w:t>
            </w:r>
            <w:r w:rsidR="006C4A9D">
              <w:rPr>
                <w:rFonts w:asciiTheme="minorHAnsi" w:eastAsiaTheme="minorEastAsia" w:hAnsiTheme="minorHAnsi"/>
                <w:noProof/>
                <w:spacing w:val="0"/>
                <w:lang w:eastAsia="en-GB"/>
              </w:rPr>
              <w:tab/>
            </w:r>
            <w:r w:rsidR="006C4A9D" w:rsidRPr="00C97E0E">
              <w:rPr>
                <w:rStyle w:val="Hyperlink"/>
                <w:noProof/>
              </w:rPr>
              <w:t>Gender plan</w:t>
            </w:r>
            <w:r w:rsidR="006C4A9D">
              <w:rPr>
                <w:noProof/>
                <w:webHidden/>
              </w:rPr>
              <w:tab/>
            </w:r>
            <w:r w:rsidR="006C4A9D">
              <w:rPr>
                <w:noProof/>
                <w:webHidden/>
              </w:rPr>
              <w:fldChar w:fldCharType="begin"/>
            </w:r>
            <w:r w:rsidR="006C4A9D">
              <w:rPr>
                <w:noProof/>
                <w:webHidden/>
              </w:rPr>
              <w:instrText xml:space="preserve"> PAGEREF _Toc495600195 \h </w:instrText>
            </w:r>
            <w:r w:rsidR="006C4A9D">
              <w:rPr>
                <w:noProof/>
                <w:webHidden/>
              </w:rPr>
            </w:r>
            <w:r w:rsidR="006C4A9D">
              <w:rPr>
                <w:noProof/>
                <w:webHidden/>
              </w:rPr>
              <w:fldChar w:fldCharType="separate"/>
            </w:r>
            <w:r w:rsidR="005D651B">
              <w:rPr>
                <w:noProof/>
                <w:webHidden/>
              </w:rPr>
              <w:t>44</w:t>
            </w:r>
            <w:r w:rsidR="006C4A9D">
              <w:rPr>
                <w:noProof/>
                <w:webHidden/>
              </w:rPr>
              <w:fldChar w:fldCharType="end"/>
            </w:r>
          </w:hyperlink>
        </w:p>
        <w:p w14:paraId="278A306C" w14:textId="77777777" w:rsidR="006C4A9D" w:rsidRDefault="001D3A76">
          <w:pPr>
            <w:pStyle w:val="TOC1"/>
            <w:tabs>
              <w:tab w:val="left" w:pos="400"/>
              <w:tab w:val="right" w:leader="dot" w:pos="9016"/>
            </w:tabs>
            <w:rPr>
              <w:rFonts w:asciiTheme="minorHAnsi" w:eastAsiaTheme="minorEastAsia" w:hAnsiTheme="minorHAnsi"/>
              <w:noProof/>
              <w:spacing w:val="0"/>
              <w:lang w:eastAsia="en-GB"/>
            </w:rPr>
          </w:pPr>
          <w:hyperlink w:anchor="_Toc495600196" w:history="1">
            <w:r w:rsidR="006C4A9D" w:rsidRPr="00C97E0E">
              <w:rPr>
                <w:rStyle w:val="Hyperlink"/>
                <w:noProof/>
              </w:rPr>
              <w:t>7</w:t>
            </w:r>
            <w:r w:rsidR="006C4A9D">
              <w:rPr>
                <w:rFonts w:asciiTheme="minorHAnsi" w:eastAsiaTheme="minorEastAsia" w:hAnsiTheme="minorHAnsi"/>
                <w:noProof/>
                <w:spacing w:val="0"/>
                <w:lang w:eastAsia="en-GB"/>
              </w:rPr>
              <w:tab/>
            </w:r>
            <w:r w:rsidR="006C4A9D" w:rsidRPr="00C97E0E">
              <w:rPr>
                <w:rStyle w:val="Hyperlink"/>
                <w:noProof/>
              </w:rPr>
              <w:t>Conclusions</w:t>
            </w:r>
            <w:r w:rsidR="006C4A9D">
              <w:rPr>
                <w:noProof/>
                <w:webHidden/>
              </w:rPr>
              <w:tab/>
            </w:r>
            <w:r w:rsidR="006C4A9D">
              <w:rPr>
                <w:noProof/>
                <w:webHidden/>
              </w:rPr>
              <w:fldChar w:fldCharType="begin"/>
            </w:r>
            <w:r w:rsidR="006C4A9D">
              <w:rPr>
                <w:noProof/>
                <w:webHidden/>
              </w:rPr>
              <w:instrText xml:space="preserve"> PAGEREF _Toc495600196 \h </w:instrText>
            </w:r>
            <w:r w:rsidR="006C4A9D">
              <w:rPr>
                <w:noProof/>
                <w:webHidden/>
              </w:rPr>
            </w:r>
            <w:r w:rsidR="006C4A9D">
              <w:rPr>
                <w:noProof/>
                <w:webHidden/>
              </w:rPr>
              <w:fldChar w:fldCharType="separate"/>
            </w:r>
            <w:r w:rsidR="005D651B">
              <w:rPr>
                <w:noProof/>
                <w:webHidden/>
              </w:rPr>
              <w:t>45</w:t>
            </w:r>
            <w:r w:rsidR="006C4A9D">
              <w:rPr>
                <w:noProof/>
                <w:webHidden/>
              </w:rPr>
              <w:fldChar w:fldCharType="end"/>
            </w:r>
          </w:hyperlink>
        </w:p>
        <w:p w14:paraId="6582740B" w14:textId="77777777" w:rsidR="00227F47" w:rsidRPr="00814FD6" w:rsidRDefault="00227F47">
          <w:pPr>
            <w:rPr>
              <w:rFonts w:asciiTheme="minorHAnsi" w:hAnsiTheme="minorHAnsi"/>
            </w:rPr>
          </w:pPr>
          <w:r w:rsidRPr="00814FD6">
            <w:rPr>
              <w:rFonts w:asciiTheme="minorHAnsi" w:hAnsiTheme="minorHAnsi"/>
              <w:b/>
              <w:bCs/>
              <w:noProof/>
            </w:rPr>
            <w:fldChar w:fldCharType="end"/>
          </w:r>
        </w:p>
      </w:sdtContent>
    </w:sdt>
    <w:p w14:paraId="58AAC900" w14:textId="77777777" w:rsidR="00227F47" w:rsidRPr="00814FD6" w:rsidRDefault="00227F47" w:rsidP="00227F47">
      <w:pPr>
        <w:rPr>
          <w:rFonts w:asciiTheme="minorHAnsi" w:hAnsiTheme="minorHAnsi"/>
        </w:rPr>
      </w:pPr>
    </w:p>
    <w:p w14:paraId="2AEDDA45" w14:textId="77777777" w:rsidR="00227F47" w:rsidRPr="00814FD6" w:rsidRDefault="00060086" w:rsidP="004E795E">
      <w:pPr>
        <w:pStyle w:val="Heading1"/>
      </w:pPr>
      <w:bookmarkStart w:id="0" w:name="_Toc495600179"/>
      <w:r w:rsidRPr="00814FD6">
        <w:lastRenderedPageBreak/>
        <w:t>Introduction</w:t>
      </w:r>
      <w:bookmarkEnd w:id="0"/>
    </w:p>
    <w:p w14:paraId="01DB57AC" w14:textId="72AF7E1E" w:rsidR="00440929" w:rsidRPr="00814FD6" w:rsidRDefault="00440929" w:rsidP="00972511">
      <w:pPr>
        <w:spacing w:after="200"/>
        <w:rPr>
          <w:rFonts w:asciiTheme="minorHAnsi" w:hAnsiTheme="minorHAnsi"/>
        </w:rPr>
      </w:pPr>
      <w:r w:rsidRPr="00814FD6">
        <w:rPr>
          <w:rFonts w:asciiTheme="minorHAnsi" w:hAnsiTheme="minorHAnsi"/>
        </w:rPr>
        <w:t xml:space="preserve">This document defines how the quality </w:t>
      </w:r>
      <w:r w:rsidR="00A60D0A" w:rsidRPr="00814FD6">
        <w:rPr>
          <w:rFonts w:asciiTheme="minorHAnsi" w:hAnsiTheme="minorHAnsi"/>
        </w:rPr>
        <w:t>management processes</w:t>
      </w:r>
      <w:r w:rsidRPr="00814FD6">
        <w:rPr>
          <w:rFonts w:asciiTheme="minorHAnsi" w:hAnsiTheme="minorHAnsi"/>
        </w:rPr>
        <w:t xml:space="preserve"> for the project EGI-Engage</w:t>
      </w:r>
      <w:r w:rsidR="00A60D0A" w:rsidRPr="00814FD6">
        <w:rPr>
          <w:rFonts w:asciiTheme="minorHAnsi" w:hAnsiTheme="minorHAnsi"/>
        </w:rPr>
        <w:t>.</w:t>
      </w:r>
      <w:r w:rsidRPr="00814FD6">
        <w:rPr>
          <w:rFonts w:asciiTheme="minorHAnsi" w:hAnsiTheme="minorHAnsi"/>
        </w:rPr>
        <w:t xml:space="preserve"> </w:t>
      </w:r>
      <w:r w:rsidR="00A60D0A" w:rsidRPr="00814FD6">
        <w:rPr>
          <w:rFonts w:asciiTheme="minorHAnsi" w:hAnsiTheme="minorHAnsi"/>
        </w:rPr>
        <w:t xml:space="preserve">Based on experience </w:t>
      </w:r>
      <w:r w:rsidR="002C6184">
        <w:rPr>
          <w:rFonts w:asciiTheme="minorHAnsi" w:hAnsiTheme="minorHAnsi"/>
        </w:rPr>
        <w:t>gathered during</w:t>
      </w:r>
      <w:r w:rsidR="00A60D0A" w:rsidRPr="00814FD6">
        <w:rPr>
          <w:rFonts w:asciiTheme="minorHAnsi" w:hAnsiTheme="minorHAnsi"/>
        </w:rPr>
        <w:t xml:space="preserve"> </w:t>
      </w:r>
      <w:r w:rsidR="00660D4C">
        <w:rPr>
          <w:rFonts w:asciiTheme="minorHAnsi" w:hAnsiTheme="minorHAnsi"/>
        </w:rPr>
        <w:t>two</w:t>
      </w:r>
      <w:r w:rsidR="00A60D0A" w:rsidRPr="00814FD6">
        <w:rPr>
          <w:rFonts w:asciiTheme="minorHAnsi" w:hAnsiTheme="minorHAnsi"/>
        </w:rPr>
        <w:t xml:space="preserve"> year</w:t>
      </w:r>
      <w:r w:rsidR="00660D4C">
        <w:rPr>
          <w:rFonts w:asciiTheme="minorHAnsi" w:hAnsiTheme="minorHAnsi"/>
        </w:rPr>
        <w:t>s</w:t>
      </w:r>
      <w:r w:rsidR="00A60D0A" w:rsidRPr="00814FD6">
        <w:rPr>
          <w:rFonts w:asciiTheme="minorHAnsi" w:hAnsiTheme="minorHAnsi"/>
        </w:rPr>
        <w:t xml:space="preserve"> of the project</w:t>
      </w:r>
      <w:r w:rsidR="002C6184">
        <w:rPr>
          <w:rFonts w:asciiTheme="minorHAnsi" w:hAnsiTheme="minorHAnsi"/>
        </w:rPr>
        <w:t xml:space="preserve"> activities,</w:t>
      </w:r>
      <w:r w:rsidR="00A60D0A" w:rsidRPr="00814FD6">
        <w:rPr>
          <w:rFonts w:asciiTheme="minorHAnsi" w:hAnsiTheme="minorHAnsi"/>
        </w:rPr>
        <w:t xml:space="preserve"> policies and procedures have bee</w:t>
      </w:r>
      <w:r w:rsidR="00660D4C">
        <w:rPr>
          <w:rFonts w:asciiTheme="minorHAnsi" w:hAnsiTheme="minorHAnsi"/>
        </w:rPr>
        <w:t>n adjusted. Quality management has been</w:t>
      </w:r>
      <w:r w:rsidR="00BC2F00" w:rsidRPr="00814FD6">
        <w:rPr>
          <w:rFonts w:asciiTheme="minorHAnsi" w:hAnsiTheme="minorHAnsi"/>
        </w:rPr>
        <w:t xml:space="preserve"> </w:t>
      </w:r>
      <w:r w:rsidRPr="00814FD6">
        <w:rPr>
          <w:rFonts w:asciiTheme="minorHAnsi" w:hAnsiTheme="minorHAnsi"/>
        </w:rPr>
        <w:t xml:space="preserve">implemented to ensure that the project outputs are delivered </w:t>
      </w:r>
      <w:r w:rsidR="002C6184">
        <w:rPr>
          <w:rFonts w:asciiTheme="minorHAnsi" w:hAnsiTheme="minorHAnsi"/>
        </w:rPr>
        <w:t>and satisfy</w:t>
      </w:r>
      <w:r w:rsidR="00DC3615" w:rsidRPr="00814FD6">
        <w:rPr>
          <w:rFonts w:asciiTheme="minorHAnsi" w:hAnsiTheme="minorHAnsi"/>
        </w:rPr>
        <w:t xml:space="preserve"> the specified quality requirements</w:t>
      </w:r>
      <w:r w:rsidRPr="00814FD6">
        <w:rPr>
          <w:rFonts w:asciiTheme="minorHAnsi" w:hAnsiTheme="minorHAnsi"/>
        </w:rPr>
        <w:t xml:space="preserve">.  This </w:t>
      </w:r>
      <w:r w:rsidR="00660D4C">
        <w:rPr>
          <w:rFonts w:asciiTheme="minorHAnsi" w:hAnsiTheme="minorHAnsi"/>
        </w:rPr>
        <w:t>has been</w:t>
      </w:r>
      <w:r w:rsidRPr="00814FD6">
        <w:rPr>
          <w:rFonts w:asciiTheme="minorHAnsi" w:hAnsiTheme="minorHAnsi"/>
        </w:rPr>
        <w:t xml:space="preserve"> achieved by ensuring that all project management processes are conducted in a quality manner (quality assurance) and by developing quality criteria for the outputs themselves (quality control). </w:t>
      </w:r>
    </w:p>
    <w:p w14:paraId="1B6FAD21" w14:textId="658E2DDD" w:rsidR="00820C17" w:rsidRPr="00814FD6" w:rsidRDefault="005D7042" w:rsidP="005D7042">
      <w:pPr>
        <w:rPr>
          <w:rFonts w:asciiTheme="minorHAnsi" w:hAnsiTheme="minorHAnsi"/>
        </w:rPr>
      </w:pPr>
      <w:r w:rsidRPr="00814FD6">
        <w:rPr>
          <w:rFonts w:asciiTheme="minorHAnsi" w:hAnsiTheme="minorHAnsi"/>
        </w:rPr>
        <w:t>P</w:t>
      </w:r>
      <w:r w:rsidR="00060086" w:rsidRPr="00814FD6">
        <w:rPr>
          <w:rFonts w:asciiTheme="minorHAnsi" w:hAnsiTheme="minorHAnsi"/>
        </w:rPr>
        <w:t xml:space="preserve">roject </w:t>
      </w:r>
      <w:r w:rsidRPr="00814FD6">
        <w:rPr>
          <w:rFonts w:asciiTheme="minorHAnsi" w:hAnsiTheme="minorHAnsi"/>
        </w:rPr>
        <w:t>Quality Management, according to Project Management Body of Knowledge 5</w:t>
      </w:r>
      <w:r w:rsidRPr="00814FD6">
        <w:rPr>
          <w:rFonts w:asciiTheme="minorHAnsi" w:hAnsiTheme="minorHAnsi"/>
          <w:vertAlign w:val="superscript"/>
        </w:rPr>
        <w:t>th</w:t>
      </w:r>
      <w:r w:rsidRPr="00814FD6">
        <w:rPr>
          <w:rFonts w:asciiTheme="minorHAnsi" w:hAnsiTheme="minorHAnsi"/>
        </w:rPr>
        <w:t xml:space="preserve"> edition</w:t>
      </w:r>
      <w:r w:rsidR="00DC3615" w:rsidRPr="00814FD6">
        <w:rPr>
          <w:rStyle w:val="FootnoteReference"/>
          <w:rFonts w:asciiTheme="minorHAnsi" w:hAnsiTheme="minorHAnsi"/>
        </w:rPr>
        <w:footnoteReference w:id="1"/>
      </w:r>
      <w:r w:rsidRPr="00814FD6">
        <w:rPr>
          <w:rFonts w:asciiTheme="minorHAnsi" w:hAnsiTheme="minorHAnsi"/>
        </w:rPr>
        <w:t xml:space="preserve">, includes all the </w:t>
      </w:r>
      <w:r w:rsidR="00820C17" w:rsidRPr="00814FD6">
        <w:rPr>
          <w:rFonts w:asciiTheme="minorHAnsi" w:hAnsiTheme="minorHAnsi"/>
        </w:rPr>
        <w:t xml:space="preserve">processes and </w:t>
      </w:r>
      <w:r w:rsidRPr="00814FD6">
        <w:rPr>
          <w:rFonts w:asciiTheme="minorHAnsi" w:hAnsiTheme="minorHAnsi"/>
        </w:rPr>
        <w:t>activities performed</w:t>
      </w:r>
      <w:r w:rsidR="00820C17" w:rsidRPr="00814FD6">
        <w:rPr>
          <w:rFonts w:asciiTheme="minorHAnsi" w:hAnsiTheme="minorHAnsi"/>
        </w:rPr>
        <w:t xml:space="preserve"> that determine quality policies, objectives and responsibilities</w:t>
      </w:r>
      <w:r w:rsidRPr="00814FD6">
        <w:rPr>
          <w:rFonts w:asciiTheme="minorHAnsi" w:hAnsiTheme="minorHAnsi"/>
        </w:rPr>
        <w:t xml:space="preserve"> to ensure the project will satisfy the requirements. </w:t>
      </w:r>
      <w:r w:rsidR="00820C17" w:rsidRPr="00814FD6">
        <w:rPr>
          <w:rFonts w:asciiTheme="minorHAnsi" w:hAnsiTheme="minorHAnsi"/>
        </w:rPr>
        <w:t xml:space="preserve">It uses policies and procedures to implement </w:t>
      </w:r>
      <w:r w:rsidR="002C6184">
        <w:rPr>
          <w:rFonts w:asciiTheme="minorHAnsi" w:hAnsiTheme="minorHAnsi"/>
        </w:rPr>
        <w:t xml:space="preserve">the </w:t>
      </w:r>
      <w:r w:rsidR="00820C17" w:rsidRPr="00814FD6">
        <w:rPr>
          <w:rFonts w:asciiTheme="minorHAnsi" w:hAnsiTheme="minorHAnsi"/>
        </w:rPr>
        <w:t>quality management system and support</w:t>
      </w:r>
      <w:r w:rsidR="002C6184">
        <w:rPr>
          <w:rFonts w:asciiTheme="minorHAnsi" w:hAnsiTheme="minorHAnsi"/>
        </w:rPr>
        <w:t>s a</w:t>
      </w:r>
      <w:r w:rsidR="00820C17" w:rsidRPr="00814FD6">
        <w:rPr>
          <w:rFonts w:asciiTheme="minorHAnsi" w:hAnsiTheme="minorHAnsi"/>
        </w:rPr>
        <w:t xml:space="preserve"> continuous improvement process. </w:t>
      </w:r>
      <w:r w:rsidRPr="00814FD6">
        <w:rPr>
          <w:rFonts w:asciiTheme="minorHAnsi" w:hAnsiTheme="minorHAnsi"/>
        </w:rPr>
        <w:t xml:space="preserve">It </w:t>
      </w:r>
      <w:r w:rsidR="00322D6D" w:rsidRPr="00814FD6">
        <w:rPr>
          <w:rFonts w:asciiTheme="minorHAnsi" w:hAnsiTheme="minorHAnsi"/>
        </w:rPr>
        <w:t>addresses</w:t>
      </w:r>
      <w:r w:rsidRPr="00814FD6">
        <w:rPr>
          <w:rFonts w:asciiTheme="minorHAnsi" w:hAnsiTheme="minorHAnsi"/>
        </w:rPr>
        <w:t xml:space="preserve"> both quality management of the project and quality of </w:t>
      </w:r>
      <w:r w:rsidR="00820C17" w:rsidRPr="00814FD6">
        <w:rPr>
          <w:rFonts w:asciiTheme="minorHAnsi" w:hAnsiTheme="minorHAnsi"/>
        </w:rPr>
        <w:t>deliverables</w:t>
      </w:r>
      <w:r w:rsidRPr="00814FD6">
        <w:rPr>
          <w:rFonts w:asciiTheme="minorHAnsi" w:hAnsiTheme="minorHAnsi"/>
        </w:rPr>
        <w:t xml:space="preserve"> of the project</w:t>
      </w:r>
      <w:r w:rsidR="00322D6D" w:rsidRPr="00814FD6">
        <w:rPr>
          <w:rFonts w:asciiTheme="minorHAnsi" w:hAnsiTheme="minorHAnsi"/>
        </w:rPr>
        <w:t xml:space="preserve">. </w:t>
      </w:r>
    </w:p>
    <w:p w14:paraId="26518E20" w14:textId="34EABFFA" w:rsidR="00C46713" w:rsidRPr="00814FD6" w:rsidRDefault="00C46713" w:rsidP="00C46713">
      <w:pPr>
        <w:rPr>
          <w:rFonts w:asciiTheme="minorHAnsi" w:hAnsiTheme="minorHAnsi"/>
        </w:rPr>
      </w:pPr>
      <w:r w:rsidRPr="00814FD6">
        <w:rPr>
          <w:rFonts w:asciiTheme="minorHAnsi" w:hAnsiTheme="minorHAnsi"/>
        </w:rPr>
        <w:t xml:space="preserve">The goals of Quality Management </w:t>
      </w:r>
      <w:r w:rsidR="007A4264" w:rsidRPr="00814FD6">
        <w:rPr>
          <w:rFonts w:asciiTheme="minorHAnsi" w:hAnsiTheme="minorHAnsi"/>
        </w:rPr>
        <w:t xml:space="preserve">as defined in </w:t>
      </w:r>
      <w:r w:rsidR="00DC3615" w:rsidRPr="00814FD6">
        <w:rPr>
          <w:rFonts w:asciiTheme="minorHAnsi" w:hAnsiTheme="minorHAnsi"/>
        </w:rPr>
        <w:t>Project Management Body of Knowledge</w:t>
      </w:r>
      <w:r w:rsidR="007A4264" w:rsidRPr="00814FD6">
        <w:rPr>
          <w:rFonts w:asciiTheme="minorHAnsi" w:hAnsiTheme="minorHAnsi"/>
        </w:rPr>
        <w:t xml:space="preserve"> </w:t>
      </w:r>
      <w:r w:rsidRPr="00814FD6">
        <w:rPr>
          <w:rFonts w:asciiTheme="minorHAnsi" w:hAnsiTheme="minorHAnsi"/>
        </w:rPr>
        <w:t>are:</w:t>
      </w:r>
    </w:p>
    <w:p w14:paraId="21C631E0" w14:textId="2C3642B4" w:rsidR="00C46713" w:rsidRPr="00814FD6" w:rsidRDefault="00C46713" w:rsidP="00053AA7">
      <w:pPr>
        <w:pStyle w:val="ListParagraph"/>
        <w:numPr>
          <w:ilvl w:val="0"/>
          <w:numId w:val="4"/>
        </w:numPr>
        <w:rPr>
          <w:rFonts w:asciiTheme="minorHAnsi" w:hAnsiTheme="minorHAnsi"/>
        </w:rPr>
      </w:pPr>
      <w:r w:rsidRPr="00814FD6">
        <w:rPr>
          <w:rFonts w:asciiTheme="minorHAnsi" w:hAnsiTheme="minorHAnsi"/>
          <w:b/>
        </w:rPr>
        <w:t>Customer satisfaction:</w:t>
      </w:r>
      <w:r w:rsidRPr="00814FD6">
        <w:rPr>
          <w:rFonts w:asciiTheme="minorHAnsi" w:hAnsiTheme="minorHAnsi"/>
        </w:rPr>
        <w:t xml:space="preserve"> to </w:t>
      </w:r>
      <w:r w:rsidR="004155E7" w:rsidRPr="00814FD6">
        <w:rPr>
          <w:rFonts w:asciiTheme="minorHAnsi" w:hAnsiTheme="minorHAnsi"/>
        </w:rPr>
        <w:t>ensure</w:t>
      </w:r>
      <w:r w:rsidRPr="00814FD6">
        <w:rPr>
          <w:rFonts w:asciiTheme="minorHAnsi" w:hAnsiTheme="minorHAnsi"/>
        </w:rPr>
        <w:t xml:space="preserve"> customer expectations </w:t>
      </w:r>
      <w:r w:rsidR="002C6184">
        <w:rPr>
          <w:rFonts w:asciiTheme="minorHAnsi" w:hAnsiTheme="minorHAnsi"/>
        </w:rPr>
        <w:t>are properly recognized and met.</w:t>
      </w:r>
    </w:p>
    <w:p w14:paraId="4B742675" w14:textId="172C6ABF" w:rsidR="00C46713" w:rsidRPr="00814FD6" w:rsidRDefault="00C46713" w:rsidP="00053AA7">
      <w:pPr>
        <w:pStyle w:val="ListParagraph"/>
        <w:numPr>
          <w:ilvl w:val="0"/>
          <w:numId w:val="4"/>
        </w:numPr>
        <w:rPr>
          <w:rFonts w:asciiTheme="minorHAnsi" w:hAnsiTheme="minorHAnsi"/>
        </w:rPr>
      </w:pPr>
      <w:r w:rsidRPr="00814FD6">
        <w:rPr>
          <w:rFonts w:asciiTheme="minorHAnsi" w:hAnsiTheme="minorHAnsi"/>
          <w:b/>
        </w:rPr>
        <w:t>Prevention:</w:t>
      </w:r>
      <w:r w:rsidRPr="00814FD6">
        <w:rPr>
          <w:rFonts w:asciiTheme="minorHAnsi" w:hAnsiTheme="minorHAnsi"/>
        </w:rPr>
        <w:t xml:space="preserve"> to pr</w:t>
      </w:r>
      <w:r w:rsidR="002C6184">
        <w:rPr>
          <w:rFonts w:asciiTheme="minorHAnsi" w:hAnsiTheme="minorHAnsi"/>
        </w:rPr>
        <w:t>event mistakes.</w:t>
      </w:r>
    </w:p>
    <w:p w14:paraId="41F4264E" w14:textId="60CC54CD" w:rsidR="00C46713" w:rsidRPr="00814FD6" w:rsidRDefault="00C46713" w:rsidP="00053AA7">
      <w:pPr>
        <w:pStyle w:val="ListParagraph"/>
        <w:numPr>
          <w:ilvl w:val="0"/>
          <w:numId w:val="4"/>
        </w:numPr>
        <w:rPr>
          <w:rFonts w:asciiTheme="minorHAnsi" w:hAnsiTheme="minorHAnsi"/>
        </w:rPr>
      </w:pPr>
      <w:r w:rsidRPr="00814FD6">
        <w:rPr>
          <w:rFonts w:asciiTheme="minorHAnsi" w:hAnsiTheme="minorHAnsi"/>
          <w:b/>
        </w:rPr>
        <w:t>Continuous improvement:</w:t>
      </w:r>
      <w:r w:rsidRPr="00814FD6">
        <w:rPr>
          <w:rFonts w:asciiTheme="minorHAnsi" w:hAnsiTheme="minorHAnsi"/>
        </w:rPr>
        <w:t xml:space="preserve"> </w:t>
      </w:r>
      <w:r w:rsidR="00393000" w:rsidRPr="00814FD6">
        <w:rPr>
          <w:rFonts w:asciiTheme="minorHAnsi" w:hAnsiTheme="minorHAnsi"/>
        </w:rPr>
        <w:t xml:space="preserve">to </w:t>
      </w:r>
      <w:r w:rsidR="004155E7" w:rsidRPr="00814FD6">
        <w:rPr>
          <w:rFonts w:asciiTheme="minorHAnsi" w:hAnsiTheme="minorHAnsi"/>
        </w:rPr>
        <w:t>identify</w:t>
      </w:r>
      <w:r w:rsidRPr="00814FD6">
        <w:rPr>
          <w:rFonts w:asciiTheme="minorHAnsi" w:hAnsiTheme="minorHAnsi"/>
        </w:rPr>
        <w:t xml:space="preserve"> </w:t>
      </w:r>
      <w:r w:rsidR="002C6184">
        <w:rPr>
          <w:rFonts w:asciiTheme="minorHAnsi" w:hAnsiTheme="minorHAnsi"/>
        </w:rPr>
        <w:t>and recommend necessary changes.</w:t>
      </w:r>
    </w:p>
    <w:p w14:paraId="4E6E42F8" w14:textId="789A8644" w:rsidR="00C46713" w:rsidRPr="00814FD6" w:rsidRDefault="00C46713" w:rsidP="00053AA7">
      <w:pPr>
        <w:pStyle w:val="ListParagraph"/>
        <w:numPr>
          <w:ilvl w:val="0"/>
          <w:numId w:val="4"/>
        </w:numPr>
        <w:rPr>
          <w:rFonts w:asciiTheme="minorHAnsi" w:hAnsiTheme="minorHAnsi"/>
        </w:rPr>
      </w:pPr>
      <w:r w:rsidRPr="00814FD6">
        <w:rPr>
          <w:rFonts w:asciiTheme="minorHAnsi" w:hAnsiTheme="minorHAnsi"/>
          <w:b/>
        </w:rPr>
        <w:t>Management responsibility:</w:t>
      </w:r>
      <w:r w:rsidRPr="00814FD6">
        <w:rPr>
          <w:rFonts w:asciiTheme="minorHAnsi" w:hAnsiTheme="minorHAnsi"/>
        </w:rPr>
        <w:t xml:space="preserve"> </w:t>
      </w:r>
      <w:r w:rsidR="00393000" w:rsidRPr="00814FD6">
        <w:rPr>
          <w:rFonts w:asciiTheme="minorHAnsi" w:hAnsiTheme="minorHAnsi"/>
        </w:rPr>
        <w:t xml:space="preserve">to </w:t>
      </w:r>
      <w:r w:rsidRPr="00814FD6">
        <w:rPr>
          <w:rFonts w:asciiTheme="minorHAnsi" w:hAnsiTheme="minorHAnsi"/>
        </w:rPr>
        <w:t xml:space="preserve">ensure participation of all members of the project </w:t>
      </w:r>
      <w:r w:rsidR="002C6184">
        <w:rPr>
          <w:rFonts w:asciiTheme="minorHAnsi" w:hAnsiTheme="minorHAnsi"/>
        </w:rPr>
        <w:t xml:space="preserve">consortium </w:t>
      </w:r>
      <w:r w:rsidRPr="00814FD6">
        <w:rPr>
          <w:rFonts w:asciiTheme="minorHAnsi" w:hAnsiTheme="minorHAnsi"/>
        </w:rPr>
        <w:t xml:space="preserve">to meet project objectives. </w:t>
      </w:r>
    </w:p>
    <w:p w14:paraId="770C0C9E" w14:textId="536B044B" w:rsidR="00322D6D" w:rsidRPr="00814FD6" w:rsidRDefault="00C46713" w:rsidP="005D7042">
      <w:pPr>
        <w:rPr>
          <w:rFonts w:asciiTheme="minorHAnsi" w:hAnsiTheme="minorHAnsi"/>
        </w:rPr>
      </w:pPr>
      <w:r w:rsidRPr="00814FD6">
        <w:rPr>
          <w:rFonts w:asciiTheme="minorHAnsi" w:hAnsiTheme="minorHAnsi"/>
        </w:rPr>
        <w:t>It</w:t>
      </w:r>
      <w:r w:rsidR="00942784" w:rsidRPr="00814FD6">
        <w:rPr>
          <w:rFonts w:asciiTheme="minorHAnsi" w:hAnsiTheme="minorHAnsi"/>
        </w:rPr>
        <w:t xml:space="preserve"> also</w:t>
      </w:r>
      <w:r w:rsidRPr="00814FD6">
        <w:rPr>
          <w:rFonts w:asciiTheme="minorHAnsi" w:hAnsiTheme="minorHAnsi"/>
        </w:rPr>
        <w:t xml:space="preserve"> contains</w:t>
      </w:r>
      <w:r w:rsidR="00322D6D" w:rsidRPr="00814FD6">
        <w:rPr>
          <w:rFonts w:asciiTheme="minorHAnsi" w:hAnsiTheme="minorHAnsi"/>
        </w:rPr>
        <w:t xml:space="preserve"> three processes: </w:t>
      </w:r>
    </w:p>
    <w:p w14:paraId="244CF226" w14:textId="5B1DD038" w:rsidR="00322D6D" w:rsidRPr="00814FD6" w:rsidRDefault="004155E7" w:rsidP="00053AA7">
      <w:pPr>
        <w:pStyle w:val="ListParagraph"/>
        <w:numPr>
          <w:ilvl w:val="0"/>
          <w:numId w:val="3"/>
        </w:numPr>
        <w:rPr>
          <w:rFonts w:asciiTheme="minorHAnsi" w:hAnsiTheme="minorHAnsi"/>
        </w:rPr>
      </w:pPr>
      <w:r w:rsidRPr="00814FD6">
        <w:rPr>
          <w:rFonts w:asciiTheme="minorHAnsi" w:hAnsiTheme="minorHAnsi"/>
          <w:b/>
        </w:rPr>
        <w:t xml:space="preserve">Plan </w:t>
      </w:r>
      <w:r w:rsidR="00322D6D" w:rsidRPr="00814FD6">
        <w:rPr>
          <w:rFonts w:asciiTheme="minorHAnsi" w:hAnsiTheme="minorHAnsi"/>
          <w:b/>
        </w:rPr>
        <w:t>Quality Management</w:t>
      </w:r>
      <w:r w:rsidR="002C6184">
        <w:rPr>
          <w:rFonts w:asciiTheme="minorHAnsi" w:hAnsiTheme="minorHAnsi"/>
          <w:b/>
        </w:rPr>
        <w:t xml:space="preserve">: </w:t>
      </w:r>
      <w:r w:rsidR="002C6184" w:rsidRPr="002C6184">
        <w:rPr>
          <w:rFonts w:asciiTheme="minorHAnsi" w:hAnsiTheme="minorHAnsi"/>
        </w:rPr>
        <w:t>the</w:t>
      </w:r>
      <w:r w:rsidR="00820C17" w:rsidRPr="00814FD6">
        <w:rPr>
          <w:rFonts w:asciiTheme="minorHAnsi" w:hAnsiTheme="minorHAnsi"/>
        </w:rPr>
        <w:t xml:space="preserve"> </w:t>
      </w:r>
      <w:r w:rsidR="00322D6D" w:rsidRPr="00814FD6">
        <w:rPr>
          <w:rFonts w:asciiTheme="minorHAnsi" w:hAnsiTheme="minorHAnsi"/>
        </w:rPr>
        <w:t xml:space="preserve">goal is to </w:t>
      </w:r>
      <w:r w:rsidR="00820C17" w:rsidRPr="00814FD6">
        <w:rPr>
          <w:rFonts w:asciiTheme="minorHAnsi" w:hAnsiTheme="minorHAnsi"/>
        </w:rPr>
        <w:t>identify the quality requirement</w:t>
      </w:r>
      <w:r w:rsidR="0042084A" w:rsidRPr="00814FD6">
        <w:rPr>
          <w:rFonts w:asciiTheme="minorHAnsi" w:hAnsiTheme="minorHAnsi"/>
        </w:rPr>
        <w:t>s</w:t>
      </w:r>
      <w:r w:rsidR="00820C17" w:rsidRPr="00814FD6">
        <w:rPr>
          <w:rFonts w:asciiTheme="minorHAnsi" w:hAnsiTheme="minorHAnsi"/>
        </w:rPr>
        <w:t xml:space="preserve"> of the project and </w:t>
      </w:r>
      <w:r w:rsidR="00322D6D" w:rsidRPr="00814FD6">
        <w:rPr>
          <w:rFonts w:asciiTheme="minorHAnsi" w:hAnsiTheme="minorHAnsi"/>
        </w:rPr>
        <w:t>document steps required to demonstrate project compliance.</w:t>
      </w:r>
      <w:r w:rsidR="00B010C8" w:rsidRPr="00814FD6">
        <w:rPr>
          <w:rFonts w:asciiTheme="minorHAnsi" w:hAnsiTheme="minorHAnsi"/>
        </w:rPr>
        <w:t xml:space="preserve"> It provides guides and directions on how quality will be managed and validated. </w:t>
      </w:r>
    </w:p>
    <w:p w14:paraId="36F2733F" w14:textId="570BA654" w:rsidR="005D7042" w:rsidRPr="00814FD6" w:rsidRDefault="00820C17" w:rsidP="00053AA7">
      <w:pPr>
        <w:pStyle w:val="ListParagraph"/>
        <w:numPr>
          <w:ilvl w:val="0"/>
          <w:numId w:val="3"/>
        </w:numPr>
        <w:rPr>
          <w:rFonts w:asciiTheme="minorHAnsi" w:hAnsiTheme="minorHAnsi"/>
        </w:rPr>
      </w:pPr>
      <w:r w:rsidRPr="00814FD6">
        <w:rPr>
          <w:rFonts w:asciiTheme="minorHAnsi" w:hAnsiTheme="minorHAnsi"/>
          <w:b/>
        </w:rPr>
        <w:t>Quality Assurance</w:t>
      </w:r>
      <w:r w:rsidR="002C6184">
        <w:rPr>
          <w:rFonts w:asciiTheme="minorHAnsi" w:hAnsiTheme="minorHAnsi"/>
          <w:b/>
        </w:rPr>
        <w:t xml:space="preserve">: </w:t>
      </w:r>
      <w:r w:rsidR="002C6184">
        <w:rPr>
          <w:rFonts w:asciiTheme="minorHAnsi" w:hAnsiTheme="minorHAnsi"/>
        </w:rPr>
        <w:t>it</w:t>
      </w:r>
      <w:r w:rsidRPr="00814FD6">
        <w:rPr>
          <w:rFonts w:asciiTheme="minorHAnsi" w:hAnsiTheme="minorHAnsi"/>
        </w:rPr>
        <w:t xml:space="preserve"> </w:t>
      </w:r>
      <w:r w:rsidR="00322D6D" w:rsidRPr="00814FD6">
        <w:rPr>
          <w:rFonts w:asciiTheme="minorHAnsi" w:hAnsiTheme="minorHAnsi"/>
        </w:rPr>
        <w:t>is a systemic p</w:t>
      </w:r>
      <w:r w:rsidR="00E252D1" w:rsidRPr="00814FD6">
        <w:rPr>
          <w:rFonts w:asciiTheme="minorHAnsi" w:hAnsiTheme="minorHAnsi"/>
        </w:rPr>
        <w:t>attern of action to e</w:t>
      </w:r>
      <w:r w:rsidR="00322D6D" w:rsidRPr="00814FD6">
        <w:rPr>
          <w:rFonts w:asciiTheme="minorHAnsi" w:hAnsiTheme="minorHAnsi"/>
        </w:rPr>
        <w:t xml:space="preserve">nsure that the product conforms to quality requirements </w:t>
      </w:r>
      <w:r w:rsidR="004155E7" w:rsidRPr="00814FD6">
        <w:rPr>
          <w:rFonts w:asciiTheme="minorHAnsi" w:hAnsiTheme="minorHAnsi"/>
        </w:rPr>
        <w:t>and</w:t>
      </w:r>
      <w:r w:rsidR="00322D6D" w:rsidRPr="00814FD6">
        <w:rPr>
          <w:rFonts w:asciiTheme="minorHAnsi" w:hAnsiTheme="minorHAnsi"/>
        </w:rPr>
        <w:t xml:space="preserve"> standards</w:t>
      </w:r>
      <w:r w:rsidR="004155E7" w:rsidRPr="00814FD6">
        <w:rPr>
          <w:rFonts w:asciiTheme="minorHAnsi" w:hAnsiTheme="minorHAnsi"/>
        </w:rPr>
        <w:t xml:space="preserve"> defined by the previous process</w:t>
      </w:r>
      <w:r w:rsidR="00322D6D" w:rsidRPr="00814FD6">
        <w:rPr>
          <w:rFonts w:asciiTheme="minorHAnsi" w:hAnsiTheme="minorHAnsi"/>
        </w:rPr>
        <w:t>. It is a management function such as reviews</w:t>
      </w:r>
      <w:r w:rsidR="004155E7" w:rsidRPr="00814FD6">
        <w:rPr>
          <w:rFonts w:asciiTheme="minorHAnsi" w:hAnsiTheme="minorHAnsi"/>
        </w:rPr>
        <w:t>,</w:t>
      </w:r>
      <w:r w:rsidR="00322D6D" w:rsidRPr="00814FD6">
        <w:rPr>
          <w:rFonts w:asciiTheme="minorHAnsi" w:hAnsiTheme="minorHAnsi"/>
        </w:rPr>
        <w:t xml:space="preserve"> or a process for checking work items. </w:t>
      </w:r>
      <w:r w:rsidR="004155E7" w:rsidRPr="00814FD6">
        <w:rPr>
          <w:rFonts w:asciiTheme="minorHAnsi" w:eastAsia="Times New Roman" w:hAnsiTheme="minorHAnsi" w:cs="Times New Roman"/>
        </w:rPr>
        <w:t xml:space="preserve">It is the systematic measurement, comparison with a standard, monitoring of processes and an associated feedback loop that confers error prevention. </w:t>
      </w:r>
      <w:r w:rsidR="00E252D1" w:rsidRPr="00814FD6">
        <w:rPr>
          <w:rFonts w:asciiTheme="minorHAnsi" w:hAnsiTheme="minorHAnsi"/>
        </w:rPr>
        <w:t xml:space="preserve">It ensures </w:t>
      </w:r>
      <w:r w:rsidR="004155E7" w:rsidRPr="00814FD6">
        <w:rPr>
          <w:rFonts w:asciiTheme="minorHAnsi" w:hAnsiTheme="minorHAnsi"/>
        </w:rPr>
        <w:t xml:space="preserve">the availability of </w:t>
      </w:r>
      <w:r w:rsidR="00E252D1" w:rsidRPr="00814FD6">
        <w:rPr>
          <w:rFonts w:asciiTheme="minorHAnsi" w:hAnsiTheme="minorHAnsi"/>
        </w:rPr>
        <w:t>quality project management processes.</w:t>
      </w:r>
    </w:p>
    <w:p w14:paraId="0E3C10C1" w14:textId="098E0DFD" w:rsidR="00D95F48" w:rsidRPr="00814FD6" w:rsidRDefault="005D7042" w:rsidP="00053AA7">
      <w:pPr>
        <w:pStyle w:val="ListParagraph"/>
        <w:numPr>
          <w:ilvl w:val="0"/>
          <w:numId w:val="3"/>
        </w:numPr>
        <w:rPr>
          <w:rFonts w:asciiTheme="minorHAnsi" w:hAnsiTheme="minorHAnsi"/>
        </w:rPr>
      </w:pPr>
      <w:r w:rsidRPr="00814FD6">
        <w:rPr>
          <w:rFonts w:asciiTheme="minorHAnsi" w:hAnsiTheme="minorHAnsi"/>
          <w:b/>
        </w:rPr>
        <w:t>Q</w:t>
      </w:r>
      <w:r w:rsidR="00060086" w:rsidRPr="00814FD6">
        <w:rPr>
          <w:rFonts w:asciiTheme="minorHAnsi" w:hAnsiTheme="minorHAnsi"/>
          <w:b/>
        </w:rPr>
        <w:t xml:space="preserve">uality </w:t>
      </w:r>
      <w:r w:rsidR="00322D6D" w:rsidRPr="00814FD6">
        <w:rPr>
          <w:rFonts w:asciiTheme="minorHAnsi" w:hAnsiTheme="minorHAnsi"/>
          <w:b/>
        </w:rPr>
        <w:t>C</w:t>
      </w:r>
      <w:r w:rsidR="00060086" w:rsidRPr="00814FD6">
        <w:rPr>
          <w:rFonts w:asciiTheme="minorHAnsi" w:hAnsiTheme="minorHAnsi"/>
          <w:b/>
        </w:rPr>
        <w:t>ontrol</w:t>
      </w:r>
      <w:r w:rsidR="002C6184">
        <w:rPr>
          <w:rFonts w:asciiTheme="minorHAnsi" w:hAnsiTheme="minorHAnsi"/>
          <w:b/>
        </w:rPr>
        <w:t xml:space="preserve">: </w:t>
      </w:r>
      <w:r w:rsidR="002C6184">
        <w:rPr>
          <w:rFonts w:asciiTheme="minorHAnsi" w:hAnsiTheme="minorHAnsi"/>
        </w:rPr>
        <w:t>it</w:t>
      </w:r>
      <w:r w:rsidR="00060086" w:rsidRPr="00814FD6">
        <w:rPr>
          <w:rFonts w:asciiTheme="minorHAnsi" w:hAnsiTheme="minorHAnsi"/>
        </w:rPr>
        <w:t xml:space="preserve"> </w:t>
      </w:r>
      <w:r w:rsidR="00820C17" w:rsidRPr="00814FD6">
        <w:rPr>
          <w:rFonts w:asciiTheme="minorHAnsi" w:hAnsiTheme="minorHAnsi"/>
        </w:rPr>
        <w:t xml:space="preserve">monitors and </w:t>
      </w:r>
      <w:r w:rsidR="00322D6D" w:rsidRPr="00814FD6">
        <w:rPr>
          <w:rFonts w:asciiTheme="minorHAnsi" w:hAnsiTheme="minorHAnsi"/>
          <w:lang w:val="nl-NL"/>
        </w:rPr>
        <w:t xml:space="preserve">checks </w:t>
      </w:r>
      <w:r w:rsidR="004155E7" w:rsidRPr="00814FD6">
        <w:rPr>
          <w:rFonts w:asciiTheme="minorHAnsi" w:hAnsiTheme="minorHAnsi"/>
          <w:lang w:val="nl-NL"/>
        </w:rPr>
        <w:t xml:space="preserve">the </w:t>
      </w:r>
      <w:r w:rsidR="00322D6D" w:rsidRPr="00814FD6">
        <w:rPr>
          <w:rFonts w:asciiTheme="minorHAnsi" w:hAnsiTheme="minorHAnsi"/>
          <w:lang w:val="nl-NL"/>
        </w:rPr>
        <w:t>correctness</w:t>
      </w:r>
      <w:r w:rsidR="00060086" w:rsidRPr="00814FD6">
        <w:rPr>
          <w:rFonts w:asciiTheme="minorHAnsi" w:hAnsiTheme="minorHAnsi"/>
        </w:rPr>
        <w:t xml:space="preserve"> </w:t>
      </w:r>
      <w:r w:rsidR="00322D6D" w:rsidRPr="00814FD6">
        <w:rPr>
          <w:rFonts w:asciiTheme="minorHAnsi" w:hAnsiTheme="minorHAnsi"/>
        </w:rPr>
        <w:t xml:space="preserve">of the project outcomes </w:t>
      </w:r>
      <w:r w:rsidR="00820C17" w:rsidRPr="00814FD6">
        <w:rPr>
          <w:rFonts w:asciiTheme="minorHAnsi" w:hAnsiTheme="minorHAnsi"/>
        </w:rPr>
        <w:t>to assess performance and recommend necessary changes. It inspects</w:t>
      </w:r>
      <w:r w:rsidR="00060086" w:rsidRPr="00814FD6">
        <w:rPr>
          <w:rFonts w:asciiTheme="minorHAnsi" w:hAnsiTheme="minorHAnsi"/>
        </w:rPr>
        <w:t xml:space="preserve"> the accomplished work to ensure its alignment with the project scope. </w:t>
      </w:r>
    </w:p>
    <w:p w14:paraId="1E476956" w14:textId="449F6037" w:rsidR="007A4264" w:rsidRPr="00814FD6" w:rsidRDefault="007A4264" w:rsidP="00091B99">
      <w:pPr>
        <w:pStyle w:val="CommentText"/>
        <w:rPr>
          <w:rFonts w:asciiTheme="minorHAnsi" w:hAnsiTheme="minorHAnsi"/>
        </w:rPr>
      </w:pPr>
      <w:r w:rsidRPr="00814FD6">
        <w:rPr>
          <w:rFonts w:asciiTheme="minorHAnsi" w:hAnsiTheme="minorHAnsi"/>
        </w:rPr>
        <w:t xml:space="preserve">EGI-Engage </w:t>
      </w:r>
      <w:r w:rsidR="005A6376" w:rsidRPr="00814FD6">
        <w:rPr>
          <w:rFonts w:asciiTheme="minorHAnsi" w:hAnsiTheme="minorHAnsi"/>
        </w:rPr>
        <w:t xml:space="preserve">project </w:t>
      </w:r>
      <w:r w:rsidR="00660D4C">
        <w:rPr>
          <w:rFonts w:asciiTheme="minorHAnsi" w:hAnsiTheme="minorHAnsi"/>
        </w:rPr>
        <w:t>used</w:t>
      </w:r>
      <w:r w:rsidR="005A6376" w:rsidRPr="00814FD6">
        <w:rPr>
          <w:rFonts w:asciiTheme="minorHAnsi" w:hAnsiTheme="minorHAnsi"/>
        </w:rPr>
        <w:t xml:space="preserve"> </w:t>
      </w:r>
      <w:r w:rsidR="0042084A" w:rsidRPr="00814FD6">
        <w:rPr>
          <w:rFonts w:asciiTheme="minorHAnsi" w:hAnsiTheme="minorHAnsi"/>
        </w:rPr>
        <w:t xml:space="preserve">the </w:t>
      </w:r>
      <w:r w:rsidR="00431C96" w:rsidRPr="00814FD6">
        <w:rPr>
          <w:rFonts w:asciiTheme="minorHAnsi" w:hAnsiTheme="minorHAnsi"/>
        </w:rPr>
        <w:t xml:space="preserve">structure of </w:t>
      </w:r>
      <w:r w:rsidRPr="00814FD6">
        <w:rPr>
          <w:rFonts w:asciiTheme="minorHAnsi" w:hAnsiTheme="minorHAnsi"/>
        </w:rPr>
        <w:t>the quality processes defined in Project Management Body of Knowledge</w:t>
      </w:r>
      <w:r w:rsidR="005A6376" w:rsidRPr="00814FD6">
        <w:rPr>
          <w:rFonts w:asciiTheme="minorHAnsi" w:hAnsiTheme="minorHAnsi"/>
        </w:rPr>
        <w:t xml:space="preserve"> to plan and organize quality management activities</w:t>
      </w:r>
      <w:r w:rsidR="00431C96" w:rsidRPr="00814FD6">
        <w:rPr>
          <w:rFonts w:asciiTheme="minorHAnsi" w:hAnsiTheme="minorHAnsi"/>
        </w:rPr>
        <w:t xml:space="preserve"> as described in </w:t>
      </w:r>
      <w:r w:rsidR="004155E7" w:rsidRPr="00814FD6">
        <w:rPr>
          <w:rFonts w:asciiTheme="minorHAnsi" w:hAnsiTheme="minorHAnsi"/>
        </w:rPr>
        <w:t xml:space="preserve">the </w:t>
      </w:r>
      <w:r w:rsidR="00431C96" w:rsidRPr="00814FD6">
        <w:rPr>
          <w:rFonts w:asciiTheme="minorHAnsi" w:hAnsiTheme="minorHAnsi"/>
        </w:rPr>
        <w:t>next section</w:t>
      </w:r>
      <w:r w:rsidR="005A6376" w:rsidRPr="00814FD6">
        <w:rPr>
          <w:rFonts w:asciiTheme="minorHAnsi" w:hAnsiTheme="minorHAnsi"/>
        </w:rPr>
        <w:t>.</w:t>
      </w:r>
      <w:r w:rsidRPr="00814FD6">
        <w:rPr>
          <w:rFonts w:asciiTheme="minorHAnsi" w:hAnsiTheme="minorHAnsi"/>
        </w:rPr>
        <w:t xml:space="preserve"> </w:t>
      </w:r>
    </w:p>
    <w:p w14:paraId="34A0D199" w14:textId="20CEEE37" w:rsidR="006D527C" w:rsidRPr="00814FD6" w:rsidRDefault="00A40F5A" w:rsidP="004E795E">
      <w:pPr>
        <w:pStyle w:val="Heading1"/>
      </w:pPr>
      <w:bookmarkStart w:id="1" w:name="_Toc495600180"/>
      <w:r w:rsidRPr="00814FD6">
        <w:lastRenderedPageBreak/>
        <w:t xml:space="preserve">Quality </w:t>
      </w:r>
      <w:r w:rsidR="00C0207C" w:rsidRPr="00814FD6">
        <w:t>Management</w:t>
      </w:r>
      <w:bookmarkEnd w:id="1"/>
      <w:r w:rsidRPr="00814FD6">
        <w:t xml:space="preserve"> </w:t>
      </w:r>
    </w:p>
    <w:p w14:paraId="1895ADC1" w14:textId="58098899" w:rsidR="00C46E07" w:rsidRPr="00814FD6" w:rsidRDefault="004155E7" w:rsidP="00A40F5A">
      <w:pPr>
        <w:rPr>
          <w:rFonts w:asciiTheme="minorHAnsi" w:hAnsiTheme="minorHAnsi"/>
        </w:rPr>
      </w:pPr>
      <w:r w:rsidRPr="00814FD6">
        <w:rPr>
          <w:rFonts w:asciiTheme="minorHAnsi" w:hAnsiTheme="minorHAnsi"/>
        </w:rPr>
        <w:t>The</w:t>
      </w:r>
      <w:r w:rsidR="0034793B" w:rsidRPr="00814FD6">
        <w:rPr>
          <w:rFonts w:asciiTheme="minorHAnsi" w:hAnsiTheme="minorHAnsi"/>
        </w:rPr>
        <w:t xml:space="preserve"> </w:t>
      </w:r>
      <w:r w:rsidR="004924B0" w:rsidRPr="00814FD6">
        <w:rPr>
          <w:rFonts w:asciiTheme="minorHAnsi" w:hAnsiTheme="minorHAnsi"/>
        </w:rPr>
        <w:t xml:space="preserve">Quality </w:t>
      </w:r>
      <w:r w:rsidR="002072C8" w:rsidRPr="00814FD6">
        <w:rPr>
          <w:rFonts w:asciiTheme="minorHAnsi" w:hAnsiTheme="minorHAnsi"/>
        </w:rPr>
        <w:t>M</w:t>
      </w:r>
      <w:r w:rsidR="004924B0" w:rsidRPr="00814FD6">
        <w:rPr>
          <w:rFonts w:asciiTheme="minorHAnsi" w:hAnsiTheme="minorHAnsi"/>
        </w:rPr>
        <w:t>anager role</w:t>
      </w:r>
      <w:r w:rsidR="00641FD1" w:rsidRPr="00814FD6">
        <w:rPr>
          <w:rFonts w:asciiTheme="minorHAnsi" w:hAnsiTheme="minorHAnsi"/>
        </w:rPr>
        <w:t xml:space="preserve"> </w:t>
      </w:r>
      <w:r w:rsidR="00547903">
        <w:rPr>
          <w:rFonts w:asciiTheme="minorHAnsi" w:hAnsiTheme="minorHAnsi"/>
        </w:rPr>
        <w:t>was</w:t>
      </w:r>
      <w:r w:rsidR="0034793B" w:rsidRPr="00814FD6">
        <w:rPr>
          <w:rFonts w:asciiTheme="minorHAnsi" w:hAnsiTheme="minorHAnsi"/>
        </w:rPr>
        <w:t xml:space="preserve"> </w:t>
      </w:r>
      <w:r w:rsidR="004924B0" w:rsidRPr="00814FD6">
        <w:rPr>
          <w:rFonts w:asciiTheme="minorHAnsi" w:hAnsiTheme="minorHAnsi"/>
        </w:rPr>
        <w:t xml:space="preserve">assigned to </w:t>
      </w:r>
      <w:proofErr w:type="spellStart"/>
      <w:r w:rsidR="004924B0" w:rsidRPr="00814FD6">
        <w:rPr>
          <w:rFonts w:asciiTheme="minorHAnsi" w:hAnsiTheme="minorHAnsi"/>
        </w:rPr>
        <w:t>Małgorzata</w:t>
      </w:r>
      <w:proofErr w:type="spellEnd"/>
      <w:r w:rsidR="004924B0" w:rsidRPr="00814FD6">
        <w:rPr>
          <w:rFonts w:asciiTheme="minorHAnsi" w:hAnsiTheme="minorHAnsi"/>
        </w:rPr>
        <w:t xml:space="preserve"> </w:t>
      </w:r>
      <w:proofErr w:type="spellStart"/>
      <w:r w:rsidR="004924B0" w:rsidRPr="00814FD6">
        <w:rPr>
          <w:rFonts w:asciiTheme="minorHAnsi" w:hAnsiTheme="minorHAnsi"/>
        </w:rPr>
        <w:t>Krakowian</w:t>
      </w:r>
      <w:proofErr w:type="spellEnd"/>
      <w:r w:rsidR="00641FD1" w:rsidRPr="00814FD6">
        <w:rPr>
          <w:rFonts w:asciiTheme="minorHAnsi" w:hAnsiTheme="minorHAnsi"/>
        </w:rPr>
        <w:t xml:space="preserve"> – </w:t>
      </w:r>
      <w:r w:rsidR="002C6184">
        <w:rPr>
          <w:rFonts w:asciiTheme="minorHAnsi" w:hAnsiTheme="minorHAnsi"/>
        </w:rPr>
        <w:t>Quality Manager at the EGI Foundation</w:t>
      </w:r>
      <w:r w:rsidR="00547903">
        <w:rPr>
          <w:rFonts w:asciiTheme="minorHAnsi" w:hAnsiTheme="minorHAnsi"/>
        </w:rPr>
        <w:t>. The Quality Manager</w:t>
      </w:r>
      <w:r w:rsidR="002C6184">
        <w:rPr>
          <w:rFonts w:asciiTheme="minorHAnsi" w:hAnsiTheme="minorHAnsi"/>
        </w:rPr>
        <w:t xml:space="preserve"> </w:t>
      </w:r>
      <w:r w:rsidR="00547903">
        <w:rPr>
          <w:rFonts w:asciiTheme="minorHAnsi" w:hAnsiTheme="minorHAnsi"/>
        </w:rPr>
        <w:t>is</w:t>
      </w:r>
      <w:r w:rsidR="00A40F5A" w:rsidRPr="00814FD6">
        <w:rPr>
          <w:rFonts w:asciiTheme="minorHAnsi" w:hAnsiTheme="minorHAnsi"/>
        </w:rPr>
        <w:t xml:space="preserve"> </w:t>
      </w:r>
      <w:r w:rsidR="00436230" w:rsidRPr="00814FD6">
        <w:rPr>
          <w:rFonts w:asciiTheme="minorHAnsi" w:hAnsiTheme="minorHAnsi"/>
        </w:rPr>
        <w:t xml:space="preserve">responsible for </w:t>
      </w:r>
      <w:r w:rsidRPr="00814FD6">
        <w:rPr>
          <w:rFonts w:asciiTheme="minorHAnsi" w:hAnsiTheme="minorHAnsi"/>
        </w:rPr>
        <w:t xml:space="preserve">the </w:t>
      </w:r>
      <w:r w:rsidR="004924B0" w:rsidRPr="00814FD6">
        <w:rPr>
          <w:rFonts w:asciiTheme="minorHAnsi" w:hAnsiTheme="minorHAnsi"/>
        </w:rPr>
        <w:t>creation and management</w:t>
      </w:r>
      <w:r w:rsidR="00436230" w:rsidRPr="00814FD6">
        <w:rPr>
          <w:rFonts w:asciiTheme="minorHAnsi" w:hAnsiTheme="minorHAnsi"/>
        </w:rPr>
        <w:t xml:space="preserve"> of </w:t>
      </w:r>
      <w:r w:rsidR="00A60D0A" w:rsidRPr="00814FD6">
        <w:rPr>
          <w:rFonts w:asciiTheme="minorHAnsi" w:hAnsiTheme="minorHAnsi"/>
        </w:rPr>
        <w:t xml:space="preserve">quality </w:t>
      </w:r>
      <w:r w:rsidR="00436230" w:rsidRPr="00814FD6">
        <w:rPr>
          <w:rFonts w:asciiTheme="minorHAnsi" w:hAnsiTheme="minorHAnsi"/>
        </w:rPr>
        <w:t>processes within EGI-Engage</w:t>
      </w:r>
      <w:r w:rsidR="00A60D0A" w:rsidRPr="00814FD6">
        <w:rPr>
          <w:rFonts w:asciiTheme="minorHAnsi" w:hAnsiTheme="minorHAnsi"/>
        </w:rPr>
        <w:t xml:space="preserve"> within task NA1.3 Quality and Risk Management</w:t>
      </w:r>
      <w:r w:rsidR="00436230" w:rsidRPr="00814FD6">
        <w:rPr>
          <w:rFonts w:asciiTheme="minorHAnsi" w:hAnsiTheme="minorHAnsi"/>
        </w:rPr>
        <w:t>.</w:t>
      </w:r>
    </w:p>
    <w:p w14:paraId="4137906B" w14:textId="77777777" w:rsidR="00436230" w:rsidRPr="00814FD6" w:rsidRDefault="00436230" w:rsidP="00436230">
      <w:pPr>
        <w:pStyle w:val="Heading3"/>
        <w:rPr>
          <w:rFonts w:asciiTheme="minorHAnsi" w:hAnsiTheme="minorHAnsi"/>
        </w:rPr>
      </w:pPr>
      <w:bookmarkStart w:id="2" w:name="_Toc495600181"/>
      <w:r w:rsidRPr="00814FD6">
        <w:rPr>
          <w:rFonts w:asciiTheme="minorHAnsi" w:hAnsiTheme="minorHAnsi"/>
        </w:rPr>
        <w:t>Plan Quality Management</w:t>
      </w:r>
      <w:bookmarkEnd w:id="2"/>
    </w:p>
    <w:p w14:paraId="0BAC2168" w14:textId="532F842F" w:rsidR="0030291E" w:rsidRPr="00814FD6" w:rsidRDefault="00436230" w:rsidP="00436230">
      <w:pPr>
        <w:rPr>
          <w:rFonts w:asciiTheme="minorHAnsi" w:hAnsiTheme="minorHAnsi"/>
        </w:rPr>
      </w:pPr>
      <w:r w:rsidRPr="00814FD6">
        <w:rPr>
          <w:rFonts w:asciiTheme="minorHAnsi" w:hAnsiTheme="minorHAnsi"/>
        </w:rPr>
        <w:t>Within this process</w:t>
      </w:r>
      <w:r w:rsidR="00C9574D" w:rsidRPr="00814FD6">
        <w:rPr>
          <w:rFonts w:asciiTheme="minorHAnsi" w:hAnsiTheme="minorHAnsi"/>
        </w:rPr>
        <w:t>,</w:t>
      </w:r>
      <w:r w:rsidRPr="00814FD6">
        <w:rPr>
          <w:rFonts w:asciiTheme="minorHAnsi" w:hAnsiTheme="minorHAnsi"/>
        </w:rPr>
        <w:t xml:space="preserve"> </w:t>
      </w:r>
      <w:r w:rsidR="00C9574D" w:rsidRPr="00814FD6">
        <w:rPr>
          <w:rFonts w:asciiTheme="minorHAnsi" w:hAnsiTheme="minorHAnsi"/>
        </w:rPr>
        <w:t xml:space="preserve">the </w:t>
      </w:r>
      <w:r w:rsidR="004924B0" w:rsidRPr="00814FD6">
        <w:rPr>
          <w:rFonts w:asciiTheme="minorHAnsi" w:hAnsiTheme="minorHAnsi"/>
        </w:rPr>
        <w:t>Quality Manager</w:t>
      </w:r>
      <w:r w:rsidRPr="00814FD6">
        <w:rPr>
          <w:rFonts w:asciiTheme="minorHAnsi" w:hAnsiTheme="minorHAnsi"/>
        </w:rPr>
        <w:t xml:space="preserve"> is responsible for creation and maintenance of </w:t>
      </w:r>
      <w:r w:rsidR="00641FD1" w:rsidRPr="00814FD6">
        <w:rPr>
          <w:rFonts w:asciiTheme="minorHAnsi" w:hAnsiTheme="minorHAnsi"/>
        </w:rPr>
        <w:t xml:space="preserve">the </w:t>
      </w:r>
      <w:r w:rsidRPr="00814FD6">
        <w:rPr>
          <w:rFonts w:asciiTheme="minorHAnsi" w:hAnsiTheme="minorHAnsi"/>
        </w:rPr>
        <w:t>EGI-Engage Quality Plan</w:t>
      </w:r>
      <w:r w:rsidR="002072C8" w:rsidRPr="00814FD6">
        <w:rPr>
          <w:rStyle w:val="FootnoteReference"/>
          <w:rFonts w:asciiTheme="minorHAnsi" w:hAnsiTheme="minorHAnsi"/>
        </w:rPr>
        <w:footnoteReference w:id="2"/>
      </w:r>
      <w:r w:rsidR="001F3D8B" w:rsidRPr="00814FD6">
        <w:rPr>
          <w:rFonts w:asciiTheme="minorHAnsi" w:hAnsiTheme="minorHAnsi"/>
        </w:rPr>
        <w:t xml:space="preserve"> </w:t>
      </w:r>
      <w:r w:rsidRPr="00814FD6">
        <w:rPr>
          <w:rFonts w:asciiTheme="minorHAnsi" w:hAnsiTheme="minorHAnsi"/>
        </w:rPr>
        <w:t xml:space="preserve">to provide clear guidelines for all work package leaders </w:t>
      </w:r>
      <w:r w:rsidR="00641FD1" w:rsidRPr="00814FD6">
        <w:rPr>
          <w:rFonts w:asciiTheme="minorHAnsi" w:hAnsiTheme="minorHAnsi"/>
        </w:rPr>
        <w:t xml:space="preserve">on </w:t>
      </w:r>
      <w:r w:rsidRPr="00814FD6">
        <w:rPr>
          <w:rFonts w:asciiTheme="minorHAnsi" w:hAnsiTheme="minorHAnsi"/>
        </w:rPr>
        <w:t>how qualit</w:t>
      </w:r>
      <w:r w:rsidR="00431C96" w:rsidRPr="00814FD6">
        <w:rPr>
          <w:rFonts w:asciiTheme="minorHAnsi" w:hAnsiTheme="minorHAnsi"/>
        </w:rPr>
        <w:t xml:space="preserve">y will be managed and validated. The guidelines </w:t>
      </w:r>
      <w:r w:rsidR="00641FD1" w:rsidRPr="00814FD6">
        <w:rPr>
          <w:rFonts w:asciiTheme="minorHAnsi" w:hAnsiTheme="minorHAnsi"/>
        </w:rPr>
        <w:t xml:space="preserve">provided to the project </w:t>
      </w:r>
      <w:r w:rsidR="00431C96" w:rsidRPr="00814FD6">
        <w:rPr>
          <w:rFonts w:asciiTheme="minorHAnsi" w:hAnsiTheme="minorHAnsi"/>
        </w:rPr>
        <w:t xml:space="preserve">cover topics </w:t>
      </w:r>
      <w:r w:rsidR="00641FD1" w:rsidRPr="00814FD6">
        <w:rPr>
          <w:rFonts w:asciiTheme="minorHAnsi" w:hAnsiTheme="minorHAnsi"/>
        </w:rPr>
        <w:t xml:space="preserve">such </w:t>
      </w:r>
      <w:r w:rsidR="00431C96" w:rsidRPr="00814FD6">
        <w:rPr>
          <w:rFonts w:asciiTheme="minorHAnsi" w:hAnsiTheme="minorHAnsi"/>
        </w:rPr>
        <w:t xml:space="preserve">as </w:t>
      </w:r>
      <w:r w:rsidR="00641FD1" w:rsidRPr="00814FD6">
        <w:rPr>
          <w:rFonts w:asciiTheme="minorHAnsi" w:hAnsiTheme="minorHAnsi"/>
        </w:rPr>
        <w:t>communications within the project</w:t>
      </w:r>
      <w:r w:rsidR="00431C96" w:rsidRPr="00814FD6">
        <w:rPr>
          <w:rFonts w:asciiTheme="minorHAnsi" w:hAnsiTheme="minorHAnsi"/>
        </w:rPr>
        <w:t xml:space="preserve">, </w:t>
      </w:r>
      <w:r w:rsidR="00641FD1" w:rsidRPr="00814FD6">
        <w:rPr>
          <w:rFonts w:asciiTheme="minorHAnsi" w:hAnsiTheme="minorHAnsi"/>
        </w:rPr>
        <w:t xml:space="preserve">deliverable and milestone </w:t>
      </w:r>
      <w:r w:rsidR="00431C96" w:rsidRPr="00814FD6">
        <w:rPr>
          <w:rFonts w:asciiTheme="minorHAnsi" w:hAnsiTheme="minorHAnsi"/>
        </w:rPr>
        <w:t xml:space="preserve">management and review process. </w:t>
      </w:r>
    </w:p>
    <w:p w14:paraId="658A3FA9" w14:textId="6506D7F8" w:rsidR="001C64EE" w:rsidRPr="00814FD6" w:rsidRDefault="00641FD1" w:rsidP="00436230">
      <w:pPr>
        <w:rPr>
          <w:rFonts w:asciiTheme="minorHAnsi" w:hAnsiTheme="minorHAnsi"/>
        </w:rPr>
      </w:pPr>
      <w:r w:rsidRPr="00814FD6">
        <w:rPr>
          <w:rFonts w:asciiTheme="minorHAnsi" w:hAnsiTheme="minorHAnsi"/>
        </w:rPr>
        <w:t>On a yearly basis the q</w:t>
      </w:r>
      <w:r w:rsidR="001C64EE" w:rsidRPr="00814FD6">
        <w:rPr>
          <w:rFonts w:asciiTheme="minorHAnsi" w:hAnsiTheme="minorHAnsi"/>
        </w:rPr>
        <w:t xml:space="preserve">uality plan </w:t>
      </w:r>
      <w:r w:rsidR="00A60D0A" w:rsidRPr="00814FD6">
        <w:rPr>
          <w:rFonts w:asciiTheme="minorHAnsi" w:hAnsiTheme="minorHAnsi"/>
        </w:rPr>
        <w:t>is</w:t>
      </w:r>
      <w:r w:rsidR="001C64EE" w:rsidRPr="00814FD6">
        <w:rPr>
          <w:rFonts w:asciiTheme="minorHAnsi" w:hAnsiTheme="minorHAnsi"/>
        </w:rPr>
        <w:t xml:space="preserve"> reviewed and </w:t>
      </w:r>
      <w:r w:rsidRPr="00814FD6">
        <w:rPr>
          <w:rFonts w:asciiTheme="minorHAnsi" w:hAnsiTheme="minorHAnsi"/>
        </w:rPr>
        <w:t xml:space="preserve">a </w:t>
      </w:r>
      <w:r w:rsidR="001C64EE" w:rsidRPr="00814FD6">
        <w:rPr>
          <w:rFonts w:asciiTheme="minorHAnsi" w:hAnsiTheme="minorHAnsi"/>
        </w:rPr>
        <w:t xml:space="preserve">report on quality status </w:t>
      </w:r>
      <w:r w:rsidR="00A60D0A" w:rsidRPr="00814FD6">
        <w:rPr>
          <w:rFonts w:asciiTheme="minorHAnsi" w:hAnsiTheme="minorHAnsi"/>
        </w:rPr>
        <w:t>is</w:t>
      </w:r>
      <w:r w:rsidR="001C64EE" w:rsidRPr="00814FD6">
        <w:rPr>
          <w:rFonts w:asciiTheme="minorHAnsi" w:hAnsiTheme="minorHAnsi"/>
        </w:rPr>
        <w:t xml:space="preserve"> produced to meet changed conditions or objectives during the project life span </w:t>
      </w:r>
      <w:r w:rsidRPr="00814FD6">
        <w:rPr>
          <w:rFonts w:asciiTheme="minorHAnsi" w:hAnsiTheme="minorHAnsi"/>
        </w:rPr>
        <w:t xml:space="preserve">according to the </w:t>
      </w:r>
      <w:r w:rsidR="001C64EE" w:rsidRPr="00814FD6">
        <w:rPr>
          <w:rFonts w:asciiTheme="minorHAnsi" w:hAnsiTheme="minorHAnsi"/>
        </w:rPr>
        <w:t>following schedule:</w:t>
      </w:r>
    </w:p>
    <w:p w14:paraId="03B92F08" w14:textId="2E3D8D2A" w:rsidR="001C64EE" w:rsidRPr="00814FD6" w:rsidRDefault="001C64EE" w:rsidP="00053AA7">
      <w:pPr>
        <w:pStyle w:val="ListParagraph"/>
        <w:numPr>
          <w:ilvl w:val="0"/>
          <w:numId w:val="6"/>
        </w:numPr>
        <w:rPr>
          <w:rFonts w:asciiTheme="minorHAnsi" w:hAnsiTheme="minorHAnsi"/>
        </w:rPr>
      </w:pPr>
      <w:r w:rsidRPr="00814FD6">
        <w:rPr>
          <w:rFonts w:asciiTheme="minorHAnsi" w:hAnsiTheme="minorHAnsi"/>
        </w:rPr>
        <w:t xml:space="preserve">Project month 03: D 1.1 Quality plan for Period </w:t>
      </w:r>
      <w:r w:rsidR="0042084A" w:rsidRPr="00814FD6">
        <w:rPr>
          <w:rFonts w:asciiTheme="minorHAnsi" w:hAnsiTheme="minorHAnsi"/>
        </w:rPr>
        <w:t>1</w:t>
      </w:r>
      <w:r w:rsidR="00641FD1" w:rsidRPr="00814FD6">
        <w:rPr>
          <w:rFonts w:asciiTheme="minorHAnsi" w:hAnsiTheme="minorHAnsi"/>
        </w:rPr>
        <w:t xml:space="preserve"> (M01-M12)</w:t>
      </w:r>
    </w:p>
    <w:p w14:paraId="724E0A50" w14:textId="3EDB2E00" w:rsidR="001C64EE" w:rsidRPr="00814FD6" w:rsidRDefault="001C64EE" w:rsidP="00053AA7">
      <w:pPr>
        <w:pStyle w:val="ListParagraph"/>
        <w:numPr>
          <w:ilvl w:val="0"/>
          <w:numId w:val="6"/>
        </w:numPr>
        <w:rPr>
          <w:rFonts w:asciiTheme="minorHAnsi" w:hAnsiTheme="minorHAnsi"/>
        </w:rPr>
      </w:pPr>
      <w:r w:rsidRPr="00814FD6">
        <w:rPr>
          <w:rFonts w:asciiTheme="minorHAnsi" w:hAnsiTheme="minorHAnsi"/>
        </w:rPr>
        <w:t>Project month 14: D 1.3 Report of quality status and quality plan for Period 2</w:t>
      </w:r>
      <w:r w:rsidR="00641FD1" w:rsidRPr="00814FD6">
        <w:rPr>
          <w:rFonts w:asciiTheme="minorHAnsi" w:hAnsiTheme="minorHAnsi"/>
        </w:rPr>
        <w:t xml:space="preserve"> (M13-M30)</w:t>
      </w:r>
    </w:p>
    <w:p w14:paraId="36EE990C" w14:textId="329D59BB" w:rsidR="001C64EE" w:rsidRPr="00814FD6" w:rsidRDefault="001C64EE" w:rsidP="00053AA7">
      <w:pPr>
        <w:pStyle w:val="ListParagraph"/>
        <w:numPr>
          <w:ilvl w:val="0"/>
          <w:numId w:val="6"/>
        </w:numPr>
        <w:rPr>
          <w:rFonts w:asciiTheme="minorHAnsi" w:hAnsiTheme="minorHAnsi"/>
        </w:rPr>
      </w:pPr>
      <w:r w:rsidRPr="00814FD6">
        <w:rPr>
          <w:rFonts w:asciiTheme="minorHAnsi" w:hAnsiTheme="minorHAnsi"/>
        </w:rPr>
        <w:t>Project month 29: D 1.5 Report of quality status for Period 2</w:t>
      </w:r>
      <w:r w:rsidR="00641FD1" w:rsidRPr="00814FD6">
        <w:rPr>
          <w:rFonts w:asciiTheme="minorHAnsi" w:hAnsiTheme="minorHAnsi"/>
        </w:rPr>
        <w:t xml:space="preserve"> (M13-M30)</w:t>
      </w:r>
    </w:p>
    <w:p w14:paraId="7A72301B" w14:textId="77777777" w:rsidR="00436230" w:rsidRPr="00814FD6" w:rsidRDefault="00436230" w:rsidP="00436230">
      <w:pPr>
        <w:pStyle w:val="Heading3"/>
        <w:rPr>
          <w:rFonts w:asciiTheme="minorHAnsi" w:hAnsiTheme="minorHAnsi"/>
        </w:rPr>
      </w:pPr>
      <w:bookmarkStart w:id="3" w:name="_Toc495600182"/>
      <w:r w:rsidRPr="00814FD6">
        <w:rPr>
          <w:rFonts w:asciiTheme="minorHAnsi" w:hAnsiTheme="minorHAnsi"/>
        </w:rPr>
        <w:t>Quality Assurance</w:t>
      </w:r>
      <w:bookmarkEnd w:id="3"/>
    </w:p>
    <w:p w14:paraId="09AC7858" w14:textId="2D87D146" w:rsidR="001F3D8B" w:rsidRPr="00814FD6" w:rsidRDefault="0042084A" w:rsidP="00117538">
      <w:pPr>
        <w:rPr>
          <w:rFonts w:asciiTheme="minorHAnsi" w:hAnsiTheme="minorHAnsi"/>
        </w:rPr>
      </w:pPr>
      <w:r w:rsidRPr="00814FD6">
        <w:rPr>
          <w:rFonts w:asciiTheme="minorHAnsi" w:hAnsiTheme="minorHAnsi"/>
        </w:rPr>
        <w:t xml:space="preserve">The </w:t>
      </w:r>
      <w:r w:rsidR="00117538" w:rsidRPr="00814FD6">
        <w:rPr>
          <w:rFonts w:asciiTheme="minorHAnsi" w:hAnsiTheme="minorHAnsi"/>
        </w:rPr>
        <w:t xml:space="preserve">Quality Assurance process </w:t>
      </w:r>
      <w:r w:rsidR="00A60D0A" w:rsidRPr="00814FD6">
        <w:rPr>
          <w:rFonts w:asciiTheme="minorHAnsi" w:hAnsiTheme="minorHAnsi"/>
        </w:rPr>
        <w:t xml:space="preserve">is </w:t>
      </w:r>
      <w:r w:rsidR="00074D54" w:rsidRPr="00814FD6">
        <w:rPr>
          <w:rFonts w:asciiTheme="minorHAnsi" w:hAnsiTheme="minorHAnsi"/>
        </w:rPr>
        <w:t xml:space="preserve">responsible for assessing if quality </w:t>
      </w:r>
      <w:r w:rsidR="00611445" w:rsidRPr="00814FD6">
        <w:rPr>
          <w:rFonts w:asciiTheme="minorHAnsi" w:hAnsiTheme="minorHAnsi"/>
        </w:rPr>
        <w:t>guidelines (</w:t>
      </w:r>
      <w:r w:rsidR="007A4264" w:rsidRPr="00814FD6">
        <w:rPr>
          <w:rFonts w:asciiTheme="minorHAnsi" w:hAnsiTheme="minorHAnsi"/>
        </w:rPr>
        <w:t xml:space="preserve">see </w:t>
      </w:r>
      <w:r w:rsidR="00611445" w:rsidRPr="00814FD6">
        <w:rPr>
          <w:rFonts w:asciiTheme="minorHAnsi" w:hAnsiTheme="minorHAnsi"/>
        </w:rPr>
        <w:t xml:space="preserve">section </w:t>
      </w:r>
      <w:r w:rsidR="00641FD1" w:rsidRPr="00814FD6">
        <w:rPr>
          <w:rFonts w:asciiTheme="minorHAnsi" w:hAnsiTheme="minorHAnsi"/>
        </w:rPr>
        <w:fldChar w:fldCharType="begin"/>
      </w:r>
      <w:r w:rsidR="00641FD1" w:rsidRPr="00814FD6">
        <w:rPr>
          <w:rFonts w:asciiTheme="minorHAnsi" w:hAnsiTheme="minorHAnsi"/>
        </w:rPr>
        <w:instrText xml:space="preserve"> REF _Ref295628728 \r \h </w:instrText>
      </w:r>
      <w:r w:rsidR="004B70D4">
        <w:rPr>
          <w:rFonts w:asciiTheme="minorHAnsi" w:hAnsiTheme="minorHAnsi"/>
        </w:rPr>
        <w:instrText xml:space="preserve"> \* MERGEFORMAT </w:instrText>
      </w:r>
      <w:r w:rsidR="00641FD1" w:rsidRPr="00814FD6">
        <w:rPr>
          <w:rFonts w:asciiTheme="minorHAnsi" w:hAnsiTheme="minorHAnsi"/>
        </w:rPr>
      </w:r>
      <w:r w:rsidR="00641FD1" w:rsidRPr="00814FD6">
        <w:rPr>
          <w:rFonts w:asciiTheme="minorHAnsi" w:hAnsiTheme="minorHAnsi"/>
        </w:rPr>
        <w:fldChar w:fldCharType="separate"/>
      </w:r>
      <w:r w:rsidR="005D651B">
        <w:rPr>
          <w:rFonts w:asciiTheme="minorHAnsi" w:hAnsiTheme="minorHAnsi"/>
        </w:rPr>
        <w:t>3</w:t>
      </w:r>
      <w:r w:rsidR="00641FD1" w:rsidRPr="00814FD6">
        <w:rPr>
          <w:rFonts w:asciiTheme="minorHAnsi" w:hAnsiTheme="minorHAnsi"/>
        </w:rPr>
        <w:fldChar w:fldCharType="end"/>
      </w:r>
      <w:r w:rsidR="00611445" w:rsidRPr="00814FD6">
        <w:rPr>
          <w:rFonts w:asciiTheme="minorHAnsi" w:hAnsiTheme="minorHAnsi"/>
        </w:rPr>
        <w:t>)</w:t>
      </w:r>
      <w:r w:rsidR="00074D54" w:rsidRPr="00814FD6">
        <w:rPr>
          <w:rFonts w:asciiTheme="minorHAnsi" w:hAnsiTheme="minorHAnsi"/>
        </w:rPr>
        <w:t xml:space="preserve">, defined in </w:t>
      </w:r>
      <w:r w:rsidR="00641FD1" w:rsidRPr="00814FD6">
        <w:rPr>
          <w:rFonts w:asciiTheme="minorHAnsi" w:hAnsiTheme="minorHAnsi"/>
        </w:rPr>
        <w:t xml:space="preserve">the </w:t>
      </w:r>
      <w:r w:rsidR="00074D54" w:rsidRPr="00814FD6">
        <w:rPr>
          <w:rFonts w:asciiTheme="minorHAnsi" w:hAnsiTheme="minorHAnsi"/>
        </w:rPr>
        <w:t xml:space="preserve">Quality Plan, are being followed and </w:t>
      </w:r>
      <w:r w:rsidR="00F15563" w:rsidRPr="00814FD6">
        <w:rPr>
          <w:rFonts w:asciiTheme="minorHAnsi" w:hAnsiTheme="minorHAnsi"/>
        </w:rPr>
        <w:t>whether</w:t>
      </w:r>
      <w:r w:rsidR="00641FD1" w:rsidRPr="00814FD6">
        <w:rPr>
          <w:rFonts w:asciiTheme="minorHAnsi" w:hAnsiTheme="minorHAnsi"/>
        </w:rPr>
        <w:t xml:space="preserve"> these</w:t>
      </w:r>
      <w:r w:rsidR="007A4264" w:rsidRPr="00814FD6">
        <w:rPr>
          <w:rFonts w:asciiTheme="minorHAnsi" w:hAnsiTheme="minorHAnsi"/>
        </w:rPr>
        <w:t xml:space="preserve"> </w:t>
      </w:r>
      <w:r w:rsidR="00074D54" w:rsidRPr="00814FD6">
        <w:rPr>
          <w:rFonts w:asciiTheme="minorHAnsi" w:hAnsiTheme="minorHAnsi"/>
        </w:rPr>
        <w:t>are still appropriate for the project.</w:t>
      </w:r>
      <w:r w:rsidR="00117538" w:rsidRPr="00814FD6">
        <w:rPr>
          <w:rFonts w:asciiTheme="minorHAnsi" w:hAnsiTheme="minorHAnsi"/>
        </w:rPr>
        <w:t xml:space="preserve"> </w:t>
      </w:r>
    </w:p>
    <w:p w14:paraId="226847F5" w14:textId="6640B39D" w:rsidR="001C64EE" w:rsidRPr="00814FD6" w:rsidRDefault="00242817" w:rsidP="00BF72A4">
      <w:pPr>
        <w:rPr>
          <w:rFonts w:asciiTheme="minorHAnsi" w:hAnsiTheme="minorHAnsi"/>
        </w:rPr>
      </w:pPr>
      <w:r w:rsidRPr="00814FD6">
        <w:rPr>
          <w:rFonts w:asciiTheme="minorHAnsi" w:hAnsiTheme="minorHAnsi"/>
        </w:rPr>
        <w:t xml:space="preserve">Communication with Activity Managers </w:t>
      </w:r>
      <w:r w:rsidR="00A60D0A" w:rsidRPr="00814FD6">
        <w:rPr>
          <w:rFonts w:asciiTheme="minorHAnsi" w:hAnsiTheme="minorHAnsi"/>
        </w:rPr>
        <w:t xml:space="preserve">is </w:t>
      </w:r>
      <w:r w:rsidRPr="00814FD6">
        <w:rPr>
          <w:rFonts w:asciiTheme="minorHAnsi" w:hAnsiTheme="minorHAnsi"/>
        </w:rPr>
        <w:t xml:space="preserve">ensured through </w:t>
      </w:r>
      <w:r w:rsidR="00641FD1" w:rsidRPr="00814FD6">
        <w:rPr>
          <w:rFonts w:asciiTheme="minorHAnsi" w:hAnsiTheme="minorHAnsi"/>
        </w:rPr>
        <w:t xml:space="preserve">the </w:t>
      </w:r>
      <w:r w:rsidRPr="00814FD6">
        <w:rPr>
          <w:rFonts w:asciiTheme="minorHAnsi" w:hAnsiTheme="minorHAnsi"/>
        </w:rPr>
        <w:t xml:space="preserve">Activity Management Board </w:t>
      </w:r>
      <w:r w:rsidR="00953E00" w:rsidRPr="00814FD6">
        <w:rPr>
          <w:rFonts w:asciiTheme="minorHAnsi" w:hAnsiTheme="minorHAnsi"/>
        </w:rPr>
        <w:t>(AMB)</w:t>
      </w:r>
      <w:r w:rsidR="00641FD1" w:rsidRPr="00814FD6">
        <w:rPr>
          <w:rStyle w:val="FootnoteReference"/>
          <w:rFonts w:asciiTheme="minorHAnsi" w:hAnsiTheme="minorHAnsi"/>
        </w:rPr>
        <w:footnoteReference w:id="3"/>
      </w:r>
      <w:r w:rsidR="00641FD1" w:rsidRPr="00814FD6">
        <w:rPr>
          <w:rFonts w:asciiTheme="minorHAnsi" w:hAnsiTheme="minorHAnsi"/>
        </w:rPr>
        <w:t>,</w:t>
      </w:r>
      <w:r w:rsidR="00953E00" w:rsidRPr="00814FD6">
        <w:rPr>
          <w:rFonts w:asciiTheme="minorHAnsi" w:hAnsiTheme="minorHAnsi"/>
        </w:rPr>
        <w:t xml:space="preserve"> </w:t>
      </w:r>
      <w:r w:rsidRPr="00814FD6">
        <w:rPr>
          <w:rFonts w:asciiTheme="minorHAnsi" w:hAnsiTheme="minorHAnsi"/>
        </w:rPr>
        <w:t xml:space="preserve">which </w:t>
      </w:r>
      <w:r w:rsidR="00A60D0A" w:rsidRPr="00814FD6">
        <w:rPr>
          <w:rFonts w:asciiTheme="minorHAnsi" w:hAnsiTheme="minorHAnsi"/>
        </w:rPr>
        <w:t>is</w:t>
      </w:r>
      <w:r w:rsidRPr="00814FD6">
        <w:rPr>
          <w:rFonts w:asciiTheme="minorHAnsi" w:hAnsiTheme="minorHAnsi"/>
        </w:rPr>
        <w:t xml:space="preserve"> responsible for regularly monitoring the progress of the </w:t>
      </w:r>
      <w:r w:rsidR="00953E00" w:rsidRPr="00814FD6">
        <w:rPr>
          <w:rFonts w:asciiTheme="minorHAnsi" w:hAnsiTheme="minorHAnsi"/>
        </w:rPr>
        <w:t>project</w:t>
      </w:r>
      <w:r w:rsidRPr="00814FD6">
        <w:rPr>
          <w:rFonts w:asciiTheme="minorHAnsi" w:hAnsiTheme="minorHAnsi"/>
        </w:rPr>
        <w:t xml:space="preserve"> and of the day-to-day management of the individual activities within the project</w:t>
      </w:r>
      <w:r w:rsidR="0042084A" w:rsidRPr="00814FD6">
        <w:rPr>
          <w:rFonts w:asciiTheme="minorHAnsi" w:hAnsiTheme="minorHAnsi"/>
        </w:rPr>
        <w:t>, which</w:t>
      </w:r>
      <w:r w:rsidRPr="00814FD6">
        <w:rPr>
          <w:rFonts w:asciiTheme="minorHAnsi" w:hAnsiTheme="minorHAnsi"/>
        </w:rPr>
        <w:t xml:space="preserve"> </w:t>
      </w:r>
      <w:r w:rsidR="00A60D0A" w:rsidRPr="00814FD6">
        <w:rPr>
          <w:rFonts w:asciiTheme="minorHAnsi" w:hAnsiTheme="minorHAnsi"/>
        </w:rPr>
        <w:t>are</w:t>
      </w:r>
      <w:r w:rsidRPr="00814FD6">
        <w:rPr>
          <w:rFonts w:asciiTheme="minorHAnsi" w:hAnsiTheme="minorHAnsi"/>
        </w:rPr>
        <w:t xml:space="preserve"> undertaken by the Activity Managers. </w:t>
      </w:r>
      <w:r w:rsidR="00953E00" w:rsidRPr="00814FD6">
        <w:rPr>
          <w:rFonts w:asciiTheme="minorHAnsi" w:hAnsiTheme="minorHAnsi"/>
        </w:rPr>
        <w:t xml:space="preserve">AMB </w:t>
      </w:r>
      <w:r w:rsidRPr="00814FD6">
        <w:rPr>
          <w:rFonts w:asciiTheme="minorHAnsi" w:hAnsiTheme="minorHAnsi"/>
        </w:rPr>
        <w:t xml:space="preserve">has representation from all the work packages. </w:t>
      </w:r>
    </w:p>
    <w:p w14:paraId="2DD81031" w14:textId="5159EF49" w:rsidR="00641FD1" w:rsidRPr="00814FD6" w:rsidRDefault="00641FD1" w:rsidP="00BF72A4">
      <w:pPr>
        <w:rPr>
          <w:rFonts w:asciiTheme="minorHAnsi" w:hAnsiTheme="minorHAnsi"/>
        </w:rPr>
      </w:pPr>
      <w:r w:rsidRPr="00814FD6">
        <w:rPr>
          <w:rFonts w:asciiTheme="minorHAnsi" w:hAnsiTheme="minorHAnsi"/>
        </w:rPr>
        <w:t>The Project Management Board (PMB)</w:t>
      </w:r>
      <w:r w:rsidR="00A60D0A" w:rsidRPr="00814FD6">
        <w:rPr>
          <w:rStyle w:val="FootnoteReference"/>
          <w:rFonts w:asciiTheme="minorHAnsi" w:hAnsiTheme="minorHAnsi"/>
        </w:rPr>
        <w:footnoteReference w:id="4"/>
      </w:r>
      <w:r w:rsidR="00A60D0A" w:rsidRPr="00814FD6">
        <w:rPr>
          <w:rFonts w:asciiTheme="minorHAnsi" w:hAnsiTheme="minorHAnsi"/>
        </w:rPr>
        <w:t xml:space="preserve"> </w:t>
      </w:r>
      <w:r w:rsidRPr="00814FD6">
        <w:rPr>
          <w:rFonts w:asciiTheme="minorHAnsi" w:hAnsiTheme="minorHAnsi"/>
        </w:rPr>
        <w:t xml:space="preserve"> – acting as the executive and supervisory body of the project, reporting and accountable to the Collaboration Board –</w:t>
      </w:r>
      <w:r w:rsidR="00A60D0A" w:rsidRPr="00814FD6">
        <w:rPr>
          <w:rFonts w:asciiTheme="minorHAnsi" w:hAnsiTheme="minorHAnsi"/>
        </w:rPr>
        <w:t xml:space="preserve"> </w:t>
      </w:r>
      <w:r w:rsidRPr="00814FD6">
        <w:rPr>
          <w:rFonts w:asciiTheme="minorHAnsi" w:hAnsiTheme="minorHAnsi"/>
        </w:rPr>
        <w:t>participate in all the processes of the project quality management.</w:t>
      </w:r>
    </w:p>
    <w:p w14:paraId="03E500BE" w14:textId="310176F2" w:rsidR="00A60D0A" w:rsidRPr="00814FD6" w:rsidRDefault="00436230" w:rsidP="00A60D0A">
      <w:pPr>
        <w:pStyle w:val="Heading3"/>
        <w:rPr>
          <w:rFonts w:asciiTheme="minorHAnsi" w:hAnsiTheme="minorHAnsi"/>
        </w:rPr>
      </w:pPr>
      <w:bookmarkStart w:id="4" w:name="_Toc495600183"/>
      <w:r w:rsidRPr="00814FD6">
        <w:rPr>
          <w:rFonts w:asciiTheme="minorHAnsi" w:hAnsiTheme="minorHAnsi"/>
        </w:rPr>
        <w:t>Quality Control</w:t>
      </w:r>
      <w:bookmarkEnd w:id="4"/>
    </w:p>
    <w:p w14:paraId="5021476B" w14:textId="4E7425D9" w:rsidR="00117538" w:rsidRPr="00814FD6" w:rsidRDefault="00641FD1" w:rsidP="00F866AB">
      <w:pPr>
        <w:rPr>
          <w:rFonts w:asciiTheme="minorHAnsi" w:hAnsiTheme="minorHAnsi"/>
        </w:rPr>
      </w:pPr>
      <w:r w:rsidRPr="00814FD6">
        <w:rPr>
          <w:rFonts w:asciiTheme="minorHAnsi" w:hAnsiTheme="minorHAnsi"/>
        </w:rPr>
        <w:t xml:space="preserve">The </w:t>
      </w:r>
      <w:r w:rsidR="00117538" w:rsidRPr="00814FD6">
        <w:rPr>
          <w:rFonts w:asciiTheme="minorHAnsi" w:hAnsiTheme="minorHAnsi"/>
        </w:rPr>
        <w:t xml:space="preserve">Quality Control </w:t>
      </w:r>
      <w:r w:rsidR="001D350D" w:rsidRPr="00814FD6">
        <w:rPr>
          <w:rFonts w:asciiTheme="minorHAnsi" w:hAnsiTheme="minorHAnsi"/>
        </w:rPr>
        <w:t xml:space="preserve">process </w:t>
      </w:r>
      <w:r w:rsidR="00117538" w:rsidRPr="00814FD6">
        <w:rPr>
          <w:rFonts w:asciiTheme="minorHAnsi" w:hAnsiTheme="minorHAnsi"/>
        </w:rPr>
        <w:t>collect</w:t>
      </w:r>
      <w:r w:rsidR="00A60D0A" w:rsidRPr="00814FD6">
        <w:rPr>
          <w:rFonts w:asciiTheme="minorHAnsi" w:hAnsiTheme="minorHAnsi"/>
        </w:rPr>
        <w:t>s</w:t>
      </w:r>
      <w:r w:rsidR="00117538" w:rsidRPr="00814FD6">
        <w:rPr>
          <w:rFonts w:asciiTheme="minorHAnsi" w:hAnsiTheme="minorHAnsi"/>
        </w:rPr>
        <w:t xml:space="preserve"> and monitor</w:t>
      </w:r>
      <w:r w:rsidR="00A60D0A" w:rsidRPr="00814FD6">
        <w:rPr>
          <w:rFonts w:asciiTheme="minorHAnsi" w:hAnsiTheme="minorHAnsi"/>
        </w:rPr>
        <w:t>s</w:t>
      </w:r>
      <w:r w:rsidR="00117538" w:rsidRPr="00814FD6">
        <w:rPr>
          <w:rFonts w:asciiTheme="minorHAnsi" w:hAnsiTheme="minorHAnsi"/>
        </w:rPr>
        <w:t xml:space="preserve"> the Key Performance Indicators (KPIs)</w:t>
      </w:r>
      <w:r w:rsidR="00264BBC" w:rsidRPr="00814FD6">
        <w:rPr>
          <w:rFonts w:asciiTheme="minorHAnsi" w:hAnsiTheme="minorHAnsi"/>
        </w:rPr>
        <w:t xml:space="preserve"> and activity metrics</w:t>
      </w:r>
      <w:r w:rsidR="00A25090" w:rsidRPr="00814FD6">
        <w:rPr>
          <w:rFonts w:asciiTheme="minorHAnsi" w:hAnsiTheme="minorHAnsi"/>
        </w:rPr>
        <w:t xml:space="preserve"> (</w:t>
      </w:r>
      <w:r w:rsidR="00F15563" w:rsidRPr="00814FD6">
        <w:rPr>
          <w:rFonts w:asciiTheme="minorHAnsi" w:hAnsiTheme="minorHAnsi"/>
        </w:rPr>
        <w:t xml:space="preserve">see </w:t>
      </w:r>
      <w:r w:rsidR="00A25090" w:rsidRPr="00814FD6">
        <w:rPr>
          <w:rFonts w:asciiTheme="minorHAnsi" w:hAnsiTheme="minorHAnsi"/>
        </w:rPr>
        <w:t xml:space="preserve">section </w:t>
      </w:r>
      <w:r w:rsidRPr="00814FD6">
        <w:rPr>
          <w:rFonts w:asciiTheme="minorHAnsi" w:hAnsiTheme="minorHAnsi"/>
        </w:rPr>
        <w:fldChar w:fldCharType="begin"/>
      </w:r>
      <w:r w:rsidRPr="00814FD6">
        <w:rPr>
          <w:rFonts w:asciiTheme="minorHAnsi" w:hAnsiTheme="minorHAnsi"/>
        </w:rPr>
        <w:instrText xml:space="preserve"> REF _Ref295629568 \r \h </w:instrText>
      </w:r>
      <w:r w:rsidR="004B70D4">
        <w:rPr>
          <w:rFonts w:asciiTheme="minorHAnsi" w:hAnsiTheme="minorHAnsi"/>
        </w:rPr>
        <w:instrText xml:space="preserve"> \* MERGEFORMAT </w:instrText>
      </w:r>
      <w:r w:rsidRPr="00814FD6">
        <w:rPr>
          <w:rFonts w:asciiTheme="minorHAnsi" w:hAnsiTheme="minorHAnsi"/>
        </w:rPr>
      </w:r>
      <w:r w:rsidRPr="00814FD6">
        <w:rPr>
          <w:rFonts w:asciiTheme="minorHAnsi" w:hAnsiTheme="minorHAnsi"/>
        </w:rPr>
        <w:fldChar w:fldCharType="separate"/>
      </w:r>
      <w:r w:rsidR="005D651B">
        <w:rPr>
          <w:rFonts w:asciiTheme="minorHAnsi" w:hAnsiTheme="minorHAnsi"/>
        </w:rPr>
        <w:t>2</w:t>
      </w:r>
      <w:r w:rsidRPr="00814FD6">
        <w:rPr>
          <w:rFonts w:asciiTheme="minorHAnsi" w:hAnsiTheme="minorHAnsi"/>
        </w:rPr>
        <w:fldChar w:fldCharType="end"/>
      </w:r>
      <w:r w:rsidR="00242817" w:rsidRPr="00814FD6">
        <w:rPr>
          <w:rFonts w:asciiTheme="minorHAnsi" w:hAnsiTheme="minorHAnsi"/>
        </w:rPr>
        <w:t>)</w:t>
      </w:r>
      <w:r w:rsidR="00117538" w:rsidRPr="00814FD6">
        <w:rPr>
          <w:rFonts w:asciiTheme="minorHAnsi" w:hAnsiTheme="minorHAnsi"/>
        </w:rPr>
        <w:t>. Based on results</w:t>
      </w:r>
      <w:r w:rsidR="001D1202" w:rsidRPr="00814FD6">
        <w:rPr>
          <w:rFonts w:asciiTheme="minorHAnsi" w:hAnsiTheme="minorHAnsi"/>
        </w:rPr>
        <w:t>, the</w:t>
      </w:r>
      <w:r w:rsidR="00264BBC" w:rsidRPr="00814FD6">
        <w:rPr>
          <w:rFonts w:asciiTheme="minorHAnsi" w:hAnsiTheme="minorHAnsi"/>
        </w:rPr>
        <w:t xml:space="preserve"> </w:t>
      </w:r>
      <w:r w:rsidR="00A60D0A" w:rsidRPr="00814FD6">
        <w:rPr>
          <w:rFonts w:asciiTheme="minorHAnsi" w:hAnsiTheme="minorHAnsi"/>
        </w:rPr>
        <w:t xml:space="preserve">process identifies necessary improvements </w:t>
      </w:r>
      <w:r w:rsidR="00A60D0A" w:rsidRPr="00814FD6">
        <w:rPr>
          <w:rFonts w:asciiTheme="minorHAnsi" w:hAnsiTheme="minorHAnsi"/>
        </w:rPr>
        <w:lastRenderedPageBreak/>
        <w:t>and suggests</w:t>
      </w:r>
      <w:r w:rsidR="00074D54" w:rsidRPr="00814FD6">
        <w:rPr>
          <w:rFonts w:asciiTheme="minorHAnsi" w:hAnsiTheme="minorHAnsi"/>
        </w:rPr>
        <w:t xml:space="preserve"> implementation</w:t>
      </w:r>
      <w:r w:rsidRPr="00814FD6">
        <w:rPr>
          <w:rFonts w:asciiTheme="minorHAnsi" w:hAnsiTheme="minorHAnsi"/>
        </w:rPr>
        <w:t xml:space="preserve"> actions</w:t>
      </w:r>
      <w:r w:rsidR="00074D54" w:rsidRPr="00814FD6">
        <w:rPr>
          <w:rFonts w:asciiTheme="minorHAnsi" w:hAnsiTheme="minorHAnsi"/>
        </w:rPr>
        <w:t xml:space="preserve"> to </w:t>
      </w:r>
      <w:r w:rsidRPr="00814FD6">
        <w:rPr>
          <w:rFonts w:asciiTheme="minorHAnsi" w:hAnsiTheme="minorHAnsi"/>
        </w:rPr>
        <w:t xml:space="preserve">the relevant </w:t>
      </w:r>
      <w:r w:rsidR="00074D54" w:rsidRPr="00814FD6">
        <w:rPr>
          <w:rFonts w:asciiTheme="minorHAnsi" w:hAnsiTheme="minorHAnsi"/>
        </w:rPr>
        <w:t>project board</w:t>
      </w:r>
      <w:r w:rsidR="001D1202" w:rsidRPr="00814FD6">
        <w:rPr>
          <w:rFonts w:asciiTheme="minorHAnsi" w:hAnsiTheme="minorHAnsi"/>
        </w:rPr>
        <w:t>s</w:t>
      </w:r>
      <w:r w:rsidR="00DD0DDA" w:rsidRPr="00814FD6">
        <w:rPr>
          <w:rFonts w:asciiTheme="minorHAnsi" w:hAnsiTheme="minorHAnsi"/>
        </w:rPr>
        <w:t xml:space="preserve">. </w:t>
      </w:r>
      <w:r w:rsidR="00074D54" w:rsidRPr="00814FD6">
        <w:rPr>
          <w:rFonts w:asciiTheme="minorHAnsi" w:hAnsiTheme="minorHAnsi"/>
        </w:rPr>
        <w:t xml:space="preserve">It </w:t>
      </w:r>
      <w:r w:rsidR="00A60D0A" w:rsidRPr="00814FD6">
        <w:rPr>
          <w:rFonts w:asciiTheme="minorHAnsi" w:hAnsiTheme="minorHAnsi"/>
        </w:rPr>
        <w:t xml:space="preserve">is </w:t>
      </w:r>
      <w:r w:rsidR="00074D54" w:rsidRPr="00814FD6">
        <w:rPr>
          <w:rFonts w:asciiTheme="minorHAnsi" w:hAnsiTheme="minorHAnsi"/>
        </w:rPr>
        <w:t>also</w:t>
      </w:r>
      <w:r w:rsidRPr="00814FD6">
        <w:rPr>
          <w:rFonts w:asciiTheme="minorHAnsi" w:hAnsiTheme="minorHAnsi"/>
        </w:rPr>
        <w:t xml:space="preserve"> </w:t>
      </w:r>
      <w:r w:rsidR="00074D54" w:rsidRPr="00814FD6">
        <w:rPr>
          <w:rFonts w:asciiTheme="minorHAnsi" w:hAnsiTheme="minorHAnsi"/>
        </w:rPr>
        <w:t xml:space="preserve">responsible for collection </w:t>
      </w:r>
      <w:r w:rsidR="003E4461" w:rsidRPr="00814FD6">
        <w:rPr>
          <w:rFonts w:asciiTheme="minorHAnsi" w:hAnsiTheme="minorHAnsi"/>
        </w:rPr>
        <w:t xml:space="preserve">of lessons learned, </w:t>
      </w:r>
      <w:r w:rsidRPr="00814FD6">
        <w:rPr>
          <w:rFonts w:asciiTheme="minorHAnsi" w:hAnsiTheme="minorHAnsi"/>
        </w:rPr>
        <w:t xml:space="preserve">i.e. </w:t>
      </w:r>
      <w:r w:rsidR="00F866AB" w:rsidRPr="00814FD6">
        <w:rPr>
          <w:rFonts w:asciiTheme="minorHAnsi" w:hAnsiTheme="minorHAnsi"/>
        </w:rPr>
        <w:t xml:space="preserve">the </w:t>
      </w:r>
      <w:r w:rsidR="003E4461" w:rsidRPr="00814FD6">
        <w:rPr>
          <w:rFonts w:asciiTheme="minorHAnsi" w:hAnsiTheme="minorHAnsi"/>
        </w:rPr>
        <w:t>learning gained from performing the project</w:t>
      </w:r>
      <w:r w:rsidR="00074D54" w:rsidRPr="00814FD6">
        <w:rPr>
          <w:rFonts w:asciiTheme="minorHAnsi" w:hAnsiTheme="minorHAnsi"/>
        </w:rPr>
        <w:t xml:space="preserve">. </w:t>
      </w:r>
    </w:p>
    <w:p w14:paraId="54363CA4" w14:textId="255D32FE" w:rsidR="00A60D0A" w:rsidRPr="00814FD6" w:rsidRDefault="00A60D0A" w:rsidP="00A60D0A">
      <w:pPr>
        <w:rPr>
          <w:rFonts w:asciiTheme="minorHAnsi" w:hAnsiTheme="minorHAnsi"/>
        </w:rPr>
      </w:pPr>
      <w:r w:rsidRPr="00814FD6">
        <w:rPr>
          <w:rFonts w:asciiTheme="minorHAnsi" w:hAnsiTheme="minorHAnsi"/>
        </w:rPr>
        <w:t>Project outputs (Milestones and Deliverables</w:t>
      </w:r>
      <w:r w:rsidRPr="00814FD6">
        <w:rPr>
          <w:rStyle w:val="FootnoteReference"/>
          <w:rFonts w:asciiTheme="minorHAnsi" w:hAnsiTheme="minorHAnsi"/>
        </w:rPr>
        <w:footnoteReference w:id="5"/>
      </w:r>
      <w:r w:rsidRPr="00814FD6">
        <w:rPr>
          <w:rFonts w:asciiTheme="minorHAnsi" w:hAnsiTheme="minorHAnsi"/>
        </w:rPr>
        <w:t>) are being reviewed according to the review process for deliverables and milestones.</w:t>
      </w:r>
    </w:p>
    <w:p w14:paraId="3FC1422F" w14:textId="7B740473" w:rsidR="00A60D0A" w:rsidRPr="00814FD6" w:rsidRDefault="00A60D0A" w:rsidP="00A60D0A">
      <w:pPr>
        <w:rPr>
          <w:rFonts w:asciiTheme="minorHAnsi" w:hAnsiTheme="minorHAnsi"/>
        </w:rPr>
      </w:pPr>
      <w:r w:rsidRPr="00814FD6">
        <w:rPr>
          <w:rFonts w:asciiTheme="minorHAnsi" w:hAnsiTheme="minorHAnsi"/>
        </w:rPr>
        <w:t>The regular review of the project outputs is performed via periodic reports, produced according to following schedule:</w:t>
      </w:r>
    </w:p>
    <w:p w14:paraId="7414E069" w14:textId="77777777" w:rsidR="00A60D0A" w:rsidRPr="00814FD6" w:rsidRDefault="00A60D0A" w:rsidP="00053AA7">
      <w:pPr>
        <w:pStyle w:val="ListParagraph"/>
        <w:numPr>
          <w:ilvl w:val="0"/>
          <w:numId w:val="5"/>
        </w:numPr>
        <w:rPr>
          <w:rFonts w:asciiTheme="minorHAnsi" w:hAnsiTheme="minorHAnsi"/>
        </w:rPr>
      </w:pPr>
      <w:r w:rsidRPr="00814FD6">
        <w:rPr>
          <w:rFonts w:asciiTheme="minorHAnsi" w:hAnsiTheme="minorHAnsi"/>
        </w:rPr>
        <w:t>Project Month 06: Milestone 1.2 First intermediate report (M01-M06)</w:t>
      </w:r>
    </w:p>
    <w:p w14:paraId="5FF20617" w14:textId="77777777" w:rsidR="00A60D0A" w:rsidRPr="00814FD6" w:rsidRDefault="00A60D0A" w:rsidP="00053AA7">
      <w:pPr>
        <w:pStyle w:val="ListParagraph"/>
        <w:numPr>
          <w:ilvl w:val="0"/>
          <w:numId w:val="5"/>
        </w:numPr>
        <w:rPr>
          <w:rFonts w:asciiTheme="minorHAnsi" w:hAnsiTheme="minorHAnsi"/>
        </w:rPr>
      </w:pPr>
      <w:r w:rsidRPr="00814FD6">
        <w:rPr>
          <w:rFonts w:asciiTheme="minorHAnsi" w:hAnsiTheme="minorHAnsi"/>
        </w:rPr>
        <w:t>Project Month 12: Project Periodic Report (first period, M01-M12)</w:t>
      </w:r>
    </w:p>
    <w:p w14:paraId="62E09A69" w14:textId="77777777" w:rsidR="00A60D0A" w:rsidRPr="00814FD6" w:rsidRDefault="00A60D0A" w:rsidP="00053AA7">
      <w:pPr>
        <w:pStyle w:val="ListParagraph"/>
        <w:numPr>
          <w:ilvl w:val="0"/>
          <w:numId w:val="5"/>
        </w:numPr>
        <w:rPr>
          <w:rFonts w:asciiTheme="minorHAnsi" w:hAnsiTheme="minorHAnsi"/>
        </w:rPr>
      </w:pPr>
      <w:r w:rsidRPr="00814FD6">
        <w:rPr>
          <w:rFonts w:asciiTheme="minorHAnsi" w:hAnsiTheme="minorHAnsi"/>
        </w:rPr>
        <w:t>Project Month 18: Milestone 1.3 Second intermediate report (M13-M18)</w:t>
      </w:r>
    </w:p>
    <w:p w14:paraId="11DF451F" w14:textId="68226D0D" w:rsidR="00A60D0A" w:rsidRPr="00814FD6" w:rsidRDefault="00A60D0A" w:rsidP="00053AA7">
      <w:pPr>
        <w:pStyle w:val="ListParagraph"/>
        <w:numPr>
          <w:ilvl w:val="0"/>
          <w:numId w:val="5"/>
        </w:numPr>
        <w:rPr>
          <w:rFonts w:asciiTheme="minorHAnsi" w:hAnsiTheme="minorHAnsi"/>
        </w:rPr>
      </w:pPr>
      <w:r w:rsidRPr="00814FD6">
        <w:rPr>
          <w:rFonts w:asciiTheme="minorHAnsi" w:hAnsiTheme="minorHAnsi"/>
        </w:rPr>
        <w:t>Project Month 30: Project Pe</w:t>
      </w:r>
      <w:r w:rsidR="00547903">
        <w:rPr>
          <w:rFonts w:asciiTheme="minorHAnsi" w:hAnsiTheme="minorHAnsi"/>
        </w:rPr>
        <w:t>riodic Report (third period, M13</w:t>
      </w:r>
      <w:r w:rsidRPr="00814FD6">
        <w:rPr>
          <w:rFonts w:asciiTheme="minorHAnsi" w:hAnsiTheme="minorHAnsi"/>
        </w:rPr>
        <w:t>-M30)</w:t>
      </w:r>
    </w:p>
    <w:p w14:paraId="3D6B65C4" w14:textId="77777777" w:rsidR="00A60D0A" w:rsidRPr="00814FD6" w:rsidRDefault="00A60D0A" w:rsidP="00053AA7">
      <w:pPr>
        <w:pStyle w:val="ListParagraph"/>
        <w:numPr>
          <w:ilvl w:val="0"/>
          <w:numId w:val="5"/>
        </w:numPr>
        <w:rPr>
          <w:rFonts w:asciiTheme="minorHAnsi" w:hAnsiTheme="minorHAnsi"/>
        </w:rPr>
      </w:pPr>
      <w:r w:rsidRPr="00814FD6">
        <w:rPr>
          <w:rFonts w:asciiTheme="minorHAnsi" w:hAnsiTheme="minorHAnsi"/>
        </w:rPr>
        <w:t xml:space="preserve">Project Month 30: Project Final report (M01-M30)  </w:t>
      </w:r>
    </w:p>
    <w:p w14:paraId="5C2BF02F" w14:textId="7FE7655D" w:rsidR="00A60D0A" w:rsidRPr="00814FD6" w:rsidRDefault="00A60D0A" w:rsidP="00A60D0A">
      <w:pPr>
        <w:rPr>
          <w:rFonts w:asciiTheme="minorHAnsi" w:hAnsiTheme="minorHAnsi"/>
        </w:rPr>
      </w:pPr>
      <w:r w:rsidRPr="00814FD6">
        <w:rPr>
          <w:rFonts w:asciiTheme="minorHAnsi" w:hAnsiTheme="minorHAnsi"/>
        </w:rPr>
        <w:t xml:space="preserve">Building regular reviews ensures that quality improvement can be carried out throughout the life of the project. </w:t>
      </w:r>
    </w:p>
    <w:p w14:paraId="1FB6D9C1" w14:textId="77777777" w:rsidR="00547903" w:rsidRDefault="00547903">
      <w:pPr>
        <w:spacing w:after="200"/>
        <w:jc w:val="left"/>
        <w:rPr>
          <w:b/>
          <w:bCs/>
          <w:color w:val="4F81BD" w:themeColor="accent1"/>
          <w:sz w:val="18"/>
          <w:szCs w:val="18"/>
        </w:rPr>
      </w:pPr>
      <w:r>
        <w:br w:type="page"/>
      </w:r>
    </w:p>
    <w:p w14:paraId="471A3A2A" w14:textId="1B2F17D7" w:rsidR="00A60D0A" w:rsidRPr="00814FD6" w:rsidRDefault="00547903" w:rsidP="00455696">
      <w:pPr>
        <w:pStyle w:val="Caption"/>
        <w:rPr>
          <w:rFonts w:asciiTheme="minorHAnsi" w:hAnsiTheme="minorHAnsi"/>
        </w:rPr>
      </w:pPr>
      <w:proofErr w:type="gramStart"/>
      <w:r>
        <w:lastRenderedPageBreak/>
        <w:t xml:space="preserve">Table </w:t>
      </w:r>
      <w:proofErr w:type="gramEnd"/>
      <w:r w:rsidR="00D14A66">
        <w:fldChar w:fldCharType="begin"/>
      </w:r>
      <w:r w:rsidR="00D14A66">
        <w:instrText xml:space="preserve"> SEQ Table \* ARABIC </w:instrText>
      </w:r>
      <w:r w:rsidR="00D14A66">
        <w:fldChar w:fldCharType="separate"/>
      </w:r>
      <w:r w:rsidR="005D651B">
        <w:rPr>
          <w:noProof/>
        </w:rPr>
        <w:t>1</w:t>
      </w:r>
      <w:r w:rsidR="00D14A66">
        <w:rPr>
          <w:noProof/>
        </w:rPr>
        <w:fldChar w:fldCharType="end"/>
      </w:r>
      <w:proofErr w:type="gramStart"/>
      <w:r>
        <w:t>.</w:t>
      </w:r>
      <w:proofErr w:type="gramEnd"/>
      <w:r>
        <w:t xml:space="preserve"> EGI-Engage quality management processes.</w:t>
      </w:r>
    </w:p>
    <w:tbl>
      <w:tblPr>
        <w:tblStyle w:val="MediumShading1-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787668" w:rsidRPr="004B70D4" w14:paraId="59CFA800" w14:textId="77777777" w:rsidTr="00787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top w:val="none" w:sz="0" w:space="0" w:color="auto"/>
              <w:left w:val="none" w:sz="0" w:space="0" w:color="auto"/>
              <w:bottom w:val="none" w:sz="0" w:space="0" w:color="auto"/>
              <w:right w:val="none" w:sz="0" w:space="0" w:color="auto"/>
            </w:tcBorders>
          </w:tcPr>
          <w:p w14:paraId="7BBFD705" w14:textId="29BCF464" w:rsidR="00787668" w:rsidRPr="00814FD6" w:rsidRDefault="00787668" w:rsidP="00117538">
            <w:pPr>
              <w:rPr>
                <w:rFonts w:asciiTheme="minorHAnsi" w:hAnsiTheme="minorHAnsi"/>
              </w:rPr>
            </w:pPr>
            <w:r w:rsidRPr="00814FD6">
              <w:rPr>
                <w:rFonts w:asciiTheme="minorHAnsi" w:hAnsiTheme="minorHAnsi"/>
              </w:rPr>
              <w:t>Plan Quality Management</w:t>
            </w:r>
          </w:p>
        </w:tc>
        <w:tc>
          <w:tcPr>
            <w:tcW w:w="3081" w:type="dxa"/>
            <w:tcBorders>
              <w:top w:val="none" w:sz="0" w:space="0" w:color="auto"/>
              <w:left w:val="none" w:sz="0" w:space="0" w:color="auto"/>
              <w:bottom w:val="none" w:sz="0" w:space="0" w:color="auto"/>
              <w:right w:val="none" w:sz="0" w:space="0" w:color="auto"/>
            </w:tcBorders>
          </w:tcPr>
          <w:p w14:paraId="09A8DA33" w14:textId="50F8760C" w:rsidR="00787668" w:rsidRPr="00814FD6" w:rsidRDefault="00787668" w:rsidP="00117538">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814FD6">
              <w:rPr>
                <w:rFonts w:asciiTheme="minorHAnsi" w:hAnsiTheme="minorHAnsi"/>
              </w:rPr>
              <w:t>Quality Assurance</w:t>
            </w:r>
          </w:p>
        </w:tc>
        <w:tc>
          <w:tcPr>
            <w:tcW w:w="3081" w:type="dxa"/>
            <w:tcBorders>
              <w:top w:val="none" w:sz="0" w:space="0" w:color="auto"/>
              <w:left w:val="none" w:sz="0" w:space="0" w:color="auto"/>
              <w:bottom w:val="none" w:sz="0" w:space="0" w:color="auto"/>
              <w:right w:val="none" w:sz="0" w:space="0" w:color="auto"/>
            </w:tcBorders>
          </w:tcPr>
          <w:p w14:paraId="2DC781EA" w14:textId="66D57C67" w:rsidR="00787668" w:rsidRPr="00814FD6" w:rsidRDefault="00787668" w:rsidP="00117538">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814FD6">
              <w:rPr>
                <w:rFonts w:asciiTheme="minorHAnsi" w:hAnsiTheme="minorHAnsi"/>
              </w:rPr>
              <w:t>Quality Control</w:t>
            </w:r>
          </w:p>
        </w:tc>
      </w:tr>
      <w:tr w:rsidR="00787668" w:rsidRPr="004B70D4" w14:paraId="4AF93A09" w14:textId="77777777" w:rsidTr="00787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0E6CF879" w14:textId="57586DE2" w:rsidR="00787668" w:rsidRPr="00814FD6" w:rsidRDefault="00787668" w:rsidP="00787668">
            <w:pPr>
              <w:rPr>
                <w:rFonts w:asciiTheme="minorHAnsi" w:hAnsiTheme="minorHAnsi"/>
                <w:b w:val="0"/>
              </w:rPr>
            </w:pPr>
            <w:r w:rsidRPr="00814FD6">
              <w:rPr>
                <w:rFonts w:asciiTheme="minorHAnsi" w:hAnsiTheme="minorHAnsi"/>
              </w:rPr>
              <w:t>It identifies the quality requirements of the project and document steps required to demonstrate project compliance. It provides guides and directions on how quality will be managed and validated.</w:t>
            </w:r>
          </w:p>
        </w:tc>
        <w:tc>
          <w:tcPr>
            <w:tcW w:w="3081" w:type="dxa"/>
            <w:tcBorders>
              <w:left w:val="none" w:sz="0" w:space="0" w:color="auto"/>
              <w:right w:val="none" w:sz="0" w:space="0" w:color="auto"/>
            </w:tcBorders>
          </w:tcPr>
          <w:p w14:paraId="0584DFBA" w14:textId="3E53F724" w:rsidR="00787668" w:rsidRPr="00814FD6" w:rsidRDefault="00787668" w:rsidP="0078766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Execution of actions to ensure that the product conforms to quality requirements and standards defined by the previous process. It is a management function such as reviews, or a process for checking work items. It is the systematic measurement, comparison with a standard, monitoring of processes and an associated feedback loop that confers error prevention. It ensures the availability of quality project management processes.</w:t>
            </w:r>
          </w:p>
        </w:tc>
        <w:tc>
          <w:tcPr>
            <w:tcW w:w="3081" w:type="dxa"/>
            <w:tcBorders>
              <w:left w:val="none" w:sz="0" w:space="0" w:color="auto"/>
            </w:tcBorders>
          </w:tcPr>
          <w:p w14:paraId="558784A9" w14:textId="24F1B45A" w:rsidR="00787668" w:rsidRPr="00814FD6" w:rsidRDefault="00787668" w:rsidP="0078766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It monitors and checks the correctness of the project outcomes to assess performance and recommend necessary changes. It inspects the accomplished work to ensure its alignment with the project scope.</w:t>
            </w:r>
          </w:p>
        </w:tc>
      </w:tr>
      <w:tr w:rsidR="006C7DC5" w:rsidRPr="004B70D4" w14:paraId="098E0BD3" w14:textId="77777777" w:rsidTr="006C7D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gridSpan w:val="3"/>
            <w:shd w:val="clear" w:color="auto" w:fill="4F81BD" w:themeFill="accent1"/>
          </w:tcPr>
          <w:p w14:paraId="672174E3" w14:textId="17B49D8B" w:rsidR="006C7DC5" w:rsidRPr="00814FD6" w:rsidRDefault="006C7DC5" w:rsidP="006C7DC5">
            <w:pPr>
              <w:jc w:val="center"/>
              <w:rPr>
                <w:rFonts w:asciiTheme="minorHAnsi" w:hAnsiTheme="minorHAnsi"/>
              </w:rPr>
            </w:pPr>
            <w:r w:rsidRPr="00814FD6">
              <w:rPr>
                <w:rFonts w:asciiTheme="minorHAnsi" w:hAnsiTheme="minorHAnsi"/>
                <w:color w:val="FFFFFF" w:themeColor="background1"/>
              </w:rPr>
              <w:t>Activities</w:t>
            </w:r>
          </w:p>
        </w:tc>
      </w:tr>
      <w:tr w:rsidR="00787668" w:rsidRPr="004B70D4" w14:paraId="1ABC6A3E" w14:textId="77777777" w:rsidTr="00787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Borders>
              <w:right w:val="none" w:sz="0" w:space="0" w:color="auto"/>
            </w:tcBorders>
          </w:tcPr>
          <w:p w14:paraId="592EE446" w14:textId="37C11717" w:rsidR="00832B3D" w:rsidRPr="00455696" w:rsidRDefault="00832B3D" w:rsidP="00053AA7">
            <w:pPr>
              <w:pStyle w:val="ListParagraph"/>
              <w:numPr>
                <w:ilvl w:val="0"/>
                <w:numId w:val="8"/>
              </w:numPr>
              <w:rPr>
                <w:rFonts w:asciiTheme="minorHAnsi" w:hAnsiTheme="minorHAnsi"/>
                <w:b w:val="0"/>
              </w:rPr>
            </w:pPr>
            <w:r w:rsidRPr="00455696">
              <w:rPr>
                <w:rFonts w:asciiTheme="minorHAnsi" w:hAnsiTheme="minorHAnsi"/>
                <w:b w:val="0"/>
              </w:rPr>
              <w:t xml:space="preserve">Determine quality requirements </w:t>
            </w:r>
          </w:p>
          <w:p w14:paraId="5F9283F7" w14:textId="12DD91CB" w:rsidR="00787668" w:rsidRPr="00455696" w:rsidRDefault="00832B3D" w:rsidP="00053AA7">
            <w:pPr>
              <w:pStyle w:val="ListParagraph"/>
              <w:numPr>
                <w:ilvl w:val="0"/>
                <w:numId w:val="8"/>
              </w:numPr>
              <w:rPr>
                <w:rFonts w:asciiTheme="minorHAnsi" w:hAnsiTheme="minorHAnsi"/>
                <w:b w:val="0"/>
              </w:rPr>
            </w:pPr>
            <w:r w:rsidRPr="00455696">
              <w:rPr>
                <w:rFonts w:asciiTheme="minorHAnsi" w:hAnsiTheme="minorHAnsi"/>
                <w:b w:val="0"/>
              </w:rPr>
              <w:t>Create project specific policies and procedures</w:t>
            </w:r>
          </w:p>
          <w:p w14:paraId="29684B96" w14:textId="3BFB578A" w:rsidR="00832B3D" w:rsidRPr="00814FD6" w:rsidRDefault="00832B3D" w:rsidP="00053AA7">
            <w:pPr>
              <w:pStyle w:val="ListParagraph"/>
              <w:numPr>
                <w:ilvl w:val="0"/>
                <w:numId w:val="8"/>
              </w:numPr>
              <w:rPr>
                <w:rFonts w:asciiTheme="minorHAnsi" w:hAnsiTheme="minorHAnsi"/>
                <w:b w:val="0"/>
              </w:rPr>
            </w:pPr>
            <w:r w:rsidRPr="00455696">
              <w:rPr>
                <w:rFonts w:asciiTheme="minorHAnsi" w:hAnsiTheme="minorHAnsi"/>
                <w:b w:val="0"/>
              </w:rPr>
              <w:t>Create quality plan</w:t>
            </w:r>
          </w:p>
        </w:tc>
        <w:tc>
          <w:tcPr>
            <w:tcW w:w="3081" w:type="dxa"/>
            <w:tcBorders>
              <w:left w:val="none" w:sz="0" w:space="0" w:color="auto"/>
              <w:right w:val="none" w:sz="0" w:space="0" w:color="auto"/>
            </w:tcBorders>
          </w:tcPr>
          <w:p w14:paraId="3A660D1B" w14:textId="77777777" w:rsidR="00787668"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Update quality plan</w:t>
            </w:r>
          </w:p>
          <w:p w14:paraId="756FF49E" w14:textId="76F61B45"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 xml:space="preserve">Find and share good practise </w:t>
            </w:r>
          </w:p>
          <w:p w14:paraId="07E0EC7F" w14:textId="77777777"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Perform continuous improvement</w:t>
            </w:r>
          </w:p>
          <w:p w14:paraId="5ADD7450" w14:textId="0BBE70E1"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Report on quality to</w:t>
            </w:r>
            <w:r w:rsidR="00547903">
              <w:rPr>
                <w:rFonts w:asciiTheme="minorHAnsi" w:hAnsiTheme="minorHAnsi"/>
              </w:rPr>
              <w:t xml:space="preserve"> </w:t>
            </w:r>
            <w:r w:rsidRPr="00814FD6">
              <w:rPr>
                <w:rFonts w:asciiTheme="minorHAnsi" w:hAnsiTheme="minorHAnsi"/>
              </w:rPr>
              <w:t xml:space="preserve"> AMB and PMB </w:t>
            </w:r>
          </w:p>
          <w:p w14:paraId="37493711" w14:textId="77777777"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Collect improvement suggestions</w:t>
            </w:r>
          </w:p>
          <w:p w14:paraId="21287A3C" w14:textId="0ED264B1"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Collect lessons learned</w:t>
            </w:r>
          </w:p>
        </w:tc>
        <w:tc>
          <w:tcPr>
            <w:tcW w:w="3081" w:type="dxa"/>
            <w:tcBorders>
              <w:left w:val="none" w:sz="0" w:space="0" w:color="auto"/>
            </w:tcBorders>
          </w:tcPr>
          <w:p w14:paraId="345D0FC3" w14:textId="0B05285B" w:rsidR="00787668"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Collect KPIs and activity metrics</w:t>
            </w:r>
          </w:p>
          <w:p w14:paraId="1DD0606D" w14:textId="77777777"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Evaluate root cause of quality problems</w:t>
            </w:r>
          </w:p>
          <w:p w14:paraId="50429FBB" w14:textId="26F6BC1A"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Identify the need for quality improvements</w:t>
            </w:r>
          </w:p>
          <w:p w14:paraId="629AEBE3" w14:textId="77777777"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Verify deliverables and milestones</w:t>
            </w:r>
          </w:p>
          <w:p w14:paraId="5C18F1A8" w14:textId="77777777"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Update lessons learned</w:t>
            </w:r>
          </w:p>
          <w:p w14:paraId="28E600E0" w14:textId="012277F8" w:rsidR="00832B3D" w:rsidRPr="00814FD6" w:rsidRDefault="00832B3D" w:rsidP="00053AA7">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14FD6">
              <w:rPr>
                <w:rFonts w:asciiTheme="minorHAnsi" w:hAnsiTheme="minorHAnsi"/>
              </w:rPr>
              <w:t>Perform project review via project reports</w:t>
            </w:r>
          </w:p>
        </w:tc>
      </w:tr>
    </w:tbl>
    <w:p w14:paraId="27BDA878" w14:textId="77777777" w:rsidR="00242817" w:rsidRPr="00814FD6" w:rsidRDefault="00242817" w:rsidP="00117538">
      <w:pPr>
        <w:rPr>
          <w:rFonts w:asciiTheme="minorHAnsi" w:hAnsiTheme="minorHAnsi"/>
        </w:rPr>
      </w:pPr>
    </w:p>
    <w:p w14:paraId="31F4B9D8" w14:textId="77777777" w:rsidR="00264BBC" w:rsidRPr="00814FD6" w:rsidRDefault="00264BBC" w:rsidP="00117538">
      <w:pPr>
        <w:rPr>
          <w:rFonts w:asciiTheme="minorHAnsi" w:hAnsiTheme="minorHAnsi"/>
        </w:rPr>
      </w:pPr>
    </w:p>
    <w:p w14:paraId="148A5A6E" w14:textId="77777777" w:rsidR="00264BBC" w:rsidRPr="00814FD6" w:rsidRDefault="00264BBC" w:rsidP="00117538">
      <w:pPr>
        <w:rPr>
          <w:rFonts w:asciiTheme="minorHAnsi" w:hAnsiTheme="minorHAnsi"/>
        </w:rPr>
      </w:pPr>
    </w:p>
    <w:p w14:paraId="1ABBE1F7" w14:textId="77777777" w:rsidR="00117538" w:rsidRPr="00814FD6" w:rsidRDefault="002072C8" w:rsidP="00117538">
      <w:pPr>
        <w:rPr>
          <w:rFonts w:asciiTheme="minorHAnsi" w:hAnsiTheme="minorHAnsi"/>
        </w:rPr>
      </w:pPr>
      <w:r w:rsidRPr="00814FD6">
        <w:rPr>
          <w:rFonts w:asciiTheme="minorHAnsi" w:hAnsiTheme="minorHAnsi"/>
        </w:rPr>
        <w:t xml:space="preserve"> </w:t>
      </w:r>
    </w:p>
    <w:p w14:paraId="425A68FD" w14:textId="77777777" w:rsidR="005A6C42" w:rsidRPr="00814FD6" w:rsidRDefault="005A6C42" w:rsidP="004E795E">
      <w:pPr>
        <w:pStyle w:val="Heading1"/>
      </w:pPr>
      <w:bookmarkStart w:id="5" w:name="_Toc495600184"/>
      <w:bookmarkStart w:id="6" w:name="_Ref295628728"/>
      <w:r w:rsidRPr="00814FD6">
        <w:lastRenderedPageBreak/>
        <w:t>Plan q</w:t>
      </w:r>
      <w:r w:rsidR="00A40F5A" w:rsidRPr="00814FD6">
        <w:t>uality</w:t>
      </w:r>
      <w:bookmarkEnd w:id="5"/>
      <w:r w:rsidR="00A40F5A" w:rsidRPr="00814FD6">
        <w:t xml:space="preserve"> </w:t>
      </w:r>
    </w:p>
    <w:p w14:paraId="603FFCD5" w14:textId="4301D123" w:rsidR="00B36A79" w:rsidRPr="00814FD6" w:rsidRDefault="00B36A79" w:rsidP="00B36A79">
      <w:pPr>
        <w:pStyle w:val="Heading2"/>
        <w:rPr>
          <w:rFonts w:asciiTheme="minorHAnsi" w:hAnsiTheme="minorHAnsi"/>
        </w:rPr>
      </w:pPr>
      <w:bookmarkStart w:id="7" w:name="_Toc495600185"/>
      <w:r w:rsidRPr="00814FD6">
        <w:rPr>
          <w:rFonts w:asciiTheme="minorHAnsi" w:hAnsiTheme="minorHAnsi"/>
        </w:rPr>
        <w:t>Quality requirements</w:t>
      </w:r>
      <w:bookmarkEnd w:id="7"/>
    </w:p>
    <w:p w14:paraId="11D36A06" w14:textId="5E97C595" w:rsidR="00B36A79" w:rsidRDefault="000F4EE0" w:rsidP="00B36A79">
      <w:pPr>
        <w:rPr>
          <w:rFonts w:asciiTheme="minorHAnsi" w:hAnsiTheme="minorHAnsi"/>
        </w:rPr>
      </w:pPr>
      <w:r>
        <w:rPr>
          <w:rFonts w:asciiTheme="minorHAnsi" w:hAnsiTheme="minorHAnsi"/>
        </w:rPr>
        <w:t>All quality requirements defined in D1.3</w:t>
      </w:r>
      <w:r>
        <w:rPr>
          <w:rStyle w:val="FootnoteReference"/>
          <w:rFonts w:asciiTheme="minorHAnsi" w:hAnsiTheme="minorHAnsi"/>
        </w:rPr>
        <w:footnoteReference w:id="6"/>
      </w:r>
      <w:r>
        <w:rPr>
          <w:rFonts w:asciiTheme="minorHAnsi" w:hAnsiTheme="minorHAnsi"/>
        </w:rPr>
        <w:t xml:space="preserve"> </w:t>
      </w:r>
      <w:r w:rsidR="00CB752A">
        <w:rPr>
          <w:rFonts w:asciiTheme="minorHAnsi" w:hAnsiTheme="minorHAnsi"/>
        </w:rPr>
        <w:t xml:space="preserve">have </w:t>
      </w:r>
      <w:r>
        <w:rPr>
          <w:rFonts w:asciiTheme="minorHAnsi" w:hAnsiTheme="minorHAnsi"/>
        </w:rPr>
        <w:t xml:space="preserve">been kept and enforced during the project lifetime. </w:t>
      </w:r>
    </w:p>
    <w:p w14:paraId="44344B8A" w14:textId="7F83C7D8" w:rsidR="000F4EE0" w:rsidRDefault="00CB752A" w:rsidP="00B36A79">
      <w:pPr>
        <w:rPr>
          <w:rFonts w:asciiTheme="minorHAnsi" w:hAnsiTheme="minorHAnsi"/>
        </w:rPr>
      </w:pPr>
      <w:r>
        <w:rPr>
          <w:rFonts w:asciiTheme="minorHAnsi" w:hAnsiTheme="minorHAnsi"/>
        </w:rPr>
        <w:t>The f</w:t>
      </w:r>
      <w:r w:rsidR="000F4EE0">
        <w:rPr>
          <w:rFonts w:asciiTheme="minorHAnsi" w:hAnsiTheme="minorHAnsi"/>
        </w:rPr>
        <w:t xml:space="preserve">ollowing changes have been introduced: </w:t>
      </w:r>
    </w:p>
    <w:p w14:paraId="5DECB0C6" w14:textId="2D19C2E5" w:rsidR="000F4EE0" w:rsidRDefault="000F4EE0" w:rsidP="000F4EE0">
      <w:pPr>
        <w:rPr>
          <w:rFonts w:asciiTheme="minorHAnsi" w:hAnsiTheme="minorHAnsi"/>
          <w:b/>
        </w:rPr>
      </w:pPr>
      <w:r w:rsidRPr="000F4EE0">
        <w:rPr>
          <w:rFonts w:asciiTheme="minorHAnsi" w:hAnsiTheme="minorHAnsi"/>
          <w:b/>
        </w:rPr>
        <w:t xml:space="preserve">Deliverables and milestones </w:t>
      </w:r>
      <w:r>
        <w:rPr>
          <w:rFonts w:asciiTheme="minorHAnsi" w:hAnsiTheme="minorHAnsi"/>
          <w:b/>
        </w:rPr>
        <w:t>template</w:t>
      </w:r>
    </w:p>
    <w:p w14:paraId="25088B11" w14:textId="1D947812" w:rsidR="000F4EE0" w:rsidRDefault="000F4EE0" w:rsidP="000F4EE0">
      <w:pPr>
        <w:rPr>
          <w:rFonts w:asciiTheme="minorHAnsi" w:hAnsiTheme="minorHAnsi"/>
        </w:rPr>
      </w:pPr>
      <w:r>
        <w:rPr>
          <w:rFonts w:asciiTheme="minorHAnsi" w:hAnsiTheme="minorHAnsi"/>
        </w:rPr>
        <w:t xml:space="preserve">To all deliverables and milestones </w:t>
      </w:r>
      <w:r w:rsidR="00CB752A">
        <w:rPr>
          <w:rFonts w:asciiTheme="minorHAnsi" w:hAnsiTheme="minorHAnsi"/>
        </w:rPr>
        <w:t xml:space="preserve">a new </w:t>
      </w:r>
      <w:r>
        <w:rPr>
          <w:rFonts w:asciiTheme="minorHAnsi" w:hAnsiTheme="minorHAnsi"/>
        </w:rPr>
        <w:t xml:space="preserve">mandatory section </w:t>
      </w:r>
      <w:r w:rsidR="00CB752A">
        <w:rPr>
          <w:rFonts w:asciiTheme="minorHAnsi" w:hAnsiTheme="minorHAnsi"/>
        </w:rPr>
        <w:t xml:space="preserve">was added </w:t>
      </w:r>
      <w:r>
        <w:rPr>
          <w:rFonts w:asciiTheme="minorHAnsi" w:hAnsiTheme="minorHAnsi"/>
        </w:rPr>
        <w:t>describing</w:t>
      </w:r>
      <w:r w:rsidR="00CB752A">
        <w:rPr>
          <w:rFonts w:asciiTheme="minorHAnsi" w:hAnsiTheme="minorHAnsi"/>
        </w:rPr>
        <w:t xml:space="preserve"> the</w:t>
      </w:r>
      <w:r>
        <w:rPr>
          <w:rFonts w:asciiTheme="minorHAnsi" w:hAnsiTheme="minorHAnsi"/>
        </w:rPr>
        <w:t xml:space="preserve"> plan for exploitation and d</w:t>
      </w:r>
      <w:r w:rsidRPr="000F4EE0">
        <w:rPr>
          <w:rFonts w:asciiTheme="minorHAnsi" w:hAnsiTheme="minorHAnsi"/>
        </w:rPr>
        <w:t>issemination</w:t>
      </w:r>
      <w:r>
        <w:rPr>
          <w:rFonts w:asciiTheme="minorHAnsi" w:hAnsiTheme="minorHAnsi"/>
        </w:rPr>
        <w:t xml:space="preserve"> </w:t>
      </w:r>
      <w:r w:rsidR="00CB752A">
        <w:rPr>
          <w:rFonts w:asciiTheme="minorHAnsi" w:hAnsiTheme="minorHAnsi"/>
        </w:rPr>
        <w:t xml:space="preserve">of </w:t>
      </w:r>
      <w:r>
        <w:rPr>
          <w:rFonts w:asciiTheme="minorHAnsi" w:hAnsiTheme="minorHAnsi"/>
        </w:rPr>
        <w:t>the project output</w:t>
      </w:r>
      <w:r w:rsidR="00CB752A">
        <w:rPr>
          <w:rFonts w:asciiTheme="minorHAnsi" w:hAnsiTheme="minorHAnsi"/>
        </w:rPr>
        <w:t>s</w:t>
      </w:r>
      <w:r>
        <w:rPr>
          <w:rFonts w:asciiTheme="minorHAnsi" w:hAnsiTheme="minorHAnsi"/>
        </w:rPr>
        <w:t xml:space="preserve"> described in </w:t>
      </w:r>
      <w:r w:rsidR="00CB752A">
        <w:rPr>
          <w:rFonts w:asciiTheme="minorHAnsi" w:hAnsiTheme="minorHAnsi"/>
        </w:rPr>
        <w:t>the document</w:t>
      </w:r>
      <w:r>
        <w:rPr>
          <w:rFonts w:asciiTheme="minorHAnsi" w:hAnsiTheme="minorHAnsi"/>
        </w:rPr>
        <w:t xml:space="preserve">. </w:t>
      </w:r>
      <w:r w:rsidR="00CB752A">
        <w:rPr>
          <w:rFonts w:asciiTheme="minorHAnsi" w:hAnsiTheme="minorHAnsi"/>
        </w:rPr>
        <w:t>The change is part of the improved procedures for Innovation Management and t</w:t>
      </w:r>
      <w:r w:rsidRPr="000F4EE0">
        <w:rPr>
          <w:rFonts w:asciiTheme="minorHAnsi" w:hAnsiTheme="minorHAnsi"/>
        </w:rPr>
        <w:t xml:space="preserve">he </w:t>
      </w:r>
      <w:r w:rsidR="00CB752A">
        <w:rPr>
          <w:rFonts w:asciiTheme="minorHAnsi" w:hAnsiTheme="minorHAnsi"/>
        </w:rPr>
        <w:t>gathered information was used to maintain and update</w:t>
      </w:r>
      <w:r w:rsidRPr="000F4EE0">
        <w:rPr>
          <w:rFonts w:asciiTheme="minorHAnsi" w:hAnsiTheme="minorHAnsi"/>
        </w:rPr>
        <w:t xml:space="preserve"> t</w:t>
      </w:r>
      <w:r>
        <w:rPr>
          <w:rFonts w:asciiTheme="minorHAnsi" w:hAnsiTheme="minorHAnsi"/>
        </w:rPr>
        <w:t>he catalogue of project results</w:t>
      </w:r>
      <w:r w:rsidR="00CB752A">
        <w:rPr>
          <w:rFonts w:asciiTheme="minorHAnsi" w:hAnsiTheme="minorHAnsi"/>
        </w:rPr>
        <w:t>,</w:t>
      </w:r>
      <w:r w:rsidRPr="000F4EE0">
        <w:rPr>
          <w:rFonts w:asciiTheme="minorHAnsi" w:hAnsiTheme="minorHAnsi"/>
        </w:rPr>
        <w:t xml:space="preserve"> and to develop an overall </w:t>
      </w:r>
      <w:r w:rsidR="00CB752A">
        <w:rPr>
          <w:rFonts w:asciiTheme="minorHAnsi" w:hAnsiTheme="minorHAnsi"/>
        </w:rPr>
        <w:t>Project Exploitation and Dissemination of Results plan</w:t>
      </w:r>
      <w:r w:rsidR="00CB752A" w:rsidRPr="000F4EE0">
        <w:rPr>
          <w:rFonts w:asciiTheme="minorHAnsi" w:hAnsiTheme="minorHAnsi"/>
        </w:rPr>
        <w:t xml:space="preserve"> </w:t>
      </w:r>
      <w:r w:rsidRPr="000F4EE0">
        <w:rPr>
          <w:rFonts w:asciiTheme="minorHAnsi" w:hAnsiTheme="minorHAnsi"/>
        </w:rPr>
        <w:t>for the whole project.</w:t>
      </w:r>
      <w:bookmarkStart w:id="8" w:name="_Ref295628802"/>
      <w:bookmarkEnd w:id="6"/>
      <w:r w:rsidR="00CB752A">
        <w:rPr>
          <w:rFonts w:asciiTheme="minorHAnsi" w:hAnsiTheme="minorHAnsi"/>
        </w:rPr>
        <w:t xml:space="preserve"> The following table shows the additional information requested to characterize the relevant project results.</w:t>
      </w:r>
    </w:p>
    <w:p w14:paraId="36BC05C8" w14:textId="5C311788" w:rsidR="00CB752A" w:rsidRDefault="00CB752A" w:rsidP="00455696">
      <w:pPr>
        <w:pStyle w:val="Caption"/>
        <w:rPr>
          <w:rFonts w:asciiTheme="minorHAnsi" w:hAnsiTheme="minorHAnsi"/>
        </w:rPr>
      </w:pPr>
      <w:proofErr w:type="gramStart"/>
      <w:r>
        <w:t xml:space="preserve">Table </w:t>
      </w:r>
      <w:proofErr w:type="gramEnd"/>
      <w:r w:rsidR="00D14A66">
        <w:fldChar w:fldCharType="begin"/>
      </w:r>
      <w:r w:rsidR="00D14A66">
        <w:instrText xml:space="preserve"> SEQ Table \* ARABIC </w:instrText>
      </w:r>
      <w:r w:rsidR="00D14A66">
        <w:fldChar w:fldCharType="separate"/>
      </w:r>
      <w:r w:rsidR="005D651B">
        <w:rPr>
          <w:noProof/>
        </w:rPr>
        <w:t>2</w:t>
      </w:r>
      <w:r w:rsidR="00D14A66">
        <w:rPr>
          <w:noProof/>
        </w:rPr>
        <w:fldChar w:fldCharType="end"/>
      </w:r>
      <w:proofErr w:type="gramStart"/>
      <w:r>
        <w:t>.</w:t>
      </w:r>
      <w:proofErr w:type="gramEnd"/>
      <w:r>
        <w:t xml:space="preserve"> Description of exploitable results and the related exploitation plan including IPRs, dissemination channels and communication activities aiming at increasing the impact produced by the result.</w:t>
      </w:r>
    </w:p>
    <w:tbl>
      <w:tblPr>
        <w:tblStyle w:val="LightGrid-Accent1"/>
        <w:tblW w:w="0" w:type="auto"/>
        <w:tblLayout w:type="fixed"/>
        <w:tblLook w:val="0680" w:firstRow="0" w:lastRow="0" w:firstColumn="1" w:lastColumn="0" w:noHBand="1" w:noVBand="1"/>
      </w:tblPr>
      <w:tblGrid>
        <w:gridCol w:w="1668"/>
        <w:gridCol w:w="7574"/>
      </w:tblGrid>
      <w:tr w:rsidR="000F4EE0" w14:paraId="477A9928"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E41BD9" w14:textId="77777777" w:rsidR="000F4EE0" w:rsidRDefault="000F4EE0" w:rsidP="000F4EE0">
            <w:pPr>
              <w:jc w:val="left"/>
              <w:rPr>
                <w:b w:val="0"/>
                <w:bCs w:val="0"/>
                <w:i/>
              </w:rPr>
            </w:pPr>
            <w:r>
              <w:rPr>
                <w:i/>
              </w:rPr>
              <w:t>Name of the result</w:t>
            </w:r>
          </w:p>
        </w:tc>
        <w:tc>
          <w:tcPr>
            <w:tcW w:w="7574" w:type="dxa"/>
            <w:shd w:val="clear" w:color="auto" w:fill="auto"/>
          </w:tcPr>
          <w:p w14:paraId="060D4E1E" w14:textId="77777777" w:rsidR="000F4EE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0F4EE0" w14:paraId="08F527C3" w14:textId="77777777" w:rsidTr="000F4EE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5527F94" w14:textId="77777777" w:rsidR="000F4EE0" w:rsidRDefault="000F4EE0" w:rsidP="000F4EE0">
            <w:pPr>
              <w:rPr>
                <w:i/>
              </w:rPr>
            </w:pPr>
            <w:r>
              <w:rPr>
                <w:i/>
              </w:rPr>
              <w:t xml:space="preserve">DEFINITION </w:t>
            </w:r>
          </w:p>
        </w:tc>
      </w:tr>
      <w:tr w:rsidR="000F4EE0" w14:paraId="28A53FEF"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00312E5" w14:textId="77777777" w:rsidR="000F4EE0" w:rsidRDefault="000F4EE0" w:rsidP="000F4EE0">
            <w:pPr>
              <w:jc w:val="left"/>
              <w:rPr>
                <w:i/>
              </w:rPr>
            </w:pPr>
            <w:r>
              <w:rPr>
                <w:i/>
              </w:rPr>
              <w:t>Category of result</w:t>
            </w:r>
          </w:p>
        </w:tc>
        <w:tc>
          <w:tcPr>
            <w:tcW w:w="7574" w:type="dxa"/>
          </w:tcPr>
          <w:p w14:paraId="50F8B7BA" w14:textId="77777777" w:rsidR="000F4EE0" w:rsidRDefault="000F4EE0" w:rsidP="00053AA7">
            <w:pPr>
              <w:pStyle w:val="ListParagraph"/>
              <w:numPr>
                <w:ilvl w:val="0"/>
                <w:numId w:val="9"/>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14:paraId="70AD40EB" w14:textId="77777777" w:rsidR="000F4EE0" w:rsidRDefault="000F4EE0" w:rsidP="00053AA7">
            <w:pPr>
              <w:pStyle w:val="ListParagraph"/>
              <w:numPr>
                <w:ilvl w:val="0"/>
                <w:numId w:val="9"/>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14:paraId="41A07C38" w14:textId="77777777" w:rsidR="000F4EE0" w:rsidRDefault="000F4EE0" w:rsidP="00053AA7">
            <w:pPr>
              <w:pStyle w:val="ListParagraph"/>
              <w:numPr>
                <w:ilvl w:val="0"/>
                <w:numId w:val="9"/>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14:paraId="44CA4C22" w14:textId="77777777" w:rsidR="000F4EE0" w:rsidRDefault="000F4EE0" w:rsidP="00053AA7">
            <w:pPr>
              <w:pStyle w:val="ListParagraph"/>
              <w:numPr>
                <w:ilvl w:val="0"/>
                <w:numId w:val="9"/>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14:paraId="1FD77B63" w14:textId="77777777" w:rsidR="000F4EE0" w:rsidRDefault="000F4EE0" w:rsidP="00053AA7">
            <w:pPr>
              <w:pStyle w:val="ListParagraph"/>
              <w:numPr>
                <w:ilvl w:val="0"/>
                <w:numId w:val="9"/>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 xml:space="preserve">Includes all results from fact-finding activities (e.g. surveys, requirement gathering), but also the results from internal exercises (e.g. security challenges) and outputs that can be used for knowledge transfer as </w:t>
            </w:r>
            <w:r w:rsidRPr="00AF689C">
              <w:rPr>
                <w:i/>
              </w:rPr>
              <w:lastRenderedPageBreak/>
              <w:t>training materials.</w:t>
            </w:r>
          </w:p>
        </w:tc>
      </w:tr>
      <w:tr w:rsidR="000F4EE0" w14:paraId="5071F215"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6928BCA" w14:textId="77777777" w:rsidR="000F4EE0" w:rsidRDefault="000F4EE0" w:rsidP="000F4EE0">
            <w:pPr>
              <w:jc w:val="left"/>
              <w:rPr>
                <w:i/>
              </w:rPr>
            </w:pPr>
            <w:r>
              <w:rPr>
                <w:i/>
              </w:rPr>
              <w:lastRenderedPageBreak/>
              <w:t>Description of the result</w:t>
            </w:r>
          </w:p>
        </w:tc>
        <w:tc>
          <w:tcPr>
            <w:tcW w:w="7574" w:type="dxa"/>
          </w:tcPr>
          <w:p w14:paraId="1F09A7AA" w14:textId="77777777" w:rsidR="000F4EE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0F4EE0" w14:paraId="29845444" w14:textId="77777777" w:rsidTr="000F4EE0">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E60FADA" w14:textId="77777777" w:rsidR="000F4EE0" w:rsidRDefault="000F4EE0" w:rsidP="000F4EE0">
            <w:pPr>
              <w:rPr>
                <w:i/>
              </w:rPr>
            </w:pPr>
            <w:r>
              <w:rPr>
                <w:i/>
              </w:rPr>
              <w:t>EXPLOITATION</w:t>
            </w:r>
          </w:p>
        </w:tc>
      </w:tr>
      <w:tr w:rsidR="000F4EE0" w14:paraId="38255F46"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A16ABA" w14:textId="77777777" w:rsidR="000F4EE0" w:rsidRDefault="000F4EE0" w:rsidP="000F4EE0">
            <w:pPr>
              <w:jc w:val="left"/>
              <w:rPr>
                <w:i/>
              </w:rPr>
            </w:pPr>
            <w:r>
              <w:rPr>
                <w:i/>
              </w:rPr>
              <w:t>Target group(s)</w:t>
            </w:r>
          </w:p>
        </w:tc>
        <w:tc>
          <w:tcPr>
            <w:tcW w:w="7574" w:type="dxa"/>
          </w:tcPr>
          <w:p w14:paraId="4F8839FC" w14:textId="77777777" w:rsidR="000F4EE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0F4EE0" w14:paraId="5A241269"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C4DB65" w14:textId="77777777" w:rsidR="000F4EE0" w:rsidRDefault="000F4EE0" w:rsidP="000F4EE0">
            <w:pPr>
              <w:jc w:val="left"/>
              <w:rPr>
                <w:i/>
              </w:rPr>
            </w:pPr>
            <w:r>
              <w:rPr>
                <w:i/>
              </w:rPr>
              <w:t>Needs</w:t>
            </w:r>
          </w:p>
        </w:tc>
        <w:tc>
          <w:tcPr>
            <w:tcW w:w="7574" w:type="dxa"/>
          </w:tcPr>
          <w:p w14:paraId="772178CC" w14:textId="77777777" w:rsidR="000F4EE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 xml:space="preserve">What are the needs of the target groups that the </w:t>
            </w:r>
            <w:proofErr w:type="gramStart"/>
            <w:r>
              <w:rPr>
                <w:i/>
              </w:rPr>
              <w:t>results aims</w:t>
            </w:r>
            <w:proofErr w:type="gramEnd"/>
            <w:r>
              <w:rPr>
                <w:i/>
              </w:rPr>
              <w:t xml:space="preserve"> to fulfil?</w:t>
            </w:r>
          </w:p>
        </w:tc>
      </w:tr>
      <w:tr w:rsidR="000F4EE0" w14:paraId="1AD0F11F"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E319FE" w14:textId="77777777" w:rsidR="000F4EE0" w:rsidRDefault="000F4EE0" w:rsidP="000F4EE0">
            <w:pPr>
              <w:jc w:val="left"/>
              <w:rPr>
                <w:i/>
              </w:rPr>
            </w:pPr>
            <w:r>
              <w:rPr>
                <w:i/>
              </w:rPr>
              <w:t>How the target groups will use the result?</w:t>
            </w:r>
          </w:p>
        </w:tc>
        <w:tc>
          <w:tcPr>
            <w:tcW w:w="7574" w:type="dxa"/>
          </w:tcPr>
          <w:p w14:paraId="0768E292" w14:textId="77777777" w:rsidR="000F4EE0" w:rsidRDefault="000F4EE0" w:rsidP="000F4EE0">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14:paraId="5DC89E7B" w14:textId="77777777" w:rsidR="000F4EE0" w:rsidRPr="00435A74" w:rsidRDefault="000F4EE0" w:rsidP="00053AA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14:paraId="7474AB4C" w14:textId="77777777" w:rsidR="000F4EE0" w:rsidRDefault="000F4EE0" w:rsidP="00053AA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14:paraId="3ADC81EA" w14:textId="77777777" w:rsidR="000F4EE0" w:rsidRDefault="000F4EE0" w:rsidP="00053AA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14:paraId="3870B8DD" w14:textId="77777777" w:rsidR="000F4EE0" w:rsidRPr="00AF689C" w:rsidRDefault="000F4EE0" w:rsidP="00053AA7">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14:paraId="5770BB5E" w14:textId="77777777" w:rsidR="000F4EE0" w:rsidRDefault="000F4EE0" w:rsidP="000F4EE0">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0F4EE0" w14:paraId="4F220F9C"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BF0249" w14:textId="77777777" w:rsidR="000F4EE0" w:rsidRDefault="000F4EE0" w:rsidP="000F4EE0">
            <w:pPr>
              <w:jc w:val="left"/>
              <w:rPr>
                <w:i/>
              </w:rPr>
            </w:pPr>
            <w:r>
              <w:rPr>
                <w:i/>
              </w:rPr>
              <w:t>Benefits</w:t>
            </w:r>
          </w:p>
        </w:tc>
        <w:tc>
          <w:tcPr>
            <w:tcW w:w="7574" w:type="dxa"/>
          </w:tcPr>
          <w:p w14:paraId="26C78410" w14:textId="77777777" w:rsidR="000F4EE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0F4EE0" w14:paraId="4E750455"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BDBD8B" w14:textId="77777777" w:rsidR="000F4EE0" w:rsidRDefault="000F4EE0" w:rsidP="000F4EE0">
            <w:pPr>
              <w:jc w:val="left"/>
              <w:rPr>
                <w:i/>
              </w:rPr>
            </w:pPr>
            <w:r>
              <w:rPr>
                <w:i/>
              </w:rPr>
              <w:t>How will you protect the results?</w:t>
            </w:r>
          </w:p>
        </w:tc>
        <w:tc>
          <w:tcPr>
            <w:tcW w:w="7574" w:type="dxa"/>
          </w:tcPr>
          <w:p w14:paraId="521D7096" w14:textId="77777777" w:rsidR="000F4EE0" w:rsidRPr="00AF689C" w:rsidRDefault="000F4EE0" w:rsidP="000F4EE0">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2" w:history="1">
              <w:r w:rsidRPr="00435A74">
                <w:rPr>
                  <w:rStyle w:val="Hyperlink"/>
                  <w:i/>
                </w:rPr>
                <w:t>https://www.iprhelpdesk.eu/sites/default/files/newsdocuments/FS_IP_Management_h2020_implementation_0.pdf</w:t>
              </w:r>
            </w:hyperlink>
          </w:p>
        </w:tc>
      </w:tr>
      <w:tr w:rsidR="000F4EE0" w14:paraId="57E7B956"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34028C" w14:textId="77777777" w:rsidR="000F4EE0" w:rsidRDefault="000F4EE0" w:rsidP="000F4EE0">
            <w:pPr>
              <w:jc w:val="left"/>
              <w:rPr>
                <w:i/>
              </w:rPr>
            </w:pPr>
            <w:r>
              <w:rPr>
                <w:i/>
              </w:rPr>
              <w:t>Actions for exploitation</w:t>
            </w:r>
          </w:p>
        </w:tc>
        <w:tc>
          <w:tcPr>
            <w:tcW w:w="7574" w:type="dxa"/>
          </w:tcPr>
          <w:p w14:paraId="3852B49D" w14:textId="77777777" w:rsidR="000F4EE0" w:rsidRPr="00435A74"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0F4EE0" w14:paraId="683AD4D2"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FBDEAF6" w14:textId="77777777" w:rsidR="000F4EE0" w:rsidRDefault="000F4EE0" w:rsidP="000F4EE0">
            <w:pPr>
              <w:jc w:val="left"/>
              <w:rPr>
                <w:i/>
              </w:rPr>
            </w:pPr>
            <w:r>
              <w:rPr>
                <w:i/>
              </w:rPr>
              <w:t>URL to project result</w:t>
            </w:r>
          </w:p>
        </w:tc>
        <w:tc>
          <w:tcPr>
            <w:tcW w:w="7574" w:type="dxa"/>
          </w:tcPr>
          <w:p w14:paraId="63EBCD96" w14:textId="77777777" w:rsidR="000F4EE0" w:rsidRPr="00435A74"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0F4EE0" w14:paraId="529BFA89"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037A9F" w14:textId="77777777" w:rsidR="000F4EE0" w:rsidRDefault="000F4EE0" w:rsidP="000F4EE0">
            <w:pPr>
              <w:jc w:val="left"/>
              <w:rPr>
                <w:i/>
              </w:rPr>
            </w:pPr>
            <w:r>
              <w:rPr>
                <w:i/>
              </w:rPr>
              <w:t>Success criteria</w:t>
            </w:r>
          </w:p>
        </w:tc>
        <w:tc>
          <w:tcPr>
            <w:tcW w:w="7574" w:type="dxa"/>
          </w:tcPr>
          <w:p w14:paraId="0483E2AF" w14:textId="77777777" w:rsidR="000F4EE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0F4EE0" w14:paraId="774E9B56" w14:textId="77777777" w:rsidTr="000F4EE0">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44E744FE" w14:textId="77777777" w:rsidR="000F4EE0" w:rsidRPr="00435A74" w:rsidRDefault="000F4EE0" w:rsidP="000F4EE0">
            <w:pPr>
              <w:jc w:val="left"/>
              <w:rPr>
                <w:i/>
              </w:rPr>
            </w:pPr>
            <w:r>
              <w:rPr>
                <w:i/>
              </w:rPr>
              <w:lastRenderedPageBreak/>
              <w:t>DISSEMINATION</w:t>
            </w:r>
          </w:p>
        </w:tc>
      </w:tr>
      <w:tr w:rsidR="000F4EE0" w14:paraId="4A1F4289"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DAA34FF" w14:textId="77777777" w:rsidR="000F4EE0" w:rsidRDefault="000F4EE0" w:rsidP="000F4EE0">
            <w:pPr>
              <w:jc w:val="left"/>
              <w:rPr>
                <w:i/>
              </w:rPr>
            </w:pPr>
            <w:r>
              <w:rPr>
                <w:i/>
              </w:rPr>
              <w:t>Key messages</w:t>
            </w:r>
          </w:p>
        </w:tc>
        <w:tc>
          <w:tcPr>
            <w:tcW w:w="7574" w:type="dxa"/>
            <w:tcBorders>
              <w:top w:val="single" w:sz="4" w:space="0" w:color="4F81BD" w:themeColor="accent1"/>
            </w:tcBorders>
          </w:tcPr>
          <w:p w14:paraId="25BFCCC4" w14:textId="77777777" w:rsidR="000F4EE0" w:rsidRPr="00327BF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0F4EE0" w14:paraId="30AA1ABC"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48589D" w14:textId="77777777" w:rsidR="000F4EE0" w:rsidRDefault="000F4EE0" w:rsidP="000F4EE0">
            <w:pPr>
              <w:jc w:val="left"/>
              <w:rPr>
                <w:i/>
              </w:rPr>
            </w:pPr>
            <w:r>
              <w:rPr>
                <w:i/>
              </w:rPr>
              <w:t>Channels</w:t>
            </w:r>
          </w:p>
        </w:tc>
        <w:tc>
          <w:tcPr>
            <w:tcW w:w="7574" w:type="dxa"/>
            <w:tcBorders>
              <w:top w:val="single" w:sz="4" w:space="0" w:color="4F81BD" w:themeColor="accent1"/>
            </w:tcBorders>
          </w:tcPr>
          <w:p w14:paraId="6E7C4684" w14:textId="77777777" w:rsidR="000F4EE0" w:rsidRPr="00435A74"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0F4EE0" w14:paraId="7DF34A0E"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8D05D9D" w14:textId="77777777" w:rsidR="000F4EE0" w:rsidRDefault="000F4EE0" w:rsidP="000F4EE0">
            <w:pPr>
              <w:jc w:val="left"/>
              <w:rPr>
                <w:i/>
              </w:rPr>
            </w:pPr>
            <w:r>
              <w:rPr>
                <w:i/>
              </w:rPr>
              <w:t>Actions for dissemination</w:t>
            </w:r>
          </w:p>
        </w:tc>
        <w:tc>
          <w:tcPr>
            <w:tcW w:w="7574" w:type="dxa"/>
          </w:tcPr>
          <w:p w14:paraId="3CA4162B" w14:textId="77777777" w:rsidR="000F4EE0" w:rsidRPr="00327BF0" w:rsidRDefault="000F4EE0" w:rsidP="000F4EE0">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0F4EE0" w14:paraId="0BF65C9B"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96D0480" w14:textId="77777777" w:rsidR="000F4EE0" w:rsidRDefault="000F4EE0" w:rsidP="000F4EE0">
            <w:pPr>
              <w:jc w:val="left"/>
              <w:rPr>
                <w:i/>
              </w:rPr>
            </w:pPr>
            <w:r>
              <w:rPr>
                <w:i/>
              </w:rPr>
              <w:t>Cost</w:t>
            </w:r>
          </w:p>
        </w:tc>
        <w:tc>
          <w:tcPr>
            <w:tcW w:w="7574" w:type="dxa"/>
          </w:tcPr>
          <w:p w14:paraId="6652A7A5" w14:textId="77777777" w:rsidR="000F4EE0" w:rsidRPr="00327BF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0F4EE0" w14:paraId="32856635" w14:textId="77777777" w:rsidTr="000F4EE0">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54B5CDC" w14:textId="77777777" w:rsidR="000F4EE0" w:rsidRDefault="000F4EE0" w:rsidP="000F4EE0">
            <w:pPr>
              <w:jc w:val="left"/>
              <w:rPr>
                <w:i/>
              </w:rPr>
            </w:pPr>
            <w:r>
              <w:rPr>
                <w:i/>
              </w:rPr>
              <w:t>Evaluation</w:t>
            </w:r>
          </w:p>
        </w:tc>
        <w:tc>
          <w:tcPr>
            <w:tcW w:w="7574" w:type="dxa"/>
          </w:tcPr>
          <w:p w14:paraId="37362064" w14:textId="77777777" w:rsidR="000F4EE0" w:rsidRPr="00327BF0" w:rsidRDefault="000F4EE0" w:rsidP="000F4EE0">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14:paraId="25F201FF" w14:textId="77777777" w:rsidR="000F4EE0" w:rsidRDefault="000F4EE0" w:rsidP="000F4EE0">
      <w:pPr>
        <w:rPr>
          <w:rFonts w:asciiTheme="minorHAnsi" w:hAnsiTheme="minorHAnsi"/>
        </w:rPr>
      </w:pPr>
    </w:p>
    <w:p w14:paraId="6748A1E8" w14:textId="3E8FA60E" w:rsidR="005A6C42" w:rsidRDefault="0003139A" w:rsidP="000F4EE0">
      <w:pPr>
        <w:pStyle w:val="Heading2"/>
      </w:pPr>
      <w:bookmarkStart w:id="9" w:name="_Toc495600186"/>
      <w:r w:rsidRPr="002F6FE6">
        <w:t>P</w:t>
      </w:r>
      <w:r w:rsidR="005A6C42" w:rsidRPr="002F6FE6">
        <w:t>rocedures</w:t>
      </w:r>
      <w:bookmarkEnd w:id="9"/>
    </w:p>
    <w:p w14:paraId="1F0934FC" w14:textId="63CF043B" w:rsidR="002F6FE6" w:rsidRPr="002F6FE6" w:rsidRDefault="002F6FE6" w:rsidP="002F6FE6">
      <w:r>
        <w:t>During first two years of the project</w:t>
      </w:r>
      <w:r w:rsidR="00F07475">
        <w:t xml:space="preserve"> the</w:t>
      </w:r>
      <w:r>
        <w:t xml:space="preserve"> following procedures </w:t>
      </w:r>
      <w:r w:rsidR="00F07475">
        <w:t>were</w:t>
      </w:r>
      <w:r>
        <w:t xml:space="preserve"> defined:</w:t>
      </w:r>
    </w:p>
    <w:p w14:paraId="63C758AB" w14:textId="34080A54" w:rsidR="00E1117B" w:rsidRPr="000F4EE0" w:rsidRDefault="00A70ACC" w:rsidP="00053AA7">
      <w:pPr>
        <w:pStyle w:val="ListParagraph"/>
        <w:numPr>
          <w:ilvl w:val="0"/>
          <w:numId w:val="11"/>
        </w:numPr>
      </w:pPr>
      <w:r w:rsidRPr="00814FD6">
        <w:t>Deliverable and milestones r</w:t>
      </w:r>
      <w:r w:rsidR="00CB5C5D" w:rsidRPr="00814FD6">
        <w:t xml:space="preserve">eview </w:t>
      </w:r>
      <w:bookmarkEnd w:id="8"/>
      <w:r w:rsidRPr="00814FD6">
        <w:t>procedure</w:t>
      </w:r>
    </w:p>
    <w:p w14:paraId="3F890C67" w14:textId="492671C9" w:rsidR="00B36A79" w:rsidRPr="00814FD6" w:rsidRDefault="00A70ACC" w:rsidP="00053AA7">
      <w:pPr>
        <w:pStyle w:val="ListParagraph"/>
        <w:numPr>
          <w:ilvl w:val="0"/>
          <w:numId w:val="11"/>
        </w:numPr>
      </w:pPr>
      <w:bookmarkStart w:id="10" w:name="_Ref295629568"/>
      <w:r w:rsidRPr="00814FD6">
        <w:t xml:space="preserve">Software </w:t>
      </w:r>
      <w:r w:rsidR="00B36A79" w:rsidRPr="00814FD6">
        <w:t>Quality check</w:t>
      </w:r>
      <w:r w:rsidR="0003139A" w:rsidRPr="00814FD6">
        <w:t xml:space="preserve"> </w:t>
      </w:r>
      <w:r w:rsidRPr="00814FD6">
        <w:t>procedure</w:t>
      </w:r>
    </w:p>
    <w:p w14:paraId="354E499E" w14:textId="38B9C94D" w:rsidR="0003139A" w:rsidRPr="00814FD6" w:rsidRDefault="0003139A" w:rsidP="00053AA7">
      <w:pPr>
        <w:pStyle w:val="ListParagraph"/>
        <w:numPr>
          <w:ilvl w:val="0"/>
          <w:numId w:val="11"/>
        </w:numPr>
        <w:rPr>
          <w:lang w:eastAsia="en-GB"/>
        </w:rPr>
      </w:pPr>
      <w:r w:rsidRPr="00814FD6">
        <w:rPr>
          <w:lang w:eastAsia="en-GB"/>
        </w:rPr>
        <w:t xml:space="preserve">Requesting change in </w:t>
      </w:r>
      <w:proofErr w:type="spellStart"/>
      <w:r w:rsidRPr="00814FD6">
        <w:rPr>
          <w:lang w:eastAsia="en-GB"/>
        </w:rPr>
        <w:t>DoA</w:t>
      </w:r>
      <w:proofErr w:type="spellEnd"/>
      <w:r w:rsidRPr="00814FD6">
        <w:rPr>
          <w:lang w:eastAsia="en-GB"/>
        </w:rPr>
        <w:t xml:space="preserve"> procedure</w:t>
      </w:r>
    </w:p>
    <w:p w14:paraId="1CB57C5C" w14:textId="035B8BE8" w:rsidR="00A70ACC" w:rsidRDefault="004D0950" w:rsidP="00053AA7">
      <w:pPr>
        <w:pStyle w:val="ListParagraph"/>
        <w:numPr>
          <w:ilvl w:val="0"/>
          <w:numId w:val="11"/>
        </w:numPr>
      </w:pPr>
      <w:r w:rsidRPr="00814FD6">
        <w:t>Financial and effort review procedure</w:t>
      </w:r>
    </w:p>
    <w:p w14:paraId="5EE79D81" w14:textId="17E24665" w:rsidR="000F4EE0" w:rsidRPr="000F4EE0" w:rsidRDefault="002F6FE6" w:rsidP="000F4EE0">
      <w:r>
        <w:t xml:space="preserve">In addition following procedures </w:t>
      </w:r>
      <w:r w:rsidR="00F07475">
        <w:t>were</w:t>
      </w:r>
      <w:r>
        <w:t xml:space="preserve"> created: </w:t>
      </w:r>
    </w:p>
    <w:p w14:paraId="5C2FD91D" w14:textId="20830F1D" w:rsidR="000F4EE0" w:rsidRDefault="000F4EE0" w:rsidP="002F6FE6">
      <w:pPr>
        <w:pStyle w:val="Heading3"/>
      </w:pPr>
      <w:bookmarkStart w:id="11" w:name="_Toc495600187"/>
      <w:r w:rsidRPr="000F4EE0">
        <w:t>Risks review</w:t>
      </w:r>
      <w:bookmarkEnd w:id="11"/>
    </w:p>
    <w:p w14:paraId="752C8EB1" w14:textId="1EB55283" w:rsidR="002F6FE6" w:rsidRDefault="00F07475" w:rsidP="002F6FE6">
      <w:r>
        <w:t>The p</w:t>
      </w:r>
      <w:r w:rsidR="002F6FE6">
        <w:t xml:space="preserve">rocedure </w:t>
      </w:r>
      <w:r>
        <w:t>was</w:t>
      </w:r>
      <w:r w:rsidR="002F6FE6">
        <w:t xml:space="preserve"> extracted from </w:t>
      </w:r>
      <w:r>
        <w:t xml:space="preserve">the </w:t>
      </w:r>
      <w:r w:rsidR="002F6FE6">
        <w:t>Risk Management plan. The goal of this procedure is to identify risks and plan proper response to prevent risk occurrence.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
        <w:gridCol w:w="2033"/>
        <w:gridCol w:w="6636"/>
      </w:tblGrid>
      <w:tr w:rsidR="002F6FE6" w:rsidRPr="002F6FE6" w14:paraId="2CC16DCA" w14:textId="77777777" w:rsidTr="002F6FE6">
        <w:trPr>
          <w:tblCellSpacing w:w="15" w:type="dxa"/>
        </w:trPr>
        <w:tc>
          <w:tcPr>
            <w:tcW w:w="0" w:type="auto"/>
            <w:shd w:val="clear" w:color="auto" w:fill="95B3D7" w:themeFill="accent1" w:themeFillTint="99"/>
            <w:vAlign w:val="center"/>
            <w:hideMark/>
          </w:tcPr>
          <w:p w14:paraId="3BAA4AB3" w14:textId="77777777" w:rsidR="002F6FE6" w:rsidRPr="002F6FE6" w:rsidRDefault="002F6FE6" w:rsidP="002F6FE6">
            <w:pPr>
              <w:spacing w:after="0" w:line="240" w:lineRule="auto"/>
              <w:jc w:val="center"/>
              <w:rPr>
                <w:rFonts w:asciiTheme="minorHAnsi" w:eastAsia="Times New Roman" w:hAnsiTheme="minorHAnsi" w:cstheme="minorHAnsi"/>
                <w:b/>
                <w:bCs/>
                <w:spacing w:val="0"/>
                <w:sz w:val="20"/>
                <w:szCs w:val="24"/>
                <w:lang w:eastAsia="en-GB"/>
              </w:rPr>
            </w:pPr>
            <w:r w:rsidRPr="002F6FE6">
              <w:rPr>
                <w:rFonts w:asciiTheme="minorHAnsi" w:eastAsia="Times New Roman" w:hAnsiTheme="minorHAnsi" w:cstheme="minorHAnsi"/>
                <w:b/>
                <w:bCs/>
                <w:spacing w:val="0"/>
                <w:sz w:val="20"/>
                <w:szCs w:val="24"/>
                <w:lang w:eastAsia="en-GB"/>
              </w:rPr>
              <w:t xml:space="preserve">Step </w:t>
            </w:r>
          </w:p>
        </w:tc>
        <w:tc>
          <w:tcPr>
            <w:tcW w:w="0" w:type="auto"/>
            <w:shd w:val="clear" w:color="auto" w:fill="95B3D7" w:themeFill="accent1" w:themeFillTint="99"/>
            <w:vAlign w:val="center"/>
            <w:hideMark/>
          </w:tcPr>
          <w:p w14:paraId="213C85EE" w14:textId="77777777" w:rsidR="002F6FE6" w:rsidRPr="002F6FE6" w:rsidRDefault="002F6FE6" w:rsidP="002F6FE6">
            <w:pPr>
              <w:spacing w:after="0" w:line="240" w:lineRule="auto"/>
              <w:jc w:val="center"/>
              <w:rPr>
                <w:rFonts w:asciiTheme="minorHAnsi" w:eastAsia="Times New Roman" w:hAnsiTheme="minorHAnsi" w:cstheme="minorHAnsi"/>
                <w:b/>
                <w:bCs/>
                <w:spacing w:val="0"/>
                <w:sz w:val="20"/>
                <w:szCs w:val="24"/>
                <w:lang w:eastAsia="en-GB"/>
              </w:rPr>
            </w:pPr>
            <w:r w:rsidRPr="002F6FE6">
              <w:rPr>
                <w:rFonts w:asciiTheme="minorHAnsi" w:eastAsia="Times New Roman" w:hAnsiTheme="minorHAnsi" w:cstheme="minorHAnsi"/>
                <w:b/>
                <w:bCs/>
                <w:spacing w:val="0"/>
                <w:sz w:val="20"/>
                <w:szCs w:val="24"/>
                <w:lang w:eastAsia="en-GB"/>
              </w:rPr>
              <w:t xml:space="preserve">Responsible </w:t>
            </w:r>
          </w:p>
        </w:tc>
        <w:tc>
          <w:tcPr>
            <w:tcW w:w="0" w:type="auto"/>
            <w:shd w:val="clear" w:color="auto" w:fill="95B3D7" w:themeFill="accent1" w:themeFillTint="99"/>
            <w:vAlign w:val="center"/>
            <w:hideMark/>
          </w:tcPr>
          <w:p w14:paraId="29EAB8D4" w14:textId="77777777" w:rsidR="002F6FE6" w:rsidRPr="002F6FE6" w:rsidRDefault="002F6FE6" w:rsidP="002F6FE6">
            <w:pPr>
              <w:spacing w:after="0" w:line="240" w:lineRule="auto"/>
              <w:jc w:val="center"/>
              <w:rPr>
                <w:rFonts w:asciiTheme="minorHAnsi" w:eastAsia="Times New Roman" w:hAnsiTheme="minorHAnsi" w:cstheme="minorHAnsi"/>
                <w:b/>
                <w:bCs/>
                <w:spacing w:val="0"/>
                <w:sz w:val="20"/>
                <w:szCs w:val="24"/>
                <w:lang w:eastAsia="en-GB"/>
              </w:rPr>
            </w:pPr>
            <w:r w:rsidRPr="002F6FE6">
              <w:rPr>
                <w:rFonts w:asciiTheme="minorHAnsi" w:eastAsia="Times New Roman" w:hAnsiTheme="minorHAnsi" w:cstheme="minorHAnsi"/>
                <w:b/>
                <w:bCs/>
                <w:spacing w:val="0"/>
                <w:sz w:val="20"/>
                <w:szCs w:val="24"/>
                <w:lang w:eastAsia="en-GB"/>
              </w:rPr>
              <w:t xml:space="preserve">Action </w:t>
            </w:r>
          </w:p>
        </w:tc>
      </w:tr>
      <w:tr w:rsidR="002F6FE6" w:rsidRPr="002F6FE6" w14:paraId="0B443213" w14:textId="77777777" w:rsidTr="002F6FE6">
        <w:trPr>
          <w:tblCellSpacing w:w="15" w:type="dxa"/>
        </w:trPr>
        <w:tc>
          <w:tcPr>
            <w:tcW w:w="0" w:type="auto"/>
            <w:hideMark/>
          </w:tcPr>
          <w:p w14:paraId="139DB0E2"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 xml:space="preserve">1 </w:t>
            </w:r>
          </w:p>
        </w:tc>
        <w:tc>
          <w:tcPr>
            <w:tcW w:w="0" w:type="auto"/>
            <w:hideMark/>
          </w:tcPr>
          <w:p w14:paraId="063EBD59" w14:textId="70EB2564"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Pr>
                <w:rFonts w:asciiTheme="minorHAnsi" w:eastAsia="Times New Roman" w:hAnsiTheme="minorHAnsi" w:cstheme="minorHAnsi"/>
                <w:spacing w:val="0"/>
                <w:sz w:val="20"/>
                <w:szCs w:val="24"/>
                <w:lang w:eastAsia="en-GB"/>
              </w:rPr>
              <w:t>Quality manager (QM)</w:t>
            </w:r>
          </w:p>
        </w:tc>
        <w:tc>
          <w:tcPr>
            <w:tcW w:w="0" w:type="auto"/>
            <w:hideMark/>
          </w:tcPr>
          <w:p w14:paraId="2FF2A8D8"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Organize face to face meetings with all WP leader</w:t>
            </w:r>
          </w:p>
        </w:tc>
      </w:tr>
      <w:tr w:rsidR="002F6FE6" w:rsidRPr="002F6FE6" w14:paraId="1B6A4AD1" w14:textId="77777777" w:rsidTr="002F6FE6">
        <w:trPr>
          <w:tblCellSpacing w:w="15" w:type="dxa"/>
        </w:trPr>
        <w:tc>
          <w:tcPr>
            <w:tcW w:w="0" w:type="auto"/>
            <w:hideMark/>
          </w:tcPr>
          <w:p w14:paraId="5241C0F1"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 xml:space="preserve">2 </w:t>
            </w:r>
          </w:p>
        </w:tc>
        <w:tc>
          <w:tcPr>
            <w:tcW w:w="0" w:type="auto"/>
            <w:hideMark/>
          </w:tcPr>
          <w:p w14:paraId="2339AE9F"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WP leaders</w:t>
            </w:r>
          </w:p>
        </w:tc>
        <w:tc>
          <w:tcPr>
            <w:tcW w:w="0" w:type="auto"/>
            <w:hideMark/>
          </w:tcPr>
          <w:p w14:paraId="76ECC015" w14:textId="77777777" w:rsidR="002F6FE6" w:rsidRPr="002F6FE6" w:rsidRDefault="002F6FE6" w:rsidP="002F6FE6">
            <w:pPr>
              <w:spacing w:before="100" w:beforeAutospacing="1" w:after="100" w:afterAutospacing="1"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 xml:space="preserve">With QM review risks assigned to WP. </w:t>
            </w:r>
          </w:p>
          <w:p w14:paraId="7391D9EA" w14:textId="77777777" w:rsidR="002F6FE6" w:rsidRPr="002F6FE6" w:rsidRDefault="002F6FE6" w:rsidP="00053AA7">
            <w:pPr>
              <w:numPr>
                <w:ilvl w:val="0"/>
                <w:numId w:val="12"/>
              </w:numPr>
              <w:spacing w:before="100" w:beforeAutospacing="1" w:after="100" w:afterAutospacing="1"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identifying deprecated risks</w:t>
            </w:r>
          </w:p>
          <w:p w14:paraId="3D61E29D" w14:textId="77777777" w:rsidR="002F6FE6" w:rsidRPr="002F6FE6" w:rsidRDefault="002F6FE6" w:rsidP="00053AA7">
            <w:pPr>
              <w:numPr>
                <w:ilvl w:val="0"/>
                <w:numId w:val="12"/>
              </w:numPr>
              <w:spacing w:before="100" w:beforeAutospacing="1" w:after="100" w:afterAutospacing="1"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reassessment of impact and probability of existing risks</w:t>
            </w:r>
          </w:p>
          <w:p w14:paraId="6F3F7D92" w14:textId="77777777" w:rsidR="002F6FE6" w:rsidRPr="002F6FE6" w:rsidRDefault="002F6FE6" w:rsidP="00053AA7">
            <w:pPr>
              <w:numPr>
                <w:ilvl w:val="0"/>
                <w:numId w:val="12"/>
              </w:numPr>
              <w:spacing w:before="100" w:beforeAutospacing="1" w:after="100" w:afterAutospacing="1"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reviewing of risk response</w:t>
            </w:r>
          </w:p>
          <w:p w14:paraId="71C13063" w14:textId="77777777" w:rsidR="002F6FE6" w:rsidRPr="002F6FE6" w:rsidRDefault="002F6FE6" w:rsidP="00053AA7">
            <w:pPr>
              <w:numPr>
                <w:ilvl w:val="0"/>
                <w:numId w:val="12"/>
              </w:numPr>
              <w:spacing w:before="100" w:beforeAutospacing="1" w:after="100" w:afterAutospacing="1"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 xml:space="preserve">identification of new risks </w:t>
            </w:r>
          </w:p>
        </w:tc>
      </w:tr>
      <w:tr w:rsidR="002F6FE6" w:rsidRPr="002F6FE6" w14:paraId="75E58A61" w14:textId="77777777" w:rsidTr="002F6FE6">
        <w:trPr>
          <w:tblCellSpacing w:w="15" w:type="dxa"/>
        </w:trPr>
        <w:tc>
          <w:tcPr>
            <w:tcW w:w="0" w:type="auto"/>
            <w:hideMark/>
          </w:tcPr>
          <w:p w14:paraId="57C4E959"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 xml:space="preserve">3 </w:t>
            </w:r>
          </w:p>
        </w:tc>
        <w:tc>
          <w:tcPr>
            <w:tcW w:w="0" w:type="auto"/>
            <w:hideMark/>
          </w:tcPr>
          <w:p w14:paraId="7A4508E6"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Technical Coordinator (TC)</w:t>
            </w:r>
          </w:p>
        </w:tc>
        <w:tc>
          <w:tcPr>
            <w:tcW w:w="0" w:type="auto"/>
            <w:hideMark/>
          </w:tcPr>
          <w:p w14:paraId="45735DE2" w14:textId="77777777" w:rsidR="002F6FE6" w:rsidRPr="002F6FE6" w:rsidRDefault="002F6FE6" w:rsidP="002F6FE6">
            <w:pPr>
              <w:spacing w:before="100" w:beforeAutospacing="1" w:after="100" w:afterAutospacing="1"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Approve/reject/suggest changes in Risk registry</w:t>
            </w:r>
          </w:p>
        </w:tc>
      </w:tr>
      <w:tr w:rsidR="002F6FE6" w:rsidRPr="002F6FE6" w14:paraId="081A5AA8" w14:textId="77777777" w:rsidTr="002F6FE6">
        <w:trPr>
          <w:tblCellSpacing w:w="15" w:type="dxa"/>
        </w:trPr>
        <w:tc>
          <w:tcPr>
            <w:tcW w:w="0" w:type="auto"/>
            <w:hideMark/>
          </w:tcPr>
          <w:p w14:paraId="01FA9EEF"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4</w:t>
            </w:r>
          </w:p>
        </w:tc>
        <w:tc>
          <w:tcPr>
            <w:tcW w:w="0" w:type="auto"/>
            <w:hideMark/>
          </w:tcPr>
          <w:p w14:paraId="229781DC" w14:textId="296920FF"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Pr>
                <w:rFonts w:asciiTheme="minorHAnsi" w:eastAsia="Times New Roman" w:hAnsiTheme="minorHAnsi" w:cstheme="minorHAnsi"/>
                <w:spacing w:val="0"/>
                <w:sz w:val="20"/>
                <w:szCs w:val="24"/>
                <w:lang w:eastAsia="en-GB"/>
              </w:rPr>
              <w:t>Quality manager</w:t>
            </w:r>
          </w:p>
        </w:tc>
        <w:tc>
          <w:tcPr>
            <w:tcW w:w="0" w:type="auto"/>
            <w:hideMark/>
          </w:tcPr>
          <w:p w14:paraId="295DA1F1"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Inform WP leader about outcome of TC review</w:t>
            </w:r>
          </w:p>
        </w:tc>
      </w:tr>
      <w:tr w:rsidR="002F6FE6" w:rsidRPr="002F6FE6" w14:paraId="5D37942A" w14:textId="77777777" w:rsidTr="002F6FE6">
        <w:trPr>
          <w:tblCellSpacing w:w="15" w:type="dxa"/>
        </w:trPr>
        <w:tc>
          <w:tcPr>
            <w:tcW w:w="0" w:type="auto"/>
            <w:hideMark/>
          </w:tcPr>
          <w:p w14:paraId="76148E6C"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lastRenderedPageBreak/>
              <w:t>5</w:t>
            </w:r>
          </w:p>
        </w:tc>
        <w:tc>
          <w:tcPr>
            <w:tcW w:w="0" w:type="auto"/>
            <w:hideMark/>
          </w:tcPr>
          <w:p w14:paraId="1B2603F1" w14:textId="1124CAC5"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Pr>
                <w:rFonts w:asciiTheme="minorHAnsi" w:eastAsia="Times New Roman" w:hAnsiTheme="minorHAnsi" w:cstheme="minorHAnsi"/>
                <w:spacing w:val="0"/>
                <w:sz w:val="20"/>
                <w:szCs w:val="24"/>
                <w:lang w:eastAsia="en-GB"/>
              </w:rPr>
              <w:t>Quality manager</w:t>
            </w:r>
          </w:p>
        </w:tc>
        <w:tc>
          <w:tcPr>
            <w:tcW w:w="0" w:type="auto"/>
            <w:hideMark/>
          </w:tcPr>
          <w:p w14:paraId="1C720507"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Circulate final version of risk registry to AMB and PMB</w:t>
            </w:r>
          </w:p>
        </w:tc>
      </w:tr>
      <w:tr w:rsidR="002F6FE6" w:rsidRPr="002F6FE6" w14:paraId="7114C838" w14:textId="77777777" w:rsidTr="002F6FE6">
        <w:trPr>
          <w:tblCellSpacing w:w="15" w:type="dxa"/>
        </w:trPr>
        <w:tc>
          <w:tcPr>
            <w:tcW w:w="0" w:type="auto"/>
            <w:hideMark/>
          </w:tcPr>
          <w:p w14:paraId="383BF90F" w14:textId="77777777"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6</w:t>
            </w:r>
          </w:p>
        </w:tc>
        <w:tc>
          <w:tcPr>
            <w:tcW w:w="0" w:type="auto"/>
            <w:hideMark/>
          </w:tcPr>
          <w:p w14:paraId="5F332136" w14:textId="16831CC5" w:rsidR="002F6FE6" w:rsidRPr="002F6FE6" w:rsidRDefault="002F6FE6" w:rsidP="002F6FE6">
            <w:pPr>
              <w:spacing w:after="0" w:line="240" w:lineRule="auto"/>
              <w:jc w:val="left"/>
              <w:rPr>
                <w:rFonts w:asciiTheme="minorHAnsi" w:eastAsia="Times New Roman" w:hAnsiTheme="minorHAnsi" w:cstheme="minorHAnsi"/>
                <w:spacing w:val="0"/>
                <w:sz w:val="20"/>
                <w:szCs w:val="24"/>
                <w:lang w:eastAsia="en-GB"/>
              </w:rPr>
            </w:pPr>
            <w:r>
              <w:rPr>
                <w:rFonts w:asciiTheme="minorHAnsi" w:eastAsia="Times New Roman" w:hAnsiTheme="minorHAnsi" w:cstheme="minorHAnsi"/>
                <w:spacing w:val="0"/>
                <w:sz w:val="20"/>
                <w:szCs w:val="24"/>
                <w:lang w:eastAsia="en-GB"/>
              </w:rPr>
              <w:t>Quality manager</w:t>
            </w:r>
          </w:p>
        </w:tc>
        <w:tc>
          <w:tcPr>
            <w:tcW w:w="0" w:type="auto"/>
            <w:hideMark/>
          </w:tcPr>
          <w:p w14:paraId="2F79DCB5" w14:textId="080664D8" w:rsidR="002F6FE6" w:rsidRPr="002F6FE6" w:rsidRDefault="002F6FE6" w:rsidP="002F6FE6">
            <w:pPr>
              <w:spacing w:before="100" w:beforeAutospacing="1" w:after="100" w:afterAutospacing="1" w:line="240" w:lineRule="auto"/>
              <w:jc w:val="left"/>
              <w:rPr>
                <w:rFonts w:asciiTheme="minorHAnsi" w:eastAsia="Times New Roman" w:hAnsiTheme="minorHAnsi" w:cstheme="minorHAnsi"/>
                <w:spacing w:val="0"/>
                <w:sz w:val="20"/>
                <w:szCs w:val="24"/>
                <w:lang w:eastAsia="en-GB"/>
              </w:rPr>
            </w:pPr>
            <w:r w:rsidRPr="002F6FE6">
              <w:rPr>
                <w:rFonts w:asciiTheme="minorHAnsi" w:eastAsia="Times New Roman" w:hAnsiTheme="minorHAnsi" w:cstheme="minorHAnsi"/>
                <w:spacing w:val="0"/>
                <w:sz w:val="20"/>
                <w:szCs w:val="24"/>
                <w:lang w:eastAsia="en-GB"/>
              </w:rPr>
              <w:t xml:space="preserve">If no comments were provided by AMB and PMB: Circulate final version of risk registry to CB </w:t>
            </w:r>
          </w:p>
        </w:tc>
      </w:tr>
    </w:tbl>
    <w:p w14:paraId="4B178C04" w14:textId="77777777" w:rsidR="002F6FE6" w:rsidRDefault="002F6FE6" w:rsidP="002F6FE6"/>
    <w:p w14:paraId="0E631ADE" w14:textId="1FED32C9" w:rsidR="000F4EE0" w:rsidRDefault="000F4EE0" w:rsidP="002F6FE6">
      <w:pPr>
        <w:pStyle w:val="Heading3"/>
      </w:pPr>
      <w:bookmarkStart w:id="12" w:name="_Toc495600188"/>
      <w:r w:rsidRPr="000F4EE0">
        <w:t>Review of project outputs</w:t>
      </w:r>
      <w:bookmarkEnd w:id="12"/>
    </w:p>
    <w:p w14:paraId="7E368D5E" w14:textId="08881F73" w:rsidR="002F6FE6" w:rsidRDefault="002F6FE6" w:rsidP="002F6FE6">
      <w:r>
        <w:t>Purpose of this procedure is to:</w:t>
      </w:r>
    </w:p>
    <w:p w14:paraId="5A764703" w14:textId="0588D5F3" w:rsidR="002F6FE6" w:rsidRDefault="002F6FE6" w:rsidP="00053AA7">
      <w:pPr>
        <w:pStyle w:val="ListParagraph"/>
        <w:numPr>
          <w:ilvl w:val="0"/>
          <w:numId w:val="13"/>
        </w:numPr>
      </w:pPr>
      <w:r>
        <w:t>Ensure the register of project outputs is kept up to date through continual update of existing and addition of new entries</w:t>
      </w:r>
    </w:p>
    <w:p w14:paraId="068F189B" w14:textId="02B77F61" w:rsidR="002F6FE6" w:rsidRDefault="002F6FE6" w:rsidP="00053AA7">
      <w:pPr>
        <w:pStyle w:val="ListParagraph"/>
        <w:numPr>
          <w:ilvl w:val="0"/>
          <w:numId w:val="13"/>
        </w:numPr>
      </w:pPr>
      <w:r>
        <w:t>Make sure that every project output is properly communicated (approved activities have to be part of a dissemination plan)</w:t>
      </w:r>
    </w:p>
    <w:p w14:paraId="692B35C6" w14:textId="76D3C367" w:rsidR="002F6FE6" w:rsidRDefault="002F6FE6" w:rsidP="00053AA7">
      <w:pPr>
        <w:pStyle w:val="ListParagraph"/>
        <w:numPr>
          <w:ilvl w:val="0"/>
          <w:numId w:val="13"/>
        </w:numPr>
      </w:pPr>
      <w:r>
        <w:t>Make sure that every project output is properly exploited by relevant customer groups</w:t>
      </w:r>
    </w:p>
    <w:p w14:paraId="22DDA852" w14:textId="77777777" w:rsidR="002F6FE6" w:rsidRPr="002F6FE6" w:rsidRDefault="002F6FE6" w:rsidP="002F6FE6">
      <w:pPr>
        <w:rPr>
          <w:b/>
        </w:rPr>
      </w:pPr>
      <w:r w:rsidRPr="002F6FE6">
        <w:rPr>
          <w:b/>
        </w:rPr>
        <w:t>Entities involved in the procedure and responsibilities</w:t>
      </w:r>
    </w:p>
    <w:p w14:paraId="09C92557" w14:textId="029C7721" w:rsidR="002F6FE6" w:rsidRDefault="002F6FE6" w:rsidP="00053AA7">
      <w:pPr>
        <w:pStyle w:val="ListParagraph"/>
        <w:numPr>
          <w:ilvl w:val="0"/>
          <w:numId w:val="14"/>
        </w:numPr>
      </w:pPr>
      <w:r w:rsidRPr="009130E1">
        <w:rPr>
          <w:b/>
        </w:rPr>
        <w:t>All WP Managers:</w:t>
      </w:r>
      <w:r>
        <w:t xml:space="preserve"> ensure the register of outputs is complete and up to date and that dissemination and exploitation plans are defined</w:t>
      </w:r>
    </w:p>
    <w:p w14:paraId="04AA2458" w14:textId="7FE154F4" w:rsidR="002F6FE6" w:rsidRDefault="002F6FE6" w:rsidP="00053AA7">
      <w:pPr>
        <w:pStyle w:val="ListParagraph"/>
        <w:numPr>
          <w:ilvl w:val="0"/>
          <w:numId w:val="14"/>
        </w:numPr>
      </w:pPr>
      <w:r w:rsidRPr="009130E1">
        <w:rPr>
          <w:b/>
        </w:rPr>
        <w:t>Authors of deliverables and milestones:</w:t>
      </w:r>
      <w:r>
        <w:t xml:space="preserve"> define a dissemination and exploitation plan for every project output in scope</w:t>
      </w:r>
    </w:p>
    <w:p w14:paraId="15F200C3" w14:textId="0E5003FD" w:rsidR="002F6FE6" w:rsidRDefault="002F6FE6" w:rsidP="00053AA7">
      <w:pPr>
        <w:pStyle w:val="ListParagraph"/>
        <w:numPr>
          <w:ilvl w:val="0"/>
          <w:numId w:val="14"/>
        </w:numPr>
      </w:pPr>
      <w:r w:rsidRPr="009130E1">
        <w:rPr>
          <w:b/>
        </w:rPr>
        <w:t>WP2 strategy, policy and communications, WP manager</w:t>
      </w:r>
      <w:r>
        <w:t>: validates the proposed exploitation plan and makes sure that in case of outputs intended to be adopted for new services or to update services of the EGI service portfolio, the relevant Service Portfolio Management activities take place and Continual Improvement activities take place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7"/>
        <w:gridCol w:w="3802"/>
        <w:gridCol w:w="4757"/>
      </w:tblGrid>
      <w:tr w:rsidR="002F6FE6" w14:paraId="0859003E" w14:textId="77777777" w:rsidTr="002F6FE6">
        <w:trPr>
          <w:tblCellSpacing w:w="15" w:type="dxa"/>
        </w:trPr>
        <w:tc>
          <w:tcPr>
            <w:tcW w:w="0" w:type="auto"/>
            <w:shd w:val="clear" w:color="auto" w:fill="95B3D7" w:themeFill="accent1" w:themeFillTint="99"/>
            <w:vAlign w:val="center"/>
            <w:hideMark/>
          </w:tcPr>
          <w:p w14:paraId="7B00AB77" w14:textId="77777777" w:rsidR="002F6FE6" w:rsidRPr="0014326E" w:rsidRDefault="002F6FE6">
            <w:pPr>
              <w:jc w:val="center"/>
              <w:rPr>
                <w:rFonts w:asciiTheme="minorHAnsi" w:hAnsiTheme="minorHAnsi" w:cstheme="minorHAnsi"/>
                <w:b/>
                <w:bCs/>
                <w:sz w:val="20"/>
              </w:rPr>
            </w:pPr>
            <w:r w:rsidRPr="0014326E">
              <w:rPr>
                <w:rFonts w:asciiTheme="minorHAnsi" w:hAnsiTheme="minorHAnsi" w:cstheme="minorHAnsi"/>
                <w:b/>
                <w:bCs/>
                <w:sz w:val="20"/>
              </w:rPr>
              <w:t xml:space="preserve">Step# </w:t>
            </w:r>
          </w:p>
        </w:tc>
        <w:tc>
          <w:tcPr>
            <w:tcW w:w="0" w:type="auto"/>
            <w:shd w:val="clear" w:color="auto" w:fill="95B3D7" w:themeFill="accent1" w:themeFillTint="99"/>
            <w:vAlign w:val="center"/>
            <w:hideMark/>
          </w:tcPr>
          <w:p w14:paraId="2F2CFE13" w14:textId="77777777" w:rsidR="002F6FE6" w:rsidRPr="0014326E" w:rsidRDefault="002F6FE6">
            <w:pPr>
              <w:jc w:val="center"/>
              <w:rPr>
                <w:rFonts w:asciiTheme="minorHAnsi" w:hAnsiTheme="minorHAnsi" w:cstheme="minorHAnsi"/>
                <w:b/>
                <w:bCs/>
                <w:sz w:val="20"/>
              </w:rPr>
            </w:pPr>
            <w:r w:rsidRPr="0014326E">
              <w:rPr>
                <w:rFonts w:asciiTheme="minorHAnsi" w:hAnsiTheme="minorHAnsi" w:cstheme="minorHAnsi"/>
                <w:b/>
                <w:bCs/>
                <w:sz w:val="20"/>
              </w:rPr>
              <w:t xml:space="preserve">Responsible </w:t>
            </w:r>
          </w:p>
        </w:tc>
        <w:tc>
          <w:tcPr>
            <w:tcW w:w="0" w:type="auto"/>
            <w:shd w:val="clear" w:color="auto" w:fill="95B3D7" w:themeFill="accent1" w:themeFillTint="99"/>
            <w:vAlign w:val="center"/>
            <w:hideMark/>
          </w:tcPr>
          <w:p w14:paraId="6C1BFA2A" w14:textId="77777777" w:rsidR="002F6FE6" w:rsidRPr="0014326E" w:rsidRDefault="002F6FE6">
            <w:pPr>
              <w:jc w:val="center"/>
              <w:rPr>
                <w:rFonts w:asciiTheme="minorHAnsi" w:hAnsiTheme="minorHAnsi" w:cstheme="minorHAnsi"/>
                <w:b/>
                <w:bCs/>
                <w:sz w:val="20"/>
              </w:rPr>
            </w:pPr>
            <w:r w:rsidRPr="0014326E">
              <w:rPr>
                <w:rFonts w:asciiTheme="minorHAnsi" w:hAnsiTheme="minorHAnsi" w:cstheme="minorHAnsi"/>
                <w:b/>
                <w:bCs/>
                <w:sz w:val="20"/>
              </w:rPr>
              <w:t xml:space="preserve">Action </w:t>
            </w:r>
          </w:p>
        </w:tc>
      </w:tr>
      <w:tr w:rsidR="002F6FE6" w14:paraId="408CACFA" w14:textId="77777777" w:rsidTr="002F6FE6">
        <w:trPr>
          <w:tblCellSpacing w:w="15" w:type="dxa"/>
        </w:trPr>
        <w:tc>
          <w:tcPr>
            <w:tcW w:w="0" w:type="auto"/>
            <w:hideMark/>
          </w:tcPr>
          <w:p w14:paraId="596AFC0D" w14:textId="77777777" w:rsidR="002F6FE6" w:rsidRPr="0014326E" w:rsidRDefault="002F6FE6">
            <w:pPr>
              <w:rPr>
                <w:rFonts w:asciiTheme="minorHAnsi" w:hAnsiTheme="minorHAnsi" w:cstheme="minorHAnsi"/>
                <w:sz w:val="20"/>
              </w:rPr>
            </w:pPr>
            <w:r w:rsidRPr="0014326E">
              <w:rPr>
                <w:rFonts w:asciiTheme="minorHAnsi" w:hAnsiTheme="minorHAnsi" w:cstheme="minorHAnsi"/>
                <w:sz w:val="20"/>
              </w:rPr>
              <w:t xml:space="preserve">1 </w:t>
            </w:r>
          </w:p>
        </w:tc>
        <w:tc>
          <w:tcPr>
            <w:tcW w:w="0" w:type="auto"/>
            <w:hideMark/>
          </w:tcPr>
          <w:p w14:paraId="573539B7" w14:textId="77777777" w:rsidR="002F6FE6" w:rsidRPr="0014326E" w:rsidRDefault="002F6FE6" w:rsidP="009130E1">
            <w:pPr>
              <w:jc w:val="left"/>
              <w:rPr>
                <w:rFonts w:asciiTheme="minorHAnsi" w:hAnsiTheme="minorHAnsi" w:cstheme="minorHAnsi"/>
                <w:sz w:val="20"/>
              </w:rPr>
            </w:pPr>
            <w:r w:rsidRPr="0014326E">
              <w:rPr>
                <w:rFonts w:asciiTheme="minorHAnsi" w:hAnsiTheme="minorHAnsi" w:cstheme="minorHAnsi"/>
                <w:b/>
                <w:bCs/>
                <w:sz w:val="20"/>
              </w:rPr>
              <w:t>Authors</w:t>
            </w:r>
            <w:r w:rsidRPr="0014326E">
              <w:rPr>
                <w:rFonts w:asciiTheme="minorHAnsi" w:hAnsiTheme="minorHAnsi" w:cstheme="minorHAnsi"/>
                <w:sz w:val="20"/>
              </w:rPr>
              <w:t xml:space="preserve"> of deliverables/milestones/intermediate and periodic reports</w:t>
            </w:r>
          </w:p>
        </w:tc>
        <w:tc>
          <w:tcPr>
            <w:tcW w:w="0" w:type="auto"/>
            <w:hideMark/>
          </w:tcPr>
          <w:p w14:paraId="2FF40C68" w14:textId="77777777" w:rsidR="002F6FE6" w:rsidRPr="0014326E" w:rsidRDefault="002F6FE6">
            <w:pPr>
              <w:pStyle w:val="NormalWeb"/>
              <w:rPr>
                <w:rFonts w:asciiTheme="minorHAnsi" w:hAnsiTheme="minorHAnsi" w:cstheme="minorHAnsi"/>
                <w:sz w:val="20"/>
                <w:szCs w:val="22"/>
              </w:rPr>
            </w:pPr>
            <w:r w:rsidRPr="0014326E">
              <w:rPr>
                <w:rFonts w:asciiTheme="minorHAnsi" w:hAnsiTheme="minorHAnsi" w:cstheme="minorHAnsi"/>
                <w:sz w:val="20"/>
                <w:szCs w:val="22"/>
              </w:rPr>
              <w:t>Define the dissemination and exploitation plans for each project output in scope in the deliverable/milestone/report</w:t>
            </w:r>
          </w:p>
        </w:tc>
      </w:tr>
      <w:tr w:rsidR="002F6FE6" w14:paraId="1EEE5679" w14:textId="77777777" w:rsidTr="002F6FE6">
        <w:trPr>
          <w:tblCellSpacing w:w="15" w:type="dxa"/>
        </w:trPr>
        <w:tc>
          <w:tcPr>
            <w:tcW w:w="0" w:type="auto"/>
            <w:hideMark/>
          </w:tcPr>
          <w:p w14:paraId="6FD4B953" w14:textId="77777777" w:rsidR="002F6FE6" w:rsidRPr="0014326E" w:rsidRDefault="002F6FE6">
            <w:pPr>
              <w:rPr>
                <w:rFonts w:asciiTheme="minorHAnsi" w:hAnsiTheme="minorHAnsi" w:cstheme="minorHAnsi"/>
                <w:sz w:val="20"/>
              </w:rPr>
            </w:pPr>
            <w:r w:rsidRPr="0014326E">
              <w:rPr>
                <w:rFonts w:asciiTheme="minorHAnsi" w:hAnsiTheme="minorHAnsi" w:cstheme="minorHAnsi"/>
                <w:sz w:val="20"/>
              </w:rPr>
              <w:t>2</w:t>
            </w:r>
          </w:p>
        </w:tc>
        <w:tc>
          <w:tcPr>
            <w:tcW w:w="0" w:type="auto"/>
            <w:hideMark/>
          </w:tcPr>
          <w:p w14:paraId="1B224AC7" w14:textId="77777777" w:rsidR="002F6FE6" w:rsidRPr="0014326E" w:rsidRDefault="002F6FE6" w:rsidP="009130E1">
            <w:pPr>
              <w:jc w:val="left"/>
              <w:rPr>
                <w:rFonts w:asciiTheme="minorHAnsi" w:hAnsiTheme="minorHAnsi" w:cstheme="minorHAnsi"/>
                <w:sz w:val="20"/>
              </w:rPr>
            </w:pPr>
            <w:r w:rsidRPr="0014326E">
              <w:rPr>
                <w:rFonts w:asciiTheme="minorHAnsi" w:hAnsiTheme="minorHAnsi" w:cstheme="minorHAnsi"/>
                <w:b/>
                <w:bCs/>
                <w:sz w:val="20"/>
              </w:rPr>
              <w:t>WP2 manager</w:t>
            </w:r>
            <w:r w:rsidRPr="0014326E">
              <w:rPr>
                <w:rFonts w:asciiTheme="minorHAnsi" w:hAnsiTheme="minorHAnsi" w:cstheme="minorHAnsi"/>
                <w:sz w:val="20"/>
              </w:rPr>
              <w:t xml:space="preserve"> (strategy, policy and communications) </w:t>
            </w:r>
          </w:p>
        </w:tc>
        <w:tc>
          <w:tcPr>
            <w:tcW w:w="0" w:type="auto"/>
            <w:hideMark/>
          </w:tcPr>
          <w:p w14:paraId="0D9B6E97" w14:textId="77777777" w:rsidR="002F6FE6" w:rsidRPr="0014326E" w:rsidRDefault="002F6FE6">
            <w:pPr>
              <w:rPr>
                <w:rFonts w:asciiTheme="minorHAnsi" w:hAnsiTheme="minorHAnsi" w:cstheme="minorHAnsi"/>
                <w:sz w:val="20"/>
              </w:rPr>
            </w:pPr>
            <w:r w:rsidRPr="0014326E">
              <w:rPr>
                <w:rFonts w:asciiTheme="minorHAnsi" w:hAnsiTheme="minorHAnsi" w:cstheme="minorHAnsi"/>
                <w:sz w:val="20"/>
              </w:rPr>
              <w:t>During the deliverable/milestone review process checks the proposed dissemination and exploitation plans with the support of the EGI communications team</w:t>
            </w:r>
          </w:p>
        </w:tc>
      </w:tr>
      <w:tr w:rsidR="002F6FE6" w14:paraId="6A09889D" w14:textId="77777777" w:rsidTr="002F6FE6">
        <w:trPr>
          <w:tblCellSpacing w:w="15" w:type="dxa"/>
        </w:trPr>
        <w:tc>
          <w:tcPr>
            <w:tcW w:w="0" w:type="auto"/>
            <w:hideMark/>
          </w:tcPr>
          <w:p w14:paraId="38781B9A" w14:textId="77777777" w:rsidR="002F6FE6" w:rsidRPr="0014326E" w:rsidRDefault="002F6FE6">
            <w:pPr>
              <w:rPr>
                <w:rFonts w:asciiTheme="minorHAnsi" w:hAnsiTheme="minorHAnsi" w:cstheme="minorHAnsi"/>
                <w:sz w:val="20"/>
              </w:rPr>
            </w:pPr>
            <w:r w:rsidRPr="0014326E">
              <w:rPr>
                <w:rFonts w:asciiTheme="minorHAnsi" w:hAnsiTheme="minorHAnsi" w:cstheme="minorHAnsi"/>
                <w:sz w:val="20"/>
              </w:rPr>
              <w:t>3</w:t>
            </w:r>
          </w:p>
        </w:tc>
        <w:tc>
          <w:tcPr>
            <w:tcW w:w="0" w:type="auto"/>
            <w:hideMark/>
          </w:tcPr>
          <w:p w14:paraId="7140D81B" w14:textId="77777777" w:rsidR="002F6FE6" w:rsidRPr="0014326E" w:rsidRDefault="002F6FE6" w:rsidP="009130E1">
            <w:pPr>
              <w:jc w:val="left"/>
              <w:rPr>
                <w:rFonts w:asciiTheme="minorHAnsi" w:hAnsiTheme="minorHAnsi" w:cstheme="minorHAnsi"/>
                <w:sz w:val="20"/>
              </w:rPr>
            </w:pPr>
            <w:r w:rsidRPr="0014326E">
              <w:rPr>
                <w:rFonts w:asciiTheme="minorHAnsi" w:hAnsiTheme="minorHAnsi" w:cstheme="minorHAnsi"/>
                <w:b/>
                <w:bCs/>
                <w:sz w:val="20"/>
              </w:rPr>
              <w:t>WP2 manager</w:t>
            </w:r>
            <w:r w:rsidRPr="0014326E">
              <w:rPr>
                <w:rFonts w:asciiTheme="minorHAnsi" w:hAnsiTheme="minorHAnsi" w:cstheme="minorHAnsi"/>
                <w:sz w:val="20"/>
              </w:rPr>
              <w:t xml:space="preserve"> (strategy, policy and communications) </w:t>
            </w:r>
          </w:p>
        </w:tc>
        <w:tc>
          <w:tcPr>
            <w:tcW w:w="0" w:type="auto"/>
            <w:hideMark/>
          </w:tcPr>
          <w:p w14:paraId="5FAF7ADE" w14:textId="7E683266" w:rsidR="002F6FE6" w:rsidRPr="0014326E" w:rsidRDefault="002F6FE6" w:rsidP="009130E1">
            <w:pPr>
              <w:rPr>
                <w:rFonts w:asciiTheme="minorHAnsi" w:hAnsiTheme="minorHAnsi" w:cstheme="minorHAnsi"/>
                <w:sz w:val="20"/>
              </w:rPr>
            </w:pPr>
            <w:r w:rsidRPr="0014326E">
              <w:rPr>
                <w:rFonts w:asciiTheme="minorHAnsi" w:hAnsiTheme="minorHAnsi" w:cstheme="minorHAnsi"/>
                <w:sz w:val="20"/>
              </w:rPr>
              <w:t>Updates the disse</w:t>
            </w:r>
            <w:r w:rsidR="009130E1" w:rsidRPr="0014326E">
              <w:rPr>
                <w:rFonts w:asciiTheme="minorHAnsi" w:hAnsiTheme="minorHAnsi" w:cstheme="minorHAnsi"/>
                <w:sz w:val="20"/>
              </w:rPr>
              <w:t>mination and exploitation plan.</w:t>
            </w:r>
            <w:r w:rsidRPr="0014326E">
              <w:rPr>
                <w:rFonts w:asciiTheme="minorHAnsi" w:hAnsiTheme="minorHAnsi" w:cstheme="minorHAnsi"/>
                <w:sz w:val="20"/>
              </w:rPr>
              <w:t xml:space="preserve"> </w:t>
            </w:r>
          </w:p>
        </w:tc>
      </w:tr>
      <w:tr w:rsidR="002F6FE6" w14:paraId="394B0C9A" w14:textId="77777777" w:rsidTr="002F6FE6">
        <w:trPr>
          <w:tblCellSpacing w:w="15" w:type="dxa"/>
        </w:trPr>
        <w:tc>
          <w:tcPr>
            <w:tcW w:w="0" w:type="auto"/>
            <w:hideMark/>
          </w:tcPr>
          <w:p w14:paraId="0ACAD371" w14:textId="77777777" w:rsidR="002F6FE6" w:rsidRPr="0014326E" w:rsidRDefault="002F6FE6">
            <w:pPr>
              <w:rPr>
                <w:rFonts w:asciiTheme="minorHAnsi" w:hAnsiTheme="minorHAnsi" w:cstheme="minorHAnsi"/>
                <w:sz w:val="20"/>
              </w:rPr>
            </w:pPr>
            <w:r w:rsidRPr="0014326E">
              <w:rPr>
                <w:rFonts w:asciiTheme="minorHAnsi" w:hAnsiTheme="minorHAnsi" w:cstheme="minorHAnsi"/>
                <w:sz w:val="20"/>
              </w:rPr>
              <w:t>4</w:t>
            </w:r>
          </w:p>
        </w:tc>
        <w:tc>
          <w:tcPr>
            <w:tcW w:w="0" w:type="auto"/>
            <w:hideMark/>
          </w:tcPr>
          <w:p w14:paraId="0141F756" w14:textId="77777777" w:rsidR="002F6FE6" w:rsidRPr="0014326E" w:rsidRDefault="002F6FE6" w:rsidP="009130E1">
            <w:pPr>
              <w:jc w:val="left"/>
              <w:rPr>
                <w:rFonts w:asciiTheme="minorHAnsi" w:hAnsiTheme="minorHAnsi" w:cstheme="minorHAnsi"/>
                <w:sz w:val="20"/>
              </w:rPr>
            </w:pPr>
            <w:r w:rsidRPr="0014326E">
              <w:rPr>
                <w:rFonts w:asciiTheme="minorHAnsi" w:hAnsiTheme="minorHAnsi" w:cstheme="minorHAnsi"/>
                <w:b/>
                <w:bCs/>
                <w:sz w:val="20"/>
              </w:rPr>
              <w:t>AMB</w:t>
            </w:r>
          </w:p>
        </w:tc>
        <w:tc>
          <w:tcPr>
            <w:tcW w:w="0" w:type="auto"/>
            <w:hideMark/>
          </w:tcPr>
          <w:p w14:paraId="5ABA5490" w14:textId="77777777" w:rsidR="002F6FE6" w:rsidRPr="0014326E" w:rsidRDefault="002F6FE6">
            <w:pPr>
              <w:rPr>
                <w:rFonts w:asciiTheme="minorHAnsi" w:hAnsiTheme="minorHAnsi" w:cstheme="minorHAnsi"/>
                <w:sz w:val="20"/>
              </w:rPr>
            </w:pPr>
            <w:r w:rsidRPr="0014326E">
              <w:rPr>
                <w:rFonts w:asciiTheme="minorHAnsi" w:hAnsiTheme="minorHAnsi" w:cstheme="minorHAnsi"/>
                <w:sz w:val="20"/>
              </w:rPr>
              <w:t>Review the dissemination and exploitation plan execution every quarter</w:t>
            </w:r>
          </w:p>
        </w:tc>
      </w:tr>
    </w:tbl>
    <w:p w14:paraId="2EB5C240" w14:textId="309E7C47" w:rsidR="002F6FE6" w:rsidRDefault="002F6FE6" w:rsidP="002F6FE6"/>
    <w:p w14:paraId="53C5965E" w14:textId="77777777" w:rsidR="0014326E" w:rsidRDefault="0014326E" w:rsidP="002F6FE6"/>
    <w:p w14:paraId="4307853F" w14:textId="77777777" w:rsidR="0014326E" w:rsidRDefault="0014326E" w:rsidP="002F6FE6"/>
    <w:p w14:paraId="128F968F" w14:textId="77777777" w:rsidR="0014326E" w:rsidRDefault="0014326E" w:rsidP="002F6FE6"/>
    <w:p w14:paraId="298FA92B" w14:textId="77777777" w:rsidR="0014326E" w:rsidRPr="002F6FE6" w:rsidRDefault="0014326E" w:rsidP="002F6FE6"/>
    <w:p w14:paraId="71A172A2" w14:textId="77777777" w:rsidR="00CB5C5D" w:rsidRPr="00CD4B64" w:rsidRDefault="00CB5C5D" w:rsidP="005A6C42">
      <w:pPr>
        <w:pStyle w:val="Heading2"/>
        <w:rPr>
          <w:rFonts w:asciiTheme="minorHAnsi" w:hAnsiTheme="minorHAnsi"/>
        </w:rPr>
      </w:pPr>
      <w:bookmarkStart w:id="13" w:name="_Toc495600189"/>
      <w:r w:rsidRPr="00CD4B64">
        <w:rPr>
          <w:rFonts w:asciiTheme="minorHAnsi" w:hAnsiTheme="minorHAnsi"/>
        </w:rPr>
        <w:t>Metrics</w:t>
      </w:r>
      <w:bookmarkEnd w:id="10"/>
      <w:bookmarkEnd w:id="13"/>
    </w:p>
    <w:p w14:paraId="59B79AE0" w14:textId="60B7F6DF" w:rsidR="00074D54" w:rsidRPr="004C7F91" w:rsidRDefault="00FC2450" w:rsidP="004F79A4">
      <w:pPr>
        <w:rPr>
          <w:rFonts w:asciiTheme="minorHAnsi" w:hAnsiTheme="minorHAnsi"/>
        </w:rPr>
      </w:pPr>
      <w:r w:rsidRPr="004C7F91">
        <w:rPr>
          <w:rFonts w:asciiTheme="minorHAnsi" w:hAnsiTheme="minorHAnsi"/>
        </w:rPr>
        <w:t xml:space="preserve">The </w:t>
      </w:r>
      <w:r w:rsidR="00051207" w:rsidRPr="004C7F91">
        <w:rPr>
          <w:rFonts w:asciiTheme="minorHAnsi" w:hAnsiTheme="minorHAnsi"/>
        </w:rPr>
        <w:t>objectives of EGI-Engage project are</w:t>
      </w:r>
      <w:r w:rsidRPr="004C7F91">
        <w:rPr>
          <w:rFonts w:asciiTheme="minorHAnsi" w:hAnsiTheme="minorHAnsi"/>
        </w:rPr>
        <w:t xml:space="preserve"> as follows</w:t>
      </w:r>
      <w:r w:rsidR="004F79A4" w:rsidRPr="004C7F91">
        <w:rPr>
          <w:rFonts w:asciiTheme="minorHAnsi" w:hAnsiTheme="minorHAnsi"/>
        </w:rPr>
        <w:t>:</w:t>
      </w:r>
      <w:r w:rsidR="00074D54" w:rsidRPr="004C7F91">
        <w:rPr>
          <w:rFonts w:asciiTheme="minorHAnsi" w:hAnsiTheme="minorHAnsi"/>
        </w:rPr>
        <w:t xml:space="preserve"> </w:t>
      </w:r>
    </w:p>
    <w:p w14:paraId="73BD5E1C" w14:textId="77777777" w:rsidR="00074D54" w:rsidRPr="004C7F91" w:rsidRDefault="00074D54" w:rsidP="00053AA7">
      <w:pPr>
        <w:pStyle w:val="ListParagraph"/>
        <w:numPr>
          <w:ilvl w:val="0"/>
          <w:numId w:val="7"/>
        </w:numPr>
        <w:rPr>
          <w:rFonts w:asciiTheme="minorHAnsi" w:hAnsiTheme="minorHAnsi"/>
        </w:rPr>
      </w:pPr>
      <w:r w:rsidRPr="004C7F91">
        <w:rPr>
          <w:rFonts w:asciiTheme="minorHAnsi" w:hAnsiTheme="minorHAnsi"/>
        </w:rPr>
        <w:t>Objective 1 (O1): Ensure the continued coordination of the EGI Community in strategy and policy development, engagement, technical user support and operations of the federated infrastructure in Europe and worldwide.</w:t>
      </w:r>
    </w:p>
    <w:p w14:paraId="42D0571A" w14:textId="326EF999" w:rsidR="00074D54" w:rsidRPr="004C7F91" w:rsidRDefault="00074D54" w:rsidP="00053AA7">
      <w:pPr>
        <w:pStyle w:val="ListParagraph"/>
        <w:numPr>
          <w:ilvl w:val="0"/>
          <w:numId w:val="7"/>
        </w:numPr>
        <w:rPr>
          <w:rFonts w:asciiTheme="minorHAnsi" w:hAnsiTheme="minorHAnsi"/>
        </w:rPr>
      </w:pPr>
      <w:r w:rsidRPr="004C7F91">
        <w:rPr>
          <w:rFonts w:asciiTheme="minorHAnsi" w:hAnsiTheme="minorHAnsi"/>
        </w:rPr>
        <w:t xml:space="preserve">Objective 2 (O2):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rsidRPr="004C7F91">
        <w:rPr>
          <w:rFonts w:asciiTheme="minorHAnsi" w:hAnsiTheme="minorHAnsi"/>
        </w:rPr>
        <w:t>the</w:t>
      </w:r>
      <w:proofErr w:type="gramEnd"/>
      <w:r w:rsidRPr="004C7F91">
        <w:rPr>
          <w:rFonts w:asciiTheme="minorHAnsi" w:hAnsiTheme="minorHAnsi"/>
        </w:rPr>
        <w:t xml:space="preserve"> long</w:t>
      </w:r>
      <w:r w:rsidR="00614477" w:rsidRPr="004C7F91">
        <w:rPr>
          <w:rFonts w:asciiTheme="minorHAnsi" w:hAnsiTheme="minorHAnsi"/>
        </w:rPr>
        <w:t xml:space="preserve"> </w:t>
      </w:r>
      <w:r w:rsidRPr="004C7F91">
        <w:rPr>
          <w:rFonts w:asciiTheme="minorHAnsi" w:hAnsiTheme="minorHAnsi"/>
        </w:rPr>
        <w:t>tail of science, education, industry and SMEs.</w:t>
      </w:r>
    </w:p>
    <w:p w14:paraId="4DAA4EE5" w14:textId="77777777" w:rsidR="00074D54" w:rsidRPr="004C7F91" w:rsidRDefault="00074D54" w:rsidP="00053AA7">
      <w:pPr>
        <w:pStyle w:val="ListParagraph"/>
        <w:numPr>
          <w:ilvl w:val="0"/>
          <w:numId w:val="7"/>
        </w:numPr>
        <w:rPr>
          <w:rFonts w:asciiTheme="minorHAnsi" w:hAnsiTheme="minorHAnsi"/>
        </w:rPr>
      </w:pPr>
      <w:r w:rsidRPr="004C7F91">
        <w:rPr>
          <w:rFonts w:asciiTheme="minorHAnsi" w:hAnsiTheme="minorHAnsi"/>
        </w:rPr>
        <w:t>Objective 3 (O3): Offer and expand an e-Infrastructure Commons solution</w:t>
      </w:r>
    </w:p>
    <w:p w14:paraId="19A187DA" w14:textId="77777777" w:rsidR="00074D54" w:rsidRPr="004C7F91" w:rsidRDefault="00074D54" w:rsidP="00053AA7">
      <w:pPr>
        <w:pStyle w:val="ListParagraph"/>
        <w:numPr>
          <w:ilvl w:val="0"/>
          <w:numId w:val="7"/>
        </w:numPr>
        <w:rPr>
          <w:rFonts w:asciiTheme="minorHAnsi" w:hAnsiTheme="minorHAnsi"/>
        </w:rPr>
      </w:pPr>
      <w:r w:rsidRPr="004C7F91">
        <w:rPr>
          <w:rFonts w:asciiTheme="minorHAnsi" w:hAnsiTheme="minorHAnsi"/>
        </w:rPr>
        <w:t>Objective 4 (O4): Prototype an open data platform and contribute to the implementation of the European Big Data Value.</w:t>
      </w:r>
    </w:p>
    <w:p w14:paraId="64E575CF" w14:textId="77777777" w:rsidR="00074D54" w:rsidRPr="004C7F91" w:rsidRDefault="00074D54" w:rsidP="00053AA7">
      <w:pPr>
        <w:pStyle w:val="ListParagraph"/>
        <w:numPr>
          <w:ilvl w:val="0"/>
          <w:numId w:val="7"/>
        </w:numPr>
        <w:rPr>
          <w:rFonts w:asciiTheme="minorHAnsi" w:hAnsiTheme="minorHAnsi"/>
        </w:rPr>
      </w:pPr>
      <w:r w:rsidRPr="004C7F91">
        <w:rPr>
          <w:rFonts w:asciiTheme="minorHAnsi" w:hAnsiTheme="minorHAnsi"/>
        </w:rPr>
        <w:t>Objective 5 (O5): Promote the adoption of the current EGI services and extend them with new capabilities through user co-development</w:t>
      </w:r>
      <w:r w:rsidR="004F79A4" w:rsidRPr="004C7F91">
        <w:rPr>
          <w:rFonts w:asciiTheme="minorHAnsi" w:hAnsiTheme="minorHAnsi"/>
        </w:rPr>
        <w:t>;</w:t>
      </w:r>
    </w:p>
    <w:p w14:paraId="51E56834" w14:textId="587AFD40" w:rsidR="009E319B" w:rsidRPr="004C7F91" w:rsidRDefault="00FC2450" w:rsidP="009E319B">
      <w:pPr>
        <w:rPr>
          <w:rFonts w:asciiTheme="minorHAnsi" w:hAnsiTheme="minorHAnsi"/>
        </w:rPr>
      </w:pPr>
      <w:r w:rsidRPr="004C7F91">
        <w:rPr>
          <w:rFonts w:asciiTheme="minorHAnsi" w:hAnsiTheme="minorHAnsi"/>
        </w:rPr>
        <w:t>In order to achieve these objectives</w:t>
      </w:r>
      <w:r w:rsidR="008F051C">
        <w:rPr>
          <w:rFonts w:asciiTheme="minorHAnsi" w:hAnsiTheme="minorHAnsi"/>
        </w:rPr>
        <w:t xml:space="preserve"> and to </w:t>
      </w:r>
      <w:r w:rsidR="0065113F">
        <w:rPr>
          <w:rFonts w:asciiTheme="minorHAnsi" w:hAnsiTheme="minorHAnsi"/>
        </w:rPr>
        <w:t>monitor and control</w:t>
      </w:r>
      <w:r w:rsidR="008F051C">
        <w:rPr>
          <w:rFonts w:asciiTheme="minorHAnsi" w:hAnsiTheme="minorHAnsi"/>
        </w:rPr>
        <w:t xml:space="preserve"> the impact achieved by the exploitation of the project key exploitable results</w:t>
      </w:r>
      <w:r w:rsidRPr="004C7F91">
        <w:rPr>
          <w:rFonts w:asciiTheme="minorHAnsi" w:hAnsiTheme="minorHAnsi"/>
        </w:rPr>
        <w:t xml:space="preserve">, </w:t>
      </w:r>
      <w:r w:rsidR="00074D54" w:rsidRPr="004C7F91">
        <w:rPr>
          <w:rFonts w:asciiTheme="minorHAnsi" w:hAnsiTheme="minorHAnsi"/>
        </w:rPr>
        <w:t xml:space="preserve">a number of </w:t>
      </w:r>
      <w:r w:rsidR="009E319B" w:rsidRPr="004C7F91">
        <w:rPr>
          <w:rFonts w:asciiTheme="minorHAnsi" w:hAnsiTheme="minorHAnsi"/>
        </w:rPr>
        <w:t xml:space="preserve">Key Performance Indicators (KPIs) have been defined to support management to follow up on project’s activities quality and project’s activities progresses. </w:t>
      </w:r>
    </w:p>
    <w:p w14:paraId="68DB8335" w14:textId="21053CD9" w:rsidR="00074D54" w:rsidRPr="004C7F91" w:rsidRDefault="009E319B" w:rsidP="00074D54">
      <w:pPr>
        <w:rPr>
          <w:rFonts w:asciiTheme="minorHAnsi" w:hAnsiTheme="minorHAnsi"/>
        </w:rPr>
      </w:pPr>
      <w:r w:rsidRPr="004C7F91">
        <w:rPr>
          <w:rFonts w:asciiTheme="minorHAnsi" w:hAnsiTheme="minorHAnsi"/>
        </w:rPr>
        <w:t>In addition</w:t>
      </w:r>
      <w:r w:rsidR="00505EB8" w:rsidRPr="004C7F91">
        <w:rPr>
          <w:rFonts w:asciiTheme="minorHAnsi" w:hAnsiTheme="minorHAnsi"/>
        </w:rPr>
        <w:t>,</w:t>
      </w:r>
      <w:r w:rsidRPr="004C7F91">
        <w:rPr>
          <w:rFonts w:asciiTheme="minorHAnsi" w:hAnsiTheme="minorHAnsi"/>
        </w:rPr>
        <w:t xml:space="preserve"> e</w:t>
      </w:r>
      <w:r w:rsidR="00074D54" w:rsidRPr="004C7F91">
        <w:rPr>
          <w:rFonts w:asciiTheme="minorHAnsi" w:hAnsiTheme="minorHAnsi"/>
        </w:rPr>
        <w:t>ach of the activit</w:t>
      </w:r>
      <w:r w:rsidR="002C5301" w:rsidRPr="004C7F91">
        <w:rPr>
          <w:rFonts w:asciiTheme="minorHAnsi" w:hAnsiTheme="minorHAnsi"/>
        </w:rPr>
        <w:t>y</w:t>
      </w:r>
      <w:r w:rsidR="00074D54" w:rsidRPr="004C7F91">
        <w:rPr>
          <w:rFonts w:asciiTheme="minorHAnsi" w:hAnsiTheme="minorHAnsi"/>
        </w:rPr>
        <w:t xml:space="preserve"> set within a specific work package is managed by an </w:t>
      </w:r>
      <w:r w:rsidR="002C5301" w:rsidRPr="004C7F91">
        <w:rPr>
          <w:rFonts w:asciiTheme="minorHAnsi" w:hAnsiTheme="minorHAnsi"/>
        </w:rPr>
        <w:t>A</w:t>
      </w:r>
      <w:r w:rsidR="00074D54" w:rsidRPr="004C7F91">
        <w:rPr>
          <w:rFonts w:asciiTheme="minorHAnsi" w:hAnsiTheme="minorHAnsi"/>
        </w:rPr>
        <w:t xml:space="preserve">ctivity </w:t>
      </w:r>
      <w:r w:rsidR="002C5301" w:rsidRPr="004C7F91">
        <w:rPr>
          <w:rFonts w:asciiTheme="minorHAnsi" w:hAnsiTheme="minorHAnsi"/>
        </w:rPr>
        <w:t>M</w:t>
      </w:r>
      <w:r w:rsidR="00074D54" w:rsidRPr="004C7F91">
        <w:rPr>
          <w:rFonts w:asciiTheme="minorHAnsi" w:hAnsiTheme="minorHAnsi"/>
        </w:rPr>
        <w:t>anager</w:t>
      </w:r>
      <w:r w:rsidR="00CB0233" w:rsidRPr="004C7F91">
        <w:rPr>
          <w:rFonts w:asciiTheme="minorHAnsi" w:hAnsiTheme="minorHAnsi"/>
        </w:rPr>
        <w:t xml:space="preserve"> who will ensure</w:t>
      </w:r>
      <w:r w:rsidR="00074D54" w:rsidRPr="004C7F91">
        <w:rPr>
          <w:rFonts w:asciiTheme="minorHAnsi" w:hAnsiTheme="minorHAnsi"/>
        </w:rPr>
        <w:t xml:space="preserve"> </w:t>
      </w:r>
      <w:r w:rsidR="00CB0233" w:rsidRPr="004C7F91">
        <w:rPr>
          <w:rFonts w:asciiTheme="minorHAnsi" w:hAnsiTheme="minorHAnsi"/>
        </w:rPr>
        <w:t>provision of</w:t>
      </w:r>
      <w:r w:rsidR="00074D54" w:rsidRPr="004C7F91">
        <w:rPr>
          <w:rFonts w:asciiTheme="minorHAnsi" w:hAnsiTheme="minorHAnsi"/>
        </w:rPr>
        <w:t xml:space="preserve"> a list of </w:t>
      </w:r>
      <w:r w:rsidR="00CB0233" w:rsidRPr="004C7F91">
        <w:rPr>
          <w:rFonts w:asciiTheme="minorHAnsi" w:hAnsiTheme="minorHAnsi"/>
        </w:rPr>
        <w:t xml:space="preserve">activity </w:t>
      </w:r>
      <w:r w:rsidR="006F41B3" w:rsidRPr="004C7F91">
        <w:rPr>
          <w:rFonts w:asciiTheme="minorHAnsi" w:hAnsiTheme="minorHAnsi"/>
        </w:rPr>
        <w:t>metrics</w:t>
      </w:r>
      <w:r w:rsidR="001A4F3A" w:rsidRPr="004C7F91">
        <w:rPr>
          <w:rFonts w:asciiTheme="minorHAnsi" w:hAnsiTheme="minorHAnsi"/>
        </w:rPr>
        <w:t>, which</w:t>
      </w:r>
      <w:r w:rsidR="00074D54" w:rsidRPr="004C7F91">
        <w:rPr>
          <w:rFonts w:asciiTheme="minorHAnsi" w:hAnsiTheme="minorHAnsi"/>
        </w:rPr>
        <w:t xml:space="preserve"> will provide progress status against the activity. The </w:t>
      </w:r>
      <w:r w:rsidR="00CB0233" w:rsidRPr="004C7F91">
        <w:rPr>
          <w:rFonts w:asciiTheme="minorHAnsi" w:hAnsiTheme="minorHAnsi"/>
        </w:rPr>
        <w:t>Quality</w:t>
      </w:r>
      <w:r w:rsidR="00074D54" w:rsidRPr="004C7F91">
        <w:rPr>
          <w:rFonts w:asciiTheme="minorHAnsi" w:hAnsiTheme="minorHAnsi"/>
        </w:rPr>
        <w:t xml:space="preserve"> </w:t>
      </w:r>
      <w:r w:rsidR="001C0B19" w:rsidRPr="004C7F91">
        <w:rPr>
          <w:rFonts w:asciiTheme="minorHAnsi" w:hAnsiTheme="minorHAnsi"/>
        </w:rPr>
        <w:t>M</w:t>
      </w:r>
      <w:r w:rsidR="00074D54" w:rsidRPr="004C7F91">
        <w:rPr>
          <w:rFonts w:asciiTheme="minorHAnsi" w:hAnsiTheme="minorHAnsi"/>
        </w:rPr>
        <w:t>anager</w:t>
      </w:r>
      <w:r w:rsidR="00CB0233" w:rsidRPr="004C7F91">
        <w:rPr>
          <w:rFonts w:asciiTheme="minorHAnsi" w:hAnsiTheme="minorHAnsi"/>
        </w:rPr>
        <w:t xml:space="preserve"> with Activity Manager</w:t>
      </w:r>
      <w:r w:rsidR="00074D54" w:rsidRPr="004C7F91">
        <w:rPr>
          <w:rFonts w:asciiTheme="minorHAnsi" w:hAnsiTheme="minorHAnsi"/>
        </w:rPr>
        <w:t xml:space="preserve"> will control that the defined </w:t>
      </w:r>
      <w:r w:rsidRPr="004C7F91">
        <w:rPr>
          <w:rFonts w:asciiTheme="minorHAnsi" w:hAnsiTheme="minorHAnsi"/>
        </w:rPr>
        <w:t>metrics</w:t>
      </w:r>
      <w:r w:rsidR="00074D54" w:rsidRPr="004C7F91">
        <w:rPr>
          <w:rFonts w:asciiTheme="minorHAnsi" w:hAnsiTheme="minorHAnsi"/>
        </w:rPr>
        <w:t xml:space="preserve"> are Specific, Measureable, Attainable, Relevant and Time-bound (SMART) prior to allowing activity participants to report against them.</w:t>
      </w:r>
    </w:p>
    <w:p w14:paraId="48456CCF" w14:textId="73129FF0" w:rsidR="00D92247" w:rsidRPr="004C7F91" w:rsidRDefault="00D92247" w:rsidP="00D92247">
      <w:pPr>
        <w:rPr>
          <w:rFonts w:asciiTheme="minorHAnsi" w:hAnsiTheme="minorHAnsi"/>
        </w:rPr>
      </w:pPr>
      <w:r w:rsidRPr="004C7F91">
        <w:rPr>
          <w:rFonts w:asciiTheme="minorHAnsi" w:hAnsiTheme="minorHAnsi"/>
        </w:rPr>
        <w:t>Values are either collected manually or extracted as applicable from a number of EGI tools. Metrics are gathered every 6 months as part of report process</w:t>
      </w:r>
      <w:r w:rsidR="00CC562F" w:rsidRPr="004C7F91">
        <w:rPr>
          <w:rFonts w:asciiTheme="minorHAnsi" w:hAnsiTheme="minorHAnsi"/>
        </w:rPr>
        <w:t xml:space="preserve">. </w:t>
      </w:r>
      <w:r w:rsidR="00614477" w:rsidRPr="004C7F91">
        <w:rPr>
          <w:rFonts w:asciiTheme="minorHAnsi" w:hAnsiTheme="minorHAnsi"/>
        </w:rPr>
        <w:t xml:space="preserve">KPIs </w:t>
      </w:r>
      <w:r w:rsidR="00CC562F" w:rsidRPr="004C7F91">
        <w:rPr>
          <w:rFonts w:asciiTheme="minorHAnsi" w:hAnsiTheme="minorHAnsi"/>
        </w:rPr>
        <w:t xml:space="preserve">are </w:t>
      </w:r>
      <w:r w:rsidR="00614477" w:rsidRPr="004C7F91">
        <w:rPr>
          <w:rFonts w:asciiTheme="minorHAnsi" w:hAnsiTheme="minorHAnsi"/>
        </w:rPr>
        <w:t xml:space="preserve">also </w:t>
      </w:r>
      <w:r w:rsidR="00CC562F" w:rsidRPr="004C7F91">
        <w:rPr>
          <w:rFonts w:asciiTheme="minorHAnsi" w:hAnsiTheme="minorHAnsi"/>
        </w:rPr>
        <w:t xml:space="preserve">reported in intermediate </w:t>
      </w:r>
      <w:r w:rsidRPr="004C7F91">
        <w:rPr>
          <w:rFonts w:asciiTheme="minorHAnsi" w:hAnsiTheme="minorHAnsi"/>
        </w:rPr>
        <w:t>and periodic reports</w:t>
      </w:r>
      <w:r w:rsidR="00614477" w:rsidRPr="004C7F91">
        <w:rPr>
          <w:rFonts w:asciiTheme="minorHAnsi" w:hAnsiTheme="minorHAnsi"/>
        </w:rPr>
        <w:t>; relevant metrics and KPIs are analysed as applicable</w:t>
      </w:r>
      <w:r w:rsidRPr="004C7F91">
        <w:rPr>
          <w:rFonts w:asciiTheme="minorHAnsi" w:hAnsiTheme="minorHAnsi"/>
        </w:rPr>
        <w:t>.</w:t>
      </w:r>
    </w:p>
    <w:p w14:paraId="2A6C11E6" w14:textId="3DD4BCA4" w:rsidR="004B319F" w:rsidRDefault="00400967" w:rsidP="00455696">
      <w:pPr>
        <w:pStyle w:val="Heading3"/>
      </w:pPr>
      <w:bookmarkStart w:id="14" w:name="_Toc495600190"/>
      <w:r w:rsidRPr="00455696">
        <w:t>Key Performance Indicators</w:t>
      </w:r>
      <w:bookmarkEnd w:id="14"/>
    </w:p>
    <w:p w14:paraId="2555B646" w14:textId="5D8FE987" w:rsidR="00400967" w:rsidRDefault="00400967">
      <w:r>
        <w:t xml:space="preserve">Key performance indicators support the monitoring of the impact of the project results tracked in the PEDR database, and help controlling the </w:t>
      </w:r>
      <w:r w:rsidR="00D55F07">
        <w:t>effectiveness</w:t>
      </w:r>
      <w:r>
        <w:t xml:space="preserve"> of the </w:t>
      </w:r>
      <w:r w:rsidR="00D55F07">
        <w:t>planned</w:t>
      </w:r>
      <w:r>
        <w:t xml:space="preserve"> dissemination and communication activities</w:t>
      </w:r>
      <w:r w:rsidR="00D55F07">
        <w:t xml:space="preserve"> to maximize the benefits produced.</w:t>
      </w:r>
    </w:p>
    <w:p w14:paraId="29267118" w14:textId="788B9C56" w:rsidR="000F09EB" w:rsidRDefault="000F09EB">
      <w:r>
        <w:t>Various impact areas were identified, as illustrated in the following figure.</w:t>
      </w:r>
    </w:p>
    <w:p w14:paraId="5BCBDC79" w14:textId="37A7BFB5" w:rsidR="00F967B2" w:rsidRDefault="00F967B2">
      <w:r w:rsidRPr="00F967B2">
        <w:rPr>
          <w:noProof/>
          <w:lang w:eastAsia="en-GB"/>
        </w:rPr>
        <w:lastRenderedPageBreak/>
        <w:drawing>
          <wp:inline distT="0" distB="0" distL="0" distR="0" wp14:anchorId="509E851D" wp14:editId="557DC428">
            <wp:extent cx="5731510" cy="4300424"/>
            <wp:effectExtent l="0" t="0" r="889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4300424"/>
                    </a:xfrm>
                    <a:prstGeom prst="rect">
                      <a:avLst/>
                    </a:prstGeom>
                    <a:noFill/>
                    <a:ln>
                      <a:noFill/>
                    </a:ln>
                  </pic:spPr>
                </pic:pic>
              </a:graphicData>
            </a:graphic>
          </wp:inline>
        </w:drawing>
      </w:r>
    </w:p>
    <w:p w14:paraId="238FE7DB" w14:textId="5C8E4964" w:rsidR="00F967B2" w:rsidRDefault="00F967B2" w:rsidP="00455696">
      <w:pPr>
        <w:pStyle w:val="Caption"/>
      </w:pPr>
      <w:proofErr w:type="gramStart"/>
      <w:r>
        <w:t xml:space="preserve">Figure </w:t>
      </w:r>
      <w:proofErr w:type="gramEnd"/>
      <w:r w:rsidR="00D14A66">
        <w:fldChar w:fldCharType="begin"/>
      </w:r>
      <w:r w:rsidR="00D14A66">
        <w:instrText xml:space="preserve"> SEQ Figure \* ARABIC </w:instrText>
      </w:r>
      <w:r w:rsidR="00D14A66">
        <w:fldChar w:fldCharType="separate"/>
      </w:r>
      <w:r w:rsidR="005D651B">
        <w:rPr>
          <w:noProof/>
        </w:rPr>
        <w:t>1</w:t>
      </w:r>
      <w:r w:rsidR="00D14A66">
        <w:rPr>
          <w:noProof/>
        </w:rPr>
        <w:fldChar w:fldCharType="end"/>
      </w:r>
      <w:proofErr w:type="gramStart"/>
      <w:r>
        <w:t>.</w:t>
      </w:r>
      <w:proofErr w:type="gramEnd"/>
      <w:r>
        <w:t xml:space="preserve"> EGI-Engage Impact Areas: the project key exploitable results contributed to support science, the development of society and economy, digital innovation for science, the implementation of the European Research Area and the definition of the European Open Science Cloud roadmap. </w:t>
      </w:r>
    </w:p>
    <w:p w14:paraId="7DB402A5" w14:textId="612E0FFC" w:rsidR="00BE38BE" w:rsidRDefault="00BE38BE">
      <w:r>
        <w:t xml:space="preserve">The following section analyses the measured KPIs in relation to relevant project impact areas. Not every impact area has directly measurable KPIs as in some cases benefits can only be measured in the long-term </w:t>
      </w:r>
      <w:r w:rsidR="001E7926">
        <w:t>like in the case of</w:t>
      </w:r>
      <w:r>
        <w:t xml:space="preserve"> the exploitation of scientific results </w:t>
      </w:r>
      <w:r w:rsidR="001E7926">
        <w:t xml:space="preserve">for the production of commercial products, services and processes. A detailed impact report is available in the second periodic report of the project. </w:t>
      </w:r>
    </w:p>
    <w:p w14:paraId="54F5CB03" w14:textId="632367F1" w:rsidR="00DF7BD1" w:rsidRDefault="00DF7BD1">
      <w:r>
        <w:t xml:space="preserve">Following the first project year review, KPIs were updated and prioritized. The following table illustrates these by mapping selected KPIs to the related impact area. For each KPI the performance is measured as the relative deviation of the achieved performance compared to the expected target. </w:t>
      </w:r>
    </w:p>
    <w:p w14:paraId="53BAEDEC" w14:textId="77777777" w:rsidR="00EC14C1" w:rsidRDefault="00EC14C1" w:rsidP="00DF7BD1">
      <w:pPr>
        <w:pStyle w:val="Caption"/>
      </w:pPr>
    </w:p>
    <w:p w14:paraId="454657D7" w14:textId="77777777" w:rsidR="00EC14C1" w:rsidRDefault="00EC14C1" w:rsidP="00DF7BD1">
      <w:pPr>
        <w:pStyle w:val="Caption"/>
      </w:pPr>
    </w:p>
    <w:p w14:paraId="36A4BC88" w14:textId="77777777" w:rsidR="00EC14C1" w:rsidRDefault="00EC14C1" w:rsidP="00DF7BD1">
      <w:pPr>
        <w:pStyle w:val="Caption"/>
      </w:pPr>
    </w:p>
    <w:p w14:paraId="68E176AF" w14:textId="77777777" w:rsidR="00EC14C1" w:rsidRDefault="00EC14C1" w:rsidP="00DF7BD1">
      <w:pPr>
        <w:pStyle w:val="Caption"/>
      </w:pPr>
    </w:p>
    <w:p w14:paraId="78B01AFB" w14:textId="3467C44F" w:rsidR="00E70971" w:rsidRPr="00E70971" w:rsidRDefault="00DF7BD1" w:rsidP="002D23EA">
      <w:pPr>
        <w:pStyle w:val="Caption"/>
      </w:pPr>
      <w:proofErr w:type="gramStart"/>
      <w:r>
        <w:lastRenderedPageBreak/>
        <w:t xml:space="preserve">Table </w:t>
      </w:r>
      <w:proofErr w:type="gramEnd"/>
      <w:r>
        <w:fldChar w:fldCharType="begin"/>
      </w:r>
      <w:r>
        <w:instrText xml:space="preserve"> SEQ Table \* ARABIC </w:instrText>
      </w:r>
      <w:r>
        <w:fldChar w:fldCharType="separate"/>
      </w:r>
      <w:r w:rsidR="005D651B">
        <w:rPr>
          <w:noProof/>
        </w:rPr>
        <w:t>3</w:t>
      </w:r>
      <w:r>
        <w:fldChar w:fldCharType="end"/>
      </w:r>
      <w:proofErr w:type="gramStart"/>
      <w:r>
        <w:t>.</w:t>
      </w:r>
      <w:proofErr w:type="gramEnd"/>
      <w:r>
        <w:t xml:space="preserve"> Project impacts, related KPIs and performance</w:t>
      </w:r>
      <w:r w:rsidR="003377A6">
        <w:t xml:space="preserve"> analysis</w:t>
      </w:r>
      <w:r>
        <w:t>.</w:t>
      </w:r>
    </w:p>
    <w:tbl>
      <w:tblPr>
        <w:tblStyle w:val="TableGrid"/>
        <w:tblW w:w="8347" w:type="dxa"/>
        <w:jc w:val="center"/>
        <w:tblInd w:w="-679" w:type="dxa"/>
        <w:tblLayout w:type="fixed"/>
        <w:tblLook w:val="04A0" w:firstRow="1" w:lastRow="0" w:firstColumn="1" w:lastColumn="0" w:noHBand="0" w:noVBand="1"/>
      </w:tblPr>
      <w:tblGrid>
        <w:gridCol w:w="4971"/>
        <w:gridCol w:w="1530"/>
        <w:gridCol w:w="1846"/>
      </w:tblGrid>
      <w:tr w:rsidR="00EC14C1" w:rsidRPr="004B70D4" w14:paraId="5C457A3D" w14:textId="77777777" w:rsidTr="00B86DB0">
        <w:trPr>
          <w:trHeight w:val="403"/>
          <w:jc w:val="center"/>
        </w:trPr>
        <w:tc>
          <w:tcPr>
            <w:tcW w:w="4971" w:type="dxa"/>
            <w:shd w:val="clear" w:color="auto" w:fill="auto"/>
            <w:vAlign w:val="center"/>
          </w:tcPr>
          <w:p w14:paraId="73C50C60" w14:textId="0CD732F7" w:rsidR="00EC14C1" w:rsidRPr="00EC14C1" w:rsidRDefault="00EC14C1" w:rsidP="00B86DB0">
            <w:pPr>
              <w:jc w:val="center"/>
              <w:rPr>
                <w:rFonts w:asciiTheme="minorHAnsi" w:eastAsia="Times New Roman" w:hAnsiTheme="minorHAnsi" w:cs="Times New Roman"/>
              </w:rPr>
            </w:pPr>
            <w:r w:rsidRPr="00EC14C1">
              <w:rPr>
                <w:rFonts w:asciiTheme="minorHAnsi" w:hAnsiTheme="minorHAnsi"/>
                <w:b/>
              </w:rPr>
              <w:t>KPI</w:t>
            </w:r>
          </w:p>
        </w:tc>
        <w:tc>
          <w:tcPr>
            <w:tcW w:w="1530" w:type="dxa"/>
            <w:shd w:val="clear" w:color="auto" w:fill="auto"/>
            <w:vAlign w:val="center"/>
          </w:tcPr>
          <w:p w14:paraId="6978BBB4" w14:textId="41A00D77" w:rsidR="00EC14C1" w:rsidRPr="00EC14C1" w:rsidRDefault="00EC14C1" w:rsidP="00B86DB0">
            <w:pPr>
              <w:jc w:val="center"/>
              <w:rPr>
                <w:rFonts w:asciiTheme="minorHAnsi" w:hAnsiTheme="minorHAnsi"/>
                <w:b/>
              </w:rPr>
            </w:pPr>
            <w:r w:rsidRPr="00EC14C1">
              <w:rPr>
                <w:rFonts w:asciiTheme="minorHAnsi" w:hAnsiTheme="minorHAnsi"/>
                <w:b/>
              </w:rPr>
              <w:t>Target Value</w:t>
            </w:r>
            <w:r w:rsidR="00260DC0">
              <w:rPr>
                <w:rFonts w:asciiTheme="minorHAnsi" w:hAnsiTheme="minorHAnsi"/>
                <w:b/>
              </w:rPr>
              <w:t xml:space="preserve"> and Baseline (2014)</w:t>
            </w:r>
          </w:p>
        </w:tc>
        <w:tc>
          <w:tcPr>
            <w:tcW w:w="1846" w:type="dxa"/>
            <w:shd w:val="clear" w:color="auto" w:fill="auto"/>
            <w:vAlign w:val="center"/>
          </w:tcPr>
          <w:p w14:paraId="374F8C13" w14:textId="77777777" w:rsidR="00F566CC" w:rsidRDefault="00EC14C1" w:rsidP="00B86DB0">
            <w:pPr>
              <w:jc w:val="center"/>
              <w:rPr>
                <w:rFonts w:asciiTheme="minorHAnsi" w:hAnsiTheme="minorHAnsi"/>
                <w:b/>
              </w:rPr>
            </w:pPr>
            <w:r w:rsidRPr="00EC14C1">
              <w:rPr>
                <w:rFonts w:asciiTheme="minorHAnsi" w:hAnsiTheme="minorHAnsi"/>
                <w:b/>
              </w:rPr>
              <w:t>Performance</w:t>
            </w:r>
          </w:p>
          <w:p w14:paraId="57C5D9E8" w14:textId="01BD76D8" w:rsidR="00EC14C1" w:rsidRPr="00EC14C1" w:rsidRDefault="00EC14C1" w:rsidP="00B86DB0">
            <w:pPr>
              <w:jc w:val="center"/>
              <w:rPr>
                <w:rFonts w:asciiTheme="minorHAnsi" w:hAnsiTheme="minorHAnsi"/>
                <w:b/>
              </w:rPr>
            </w:pPr>
            <w:r w:rsidRPr="00EC14C1">
              <w:rPr>
                <w:rFonts w:asciiTheme="minorHAnsi" w:hAnsiTheme="minorHAnsi"/>
                <w:b/>
              </w:rPr>
              <w:t>PM1-PM30</w:t>
            </w:r>
          </w:p>
        </w:tc>
      </w:tr>
      <w:tr w:rsidR="00EC14C1" w:rsidRPr="004B70D4" w14:paraId="5538AFB3" w14:textId="77777777" w:rsidTr="00EC14C1">
        <w:trPr>
          <w:trHeight w:val="403"/>
          <w:jc w:val="center"/>
        </w:trPr>
        <w:tc>
          <w:tcPr>
            <w:tcW w:w="8347" w:type="dxa"/>
            <w:gridSpan w:val="3"/>
            <w:tcBorders>
              <w:bottom w:val="single" w:sz="4" w:space="0" w:color="auto"/>
            </w:tcBorders>
            <w:shd w:val="clear" w:color="auto" w:fill="B8CCE4" w:themeFill="accent1" w:themeFillTint="66"/>
          </w:tcPr>
          <w:p w14:paraId="133562B2" w14:textId="556C3D4F" w:rsidR="00EC14C1" w:rsidRDefault="00EC14C1" w:rsidP="008E4768">
            <w:pPr>
              <w:rPr>
                <w:rFonts w:asciiTheme="minorHAnsi" w:hAnsiTheme="minorHAnsi"/>
                <w:b/>
              </w:rPr>
            </w:pPr>
            <w:r>
              <w:rPr>
                <w:rFonts w:asciiTheme="minorHAnsi" w:hAnsiTheme="minorHAnsi"/>
                <w:b/>
              </w:rPr>
              <w:t>Impact on Science: EGI-Engage enables scientific discoveries w</w:t>
            </w:r>
            <w:r w:rsidR="00A14CE6">
              <w:rPr>
                <w:rFonts w:asciiTheme="minorHAnsi" w:hAnsiTheme="minorHAnsi"/>
                <w:b/>
              </w:rPr>
              <w:t>ith advanced computing services</w:t>
            </w:r>
          </w:p>
          <w:p w14:paraId="5C416E7E" w14:textId="31F5093C" w:rsidR="00EC14C1" w:rsidRPr="00EC14C1" w:rsidRDefault="00A14CE6" w:rsidP="00EC14C1">
            <w:pPr>
              <w:rPr>
                <w:rFonts w:asciiTheme="minorHAnsi" w:hAnsiTheme="minorHAnsi"/>
                <w:i/>
                <w:lang w:val="en-US"/>
              </w:rPr>
            </w:pPr>
            <w:r>
              <w:rPr>
                <w:rFonts w:asciiTheme="minorHAnsi" w:hAnsiTheme="minorHAnsi"/>
                <w:i/>
              </w:rPr>
              <w:t>Achievement: w</w:t>
            </w:r>
            <w:proofErr w:type="spellStart"/>
            <w:r w:rsidR="00EC14C1" w:rsidRPr="00EC14C1">
              <w:rPr>
                <w:rFonts w:asciiTheme="minorHAnsi" w:hAnsiTheme="minorHAnsi"/>
                <w:i/>
                <w:iCs/>
                <w:lang w:val="en-US"/>
              </w:rPr>
              <w:t>ith</w:t>
            </w:r>
            <w:proofErr w:type="spellEnd"/>
            <w:r w:rsidR="00EC14C1" w:rsidRPr="00EC14C1">
              <w:rPr>
                <w:rFonts w:asciiTheme="minorHAnsi" w:hAnsiTheme="minorHAnsi"/>
                <w:i/>
                <w:iCs/>
                <w:lang w:val="en-US"/>
              </w:rPr>
              <w:t xml:space="preserve"> more 5,000 scientific papers published in 2015 and 2016, EGI-Engage supported science at all scales</w:t>
            </w:r>
          </w:p>
        </w:tc>
      </w:tr>
      <w:tr w:rsidR="00EC14C1" w:rsidRPr="004B70D4" w14:paraId="10AB8FBB" w14:textId="77777777" w:rsidTr="00EC14C1">
        <w:trPr>
          <w:trHeight w:val="403"/>
          <w:jc w:val="center"/>
        </w:trPr>
        <w:tc>
          <w:tcPr>
            <w:tcW w:w="4971" w:type="dxa"/>
            <w:shd w:val="clear" w:color="auto" w:fill="auto"/>
          </w:tcPr>
          <w:p w14:paraId="23B9F3B4" w14:textId="3529C6B0" w:rsidR="00EC14C1" w:rsidRDefault="00EC14C1" w:rsidP="00595C8A">
            <w:pPr>
              <w:jc w:val="left"/>
              <w:rPr>
                <w:rFonts w:asciiTheme="minorHAnsi" w:eastAsia="Times New Roman" w:hAnsiTheme="minorHAnsi" w:cs="Times New Roman"/>
              </w:rPr>
            </w:pPr>
            <w:r>
              <w:rPr>
                <w:rFonts w:asciiTheme="minorHAnsi" w:eastAsia="Times New Roman" w:hAnsiTheme="minorHAnsi" w:cs="Times New Roman"/>
              </w:rPr>
              <w:t xml:space="preserve">Number of published open access peer reviewed scientific publications per year supported by the project (based on </w:t>
            </w:r>
            <w:proofErr w:type="spellStart"/>
            <w:r>
              <w:rPr>
                <w:rFonts w:asciiTheme="minorHAnsi" w:eastAsia="Times New Roman" w:hAnsiTheme="minorHAnsi" w:cs="Times New Roman"/>
              </w:rPr>
              <w:t>OpenAIRE</w:t>
            </w:r>
            <w:proofErr w:type="spellEnd"/>
            <w:r>
              <w:rPr>
                <w:rFonts w:asciiTheme="minorHAnsi" w:eastAsia="Times New Roman" w:hAnsiTheme="minorHAnsi" w:cs="Times New Roman"/>
              </w:rPr>
              <w:t xml:space="preserve"> open access monitor portal statistics)</w:t>
            </w:r>
          </w:p>
          <w:p w14:paraId="4ED1521C" w14:textId="0EE4A5D9" w:rsidR="00EC14C1" w:rsidRPr="00B7065A" w:rsidRDefault="00EC14C1" w:rsidP="00595C8A">
            <w:pPr>
              <w:jc w:val="left"/>
              <w:rPr>
                <w:rFonts w:asciiTheme="minorHAnsi" w:eastAsia="Times New Roman" w:hAnsiTheme="minorHAnsi" w:cs="Times New Roman"/>
              </w:rPr>
            </w:pPr>
            <w:r>
              <w:rPr>
                <w:rFonts w:eastAsia="Times New Roman" w:cs="Times New Roman"/>
              </w:rPr>
              <w:t>M.NA2.Communication.8</w:t>
            </w:r>
          </w:p>
        </w:tc>
        <w:tc>
          <w:tcPr>
            <w:tcW w:w="1530" w:type="dxa"/>
            <w:shd w:val="clear" w:color="auto" w:fill="auto"/>
          </w:tcPr>
          <w:p w14:paraId="3B23394D" w14:textId="3A63C7F8" w:rsidR="00EC14C1" w:rsidRDefault="00EC14C1" w:rsidP="00C004CF">
            <w:pPr>
              <w:rPr>
                <w:rFonts w:asciiTheme="minorHAnsi" w:hAnsiTheme="minorHAnsi"/>
                <w:b/>
              </w:rPr>
            </w:pPr>
            <w:r>
              <w:rPr>
                <w:rFonts w:asciiTheme="minorHAnsi" w:hAnsiTheme="minorHAnsi"/>
                <w:b/>
              </w:rPr>
              <w:t>Target</w:t>
            </w:r>
            <w:r w:rsidR="00260DC0">
              <w:rPr>
                <w:rFonts w:asciiTheme="minorHAnsi" w:hAnsiTheme="minorHAnsi"/>
                <w:b/>
              </w:rPr>
              <w:t>/year</w:t>
            </w:r>
            <w:r>
              <w:rPr>
                <w:rFonts w:asciiTheme="minorHAnsi" w:hAnsiTheme="minorHAnsi"/>
                <w:b/>
              </w:rPr>
              <w:t>: 1,500</w:t>
            </w:r>
          </w:p>
          <w:p w14:paraId="4F47D39D" w14:textId="682A186C" w:rsidR="00EC14C1" w:rsidRPr="00B7065A" w:rsidRDefault="00260DC0" w:rsidP="00EC14C1">
            <w:pPr>
              <w:jc w:val="left"/>
              <w:rPr>
                <w:rFonts w:asciiTheme="minorHAnsi" w:hAnsiTheme="minorHAnsi"/>
                <w:b/>
              </w:rPr>
            </w:pPr>
            <w:r>
              <w:rPr>
                <w:rFonts w:asciiTheme="minorHAnsi" w:hAnsiTheme="minorHAnsi"/>
                <w:b/>
              </w:rPr>
              <w:t>Baseline</w:t>
            </w:r>
            <w:r w:rsidR="00EC14C1">
              <w:rPr>
                <w:rFonts w:asciiTheme="minorHAnsi" w:hAnsiTheme="minorHAnsi"/>
                <w:b/>
              </w:rPr>
              <w:t xml:space="preserve">: 791 </w:t>
            </w:r>
          </w:p>
        </w:tc>
        <w:tc>
          <w:tcPr>
            <w:tcW w:w="1846" w:type="dxa"/>
            <w:shd w:val="clear" w:color="auto" w:fill="auto"/>
          </w:tcPr>
          <w:p w14:paraId="0C953A17" w14:textId="77777777" w:rsidR="00EC14C1" w:rsidRDefault="00EC14C1" w:rsidP="00C004CF">
            <w:pPr>
              <w:jc w:val="left"/>
              <w:rPr>
                <w:rFonts w:asciiTheme="minorHAnsi" w:hAnsiTheme="minorHAnsi"/>
              </w:rPr>
            </w:pPr>
            <w:r>
              <w:rPr>
                <w:rFonts w:asciiTheme="minorHAnsi" w:hAnsiTheme="minorHAnsi"/>
              </w:rPr>
              <w:t xml:space="preserve">2015: +25% </w:t>
            </w:r>
          </w:p>
          <w:p w14:paraId="1615E370" w14:textId="06CDE75B" w:rsidR="00EC14C1" w:rsidRDefault="00EC14C1" w:rsidP="00C004CF">
            <w:pPr>
              <w:jc w:val="left"/>
              <w:rPr>
                <w:rFonts w:asciiTheme="minorHAnsi" w:hAnsiTheme="minorHAnsi"/>
              </w:rPr>
            </w:pPr>
            <w:r>
              <w:rPr>
                <w:rFonts w:asciiTheme="minorHAnsi" w:hAnsiTheme="minorHAnsi"/>
              </w:rPr>
              <w:t>(2,000)</w:t>
            </w:r>
          </w:p>
          <w:p w14:paraId="2431359F" w14:textId="77777777" w:rsidR="00EC14C1" w:rsidRDefault="00EC14C1" w:rsidP="00C004CF">
            <w:pPr>
              <w:jc w:val="left"/>
              <w:rPr>
                <w:rFonts w:asciiTheme="minorHAnsi" w:hAnsiTheme="minorHAnsi"/>
              </w:rPr>
            </w:pPr>
            <w:r>
              <w:rPr>
                <w:rFonts w:asciiTheme="minorHAnsi" w:hAnsiTheme="minorHAnsi"/>
              </w:rPr>
              <w:t>2016: +50%</w:t>
            </w:r>
          </w:p>
          <w:p w14:paraId="118E06E7" w14:textId="002B6612" w:rsidR="00EC14C1" w:rsidRPr="00B7065A" w:rsidRDefault="00EC14C1" w:rsidP="00C004CF">
            <w:pPr>
              <w:jc w:val="left"/>
              <w:rPr>
                <w:rFonts w:asciiTheme="minorHAnsi" w:hAnsiTheme="minorHAnsi"/>
              </w:rPr>
            </w:pPr>
            <w:r>
              <w:rPr>
                <w:rFonts w:asciiTheme="minorHAnsi" w:hAnsiTheme="minorHAnsi"/>
              </w:rPr>
              <w:t>(3,000)</w:t>
            </w:r>
          </w:p>
        </w:tc>
      </w:tr>
      <w:tr w:rsidR="00EC14C1" w:rsidRPr="004B70D4" w14:paraId="2EFBA8FB" w14:textId="77777777" w:rsidTr="00260DC0">
        <w:trPr>
          <w:trHeight w:val="403"/>
          <w:jc w:val="center"/>
        </w:trPr>
        <w:tc>
          <w:tcPr>
            <w:tcW w:w="8347" w:type="dxa"/>
            <w:gridSpan w:val="3"/>
            <w:tcBorders>
              <w:bottom w:val="single" w:sz="4" w:space="0" w:color="auto"/>
            </w:tcBorders>
            <w:shd w:val="clear" w:color="auto" w:fill="B8CCE4" w:themeFill="accent1" w:themeFillTint="66"/>
          </w:tcPr>
          <w:p w14:paraId="305B6BC7" w14:textId="46262765" w:rsidR="00A14CE6" w:rsidRDefault="00A14CE6" w:rsidP="00C004CF">
            <w:pPr>
              <w:jc w:val="left"/>
              <w:rPr>
                <w:rFonts w:asciiTheme="minorHAnsi" w:hAnsiTheme="minorHAnsi"/>
                <w:b/>
              </w:rPr>
            </w:pPr>
            <w:r w:rsidRPr="00A14CE6">
              <w:rPr>
                <w:rFonts w:asciiTheme="minorHAnsi" w:hAnsiTheme="minorHAnsi"/>
                <w:b/>
              </w:rPr>
              <w:t>Impact on Digital Innovation for Science</w:t>
            </w:r>
            <w:r w:rsidR="0078304D">
              <w:rPr>
                <w:rFonts w:asciiTheme="minorHAnsi" w:hAnsiTheme="minorHAnsi"/>
                <w:b/>
              </w:rPr>
              <w:t>, Industry and SMEs</w:t>
            </w:r>
          </w:p>
          <w:p w14:paraId="56D470E3" w14:textId="04419658" w:rsidR="00EC14C1" w:rsidRPr="00A14CE6" w:rsidRDefault="00A14CE6" w:rsidP="00A14CE6">
            <w:pPr>
              <w:jc w:val="left"/>
              <w:rPr>
                <w:rFonts w:asciiTheme="minorHAnsi" w:hAnsiTheme="minorHAnsi"/>
                <w:i/>
              </w:rPr>
            </w:pPr>
            <w:r>
              <w:rPr>
                <w:rFonts w:asciiTheme="minorHAnsi" w:hAnsiTheme="minorHAnsi"/>
                <w:i/>
              </w:rPr>
              <w:t xml:space="preserve">Achievement: </w:t>
            </w:r>
            <w:r w:rsidRPr="00A14CE6">
              <w:rPr>
                <w:rFonts w:asciiTheme="minorHAnsi" w:hAnsiTheme="minorHAnsi"/>
                <w:i/>
              </w:rPr>
              <w:t>EGI-Engage contributed to the innovation of services with advanced Grid, Cloud and by increasing the availability of big data analytics software and scientific tools and application, the adoption of advanced computing and storage, the increased availability of data, a more efficient use of IT and by avoiding lock-in to particular hardware and software platforms</w:t>
            </w:r>
          </w:p>
        </w:tc>
      </w:tr>
      <w:tr w:rsidR="006A2C85" w:rsidRPr="004B70D4" w14:paraId="14E1273A" w14:textId="77777777" w:rsidTr="0078304D">
        <w:trPr>
          <w:trHeight w:val="403"/>
          <w:jc w:val="center"/>
        </w:trPr>
        <w:tc>
          <w:tcPr>
            <w:tcW w:w="4971" w:type="dxa"/>
            <w:tcBorders>
              <w:bottom w:val="single" w:sz="4" w:space="0" w:color="auto"/>
            </w:tcBorders>
            <w:shd w:val="clear" w:color="auto" w:fill="auto"/>
          </w:tcPr>
          <w:p w14:paraId="5B3C5329" w14:textId="2D208AF6" w:rsidR="006A2C85" w:rsidRDefault="00790F3D" w:rsidP="00C004CF">
            <w:pPr>
              <w:jc w:val="left"/>
              <w:rPr>
                <w:rFonts w:asciiTheme="minorHAnsi" w:eastAsia="Times New Roman" w:hAnsiTheme="minorHAnsi" w:cs="Times New Roman"/>
              </w:rPr>
            </w:pPr>
            <w:r>
              <w:rPr>
                <w:rFonts w:asciiTheme="minorHAnsi" w:eastAsia="Times New Roman" w:hAnsiTheme="minorHAnsi" w:cs="Times New Roman"/>
              </w:rPr>
              <w:t>Capacity of compute and storage facilities in the EGI Federation (Petabyte)</w:t>
            </w:r>
          </w:p>
          <w:p w14:paraId="530EF494" w14:textId="20F18A1D" w:rsidR="00790F3D" w:rsidRDefault="00790F3D" w:rsidP="00C004CF">
            <w:pPr>
              <w:jc w:val="left"/>
              <w:rPr>
                <w:rFonts w:asciiTheme="minorHAnsi" w:eastAsia="Times New Roman" w:hAnsiTheme="minorHAnsi" w:cs="Times New Roman"/>
              </w:rPr>
            </w:pPr>
            <w:r>
              <w:rPr>
                <w:rFonts w:eastAsia="Times New Roman" w:cs="Times New Roman"/>
              </w:rPr>
              <w:t xml:space="preserve">M.SA1.Operations.7 </w:t>
            </w:r>
          </w:p>
        </w:tc>
        <w:tc>
          <w:tcPr>
            <w:tcW w:w="1530" w:type="dxa"/>
            <w:shd w:val="clear" w:color="auto" w:fill="auto"/>
          </w:tcPr>
          <w:p w14:paraId="547FC02E" w14:textId="137C3DEA" w:rsidR="00790F3D" w:rsidRPr="00DE6232" w:rsidRDefault="00790F3D" w:rsidP="00C004CF">
            <w:pPr>
              <w:rPr>
                <w:rFonts w:asciiTheme="minorHAnsi" w:hAnsiTheme="minorHAnsi"/>
              </w:rPr>
            </w:pPr>
            <w:r w:rsidRPr="00DE6232">
              <w:rPr>
                <w:rFonts w:asciiTheme="minorHAnsi" w:hAnsiTheme="minorHAnsi"/>
              </w:rPr>
              <w:t>Target (PM30): 580</w:t>
            </w:r>
          </w:p>
          <w:p w14:paraId="7FC9A2FC" w14:textId="1E2283A1" w:rsidR="006A2C85" w:rsidRPr="00DE6232" w:rsidRDefault="00790F3D" w:rsidP="00C004CF">
            <w:pPr>
              <w:rPr>
                <w:rFonts w:asciiTheme="minorHAnsi" w:hAnsiTheme="minorHAnsi"/>
              </w:rPr>
            </w:pPr>
            <w:r w:rsidRPr="00DE6232">
              <w:rPr>
                <w:rFonts w:asciiTheme="minorHAnsi" w:hAnsiTheme="minorHAnsi"/>
              </w:rPr>
              <w:t>Baseline: 490</w:t>
            </w:r>
          </w:p>
        </w:tc>
        <w:tc>
          <w:tcPr>
            <w:tcW w:w="1846" w:type="dxa"/>
            <w:shd w:val="clear" w:color="auto" w:fill="auto"/>
          </w:tcPr>
          <w:p w14:paraId="4C409AD5" w14:textId="16F04649" w:rsidR="00790F3D" w:rsidRDefault="00790F3D" w:rsidP="00C004CF">
            <w:pPr>
              <w:jc w:val="left"/>
              <w:rPr>
                <w:rFonts w:asciiTheme="minorHAnsi" w:hAnsiTheme="minorHAnsi"/>
              </w:rPr>
            </w:pPr>
            <w:r>
              <w:rPr>
                <w:rFonts w:asciiTheme="minorHAnsi" w:hAnsiTheme="minorHAnsi"/>
              </w:rPr>
              <w:t>+24.6% in PY2</w:t>
            </w:r>
          </w:p>
          <w:p w14:paraId="757E99DA" w14:textId="1CD5AC53" w:rsidR="006A2C85" w:rsidRDefault="00790F3D" w:rsidP="00C004CF">
            <w:pPr>
              <w:jc w:val="left"/>
              <w:rPr>
                <w:rFonts w:asciiTheme="minorHAnsi" w:hAnsiTheme="minorHAnsi"/>
              </w:rPr>
            </w:pPr>
            <w:r>
              <w:rPr>
                <w:rFonts w:asciiTheme="minorHAnsi" w:hAnsiTheme="minorHAnsi"/>
              </w:rPr>
              <w:t>(650)</w:t>
            </w:r>
          </w:p>
        </w:tc>
      </w:tr>
      <w:tr w:rsidR="008E0B61" w:rsidRPr="004B70D4" w14:paraId="12277118" w14:textId="77777777" w:rsidTr="0078304D">
        <w:trPr>
          <w:trHeight w:val="403"/>
          <w:jc w:val="center"/>
        </w:trPr>
        <w:tc>
          <w:tcPr>
            <w:tcW w:w="4971" w:type="dxa"/>
            <w:tcBorders>
              <w:bottom w:val="single" w:sz="4" w:space="0" w:color="auto"/>
            </w:tcBorders>
            <w:shd w:val="clear" w:color="auto" w:fill="auto"/>
          </w:tcPr>
          <w:p w14:paraId="4847A74E" w14:textId="77777777" w:rsidR="008E0B61" w:rsidRDefault="008E0B61" w:rsidP="00EE1416">
            <w:pPr>
              <w:jc w:val="left"/>
              <w:rPr>
                <w:rFonts w:eastAsia="Times New Roman" w:cs="Times New Roman"/>
              </w:rPr>
            </w:pPr>
            <w:r>
              <w:rPr>
                <w:rFonts w:eastAsia="Times New Roman" w:cs="Times New Roman"/>
              </w:rPr>
              <w:t>Number of CPU cores available to international research communities and long tail of science (including HTC and Cloud)</w:t>
            </w:r>
          </w:p>
          <w:p w14:paraId="1441B888" w14:textId="7FEA38FE" w:rsidR="008E0B61" w:rsidRDefault="008E0B61" w:rsidP="00C004CF">
            <w:pPr>
              <w:jc w:val="left"/>
              <w:rPr>
                <w:rFonts w:eastAsia="Times New Roman" w:cs="Times New Roman"/>
              </w:rPr>
            </w:pPr>
            <w:r>
              <w:rPr>
                <w:rFonts w:eastAsia="Times New Roman" w:cs="Times New Roman"/>
              </w:rPr>
              <w:t>M.SA1.Operations.6</w:t>
            </w:r>
          </w:p>
        </w:tc>
        <w:tc>
          <w:tcPr>
            <w:tcW w:w="1530" w:type="dxa"/>
            <w:shd w:val="clear" w:color="auto" w:fill="auto"/>
          </w:tcPr>
          <w:p w14:paraId="57996A6C" w14:textId="77777777" w:rsidR="008E0B61" w:rsidRPr="00DE6232" w:rsidRDefault="008E0B61" w:rsidP="00EE1416">
            <w:pPr>
              <w:rPr>
                <w:rFonts w:asciiTheme="minorHAnsi" w:hAnsiTheme="minorHAnsi"/>
              </w:rPr>
            </w:pPr>
            <w:r w:rsidRPr="00DE6232">
              <w:rPr>
                <w:rFonts w:asciiTheme="minorHAnsi" w:hAnsiTheme="minorHAnsi"/>
              </w:rPr>
              <w:t>Target (PM30): 775,000</w:t>
            </w:r>
          </w:p>
          <w:p w14:paraId="3850F5F3" w14:textId="33949EB5" w:rsidR="008E0B61" w:rsidRPr="00DE6232" w:rsidRDefault="008E0B61" w:rsidP="00C004CF">
            <w:pPr>
              <w:rPr>
                <w:rFonts w:asciiTheme="minorHAnsi" w:hAnsiTheme="minorHAnsi"/>
              </w:rPr>
            </w:pPr>
            <w:r w:rsidRPr="00DE6232">
              <w:rPr>
                <w:rFonts w:asciiTheme="minorHAnsi" w:hAnsiTheme="minorHAnsi"/>
              </w:rPr>
              <w:t>Baseline: 650,000</w:t>
            </w:r>
          </w:p>
        </w:tc>
        <w:tc>
          <w:tcPr>
            <w:tcW w:w="1846" w:type="dxa"/>
            <w:shd w:val="clear" w:color="auto" w:fill="auto"/>
          </w:tcPr>
          <w:p w14:paraId="679947B0" w14:textId="77777777" w:rsidR="008E0B61" w:rsidRDefault="008E0B61" w:rsidP="00EE1416">
            <w:pPr>
              <w:jc w:val="left"/>
              <w:rPr>
                <w:rFonts w:asciiTheme="minorHAnsi" w:hAnsiTheme="minorHAnsi"/>
              </w:rPr>
            </w:pPr>
            <w:r>
              <w:rPr>
                <w:rFonts w:asciiTheme="minorHAnsi" w:hAnsiTheme="minorHAnsi"/>
              </w:rPr>
              <w:t>-5.8%</w:t>
            </w:r>
          </w:p>
          <w:p w14:paraId="14F83C21" w14:textId="7E602524" w:rsidR="008E0B61" w:rsidRDefault="008E0B61" w:rsidP="00C004CF">
            <w:pPr>
              <w:jc w:val="left"/>
              <w:rPr>
                <w:rFonts w:asciiTheme="minorHAnsi" w:hAnsiTheme="minorHAnsi"/>
              </w:rPr>
            </w:pPr>
            <w:r>
              <w:rPr>
                <w:rFonts w:asciiTheme="minorHAnsi" w:hAnsiTheme="minorHAnsi"/>
              </w:rPr>
              <w:t>(732,000 of which Cloud” 7,000)</w:t>
            </w:r>
          </w:p>
        </w:tc>
      </w:tr>
      <w:tr w:rsidR="008E0B61" w:rsidRPr="004B70D4" w14:paraId="6EDA602A" w14:textId="77777777" w:rsidTr="0078304D">
        <w:trPr>
          <w:trHeight w:val="403"/>
          <w:jc w:val="center"/>
        </w:trPr>
        <w:tc>
          <w:tcPr>
            <w:tcW w:w="4971" w:type="dxa"/>
            <w:tcBorders>
              <w:bottom w:val="single" w:sz="4" w:space="0" w:color="auto"/>
            </w:tcBorders>
            <w:shd w:val="clear" w:color="auto" w:fill="auto"/>
          </w:tcPr>
          <w:p w14:paraId="335438C1" w14:textId="77777777" w:rsidR="008E0B61" w:rsidRDefault="008E0B61" w:rsidP="008E0B61">
            <w:pPr>
              <w:jc w:val="left"/>
              <w:rPr>
                <w:rFonts w:eastAsia="Times New Roman" w:cs="Times New Roman"/>
              </w:rPr>
            </w:pPr>
            <w:r>
              <w:rPr>
                <w:rFonts w:eastAsia="Times New Roman" w:cs="Times New Roman"/>
              </w:rPr>
              <w:t>Number of PaaS and SaaS providers that are EGI partners in the EGI Marketplace partners as thematic service provider</w:t>
            </w:r>
          </w:p>
          <w:p w14:paraId="4EFC9CD3" w14:textId="18BC3510" w:rsidR="001843A1" w:rsidRDefault="001843A1" w:rsidP="008E0B61">
            <w:pPr>
              <w:jc w:val="left"/>
              <w:rPr>
                <w:rFonts w:eastAsia="Times New Roman" w:cs="Times New Roman"/>
              </w:rPr>
            </w:pPr>
            <w:r>
              <w:rPr>
                <w:rFonts w:eastAsia="Times New Roman" w:cs="Times New Roman"/>
              </w:rPr>
              <w:t>KPI.19.NA2.Partnerships</w:t>
            </w:r>
          </w:p>
        </w:tc>
        <w:tc>
          <w:tcPr>
            <w:tcW w:w="1530" w:type="dxa"/>
            <w:shd w:val="clear" w:color="auto" w:fill="auto"/>
          </w:tcPr>
          <w:p w14:paraId="2F4ED327" w14:textId="77777777" w:rsidR="008E0B61" w:rsidRDefault="004A5DA2" w:rsidP="00C004CF">
            <w:pPr>
              <w:rPr>
                <w:rFonts w:asciiTheme="minorHAnsi" w:hAnsiTheme="minorHAnsi"/>
              </w:rPr>
            </w:pPr>
            <w:r>
              <w:rPr>
                <w:rFonts w:asciiTheme="minorHAnsi" w:hAnsiTheme="minorHAnsi"/>
              </w:rPr>
              <w:t>Target (PM30): 27</w:t>
            </w:r>
          </w:p>
          <w:p w14:paraId="4C192F35" w14:textId="7E0741C7" w:rsidR="004A5DA2" w:rsidRPr="00DE6232" w:rsidRDefault="004A5DA2" w:rsidP="00C004CF">
            <w:pPr>
              <w:rPr>
                <w:rFonts w:asciiTheme="minorHAnsi" w:hAnsiTheme="minorHAnsi"/>
              </w:rPr>
            </w:pPr>
            <w:r>
              <w:rPr>
                <w:rFonts w:asciiTheme="minorHAnsi" w:hAnsiTheme="minorHAnsi"/>
              </w:rPr>
              <w:t>Baseline: NA</w:t>
            </w:r>
          </w:p>
        </w:tc>
        <w:tc>
          <w:tcPr>
            <w:tcW w:w="1846" w:type="dxa"/>
            <w:shd w:val="clear" w:color="auto" w:fill="auto"/>
          </w:tcPr>
          <w:p w14:paraId="138404F9" w14:textId="26F4ADBC" w:rsidR="004A5DA2" w:rsidRDefault="006875D7" w:rsidP="00C004CF">
            <w:pPr>
              <w:jc w:val="left"/>
              <w:rPr>
                <w:rFonts w:asciiTheme="minorHAnsi" w:hAnsiTheme="minorHAnsi"/>
              </w:rPr>
            </w:pPr>
            <w:r>
              <w:rPr>
                <w:rFonts w:asciiTheme="minorHAnsi" w:hAnsiTheme="minorHAnsi"/>
              </w:rPr>
              <w:t>+15</w:t>
            </w:r>
            <w:r w:rsidR="004A5DA2">
              <w:rPr>
                <w:rFonts w:asciiTheme="minorHAnsi" w:hAnsiTheme="minorHAnsi"/>
              </w:rPr>
              <w:t>%</w:t>
            </w:r>
          </w:p>
          <w:p w14:paraId="7D34D4F3" w14:textId="3B3FA404" w:rsidR="008E0B61" w:rsidRDefault="004A5DA2" w:rsidP="00C004CF">
            <w:pPr>
              <w:jc w:val="left"/>
              <w:rPr>
                <w:rFonts w:asciiTheme="minorHAnsi" w:hAnsiTheme="minorHAnsi"/>
              </w:rPr>
            </w:pPr>
            <w:r>
              <w:rPr>
                <w:rFonts w:asciiTheme="minorHAnsi" w:hAnsiTheme="minorHAnsi"/>
              </w:rPr>
              <w:t>(33)</w:t>
            </w:r>
          </w:p>
        </w:tc>
      </w:tr>
      <w:tr w:rsidR="001843A1" w:rsidRPr="004B70D4" w14:paraId="73A70044" w14:textId="77777777" w:rsidTr="0078304D">
        <w:trPr>
          <w:trHeight w:val="403"/>
          <w:jc w:val="center"/>
        </w:trPr>
        <w:tc>
          <w:tcPr>
            <w:tcW w:w="4971" w:type="dxa"/>
            <w:tcBorders>
              <w:bottom w:val="single" w:sz="4" w:space="0" w:color="auto"/>
            </w:tcBorders>
            <w:shd w:val="clear" w:color="auto" w:fill="auto"/>
          </w:tcPr>
          <w:p w14:paraId="76934656" w14:textId="77777777" w:rsidR="001843A1" w:rsidRDefault="00A93F38" w:rsidP="00C004CF">
            <w:pPr>
              <w:jc w:val="left"/>
              <w:rPr>
                <w:rFonts w:eastAsia="Times New Roman" w:cs="Times New Roman"/>
              </w:rPr>
            </w:pPr>
            <w:r>
              <w:rPr>
                <w:rFonts w:eastAsia="Times New Roman" w:cs="Times New Roman"/>
              </w:rPr>
              <w:t>Number of providers offering compute and storage capacity accessible through open standard interfaces</w:t>
            </w:r>
          </w:p>
          <w:p w14:paraId="155097F8" w14:textId="26A27160" w:rsidR="00A93F38" w:rsidRDefault="00923562" w:rsidP="00C004CF">
            <w:pPr>
              <w:jc w:val="left"/>
              <w:rPr>
                <w:rFonts w:asciiTheme="minorHAnsi" w:eastAsia="Times New Roman" w:hAnsiTheme="minorHAnsi" w:cs="Times New Roman"/>
              </w:rPr>
            </w:pPr>
            <w:r>
              <w:rPr>
                <w:rFonts w:eastAsia="Times New Roman" w:cs="Times New Roman"/>
              </w:rPr>
              <w:t>K</w:t>
            </w:r>
            <w:r w:rsidR="00A93F38">
              <w:rPr>
                <w:rFonts w:eastAsia="Times New Roman" w:cs="Times New Roman"/>
              </w:rPr>
              <w:t>PI.4.SA1.Cloud</w:t>
            </w:r>
          </w:p>
        </w:tc>
        <w:tc>
          <w:tcPr>
            <w:tcW w:w="1530" w:type="dxa"/>
            <w:shd w:val="clear" w:color="auto" w:fill="auto"/>
          </w:tcPr>
          <w:p w14:paraId="1D542315" w14:textId="176C7183" w:rsidR="00A93F38" w:rsidRDefault="00A93F38" w:rsidP="00C004CF">
            <w:pPr>
              <w:rPr>
                <w:rFonts w:asciiTheme="minorHAnsi" w:hAnsiTheme="minorHAnsi"/>
              </w:rPr>
            </w:pPr>
            <w:r>
              <w:rPr>
                <w:rFonts w:asciiTheme="minorHAnsi" w:hAnsiTheme="minorHAnsi"/>
              </w:rPr>
              <w:t>Target (PM30): 28</w:t>
            </w:r>
          </w:p>
          <w:p w14:paraId="4FE2CF59" w14:textId="3FD2A8D5" w:rsidR="00A93F38" w:rsidRPr="00DE6232" w:rsidRDefault="00A93F38" w:rsidP="00C004CF">
            <w:pPr>
              <w:rPr>
                <w:rFonts w:asciiTheme="minorHAnsi" w:hAnsiTheme="minorHAnsi"/>
              </w:rPr>
            </w:pPr>
            <w:r>
              <w:rPr>
                <w:rFonts w:asciiTheme="minorHAnsi" w:hAnsiTheme="minorHAnsi"/>
              </w:rPr>
              <w:t>Baseline: 20</w:t>
            </w:r>
          </w:p>
        </w:tc>
        <w:tc>
          <w:tcPr>
            <w:tcW w:w="1846" w:type="dxa"/>
            <w:shd w:val="clear" w:color="auto" w:fill="auto"/>
          </w:tcPr>
          <w:p w14:paraId="0FA3C2CE" w14:textId="453C4772" w:rsidR="001843A1" w:rsidRDefault="00D32BBF" w:rsidP="00C004CF">
            <w:pPr>
              <w:jc w:val="left"/>
              <w:rPr>
                <w:rFonts w:asciiTheme="minorHAnsi" w:hAnsiTheme="minorHAnsi"/>
              </w:rPr>
            </w:pPr>
            <w:r>
              <w:rPr>
                <w:rFonts w:asciiTheme="minorHAnsi" w:hAnsiTheme="minorHAnsi"/>
              </w:rPr>
              <w:t>-27</w:t>
            </w:r>
            <w:r w:rsidR="00A93F38">
              <w:rPr>
                <w:rFonts w:asciiTheme="minorHAnsi" w:hAnsiTheme="minorHAnsi"/>
              </w:rPr>
              <w:t>%</w:t>
            </w:r>
          </w:p>
          <w:p w14:paraId="4B396365" w14:textId="607F870A" w:rsidR="00A93F38" w:rsidRDefault="00A93F38" w:rsidP="00C004CF">
            <w:pPr>
              <w:jc w:val="left"/>
              <w:rPr>
                <w:rFonts w:asciiTheme="minorHAnsi" w:hAnsiTheme="minorHAnsi"/>
              </w:rPr>
            </w:pPr>
            <w:r>
              <w:rPr>
                <w:rFonts w:asciiTheme="minorHAnsi" w:hAnsiTheme="minorHAnsi"/>
              </w:rPr>
              <w:t>(22)</w:t>
            </w:r>
          </w:p>
        </w:tc>
      </w:tr>
      <w:tr w:rsidR="008E0B61" w:rsidRPr="004B70D4" w14:paraId="206FCADB" w14:textId="77777777" w:rsidTr="00315F3C">
        <w:trPr>
          <w:trHeight w:val="403"/>
          <w:jc w:val="center"/>
        </w:trPr>
        <w:tc>
          <w:tcPr>
            <w:tcW w:w="8347" w:type="dxa"/>
            <w:gridSpan w:val="3"/>
            <w:tcBorders>
              <w:bottom w:val="single" w:sz="4" w:space="0" w:color="auto"/>
            </w:tcBorders>
            <w:shd w:val="clear" w:color="auto" w:fill="B8CCE4" w:themeFill="accent1" w:themeFillTint="66"/>
          </w:tcPr>
          <w:p w14:paraId="5AFD566A" w14:textId="77777777" w:rsidR="008E0B61" w:rsidRDefault="00315F3C" w:rsidP="00C004CF">
            <w:pPr>
              <w:jc w:val="left"/>
              <w:rPr>
                <w:rFonts w:asciiTheme="minorHAnsi" w:hAnsiTheme="minorHAnsi"/>
                <w:b/>
              </w:rPr>
            </w:pPr>
            <w:r w:rsidRPr="00315F3C">
              <w:rPr>
                <w:rFonts w:asciiTheme="minorHAnsi" w:hAnsiTheme="minorHAnsi"/>
                <w:b/>
              </w:rPr>
              <w:t>Impact on the ERA</w:t>
            </w:r>
          </w:p>
          <w:p w14:paraId="78B059BE" w14:textId="443C4D19" w:rsidR="00315F3C" w:rsidRPr="00315F3C" w:rsidRDefault="00315F3C" w:rsidP="00315F3C">
            <w:pPr>
              <w:jc w:val="left"/>
              <w:rPr>
                <w:rFonts w:asciiTheme="minorHAnsi" w:hAnsiTheme="minorHAnsi"/>
                <w:i/>
              </w:rPr>
            </w:pPr>
            <w:r>
              <w:rPr>
                <w:rFonts w:asciiTheme="minorHAnsi" w:hAnsiTheme="minorHAnsi"/>
                <w:i/>
              </w:rPr>
              <w:t xml:space="preserve">Achievement: Transnational access to national e-Infrastructures, knowledge circulation with the Competence Centres, transnational scientific cooperation </w:t>
            </w:r>
          </w:p>
        </w:tc>
      </w:tr>
      <w:tr w:rsidR="00315F3C" w14:paraId="26D4CB10" w14:textId="77777777" w:rsidTr="00EE1416">
        <w:trPr>
          <w:trHeight w:val="403"/>
          <w:jc w:val="center"/>
        </w:trPr>
        <w:tc>
          <w:tcPr>
            <w:tcW w:w="4971" w:type="dxa"/>
            <w:tcBorders>
              <w:bottom w:val="single" w:sz="4" w:space="0" w:color="auto"/>
            </w:tcBorders>
            <w:shd w:val="clear" w:color="auto" w:fill="auto"/>
          </w:tcPr>
          <w:p w14:paraId="662DA8A3" w14:textId="77777777" w:rsidR="00315F3C" w:rsidRDefault="00315F3C" w:rsidP="00EE1416">
            <w:pPr>
              <w:jc w:val="left"/>
              <w:rPr>
                <w:rFonts w:asciiTheme="minorHAnsi" w:eastAsia="Times New Roman" w:hAnsiTheme="minorHAnsi" w:cs="Times New Roman"/>
              </w:rPr>
            </w:pPr>
            <w:r>
              <w:rPr>
                <w:rFonts w:asciiTheme="minorHAnsi" w:eastAsia="Times New Roman" w:hAnsiTheme="minorHAnsi" w:cs="Times New Roman"/>
              </w:rPr>
              <w:lastRenderedPageBreak/>
              <w:t>Number of estimated users (registered in EGI Virtual Organizations or in SaaS scientific applications and gateways enabled by EGI)</w:t>
            </w:r>
          </w:p>
          <w:p w14:paraId="00AB57AD" w14:textId="77777777" w:rsidR="00315F3C" w:rsidRDefault="00315F3C" w:rsidP="00EE1416">
            <w:pPr>
              <w:jc w:val="left"/>
              <w:rPr>
                <w:rFonts w:asciiTheme="minorHAnsi" w:eastAsia="Times New Roman" w:hAnsiTheme="minorHAnsi" w:cs="Times New Roman"/>
              </w:rPr>
            </w:pPr>
            <w:r>
              <w:rPr>
                <w:rFonts w:asciiTheme="minorHAnsi" w:eastAsia="Times New Roman" w:hAnsiTheme="minorHAnsi" w:cs="Times New Roman"/>
              </w:rPr>
              <w:t>KPI.5.SA2.Users</w:t>
            </w:r>
          </w:p>
        </w:tc>
        <w:tc>
          <w:tcPr>
            <w:tcW w:w="1530" w:type="dxa"/>
            <w:shd w:val="clear" w:color="auto" w:fill="auto"/>
          </w:tcPr>
          <w:p w14:paraId="484F2EE3" w14:textId="77777777" w:rsidR="00315F3C" w:rsidRPr="00DE6232" w:rsidRDefault="00315F3C" w:rsidP="00EE1416">
            <w:pPr>
              <w:rPr>
                <w:rFonts w:asciiTheme="minorHAnsi" w:hAnsiTheme="minorHAnsi"/>
              </w:rPr>
            </w:pPr>
            <w:r w:rsidRPr="00DE6232">
              <w:rPr>
                <w:rFonts w:asciiTheme="minorHAnsi" w:hAnsiTheme="minorHAnsi"/>
              </w:rPr>
              <w:t>Target (PM30):</w:t>
            </w:r>
          </w:p>
          <w:p w14:paraId="20C6864C" w14:textId="77777777" w:rsidR="00315F3C" w:rsidRPr="00DE6232" w:rsidRDefault="00315F3C" w:rsidP="00EE1416">
            <w:pPr>
              <w:rPr>
                <w:rFonts w:asciiTheme="minorHAnsi" w:hAnsiTheme="minorHAnsi"/>
              </w:rPr>
            </w:pPr>
            <w:r w:rsidRPr="00DE6232">
              <w:rPr>
                <w:rFonts w:asciiTheme="minorHAnsi" w:hAnsiTheme="minorHAnsi"/>
              </w:rPr>
              <w:t>50,000</w:t>
            </w:r>
          </w:p>
          <w:p w14:paraId="7B1AC9A7" w14:textId="77777777" w:rsidR="00315F3C" w:rsidRPr="00DE6232" w:rsidRDefault="00315F3C" w:rsidP="00EE1416">
            <w:pPr>
              <w:rPr>
                <w:rFonts w:asciiTheme="minorHAnsi" w:hAnsiTheme="minorHAnsi"/>
              </w:rPr>
            </w:pPr>
            <w:r w:rsidRPr="00DE6232">
              <w:rPr>
                <w:rFonts w:asciiTheme="minorHAnsi" w:hAnsiTheme="minorHAnsi"/>
              </w:rPr>
              <w:t>Baseline: 38,000</w:t>
            </w:r>
          </w:p>
        </w:tc>
        <w:tc>
          <w:tcPr>
            <w:tcW w:w="1846" w:type="dxa"/>
            <w:shd w:val="clear" w:color="auto" w:fill="auto"/>
          </w:tcPr>
          <w:p w14:paraId="4DB706C6" w14:textId="5448B1A5" w:rsidR="00315F3C" w:rsidRDefault="00EE1416" w:rsidP="00EE1416">
            <w:pPr>
              <w:jc w:val="left"/>
              <w:rPr>
                <w:rFonts w:asciiTheme="minorHAnsi" w:hAnsiTheme="minorHAnsi"/>
              </w:rPr>
            </w:pPr>
            <w:r>
              <w:rPr>
                <w:rFonts w:asciiTheme="minorHAnsi" w:hAnsiTheme="minorHAnsi"/>
              </w:rPr>
              <w:t>+18</w:t>
            </w:r>
            <w:r w:rsidR="00315F3C">
              <w:rPr>
                <w:rFonts w:asciiTheme="minorHAnsi" w:hAnsiTheme="minorHAnsi"/>
              </w:rPr>
              <w:t>% in PY2</w:t>
            </w:r>
          </w:p>
          <w:p w14:paraId="018BC48F" w14:textId="2C3AD0EE" w:rsidR="00315F3C" w:rsidRDefault="00132F7F" w:rsidP="00EE1416">
            <w:pPr>
              <w:jc w:val="left"/>
              <w:rPr>
                <w:rFonts w:asciiTheme="minorHAnsi" w:hAnsiTheme="minorHAnsi"/>
              </w:rPr>
            </w:pPr>
            <w:r>
              <w:rPr>
                <w:rFonts w:asciiTheme="minorHAnsi" w:hAnsiTheme="minorHAnsi"/>
              </w:rPr>
              <w:t>+38</w:t>
            </w:r>
            <w:r w:rsidR="00315F3C">
              <w:rPr>
                <w:rFonts w:asciiTheme="minorHAnsi" w:hAnsiTheme="minorHAnsi"/>
              </w:rPr>
              <w:t>% from PM01</w:t>
            </w:r>
          </w:p>
          <w:p w14:paraId="6A004144" w14:textId="77777777" w:rsidR="00315F3C" w:rsidRDefault="00315F3C" w:rsidP="00EE1416">
            <w:pPr>
              <w:jc w:val="left"/>
              <w:rPr>
                <w:rFonts w:asciiTheme="minorHAnsi" w:hAnsiTheme="minorHAnsi"/>
              </w:rPr>
            </w:pPr>
            <w:r>
              <w:rPr>
                <w:rFonts w:asciiTheme="minorHAnsi" w:hAnsiTheme="minorHAnsi"/>
              </w:rPr>
              <w:t>(61,074)</w:t>
            </w:r>
          </w:p>
        </w:tc>
      </w:tr>
      <w:tr w:rsidR="00315F3C" w:rsidRPr="004B70D4" w14:paraId="1594184E" w14:textId="77777777" w:rsidTr="00EE1416">
        <w:trPr>
          <w:trHeight w:val="403"/>
          <w:jc w:val="center"/>
        </w:trPr>
        <w:tc>
          <w:tcPr>
            <w:tcW w:w="4971" w:type="dxa"/>
            <w:shd w:val="clear" w:color="auto" w:fill="auto"/>
          </w:tcPr>
          <w:p w14:paraId="336674DE" w14:textId="77777777" w:rsidR="00315F3C" w:rsidRDefault="00315F3C" w:rsidP="00EE1416">
            <w:pPr>
              <w:jc w:val="left"/>
              <w:rPr>
                <w:rFonts w:eastAsia="Times New Roman" w:cs="Times New Roman"/>
              </w:rPr>
            </w:pPr>
            <w:r>
              <w:rPr>
                <w:rFonts w:eastAsia="Times New Roman" w:cs="Times New Roman"/>
              </w:rPr>
              <w:t>Number of RIs, large research collaborations and e-Infrastructures integrated with EGI</w:t>
            </w:r>
          </w:p>
          <w:p w14:paraId="75C96D12" w14:textId="7C9E3C57" w:rsidR="00315F3C" w:rsidRPr="00B7065A" w:rsidRDefault="00315F3C" w:rsidP="00C004CF">
            <w:pPr>
              <w:jc w:val="left"/>
              <w:rPr>
                <w:rFonts w:asciiTheme="minorHAnsi" w:eastAsia="Times New Roman" w:hAnsiTheme="minorHAnsi" w:cs="Times New Roman"/>
              </w:rPr>
            </w:pPr>
            <w:r>
              <w:rPr>
                <w:rFonts w:eastAsia="Times New Roman" w:cs="Times New Roman"/>
              </w:rPr>
              <w:t>KPI.2.SA1.Integration</w:t>
            </w:r>
          </w:p>
        </w:tc>
        <w:tc>
          <w:tcPr>
            <w:tcW w:w="1530" w:type="dxa"/>
            <w:shd w:val="clear" w:color="auto" w:fill="auto"/>
          </w:tcPr>
          <w:p w14:paraId="5D7DD1AF" w14:textId="77777777" w:rsidR="00315F3C" w:rsidRPr="00DE6232" w:rsidRDefault="00315F3C" w:rsidP="00EE1416">
            <w:pPr>
              <w:rPr>
                <w:rFonts w:asciiTheme="minorHAnsi" w:hAnsiTheme="minorHAnsi"/>
              </w:rPr>
            </w:pPr>
            <w:r w:rsidRPr="00DE6232">
              <w:rPr>
                <w:rFonts w:asciiTheme="minorHAnsi" w:hAnsiTheme="minorHAnsi"/>
              </w:rPr>
              <w:t>Target (PM30): 31</w:t>
            </w:r>
          </w:p>
          <w:p w14:paraId="4B6A4D8A" w14:textId="3EE21EFC" w:rsidR="00315F3C" w:rsidRPr="00B7065A" w:rsidRDefault="00315F3C" w:rsidP="00C004CF">
            <w:pPr>
              <w:rPr>
                <w:rFonts w:asciiTheme="minorHAnsi" w:hAnsiTheme="minorHAnsi"/>
                <w:b/>
              </w:rPr>
            </w:pPr>
            <w:r w:rsidRPr="00DE6232">
              <w:rPr>
                <w:rFonts w:asciiTheme="minorHAnsi" w:hAnsiTheme="minorHAnsi"/>
              </w:rPr>
              <w:t>Baseline: 9</w:t>
            </w:r>
          </w:p>
        </w:tc>
        <w:tc>
          <w:tcPr>
            <w:tcW w:w="1846" w:type="dxa"/>
            <w:shd w:val="clear" w:color="auto" w:fill="auto"/>
          </w:tcPr>
          <w:p w14:paraId="03CB7F6B" w14:textId="5A46531E" w:rsidR="00315F3C" w:rsidRDefault="00D32BBF" w:rsidP="00EE1416">
            <w:pPr>
              <w:jc w:val="left"/>
              <w:rPr>
                <w:rFonts w:asciiTheme="minorHAnsi" w:hAnsiTheme="minorHAnsi"/>
              </w:rPr>
            </w:pPr>
            <w:r>
              <w:rPr>
                <w:rFonts w:asciiTheme="minorHAnsi" w:hAnsiTheme="minorHAnsi"/>
              </w:rPr>
              <w:t>+52</w:t>
            </w:r>
            <w:r w:rsidR="00315F3C">
              <w:rPr>
                <w:rFonts w:asciiTheme="minorHAnsi" w:hAnsiTheme="minorHAnsi"/>
              </w:rPr>
              <w:t>% in PY2</w:t>
            </w:r>
          </w:p>
          <w:p w14:paraId="482D86AB" w14:textId="30E3E57E" w:rsidR="00315F3C" w:rsidRPr="00B7065A" w:rsidRDefault="00315F3C" w:rsidP="00C004CF">
            <w:pPr>
              <w:jc w:val="left"/>
              <w:rPr>
                <w:rFonts w:asciiTheme="minorHAnsi" w:hAnsiTheme="minorHAnsi"/>
              </w:rPr>
            </w:pPr>
            <w:r>
              <w:rPr>
                <w:rFonts w:asciiTheme="minorHAnsi" w:hAnsiTheme="minorHAnsi"/>
              </w:rPr>
              <w:t>(31)</w:t>
            </w:r>
          </w:p>
        </w:tc>
      </w:tr>
      <w:tr w:rsidR="008E0B61" w:rsidRPr="004B70D4" w14:paraId="3B263295" w14:textId="77777777" w:rsidTr="00373778">
        <w:trPr>
          <w:trHeight w:val="403"/>
          <w:jc w:val="center"/>
        </w:trPr>
        <w:tc>
          <w:tcPr>
            <w:tcW w:w="8347" w:type="dxa"/>
            <w:gridSpan w:val="3"/>
            <w:tcBorders>
              <w:bottom w:val="single" w:sz="4" w:space="0" w:color="auto"/>
            </w:tcBorders>
            <w:shd w:val="clear" w:color="auto" w:fill="B8CCE4" w:themeFill="accent1" w:themeFillTint="66"/>
          </w:tcPr>
          <w:p w14:paraId="3C02D5FE" w14:textId="53D8403F" w:rsidR="008E0B61" w:rsidRPr="00373778" w:rsidRDefault="00373778" w:rsidP="00C004CF">
            <w:pPr>
              <w:jc w:val="left"/>
              <w:rPr>
                <w:rFonts w:asciiTheme="minorHAnsi" w:hAnsiTheme="minorHAnsi"/>
                <w:b/>
              </w:rPr>
            </w:pPr>
            <w:r w:rsidRPr="00373778">
              <w:rPr>
                <w:rFonts w:asciiTheme="minorHAnsi" w:hAnsiTheme="minorHAnsi"/>
                <w:b/>
              </w:rPr>
              <w:t>Impact on Society and Economy</w:t>
            </w:r>
          </w:p>
          <w:p w14:paraId="43DAC78D" w14:textId="70FC583B" w:rsidR="00373778" w:rsidRPr="00373778" w:rsidRDefault="00373778" w:rsidP="00373778">
            <w:pPr>
              <w:jc w:val="left"/>
              <w:rPr>
                <w:rFonts w:asciiTheme="minorHAnsi" w:hAnsiTheme="minorHAnsi"/>
                <w:i/>
              </w:rPr>
            </w:pPr>
            <w:r w:rsidRPr="00373778">
              <w:rPr>
                <w:rFonts w:asciiTheme="minorHAnsi" w:hAnsiTheme="minorHAnsi"/>
                <w:i/>
              </w:rPr>
              <w:t>Achievement: Indirect contribution to climate change, biodiversity conservation, marine health, health and wellbeing through research collaborations active in each specific field. Expanding collaborations with industry and SMEs.</w:t>
            </w:r>
          </w:p>
        </w:tc>
      </w:tr>
      <w:tr w:rsidR="006E0C36" w:rsidRPr="004B70D4" w14:paraId="7CDC5EE1" w14:textId="77777777" w:rsidTr="00EE1416">
        <w:trPr>
          <w:trHeight w:val="403"/>
          <w:jc w:val="center"/>
        </w:trPr>
        <w:tc>
          <w:tcPr>
            <w:tcW w:w="4971" w:type="dxa"/>
            <w:shd w:val="clear" w:color="auto" w:fill="auto"/>
          </w:tcPr>
          <w:p w14:paraId="5E4BF091" w14:textId="77777777" w:rsidR="006E0C36" w:rsidRDefault="006E0C36" w:rsidP="00EE1416">
            <w:pPr>
              <w:jc w:val="left"/>
              <w:rPr>
                <w:rFonts w:eastAsia="Times New Roman" w:cs="Times New Roman"/>
              </w:rPr>
            </w:pPr>
            <w:r>
              <w:rPr>
                <w:rFonts w:eastAsia="Times New Roman" w:cs="Times New Roman"/>
              </w:rPr>
              <w:t>Number of SME/Industry that successfully implemented a use case involving EGI services</w:t>
            </w:r>
          </w:p>
          <w:p w14:paraId="30B9B7A7" w14:textId="2258DCCB" w:rsidR="006E0C36" w:rsidRPr="00B7065A" w:rsidRDefault="006E0C36" w:rsidP="00C004CF">
            <w:pPr>
              <w:jc w:val="left"/>
              <w:rPr>
                <w:rFonts w:asciiTheme="minorHAnsi" w:eastAsia="Times New Roman" w:hAnsiTheme="minorHAnsi" w:cs="Times New Roman"/>
              </w:rPr>
            </w:pPr>
            <w:r>
              <w:rPr>
                <w:rFonts w:eastAsia="Times New Roman" w:cs="Times New Roman"/>
              </w:rPr>
              <w:t>KPI.18.NA2.Industry</w:t>
            </w:r>
          </w:p>
        </w:tc>
        <w:tc>
          <w:tcPr>
            <w:tcW w:w="1530" w:type="dxa"/>
            <w:shd w:val="clear" w:color="auto" w:fill="auto"/>
          </w:tcPr>
          <w:p w14:paraId="461B23B9" w14:textId="77777777" w:rsidR="006E0C36" w:rsidRDefault="006E0C36" w:rsidP="00EE1416">
            <w:pPr>
              <w:rPr>
                <w:rFonts w:asciiTheme="minorHAnsi" w:hAnsiTheme="minorHAnsi"/>
              </w:rPr>
            </w:pPr>
            <w:r>
              <w:rPr>
                <w:rFonts w:asciiTheme="minorHAnsi" w:hAnsiTheme="minorHAnsi"/>
              </w:rPr>
              <w:t>Target (PM30): 4</w:t>
            </w:r>
          </w:p>
          <w:p w14:paraId="5FC73CB6" w14:textId="1A365118" w:rsidR="006E0C36" w:rsidRPr="00B7065A" w:rsidRDefault="006E0C36" w:rsidP="00C004CF">
            <w:pPr>
              <w:rPr>
                <w:rFonts w:asciiTheme="minorHAnsi" w:hAnsiTheme="minorHAnsi"/>
                <w:b/>
              </w:rPr>
            </w:pPr>
            <w:r>
              <w:rPr>
                <w:rFonts w:asciiTheme="minorHAnsi" w:hAnsiTheme="minorHAnsi"/>
              </w:rPr>
              <w:t>Baseline: 0</w:t>
            </w:r>
          </w:p>
        </w:tc>
        <w:tc>
          <w:tcPr>
            <w:tcW w:w="1846" w:type="dxa"/>
            <w:shd w:val="clear" w:color="auto" w:fill="auto"/>
          </w:tcPr>
          <w:p w14:paraId="30D1B3E0" w14:textId="1EE62039" w:rsidR="006E0C36" w:rsidRDefault="00CB38F5" w:rsidP="00EE1416">
            <w:pPr>
              <w:jc w:val="left"/>
              <w:rPr>
                <w:rFonts w:asciiTheme="minorHAnsi" w:hAnsiTheme="minorHAnsi"/>
              </w:rPr>
            </w:pPr>
            <w:r>
              <w:rPr>
                <w:rFonts w:asciiTheme="minorHAnsi" w:hAnsiTheme="minorHAnsi"/>
              </w:rPr>
              <w:t>+72</w:t>
            </w:r>
            <w:r w:rsidR="006E0C36">
              <w:rPr>
                <w:rFonts w:asciiTheme="minorHAnsi" w:hAnsiTheme="minorHAnsi"/>
              </w:rPr>
              <w:t>%</w:t>
            </w:r>
          </w:p>
          <w:p w14:paraId="7970F10C" w14:textId="77EE6E04" w:rsidR="006E0C36" w:rsidRPr="00B7065A" w:rsidRDefault="006E0C36" w:rsidP="00C004CF">
            <w:pPr>
              <w:jc w:val="left"/>
              <w:rPr>
                <w:rFonts w:asciiTheme="minorHAnsi" w:hAnsiTheme="minorHAnsi"/>
              </w:rPr>
            </w:pPr>
            <w:r>
              <w:rPr>
                <w:rFonts w:asciiTheme="minorHAnsi" w:hAnsiTheme="minorHAnsi"/>
              </w:rPr>
              <w:t>(11)</w:t>
            </w:r>
          </w:p>
        </w:tc>
      </w:tr>
    </w:tbl>
    <w:p w14:paraId="0930AF2E" w14:textId="77777777" w:rsidR="00DF7BD1" w:rsidRPr="00455696" w:rsidRDefault="00DF7BD1"/>
    <w:p w14:paraId="5758BB8C" w14:textId="2D2B1F97" w:rsidR="00BE5E91" w:rsidRDefault="00BE5E91" w:rsidP="00455696">
      <w:pPr>
        <w:pStyle w:val="Heading4"/>
      </w:pPr>
      <w:r w:rsidRPr="00455696">
        <w:t>Impact on Science</w:t>
      </w:r>
    </w:p>
    <w:p w14:paraId="23D7A372" w14:textId="08E8DB94" w:rsidR="00BE5E91" w:rsidRDefault="00BE5E91" w:rsidP="00BE5E91">
      <w:r>
        <w:t>The scientific production enabled by EGI services and EGI-Engage key results, amounts to approximately 2,000 peer-reviewed papers in 2015 and 3,000 ones in 2016</w:t>
      </w:r>
      <w:r>
        <w:rPr>
          <w:rStyle w:val="FootnoteReference"/>
        </w:rPr>
        <w:footnoteReference w:id="7"/>
      </w:r>
      <w:r>
        <w:t>.</w:t>
      </w:r>
    </w:p>
    <w:p w14:paraId="5792A5C3" w14:textId="36EAE022" w:rsidR="00BE5E91" w:rsidRDefault="00BE5E91" w:rsidP="00BE5E91">
      <w:r>
        <w:t>In total, an estimated number of 18,500 publications can be attributed to projects and research collaborations supported by the EGI Federation since 2008.</w:t>
      </w:r>
    </w:p>
    <w:p w14:paraId="5C93B367" w14:textId="3A58AE61" w:rsidR="00BE5E91" w:rsidRDefault="00BE5E91" w:rsidP="00BE5E91">
      <w:r>
        <w:t xml:space="preserve">During EGI-Engage </w:t>
      </w:r>
      <w:r w:rsidR="000B2EA5">
        <w:t xml:space="preserve">(March 2015 till August 2017) </w:t>
      </w:r>
      <w:r>
        <w:t>the number of registered users increased from 23,520 to 30,</w:t>
      </w:r>
      <w:r w:rsidR="00624155">
        <w:t>508</w:t>
      </w:r>
      <w:r>
        <w:t xml:space="preserve">. </w:t>
      </w:r>
    </w:p>
    <w:p w14:paraId="716B4D76" w14:textId="4D6967C0" w:rsidR="00BE5E91" w:rsidRDefault="00BE5E91" w:rsidP="00BE5E91">
      <w:r>
        <w:t>A similar trend was observed for users accessing EGI services via thematic services and community-specific portals, which offer data, data products, software and collaborative tools on top of generic EGI services. The total number of users increases to approximately 61,000 u</w:t>
      </w:r>
      <w:r w:rsidR="005F10C9">
        <w:t>sers (+30</w:t>
      </w:r>
      <w:r w:rsidR="000B2EA5">
        <w:t xml:space="preserve">% during EGI-Engage) – see for more information </w:t>
      </w:r>
      <w:r w:rsidR="00591015">
        <w:t>the KPI.5.SA2.Users metric below. The number of users was boosted in the period PM24-PM30, during which various Federated Cloud thematic services started their production activities.</w:t>
      </w:r>
    </w:p>
    <w:p w14:paraId="3AB4F2CF" w14:textId="1D9A5322" w:rsidR="00BE5E91" w:rsidRDefault="00BE5E91" w:rsidP="00BE5E91">
      <w:pPr>
        <w:rPr>
          <w:rFonts w:eastAsia="Times New Roman" w:cs="Times New Roman"/>
          <w:color w:val="000000"/>
        </w:rPr>
      </w:pPr>
      <w:r>
        <w:rPr>
          <w:rFonts w:eastAsia="Times New Roman" w:cs="Times New Roman"/>
          <w:color w:val="000000"/>
        </w:rPr>
        <w:t xml:space="preserve">The project supported the engagement with 40 new research communities. Among these, 19 are Research Infrastructures and 13 are projects and platform developers/providers supported by national and H2020 funding. The </w:t>
      </w:r>
      <w:r w:rsidRPr="0054787E">
        <w:rPr>
          <w:rFonts w:eastAsia="Times New Roman" w:cs="Times New Roman"/>
          <w:color w:val="000000"/>
        </w:rPr>
        <w:t>target number of communities</w:t>
      </w:r>
      <w:r>
        <w:rPr>
          <w:rFonts w:eastAsia="Times New Roman" w:cs="Times New Roman"/>
          <w:color w:val="000000"/>
        </w:rPr>
        <w:t xml:space="preserve"> to engage </w:t>
      </w:r>
      <w:r w:rsidR="00AD692D">
        <w:rPr>
          <w:rFonts w:eastAsia="Times New Roman" w:cs="Times New Roman"/>
          <w:color w:val="000000"/>
        </w:rPr>
        <w:t>with</w:t>
      </w:r>
      <w:r w:rsidRPr="0054787E">
        <w:rPr>
          <w:rFonts w:eastAsia="Times New Roman" w:cs="Times New Roman"/>
          <w:color w:val="000000"/>
        </w:rPr>
        <w:t xml:space="preserve"> was exceeded by +106%</w:t>
      </w:r>
      <w:r w:rsidR="00C471B5">
        <w:rPr>
          <w:rFonts w:eastAsia="Times New Roman" w:cs="Times New Roman"/>
          <w:color w:val="000000"/>
        </w:rPr>
        <w:t xml:space="preserve"> as indicated by </w:t>
      </w:r>
      <w:r w:rsidR="00C471B5" w:rsidRPr="00C471B5">
        <w:rPr>
          <w:rFonts w:eastAsia="Times New Roman" w:cs="Times New Roman"/>
          <w:color w:val="000000"/>
        </w:rPr>
        <w:t>KPI.2.SA1.Integration</w:t>
      </w:r>
      <w:r w:rsidR="00C471B5">
        <w:rPr>
          <w:rFonts w:eastAsia="Times New Roman" w:cs="Times New Roman"/>
          <w:color w:val="000000"/>
        </w:rPr>
        <w:t xml:space="preserve"> (see </w:t>
      </w:r>
      <w:r w:rsidR="000B2EA5">
        <w:rPr>
          <w:rFonts w:eastAsia="Times New Roman" w:cs="Times New Roman"/>
          <w:color w:val="000000"/>
        </w:rPr>
        <w:t xml:space="preserve">the </w:t>
      </w:r>
      <w:r w:rsidR="000B2EA5" w:rsidRPr="000B2EA5">
        <w:rPr>
          <w:rFonts w:eastAsia="Times New Roman" w:cs="Times New Roman"/>
          <w:color w:val="000000"/>
        </w:rPr>
        <w:t>KPI.2.SA1.Integration</w:t>
      </w:r>
      <w:r w:rsidR="000B2EA5">
        <w:rPr>
          <w:rFonts w:eastAsia="Times New Roman" w:cs="Times New Roman"/>
          <w:color w:val="000000"/>
        </w:rPr>
        <w:t xml:space="preserve"> table</w:t>
      </w:r>
      <w:r w:rsidR="00C471B5">
        <w:rPr>
          <w:rFonts w:eastAsia="Times New Roman" w:cs="Times New Roman"/>
          <w:color w:val="000000"/>
        </w:rPr>
        <w:t xml:space="preserve"> </w:t>
      </w:r>
      <w:r w:rsidR="009F09A0">
        <w:rPr>
          <w:rFonts w:eastAsia="Times New Roman" w:cs="Times New Roman"/>
          <w:color w:val="000000"/>
        </w:rPr>
        <w:t xml:space="preserve">in section </w:t>
      </w:r>
      <w:r w:rsidR="009F09A0">
        <w:rPr>
          <w:rFonts w:eastAsia="Times New Roman" w:cs="Times New Roman"/>
          <w:color w:val="000000"/>
        </w:rPr>
        <w:fldChar w:fldCharType="begin"/>
      </w:r>
      <w:r w:rsidR="009F09A0">
        <w:rPr>
          <w:rFonts w:eastAsia="Times New Roman" w:cs="Times New Roman"/>
          <w:color w:val="000000"/>
        </w:rPr>
        <w:instrText xml:space="preserve"> REF _Ref369410307 \r \h </w:instrText>
      </w:r>
      <w:r w:rsidR="009F09A0">
        <w:rPr>
          <w:rFonts w:eastAsia="Times New Roman" w:cs="Times New Roman"/>
          <w:color w:val="000000"/>
        </w:rPr>
      </w:r>
      <w:r w:rsidR="009F09A0">
        <w:rPr>
          <w:rFonts w:eastAsia="Times New Roman" w:cs="Times New Roman"/>
          <w:color w:val="000000"/>
        </w:rPr>
        <w:fldChar w:fldCharType="separate"/>
      </w:r>
      <w:r w:rsidR="005D651B">
        <w:rPr>
          <w:rFonts w:eastAsia="Times New Roman" w:cs="Times New Roman"/>
          <w:color w:val="000000"/>
        </w:rPr>
        <w:t>3.3.1.4</w:t>
      </w:r>
      <w:r w:rsidR="009F09A0">
        <w:rPr>
          <w:rFonts w:eastAsia="Times New Roman" w:cs="Times New Roman"/>
          <w:color w:val="000000"/>
        </w:rPr>
        <w:fldChar w:fldCharType="end"/>
      </w:r>
      <w:r w:rsidR="00C471B5">
        <w:rPr>
          <w:rFonts w:eastAsia="Times New Roman" w:cs="Times New Roman"/>
          <w:color w:val="000000"/>
        </w:rPr>
        <w:t>)</w:t>
      </w:r>
      <w:r>
        <w:rPr>
          <w:rFonts w:eastAsia="Times New Roman" w:cs="Times New Roman"/>
          <w:color w:val="000000"/>
        </w:rPr>
        <w:t>.</w:t>
      </w:r>
      <w:r w:rsidRPr="0054787E">
        <w:rPr>
          <w:rFonts w:eastAsia="Times New Roman" w:cs="Times New Roman"/>
          <w:color w:val="000000"/>
        </w:rPr>
        <w:t xml:space="preserve"> </w:t>
      </w:r>
    </w:p>
    <w:p w14:paraId="182DD4E2" w14:textId="77777777" w:rsidR="000B2EA5" w:rsidRDefault="000B2EA5" w:rsidP="00BE5E91">
      <w:pPr>
        <w:rPr>
          <w:rFonts w:eastAsia="Times New Roman" w:cs="Times New Roman"/>
          <w:color w:val="000000"/>
        </w:rPr>
      </w:pPr>
    </w:p>
    <w:tbl>
      <w:tblPr>
        <w:tblStyle w:val="TableGrid"/>
        <w:tblW w:w="7668" w:type="dxa"/>
        <w:jc w:val="center"/>
        <w:tblLayout w:type="fixed"/>
        <w:tblLook w:val="04A0" w:firstRow="1" w:lastRow="0" w:firstColumn="1" w:lastColumn="0" w:noHBand="0" w:noVBand="1"/>
      </w:tblPr>
      <w:tblGrid>
        <w:gridCol w:w="2201"/>
        <w:gridCol w:w="1440"/>
        <w:gridCol w:w="1710"/>
        <w:gridCol w:w="2317"/>
      </w:tblGrid>
      <w:tr w:rsidR="000B2EA5" w:rsidRPr="004B70D4" w14:paraId="46924625" w14:textId="77777777" w:rsidTr="000B2EA5">
        <w:trPr>
          <w:trHeight w:val="422"/>
          <w:jc w:val="center"/>
        </w:trPr>
        <w:tc>
          <w:tcPr>
            <w:tcW w:w="7668" w:type="dxa"/>
            <w:gridSpan w:val="4"/>
            <w:shd w:val="clear" w:color="auto" w:fill="B8CCE4" w:themeFill="accent1" w:themeFillTint="66"/>
          </w:tcPr>
          <w:p w14:paraId="222BEBCB" w14:textId="41EAD4F8" w:rsidR="000B2EA5" w:rsidRDefault="000B2EA5" w:rsidP="009E4787">
            <w:pPr>
              <w:jc w:val="left"/>
              <w:rPr>
                <w:rFonts w:asciiTheme="minorHAnsi" w:hAnsiTheme="minorHAnsi"/>
                <w:b/>
              </w:rPr>
            </w:pPr>
            <w:r w:rsidRPr="000B2EA5">
              <w:rPr>
                <w:rFonts w:asciiTheme="minorHAnsi" w:hAnsiTheme="minorHAnsi"/>
                <w:b/>
              </w:rPr>
              <w:t>KPI.5.SA2.Users</w:t>
            </w:r>
            <w:r>
              <w:rPr>
                <w:rFonts w:asciiTheme="minorHAnsi" w:hAnsiTheme="minorHAnsi"/>
                <w:b/>
              </w:rPr>
              <w:t xml:space="preserve">. </w:t>
            </w:r>
            <w:r w:rsidRPr="000B2EA5">
              <w:rPr>
                <w:rFonts w:asciiTheme="minorHAnsi" w:hAnsiTheme="minorHAnsi"/>
                <w:b/>
              </w:rPr>
              <w:t>Estimated total number of researchers served by EGI</w:t>
            </w:r>
          </w:p>
          <w:p w14:paraId="29272F6C" w14:textId="77777777" w:rsidR="000B2EA5" w:rsidRDefault="000B2EA5" w:rsidP="009E4787">
            <w:pPr>
              <w:jc w:val="left"/>
              <w:rPr>
                <w:rFonts w:asciiTheme="minorHAnsi" w:hAnsiTheme="minorHAnsi"/>
                <w:b/>
              </w:rPr>
            </w:pPr>
            <w:r>
              <w:rPr>
                <w:rFonts w:asciiTheme="minorHAnsi" w:hAnsiTheme="minorHAnsi"/>
                <w:b/>
              </w:rPr>
              <w:t>Baseline March 2015: 38,000</w:t>
            </w:r>
          </w:p>
          <w:p w14:paraId="7882A21E" w14:textId="707E852F" w:rsidR="00D35AA7" w:rsidRPr="00B7065A" w:rsidDel="00AD692D" w:rsidRDefault="00D35AA7" w:rsidP="009E4787">
            <w:pPr>
              <w:jc w:val="left"/>
              <w:rPr>
                <w:rFonts w:asciiTheme="minorHAnsi" w:hAnsiTheme="minorHAnsi"/>
                <w:b/>
              </w:rPr>
            </w:pPr>
            <w:r>
              <w:rPr>
                <w:rFonts w:asciiTheme="minorHAnsi" w:hAnsiTheme="minorHAnsi"/>
                <w:b/>
              </w:rPr>
              <w:t>Relative increase from beginning of the project: +30%</w:t>
            </w:r>
          </w:p>
        </w:tc>
      </w:tr>
      <w:tr w:rsidR="000B2EA5" w:rsidRPr="004B70D4" w14:paraId="32B1ED44" w14:textId="77777777" w:rsidTr="000B2EA5">
        <w:trPr>
          <w:trHeight w:val="403"/>
          <w:jc w:val="center"/>
        </w:trPr>
        <w:tc>
          <w:tcPr>
            <w:tcW w:w="2201" w:type="dxa"/>
            <w:shd w:val="clear" w:color="auto" w:fill="B8CCE4" w:themeFill="accent1" w:themeFillTint="66"/>
          </w:tcPr>
          <w:p w14:paraId="7499CCFC" w14:textId="77777777" w:rsidR="000B2EA5" w:rsidRPr="00B7065A" w:rsidRDefault="000B2EA5" w:rsidP="009E4787">
            <w:pPr>
              <w:rPr>
                <w:rFonts w:asciiTheme="minorHAnsi" w:hAnsiTheme="minorHAnsi"/>
                <w:b/>
              </w:rPr>
            </w:pPr>
            <w:r w:rsidRPr="00B7065A">
              <w:rPr>
                <w:rFonts w:asciiTheme="minorHAnsi" w:hAnsiTheme="minorHAnsi"/>
                <w:b/>
              </w:rPr>
              <w:t>Target PM12</w:t>
            </w:r>
          </w:p>
        </w:tc>
        <w:tc>
          <w:tcPr>
            <w:tcW w:w="1440" w:type="dxa"/>
          </w:tcPr>
          <w:p w14:paraId="4B59CDB1" w14:textId="053ABD79" w:rsidR="000B2EA5" w:rsidRPr="00B7065A" w:rsidRDefault="000B2EA5" w:rsidP="009E4787">
            <w:pPr>
              <w:jc w:val="left"/>
              <w:rPr>
                <w:rFonts w:asciiTheme="minorHAnsi" w:eastAsia="Times New Roman" w:hAnsiTheme="minorHAnsi" w:cs="Times New Roman"/>
              </w:rPr>
            </w:pPr>
            <w:r>
              <w:rPr>
                <w:rFonts w:asciiTheme="minorHAnsi" w:eastAsia="Times New Roman" w:hAnsiTheme="minorHAnsi" w:cs="Times New Roman"/>
              </w:rPr>
              <w:t>40,000</w:t>
            </w:r>
          </w:p>
        </w:tc>
        <w:tc>
          <w:tcPr>
            <w:tcW w:w="1710" w:type="dxa"/>
            <w:shd w:val="clear" w:color="auto" w:fill="B8CCE4" w:themeFill="accent1" w:themeFillTint="66"/>
          </w:tcPr>
          <w:p w14:paraId="4F34D9BD" w14:textId="77777777" w:rsidR="000B2EA5" w:rsidRPr="00B7065A" w:rsidRDefault="000B2EA5" w:rsidP="009E4787">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39920AB7" w14:textId="718140AC" w:rsidR="000B2EA5" w:rsidRPr="00B7065A" w:rsidRDefault="009E4787" w:rsidP="009E4787">
            <w:pPr>
              <w:jc w:val="left"/>
              <w:rPr>
                <w:rFonts w:asciiTheme="minorHAnsi" w:hAnsiTheme="minorHAnsi"/>
              </w:rPr>
            </w:pPr>
            <w:r>
              <w:rPr>
                <w:rFonts w:asciiTheme="minorHAnsi" w:hAnsiTheme="minorHAnsi"/>
              </w:rPr>
              <w:t>37,250</w:t>
            </w:r>
            <w:r w:rsidR="00327101">
              <w:rPr>
                <w:rFonts w:asciiTheme="minorHAnsi" w:hAnsiTheme="minorHAnsi"/>
              </w:rPr>
              <w:t xml:space="preserve"> (</w:t>
            </w:r>
            <w:r w:rsidR="00EE1416">
              <w:rPr>
                <w:rFonts w:asciiTheme="minorHAnsi" w:hAnsiTheme="minorHAnsi"/>
              </w:rPr>
              <w:t>-7</w:t>
            </w:r>
            <w:r w:rsidR="00591015">
              <w:rPr>
                <w:rFonts w:asciiTheme="minorHAnsi" w:hAnsiTheme="minorHAnsi"/>
              </w:rPr>
              <w:t>%</w:t>
            </w:r>
            <w:r w:rsidR="00327101">
              <w:rPr>
                <w:rFonts w:asciiTheme="minorHAnsi" w:hAnsiTheme="minorHAnsi"/>
              </w:rPr>
              <w:t>)</w:t>
            </w:r>
          </w:p>
        </w:tc>
      </w:tr>
      <w:tr w:rsidR="000B2EA5" w:rsidRPr="004B70D4" w14:paraId="450BEAC9" w14:textId="77777777" w:rsidTr="000B2EA5">
        <w:trPr>
          <w:trHeight w:val="403"/>
          <w:jc w:val="center"/>
        </w:trPr>
        <w:tc>
          <w:tcPr>
            <w:tcW w:w="2201" w:type="dxa"/>
            <w:tcBorders>
              <w:bottom w:val="single" w:sz="4" w:space="0" w:color="auto"/>
            </w:tcBorders>
            <w:shd w:val="clear" w:color="auto" w:fill="B8CCE4" w:themeFill="accent1" w:themeFillTint="66"/>
          </w:tcPr>
          <w:p w14:paraId="6EE81AEC" w14:textId="77777777" w:rsidR="000B2EA5" w:rsidRPr="00B7065A" w:rsidRDefault="000B2EA5" w:rsidP="009E4787">
            <w:pPr>
              <w:rPr>
                <w:rFonts w:asciiTheme="minorHAnsi" w:hAnsiTheme="minorHAnsi"/>
                <w:b/>
              </w:rPr>
            </w:pPr>
            <w:r w:rsidRPr="00B7065A">
              <w:rPr>
                <w:rFonts w:asciiTheme="minorHAnsi" w:hAnsiTheme="minorHAnsi"/>
                <w:b/>
              </w:rPr>
              <w:t>Target PM24</w:t>
            </w:r>
          </w:p>
        </w:tc>
        <w:tc>
          <w:tcPr>
            <w:tcW w:w="1440" w:type="dxa"/>
          </w:tcPr>
          <w:p w14:paraId="595DCC0A" w14:textId="398370F2" w:rsidR="000B2EA5" w:rsidRPr="00B7065A" w:rsidRDefault="000B2EA5" w:rsidP="009E4787">
            <w:pPr>
              <w:jc w:val="left"/>
              <w:rPr>
                <w:rFonts w:asciiTheme="minorHAnsi" w:eastAsia="Times New Roman" w:hAnsiTheme="minorHAnsi" w:cs="Times New Roman"/>
              </w:rPr>
            </w:pPr>
            <w:r>
              <w:rPr>
                <w:rFonts w:asciiTheme="minorHAnsi" w:eastAsia="Times New Roman" w:hAnsiTheme="minorHAnsi" w:cs="Times New Roman"/>
              </w:rPr>
              <w:t>48,000</w:t>
            </w:r>
          </w:p>
        </w:tc>
        <w:tc>
          <w:tcPr>
            <w:tcW w:w="1710" w:type="dxa"/>
            <w:shd w:val="clear" w:color="auto" w:fill="B8CCE4" w:themeFill="accent1" w:themeFillTint="66"/>
          </w:tcPr>
          <w:p w14:paraId="7E6982A8" w14:textId="77777777" w:rsidR="000B2EA5" w:rsidRPr="00B7065A" w:rsidRDefault="000B2EA5" w:rsidP="009E4787">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30C65DDE" w14:textId="04597FE4" w:rsidR="000B2EA5" w:rsidRPr="00B7065A" w:rsidRDefault="00591015" w:rsidP="009E4787">
            <w:pPr>
              <w:jc w:val="left"/>
              <w:rPr>
                <w:rFonts w:asciiTheme="minorHAnsi" w:hAnsiTheme="minorHAnsi"/>
              </w:rPr>
            </w:pPr>
            <w:r>
              <w:rPr>
                <w:rFonts w:asciiTheme="minorHAnsi" w:hAnsiTheme="minorHAnsi"/>
              </w:rPr>
              <w:t>41</w:t>
            </w:r>
            <w:r w:rsidR="000B2EA5">
              <w:rPr>
                <w:rFonts w:asciiTheme="minorHAnsi" w:hAnsiTheme="minorHAnsi"/>
              </w:rPr>
              <w:t>,703</w:t>
            </w:r>
            <w:r w:rsidR="00327101">
              <w:rPr>
                <w:rFonts w:asciiTheme="minorHAnsi" w:hAnsiTheme="minorHAnsi"/>
              </w:rPr>
              <w:t xml:space="preserve"> (</w:t>
            </w:r>
            <w:r w:rsidR="00EE1416">
              <w:rPr>
                <w:rFonts w:asciiTheme="minorHAnsi" w:hAnsiTheme="minorHAnsi"/>
              </w:rPr>
              <w:t>-15</w:t>
            </w:r>
            <w:r>
              <w:rPr>
                <w:rFonts w:asciiTheme="minorHAnsi" w:hAnsiTheme="minorHAnsi"/>
              </w:rPr>
              <w:t>%</w:t>
            </w:r>
            <w:r w:rsidR="00327101">
              <w:rPr>
                <w:rFonts w:asciiTheme="minorHAnsi" w:hAnsiTheme="minorHAnsi"/>
              </w:rPr>
              <w:t>)</w:t>
            </w:r>
          </w:p>
        </w:tc>
      </w:tr>
      <w:tr w:rsidR="000B2EA5" w:rsidRPr="004B70D4" w14:paraId="7B33D95E" w14:textId="77777777" w:rsidTr="000B2EA5">
        <w:trPr>
          <w:trHeight w:val="403"/>
          <w:jc w:val="center"/>
        </w:trPr>
        <w:tc>
          <w:tcPr>
            <w:tcW w:w="2201" w:type="dxa"/>
            <w:tcBorders>
              <w:bottom w:val="single" w:sz="4" w:space="0" w:color="auto"/>
            </w:tcBorders>
            <w:shd w:val="clear" w:color="auto" w:fill="B8CCE4" w:themeFill="accent1" w:themeFillTint="66"/>
          </w:tcPr>
          <w:p w14:paraId="753AF264" w14:textId="77777777" w:rsidR="000B2EA5" w:rsidRPr="00B7065A" w:rsidRDefault="000B2EA5" w:rsidP="009E4787">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440" w:type="dxa"/>
          </w:tcPr>
          <w:p w14:paraId="7171CA34" w14:textId="0290D147" w:rsidR="000B2EA5" w:rsidRPr="00B7065A" w:rsidRDefault="000B2EA5" w:rsidP="009E4787">
            <w:pPr>
              <w:jc w:val="left"/>
              <w:rPr>
                <w:rFonts w:asciiTheme="minorHAnsi" w:eastAsia="Times New Roman" w:hAnsiTheme="minorHAnsi" w:cs="Times New Roman"/>
              </w:rPr>
            </w:pPr>
            <w:r>
              <w:rPr>
                <w:rFonts w:asciiTheme="minorHAnsi" w:eastAsia="Times New Roman" w:hAnsiTheme="minorHAnsi" w:cs="Times New Roman"/>
              </w:rPr>
              <w:t>50,000</w:t>
            </w:r>
          </w:p>
        </w:tc>
        <w:tc>
          <w:tcPr>
            <w:tcW w:w="1710" w:type="dxa"/>
            <w:shd w:val="clear" w:color="auto" w:fill="B8CCE4" w:themeFill="accent1" w:themeFillTint="66"/>
          </w:tcPr>
          <w:p w14:paraId="3567320A" w14:textId="77777777" w:rsidR="000B2EA5" w:rsidRPr="00B7065A" w:rsidRDefault="000B2EA5" w:rsidP="009E4787">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52F77AEE" w14:textId="30BE609E" w:rsidR="000B2EA5" w:rsidRPr="00B7065A" w:rsidRDefault="000B2EA5" w:rsidP="009E4787">
            <w:pPr>
              <w:jc w:val="left"/>
              <w:rPr>
                <w:rFonts w:asciiTheme="minorHAnsi" w:hAnsiTheme="minorHAnsi"/>
              </w:rPr>
            </w:pPr>
            <w:r>
              <w:rPr>
                <w:rFonts w:asciiTheme="minorHAnsi" w:hAnsiTheme="minorHAnsi"/>
              </w:rPr>
              <w:t>61,074</w:t>
            </w:r>
            <w:r w:rsidR="00EE1416">
              <w:rPr>
                <w:rFonts w:asciiTheme="minorHAnsi" w:hAnsiTheme="minorHAnsi"/>
              </w:rPr>
              <w:t xml:space="preserve"> (+18</w:t>
            </w:r>
            <w:r w:rsidR="00D35AA7">
              <w:rPr>
                <w:rFonts w:asciiTheme="minorHAnsi" w:hAnsiTheme="minorHAnsi"/>
              </w:rPr>
              <w:t>%</w:t>
            </w:r>
            <w:r w:rsidR="00327101">
              <w:rPr>
                <w:rFonts w:asciiTheme="minorHAnsi" w:hAnsiTheme="minorHAnsi"/>
              </w:rPr>
              <w:t>)</w:t>
            </w:r>
          </w:p>
        </w:tc>
      </w:tr>
    </w:tbl>
    <w:p w14:paraId="0A8E2E2C" w14:textId="77777777" w:rsidR="00AD692D" w:rsidRDefault="00AD692D" w:rsidP="00BE5E91">
      <w:pPr>
        <w:rPr>
          <w:rFonts w:eastAsia="Times New Roman" w:cs="Times New Roman"/>
          <w:color w:val="000000"/>
        </w:rPr>
      </w:pPr>
    </w:p>
    <w:p w14:paraId="1DD2DE8E" w14:textId="45447FFC" w:rsidR="004E2FB3" w:rsidRDefault="004E2FB3" w:rsidP="00BE5E91">
      <w:pPr>
        <w:rPr>
          <w:rFonts w:eastAsia="Times New Roman" w:cs="Times New Roman"/>
          <w:color w:val="000000"/>
        </w:rPr>
      </w:pPr>
      <w:r>
        <w:rPr>
          <w:rFonts w:eastAsia="Times New Roman" w:cs="Times New Roman"/>
          <w:color w:val="000000"/>
        </w:rPr>
        <w:t xml:space="preserve">KPI.7 below provides an indication of the number of new projects and/or collaborations (Virtual Organizations – VOs) registered during the project. A new VO is registered when no existing project or NGI (in case of the long tail of science) can host the new collaboration. </w:t>
      </w:r>
      <w:r w:rsidR="006704A3">
        <w:rPr>
          <w:rFonts w:eastAsia="Times New Roman" w:cs="Times New Roman"/>
          <w:color w:val="000000"/>
        </w:rPr>
        <w:t xml:space="preserve">The VO registration is one of the operational activities that </w:t>
      </w:r>
      <w:r w:rsidR="00455696">
        <w:rPr>
          <w:rFonts w:eastAsia="Times New Roman" w:cs="Times New Roman"/>
          <w:color w:val="000000"/>
        </w:rPr>
        <w:t>are</w:t>
      </w:r>
      <w:r w:rsidR="006704A3">
        <w:rPr>
          <w:rFonts w:eastAsia="Times New Roman" w:cs="Times New Roman"/>
          <w:color w:val="000000"/>
        </w:rPr>
        <w:t xml:space="preserve"> triggered by the successful establishment of a Service Level Agreement at the beginning of the production phase. For this reason KPI.7 is a good indicator of the technical maturity of the supported new research communities. </w:t>
      </w:r>
      <w:r>
        <w:rPr>
          <w:rFonts w:eastAsia="Times New Roman" w:cs="Times New Roman"/>
          <w:color w:val="000000"/>
        </w:rPr>
        <w:t xml:space="preserve">The negative deviation from the target </w:t>
      </w:r>
      <w:r w:rsidR="006704A3">
        <w:rPr>
          <w:rFonts w:eastAsia="Times New Roman" w:cs="Times New Roman"/>
          <w:color w:val="000000"/>
        </w:rPr>
        <w:t>(see</w:t>
      </w:r>
      <w:r>
        <w:rPr>
          <w:rFonts w:eastAsia="Times New Roman" w:cs="Times New Roman"/>
          <w:color w:val="000000"/>
        </w:rPr>
        <w:t xml:space="preserve"> table below</w:t>
      </w:r>
      <w:r w:rsidR="006704A3">
        <w:rPr>
          <w:rFonts w:eastAsia="Times New Roman" w:cs="Times New Roman"/>
          <w:color w:val="000000"/>
        </w:rPr>
        <w:t>)</w:t>
      </w:r>
      <w:r>
        <w:rPr>
          <w:rFonts w:eastAsia="Times New Roman" w:cs="Times New Roman"/>
          <w:color w:val="000000"/>
        </w:rPr>
        <w:t xml:space="preserve"> shows that the +30% users recorded in EGI-Engage, are associated to existing registered collaborations and the long tail of science. This is due to the fact that </w:t>
      </w:r>
      <w:r w:rsidR="006704A3">
        <w:rPr>
          <w:rFonts w:eastAsia="Times New Roman" w:cs="Times New Roman"/>
          <w:color w:val="000000"/>
        </w:rPr>
        <w:t>because of the</w:t>
      </w:r>
      <w:r>
        <w:rPr>
          <w:rFonts w:eastAsia="Times New Roman" w:cs="Times New Roman"/>
          <w:color w:val="000000"/>
        </w:rPr>
        <w:t xml:space="preserve"> early implementation stage of many of the supported Research Infrastructures, the 30 month duration of EGI-Engage allow</w:t>
      </w:r>
      <w:r w:rsidR="006704A3">
        <w:rPr>
          <w:rFonts w:eastAsia="Times New Roman" w:cs="Times New Roman"/>
          <w:color w:val="000000"/>
        </w:rPr>
        <w:t>ed</w:t>
      </w:r>
      <w:r>
        <w:rPr>
          <w:rFonts w:eastAsia="Times New Roman" w:cs="Times New Roman"/>
          <w:color w:val="000000"/>
        </w:rPr>
        <w:t xml:space="preserve"> to </w:t>
      </w:r>
      <w:r w:rsidR="006704A3">
        <w:rPr>
          <w:rFonts w:eastAsia="Times New Roman" w:cs="Times New Roman"/>
          <w:color w:val="000000"/>
        </w:rPr>
        <w:t>reach the co-development</w:t>
      </w:r>
      <w:r>
        <w:rPr>
          <w:rFonts w:eastAsia="Times New Roman" w:cs="Times New Roman"/>
          <w:color w:val="000000"/>
        </w:rPr>
        <w:t xml:space="preserve">, evaluation </w:t>
      </w:r>
      <w:r w:rsidR="006704A3">
        <w:rPr>
          <w:rFonts w:eastAsia="Times New Roman" w:cs="Times New Roman"/>
          <w:color w:val="000000"/>
        </w:rPr>
        <w:t xml:space="preserve">and testing phase, but only a subset reached the final production stage. </w:t>
      </w:r>
    </w:p>
    <w:tbl>
      <w:tblPr>
        <w:tblStyle w:val="TableGrid"/>
        <w:tblW w:w="7668" w:type="dxa"/>
        <w:jc w:val="center"/>
        <w:tblLayout w:type="fixed"/>
        <w:tblLook w:val="04A0" w:firstRow="1" w:lastRow="0" w:firstColumn="1" w:lastColumn="0" w:noHBand="0" w:noVBand="1"/>
      </w:tblPr>
      <w:tblGrid>
        <w:gridCol w:w="2201"/>
        <w:gridCol w:w="1440"/>
        <w:gridCol w:w="1710"/>
        <w:gridCol w:w="2317"/>
      </w:tblGrid>
      <w:tr w:rsidR="00D35AA7" w:rsidRPr="004B70D4" w14:paraId="481829F9" w14:textId="77777777" w:rsidTr="00D35AA7">
        <w:trPr>
          <w:trHeight w:val="422"/>
          <w:jc w:val="center"/>
        </w:trPr>
        <w:tc>
          <w:tcPr>
            <w:tcW w:w="7668" w:type="dxa"/>
            <w:gridSpan w:val="4"/>
            <w:shd w:val="clear" w:color="auto" w:fill="B8CCE4" w:themeFill="accent1" w:themeFillTint="66"/>
          </w:tcPr>
          <w:p w14:paraId="60272940" w14:textId="191DA803" w:rsidR="00D35AA7" w:rsidRDefault="00D35AA7" w:rsidP="00D35AA7">
            <w:pPr>
              <w:jc w:val="left"/>
              <w:rPr>
                <w:rFonts w:asciiTheme="minorHAnsi" w:hAnsiTheme="minorHAnsi"/>
                <w:b/>
              </w:rPr>
            </w:pPr>
            <w:r w:rsidRPr="00D35AA7">
              <w:rPr>
                <w:rFonts w:asciiTheme="minorHAnsi" w:hAnsiTheme="minorHAnsi"/>
                <w:b/>
              </w:rPr>
              <w:t>KPI.7.SA2.Users</w:t>
            </w:r>
            <w:r>
              <w:rPr>
                <w:rFonts w:asciiTheme="minorHAnsi" w:hAnsiTheme="minorHAnsi"/>
                <w:b/>
              </w:rPr>
              <w:t xml:space="preserve">. </w:t>
            </w:r>
            <w:r w:rsidRPr="00D35AA7">
              <w:rPr>
                <w:rFonts w:asciiTheme="minorHAnsi" w:hAnsiTheme="minorHAnsi"/>
                <w:b/>
              </w:rPr>
              <w:t xml:space="preserve">Number of new </w:t>
            </w:r>
            <w:r>
              <w:rPr>
                <w:rFonts w:asciiTheme="minorHAnsi" w:hAnsiTheme="minorHAnsi"/>
                <w:b/>
              </w:rPr>
              <w:t>virtual organizations registered</w:t>
            </w:r>
            <w:r w:rsidRPr="00D35AA7">
              <w:rPr>
                <w:rFonts w:asciiTheme="minorHAnsi" w:hAnsiTheme="minorHAnsi"/>
                <w:b/>
              </w:rPr>
              <w:t xml:space="preserve"> </w:t>
            </w:r>
          </w:p>
          <w:p w14:paraId="59666406" w14:textId="3F548961" w:rsidR="00D35AA7" w:rsidRPr="004E2FB3" w:rsidDel="00AD692D" w:rsidRDefault="00D35AA7" w:rsidP="00D35AA7">
            <w:pPr>
              <w:jc w:val="left"/>
              <w:rPr>
                <w:rFonts w:asciiTheme="minorHAnsi" w:hAnsiTheme="minorHAnsi"/>
                <w:b/>
              </w:rPr>
            </w:pPr>
            <w:r w:rsidRPr="00455696">
              <w:rPr>
                <w:rFonts w:eastAsia="Times New Roman" w:cs="Times New Roman"/>
                <w:b/>
              </w:rPr>
              <w:t>Total created during project: 36</w:t>
            </w:r>
            <w:r w:rsidRPr="00455696">
              <w:rPr>
                <w:rFonts w:eastAsia="Times New Roman" w:cs="Times New Roman"/>
                <w:b/>
              </w:rPr>
              <w:br/>
              <w:t>Cumulative target: 50</w:t>
            </w:r>
          </w:p>
        </w:tc>
      </w:tr>
      <w:tr w:rsidR="00D35AA7" w:rsidRPr="004B70D4" w14:paraId="07CD9D18" w14:textId="77777777" w:rsidTr="00D35AA7">
        <w:trPr>
          <w:trHeight w:val="403"/>
          <w:jc w:val="center"/>
        </w:trPr>
        <w:tc>
          <w:tcPr>
            <w:tcW w:w="2201" w:type="dxa"/>
            <w:shd w:val="clear" w:color="auto" w:fill="B8CCE4" w:themeFill="accent1" w:themeFillTint="66"/>
          </w:tcPr>
          <w:p w14:paraId="620F0F98" w14:textId="77777777" w:rsidR="00D35AA7" w:rsidRPr="00B7065A" w:rsidRDefault="00D35AA7" w:rsidP="00D35AA7">
            <w:pPr>
              <w:rPr>
                <w:rFonts w:asciiTheme="minorHAnsi" w:hAnsiTheme="minorHAnsi"/>
                <w:b/>
              </w:rPr>
            </w:pPr>
            <w:r w:rsidRPr="00B7065A">
              <w:rPr>
                <w:rFonts w:asciiTheme="minorHAnsi" w:hAnsiTheme="minorHAnsi"/>
                <w:b/>
              </w:rPr>
              <w:t>Target PM12</w:t>
            </w:r>
          </w:p>
        </w:tc>
        <w:tc>
          <w:tcPr>
            <w:tcW w:w="1440" w:type="dxa"/>
          </w:tcPr>
          <w:p w14:paraId="76D627C3" w14:textId="65C6A50B" w:rsidR="00D35AA7" w:rsidRPr="00B7065A" w:rsidRDefault="00D35AA7" w:rsidP="00D35AA7">
            <w:pPr>
              <w:jc w:val="left"/>
              <w:rPr>
                <w:rFonts w:asciiTheme="minorHAnsi" w:eastAsia="Times New Roman" w:hAnsiTheme="minorHAnsi" w:cs="Times New Roman"/>
              </w:rPr>
            </w:pPr>
            <w:r>
              <w:rPr>
                <w:rFonts w:asciiTheme="minorHAnsi" w:eastAsia="Times New Roman" w:hAnsiTheme="minorHAnsi" w:cs="Times New Roman"/>
              </w:rPr>
              <w:t>20</w:t>
            </w:r>
          </w:p>
        </w:tc>
        <w:tc>
          <w:tcPr>
            <w:tcW w:w="1710" w:type="dxa"/>
            <w:shd w:val="clear" w:color="auto" w:fill="B8CCE4" w:themeFill="accent1" w:themeFillTint="66"/>
          </w:tcPr>
          <w:p w14:paraId="10C0531D" w14:textId="77777777" w:rsidR="00D35AA7" w:rsidRPr="00B7065A" w:rsidRDefault="00D35AA7" w:rsidP="00D35AA7">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3D4128F9" w14:textId="24C3071B" w:rsidR="00D35AA7" w:rsidRPr="00B7065A" w:rsidRDefault="00D35AA7" w:rsidP="00D35AA7">
            <w:pPr>
              <w:jc w:val="left"/>
              <w:rPr>
                <w:rFonts w:asciiTheme="minorHAnsi" w:hAnsiTheme="minorHAnsi"/>
              </w:rPr>
            </w:pPr>
            <w:r>
              <w:rPr>
                <w:rFonts w:asciiTheme="minorHAnsi" w:hAnsiTheme="minorHAnsi"/>
              </w:rPr>
              <w:t xml:space="preserve"> 19 (matched target)</w:t>
            </w:r>
          </w:p>
        </w:tc>
      </w:tr>
      <w:tr w:rsidR="00D35AA7" w:rsidRPr="004B70D4" w14:paraId="74E5927E" w14:textId="77777777" w:rsidTr="00D35AA7">
        <w:trPr>
          <w:trHeight w:val="403"/>
          <w:jc w:val="center"/>
        </w:trPr>
        <w:tc>
          <w:tcPr>
            <w:tcW w:w="2201" w:type="dxa"/>
            <w:tcBorders>
              <w:bottom w:val="single" w:sz="4" w:space="0" w:color="auto"/>
            </w:tcBorders>
            <w:shd w:val="clear" w:color="auto" w:fill="B8CCE4" w:themeFill="accent1" w:themeFillTint="66"/>
          </w:tcPr>
          <w:p w14:paraId="761063E1" w14:textId="77777777" w:rsidR="00D35AA7" w:rsidRPr="00B7065A" w:rsidRDefault="00D35AA7" w:rsidP="00D35AA7">
            <w:pPr>
              <w:rPr>
                <w:rFonts w:asciiTheme="minorHAnsi" w:hAnsiTheme="minorHAnsi"/>
                <w:b/>
              </w:rPr>
            </w:pPr>
            <w:r w:rsidRPr="00B7065A">
              <w:rPr>
                <w:rFonts w:asciiTheme="minorHAnsi" w:hAnsiTheme="minorHAnsi"/>
                <w:b/>
              </w:rPr>
              <w:t>Target PM24</w:t>
            </w:r>
          </w:p>
        </w:tc>
        <w:tc>
          <w:tcPr>
            <w:tcW w:w="1440" w:type="dxa"/>
          </w:tcPr>
          <w:p w14:paraId="6DD4977C" w14:textId="10B68046" w:rsidR="00D35AA7" w:rsidRPr="00B7065A" w:rsidRDefault="00D35AA7" w:rsidP="00D35AA7">
            <w:pPr>
              <w:jc w:val="left"/>
              <w:rPr>
                <w:rFonts w:asciiTheme="minorHAnsi" w:eastAsia="Times New Roman" w:hAnsiTheme="minorHAnsi" w:cs="Times New Roman"/>
              </w:rPr>
            </w:pPr>
            <w:r>
              <w:rPr>
                <w:rFonts w:asciiTheme="minorHAnsi" w:eastAsia="Times New Roman" w:hAnsiTheme="minorHAnsi" w:cs="Times New Roman"/>
              </w:rPr>
              <w:t>20</w:t>
            </w:r>
          </w:p>
        </w:tc>
        <w:tc>
          <w:tcPr>
            <w:tcW w:w="1710" w:type="dxa"/>
            <w:shd w:val="clear" w:color="auto" w:fill="B8CCE4" w:themeFill="accent1" w:themeFillTint="66"/>
          </w:tcPr>
          <w:p w14:paraId="0FC46DDB" w14:textId="77777777" w:rsidR="00D35AA7" w:rsidRPr="00B7065A" w:rsidRDefault="00D35AA7" w:rsidP="00D35AA7">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7DB71D22" w14:textId="721E2D6E" w:rsidR="00D35AA7" w:rsidRPr="00B7065A" w:rsidRDefault="00D35AA7" w:rsidP="00D35AA7">
            <w:pPr>
              <w:jc w:val="left"/>
              <w:rPr>
                <w:rFonts w:asciiTheme="minorHAnsi" w:hAnsiTheme="minorHAnsi"/>
              </w:rPr>
            </w:pPr>
            <w:r>
              <w:rPr>
                <w:rFonts w:asciiTheme="minorHAnsi" w:hAnsiTheme="minorHAnsi"/>
              </w:rPr>
              <w:t xml:space="preserve"> 16 (</w:t>
            </w:r>
            <w:r w:rsidR="00EE1416">
              <w:rPr>
                <w:rFonts w:asciiTheme="minorHAnsi" w:hAnsiTheme="minorHAnsi"/>
              </w:rPr>
              <w:t>-25</w:t>
            </w:r>
            <w:r w:rsidR="004E2FB3">
              <w:rPr>
                <w:rFonts w:asciiTheme="minorHAnsi" w:hAnsiTheme="minorHAnsi"/>
              </w:rPr>
              <w:t>%</w:t>
            </w:r>
            <w:r>
              <w:rPr>
                <w:rFonts w:asciiTheme="minorHAnsi" w:hAnsiTheme="minorHAnsi"/>
              </w:rPr>
              <w:t>)</w:t>
            </w:r>
          </w:p>
        </w:tc>
      </w:tr>
      <w:tr w:rsidR="00D35AA7" w:rsidRPr="004B70D4" w14:paraId="4D5E4436" w14:textId="77777777" w:rsidTr="00D35AA7">
        <w:trPr>
          <w:trHeight w:val="403"/>
          <w:jc w:val="center"/>
        </w:trPr>
        <w:tc>
          <w:tcPr>
            <w:tcW w:w="2201" w:type="dxa"/>
            <w:tcBorders>
              <w:bottom w:val="single" w:sz="4" w:space="0" w:color="auto"/>
            </w:tcBorders>
            <w:shd w:val="clear" w:color="auto" w:fill="B8CCE4" w:themeFill="accent1" w:themeFillTint="66"/>
          </w:tcPr>
          <w:p w14:paraId="2631D067" w14:textId="77777777" w:rsidR="00D35AA7" w:rsidRPr="00B7065A" w:rsidRDefault="00D35AA7" w:rsidP="00D35AA7">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440" w:type="dxa"/>
          </w:tcPr>
          <w:p w14:paraId="6014D728" w14:textId="4463B8C6" w:rsidR="00D35AA7" w:rsidRPr="00B7065A" w:rsidRDefault="00D35AA7" w:rsidP="00D35AA7">
            <w:pPr>
              <w:jc w:val="left"/>
              <w:rPr>
                <w:rFonts w:asciiTheme="minorHAnsi" w:eastAsia="Times New Roman" w:hAnsiTheme="minorHAnsi" w:cs="Times New Roman"/>
              </w:rPr>
            </w:pPr>
            <w:r>
              <w:rPr>
                <w:rFonts w:asciiTheme="minorHAnsi" w:eastAsia="Times New Roman" w:hAnsiTheme="minorHAnsi" w:cs="Times New Roman"/>
              </w:rPr>
              <w:t>10</w:t>
            </w:r>
          </w:p>
        </w:tc>
        <w:tc>
          <w:tcPr>
            <w:tcW w:w="1710" w:type="dxa"/>
            <w:shd w:val="clear" w:color="auto" w:fill="B8CCE4" w:themeFill="accent1" w:themeFillTint="66"/>
          </w:tcPr>
          <w:p w14:paraId="1A8F0E46" w14:textId="77777777" w:rsidR="00D35AA7" w:rsidRPr="00B7065A" w:rsidRDefault="00D35AA7" w:rsidP="00D35AA7">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7D2346C1" w14:textId="4F947DB3" w:rsidR="00D35AA7" w:rsidRPr="00B7065A" w:rsidRDefault="00D35AA7" w:rsidP="00D35AA7">
            <w:pPr>
              <w:jc w:val="left"/>
              <w:rPr>
                <w:rFonts w:asciiTheme="minorHAnsi" w:hAnsiTheme="minorHAnsi"/>
              </w:rPr>
            </w:pPr>
            <w:r>
              <w:rPr>
                <w:rFonts w:asciiTheme="minorHAnsi" w:hAnsiTheme="minorHAnsi"/>
              </w:rPr>
              <w:t xml:space="preserve"> 1 (</w:t>
            </w:r>
            <w:r w:rsidR="004E2FB3">
              <w:rPr>
                <w:rFonts w:asciiTheme="minorHAnsi" w:hAnsiTheme="minorHAnsi"/>
              </w:rPr>
              <w:t>-90%</w:t>
            </w:r>
            <w:r>
              <w:rPr>
                <w:rFonts w:asciiTheme="minorHAnsi" w:hAnsiTheme="minorHAnsi"/>
              </w:rPr>
              <w:t>)</w:t>
            </w:r>
          </w:p>
        </w:tc>
      </w:tr>
    </w:tbl>
    <w:p w14:paraId="7EDD4AB0" w14:textId="77777777" w:rsidR="00D35AA7" w:rsidRPr="0054787E" w:rsidRDefault="00D35AA7" w:rsidP="00BE5E91">
      <w:pPr>
        <w:rPr>
          <w:rFonts w:eastAsia="Times New Roman" w:cs="Times New Roman"/>
          <w:color w:val="000000"/>
        </w:rPr>
      </w:pPr>
    </w:p>
    <w:p w14:paraId="71331769" w14:textId="50160CDB" w:rsidR="00B95226" w:rsidRDefault="00B95226" w:rsidP="00455696">
      <w:pPr>
        <w:pStyle w:val="Heading4"/>
      </w:pPr>
      <w:r>
        <w:t>Society and economy</w:t>
      </w:r>
    </w:p>
    <w:p w14:paraId="55035BA1" w14:textId="77777777" w:rsidR="005B3F4E" w:rsidRPr="00272F62" w:rsidRDefault="005B3F4E" w:rsidP="005B3F4E">
      <w:pPr>
        <w:rPr>
          <w:rFonts w:eastAsia="Times New Roman" w:cs="Times New Roman"/>
        </w:rPr>
      </w:pPr>
      <w:r>
        <w:rPr>
          <w:rStyle w:val="backinner"/>
          <w:rFonts w:eastAsia="Times New Roman" w:cs="Times New Roman"/>
        </w:rPr>
        <w:t>Scientific results have a long-term influence on society and sustainable development of our economy. The full impact of the research supported by advanced computing can be appreciated only in the long term. Thanks to the variety of disciplines supported by EGI, we believe many sectors of our society will be positively influenced by EGI-Engage in the future.</w:t>
      </w:r>
    </w:p>
    <w:p w14:paraId="155B7756" w14:textId="43621A92" w:rsidR="005B3F4E" w:rsidRDefault="005B3F4E" w:rsidP="005B3F4E">
      <w:r>
        <w:t xml:space="preserve">In the life sciences communities of EGI most researchers are working in small teams on very specific problems often linked to food and health issues. While it is difficult to point to one specific scientific breakthrough such as the discovery of the Higgs particle, the many projects enabled by the use of an e-Infrastructure – for example those in structural biology – are each contributing to </w:t>
      </w:r>
      <w:r>
        <w:lastRenderedPageBreak/>
        <w:t xml:space="preserve">increasing our knowledge about life and its functioning at cellular and atomic details. This fundamental knowledge lays, on the long term, the foundation to improved crops, new drugs and personalized medicine to fight disease, which will have a major impact our daily life. Taking drug discovery as an example, one should realize that the pathway from the initial basic research to the marketing of a new drug is extremely long, typically taking between 10 and 15 years, with many projects abandoned along the way. Life science researchers currently making use of e-Infrastructure resources such as those provided by EGI, contribute to the </w:t>
      </w:r>
      <w:bookmarkStart w:id="15" w:name="_GoBack"/>
      <w:bookmarkEnd w:id="15"/>
      <w:r>
        <w:t xml:space="preserve">initial stage of this long process. </w:t>
      </w:r>
    </w:p>
    <w:p w14:paraId="070B3BD7" w14:textId="653B9D4C" w:rsidR="005B3F4E" w:rsidRDefault="005B3F4E">
      <w:r>
        <w:t>Some of the scientific software offered as services on EGI resources is also used in industry settings. One example of such software used by pharmaceutical companies is HADDOCK, whose web portal is offered as scientific application under EGI</w:t>
      </w:r>
      <w:r>
        <w:rPr>
          <w:rStyle w:val="FootnoteReference"/>
        </w:rPr>
        <w:footnoteReference w:id="8"/>
      </w:r>
      <w:r>
        <w:t xml:space="preserve">. While pharma companies will typically not use the public grid-based web portal because of IP issues, they do benefit indirectly from the software developments </w:t>
      </w:r>
      <w:proofErr w:type="spellStart"/>
      <w:r>
        <w:t>catalyzed</w:t>
      </w:r>
      <w:proofErr w:type="spellEnd"/>
      <w:r>
        <w:t xml:space="preserve"> by projects like EGI-Engage. One example of this is the design using HADDOCK of new bispecific antibodies for the development of anticancer drugs by </w:t>
      </w:r>
      <w:proofErr w:type="spellStart"/>
      <w:r>
        <w:t>Merus</w:t>
      </w:r>
      <w:proofErr w:type="spellEnd"/>
      <w:r>
        <w:t xml:space="preserve"> N.V., a Dutch biotech company</w:t>
      </w:r>
      <w:r>
        <w:rPr>
          <w:rStyle w:val="FootnoteReference"/>
        </w:rPr>
        <w:footnoteReference w:id="9"/>
      </w:r>
      <w:r>
        <w:t xml:space="preserve">. The indirect impact of e-Infrastructure on industry is difficult to measure directly. The </w:t>
      </w:r>
      <w:r w:rsidR="004C04B4">
        <w:t xml:space="preserve">impact </w:t>
      </w:r>
      <w:r>
        <w:t xml:space="preserve">measurement </w:t>
      </w:r>
      <w:r w:rsidR="004C04B4">
        <w:t>for</w:t>
      </w:r>
      <w:r>
        <w:t xml:space="preserve"> project like EGI-Engage should be </w:t>
      </w:r>
      <w:r w:rsidR="004C04B4">
        <w:t xml:space="preserve">conducted in the long term, over a sufficiently long interval </w:t>
      </w:r>
      <w:r w:rsidR="004C0C42">
        <w:t>that</w:t>
      </w:r>
      <w:r w:rsidR="004C04B4">
        <w:t xml:space="preserve"> exceeds the</w:t>
      </w:r>
      <w:r>
        <w:t xml:space="preserve"> lifetime of the project or even of </w:t>
      </w:r>
      <w:proofErr w:type="gramStart"/>
      <w:r>
        <w:t>a</w:t>
      </w:r>
      <w:proofErr w:type="gramEnd"/>
      <w:r>
        <w:t xml:space="preserve"> EU </w:t>
      </w:r>
      <w:r w:rsidR="004C04B4">
        <w:t xml:space="preserve">H2020 </w:t>
      </w:r>
      <w:r>
        <w:t>framework.</w:t>
      </w:r>
    </w:p>
    <w:p w14:paraId="5455641A" w14:textId="50D0971A" w:rsidR="005B3F4E" w:rsidRDefault="005B3F4E">
      <w:pPr>
        <w:rPr>
          <w:rFonts w:eastAsia="Times New Roman" w:cs="Times New Roman"/>
        </w:rPr>
      </w:pPr>
      <w:r>
        <w:t xml:space="preserve">Thanks to the engagement programme </w:t>
      </w:r>
      <w:r>
        <w:rPr>
          <w:rFonts w:eastAsia="Times New Roman" w:cs="Times New Roman"/>
        </w:rPr>
        <w:t xml:space="preserve">in total, 150+ business related contacts (100+ of which </w:t>
      </w:r>
      <w:r w:rsidR="00A40398">
        <w:rPr>
          <w:rFonts w:eastAsia="Times New Roman" w:cs="Times New Roman"/>
        </w:rPr>
        <w:t>are SMEs) have led to at least eight</w:t>
      </w:r>
      <w:r>
        <w:rPr>
          <w:rFonts w:eastAsia="Times New Roman" w:cs="Times New Roman"/>
        </w:rPr>
        <w:t xml:space="preserve"> concrete use cases</w:t>
      </w:r>
      <w:r w:rsidR="00A40398">
        <w:rPr>
          <w:rStyle w:val="FootnoteReference"/>
          <w:rFonts w:eastAsia="Times New Roman" w:cs="Times New Roman"/>
        </w:rPr>
        <w:footnoteReference w:id="10"/>
      </w:r>
      <w:r w:rsidR="00A40398">
        <w:rPr>
          <w:rFonts w:eastAsia="Times New Roman" w:cs="Times New Roman"/>
        </w:rPr>
        <w:t xml:space="preserve"> with about 20 actively ongoing (about </w:t>
      </w:r>
      <w:r>
        <w:rPr>
          <w:rFonts w:eastAsia="Times New Roman" w:cs="Times New Roman"/>
        </w:rPr>
        <w:t>90</w:t>
      </w:r>
      <w:r w:rsidR="00A40398">
        <w:rPr>
          <w:rFonts w:eastAsia="Times New Roman" w:cs="Times New Roman"/>
        </w:rPr>
        <w:t xml:space="preserve"> added since the end of PY1) – </w:t>
      </w:r>
      <w:r>
        <w:rPr>
          <w:rFonts w:eastAsia="Times New Roman" w:cs="Times New Roman"/>
        </w:rPr>
        <w:t xml:space="preserve">further details </w:t>
      </w:r>
      <w:r w:rsidR="00A40398">
        <w:rPr>
          <w:rFonts w:eastAsia="Times New Roman" w:cs="Times New Roman"/>
        </w:rPr>
        <w:t xml:space="preserve">are provided </w:t>
      </w:r>
      <w:r>
        <w:rPr>
          <w:rFonts w:eastAsia="Times New Roman" w:cs="Times New Roman"/>
        </w:rPr>
        <w:t>in D2.14</w:t>
      </w:r>
      <w:r w:rsidR="00A40398">
        <w:rPr>
          <w:rStyle w:val="FootnoteReference"/>
          <w:rFonts w:eastAsia="Times New Roman" w:cs="Times New Roman"/>
        </w:rPr>
        <w:footnoteReference w:id="11"/>
      </w:r>
      <w:r w:rsidR="00A40398">
        <w:rPr>
          <w:rFonts w:eastAsia="Times New Roman" w:cs="Times New Roman"/>
        </w:rPr>
        <w:t>.</w:t>
      </w:r>
      <w:r w:rsidR="004C04B4">
        <w:rPr>
          <w:rFonts w:eastAsia="Times New Roman" w:cs="Times New Roman"/>
        </w:rPr>
        <w:t xml:space="preserve"> Three new MoUs with industry were established in PY2: </w:t>
      </w:r>
      <w:proofErr w:type="spellStart"/>
      <w:r w:rsidR="004C04B4">
        <w:rPr>
          <w:rFonts w:eastAsia="Times New Roman" w:cs="Times New Roman"/>
        </w:rPr>
        <w:t>Terradue</w:t>
      </w:r>
      <w:proofErr w:type="spellEnd"/>
      <w:r w:rsidR="004E15D6">
        <w:rPr>
          <w:rStyle w:val="FootnoteReference"/>
          <w:rFonts w:eastAsia="Times New Roman" w:cs="Times New Roman"/>
        </w:rPr>
        <w:footnoteReference w:id="12"/>
      </w:r>
      <w:r w:rsidR="004E15D6">
        <w:rPr>
          <w:rFonts w:eastAsia="Times New Roman" w:cs="Times New Roman"/>
        </w:rPr>
        <w:t>,</w:t>
      </w:r>
      <w:r w:rsidR="004C04B4">
        <w:rPr>
          <w:rFonts w:eastAsia="Times New Roman" w:cs="Times New Roman"/>
        </w:rPr>
        <w:t xml:space="preserve"> </w:t>
      </w:r>
      <w:proofErr w:type="spellStart"/>
      <w:r w:rsidR="004C04B4">
        <w:rPr>
          <w:rFonts w:eastAsia="Times New Roman" w:cs="Times New Roman"/>
        </w:rPr>
        <w:t>CloudSME</w:t>
      </w:r>
      <w:proofErr w:type="spellEnd"/>
      <w:r w:rsidR="004E15D6">
        <w:rPr>
          <w:rStyle w:val="FootnoteReference"/>
          <w:rFonts w:eastAsia="Times New Roman" w:cs="Times New Roman"/>
        </w:rPr>
        <w:footnoteReference w:id="13"/>
      </w:r>
      <w:r w:rsidR="004C04B4">
        <w:rPr>
          <w:rFonts w:eastAsia="Times New Roman" w:cs="Times New Roman"/>
        </w:rPr>
        <w:t xml:space="preserve"> and TUW/EODC</w:t>
      </w:r>
      <w:r w:rsidR="004E15D6">
        <w:rPr>
          <w:rStyle w:val="FootnoteReference"/>
          <w:rFonts w:eastAsia="Times New Roman" w:cs="Times New Roman"/>
        </w:rPr>
        <w:footnoteReference w:id="14"/>
      </w:r>
      <w:r w:rsidR="000F741E">
        <w:rPr>
          <w:rFonts w:eastAsia="Times New Roman" w:cs="Times New Roman"/>
        </w:rPr>
        <w:t xml:space="preserve"> (for in</w:t>
      </w:r>
      <w:r w:rsidR="004C04B4">
        <w:rPr>
          <w:rFonts w:eastAsia="Times New Roman" w:cs="Times New Roman"/>
        </w:rPr>
        <w:t xml:space="preserve"> total including </w:t>
      </w:r>
      <w:proofErr w:type="spellStart"/>
      <w:r w:rsidR="004C04B4">
        <w:rPr>
          <w:rFonts w:eastAsia="Times New Roman" w:cs="Times New Roman"/>
        </w:rPr>
        <w:t>UberCloud</w:t>
      </w:r>
      <w:proofErr w:type="spellEnd"/>
      <w:r w:rsidR="004C04B4">
        <w:rPr>
          <w:rFonts w:eastAsia="Times New Roman" w:cs="Times New Roman"/>
        </w:rPr>
        <w:t xml:space="preserve"> from PY1</w:t>
      </w:r>
      <w:r w:rsidR="000F741E">
        <w:rPr>
          <w:rFonts w:eastAsia="Times New Roman" w:cs="Times New Roman"/>
        </w:rPr>
        <w:t>).</w:t>
      </w:r>
    </w:p>
    <w:p w14:paraId="717B9EF6" w14:textId="14D8ACF7" w:rsidR="00FD3541" w:rsidRDefault="00FD3541">
      <w:r>
        <w:t xml:space="preserve">As indicated by KPI.18, the number of business organizations that were successfully supported by EGI services for their activities amounts to 11 and the list includes: </w:t>
      </w:r>
      <w:proofErr w:type="spellStart"/>
      <w:r>
        <w:t>UberCloud</w:t>
      </w:r>
      <w:proofErr w:type="spellEnd"/>
      <w:r>
        <w:t xml:space="preserve"> (Case Study through SME CFD-Support), NUMECA, IBM Research (paid service), </w:t>
      </w:r>
      <w:proofErr w:type="spellStart"/>
      <w:r>
        <w:t>Peachnote</w:t>
      </w:r>
      <w:proofErr w:type="spellEnd"/>
      <w:r>
        <w:t xml:space="preserve"> (supported by an EGI SLA), 100%IT (certified EGI </w:t>
      </w:r>
      <w:proofErr w:type="spellStart"/>
      <w:r>
        <w:t>FedCloud</w:t>
      </w:r>
      <w:proofErr w:type="spellEnd"/>
      <w:r>
        <w:t xml:space="preserve"> Provider, OLA in place), Terradue (SLA in place), e-CEO via ESA (Terradue), TEISS via ESA stimulus (with the participation of Thales, </w:t>
      </w:r>
      <w:proofErr w:type="spellStart"/>
      <w:r>
        <w:t>CloudEO</w:t>
      </w:r>
      <w:proofErr w:type="spellEnd"/>
      <w:r>
        <w:t xml:space="preserve">), Earth Observation data exploitation on cloud (involving RHEA, </w:t>
      </w:r>
      <w:proofErr w:type="spellStart"/>
      <w:r>
        <w:t>SixSq</w:t>
      </w:r>
      <w:proofErr w:type="spellEnd"/>
      <w:r>
        <w:t xml:space="preserve">, </w:t>
      </w:r>
      <w:proofErr w:type="spellStart"/>
      <w:r>
        <w:t>EOproc</w:t>
      </w:r>
      <w:proofErr w:type="spellEnd"/>
      <w:r>
        <w:t xml:space="preserve">), </w:t>
      </w:r>
      <w:proofErr w:type="spellStart"/>
      <w:r>
        <w:t>mITSM</w:t>
      </w:r>
      <w:proofErr w:type="spellEnd"/>
      <w:r>
        <w:t xml:space="preserve"> (Joint Promotion agreement of </w:t>
      </w:r>
      <w:proofErr w:type="spellStart"/>
      <w:r>
        <w:t>FitSM</w:t>
      </w:r>
      <w:proofErr w:type="spellEnd"/>
      <w:r>
        <w:t xml:space="preserve"> trainings) and </w:t>
      </w:r>
      <w:proofErr w:type="spellStart"/>
      <w:r>
        <w:t>FitSM</w:t>
      </w:r>
      <w:proofErr w:type="spellEnd"/>
      <w:r>
        <w:t xml:space="preserve"> paid trainings by private companies (Pure Purpose LLC, </w:t>
      </w:r>
      <w:proofErr w:type="spellStart"/>
      <w:r>
        <w:t>Terradue</w:t>
      </w:r>
      <w:proofErr w:type="spellEnd"/>
      <w:r>
        <w:t xml:space="preserve"> Ltd/</w:t>
      </w:r>
      <w:proofErr w:type="spellStart"/>
      <w:r>
        <w:t>Srl</w:t>
      </w:r>
      <w:proofErr w:type="spellEnd"/>
      <w:r>
        <w:t>).</w:t>
      </w:r>
    </w:p>
    <w:p w14:paraId="1AC86508" w14:textId="77777777" w:rsidR="00FD3541" w:rsidRDefault="00FD3541"/>
    <w:tbl>
      <w:tblPr>
        <w:tblStyle w:val="TableGrid"/>
        <w:tblW w:w="7668" w:type="dxa"/>
        <w:jc w:val="center"/>
        <w:tblLayout w:type="fixed"/>
        <w:tblLook w:val="04A0" w:firstRow="1" w:lastRow="0" w:firstColumn="1" w:lastColumn="0" w:noHBand="0" w:noVBand="1"/>
      </w:tblPr>
      <w:tblGrid>
        <w:gridCol w:w="2111"/>
        <w:gridCol w:w="1530"/>
        <w:gridCol w:w="1710"/>
        <w:gridCol w:w="2317"/>
      </w:tblGrid>
      <w:tr w:rsidR="001F15C7" w:rsidRPr="004B70D4" w14:paraId="56117D3E" w14:textId="77777777" w:rsidTr="001F15C7">
        <w:trPr>
          <w:trHeight w:val="422"/>
          <w:jc w:val="center"/>
        </w:trPr>
        <w:tc>
          <w:tcPr>
            <w:tcW w:w="7668" w:type="dxa"/>
            <w:gridSpan w:val="4"/>
            <w:shd w:val="clear" w:color="auto" w:fill="B8CCE4" w:themeFill="accent1" w:themeFillTint="66"/>
          </w:tcPr>
          <w:p w14:paraId="5D09A526" w14:textId="2FF765E2" w:rsidR="001F15C7" w:rsidRPr="00B7065A" w:rsidDel="00AD692D" w:rsidRDefault="00523D6D" w:rsidP="001F15C7">
            <w:pPr>
              <w:jc w:val="left"/>
              <w:rPr>
                <w:rFonts w:asciiTheme="minorHAnsi" w:hAnsiTheme="minorHAnsi"/>
                <w:b/>
              </w:rPr>
            </w:pPr>
            <w:r w:rsidRPr="00523D6D">
              <w:rPr>
                <w:rFonts w:asciiTheme="minorHAnsi" w:hAnsiTheme="minorHAnsi"/>
                <w:b/>
              </w:rPr>
              <w:t>KPI.18.NA2.Industry</w:t>
            </w:r>
            <w:r w:rsidR="001F15C7">
              <w:rPr>
                <w:rFonts w:asciiTheme="minorHAnsi" w:hAnsiTheme="minorHAnsi"/>
                <w:b/>
              </w:rPr>
              <w:t xml:space="preserve">. </w:t>
            </w:r>
            <w:r w:rsidRPr="00523D6D">
              <w:rPr>
                <w:rFonts w:asciiTheme="minorHAnsi" w:hAnsiTheme="minorHAnsi"/>
                <w:b/>
              </w:rPr>
              <w:t>Number of SME/Industry that successfully implemented a use case involving EGI services</w:t>
            </w:r>
          </w:p>
        </w:tc>
      </w:tr>
      <w:tr w:rsidR="001F15C7" w:rsidRPr="004B70D4" w14:paraId="31B6E6C6" w14:textId="77777777" w:rsidTr="00455696">
        <w:trPr>
          <w:trHeight w:val="403"/>
          <w:jc w:val="center"/>
        </w:trPr>
        <w:tc>
          <w:tcPr>
            <w:tcW w:w="2111" w:type="dxa"/>
            <w:shd w:val="clear" w:color="auto" w:fill="B8CCE4" w:themeFill="accent1" w:themeFillTint="66"/>
          </w:tcPr>
          <w:p w14:paraId="77FE9693" w14:textId="77777777" w:rsidR="001F15C7" w:rsidRPr="00B7065A" w:rsidRDefault="001F15C7" w:rsidP="001F15C7">
            <w:pPr>
              <w:rPr>
                <w:rFonts w:asciiTheme="minorHAnsi" w:hAnsiTheme="minorHAnsi"/>
                <w:b/>
              </w:rPr>
            </w:pPr>
            <w:r w:rsidRPr="00B7065A">
              <w:rPr>
                <w:rFonts w:asciiTheme="minorHAnsi" w:hAnsiTheme="minorHAnsi"/>
                <w:b/>
              </w:rPr>
              <w:t>Target PM12</w:t>
            </w:r>
          </w:p>
        </w:tc>
        <w:tc>
          <w:tcPr>
            <w:tcW w:w="1530" w:type="dxa"/>
          </w:tcPr>
          <w:p w14:paraId="7CE38A8C" w14:textId="2E01CA4B" w:rsidR="001F15C7" w:rsidRPr="00B7065A" w:rsidRDefault="001F15C7" w:rsidP="001F15C7">
            <w:pPr>
              <w:jc w:val="left"/>
              <w:rPr>
                <w:rFonts w:asciiTheme="minorHAnsi" w:eastAsia="Times New Roman" w:hAnsiTheme="minorHAnsi" w:cs="Times New Roman"/>
              </w:rPr>
            </w:pPr>
            <w:r>
              <w:rPr>
                <w:rFonts w:asciiTheme="minorHAnsi" w:eastAsia="Times New Roman" w:hAnsiTheme="minorHAnsi" w:cs="Times New Roman"/>
              </w:rPr>
              <w:t>Not available*</w:t>
            </w:r>
          </w:p>
        </w:tc>
        <w:tc>
          <w:tcPr>
            <w:tcW w:w="1710" w:type="dxa"/>
            <w:shd w:val="clear" w:color="auto" w:fill="B8CCE4" w:themeFill="accent1" w:themeFillTint="66"/>
          </w:tcPr>
          <w:p w14:paraId="40471485" w14:textId="77777777" w:rsidR="001F15C7" w:rsidRPr="00B7065A" w:rsidRDefault="001F15C7" w:rsidP="001F15C7">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01EB0F4E" w14:textId="15BA714C" w:rsidR="001F15C7" w:rsidRPr="00B7065A" w:rsidRDefault="001F15C7" w:rsidP="001F15C7">
            <w:pPr>
              <w:jc w:val="left"/>
              <w:rPr>
                <w:rFonts w:asciiTheme="minorHAnsi" w:hAnsiTheme="minorHAnsi"/>
              </w:rPr>
            </w:pPr>
            <w:r>
              <w:rPr>
                <w:rFonts w:asciiTheme="minorHAnsi" w:hAnsiTheme="minorHAnsi"/>
              </w:rPr>
              <w:t>Not available*</w:t>
            </w:r>
          </w:p>
        </w:tc>
      </w:tr>
      <w:tr w:rsidR="001F15C7" w:rsidRPr="004B70D4" w14:paraId="2C5B6CE4" w14:textId="77777777" w:rsidTr="00455696">
        <w:trPr>
          <w:trHeight w:val="403"/>
          <w:jc w:val="center"/>
        </w:trPr>
        <w:tc>
          <w:tcPr>
            <w:tcW w:w="2111" w:type="dxa"/>
            <w:tcBorders>
              <w:bottom w:val="single" w:sz="4" w:space="0" w:color="auto"/>
            </w:tcBorders>
            <w:shd w:val="clear" w:color="auto" w:fill="B8CCE4" w:themeFill="accent1" w:themeFillTint="66"/>
          </w:tcPr>
          <w:p w14:paraId="50BFFFB1" w14:textId="77777777" w:rsidR="001F15C7" w:rsidRPr="00B7065A" w:rsidRDefault="001F15C7" w:rsidP="001F15C7">
            <w:pPr>
              <w:rPr>
                <w:rFonts w:asciiTheme="minorHAnsi" w:hAnsiTheme="minorHAnsi"/>
                <w:b/>
              </w:rPr>
            </w:pPr>
            <w:r w:rsidRPr="00B7065A">
              <w:rPr>
                <w:rFonts w:asciiTheme="minorHAnsi" w:hAnsiTheme="minorHAnsi"/>
                <w:b/>
              </w:rPr>
              <w:t>Target PM24</w:t>
            </w:r>
          </w:p>
        </w:tc>
        <w:tc>
          <w:tcPr>
            <w:tcW w:w="1530" w:type="dxa"/>
          </w:tcPr>
          <w:p w14:paraId="70C0F7E6" w14:textId="4849C87F" w:rsidR="001F15C7" w:rsidRPr="00B7065A" w:rsidRDefault="00523D6D" w:rsidP="001F15C7">
            <w:pPr>
              <w:jc w:val="left"/>
              <w:rPr>
                <w:rFonts w:asciiTheme="minorHAnsi" w:eastAsia="Times New Roman" w:hAnsiTheme="minorHAnsi" w:cs="Times New Roman"/>
              </w:rPr>
            </w:pPr>
            <w:r>
              <w:rPr>
                <w:rFonts w:asciiTheme="minorHAnsi" w:eastAsia="Times New Roman" w:hAnsiTheme="minorHAnsi" w:cs="Times New Roman"/>
              </w:rPr>
              <w:t>2</w:t>
            </w:r>
          </w:p>
        </w:tc>
        <w:tc>
          <w:tcPr>
            <w:tcW w:w="1710" w:type="dxa"/>
            <w:shd w:val="clear" w:color="auto" w:fill="B8CCE4" w:themeFill="accent1" w:themeFillTint="66"/>
          </w:tcPr>
          <w:p w14:paraId="35F32126" w14:textId="77777777" w:rsidR="001F15C7" w:rsidRPr="00B7065A" w:rsidRDefault="001F15C7" w:rsidP="001F15C7">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4B4B8C8A" w14:textId="39D4CEC9" w:rsidR="001F15C7" w:rsidRPr="00B7065A" w:rsidRDefault="00523D6D" w:rsidP="001F15C7">
            <w:pPr>
              <w:jc w:val="left"/>
              <w:rPr>
                <w:rFonts w:asciiTheme="minorHAnsi" w:hAnsiTheme="minorHAnsi"/>
              </w:rPr>
            </w:pPr>
            <w:r>
              <w:rPr>
                <w:rFonts w:asciiTheme="minorHAnsi" w:hAnsiTheme="minorHAnsi"/>
              </w:rPr>
              <w:t>4 (</w:t>
            </w:r>
            <w:r w:rsidR="00321506">
              <w:rPr>
                <w:rFonts w:asciiTheme="minorHAnsi" w:hAnsiTheme="minorHAnsi"/>
              </w:rPr>
              <w:t>5</w:t>
            </w:r>
            <w:r w:rsidR="001C5081">
              <w:rPr>
                <w:rFonts w:asciiTheme="minorHAnsi" w:hAnsiTheme="minorHAnsi"/>
              </w:rPr>
              <w:t>0</w:t>
            </w:r>
            <w:r w:rsidR="001F15C7">
              <w:rPr>
                <w:rFonts w:asciiTheme="minorHAnsi" w:hAnsiTheme="minorHAnsi"/>
              </w:rPr>
              <w:t>%)</w:t>
            </w:r>
          </w:p>
        </w:tc>
      </w:tr>
      <w:tr w:rsidR="001F15C7" w:rsidRPr="004B70D4" w14:paraId="5F297864" w14:textId="77777777" w:rsidTr="00455696">
        <w:trPr>
          <w:trHeight w:val="403"/>
          <w:jc w:val="center"/>
        </w:trPr>
        <w:tc>
          <w:tcPr>
            <w:tcW w:w="2111" w:type="dxa"/>
            <w:tcBorders>
              <w:bottom w:val="single" w:sz="4" w:space="0" w:color="auto"/>
            </w:tcBorders>
            <w:shd w:val="clear" w:color="auto" w:fill="B8CCE4" w:themeFill="accent1" w:themeFillTint="66"/>
          </w:tcPr>
          <w:p w14:paraId="4A6D29BD" w14:textId="77777777" w:rsidR="001F15C7" w:rsidRPr="00B7065A" w:rsidRDefault="001F15C7" w:rsidP="001F15C7">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530" w:type="dxa"/>
          </w:tcPr>
          <w:p w14:paraId="58E7195E" w14:textId="249AA3CB" w:rsidR="001F15C7" w:rsidRPr="00B7065A" w:rsidRDefault="00523D6D" w:rsidP="001F15C7">
            <w:pPr>
              <w:jc w:val="left"/>
              <w:rPr>
                <w:rFonts w:asciiTheme="minorHAnsi" w:eastAsia="Times New Roman" w:hAnsiTheme="minorHAnsi" w:cs="Times New Roman"/>
              </w:rPr>
            </w:pPr>
            <w:r>
              <w:rPr>
                <w:rFonts w:asciiTheme="minorHAnsi" w:eastAsia="Times New Roman" w:hAnsiTheme="minorHAnsi" w:cs="Times New Roman"/>
              </w:rPr>
              <w:t>3</w:t>
            </w:r>
          </w:p>
        </w:tc>
        <w:tc>
          <w:tcPr>
            <w:tcW w:w="1710" w:type="dxa"/>
            <w:shd w:val="clear" w:color="auto" w:fill="B8CCE4" w:themeFill="accent1" w:themeFillTint="66"/>
          </w:tcPr>
          <w:p w14:paraId="34C4FF98" w14:textId="77777777" w:rsidR="001F15C7" w:rsidRPr="00B7065A" w:rsidRDefault="001F15C7" w:rsidP="001F15C7">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048E38E6" w14:textId="3657CFE5" w:rsidR="001F15C7" w:rsidRPr="00B7065A" w:rsidRDefault="00523D6D" w:rsidP="001F15C7">
            <w:pPr>
              <w:jc w:val="left"/>
              <w:rPr>
                <w:rFonts w:asciiTheme="minorHAnsi" w:hAnsiTheme="minorHAnsi"/>
              </w:rPr>
            </w:pPr>
            <w:r>
              <w:rPr>
                <w:rFonts w:asciiTheme="minorHAnsi" w:hAnsiTheme="minorHAnsi"/>
              </w:rPr>
              <w:t>11 (</w:t>
            </w:r>
            <w:r w:rsidR="00321506">
              <w:rPr>
                <w:rFonts w:asciiTheme="minorHAnsi" w:hAnsiTheme="minorHAnsi"/>
              </w:rPr>
              <w:t>72</w:t>
            </w:r>
            <w:r w:rsidR="001F15C7">
              <w:rPr>
                <w:rFonts w:asciiTheme="minorHAnsi" w:hAnsiTheme="minorHAnsi"/>
              </w:rPr>
              <w:t>%)</w:t>
            </w:r>
          </w:p>
        </w:tc>
      </w:tr>
    </w:tbl>
    <w:p w14:paraId="2467BBE4" w14:textId="77777777" w:rsidR="00C71EE8" w:rsidRDefault="00C71EE8"/>
    <w:p w14:paraId="01B3B6B5" w14:textId="3CF6DA61" w:rsidR="005B3F4E" w:rsidRPr="005B3F4E" w:rsidRDefault="001F15C7">
      <w:r>
        <w:t xml:space="preserve">* The KPI was introduced </w:t>
      </w:r>
      <w:r w:rsidR="00523D6D">
        <w:t>in</w:t>
      </w:r>
      <w:r>
        <w:t xml:space="preserve"> PY2 following the reviewers’ recommendations.</w:t>
      </w:r>
    </w:p>
    <w:p w14:paraId="021FC4D4" w14:textId="7203EE83" w:rsidR="00BE5E91" w:rsidRDefault="00B95226" w:rsidP="00455696">
      <w:pPr>
        <w:pStyle w:val="Heading4"/>
      </w:pPr>
      <w:r>
        <w:t>Digital Innovation for Science</w:t>
      </w:r>
    </w:p>
    <w:p w14:paraId="5FD48F92" w14:textId="7F2ADF2D" w:rsidR="003D0428" w:rsidRPr="00455696" w:rsidRDefault="003D0428" w:rsidP="00455696">
      <w:pPr>
        <w:pStyle w:val="Heading5"/>
        <w:rPr>
          <w:lang w:val="en-US"/>
        </w:rPr>
      </w:pPr>
      <w:r>
        <w:rPr>
          <w:lang w:val="en-US"/>
        </w:rPr>
        <w:t xml:space="preserve">Grid Computing and Cloud Computing </w:t>
      </w:r>
    </w:p>
    <w:p w14:paraId="2A82CBB1" w14:textId="77777777" w:rsidR="00D56C20" w:rsidRDefault="00D56C20" w:rsidP="00C653A9">
      <w:pPr>
        <w:rPr>
          <w:rFonts w:asciiTheme="minorHAnsi" w:hAnsiTheme="minorHAnsi"/>
          <w:lang w:val="en-US"/>
        </w:rPr>
      </w:pPr>
      <w:r>
        <w:rPr>
          <w:rFonts w:asciiTheme="minorHAnsi" w:hAnsiTheme="minorHAnsi"/>
          <w:lang w:val="en-US"/>
        </w:rPr>
        <w:t xml:space="preserve">One of the expected impacts of the project is to increase the adoption of advanced compute and storage services based on new technological solutions leveraging today’s megatrends, i.e. </w:t>
      </w:r>
      <w:r>
        <w:t>large-scale social, economic, political, environmental or technological changes that are transforming research activities and processes, like Grid computing, Cloud computing and big data analytics tools</w:t>
      </w:r>
      <w:r>
        <w:rPr>
          <w:rFonts w:asciiTheme="minorHAnsi" w:hAnsiTheme="minorHAnsi"/>
          <w:lang w:val="en-US"/>
        </w:rPr>
        <w:t xml:space="preserve">. A number of EGI services from the external catalogue are based on these: HTC Compute, Cloud Compute and Cloud Container Compute, the Applications on Demand service and the integrated thematic services. </w:t>
      </w:r>
    </w:p>
    <w:p w14:paraId="459AD49B" w14:textId="36E00C65" w:rsidR="00C653A9" w:rsidRDefault="00D56C20" w:rsidP="00C653A9">
      <w:pPr>
        <w:rPr>
          <w:rFonts w:asciiTheme="minorHAnsi" w:hAnsiTheme="minorHAnsi"/>
          <w:lang w:val="en-US"/>
        </w:rPr>
      </w:pPr>
      <w:r>
        <w:rPr>
          <w:rFonts w:asciiTheme="minorHAnsi" w:hAnsiTheme="minorHAnsi"/>
          <w:lang w:val="en-US"/>
        </w:rPr>
        <w:t>Thanks to the EGI-Engage support</w:t>
      </w:r>
      <w:r w:rsidR="00C653A9" w:rsidRPr="00455696">
        <w:rPr>
          <w:rFonts w:asciiTheme="minorHAnsi" w:hAnsiTheme="minorHAnsi"/>
          <w:lang w:val="en-US"/>
        </w:rPr>
        <w:t xml:space="preserve">, </w:t>
      </w:r>
      <w:r>
        <w:rPr>
          <w:rFonts w:asciiTheme="minorHAnsi" w:hAnsiTheme="minorHAnsi"/>
          <w:lang w:val="en-US"/>
        </w:rPr>
        <w:t xml:space="preserve">at project PM30 </w:t>
      </w:r>
      <w:r w:rsidR="00C653A9" w:rsidRPr="00455696">
        <w:rPr>
          <w:rFonts w:asciiTheme="minorHAnsi" w:hAnsiTheme="minorHAnsi"/>
          <w:lang w:val="en-US"/>
        </w:rPr>
        <w:t xml:space="preserve">EGI compute services </w:t>
      </w:r>
      <w:r>
        <w:rPr>
          <w:rFonts w:asciiTheme="minorHAnsi" w:hAnsiTheme="minorHAnsi"/>
          <w:lang w:val="en-US"/>
        </w:rPr>
        <w:t>were</w:t>
      </w:r>
      <w:r w:rsidR="00C653A9" w:rsidRPr="00455696">
        <w:rPr>
          <w:rFonts w:asciiTheme="minorHAnsi" w:hAnsiTheme="minorHAnsi"/>
          <w:lang w:val="en-US"/>
        </w:rPr>
        <w:t xml:space="preserve"> being tested and/or used for production-level data analysis by eight ESFRI Landmarks (BBMRI, DARIAH, ELI, ELIXIR, EMSO, HL-LHC, INSTRUCT and </w:t>
      </w:r>
      <w:proofErr w:type="spellStart"/>
      <w:r w:rsidR="00C653A9" w:rsidRPr="00455696">
        <w:rPr>
          <w:rFonts w:asciiTheme="minorHAnsi" w:hAnsiTheme="minorHAnsi"/>
          <w:lang w:val="en-US"/>
        </w:rPr>
        <w:t>LifeWatch</w:t>
      </w:r>
      <w:proofErr w:type="spellEnd"/>
      <w:r w:rsidR="00C653A9" w:rsidRPr="00455696">
        <w:rPr>
          <w:rFonts w:asciiTheme="minorHAnsi" w:hAnsiTheme="minorHAnsi"/>
          <w:lang w:val="en-US"/>
        </w:rPr>
        <w:t xml:space="preserve">) and three Projects (CTA, EPOS and KM3NeT 2.0). </w:t>
      </w:r>
      <w:r w:rsidR="00C653A9">
        <w:rPr>
          <w:rFonts w:asciiTheme="minorHAnsi" w:hAnsiTheme="minorHAnsi"/>
          <w:lang w:val="en-US"/>
        </w:rPr>
        <w:t xml:space="preserve">The sharing and co-development of digital solutions ensures a more efficient use of investments, and a </w:t>
      </w:r>
      <w:r w:rsidR="00E13323">
        <w:rPr>
          <w:rFonts w:asciiTheme="minorHAnsi" w:hAnsiTheme="minorHAnsi"/>
          <w:lang w:val="en-US"/>
        </w:rPr>
        <w:t>faster innovation pace</w:t>
      </w:r>
      <w:r w:rsidR="00C653A9">
        <w:rPr>
          <w:rFonts w:asciiTheme="minorHAnsi" w:hAnsiTheme="minorHAnsi"/>
          <w:lang w:val="en-US"/>
        </w:rPr>
        <w:t xml:space="preserve">.  </w:t>
      </w:r>
    </w:p>
    <w:p w14:paraId="256B1D7F" w14:textId="392B5D25" w:rsidR="00C653A9" w:rsidRPr="00455696" w:rsidRDefault="00C653A9" w:rsidP="00C653A9">
      <w:pPr>
        <w:rPr>
          <w:rFonts w:asciiTheme="minorHAnsi" w:hAnsiTheme="minorHAnsi"/>
          <w:lang w:val="en-US"/>
        </w:rPr>
      </w:pPr>
      <w:r w:rsidRPr="00455696">
        <w:rPr>
          <w:rFonts w:asciiTheme="minorHAnsi" w:hAnsiTheme="minorHAnsi"/>
          <w:lang w:val="en-US"/>
        </w:rPr>
        <w:t xml:space="preserve">EGI accounting data shows that among the 31 large-scale research initiatives currently supported, those which reached </w:t>
      </w:r>
      <w:r w:rsidR="00E13323">
        <w:rPr>
          <w:rFonts w:asciiTheme="minorHAnsi" w:hAnsiTheme="minorHAnsi"/>
          <w:lang w:val="en-US"/>
        </w:rPr>
        <w:t xml:space="preserve">maturity and </w:t>
      </w:r>
      <w:r w:rsidRPr="00455696">
        <w:rPr>
          <w:rFonts w:asciiTheme="minorHAnsi" w:hAnsiTheme="minorHAnsi"/>
          <w:lang w:val="en-US"/>
        </w:rPr>
        <w:t xml:space="preserve">full </w:t>
      </w:r>
      <w:r w:rsidR="00E13323">
        <w:rPr>
          <w:rFonts w:asciiTheme="minorHAnsi" w:hAnsiTheme="minorHAnsi"/>
          <w:lang w:val="en-US"/>
        </w:rPr>
        <w:t xml:space="preserve">service </w:t>
      </w:r>
      <w:r w:rsidRPr="00455696">
        <w:rPr>
          <w:rFonts w:asciiTheme="minorHAnsi" w:hAnsiTheme="minorHAnsi"/>
          <w:lang w:val="en-US"/>
        </w:rPr>
        <w:t>adoption in 2015, have been largely increasing usage in 2016 and 2017 (see</w:t>
      </w:r>
      <w:r w:rsidR="00E13323">
        <w:rPr>
          <w:rFonts w:asciiTheme="minorHAnsi" w:hAnsiTheme="minorHAnsi"/>
          <w:lang w:val="en-US"/>
        </w:rPr>
        <w:t xml:space="preserve"> table</w:t>
      </w:r>
      <w:r w:rsidR="00D56C20">
        <w:rPr>
          <w:rFonts w:asciiTheme="minorHAnsi" w:hAnsiTheme="minorHAnsi"/>
          <w:lang w:val="en-US"/>
        </w:rPr>
        <w:t xml:space="preserve"> </w:t>
      </w:r>
      <w:r w:rsidR="00D56C20">
        <w:rPr>
          <w:rFonts w:asciiTheme="minorHAnsi" w:hAnsiTheme="minorHAnsi"/>
          <w:lang w:val="en-US"/>
        </w:rPr>
        <w:fldChar w:fldCharType="begin"/>
      </w:r>
      <w:r w:rsidR="00D56C20">
        <w:rPr>
          <w:rFonts w:asciiTheme="minorHAnsi" w:hAnsiTheme="minorHAnsi"/>
          <w:lang w:val="en-US"/>
        </w:rPr>
        <w:instrText xml:space="preserve"> REF _Ref369319961 \h </w:instrText>
      </w:r>
      <w:r w:rsidR="00D56C20">
        <w:rPr>
          <w:rFonts w:asciiTheme="minorHAnsi" w:hAnsiTheme="minorHAnsi"/>
          <w:lang w:val="en-US"/>
        </w:rPr>
      </w:r>
      <w:r w:rsidR="00D56C20">
        <w:rPr>
          <w:rFonts w:asciiTheme="minorHAnsi" w:hAnsiTheme="minorHAnsi"/>
          <w:lang w:val="en-US"/>
        </w:rPr>
        <w:fldChar w:fldCharType="separate"/>
      </w:r>
      <w:r w:rsidR="005D651B">
        <w:t xml:space="preserve">Table </w:t>
      </w:r>
      <w:r w:rsidR="005D651B">
        <w:rPr>
          <w:noProof/>
        </w:rPr>
        <w:t>4</w:t>
      </w:r>
      <w:r w:rsidR="00D56C20">
        <w:rPr>
          <w:rFonts w:asciiTheme="minorHAnsi" w:hAnsiTheme="minorHAnsi"/>
          <w:lang w:val="en-US"/>
        </w:rPr>
        <w:fldChar w:fldCharType="end"/>
      </w:r>
      <w:r w:rsidRPr="00455696">
        <w:rPr>
          <w:rFonts w:asciiTheme="minorHAnsi" w:hAnsiTheme="minorHAnsi"/>
          <w:lang w:val="en-US"/>
        </w:rPr>
        <w:t xml:space="preserve">). </w:t>
      </w:r>
    </w:p>
    <w:p w14:paraId="47F23E8A" w14:textId="77777777" w:rsidR="00C653A9" w:rsidRPr="00455696" w:rsidRDefault="00C653A9" w:rsidP="00C653A9">
      <w:pPr>
        <w:rPr>
          <w:rFonts w:asciiTheme="minorHAnsi" w:hAnsiTheme="minorHAnsi"/>
          <w:lang w:val="en-US"/>
        </w:rPr>
      </w:pPr>
      <w:r w:rsidRPr="00455696">
        <w:rPr>
          <w:rFonts w:asciiTheme="minorHAnsi" w:hAnsiTheme="minorHAnsi"/>
          <w:lang w:val="en-US"/>
        </w:rPr>
        <w:t>An additional group of research collaborations and infrastructures is currently involved in service co-design and testing. The group involves: EISCAT-3D, BBMRI, ELIXIR, EPOS, ICOS and SKA.</w:t>
      </w:r>
    </w:p>
    <w:p w14:paraId="3B14F781" w14:textId="6B48D44C" w:rsidR="00227E95" w:rsidRDefault="00C653A9">
      <w:pPr>
        <w:rPr>
          <w:rFonts w:eastAsia="Times New Roman" w:cs="Times New Roman"/>
        </w:rPr>
      </w:pPr>
      <w:r w:rsidRPr="00455696">
        <w:rPr>
          <w:rFonts w:asciiTheme="minorHAnsi" w:hAnsiTheme="minorHAnsi"/>
          <w:lang w:val="en-US"/>
        </w:rPr>
        <w:t xml:space="preserve">During EGI-Engage </w:t>
      </w:r>
      <w:r w:rsidR="00164E36">
        <w:rPr>
          <w:rFonts w:asciiTheme="minorHAnsi" w:hAnsiTheme="minorHAnsi"/>
          <w:lang w:val="en-US"/>
        </w:rPr>
        <w:t xml:space="preserve">the number of active use cases </w:t>
      </w:r>
      <w:r w:rsidR="007F0EB0">
        <w:rPr>
          <w:rFonts w:asciiTheme="minorHAnsi" w:hAnsiTheme="minorHAnsi"/>
          <w:lang w:val="en-US"/>
        </w:rPr>
        <w:t>that</w:t>
      </w:r>
      <w:r w:rsidR="00164E36">
        <w:rPr>
          <w:rFonts w:asciiTheme="minorHAnsi" w:hAnsiTheme="minorHAnsi"/>
          <w:lang w:val="en-US"/>
        </w:rPr>
        <w:t xml:space="preserve"> benefited </w:t>
      </w:r>
      <w:r w:rsidR="007F0EB0">
        <w:rPr>
          <w:rFonts w:asciiTheme="minorHAnsi" w:hAnsiTheme="minorHAnsi"/>
          <w:lang w:val="en-US"/>
        </w:rPr>
        <w:t xml:space="preserve">from project </w:t>
      </w:r>
      <w:r w:rsidR="00164E36">
        <w:rPr>
          <w:rFonts w:asciiTheme="minorHAnsi" w:hAnsiTheme="minorHAnsi"/>
          <w:lang w:val="en-US"/>
        </w:rPr>
        <w:t>technical support exceeded the defined annual thresholds defined in KPI.16 (table below</w:t>
      </w:r>
      <w:r w:rsidR="007F0EB0">
        <w:rPr>
          <w:rFonts w:asciiTheme="minorHAnsi" w:hAnsiTheme="minorHAnsi"/>
          <w:lang w:val="en-US"/>
        </w:rPr>
        <w:t>) and reached</w:t>
      </w:r>
      <w:r w:rsidR="00164E36">
        <w:rPr>
          <w:rFonts w:asciiTheme="minorHAnsi" w:hAnsiTheme="minorHAnsi"/>
          <w:lang w:val="en-US"/>
        </w:rPr>
        <w:t xml:space="preserve"> </w:t>
      </w:r>
      <w:r w:rsidR="007F0EB0">
        <w:rPr>
          <w:rFonts w:asciiTheme="minorHAnsi" w:hAnsiTheme="minorHAnsi"/>
          <w:lang w:val="en-US"/>
        </w:rPr>
        <w:t>the peak value of</w:t>
      </w:r>
      <w:r w:rsidR="00164E36">
        <w:rPr>
          <w:rFonts w:asciiTheme="minorHAnsi" w:hAnsiTheme="minorHAnsi"/>
          <w:lang w:val="en-US"/>
        </w:rPr>
        <w:t xml:space="preserve"> </w:t>
      </w:r>
      <w:r w:rsidRPr="00455696">
        <w:rPr>
          <w:rFonts w:asciiTheme="minorHAnsi" w:hAnsiTheme="minorHAnsi"/>
          <w:lang w:val="en-US"/>
        </w:rPr>
        <w:t xml:space="preserve">63 </w:t>
      </w:r>
      <w:r w:rsidR="00164E36">
        <w:rPr>
          <w:rFonts w:asciiTheme="minorHAnsi" w:hAnsiTheme="minorHAnsi"/>
          <w:lang w:val="en-US"/>
        </w:rPr>
        <w:t>business cases</w:t>
      </w:r>
      <w:r w:rsidR="007F0EB0">
        <w:rPr>
          <w:rFonts w:asciiTheme="minorHAnsi" w:hAnsiTheme="minorHAnsi"/>
          <w:lang w:val="en-US"/>
        </w:rPr>
        <w:t xml:space="preserve"> at the end of PM24. The KPI is tracked by measuring the </w:t>
      </w:r>
      <w:r w:rsidR="007F0EB0">
        <w:rPr>
          <w:rFonts w:eastAsia="Times New Roman" w:cs="Times New Roman"/>
        </w:rPr>
        <w:t>number of active/open tickets in technical-support-cases internal tracking system. At PM30 the number decreased thanks to the successful completion of various support cases that terminated with the successful negotiation of a SLA.</w:t>
      </w:r>
    </w:p>
    <w:p w14:paraId="469D5AB7" w14:textId="77777777" w:rsidR="00EE1416" w:rsidRPr="00455696" w:rsidRDefault="00EE1416">
      <w:pPr>
        <w:rPr>
          <w:rFonts w:eastAsia="Times New Roman" w:cs="Times New Roman"/>
        </w:rPr>
      </w:pPr>
    </w:p>
    <w:tbl>
      <w:tblPr>
        <w:tblStyle w:val="TableGrid"/>
        <w:tblW w:w="7668" w:type="dxa"/>
        <w:jc w:val="center"/>
        <w:tblLayout w:type="fixed"/>
        <w:tblLook w:val="04A0" w:firstRow="1" w:lastRow="0" w:firstColumn="1" w:lastColumn="0" w:noHBand="0" w:noVBand="1"/>
      </w:tblPr>
      <w:tblGrid>
        <w:gridCol w:w="2201"/>
        <w:gridCol w:w="1440"/>
        <w:gridCol w:w="1710"/>
        <w:gridCol w:w="2317"/>
      </w:tblGrid>
      <w:tr w:rsidR="000C7949" w:rsidRPr="004B70D4" w14:paraId="4BA89772" w14:textId="77777777" w:rsidTr="00164E36">
        <w:trPr>
          <w:trHeight w:val="422"/>
          <w:jc w:val="center"/>
        </w:trPr>
        <w:tc>
          <w:tcPr>
            <w:tcW w:w="7668" w:type="dxa"/>
            <w:gridSpan w:val="4"/>
            <w:shd w:val="clear" w:color="auto" w:fill="B8CCE4" w:themeFill="accent1" w:themeFillTint="66"/>
          </w:tcPr>
          <w:p w14:paraId="7F67C975" w14:textId="10B97EE6" w:rsidR="000C7949" w:rsidRPr="00B7065A" w:rsidDel="00AD692D" w:rsidRDefault="000C7949">
            <w:pPr>
              <w:jc w:val="left"/>
              <w:rPr>
                <w:rFonts w:asciiTheme="minorHAnsi" w:hAnsiTheme="minorHAnsi"/>
                <w:b/>
              </w:rPr>
            </w:pPr>
            <w:r w:rsidRPr="000C7949">
              <w:rPr>
                <w:rFonts w:asciiTheme="minorHAnsi" w:hAnsiTheme="minorHAnsi"/>
                <w:b/>
              </w:rPr>
              <w:lastRenderedPageBreak/>
              <w:t>KPI.16.SA2.Support</w:t>
            </w:r>
            <w:r>
              <w:rPr>
                <w:rFonts w:asciiTheme="minorHAnsi" w:hAnsiTheme="minorHAnsi"/>
                <w:b/>
              </w:rPr>
              <w:t xml:space="preserve">. </w:t>
            </w:r>
            <w:r w:rsidRPr="000C7949">
              <w:rPr>
                <w:rFonts w:asciiTheme="minorHAnsi" w:hAnsiTheme="minorHAnsi"/>
                <w:b/>
              </w:rPr>
              <w:t>Number of international support cases (for/with RIs, projects, industry)</w:t>
            </w:r>
          </w:p>
        </w:tc>
      </w:tr>
      <w:tr w:rsidR="000C7949" w:rsidRPr="004B70D4" w14:paraId="410FC2A6" w14:textId="77777777" w:rsidTr="00164E36">
        <w:trPr>
          <w:trHeight w:val="403"/>
          <w:jc w:val="center"/>
        </w:trPr>
        <w:tc>
          <w:tcPr>
            <w:tcW w:w="2201" w:type="dxa"/>
            <w:shd w:val="clear" w:color="auto" w:fill="B8CCE4" w:themeFill="accent1" w:themeFillTint="66"/>
          </w:tcPr>
          <w:p w14:paraId="1DC6D9B1" w14:textId="77777777" w:rsidR="000C7949" w:rsidRPr="00B7065A" w:rsidRDefault="000C7949" w:rsidP="00164E36">
            <w:pPr>
              <w:rPr>
                <w:rFonts w:asciiTheme="minorHAnsi" w:hAnsiTheme="minorHAnsi"/>
                <w:b/>
              </w:rPr>
            </w:pPr>
            <w:r w:rsidRPr="00B7065A">
              <w:rPr>
                <w:rFonts w:asciiTheme="minorHAnsi" w:hAnsiTheme="minorHAnsi"/>
                <w:b/>
              </w:rPr>
              <w:t>Target PM12</w:t>
            </w:r>
          </w:p>
        </w:tc>
        <w:tc>
          <w:tcPr>
            <w:tcW w:w="1440" w:type="dxa"/>
          </w:tcPr>
          <w:p w14:paraId="709A16A4" w14:textId="55B36437" w:rsidR="000C7949" w:rsidRPr="00B7065A" w:rsidRDefault="000C7949" w:rsidP="00164E36">
            <w:pPr>
              <w:jc w:val="left"/>
              <w:rPr>
                <w:rFonts w:asciiTheme="minorHAnsi" w:eastAsia="Times New Roman" w:hAnsiTheme="minorHAnsi" w:cs="Times New Roman"/>
              </w:rPr>
            </w:pPr>
            <w:r>
              <w:rPr>
                <w:rFonts w:asciiTheme="minorHAnsi" w:eastAsia="Times New Roman" w:hAnsiTheme="minorHAnsi" w:cs="Times New Roman"/>
              </w:rPr>
              <w:t>30</w:t>
            </w:r>
          </w:p>
        </w:tc>
        <w:tc>
          <w:tcPr>
            <w:tcW w:w="1710" w:type="dxa"/>
            <w:shd w:val="clear" w:color="auto" w:fill="B8CCE4" w:themeFill="accent1" w:themeFillTint="66"/>
          </w:tcPr>
          <w:p w14:paraId="62638C62" w14:textId="77777777" w:rsidR="000C7949" w:rsidRPr="00B7065A" w:rsidRDefault="000C7949" w:rsidP="00164E36">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200D80B7" w14:textId="3636124C" w:rsidR="000C7949" w:rsidRPr="00B7065A" w:rsidRDefault="000C7949">
            <w:pPr>
              <w:jc w:val="left"/>
              <w:rPr>
                <w:rFonts w:asciiTheme="minorHAnsi" w:hAnsiTheme="minorHAnsi"/>
              </w:rPr>
            </w:pPr>
            <w:r>
              <w:rPr>
                <w:rFonts w:asciiTheme="minorHAnsi" w:hAnsiTheme="minorHAnsi"/>
              </w:rPr>
              <w:t>38</w:t>
            </w:r>
            <w:r w:rsidR="00EE1416">
              <w:rPr>
                <w:rFonts w:asciiTheme="minorHAnsi" w:hAnsiTheme="minorHAnsi"/>
              </w:rPr>
              <w:t xml:space="preserve"> (+21</w:t>
            </w:r>
            <w:r w:rsidR="007F0EB0">
              <w:rPr>
                <w:rFonts w:asciiTheme="minorHAnsi" w:hAnsiTheme="minorHAnsi"/>
              </w:rPr>
              <w:t>%)</w:t>
            </w:r>
          </w:p>
        </w:tc>
      </w:tr>
      <w:tr w:rsidR="000C7949" w:rsidRPr="004B70D4" w14:paraId="70C3F880" w14:textId="77777777" w:rsidTr="00164E36">
        <w:trPr>
          <w:trHeight w:val="403"/>
          <w:jc w:val="center"/>
        </w:trPr>
        <w:tc>
          <w:tcPr>
            <w:tcW w:w="2201" w:type="dxa"/>
            <w:tcBorders>
              <w:bottom w:val="single" w:sz="4" w:space="0" w:color="auto"/>
            </w:tcBorders>
            <w:shd w:val="clear" w:color="auto" w:fill="B8CCE4" w:themeFill="accent1" w:themeFillTint="66"/>
          </w:tcPr>
          <w:p w14:paraId="14AB2FCD" w14:textId="77777777" w:rsidR="000C7949" w:rsidRPr="00B7065A" w:rsidRDefault="000C7949" w:rsidP="00164E36">
            <w:pPr>
              <w:rPr>
                <w:rFonts w:asciiTheme="minorHAnsi" w:hAnsiTheme="minorHAnsi"/>
                <w:b/>
              </w:rPr>
            </w:pPr>
            <w:r w:rsidRPr="00B7065A">
              <w:rPr>
                <w:rFonts w:asciiTheme="minorHAnsi" w:hAnsiTheme="minorHAnsi"/>
                <w:b/>
              </w:rPr>
              <w:t>Target PM24</w:t>
            </w:r>
          </w:p>
        </w:tc>
        <w:tc>
          <w:tcPr>
            <w:tcW w:w="1440" w:type="dxa"/>
          </w:tcPr>
          <w:p w14:paraId="0655889E" w14:textId="5E1884C5" w:rsidR="000C7949" w:rsidRPr="00B7065A" w:rsidRDefault="000C7949" w:rsidP="00164E36">
            <w:pPr>
              <w:jc w:val="left"/>
              <w:rPr>
                <w:rFonts w:asciiTheme="minorHAnsi" w:eastAsia="Times New Roman" w:hAnsiTheme="minorHAnsi" w:cs="Times New Roman"/>
              </w:rPr>
            </w:pPr>
            <w:r>
              <w:rPr>
                <w:rFonts w:asciiTheme="minorHAnsi" w:eastAsia="Times New Roman" w:hAnsiTheme="minorHAnsi" w:cs="Times New Roman"/>
              </w:rPr>
              <w:t>30</w:t>
            </w:r>
          </w:p>
        </w:tc>
        <w:tc>
          <w:tcPr>
            <w:tcW w:w="1710" w:type="dxa"/>
            <w:shd w:val="clear" w:color="auto" w:fill="B8CCE4" w:themeFill="accent1" w:themeFillTint="66"/>
          </w:tcPr>
          <w:p w14:paraId="1A66D145" w14:textId="77777777" w:rsidR="000C7949" w:rsidRPr="00B7065A" w:rsidRDefault="000C7949" w:rsidP="00164E36">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7576FC8F" w14:textId="3F1B6B14" w:rsidR="000C7949" w:rsidRPr="00B7065A" w:rsidRDefault="000C7949" w:rsidP="00455696">
            <w:pPr>
              <w:tabs>
                <w:tab w:val="center" w:pos="1050"/>
              </w:tabs>
              <w:jc w:val="left"/>
              <w:rPr>
                <w:rFonts w:asciiTheme="minorHAnsi" w:hAnsiTheme="minorHAnsi"/>
              </w:rPr>
            </w:pPr>
            <w:r>
              <w:rPr>
                <w:rFonts w:asciiTheme="minorHAnsi" w:hAnsiTheme="minorHAnsi"/>
              </w:rPr>
              <w:t>63</w:t>
            </w:r>
            <w:r w:rsidR="006875D7">
              <w:rPr>
                <w:rFonts w:asciiTheme="minorHAnsi" w:hAnsiTheme="minorHAnsi"/>
              </w:rPr>
              <w:t xml:space="preserve"> (+52</w:t>
            </w:r>
            <w:r w:rsidR="007F0EB0">
              <w:rPr>
                <w:rFonts w:asciiTheme="minorHAnsi" w:hAnsiTheme="minorHAnsi"/>
              </w:rPr>
              <w:t>%)</w:t>
            </w:r>
            <w:r w:rsidR="007F0EB0">
              <w:rPr>
                <w:rFonts w:asciiTheme="minorHAnsi" w:hAnsiTheme="minorHAnsi"/>
              </w:rPr>
              <w:tab/>
            </w:r>
          </w:p>
        </w:tc>
      </w:tr>
      <w:tr w:rsidR="000C7949" w:rsidRPr="004B70D4" w14:paraId="6D2496BD" w14:textId="77777777" w:rsidTr="00164E36">
        <w:trPr>
          <w:trHeight w:val="403"/>
          <w:jc w:val="center"/>
        </w:trPr>
        <w:tc>
          <w:tcPr>
            <w:tcW w:w="2201" w:type="dxa"/>
            <w:tcBorders>
              <w:bottom w:val="single" w:sz="4" w:space="0" w:color="auto"/>
            </w:tcBorders>
            <w:shd w:val="clear" w:color="auto" w:fill="B8CCE4" w:themeFill="accent1" w:themeFillTint="66"/>
          </w:tcPr>
          <w:p w14:paraId="29213EC3" w14:textId="77777777" w:rsidR="000C7949" w:rsidRPr="00B7065A" w:rsidRDefault="000C7949" w:rsidP="00164E36">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440" w:type="dxa"/>
          </w:tcPr>
          <w:p w14:paraId="7B7186D8" w14:textId="6DAA5DE5" w:rsidR="000C7949" w:rsidRPr="00B7065A" w:rsidRDefault="000C7949" w:rsidP="00164E36">
            <w:pPr>
              <w:jc w:val="left"/>
              <w:rPr>
                <w:rFonts w:asciiTheme="minorHAnsi" w:eastAsia="Times New Roman" w:hAnsiTheme="minorHAnsi" w:cs="Times New Roman"/>
              </w:rPr>
            </w:pPr>
            <w:r>
              <w:rPr>
                <w:rFonts w:asciiTheme="minorHAnsi" w:eastAsia="Times New Roman" w:hAnsiTheme="minorHAnsi" w:cs="Times New Roman"/>
              </w:rPr>
              <w:t>50</w:t>
            </w:r>
          </w:p>
        </w:tc>
        <w:tc>
          <w:tcPr>
            <w:tcW w:w="1710" w:type="dxa"/>
            <w:shd w:val="clear" w:color="auto" w:fill="B8CCE4" w:themeFill="accent1" w:themeFillTint="66"/>
          </w:tcPr>
          <w:p w14:paraId="4D4EFBA9" w14:textId="77777777" w:rsidR="000C7949" w:rsidRPr="00B7065A" w:rsidRDefault="000C7949" w:rsidP="00164E36">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6A197183" w14:textId="2291075D" w:rsidR="000C7949" w:rsidRPr="00B7065A" w:rsidRDefault="000C7949">
            <w:pPr>
              <w:jc w:val="left"/>
              <w:rPr>
                <w:rFonts w:asciiTheme="minorHAnsi" w:hAnsiTheme="minorHAnsi"/>
              </w:rPr>
            </w:pPr>
            <w:r>
              <w:rPr>
                <w:rFonts w:asciiTheme="minorHAnsi" w:hAnsiTheme="minorHAnsi"/>
              </w:rPr>
              <w:t>50</w:t>
            </w:r>
            <w:r w:rsidR="007F0EB0">
              <w:rPr>
                <w:rFonts w:asciiTheme="minorHAnsi" w:hAnsiTheme="minorHAnsi"/>
              </w:rPr>
              <w:t xml:space="preserve"> (target</w:t>
            </w:r>
            <w:r w:rsidR="00E60B8A">
              <w:rPr>
                <w:rFonts w:asciiTheme="minorHAnsi" w:hAnsiTheme="minorHAnsi"/>
              </w:rPr>
              <w:t xml:space="preserve"> matched</w:t>
            </w:r>
            <w:r w:rsidR="007F0EB0">
              <w:rPr>
                <w:rFonts w:asciiTheme="minorHAnsi" w:hAnsiTheme="minorHAnsi"/>
              </w:rPr>
              <w:t>)</w:t>
            </w:r>
          </w:p>
        </w:tc>
      </w:tr>
    </w:tbl>
    <w:p w14:paraId="5CBD3AC6" w14:textId="77777777" w:rsidR="000C7949" w:rsidRDefault="000C7949" w:rsidP="00227E95">
      <w:pPr>
        <w:rPr>
          <w:rFonts w:asciiTheme="minorHAnsi" w:hAnsiTheme="minorHAnsi"/>
          <w:b/>
          <w:bCs/>
          <w:lang w:val="en-US"/>
        </w:rPr>
      </w:pPr>
    </w:p>
    <w:p w14:paraId="22CA8180" w14:textId="77777777" w:rsidR="0008782D" w:rsidRDefault="0008782D" w:rsidP="00455696">
      <w:pPr>
        <w:ind w:left="360"/>
        <w:rPr>
          <w:rFonts w:asciiTheme="minorHAnsi" w:hAnsiTheme="minorHAnsi"/>
          <w:bCs/>
          <w:lang w:val="en-US"/>
        </w:rPr>
      </w:pPr>
      <w:r w:rsidRPr="00455696">
        <w:rPr>
          <w:rFonts w:asciiTheme="minorHAnsi" w:hAnsiTheme="minorHAnsi"/>
          <w:bCs/>
          <w:lang w:val="en-US"/>
        </w:rPr>
        <w:t xml:space="preserve">The number of SLAs established with large user communities amounts to 11. </w:t>
      </w:r>
      <w:r>
        <w:rPr>
          <w:rFonts w:asciiTheme="minorHAnsi" w:hAnsiTheme="minorHAnsi"/>
          <w:bCs/>
          <w:lang w:val="en-US"/>
        </w:rPr>
        <w:t>These SLAs are supported in total by 36 providers who collectively provide:</w:t>
      </w:r>
    </w:p>
    <w:p w14:paraId="4956B84F" w14:textId="0C7F39B7" w:rsidR="0008782D" w:rsidRPr="0008782D" w:rsidRDefault="002B473D" w:rsidP="0008782D">
      <w:pPr>
        <w:ind w:left="360"/>
        <w:rPr>
          <w:rFonts w:asciiTheme="minorHAnsi" w:hAnsiTheme="minorHAnsi"/>
          <w:bCs/>
          <w:lang w:val="en-US"/>
        </w:rPr>
      </w:pPr>
      <w:r>
        <w:rPr>
          <w:rFonts w:asciiTheme="minorHAnsi" w:hAnsiTheme="minorHAnsi"/>
          <w:bCs/>
          <w:lang w:val="en-US"/>
        </w:rPr>
        <w:t>•</w:t>
      </w:r>
      <w:r>
        <w:rPr>
          <w:rFonts w:asciiTheme="minorHAnsi" w:hAnsiTheme="minorHAnsi"/>
          <w:bCs/>
          <w:lang w:val="en-US"/>
        </w:rPr>
        <w:tab/>
      </w:r>
      <w:proofErr w:type="gramStart"/>
      <w:r w:rsidR="0008782D">
        <w:rPr>
          <w:rFonts w:asciiTheme="minorHAnsi" w:hAnsiTheme="minorHAnsi"/>
          <w:bCs/>
          <w:lang w:val="en-US"/>
        </w:rPr>
        <w:t>more</w:t>
      </w:r>
      <w:proofErr w:type="gramEnd"/>
      <w:r w:rsidR="0008782D">
        <w:rPr>
          <w:rFonts w:asciiTheme="minorHAnsi" w:hAnsiTheme="minorHAnsi"/>
          <w:bCs/>
          <w:lang w:val="en-US"/>
        </w:rPr>
        <w:t xml:space="preserve"> than </w:t>
      </w:r>
      <w:r w:rsidR="0008782D" w:rsidRPr="0008782D">
        <w:rPr>
          <w:rFonts w:asciiTheme="minorHAnsi" w:hAnsiTheme="minorHAnsi"/>
          <w:bCs/>
          <w:lang w:val="en-US"/>
        </w:rPr>
        <w:t>152 Million of CPU hours</w:t>
      </w:r>
    </w:p>
    <w:p w14:paraId="1EE989D0" w14:textId="6DD860CC" w:rsidR="0008782D" w:rsidRPr="0008782D" w:rsidRDefault="002B473D" w:rsidP="0008782D">
      <w:pPr>
        <w:ind w:left="360"/>
        <w:rPr>
          <w:rFonts w:asciiTheme="minorHAnsi" w:hAnsiTheme="minorHAnsi"/>
          <w:bCs/>
          <w:lang w:val="en-US"/>
        </w:rPr>
      </w:pPr>
      <w:r>
        <w:rPr>
          <w:rFonts w:asciiTheme="minorHAnsi" w:hAnsiTheme="minorHAnsi"/>
          <w:bCs/>
          <w:lang w:val="en-US"/>
        </w:rPr>
        <w:t>•</w:t>
      </w:r>
      <w:r>
        <w:rPr>
          <w:rFonts w:asciiTheme="minorHAnsi" w:hAnsiTheme="minorHAnsi"/>
          <w:bCs/>
          <w:lang w:val="en-US"/>
        </w:rPr>
        <w:tab/>
      </w:r>
      <w:proofErr w:type="gramStart"/>
      <w:r w:rsidR="0008782D">
        <w:rPr>
          <w:rFonts w:asciiTheme="minorHAnsi" w:hAnsiTheme="minorHAnsi"/>
          <w:bCs/>
          <w:lang w:val="en-US"/>
        </w:rPr>
        <w:t>more</w:t>
      </w:r>
      <w:proofErr w:type="gramEnd"/>
      <w:r w:rsidR="0008782D">
        <w:rPr>
          <w:rFonts w:asciiTheme="minorHAnsi" w:hAnsiTheme="minorHAnsi"/>
          <w:bCs/>
          <w:lang w:val="en-US"/>
        </w:rPr>
        <w:t xml:space="preserve"> than </w:t>
      </w:r>
      <w:r w:rsidR="0008782D" w:rsidRPr="0008782D">
        <w:rPr>
          <w:rFonts w:asciiTheme="minorHAnsi" w:hAnsiTheme="minorHAnsi"/>
          <w:bCs/>
          <w:lang w:val="en-US"/>
        </w:rPr>
        <w:t>170</w:t>
      </w:r>
      <w:r w:rsidR="0008782D">
        <w:rPr>
          <w:rFonts w:asciiTheme="minorHAnsi" w:hAnsiTheme="minorHAnsi"/>
          <w:bCs/>
          <w:lang w:val="en-US"/>
        </w:rPr>
        <w:t xml:space="preserve"> </w:t>
      </w:r>
      <w:r w:rsidR="0008782D" w:rsidRPr="0008782D">
        <w:rPr>
          <w:rFonts w:asciiTheme="minorHAnsi" w:hAnsiTheme="minorHAnsi"/>
          <w:bCs/>
          <w:lang w:val="en-US"/>
        </w:rPr>
        <w:t>TB of storage</w:t>
      </w:r>
    </w:p>
    <w:p w14:paraId="0058C59C" w14:textId="7CE29C74" w:rsidR="0008782D" w:rsidRPr="0008782D" w:rsidRDefault="0008782D" w:rsidP="0008782D">
      <w:pPr>
        <w:ind w:left="360"/>
        <w:rPr>
          <w:rFonts w:asciiTheme="minorHAnsi" w:hAnsiTheme="minorHAnsi"/>
          <w:bCs/>
          <w:lang w:val="en-US"/>
        </w:rPr>
      </w:pPr>
      <w:r>
        <w:rPr>
          <w:rFonts w:asciiTheme="minorHAnsi" w:hAnsiTheme="minorHAnsi"/>
          <w:bCs/>
          <w:lang w:val="en-US"/>
        </w:rPr>
        <w:t>•</w:t>
      </w:r>
      <w:r>
        <w:rPr>
          <w:rFonts w:asciiTheme="minorHAnsi" w:hAnsiTheme="minorHAnsi"/>
          <w:bCs/>
          <w:lang w:val="en-US"/>
        </w:rPr>
        <w:tab/>
      </w:r>
      <w:proofErr w:type="gramStart"/>
      <w:r>
        <w:rPr>
          <w:rFonts w:asciiTheme="minorHAnsi" w:hAnsiTheme="minorHAnsi"/>
          <w:bCs/>
          <w:lang w:val="en-US"/>
        </w:rPr>
        <w:t>more</w:t>
      </w:r>
      <w:proofErr w:type="gramEnd"/>
      <w:r>
        <w:rPr>
          <w:rFonts w:asciiTheme="minorHAnsi" w:hAnsiTheme="minorHAnsi"/>
          <w:bCs/>
          <w:lang w:val="en-US"/>
        </w:rPr>
        <w:t xml:space="preserve"> than </w:t>
      </w:r>
      <w:r w:rsidRPr="0008782D">
        <w:rPr>
          <w:rFonts w:asciiTheme="minorHAnsi" w:hAnsiTheme="minorHAnsi"/>
          <w:bCs/>
          <w:lang w:val="en-US"/>
        </w:rPr>
        <w:t>3</w:t>
      </w:r>
      <w:r>
        <w:rPr>
          <w:rFonts w:asciiTheme="minorHAnsi" w:hAnsiTheme="minorHAnsi"/>
          <w:bCs/>
          <w:lang w:val="en-US"/>
        </w:rPr>
        <w:t>,</w:t>
      </w:r>
      <w:r w:rsidRPr="0008782D">
        <w:rPr>
          <w:rFonts w:asciiTheme="minorHAnsi" w:hAnsiTheme="minorHAnsi"/>
          <w:bCs/>
          <w:lang w:val="en-US"/>
        </w:rPr>
        <w:t>926 GB of RAM</w:t>
      </w:r>
    </w:p>
    <w:p w14:paraId="68A1AB5D" w14:textId="1C98F9E4" w:rsidR="0008782D" w:rsidRPr="0008782D" w:rsidRDefault="0008782D" w:rsidP="0008782D">
      <w:pPr>
        <w:ind w:left="360"/>
        <w:rPr>
          <w:rFonts w:asciiTheme="minorHAnsi" w:hAnsiTheme="minorHAnsi"/>
          <w:bCs/>
          <w:lang w:val="en-US"/>
        </w:rPr>
      </w:pPr>
      <w:r>
        <w:rPr>
          <w:rFonts w:asciiTheme="minorHAnsi" w:hAnsiTheme="minorHAnsi"/>
          <w:bCs/>
          <w:lang w:val="en-US"/>
        </w:rPr>
        <w:t>•</w:t>
      </w:r>
      <w:r>
        <w:rPr>
          <w:rFonts w:asciiTheme="minorHAnsi" w:hAnsiTheme="minorHAnsi"/>
          <w:bCs/>
          <w:lang w:val="en-US"/>
        </w:rPr>
        <w:tab/>
      </w:r>
      <w:proofErr w:type="gramStart"/>
      <w:r>
        <w:rPr>
          <w:rFonts w:asciiTheme="minorHAnsi" w:hAnsiTheme="minorHAnsi"/>
          <w:bCs/>
          <w:lang w:val="en-US"/>
        </w:rPr>
        <w:t>more</w:t>
      </w:r>
      <w:proofErr w:type="gramEnd"/>
      <w:r>
        <w:rPr>
          <w:rFonts w:asciiTheme="minorHAnsi" w:hAnsiTheme="minorHAnsi"/>
          <w:bCs/>
          <w:lang w:val="en-US"/>
        </w:rPr>
        <w:t xml:space="preserve"> than </w:t>
      </w:r>
      <w:r w:rsidRPr="0008782D">
        <w:rPr>
          <w:rFonts w:asciiTheme="minorHAnsi" w:hAnsiTheme="minorHAnsi"/>
          <w:bCs/>
          <w:lang w:val="en-US"/>
        </w:rPr>
        <w:t>1</w:t>
      </w:r>
      <w:r>
        <w:rPr>
          <w:rFonts w:asciiTheme="minorHAnsi" w:hAnsiTheme="minorHAnsi"/>
          <w:bCs/>
          <w:lang w:val="en-US"/>
        </w:rPr>
        <w:t>,</w:t>
      </w:r>
      <w:r w:rsidRPr="0008782D">
        <w:rPr>
          <w:rFonts w:asciiTheme="minorHAnsi" w:hAnsiTheme="minorHAnsi"/>
          <w:bCs/>
          <w:lang w:val="en-US"/>
        </w:rPr>
        <w:t>410 vCPU cores</w:t>
      </w:r>
    </w:p>
    <w:p w14:paraId="31CED69C" w14:textId="33429B02" w:rsidR="0008782D" w:rsidRPr="00455696" w:rsidRDefault="0008782D" w:rsidP="00455696">
      <w:pPr>
        <w:ind w:left="360"/>
        <w:rPr>
          <w:rFonts w:asciiTheme="minorHAnsi" w:hAnsiTheme="minorHAnsi"/>
          <w:bCs/>
          <w:lang w:val="en-US"/>
        </w:rPr>
      </w:pPr>
      <w:r w:rsidRPr="00455696">
        <w:rPr>
          <w:rFonts w:asciiTheme="minorHAnsi" w:hAnsiTheme="minorHAnsi"/>
          <w:bCs/>
          <w:lang w:val="en-US"/>
        </w:rPr>
        <w:t>The Applications on Demand service specifically tailored for the long tail of science, started its production phase in the second year of the project, and in the last few months it allowed the creation of 37 corporate SLAs</w:t>
      </w:r>
      <w:r w:rsidR="00081806">
        <w:rPr>
          <w:rFonts w:asciiTheme="minorHAnsi" w:hAnsiTheme="minorHAnsi"/>
          <w:bCs/>
          <w:lang w:val="en-US"/>
        </w:rPr>
        <w:t xml:space="preserve"> (see table below).</w:t>
      </w:r>
    </w:p>
    <w:tbl>
      <w:tblPr>
        <w:tblStyle w:val="TableGrid"/>
        <w:tblW w:w="7668" w:type="dxa"/>
        <w:jc w:val="center"/>
        <w:tblLayout w:type="fixed"/>
        <w:tblLook w:val="04A0" w:firstRow="1" w:lastRow="0" w:firstColumn="1" w:lastColumn="0" w:noHBand="0" w:noVBand="1"/>
      </w:tblPr>
      <w:tblGrid>
        <w:gridCol w:w="2201"/>
        <w:gridCol w:w="1440"/>
        <w:gridCol w:w="1710"/>
        <w:gridCol w:w="2317"/>
      </w:tblGrid>
      <w:tr w:rsidR="008B665D" w:rsidRPr="004B70D4" w14:paraId="486E5805" w14:textId="77777777" w:rsidTr="00644AA4">
        <w:trPr>
          <w:trHeight w:val="422"/>
          <w:jc w:val="center"/>
        </w:trPr>
        <w:tc>
          <w:tcPr>
            <w:tcW w:w="7668" w:type="dxa"/>
            <w:gridSpan w:val="4"/>
            <w:shd w:val="clear" w:color="auto" w:fill="B8CCE4" w:themeFill="accent1" w:themeFillTint="66"/>
          </w:tcPr>
          <w:p w14:paraId="0954541F" w14:textId="77777777" w:rsidR="008B665D" w:rsidRDefault="008B665D" w:rsidP="00644AA4">
            <w:pPr>
              <w:jc w:val="left"/>
              <w:rPr>
                <w:rFonts w:asciiTheme="minorHAnsi" w:hAnsiTheme="minorHAnsi"/>
                <w:b/>
              </w:rPr>
            </w:pPr>
            <w:r w:rsidRPr="008B665D">
              <w:rPr>
                <w:rFonts w:asciiTheme="minorHAnsi" w:hAnsiTheme="minorHAnsi"/>
                <w:b/>
              </w:rPr>
              <w:t>KPI.8.SA1.Users</w:t>
            </w:r>
            <w:r>
              <w:rPr>
                <w:rFonts w:asciiTheme="minorHAnsi" w:hAnsiTheme="minorHAnsi"/>
                <w:b/>
              </w:rPr>
              <w:t xml:space="preserve">. </w:t>
            </w:r>
            <w:r w:rsidRPr="008B665D">
              <w:rPr>
                <w:rFonts w:asciiTheme="minorHAnsi" w:hAnsiTheme="minorHAnsi"/>
                <w:b/>
              </w:rPr>
              <w:t>Number of VO SLAs established and number of long tail of science SLA (num1/num2)</w:t>
            </w:r>
          </w:p>
          <w:p w14:paraId="12830BF4" w14:textId="032BD2DA" w:rsidR="008B665D" w:rsidRPr="00B7065A" w:rsidDel="00AD692D" w:rsidRDefault="008B665D" w:rsidP="00644AA4">
            <w:pPr>
              <w:jc w:val="left"/>
              <w:rPr>
                <w:rFonts w:asciiTheme="minorHAnsi" w:hAnsiTheme="minorHAnsi"/>
                <w:b/>
              </w:rPr>
            </w:pPr>
            <w:r>
              <w:rPr>
                <w:rFonts w:asciiTheme="minorHAnsi" w:hAnsiTheme="minorHAnsi"/>
                <w:b/>
              </w:rPr>
              <w:t>Baseline: 0</w:t>
            </w:r>
          </w:p>
        </w:tc>
      </w:tr>
      <w:tr w:rsidR="008B665D" w:rsidRPr="004B70D4" w14:paraId="0893EA8D" w14:textId="77777777" w:rsidTr="00644AA4">
        <w:trPr>
          <w:trHeight w:val="403"/>
          <w:jc w:val="center"/>
        </w:trPr>
        <w:tc>
          <w:tcPr>
            <w:tcW w:w="2201" w:type="dxa"/>
            <w:shd w:val="clear" w:color="auto" w:fill="B8CCE4" w:themeFill="accent1" w:themeFillTint="66"/>
          </w:tcPr>
          <w:p w14:paraId="4C33A37D" w14:textId="77777777" w:rsidR="008B665D" w:rsidRPr="00B7065A" w:rsidRDefault="008B665D" w:rsidP="00644AA4">
            <w:pPr>
              <w:rPr>
                <w:rFonts w:asciiTheme="minorHAnsi" w:hAnsiTheme="minorHAnsi"/>
                <w:b/>
              </w:rPr>
            </w:pPr>
            <w:r w:rsidRPr="00B7065A">
              <w:rPr>
                <w:rFonts w:asciiTheme="minorHAnsi" w:hAnsiTheme="minorHAnsi"/>
                <w:b/>
              </w:rPr>
              <w:t>Target PM12</w:t>
            </w:r>
          </w:p>
        </w:tc>
        <w:tc>
          <w:tcPr>
            <w:tcW w:w="1440" w:type="dxa"/>
          </w:tcPr>
          <w:p w14:paraId="7413CCEC" w14:textId="1CC0C258" w:rsidR="008B665D" w:rsidRPr="00B7065A" w:rsidRDefault="008B665D" w:rsidP="00644AA4">
            <w:pPr>
              <w:jc w:val="left"/>
              <w:rPr>
                <w:rFonts w:asciiTheme="minorHAnsi" w:eastAsia="Times New Roman" w:hAnsiTheme="minorHAnsi" w:cs="Times New Roman"/>
              </w:rPr>
            </w:pPr>
            <w:r>
              <w:rPr>
                <w:rFonts w:asciiTheme="minorHAnsi" w:eastAsia="Times New Roman" w:hAnsiTheme="minorHAnsi" w:cs="Times New Roman"/>
              </w:rPr>
              <w:t>4</w:t>
            </w:r>
          </w:p>
        </w:tc>
        <w:tc>
          <w:tcPr>
            <w:tcW w:w="1710" w:type="dxa"/>
            <w:shd w:val="clear" w:color="auto" w:fill="B8CCE4" w:themeFill="accent1" w:themeFillTint="66"/>
          </w:tcPr>
          <w:p w14:paraId="36A963C2" w14:textId="77777777" w:rsidR="008B665D" w:rsidRPr="00B7065A" w:rsidRDefault="008B665D" w:rsidP="00644AA4">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1B64E438" w14:textId="07F4B858" w:rsidR="008B665D" w:rsidRPr="00B7065A" w:rsidRDefault="008B665D" w:rsidP="00644AA4">
            <w:pPr>
              <w:jc w:val="left"/>
              <w:rPr>
                <w:rFonts w:asciiTheme="minorHAnsi" w:hAnsiTheme="minorHAnsi"/>
              </w:rPr>
            </w:pPr>
            <w:r>
              <w:rPr>
                <w:rFonts w:asciiTheme="minorHAnsi" w:hAnsiTheme="minorHAnsi"/>
              </w:rPr>
              <w:t xml:space="preserve"> 4 (target matched)</w:t>
            </w:r>
          </w:p>
        </w:tc>
      </w:tr>
      <w:tr w:rsidR="008B665D" w:rsidRPr="004B70D4" w14:paraId="3B6D1AAA" w14:textId="77777777" w:rsidTr="00644AA4">
        <w:trPr>
          <w:trHeight w:val="403"/>
          <w:jc w:val="center"/>
        </w:trPr>
        <w:tc>
          <w:tcPr>
            <w:tcW w:w="2201" w:type="dxa"/>
            <w:tcBorders>
              <w:bottom w:val="single" w:sz="4" w:space="0" w:color="auto"/>
            </w:tcBorders>
            <w:shd w:val="clear" w:color="auto" w:fill="B8CCE4" w:themeFill="accent1" w:themeFillTint="66"/>
          </w:tcPr>
          <w:p w14:paraId="2D99CB29" w14:textId="77777777" w:rsidR="008B665D" w:rsidRPr="00B7065A" w:rsidRDefault="008B665D" w:rsidP="00644AA4">
            <w:pPr>
              <w:rPr>
                <w:rFonts w:asciiTheme="minorHAnsi" w:hAnsiTheme="minorHAnsi"/>
                <w:b/>
              </w:rPr>
            </w:pPr>
            <w:r w:rsidRPr="00B7065A">
              <w:rPr>
                <w:rFonts w:asciiTheme="minorHAnsi" w:hAnsiTheme="minorHAnsi"/>
                <w:b/>
              </w:rPr>
              <w:t>Target PM24</w:t>
            </w:r>
          </w:p>
        </w:tc>
        <w:tc>
          <w:tcPr>
            <w:tcW w:w="1440" w:type="dxa"/>
          </w:tcPr>
          <w:p w14:paraId="0013B69F" w14:textId="29EC7C77" w:rsidR="008B665D" w:rsidRPr="00B7065A" w:rsidRDefault="008B665D">
            <w:pPr>
              <w:jc w:val="left"/>
              <w:rPr>
                <w:rFonts w:asciiTheme="minorHAnsi" w:eastAsia="Times New Roman" w:hAnsiTheme="minorHAnsi" w:cs="Times New Roman"/>
              </w:rPr>
            </w:pPr>
            <w:r>
              <w:rPr>
                <w:rFonts w:asciiTheme="minorHAnsi" w:eastAsia="Times New Roman" w:hAnsiTheme="minorHAnsi" w:cs="Times New Roman"/>
              </w:rPr>
              <w:t>10</w:t>
            </w:r>
          </w:p>
        </w:tc>
        <w:tc>
          <w:tcPr>
            <w:tcW w:w="1710" w:type="dxa"/>
            <w:shd w:val="clear" w:color="auto" w:fill="B8CCE4" w:themeFill="accent1" w:themeFillTint="66"/>
          </w:tcPr>
          <w:p w14:paraId="0F519342" w14:textId="77777777" w:rsidR="008B665D" w:rsidRPr="00B7065A" w:rsidRDefault="008B665D" w:rsidP="00644AA4">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478B05DF" w14:textId="6766CE4F" w:rsidR="008B665D" w:rsidRPr="00B7065A" w:rsidRDefault="006875D7" w:rsidP="00644AA4">
            <w:pPr>
              <w:tabs>
                <w:tab w:val="center" w:pos="1050"/>
              </w:tabs>
              <w:jc w:val="left"/>
              <w:rPr>
                <w:rFonts w:asciiTheme="minorHAnsi" w:hAnsiTheme="minorHAnsi"/>
              </w:rPr>
            </w:pPr>
            <w:r>
              <w:rPr>
                <w:rFonts w:asciiTheme="minorHAnsi" w:hAnsiTheme="minorHAnsi"/>
              </w:rPr>
              <w:t xml:space="preserve"> 5 (-10</w:t>
            </w:r>
            <w:r w:rsidR="008B665D">
              <w:rPr>
                <w:rFonts w:asciiTheme="minorHAnsi" w:hAnsiTheme="minorHAnsi"/>
              </w:rPr>
              <w:t>0%)</w:t>
            </w:r>
            <w:r w:rsidR="008B665D">
              <w:rPr>
                <w:rFonts w:asciiTheme="minorHAnsi" w:hAnsiTheme="minorHAnsi"/>
              </w:rPr>
              <w:tab/>
            </w:r>
          </w:p>
        </w:tc>
      </w:tr>
      <w:tr w:rsidR="008B665D" w:rsidRPr="004B70D4" w14:paraId="5B935CB8" w14:textId="77777777" w:rsidTr="00644AA4">
        <w:trPr>
          <w:trHeight w:val="403"/>
          <w:jc w:val="center"/>
        </w:trPr>
        <w:tc>
          <w:tcPr>
            <w:tcW w:w="2201" w:type="dxa"/>
            <w:tcBorders>
              <w:bottom w:val="single" w:sz="4" w:space="0" w:color="auto"/>
            </w:tcBorders>
            <w:shd w:val="clear" w:color="auto" w:fill="B8CCE4" w:themeFill="accent1" w:themeFillTint="66"/>
          </w:tcPr>
          <w:p w14:paraId="63A4CD8A" w14:textId="77777777" w:rsidR="008B665D" w:rsidRPr="00B7065A" w:rsidRDefault="008B665D" w:rsidP="00644AA4">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440" w:type="dxa"/>
          </w:tcPr>
          <w:p w14:paraId="446E028C" w14:textId="706FBA8B" w:rsidR="008B665D" w:rsidRPr="00B7065A" w:rsidRDefault="008B665D" w:rsidP="00644AA4">
            <w:pPr>
              <w:jc w:val="left"/>
              <w:rPr>
                <w:rFonts w:asciiTheme="minorHAnsi" w:eastAsia="Times New Roman" w:hAnsiTheme="minorHAnsi" w:cs="Times New Roman"/>
              </w:rPr>
            </w:pPr>
            <w:r>
              <w:rPr>
                <w:rFonts w:asciiTheme="minorHAnsi" w:eastAsia="Times New Roman" w:hAnsiTheme="minorHAnsi" w:cs="Times New Roman"/>
              </w:rPr>
              <w:t>15</w:t>
            </w:r>
          </w:p>
        </w:tc>
        <w:tc>
          <w:tcPr>
            <w:tcW w:w="1710" w:type="dxa"/>
            <w:shd w:val="clear" w:color="auto" w:fill="B8CCE4" w:themeFill="accent1" w:themeFillTint="66"/>
          </w:tcPr>
          <w:p w14:paraId="4B647F6A" w14:textId="77777777" w:rsidR="008B665D" w:rsidRPr="00B7065A" w:rsidRDefault="008B665D" w:rsidP="00644AA4">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6978D514" w14:textId="688DC532" w:rsidR="008B665D" w:rsidRPr="00B7065A" w:rsidRDefault="008B665D">
            <w:pPr>
              <w:jc w:val="left"/>
              <w:rPr>
                <w:rFonts w:asciiTheme="minorHAnsi" w:hAnsiTheme="minorHAnsi"/>
              </w:rPr>
            </w:pPr>
            <w:r>
              <w:rPr>
                <w:rFonts w:asciiTheme="minorHAnsi" w:hAnsiTheme="minorHAnsi"/>
              </w:rPr>
              <w:t xml:space="preserve"> </w:t>
            </w:r>
            <w:r w:rsidR="00FA269B">
              <w:rPr>
                <w:rFonts w:asciiTheme="minorHAnsi" w:hAnsiTheme="minorHAnsi"/>
              </w:rPr>
              <w:t>48</w:t>
            </w:r>
            <w:r>
              <w:rPr>
                <w:rFonts w:asciiTheme="minorHAnsi" w:hAnsiTheme="minorHAnsi"/>
              </w:rPr>
              <w:t xml:space="preserve"> (</w:t>
            </w:r>
            <w:r w:rsidR="006875D7">
              <w:rPr>
                <w:rFonts w:asciiTheme="minorHAnsi" w:hAnsiTheme="minorHAnsi"/>
              </w:rPr>
              <w:t>+69</w:t>
            </w:r>
            <w:r w:rsidR="00FA269B">
              <w:rPr>
                <w:rFonts w:asciiTheme="minorHAnsi" w:hAnsiTheme="minorHAnsi"/>
              </w:rPr>
              <w:t>%</w:t>
            </w:r>
            <w:r>
              <w:rPr>
                <w:rFonts w:asciiTheme="minorHAnsi" w:hAnsiTheme="minorHAnsi"/>
              </w:rPr>
              <w:t>)</w:t>
            </w:r>
          </w:p>
        </w:tc>
      </w:tr>
    </w:tbl>
    <w:p w14:paraId="3DD4018E" w14:textId="77777777" w:rsidR="008B665D" w:rsidRDefault="008B665D" w:rsidP="00227E95">
      <w:pPr>
        <w:rPr>
          <w:rFonts w:asciiTheme="minorHAnsi" w:hAnsiTheme="minorHAnsi"/>
          <w:b/>
          <w:bCs/>
          <w:lang w:val="en-US"/>
        </w:rPr>
      </w:pPr>
    </w:p>
    <w:p w14:paraId="25CC9512" w14:textId="77777777" w:rsidR="00FA269B" w:rsidRDefault="00FA269B" w:rsidP="00227E95">
      <w:pPr>
        <w:rPr>
          <w:rFonts w:asciiTheme="minorHAnsi" w:hAnsiTheme="minorHAnsi"/>
          <w:b/>
          <w:bCs/>
          <w:lang w:val="en-US"/>
        </w:rPr>
      </w:pPr>
    </w:p>
    <w:p w14:paraId="7F941D26" w14:textId="38796427" w:rsidR="00227E95" w:rsidRPr="00227E95" w:rsidRDefault="00227E95" w:rsidP="00455696">
      <w:pPr>
        <w:pStyle w:val="Caption"/>
        <w:rPr>
          <w:rFonts w:asciiTheme="minorHAnsi" w:hAnsiTheme="minorHAnsi"/>
          <w:lang w:val="en-US"/>
        </w:rPr>
      </w:pPr>
      <w:bookmarkStart w:id="16" w:name="_Ref369319961"/>
      <w:proofErr w:type="gramStart"/>
      <w:r>
        <w:t xml:space="preserve">Table </w:t>
      </w:r>
      <w:proofErr w:type="gramEnd"/>
      <w:r w:rsidR="00D14A66">
        <w:fldChar w:fldCharType="begin"/>
      </w:r>
      <w:r w:rsidR="00D14A66">
        <w:instrText xml:space="preserve"> SEQ Table \* ARABIC </w:instrText>
      </w:r>
      <w:r w:rsidR="00D14A66">
        <w:fldChar w:fldCharType="separate"/>
      </w:r>
      <w:r w:rsidR="005D651B">
        <w:rPr>
          <w:noProof/>
        </w:rPr>
        <w:t>4</w:t>
      </w:r>
      <w:r w:rsidR="00D14A66">
        <w:rPr>
          <w:noProof/>
        </w:rPr>
        <w:fldChar w:fldCharType="end"/>
      </w:r>
      <w:bookmarkEnd w:id="16"/>
      <w:proofErr w:type="gramStart"/>
      <w:r>
        <w:t>.</w:t>
      </w:r>
      <w:proofErr w:type="gramEnd"/>
      <w:r>
        <w:t xml:space="preserve"> </w:t>
      </w:r>
      <w:proofErr w:type="gramStart"/>
      <w:r>
        <w:t>Status and trends in adoption of advanced compute and data management services by large-scale international research initiatives and infrastructures from 2015 to 2017.</w:t>
      </w:r>
      <w:proofErr w:type="gramEnd"/>
      <w:r>
        <w:t xml:space="preserve"> Source: EGI Accounting Portal.</w:t>
      </w:r>
    </w:p>
    <w:tbl>
      <w:tblPr>
        <w:tblStyle w:val="TableGrid"/>
        <w:tblW w:w="0" w:type="auto"/>
        <w:tblLook w:val="04A0" w:firstRow="1" w:lastRow="0" w:firstColumn="1" w:lastColumn="0" w:noHBand="0" w:noVBand="1"/>
      </w:tblPr>
      <w:tblGrid>
        <w:gridCol w:w="8856"/>
      </w:tblGrid>
      <w:tr w:rsidR="00227E95" w:rsidRPr="00227E95" w14:paraId="63245412" w14:textId="77777777" w:rsidTr="00D56C20">
        <w:tc>
          <w:tcPr>
            <w:tcW w:w="8856" w:type="dxa"/>
          </w:tcPr>
          <w:p w14:paraId="2E67E762" w14:textId="56A42662" w:rsidR="00227E95" w:rsidRPr="00227E95" w:rsidRDefault="00227E95" w:rsidP="00227E95">
            <w:pPr>
              <w:spacing w:line="276" w:lineRule="auto"/>
              <w:rPr>
                <w:rFonts w:asciiTheme="minorHAnsi" w:hAnsiTheme="minorHAnsi"/>
                <w:b/>
                <w:i/>
                <w:lang w:val="en-US"/>
              </w:rPr>
            </w:pPr>
            <w:r w:rsidRPr="00227E95">
              <w:rPr>
                <w:rFonts w:asciiTheme="minorHAnsi" w:hAnsiTheme="minorHAnsi"/>
                <w:b/>
                <w:i/>
                <w:lang w:val="en-US"/>
              </w:rPr>
              <w:t>PRODUCTION Infrastructures and yearly increase</w:t>
            </w:r>
            <w:r w:rsidR="00D56C20">
              <w:rPr>
                <w:rFonts w:asciiTheme="minorHAnsi" w:hAnsiTheme="minorHAnsi"/>
                <w:b/>
                <w:i/>
                <w:lang w:val="en-US"/>
              </w:rPr>
              <w:t xml:space="preserve"> in CPU consumption</w:t>
            </w:r>
          </w:p>
        </w:tc>
      </w:tr>
      <w:tr w:rsidR="00227E95" w:rsidRPr="00227E95" w14:paraId="3F2CABED" w14:textId="77777777" w:rsidTr="00D56C20">
        <w:tc>
          <w:tcPr>
            <w:tcW w:w="8856" w:type="dxa"/>
          </w:tcPr>
          <w:p w14:paraId="03BA1C98" w14:textId="77777777" w:rsidR="00227E95" w:rsidRPr="00227E95" w:rsidRDefault="00227E95" w:rsidP="00227E95">
            <w:pPr>
              <w:numPr>
                <w:ilvl w:val="0"/>
                <w:numId w:val="20"/>
              </w:numPr>
              <w:spacing w:line="276" w:lineRule="auto"/>
              <w:rPr>
                <w:rFonts w:asciiTheme="minorHAnsi" w:hAnsiTheme="minorHAnsi"/>
                <w:lang w:val="en-US"/>
              </w:rPr>
            </w:pPr>
            <w:proofErr w:type="spellStart"/>
            <w:r w:rsidRPr="00227E95">
              <w:rPr>
                <w:rFonts w:asciiTheme="minorHAnsi" w:hAnsiTheme="minorHAnsi"/>
                <w:lang w:val="en-US"/>
              </w:rPr>
              <w:t>WeNMR</w:t>
            </w:r>
            <w:proofErr w:type="spellEnd"/>
            <w:r w:rsidRPr="00227E95">
              <w:rPr>
                <w:rFonts w:asciiTheme="minorHAnsi" w:hAnsiTheme="minorHAnsi"/>
                <w:lang w:val="en-US"/>
              </w:rPr>
              <w:t>/INSTRUCT (INSTRUCT, Integrated Structural Biology Infrastructure for Europe): + 84%</w:t>
            </w:r>
          </w:p>
          <w:p w14:paraId="15E7B5D5"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BBMRI.NL (</w:t>
            </w:r>
            <w:proofErr w:type="spellStart"/>
            <w:r w:rsidRPr="00227E95">
              <w:rPr>
                <w:rFonts w:asciiTheme="minorHAnsi" w:hAnsiTheme="minorHAnsi"/>
                <w:lang w:val="en-US"/>
              </w:rPr>
              <w:t>Biobanking</w:t>
            </w:r>
            <w:proofErr w:type="spellEnd"/>
            <w:r w:rsidRPr="00227E95">
              <w:rPr>
                <w:rFonts w:asciiTheme="minorHAnsi" w:hAnsiTheme="minorHAnsi"/>
                <w:lang w:val="en-US"/>
              </w:rPr>
              <w:t xml:space="preserve"> and Biomolecular Resources Research): starting, constant</w:t>
            </w:r>
          </w:p>
          <w:p w14:paraId="75377236" w14:textId="77777777" w:rsidR="00227E95" w:rsidRPr="00227E95" w:rsidRDefault="00227E95" w:rsidP="00227E95">
            <w:pPr>
              <w:numPr>
                <w:ilvl w:val="0"/>
                <w:numId w:val="20"/>
              </w:numPr>
              <w:spacing w:line="276" w:lineRule="auto"/>
              <w:rPr>
                <w:rFonts w:asciiTheme="minorHAnsi" w:hAnsiTheme="minorHAnsi"/>
                <w:lang w:val="en-US"/>
              </w:rPr>
            </w:pPr>
            <w:proofErr w:type="spellStart"/>
            <w:r w:rsidRPr="00227E95">
              <w:rPr>
                <w:rFonts w:asciiTheme="minorHAnsi" w:hAnsiTheme="minorHAnsi"/>
                <w:lang w:val="en-US"/>
              </w:rPr>
              <w:t>Icecube</w:t>
            </w:r>
            <w:proofErr w:type="spellEnd"/>
            <w:r w:rsidRPr="00227E95">
              <w:rPr>
                <w:rFonts w:asciiTheme="minorHAnsi" w:hAnsiTheme="minorHAnsi"/>
                <w:lang w:val="en-US"/>
              </w:rPr>
              <w:t xml:space="preserve"> (</w:t>
            </w:r>
            <w:proofErr w:type="spellStart"/>
            <w:r w:rsidRPr="00227E95">
              <w:rPr>
                <w:rFonts w:asciiTheme="minorHAnsi" w:hAnsiTheme="minorHAnsi"/>
                <w:lang w:val="en-US"/>
              </w:rPr>
              <w:t>IceCube</w:t>
            </w:r>
            <w:proofErr w:type="spellEnd"/>
            <w:r w:rsidRPr="00227E95">
              <w:rPr>
                <w:rFonts w:asciiTheme="minorHAnsi" w:hAnsiTheme="minorHAnsi"/>
                <w:lang w:val="en-US"/>
              </w:rPr>
              <w:t xml:space="preserve"> Neutrino Observatory): +398%</w:t>
            </w:r>
          </w:p>
          <w:p w14:paraId="6B25668B"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CTA (Cherenkov Telescope Array): +51%</w:t>
            </w:r>
          </w:p>
          <w:p w14:paraId="14DBD61D"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KM3NeT (The next generation neutrino telescope): constant</w:t>
            </w:r>
          </w:p>
          <w:p w14:paraId="50B1D480"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lastRenderedPageBreak/>
              <w:t>LOFAR (Low-Frequency Array): +70%</w:t>
            </w:r>
          </w:p>
          <w:p w14:paraId="513214A8"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Zeus (ZEUS detector at DESY): constant</w:t>
            </w:r>
          </w:p>
          <w:p w14:paraId="094F48ED"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Hess (H.E.S.S. - The High Energy Stereoscopic System): -39%</w:t>
            </w:r>
          </w:p>
          <w:p w14:paraId="41AD620C"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VIRGO (The Virgo detector for gravitational waves): +623%</w:t>
            </w:r>
          </w:p>
          <w:p w14:paraId="339737CF"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ALICE/LHC: +73%</w:t>
            </w:r>
          </w:p>
          <w:p w14:paraId="4B44C4AF"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ATLAS/LHC: +50%</w:t>
            </w:r>
          </w:p>
          <w:p w14:paraId="283A482A"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CMS/LHC: +36%</w:t>
            </w:r>
          </w:p>
          <w:p w14:paraId="5EEF3DE3" w14:textId="77777777" w:rsidR="00227E95" w:rsidRPr="00227E95" w:rsidRDefault="00227E95" w:rsidP="00227E95">
            <w:pPr>
              <w:numPr>
                <w:ilvl w:val="0"/>
                <w:numId w:val="20"/>
              </w:numPr>
              <w:spacing w:line="276" w:lineRule="auto"/>
              <w:rPr>
                <w:rFonts w:asciiTheme="minorHAnsi" w:hAnsiTheme="minorHAnsi"/>
                <w:lang w:val="en-US"/>
              </w:rPr>
            </w:pPr>
            <w:proofErr w:type="spellStart"/>
            <w:r w:rsidRPr="00227E95">
              <w:rPr>
                <w:rFonts w:asciiTheme="minorHAnsi" w:hAnsiTheme="minorHAnsi"/>
                <w:lang w:val="en-US"/>
              </w:rPr>
              <w:t>LHCb</w:t>
            </w:r>
            <w:proofErr w:type="spellEnd"/>
            <w:r w:rsidRPr="00227E95">
              <w:rPr>
                <w:rFonts w:asciiTheme="minorHAnsi" w:hAnsiTheme="minorHAnsi"/>
                <w:lang w:val="en-US"/>
              </w:rPr>
              <w:t>/LHC: +68%</w:t>
            </w:r>
          </w:p>
          <w:p w14:paraId="1B260402" w14:textId="77777777" w:rsidR="00227E95" w:rsidRPr="00227E95" w:rsidRDefault="00227E95" w:rsidP="00227E95">
            <w:pPr>
              <w:numPr>
                <w:ilvl w:val="0"/>
                <w:numId w:val="20"/>
              </w:numPr>
              <w:spacing w:line="276" w:lineRule="auto"/>
              <w:rPr>
                <w:rFonts w:asciiTheme="minorHAnsi" w:hAnsiTheme="minorHAnsi"/>
                <w:lang w:val="en-US"/>
              </w:rPr>
            </w:pPr>
            <w:r w:rsidRPr="00227E95">
              <w:rPr>
                <w:rFonts w:asciiTheme="minorHAnsi" w:hAnsiTheme="minorHAnsi"/>
                <w:lang w:val="en-US"/>
              </w:rPr>
              <w:t>Magic (Major Atmospheric Gamma Imaging Cherenkov): +25%</w:t>
            </w:r>
          </w:p>
          <w:p w14:paraId="1C7492B3" w14:textId="77777777" w:rsidR="00227E95" w:rsidRPr="00227E95" w:rsidRDefault="00227E95" w:rsidP="00227E95">
            <w:pPr>
              <w:numPr>
                <w:ilvl w:val="0"/>
                <w:numId w:val="20"/>
              </w:numPr>
              <w:spacing w:line="276" w:lineRule="auto"/>
              <w:rPr>
                <w:rFonts w:asciiTheme="minorHAnsi" w:hAnsiTheme="minorHAnsi"/>
                <w:lang w:val="en-US"/>
              </w:rPr>
            </w:pPr>
            <w:proofErr w:type="spellStart"/>
            <w:r w:rsidRPr="00227E95">
              <w:rPr>
                <w:rFonts w:asciiTheme="minorHAnsi" w:hAnsiTheme="minorHAnsi"/>
                <w:lang w:val="en-US"/>
              </w:rPr>
              <w:t>LifeWatch</w:t>
            </w:r>
            <w:proofErr w:type="spellEnd"/>
            <w:r w:rsidRPr="00227E95">
              <w:rPr>
                <w:rFonts w:asciiTheme="minorHAnsi" w:hAnsiTheme="minorHAnsi"/>
                <w:lang w:val="en-US"/>
              </w:rPr>
              <w:t xml:space="preserve"> (European Infrastructure for Biodiversity and Ecosystem research): constant</w:t>
            </w:r>
          </w:p>
        </w:tc>
      </w:tr>
      <w:tr w:rsidR="00227E95" w:rsidRPr="00227E95" w14:paraId="546BA324" w14:textId="77777777" w:rsidTr="00D56C20">
        <w:tc>
          <w:tcPr>
            <w:tcW w:w="8856" w:type="dxa"/>
          </w:tcPr>
          <w:p w14:paraId="2FCC8734" w14:textId="77777777" w:rsidR="00227E95" w:rsidRPr="00227E95" w:rsidRDefault="00227E95" w:rsidP="00227E95">
            <w:pPr>
              <w:spacing w:line="276" w:lineRule="auto"/>
              <w:rPr>
                <w:rFonts w:asciiTheme="minorHAnsi" w:hAnsiTheme="minorHAnsi"/>
                <w:b/>
                <w:i/>
                <w:lang w:val="en-US"/>
              </w:rPr>
            </w:pPr>
            <w:r w:rsidRPr="00227E95">
              <w:rPr>
                <w:rFonts w:asciiTheme="minorHAnsi" w:hAnsiTheme="minorHAnsi"/>
                <w:b/>
                <w:i/>
                <w:lang w:val="en-US"/>
              </w:rPr>
              <w:lastRenderedPageBreak/>
              <w:t>PRODUCTION e-Infrastructures</w:t>
            </w:r>
          </w:p>
        </w:tc>
      </w:tr>
      <w:tr w:rsidR="00227E95" w:rsidRPr="00227E95" w14:paraId="1036D1AB" w14:textId="77777777" w:rsidTr="00D56C20">
        <w:tc>
          <w:tcPr>
            <w:tcW w:w="8856" w:type="dxa"/>
          </w:tcPr>
          <w:p w14:paraId="405E8055" w14:textId="77777777" w:rsidR="00227E95" w:rsidRPr="00227E95" w:rsidRDefault="00227E95" w:rsidP="00227E95">
            <w:pPr>
              <w:numPr>
                <w:ilvl w:val="0"/>
                <w:numId w:val="22"/>
              </w:numPr>
              <w:spacing w:line="276" w:lineRule="auto"/>
              <w:rPr>
                <w:rFonts w:asciiTheme="minorHAnsi" w:hAnsiTheme="minorHAnsi"/>
                <w:lang w:val="en-US"/>
              </w:rPr>
            </w:pPr>
            <w:r w:rsidRPr="00227E95">
              <w:rPr>
                <w:rFonts w:asciiTheme="minorHAnsi" w:hAnsiTheme="minorHAnsi"/>
                <w:lang w:val="en-US"/>
              </w:rPr>
              <w:t>Asia Pacific region</w:t>
            </w:r>
          </w:p>
          <w:p w14:paraId="046E1812" w14:textId="77777777" w:rsidR="00227E95" w:rsidRPr="00227E95" w:rsidRDefault="00227E95" w:rsidP="00227E95">
            <w:pPr>
              <w:numPr>
                <w:ilvl w:val="0"/>
                <w:numId w:val="22"/>
              </w:numPr>
              <w:spacing w:line="276" w:lineRule="auto"/>
              <w:rPr>
                <w:rFonts w:asciiTheme="minorHAnsi" w:hAnsiTheme="minorHAnsi"/>
                <w:lang w:val="en-US"/>
              </w:rPr>
            </w:pPr>
            <w:r w:rsidRPr="00227E95">
              <w:rPr>
                <w:rFonts w:asciiTheme="minorHAnsi" w:hAnsiTheme="minorHAnsi"/>
                <w:lang w:val="en-US"/>
              </w:rPr>
              <w:t>Africa Arabia region</w:t>
            </w:r>
          </w:p>
          <w:p w14:paraId="0E9E2031" w14:textId="77777777" w:rsidR="00227E95" w:rsidRPr="00227E95" w:rsidRDefault="00227E95" w:rsidP="00227E95">
            <w:pPr>
              <w:numPr>
                <w:ilvl w:val="0"/>
                <w:numId w:val="22"/>
              </w:numPr>
              <w:spacing w:line="276" w:lineRule="auto"/>
              <w:rPr>
                <w:rFonts w:asciiTheme="minorHAnsi" w:hAnsiTheme="minorHAnsi"/>
                <w:lang w:val="en-US"/>
              </w:rPr>
            </w:pPr>
            <w:r w:rsidRPr="00227E95">
              <w:rPr>
                <w:rFonts w:asciiTheme="minorHAnsi" w:hAnsiTheme="minorHAnsi"/>
                <w:lang w:val="en-US"/>
              </w:rPr>
              <w:t>China</w:t>
            </w:r>
          </w:p>
          <w:p w14:paraId="6345AD5F" w14:textId="77777777" w:rsidR="00227E95" w:rsidRPr="00227E95" w:rsidRDefault="00227E95" w:rsidP="00227E95">
            <w:pPr>
              <w:numPr>
                <w:ilvl w:val="0"/>
                <w:numId w:val="22"/>
              </w:numPr>
              <w:spacing w:line="276" w:lineRule="auto"/>
              <w:rPr>
                <w:rFonts w:asciiTheme="minorHAnsi" w:hAnsiTheme="minorHAnsi"/>
                <w:lang w:val="en-US"/>
              </w:rPr>
            </w:pPr>
            <w:r w:rsidRPr="00227E95">
              <w:rPr>
                <w:rFonts w:asciiTheme="minorHAnsi" w:hAnsiTheme="minorHAnsi"/>
                <w:lang w:val="en-US"/>
              </w:rPr>
              <w:t>India</w:t>
            </w:r>
          </w:p>
          <w:p w14:paraId="031910D9" w14:textId="77777777" w:rsidR="00227E95" w:rsidRPr="00227E95" w:rsidRDefault="00227E95" w:rsidP="00227E95">
            <w:pPr>
              <w:numPr>
                <w:ilvl w:val="0"/>
                <w:numId w:val="22"/>
              </w:numPr>
              <w:spacing w:line="276" w:lineRule="auto"/>
              <w:rPr>
                <w:rFonts w:asciiTheme="minorHAnsi" w:hAnsiTheme="minorHAnsi"/>
                <w:lang w:val="en-US"/>
              </w:rPr>
            </w:pPr>
            <w:r w:rsidRPr="00227E95">
              <w:rPr>
                <w:rFonts w:asciiTheme="minorHAnsi" w:hAnsiTheme="minorHAnsi"/>
                <w:lang w:val="en-US"/>
              </w:rPr>
              <w:t>Latin America</w:t>
            </w:r>
          </w:p>
          <w:p w14:paraId="73A8078E" w14:textId="77777777" w:rsidR="00227E95" w:rsidRPr="00227E95" w:rsidRDefault="00227E95" w:rsidP="00227E95">
            <w:pPr>
              <w:numPr>
                <w:ilvl w:val="0"/>
                <w:numId w:val="22"/>
              </w:numPr>
              <w:spacing w:line="276" w:lineRule="auto"/>
              <w:rPr>
                <w:rFonts w:asciiTheme="minorHAnsi" w:hAnsiTheme="minorHAnsi"/>
                <w:lang w:val="en-US"/>
              </w:rPr>
            </w:pPr>
            <w:r w:rsidRPr="00227E95">
              <w:rPr>
                <w:rFonts w:asciiTheme="minorHAnsi" w:hAnsiTheme="minorHAnsi"/>
                <w:lang w:val="en-US"/>
              </w:rPr>
              <w:t>Ukraine</w:t>
            </w:r>
          </w:p>
        </w:tc>
      </w:tr>
      <w:tr w:rsidR="00227E95" w:rsidRPr="00227E95" w14:paraId="4E8A5348" w14:textId="77777777" w:rsidTr="00D56C20">
        <w:tc>
          <w:tcPr>
            <w:tcW w:w="8856" w:type="dxa"/>
          </w:tcPr>
          <w:p w14:paraId="22165A13" w14:textId="77777777" w:rsidR="00227E95" w:rsidRPr="00227E95" w:rsidRDefault="00227E95" w:rsidP="00227E95">
            <w:pPr>
              <w:spacing w:line="276" w:lineRule="auto"/>
              <w:rPr>
                <w:rFonts w:asciiTheme="minorHAnsi" w:hAnsiTheme="minorHAnsi"/>
                <w:b/>
                <w:i/>
                <w:lang w:val="en-US"/>
              </w:rPr>
            </w:pPr>
            <w:r w:rsidRPr="00227E95">
              <w:rPr>
                <w:rFonts w:asciiTheme="minorHAnsi" w:hAnsiTheme="minorHAnsi"/>
                <w:b/>
                <w:i/>
                <w:lang w:val="en-US"/>
              </w:rPr>
              <w:t>NEW Research Infrastructures and Platforms</w:t>
            </w:r>
          </w:p>
        </w:tc>
      </w:tr>
      <w:tr w:rsidR="00227E95" w:rsidRPr="00227E95" w14:paraId="67BC965F" w14:textId="77777777" w:rsidTr="00D56C20">
        <w:tc>
          <w:tcPr>
            <w:tcW w:w="8856" w:type="dxa"/>
          </w:tcPr>
          <w:p w14:paraId="2BA9DCD4"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ELI-NP (Extreme Light Infrastructure - Nuclear Physics): new </w:t>
            </w:r>
            <w:r w:rsidRPr="00227E95">
              <w:rPr>
                <w:rFonts w:asciiTheme="minorHAnsi" w:hAnsiTheme="minorHAnsi"/>
                <w:lang w:val="en-US"/>
              </w:rPr>
              <w:sym w:font="Wingdings" w:char="F0E0"/>
            </w:r>
            <w:r w:rsidRPr="00227E95">
              <w:rPr>
                <w:rFonts w:asciiTheme="minorHAnsi" w:hAnsiTheme="minorHAnsi"/>
                <w:lang w:val="en-US"/>
              </w:rPr>
              <w:t xml:space="preserve"> early adoption </w:t>
            </w:r>
          </w:p>
          <w:p w14:paraId="2E898B88"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LSST: new </w:t>
            </w:r>
            <w:r w:rsidRPr="00227E95">
              <w:rPr>
                <w:rFonts w:asciiTheme="minorHAnsi" w:hAnsiTheme="minorHAnsi"/>
                <w:lang w:val="en-US"/>
              </w:rPr>
              <w:sym w:font="Wingdings" w:char="F0E0"/>
            </w:r>
            <w:r w:rsidRPr="00227E95">
              <w:rPr>
                <w:rFonts w:asciiTheme="minorHAnsi" w:hAnsiTheme="minorHAnsi"/>
                <w:lang w:val="en-US"/>
              </w:rPr>
              <w:t xml:space="preserve"> early adoption </w:t>
            </w:r>
          </w:p>
          <w:p w14:paraId="6DBAA410"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D4Science and </w:t>
            </w:r>
            <w:proofErr w:type="spellStart"/>
            <w:r w:rsidRPr="00227E95">
              <w:rPr>
                <w:rFonts w:asciiTheme="minorHAnsi" w:hAnsiTheme="minorHAnsi"/>
                <w:lang w:val="en-US"/>
              </w:rPr>
              <w:t>iMarine</w:t>
            </w:r>
            <w:proofErr w:type="spellEnd"/>
            <w:r w:rsidRPr="00227E95">
              <w:rPr>
                <w:rFonts w:asciiTheme="minorHAnsi" w:hAnsiTheme="minorHAnsi"/>
                <w:lang w:val="en-US"/>
              </w:rPr>
              <w:t xml:space="preserve"> platforms: new </w:t>
            </w:r>
            <w:r w:rsidRPr="00227E95">
              <w:rPr>
                <w:rFonts w:asciiTheme="minorHAnsi" w:hAnsiTheme="minorHAnsi"/>
                <w:lang w:val="en-US"/>
              </w:rPr>
              <w:sym w:font="Wingdings" w:char="F0E0"/>
            </w:r>
            <w:r w:rsidRPr="00227E95">
              <w:rPr>
                <w:rFonts w:asciiTheme="minorHAnsi" w:hAnsiTheme="minorHAnsi"/>
                <w:lang w:val="en-US"/>
              </w:rPr>
              <w:t xml:space="preserve"> production</w:t>
            </w:r>
          </w:p>
          <w:p w14:paraId="2C34FAD7" w14:textId="77777777" w:rsidR="00227E95" w:rsidRPr="00227E95" w:rsidRDefault="00227E95" w:rsidP="00227E95">
            <w:pPr>
              <w:numPr>
                <w:ilvl w:val="0"/>
                <w:numId w:val="21"/>
              </w:numPr>
              <w:spacing w:line="276" w:lineRule="auto"/>
              <w:rPr>
                <w:rFonts w:asciiTheme="minorHAnsi" w:hAnsiTheme="minorHAnsi"/>
                <w:lang w:val="en-US"/>
              </w:rPr>
            </w:pPr>
            <w:proofErr w:type="spellStart"/>
            <w:r w:rsidRPr="00227E95">
              <w:rPr>
                <w:rFonts w:asciiTheme="minorHAnsi" w:hAnsiTheme="minorHAnsi"/>
                <w:lang w:val="en-US"/>
              </w:rPr>
              <w:t>EXTRraS</w:t>
            </w:r>
            <w:proofErr w:type="spellEnd"/>
            <w:r w:rsidRPr="00227E95">
              <w:rPr>
                <w:rFonts w:asciiTheme="minorHAnsi" w:hAnsiTheme="minorHAnsi"/>
                <w:lang w:val="en-US"/>
              </w:rPr>
              <w:t xml:space="preserve"> (Exploring the X-ray transient and Variable Sky): new </w:t>
            </w:r>
            <w:r w:rsidRPr="00227E95">
              <w:rPr>
                <w:rFonts w:asciiTheme="minorHAnsi" w:hAnsiTheme="minorHAnsi"/>
                <w:lang w:val="en-US"/>
              </w:rPr>
              <w:sym w:font="Wingdings" w:char="F0E0"/>
            </w:r>
            <w:r w:rsidRPr="00227E95">
              <w:rPr>
                <w:rFonts w:asciiTheme="minorHAnsi" w:hAnsiTheme="minorHAnsi"/>
                <w:lang w:val="en-US"/>
              </w:rPr>
              <w:t xml:space="preserve"> early adoption</w:t>
            </w:r>
          </w:p>
          <w:p w14:paraId="0787DBDB"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VERCE/EPOS (European Plate Observing System): new </w:t>
            </w:r>
            <w:r w:rsidRPr="00227E95">
              <w:rPr>
                <w:rFonts w:asciiTheme="minorHAnsi" w:hAnsiTheme="minorHAnsi"/>
                <w:lang w:val="en-US"/>
              </w:rPr>
              <w:sym w:font="Wingdings" w:char="F0E0"/>
            </w:r>
            <w:r w:rsidRPr="00227E95">
              <w:rPr>
                <w:rFonts w:asciiTheme="minorHAnsi" w:hAnsiTheme="minorHAnsi"/>
                <w:lang w:val="en-US"/>
              </w:rPr>
              <w:t xml:space="preserve"> early adoption</w:t>
            </w:r>
          </w:p>
          <w:p w14:paraId="020A1A8F"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DARIAH: new </w:t>
            </w:r>
            <w:r w:rsidRPr="00227E95">
              <w:rPr>
                <w:rFonts w:asciiTheme="minorHAnsi" w:hAnsiTheme="minorHAnsi"/>
                <w:lang w:val="en-US"/>
              </w:rPr>
              <w:sym w:font="Wingdings" w:char="F0E0"/>
            </w:r>
            <w:r w:rsidRPr="00227E95">
              <w:rPr>
                <w:rFonts w:asciiTheme="minorHAnsi" w:hAnsiTheme="minorHAnsi"/>
                <w:lang w:val="en-US"/>
              </w:rPr>
              <w:t xml:space="preserve"> early adoption</w:t>
            </w:r>
          </w:p>
          <w:p w14:paraId="58A983B0"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NBIS: new </w:t>
            </w:r>
            <w:r w:rsidRPr="00227E95">
              <w:rPr>
                <w:rFonts w:asciiTheme="minorHAnsi" w:hAnsiTheme="minorHAnsi"/>
                <w:lang w:val="en-US"/>
              </w:rPr>
              <w:sym w:font="Wingdings" w:char="F0E0"/>
            </w:r>
            <w:r w:rsidRPr="00227E95">
              <w:rPr>
                <w:rFonts w:asciiTheme="minorHAnsi" w:hAnsiTheme="minorHAnsi"/>
                <w:lang w:val="en-US"/>
              </w:rPr>
              <w:t xml:space="preserve"> early adoption</w:t>
            </w:r>
          </w:p>
          <w:p w14:paraId="7A2DE96D"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ELIXIR: new </w:t>
            </w:r>
            <w:r w:rsidRPr="00227E95">
              <w:rPr>
                <w:rFonts w:asciiTheme="minorHAnsi" w:hAnsiTheme="minorHAnsi"/>
                <w:lang w:val="en-US"/>
              </w:rPr>
              <w:sym w:font="Wingdings" w:char="F0E0"/>
            </w:r>
            <w:r w:rsidRPr="00227E95">
              <w:rPr>
                <w:rFonts w:asciiTheme="minorHAnsi" w:hAnsiTheme="minorHAnsi"/>
                <w:lang w:val="en-US"/>
              </w:rPr>
              <w:t xml:space="preserve"> early adoption</w:t>
            </w:r>
          </w:p>
          <w:p w14:paraId="4E61006B"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GEOSS: new </w:t>
            </w:r>
            <w:r w:rsidRPr="00227E95">
              <w:rPr>
                <w:rFonts w:asciiTheme="minorHAnsi" w:hAnsiTheme="minorHAnsi"/>
                <w:lang w:val="en-US"/>
              </w:rPr>
              <w:sym w:font="Wingdings" w:char="F0E0"/>
            </w:r>
            <w:r w:rsidRPr="00227E95">
              <w:rPr>
                <w:rFonts w:asciiTheme="minorHAnsi" w:hAnsiTheme="minorHAnsi"/>
                <w:lang w:val="en-US"/>
              </w:rPr>
              <w:t xml:space="preserve"> early adoption</w:t>
            </w:r>
          </w:p>
          <w:p w14:paraId="7A59F297" w14:textId="77777777" w:rsidR="00227E95" w:rsidRPr="00227E95" w:rsidRDefault="00227E95" w:rsidP="00227E95">
            <w:pPr>
              <w:numPr>
                <w:ilvl w:val="0"/>
                <w:numId w:val="21"/>
              </w:numPr>
              <w:spacing w:line="276" w:lineRule="auto"/>
              <w:rPr>
                <w:rFonts w:asciiTheme="minorHAnsi" w:hAnsiTheme="minorHAnsi"/>
                <w:lang w:val="en-US"/>
              </w:rPr>
            </w:pPr>
            <w:r w:rsidRPr="00227E95">
              <w:rPr>
                <w:rFonts w:asciiTheme="minorHAnsi" w:hAnsiTheme="minorHAnsi"/>
                <w:lang w:val="en-US"/>
              </w:rPr>
              <w:t xml:space="preserve">EMSO: new </w:t>
            </w:r>
            <w:r w:rsidRPr="00227E95">
              <w:rPr>
                <w:rFonts w:asciiTheme="minorHAnsi" w:hAnsiTheme="minorHAnsi"/>
                <w:lang w:val="en-US"/>
              </w:rPr>
              <w:sym w:font="Wingdings" w:char="F0E0"/>
            </w:r>
            <w:r w:rsidRPr="00227E95">
              <w:rPr>
                <w:rFonts w:asciiTheme="minorHAnsi" w:hAnsiTheme="minorHAnsi"/>
                <w:lang w:val="en-US"/>
              </w:rPr>
              <w:t xml:space="preserve"> early adoption </w:t>
            </w:r>
          </w:p>
        </w:tc>
      </w:tr>
    </w:tbl>
    <w:p w14:paraId="48E19CBE" w14:textId="77777777" w:rsidR="00227E95" w:rsidRDefault="00227E95" w:rsidP="00227E95">
      <w:pPr>
        <w:rPr>
          <w:rFonts w:asciiTheme="minorHAnsi" w:hAnsiTheme="minorHAnsi"/>
        </w:rPr>
      </w:pPr>
    </w:p>
    <w:p w14:paraId="576155AA" w14:textId="5E4B7A3F" w:rsidR="003D0428" w:rsidRPr="00455696" w:rsidRDefault="003D0428" w:rsidP="00455696">
      <w:r w:rsidRPr="00455696">
        <w:rPr>
          <w:b/>
        </w:rPr>
        <w:lastRenderedPageBreak/>
        <w:t>Mode</w:t>
      </w:r>
      <w:r>
        <w:rPr>
          <w:b/>
        </w:rPr>
        <w:t>l</w:t>
      </w:r>
      <w:r w:rsidRPr="00455696">
        <w:rPr>
          <w:b/>
        </w:rPr>
        <w:t>ling Simulation and Big Data Analytics</w:t>
      </w:r>
    </w:p>
    <w:p w14:paraId="4C202C34" w14:textId="77777777" w:rsidR="003D0428" w:rsidRDefault="003D0428" w:rsidP="003D0428">
      <w:pPr>
        <w:rPr>
          <w:rFonts w:eastAsia="Times New Roman" w:cs="Times New Roman"/>
        </w:rPr>
      </w:pPr>
      <w:r>
        <w:t>Scientific applications providing simulation, data processing and analysis functionalities, data visualization etc. are key enablers for a broad adoption of EGI Compute services. These capabilities are often delivered in the form of scientific gateways and V</w:t>
      </w:r>
      <w:r>
        <w:rPr>
          <w:rFonts w:eastAsia="Times New Roman" w:cs="Times New Roman"/>
        </w:rPr>
        <w:t xml:space="preserve">irtual Research Environments for a web-based access of different digital </w:t>
      </w:r>
      <w:proofErr w:type="spellStart"/>
      <w:r>
        <w:rPr>
          <w:rFonts w:eastAsia="Times New Roman" w:cs="Times New Roman"/>
        </w:rPr>
        <w:t>artifacts</w:t>
      </w:r>
      <w:proofErr w:type="spellEnd"/>
      <w:r>
        <w:rPr>
          <w:rFonts w:eastAsia="Times New Roman" w:cs="Times New Roman"/>
        </w:rPr>
        <w:t xml:space="preserve"> like data, software, and processing resources that are managed by diverse systems in separate administration domains.</w:t>
      </w:r>
    </w:p>
    <w:p w14:paraId="2239674B" w14:textId="77777777" w:rsidR="003D0428" w:rsidRDefault="003D0428" w:rsidP="003D0428">
      <w:r>
        <w:rPr>
          <w:rFonts w:eastAsia="Times New Roman" w:cs="Times New Roman"/>
        </w:rPr>
        <w:t xml:space="preserve">EGI-Engage </w:t>
      </w:r>
      <w:r>
        <w:rPr>
          <w:rFonts w:asciiTheme="minorHAnsi" w:hAnsiTheme="minorHAnsi"/>
        </w:rPr>
        <w:t>s</w:t>
      </w:r>
      <w:r w:rsidRPr="007F2CD6">
        <w:t>upported the setup of 33 thematic services, as well as 17 scientific applications within the Applications on Demand Service. These production services and applications ca</w:t>
      </w:r>
      <w:r>
        <w:t xml:space="preserve">me from 4 Competence Centres: </w:t>
      </w:r>
    </w:p>
    <w:p w14:paraId="2E14B895" w14:textId="77777777" w:rsidR="003D0428" w:rsidRPr="00455696" w:rsidRDefault="003D0428" w:rsidP="00455696">
      <w:pPr>
        <w:pStyle w:val="ListParagraph"/>
        <w:numPr>
          <w:ilvl w:val="0"/>
          <w:numId w:val="25"/>
        </w:numPr>
        <w:rPr>
          <w:rFonts w:asciiTheme="minorHAnsi" w:hAnsiTheme="minorHAnsi"/>
        </w:rPr>
      </w:pPr>
      <w:r w:rsidRPr="007F2CD6">
        <w:t>MoBrain (8): AMBER, Rosetta, DISVIS, FANTEN, GRO</w:t>
      </w:r>
      <w:r>
        <w:t xml:space="preserve">MACS, HADDOCK, Powerfit, UNIO </w:t>
      </w:r>
    </w:p>
    <w:p w14:paraId="30F24EDE" w14:textId="3262BBB6" w:rsidR="003D0428" w:rsidRPr="00455696" w:rsidRDefault="003D0428" w:rsidP="00455696">
      <w:pPr>
        <w:pStyle w:val="ListParagraph"/>
        <w:numPr>
          <w:ilvl w:val="0"/>
          <w:numId w:val="25"/>
        </w:numPr>
        <w:rPr>
          <w:rFonts w:asciiTheme="minorHAnsi" w:hAnsiTheme="minorHAnsi"/>
        </w:rPr>
      </w:pPr>
      <w:r w:rsidRPr="007F2CD6">
        <w:t>DARIA</w:t>
      </w:r>
      <w:r>
        <w:t>H (1): DARIAH Science Gateway</w:t>
      </w:r>
    </w:p>
    <w:p w14:paraId="62B9A3CA" w14:textId="77777777" w:rsidR="003D0428" w:rsidRPr="00455696" w:rsidRDefault="003D0428" w:rsidP="00455696">
      <w:pPr>
        <w:pStyle w:val="ListParagraph"/>
        <w:numPr>
          <w:ilvl w:val="0"/>
          <w:numId w:val="25"/>
        </w:numPr>
        <w:rPr>
          <w:rFonts w:asciiTheme="minorHAnsi" w:hAnsiTheme="minorHAnsi"/>
        </w:rPr>
      </w:pPr>
      <w:proofErr w:type="spellStart"/>
      <w:r w:rsidRPr="007F2CD6">
        <w:t>LifeWatch</w:t>
      </w:r>
      <w:proofErr w:type="spellEnd"/>
      <w:r w:rsidRPr="007F2CD6">
        <w:t xml:space="preserve"> (7): Collaborative platform for observatories, Modelling Water Masses, GBIF data access biogeographic context, Citizen Science Services, Image Classification Deep Learning Tools, R Services, Digital Kno</w:t>
      </w:r>
      <w:r>
        <w:t xml:space="preserve">wledge Preservation Framework </w:t>
      </w:r>
    </w:p>
    <w:p w14:paraId="347BA4D1" w14:textId="77777777" w:rsidR="003D0428" w:rsidRPr="00455696" w:rsidRDefault="003D0428" w:rsidP="00455696">
      <w:pPr>
        <w:pStyle w:val="ListParagraph"/>
        <w:numPr>
          <w:ilvl w:val="0"/>
          <w:numId w:val="25"/>
        </w:numPr>
        <w:rPr>
          <w:rFonts w:asciiTheme="minorHAnsi" w:hAnsiTheme="minorHAnsi"/>
        </w:rPr>
      </w:pPr>
      <w:r w:rsidRPr="007F2CD6">
        <w:t xml:space="preserve">Disaster Mitigation (2): </w:t>
      </w:r>
      <w:proofErr w:type="spellStart"/>
      <w:r w:rsidRPr="007F2CD6">
        <w:t>gWRF</w:t>
      </w:r>
      <w:proofErr w:type="spellEnd"/>
      <w:r w:rsidRPr="007F2CD6">
        <w:t xml:space="preserve"> and </w:t>
      </w:r>
      <w:proofErr w:type="spellStart"/>
      <w:r w:rsidRPr="007F2CD6">
        <w:t>iCOMCOT</w:t>
      </w:r>
      <w:proofErr w:type="spellEnd"/>
      <w:r w:rsidRPr="007F2CD6">
        <w:t xml:space="preserve"> simulatio</w:t>
      </w:r>
      <w:r>
        <w:t xml:space="preserve">n portals from 7 communities: </w:t>
      </w:r>
    </w:p>
    <w:p w14:paraId="07E42594" w14:textId="77777777" w:rsidR="003D0428" w:rsidRPr="00455696" w:rsidRDefault="003D0428" w:rsidP="00455696">
      <w:pPr>
        <w:pStyle w:val="ListParagraph"/>
        <w:numPr>
          <w:ilvl w:val="0"/>
          <w:numId w:val="25"/>
        </w:numPr>
        <w:rPr>
          <w:rFonts w:asciiTheme="minorHAnsi" w:hAnsiTheme="minorHAnsi"/>
        </w:rPr>
      </w:pPr>
      <w:proofErr w:type="spellStart"/>
      <w:r w:rsidRPr="007F2CD6">
        <w:t>BioISI</w:t>
      </w:r>
      <w:proofErr w:type="spellEnd"/>
      <w:r w:rsidRPr="007F2CD6">
        <w:t xml:space="preserve"> (4): One from each of the </w:t>
      </w:r>
      <w:proofErr w:type="spellStart"/>
      <w:r w:rsidRPr="007F2CD6">
        <w:t>BioISI</w:t>
      </w:r>
      <w:proofErr w:type="spellEnd"/>
      <w:r w:rsidRPr="007F2CD6">
        <w:t xml:space="preserve"> areas: Biomedicine, Biotechnology &amp; </w:t>
      </w:r>
      <w:proofErr w:type="spellStart"/>
      <w:r w:rsidRPr="007F2CD6">
        <w:t>Bioresources</w:t>
      </w:r>
      <w:proofErr w:type="spellEnd"/>
      <w:r w:rsidRPr="007F2CD6">
        <w:t>, Condensed Matter &amp; Biological Physics a</w:t>
      </w:r>
      <w:r>
        <w:t xml:space="preserve">nd Bioinformatics &amp; Modelling </w:t>
      </w:r>
    </w:p>
    <w:p w14:paraId="36CB3390" w14:textId="77777777" w:rsidR="003D0428" w:rsidRPr="00455696" w:rsidRDefault="003D0428" w:rsidP="00455696">
      <w:pPr>
        <w:pStyle w:val="ListParagraph"/>
        <w:numPr>
          <w:ilvl w:val="0"/>
          <w:numId w:val="25"/>
        </w:numPr>
        <w:rPr>
          <w:rFonts w:asciiTheme="minorHAnsi" w:hAnsiTheme="minorHAnsi"/>
        </w:rPr>
      </w:pPr>
      <w:r w:rsidRPr="007F2CD6">
        <w:t xml:space="preserve">D4Science (2): </w:t>
      </w:r>
      <w:proofErr w:type="spellStart"/>
      <w:r w:rsidRPr="007F2CD6">
        <w:t>gCube</w:t>
      </w:r>
      <w:proofErr w:type="spellEnd"/>
      <w:r w:rsidRPr="007F2CD6">
        <w:t xml:space="preserve">, </w:t>
      </w:r>
      <w:proofErr w:type="spellStart"/>
      <w:r w:rsidRPr="007F2CD6">
        <w:t>VREaaS</w:t>
      </w:r>
      <w:proofErr w:type="spellEnd"/>
      <w:r w:rsidRPr="007F2CD6">
        <w:t xml:space="preserve"> • </w:t>
      </w:r>
      <w:proofErr w:type="spellStart"/>
      <w:r>
        <w:t>ExTRAS</w:t>
      </w:r>
      <w:proofErr w:type="spellEnd"/>
      <w:r>
        <w:t xml:space="preserve"> (1): </w:t>
      </w:r>
      <w:proofErr w:type="spellStart"/>
      <w:r>
        <w:t>ExTRAS</w:t>
      </w:r>
      <w:proofErr w:type="spellEnd"/>
      <w:r>
        <w:t xml:space="preserve"> web portal </w:t>
      </w:r>
    </w:p>
    <w:p w14:paraId="0B71CC87" w14:textId="77777777" w:rsidR="003D0428" w:rsidRPr="00455696" w:rsidRDefault="003D0428" w:rsidP="00455696">
      <w:pPr>
        <w:pStyle w:val="ListParagraph"/>
        <w:numPr>
          <w:ilvl w:val="0"/>
          <w:numId w:val="25"/>
        </w:numPr>
        <w:rPr>
          <w:rFonts w:asciiTheme="minorHAnsi" w:hAnsiTheme="minorHAnsi"/>
        </w:rPr>
      </w:pPr>
      <w:r w:rsidRPr="007F2CD6">
        <w:t xml:space="preserve">NBIS (7): </w:t>
      </w:r>
      <w:proofErr w:type="spellStart"/>
      <w:r w:rsidRPr="007F2CD6">
        <w:t>Boctopus</w:t>
      </w:r>
      <w:proofErr w:type="spellEnd"/>
      <w:r w:rsidRPr="007F2CD6">
        <w:t xml:space="preserve">, </w:t>
      </w:r>
      <w:proofErr w:type="spellStart"/>
      <w:r w:rsidRPr="007F2CD6">
        <w:t>Pcons</w:t>
      </w:r>
      <w:proofErr w:type="spellEnd"/>
      <w:r w:rsidRPr="007F2CD6">
        <w:t xml:space="preserve">, PconsC3, </w:t>
      </w:r>
      <w:r>
        <w:t xml:space="preserve">ProQ3, SHINY, SCAMPI, TOPCONS </w:t>
      </w:r>
    </w:p>
    <w:p w14:paraId="7A8A8869" w14:textId="77777777" w:rsidR="003D0428" w:rsidRPr="00455696" w:rsidRDefault="003D0428" w:rsidP="00455696">
      <w:pPr>
        <w:pStyle w:val="ListParagraph"/>
        <w:numPr>
          <w:ilvl w:val="0"/>
          <w:numId w:val="25"/>
        </w:numPr>
        <w:rPr>
          <w:rFonts w:asciiTheme="minorHAnsi" w:hAnsiTheme="minorHAnsi"/>
        </w:rPr>
      </w:pPr>
      <w:proofErr w:type="spellStart"/>
      <w:r w:rsidRPr="007F2CD6">
        <w:t>Peachnote</w:t>
      </w:r>
      <w:proofErr w:type="spellEnd"/>
      <w:r w:rsidRPr="007F2CD6">
        <w:t xml:space="preserve"> (1): Mu</w:t>
      </w:r>
      <w:r>
        <w:t xml:space="preserve">sic score sheet search engine </w:t>
      </w:r>
    </w:p>
    <w:p w14:paraId="08036F20" w14:textId="77777777" w:rsidR="003D0428" w:rsidRPr="00455696" w:rsidRDefault="003D0428" w:rsidP="00455696">
      <w:pPr>
        <w:pStyle w:val="ListParagraph"/>
        <w:numPr>
          <w:ilvl w:val="0"/>
          <w:numId w:val="25"/>
        </w:numPr>
        <w:rPr>
          <w:rFonts w:asciiTheme="minorHAnsi" w:hAnsiTheme="minorHAnsi"/>
        </w:rPr>
      </w:pPr>
      <w:r w:rsidRPr="007F2CD6">
        <w:t xml:space="preserve">VIP </w:t>
      </w:r>
      <w:r>
        <w:t xml:space="preserve">(1): Virtual Imaging Platform </w:t>
      </w:r>
    </w:p>
    <w:p w14:paraId="2B25F8C9" w14:textId="06CADCBF" w:rsidR="003D0428" w:rsidRPr="00455696" w:rsidRDefault="003D0428" w:rsidP="00455696">
      <w:pPr>
        <w:pStyle w:val="ListParagraph"/>
        <w:numPr>
          <w:ilvl w:val="0"/>
          <w:numId w:val="25"/>
        </w:numPr>
        <w:rPr>
          <w:rFonts w:asciiTheme="minorHAnsi" w:hAnsiTheme="minorHAnsi"/>
        </w:rPr>
      </w:pPr>
      <w:r w:rsidRPr="007F2CD6">
        <w:t xml:space="preserve">Applications on Demand long-tail community (17): Molecular Docking, Workflow and parameter study tool (WS-PGRADE portal). Galaxy, Docker, Octave, Apache Tomcat, </w:t>
      </w:r>
      <w:proofErr w:type="spellStart"/>
      <w:r w:rsidRPr="007F2CD6">
        <w:t>GnuPlot</w:t>
      </w:r>
      <w:proofErr w:type="spellEnd"/>
      <w:r w:rsidRPr="007F2CD6">
        <w:t xml:space="preserve">, NAMD, Hadoop, Marathon, </w:t>
      </w:r>
      <w:proofErr w:type="spellStart"/>
      <w:r w:rsidRPr="007F2CD6">
        <w:t>Chronos</w:t>
      </w:r>
      <w:proofErr w:type="spellEnd"/>
      <w:r w:rsidRPr="007F2CD6">
        <w:t xml:space="preserve">, </w:t>
      </w:r>
      <w:proofErr w:type="spellStart"/>
      <w:r w:rsidRPr="007F2CD6">
        <w:t>Jupyter</w:t>
      </w:r>
      <w:proofErr w:type="spellEnd"/>
      <w:r w:rsidRPr="007F2CD6">
        <w:t xml:space="preserve"> Notebook, Cloud orchestrator (in the EC3/IM portal). </w:t>
      </w:r>
      <w:proofErr w:type="spellStart"/>
      <w:r w:rsidRPr="007F2CD6">
        <w:t>Chipster</w:t>
      </w:r>
      <w:proofErr w:type="spellEnd"/>
      <w:r w:rsidRPr="007F2CD6">
        <w:t>, ClustalW2, Semantic Search, the Statistical R for Computing (in the Catania Science Gateway).</w:t>
      </w:r>
    </w:p>
    <w:tbl>
      <w:tblPr>
        <w:tblStyle w:val="TableGrid"/>
        <w:tblW w:w="7668" w:type="dxa"/>
        <w:jc w:val="center"/>
        <w:tblLayout w:type="fixed"/>
        <w:tblLook w:val="04A0" w:firstRow="1" w:lastRow="0" w:firstColumn="1" w:lastColumn="0" w:noHBand="0" w:noVBand="1"/>
      </w:tblPr>
      <w:tblGrid>
        <w:gridCol w:w="2111"/>
        <w:gridCol w:w="1530"/>
        <w:gridCol w:w="1710"/>
        <w:gridCol w:w="2317"/>
      </w:tblGrid>
      <w:tr w:rsidR="003D0428" w:rsidRPr="004B70D4" w14:paraId="48234064" w14:textId="77777777" w:rsidTr="002540AA">
        <w:trPr>
          <w:trHeight w:val="422"/>
          <w:jc w:val="center"/>
        </w:trPr>
        <w:tc>
          <w:tcPr>
            <w:tcW w:w="7668" w:type="dxa"/>
            <w:gridSpan w:val="4"/>
            <w:shd w:val="clear" w:color="auto" w:fill="B8CCE4" w:themeFill="accent1" w:themeFillTint="66"/>
          </w:tcPr>
          <w:p w14:paraId="6AC5FA61" w14:textId="77777777" w:rsidR="003D0428" w:rsidRPr="00B7065A" w:rsidDel="00AD692D" w:rsidRDefault="003D0428" w:rsidP="002540AA">
            <w:pPr>
              <w:jc w:val="left"/>
              <w:rPr>
                <w:rFonts w:asciiTheme="minorHAnsi" w:hAnsiTheme="minorHAnsi"/>
                <w:b/>
              </w:rPr>
            </w:pPr>
            <w:r>
              <w:rPr>
                <w:rFonts w:asciiTheme="minorHAnsi" w:hAnsiTheme="minorHAnsi"/>
                <w:b/>
              </w:rPr>
              <w:t>KPI.19</w:t>
            </w:r>
            <w:r w:rsidRPr="00523D6D">
              <w:rPr>
                <w:rFonts w:asciiTheme="minorHAnsi" w:hAnsiTheme="minorHAnsi"/>
                <w:b/>
              </w:rPr>
              <w:t>.</w:t>
            </w:r>
            <w:r w:rsidRPr="00C71EE8">
              <w:rPr>
                <w:rFonts w:asciiTheme="minorHAnsi" w:hAnsiTheme="minorHAnsi"/>
                <w:b/>
              </w:rPr>
              <w:t>NA2.Partnerships</w:t>
            </w:r>
            <w:r>
              <w:rPr>
                <w:rFonts w:asciiTheme="minorHAnsi" w:hAnsiTheme="minorHAnsi"/>
                <w:b/>
              </w:rPr>
              <w:t xml:space="preserve">. </w:t>
            </w:r>
            <w:r w:rsidRPr="00C71EE8">
              <w:rPr>
                <w:rFonts w:asciiTheme="minorHAnsi" w:hAnsiTheme="minorHAnsi"/>
                <w:b/>
              </w:rPr>
              <w:t>Number of PaaS providers that are EGI partners: EGI Marketplace partners/Technology partners</w:t>
            </w:r>
          </w:p>
        </w:tc>
      </w:tr>
      <w:tr w:rsidR="003D0428" w:rsidRPr="004B70D4" w14:paraId="6A19F998" w14:textId="77777777" w:rsidTr="002540AA">
        <w:trPr>
          <w:trHeight w:val="403"/>
          <w:jc w:val="center"/>
        </w:trPr>
        <w:tc>
          <w:tcPr>
            <w:tcW w:w="2111" w:type="dxa"/>
            <w:shd w:val="clear" w:color="auto" w:fill="B8CCE4" w:themeFill="accent1" w:themeFillTint="66"/>
          </w:tcPr>
          <w:p w14:paraId="0B6A1E90" w14:textId="77777777" w:rsidR="003D0428" w:rsidRPr="00B7065A" w:rsidRDefault="003D0428" w:rsidP="002540AA">
            <w:pPr>
              <w:rPr>
                <w:rFonts w:asciiTheme="minorHAnsi" w:hAnsiTheme="minorHAnsi"/>
                <w:b/>
              </w:rPr>
            </w:pPr>
            <w:r w:rsidRPr="00B7065A">
              <w:rPr>
                <w:rFonts w:asciiTheme="minorHAnsi" w:hAnsiTheme="minorHAnsi"/>
                <w:b/>
              </w:rPr>
              <w:t>Target PM12</w:t>
            </w:r>
          </w:p>
        </w:tc>
        <w:tc>
          <w:tcPr>
            <w:tcW w:w="1530" w:type="dxa"/>
          </w:tcPr>
          <w:p w14:paraId="012332D0" w14:textId="77777777" w:rsidR="003D0428" w:rsidRPr="00B7065A" w:rsidRDefault="003D0428" w:rsidP="002540AA">
            <w:pPr>
              <w:jc w:val="left"/>
              <w:rPr>
                <w:rFonts w:asciiTheme="minorHAnsi" w:eastAsia="Times New Roman" w:hAnsiTheme="minorHAnsi" w:cs="Times New Roman"/>
              </w:rPr>
            </w:pPr>
            <w:r>
              <w:rPr>
                <w:rFonts w:asciiTheme="minorHAnsi" w:eastAsia="Times New Roman" w:hAnsiTheme="minorHAnsi" w:cs="Times New Roman"/>
              </w:rPr>
              <w:t>Not available*</w:t>
            </w:r>
          </w:p>
        </w:tc>
        <w:tc>
          <w:tcPr>
            <w:tcW w:w="1710" w:type="dxa"/>
            <w:shd w:val="clear" w:color="auto" w:fill="B8CCE4" w:themeFill="accent1" w:themeFillTint="66"/>
          </w:tcPr>
          <w:p w14:paraId="3E610764" w14:textId="77777777" w:rsidR="003D0428" w:rsidRPr="00B7065A" w:rsidRDefault="003D0428" w:rsidP="002540AA">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2B655927" w14:textId="77777777" w:rsidR="003D0428" w:rsidRPr="00B7065A" w:rsidRDefault="003D0428" w:rsidP="002540AA">
            <w:pPr>
              <w:jc w:val="left"/>
              <w:rPr>
                <w:rFonts w:asciiTheme="minorHAnsi" w:hAnsiTheme="minorHAnsi"/>
              </w:rPr>
            </w:pPr>
            <w:r>
              <w:rPr>
                <w:rFonts w:asciiTheme="minorHAnsi" w:hAnsiTheme="minorHAnsi"/>
              </w:rPr>
              <w:t>Not available*</w:t>
            </w:r>
          </w:p>
        </w:tc>
      </w:tr>
      <w:tr w:rsidR="003D0428" w:rsidRPr="004B70D4" w14:paraId="5C2E2FC8" w14:textId="77777777" w:rsidTr="002540AA">
        <w:trPr>
          <w:trHeight w:val="403"/>
          <w:jc w:val="center"/>
        </w:trPr>
        <w:tc>
          <w:tcPr>
            <w:tcW w:w="2111" w:type="dxa"/>
            <w:tcBorders>
              <w:bottom w:val="single" w:sz="4" w:space="0" w:color="auto"/>
            </w:tcBorders>
            <w:shd w:val="clear" w:color="auto" w:fill="B8CCE4" w:themeFill="accent1" w:themeFillTint="66"/>
          </w:tcPr>
          <w:p w14:paraId="0189208D" w14:textId="77777777" w:rsidR="003D0428" w:rsidRPr="00B7065A" w:rsidRDefault="003D0428" w:rsidP="002540AA">
            <w:pPr>
              <w:rPr>
                <w:rFonts w:asciiTheme="minorHAnsi" w:hAnsiTheme="minorHAnsi"/>
                <w:b/>
              </w:rPr>
            </w:pPr>
            <w:r w:rsidRPr="00B7065A">
              <w:rPr>
                <w:rFonts w:asciiTheme="minorHAnsi" w:hAnsiTheme="minorHAnsi"/>
                <w:b/>
              </w:rPr>
              <w:t>Target PM24</w:t>
            </w:r>
          </w:p>
        </w:tc>
        <w:tc>
          <w:tcPr>
            <w:tcW w:w="1530" w:type="dxa"/>
          </w:tcPr>
          <w:p w14:paraId="04B27D05" w14:textId="77777777" w:rsidR="003D0428" w:rsidRPr="00B7065A" w:rsidRDefault="003D0428" w:rsidP="002540AA">
            <w:pPr>
              <w:jc w:val="left"/>
              <w:rPr>
                <w:rFonts w:asciiTheme="minorHAnsi" w:eastAsia="Times New Roman" w:hAnsiTheme="minorHAnsi" w:cs="Times New Roman"/>
              </w:rPr>
            </w:pPr>
            <w:r>
              <w:rPr>
                <w:rFonts w:asciiTheme="minorHAnsi" w:eastAsia="Times New Roman" w:hAnsiTheme="minorHAnsi" w:cs="Times New Roman"/>
              </w:rPr>
              <w:t>20</w:t>
            </w:r>
          </w:p>
        </w:tc>
        <w:tc>
          <w:tcPr>
            <w:tcW w:w="1710" w:type="dxa"/>
            <w:shd w:val="clear" w:color="auto" w:fill="B8CCE4" w:themeFill="accent1" w:themeFillTint="66"/>
          </w:tcPr>
          <w:p w14:paraId="4E72DA58" w14:textId="77777777" w:rsidR="003D0428" w:rsidRPr="00B7065A" w:rsidRDefault="003D0428" w:rsidP="002540AA">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272F49C7" w14:textId="34BD0BF7" w:rsidR="003D0428" w:rsidRPr="00B7065A" w:rsidRDefault="003D0428" w:rsidP="002540AA">
            <w:pPr>
              <w:jc w:val="left"/>
              <w:rPr>
                <w:rFonts w:asciiTheme="minorHAnsi" w:hAnsiTheme="minorHAnsi"/>
              </w:rPr>
            </w:pPr>
            <w:r>
              <w:rPr>
                <w:rFonts w:asciiTheme="minorHAnsi" w:hAnsiTheme="minorHAnsi"/>
              </w:rPr>
              <w:t>27 (</w:t>
            </w:r>
            <w:r w:rsidR="006875D7">
              <w:rPr>
                <w:rFonts w:asciiTheme="minorHAnsi" w:hAnsiTheme="minorHAnsi"/>
              </w:rPr>
              <w:t>+26</w:t>
            </w:r>
            <w:r>
              <w:rPr>
                <w:rFonts w:asciiTheme="minorHAnsi" w:hAnsiTheme="minorHAnsi"/>
              </w:rPr>
              <w:t>%)</w:t>
            </w:r>
          </w:p>
        </w:tc>
      </w:tr>
      <w:tr w:rsidR="003D0428" w:rsidRPr="004B70D4" w14:paraId="7E661F0D" w14:textId="77777777" w:rsidTr="002540AA">
        <w:trPr>
          <w:trHeight w:val="403"/>
          <w:jc w:val="center"/>
        </w:trPr>
        <w:tc>
          <w:tcPr>
            <w:tcW w:w="2111" w:type="dxa"/>
            <w:tcBorders>
              <w:bottom w:val="single" w:sz="4" w:space="0" w:color="auto"/>
            </w:tcBorders>
            <w:shd w:val="clear" w:color="auto" w:fill="B8CCE4" w:themeFill="accent1" w:themeFillTint="66"/>
          </w:tcPr>
          <w:p w14:paraId="72EBF959" w14:textId="77777777" w:rsidR="003D0428" w:rsidRPr="00B7065A" w:rsidRDefault="003D0428" w:rsidP="002540AA">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530" w:type="dxa"/>
          </w:tcPr>
          <w:p w14:paraId="61C9C889" w14:textId="77777777" w:rsidR="003D0428" w:rsidRPr="00B7065A" w:rsidRDefault="003D0428" w:rsidP="002540AA">
            <w:pPr>
              <w:jc w:val="left"/>
              <w:rPr>
                <w:rFonts w:asciiTheme="minorHAnsi" w:eastAsia="Times New Roman" w:hAnsiTheme="minorHAnsi" w:cs="Times New Roman"/>
              </w:rPr>
            </w:pPr>
            <w:r>
              <w:rPr>
                <w:rFonts w:asciiTheme="minorHAnsi" w:eastAsia="Times New Roman" w:hAnsiTheme="minorHAnsi" w:cs="Times New Roman"/>
              </w:rPr>
              <w:t>28</w:t>
            </w:r>
          </w:p>
        </w:tc>
        <w:tc>
          <w:tcPr>
            <w:tcW w:w="1710" w:type="dxa"/>
            <w:shd w:val="clear" w:color="auto" w:fill="B8CCE4" w:themeFill="accent1" w:themeFillTint="66"/>
          </w:tcPr>
          <w:p w14:paraId="151F1DB1" w14:textId="77777777" w:rsidR="003D0428" w:rsidRPr="00B7065A" w:rsidRDefault="003D0428" w:rsidP="002540AA">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65C2D4AF" w14:textId="3CD2FC39" w:rsidR="003D0428" w:rsidRPr="00B7065A" w:rsidRDefault="003D0428" w:rsidP="002540AA">
            <w:pPr>
              <w:jc w:val="left"/>
              <w:rPr>
                <w:rFonts w:asciiTheme="minorHAnsi" w:hAnsiTheme="minorHAnsi"/>
              </w:rPr>
            </w:pPr>
            <w:r>
              <w:rPr>
                <w:rFonts w:asciiTheme="minorHAnsi" w:hAnsiTheme="minorHAnsi"/>
              </w:rPr>
              <w:t>33 (</w:t>
            </w:r>
            <w:r w:rsidR="006875D7">
              <w:rPr>
                <w:rFonts w:asciiTheme="minorHAnsi" w:hAnsiTheme="minorHAnsi"/>
              </w:rPr>
              <w:t>+15</w:t>
            </w:r>
            <w:r>
              <w:rPr>
                <w:rFonts w:asciiTheme="minorHAnsi" w:hAnsiTheme="minorHAnsi"/>
              </w:rPr>
              <w:t>%)</w:t>
            </w:r>
          </w:p>
        </w:tc>
      </w:tr>
    </w:tbl>
    <w:p w14:paraId="2EC241FD" w14:textId="77777777" w:rsidR="003D0428" w:rsidRDefault="003D0428" w:rsidP="003D0428"/>
    <w:p w14:paraId="6D6A61F2" w14:textId="77777777" w:rsidR="003D0428" w:rsidRPr="00456752" w:rsidRDefault="003D0428" w:rsidP="003D0428">
      <w:r>
        <w:t>* The KPI was introduced in PY2 following the reviewers’ recommendations.</w:t>
      </w:r>
    </w:p>
    <w:p w14:paraId="32404639" w14:textId="6EA3172E" w:rsidR="00227E95" w:rsidRDefault="0004488C" w:rsidP="00455696">
      <w:pPr>
        <w:pStyle w:val="Heading5"/>
        <w:rPr>
          <w:lang w:val="en-US"/>
        </w:rPr>
      </w:pPr>
      <w:r>
        <w:rPr>
          <w:lang w:val="en-US"/>
        </w:rPr>
        <w:t>Adoption of storage and computing infrastructures</w:t>
      </w:r>
    </w:p>
    <w:p w14:paraId="3B589343" w14:textId="5602D29F" w:rsidR="00D90B25" w:rsidRDefault="0004488C" w:rsidP="0004488C">
      <w:r>
        <w:t xml:space="preserve">The EGI Federation is designed to allow data and software portability across multiple heterogeneous facilities. Via reference standards and interoperability best practices, the federated </w:t>
      </w:r>
      <w:r>
        <w:lastRenderedPageBreak/>
        <w:t xml:space="preserve">model allows the combination of resources (data, software, applications, publications and other digital </w:t>
      </w:r>
      <w:r w:rsidR="00856E58">
        <w:t>artefacts</w:t>
      </w:r>
      <w:r>
        <w:t>) and services from multiple suppliers.</w:t>
      </w:r>
      <w:r w:rsidR="00D90B25">
        <w:t xml:space="preserve"> </w:t>
      </w:r>
    </w:p>
    <w:p w14:paraId="72EE807C" w14:textId="50164316" w:rsidR="0004488C" w:rsidRDefault="0004488C" w:rsidP="0004488C">
      <w:r>
        <w:t>During EGI-Engage 14 international research collaborations and their research platforms became active tester and adopters of federated cloud services. A broad range of scientific disciplines (natural sciences, health and medicine, agricultural sciences and humanities) benefited from this.</w:t>
      </w:r>
    </w:p>
    <w:p w14:paraId="42C414E0" w14:textId="0118835B" w:rsidR="0004488C" w:rsidRDefault="0004488C" w:rsidP="0004488C">
      <w:r>
        <w:t xml:space="preserve">These research communities </w:t>
      </w:r>
      <w:r w:rsidR="00D90B25">
        <w:t xml:space="preserve">in this list </w:t>
      </w:r>
      <w:r>
        <w:t xml:space="preserve">include 5 Landmarks (ELI, DARIAH, ELIXIR, EMSO and </w:t>
      </w:r>
      <w:proofErr w:type="spellStart"/>
      <w:r>
        <w:t>LifeWatch</w:t>
      </w:r>
      <w:proofErr w:type="spellEnd"/>
      <w:r>
        <w:t xml:space="preserve">) and one Project (EPOS) in the ESFRI Roadmap 2016.  Adoption was possible thanks to the piloting activities conducted by the Competence Centres, and to technical support activities towards external projects and Research Infrastructures. </w:t>
      </w:r>
    </w:p>
    <w:p w14:paraId="7761AAB7" w14:textId="1F0E58D9" w:rsidR="0004488C" w:rsidRDefault="0004488C" w:rsidP="0004488C">
      <w:r>
        <w:t xml:space="preserve">The EGI-Engage exploitation plan and related communications activities aimed at promoting the usage of the enabled platforms in the context of community events like ESFRI Cluster Project meetings (e.g. CORBEL and ENVRI+). The following list provides information about the increase in yearly usage rates for each community. </w:t>
      </w:r>
    </w:p>
    <w:p w14:paraId="78DF2A69" w14:textId="77777777" w:rsidR="0004488C" w:rsidRPr="00456752" w:rsidRDefault="0004488C" w:rsidP="0004488C">
      <w:pPr>
        <w:rPr>
          <w:b/>
          <w:i/>
        </w:rPr>
      </w:pPr>
      <w:r w:rsidRPr="00456752">
        <w:rPr>
          <w:b/>
          <w:i/>
        </w:rPr>
        <w:t>Natural sciences</w:t>
      </w:r>
    </w:p>
    <w:p w14:paraId="10F9B79B" w14:textId="222B1591" w:rsidR="00730C10" w:rsidRPr="00455696" w:rsidRDefault="0004488C" w:rsidP="0004488C">
      <w:pPr>
        <w:rPr>
          <w:i/>
        </w:rPr>
      </w:pPr>
      <w:r w:rsidRPr="00455696">
        <w:rPr>
          <w:i/>
        </w:rPr>
        <w:t>Biologic</w:t>
      </w:r>
      <w:r w:rsidR="00730C10" w:rsidRPr="00455696">
        <w:rPr>
          <w:i/>
        </w:rPr>
        <w:t>al Sciences/Structural biology</w:t>
      </w:r>
      <w:r w:rsidR="00730C10" w:rsidRPr="00455696">
        <w:rPr>
          <w:i/>
        </w:rPr>
        <w:tab/>
      </w:r>
    </w:p>
    <w:p w14:paraId="246AE8C5" w14:textId="0718A71B" w:rsidR="0004488C" w:rsidRDefault="00730C10" w:rsidP="0004488C">
      <w:r>
        <w:tab/>
        <w:t xml:space="preserve">WeNMR (+43% 2015-2016) - </w:t>
      </w:r>
      <w:r w:rsidR="0004488C">
        <w:t>EGI-Engage competence centre</w:t>
      </w:r>
    </w:p>
    <w:p w14:paraId="4D5AEB1A" w14:textId="69E732D1" w:rsidR="00730C10" w:rsidRPr="00455696" w:rsidRDefault="0004488C" w:rsidP="0004488C">
      <w:pPr>
        <w:rPr>
          <w:i/>
        </w:rPr>
      </w:pPr>
      <w:r w:rsidRPr="00455696">
        <w:rPr>
          <w:i/>
        </w:rPr>
        <w:t>Biol</w:t>
      </w:r>
      <w:r w:rsidR="00730C10" w:rsidRPr="00455696">
        <w:rPr>
          <w:i/>
        </w:rPr>
        <w:t>ogical Sciences/Bioinformatics</w:t>
      </w:r>
    </w:p>
    <w:p w14:paraId="34709353" w14:textId="1E431E5D" w:rsidR="0004488C" w:rsidRDefault="00730C10" w:rsidP="0004488C">
      <w:r>
        <w:tab/>
      </w:r>
      <w:r w:rsidR="0004488C">
        <w:t>NBIS (starting platform)</w:t>
      </w:r>
    </w:p>
    <w:p w14:paraId="69F15943" w14:textId="77777777" w:rsidR="00730C10" w:rsidRPr="00455696" w:rsidRDefault="00730C10" w:rsidP="0004488C">
      <w:pPr>
        <w:rPr>
          <w:i/>
        </w:rPr>
      </w:pPr>
      <w:r w:rsidRPr="00455696">
        <w:rPr>
          <w:i/>
        </w:rPr>
        <w:t>Biological Sciences</w:t>
      </w:r>
    </w:p>
    <w:p w14:paraId="5DD0B51C" w14:textId="73D3FCDA" w:rsidR="0004488C" w:rsidRDefault="00730C10" w:rsidP="0004488C">
      <w:r>
        <w:tab/>
      </w:r>
      <w:r w:rsidR="0004488C">
        <w:t>ELIXIR (started in 201</w:t>
      </w:r>
      <w:r>
        <w:t>7, EGI-Engage competence centre</w:t>
      </w:r>
    </w:p>
    <w:p w14:paraId="76E0A86E" w14:textId="77777777" w:rsidR="00730C10" w:rsidRPr="00455696" w:rsidRDefault="0004488C" w:rsidP="0004488C">
      <w:pPr>
        <w:rPr>
          <w:i/>
        </w:rPr>
      </w:pPr>
      <w:r w:rsidRPr="00455696">
        <w:rPr>
          <w:i/>
        </w:rPr>
        <w:t>Biological Sciences/Marine and Freshwa</w:t>
      </w:r>
      <w:r w:rsidR="00730C10" w:rsidRPr="00455696">
        <w:rPr>
          <w:i/>
        </w:rPr>
        <w:t>ter Biology and Earth Sciences</w:t>
      </w:r>
    </w:p>
    <w:p w14:paraId="2AC0EAD5" w14:textId="33CFC556" w:rsidR="0004488C" w:rsidRDefault="00730C10" w:rsidP="0004488C">
      <w:r>
        <w:tab/>
        <w:t>EMSO (</w:t>
      </w:r>
      <w:r w:rsidR="0004488C">
        <w:t>European Multidisciplinary Seafloor and water-column Observatory</w:t>
      </w:r>
      <w:r>
        <w:t>): starting, +44.6%</w:t>
      </w:r>
    </w:p>
    <w:p w14:paraId="4976943C" w14:textId="77777777" w:rsidR="00730C10" w:rsidRPr="00455696" w:rsidRDefault="0004488C" w:rsidP="0004488C">
      <w:pPr>
        <w:rPr>
          <w:i/>
        </w:rPr>
      </w:pPr>
      <w:r w:rsidRPr="00455696">
        <w:rPr>
          <w:i/>
        </w:rPr>
        <w:t>Biological Scie</w:t>
      </w:r>
      <w:r w:rsidR="00730C10" w:rsidRPr="00455696">
        <w:rPr>
          <w:i/>
        </w:rPr>
        <w:t>nces/Biodiversity conservation</w:t>
      </w:r>
    </w:p>
    <w:p w14:paraId="45FDCA4A" w14:textId="5553EE46" w:rsidR="0004488C" w:rsidRDefault="00730C10" w:rsidP="0004488C">
      <w:r>
        <w:tab/>
      </w:r>
      <w:proofErr w:type="spellStart"/>
      <w:r w:rsidR="0004488C">
        <w:t>LifeWatch</w:t>
      </w:r>
      <w:proofErr w:type="spellEnd"/>
      <w:r w:rsidR="0004488C">
        <w:t xml:space="preserve"> (active user since 2014) – EGI-Engage competence centre</w:t>
      </w:r>
    </w:p>
    <w:p w14:paraId="30606DAB" w14:textId="77777777" w:rsidR="00730C10" w:rsidRPr="00455696" w:rsidRDefault="0004488C" w:rsidP="0004488C">
      <w:pPr>
        <w:rPr>
          <w:i/>
        </w:rPr>
      </w:pPr>
      <w:r w:rsidRPr="00455696">
        <w:rPr>
          <w:i/>
        </w:rPr>
        <w:t>Phy</w:t>
      </w:r>
      <w:r w:rsidR="00730C10" w:rsidRPr="00455696">
        <w:rPr>
          <w:i/>
        </w:rPr>
        <w:t>sical Sciences/Nuclear Physics</w:t>
      </w:r>
    </w:p>
    <w:p w14:paraId="2A2A899F" w14:textId="77777777" w:rsidR="00730C10" w:rsidRDefault="00730C10" w:rsidP="0004488C">
      <w:r>
        <w:tab/>
      </w:r>
      <w:r w:rsidR="0004488C">
        <w:t>ELI-NP (starting community, 2017)</w:t>
      </w:r>
    </w:p>
    <w:p w14:paraId="2E752174" w14:textId="77777777" w:rsidR="00730C10" w:rsidRPr="00455696" w:rsidRDefault="00730C10" w:rsidP="0004488C">
      <w:pPr>
        <w:rPr>
          <w:i/>
        </w:rPr>
      </w:pPr>
      <w:r w:rsidRPr="00455696">
        <w:rPr>
          <w:i/>
        </w:rPr>
        <w:t>Astronomy and Astrophysics</w:t>
      </w:r>
    </w:p>
    <w:p w14:paraId="0A39455D" w14:textId="0080D22F" w:rsidR="0004488C" w:rsidRDefault="00730C10" w:rsidP="0004488C">
      <w:r>
        <w:tab/>
      </w:r>
      <w:proofErr w:type="spellStart"/>
      <w:r w:rsidR="0004488C">
        <w:t>EXTRaS</w:t>
      </w:r>
      <w:proofErr w:type="spellEnd"/>
      <w:r w:rsidR="0004488C">
        <w:t xml:space="preserve"> (starting community, 2017)</w:t>
      </w:r>
    </w:p>
    <w:p w14:paraId="3B370778" w14:textId="77777777" w:rsidR="00730C10" w:rsidRPr="00455696" w:rsidRDefault="00730C10" w:rsidP="0004488C">
      <w:pPr>
        <w:rPr>
          <w:i/>
        </w:rPr>
      </w:pPr>
      <w:r w:rsidRPr="00455696">
        <w:rPr>
          <w:i/>
        </w:rPr>
        <w:t>Earth Sciences</w:t>
      </w:r>
    </w:p>
    <w:p w14:paraId="5226B802" w14:textId="5CA25E49" w:rsidR="0004488C" w:rsidRDefault="00730C10" w:rsidP="0004488C">
      <w:r>
        <w:tab/>
      </w:r>
      <w:proofErr w:type="spellStart"/>
      <w:r w:rsidR="0004488C">
        <w:t>Geohazards</w:t>
      </w:r>
      <w:proofErr w:type="spellEnd"/>
      <w:r w:rsidR="0004488C">
        <w:t xml:space="preserve"> ESA exploitation platform (starting platform, +6,100%)</w:t>
      </w:r>
    </w:p>
    <w:p w14:paraId="326DF98C" w14:textId="7F6298A7" w:rsidR="0004488C" w:rsidRDefault="00730C10" w:rsidP="0004488C">
      <w:r>
        <w:tab/>
      </w:r>
      <w:r w:rsidR="0004488C">
        <w:t>Seismology: VERCE (staring platform 2017) – EGI-Engage Competence Centre</w:t>
      </w:r>
    </w:p>
    <w:p w14:paraId="09E3C30D" w14:textId="17BEF43D" w:rsidR="0004488C" w:rsidRDefault="00730C10" w:rsidP="0004488C">
      <w:r>
        <w:lastRenderedPageBreak/>
        <w:tab/>
      </w:r>
      <w:r w:rsidR="0004488C">
        <w:t>NEXTGEOSS platform (started in 2017)</w:t>
      </w:r>
    </w:p>
    <w:p w14:paraId="01BE7EDA" w14:textId="77777777" w:rsidR="0004488C" w:rsidRPr="00455696" w:rsidRDefault="0004488C" w:rsidP="0004488C">
      <w:pPr>
        <w:rPr>
          <w:b/>
        </w:rPr>
      </w:pPr>
      <w:r w:rsidRPr="00455696">
        <w:rPr>
          <w:b/>
        </w:rPr>
        <w:t>Health and Medicine</w:t>
      </w:r>
    </w:p>
    <w:p w14:paraId="04151C5C" w14:textId="5388474D" w:rsidR="0004488C" w:rsidRDefault="0004488C" w:rsidP="0004488C">
      <w:r>
        <w:t>Basic Medicine/Neuroscience: biomed (starting, +288%)</w:t>
      </w:r>
    </w:p>
    <w:p w14:paraId="5868A487" w14:textId="77777777" w:rsidR="00730C10" w:rsidRDefault="0004488C" w:rsidP="0004488C">
      <w:pPr>
        <w:rPr>
          <w:b/>
        </w:rPr>
      </w:pPr>
      <w:r w:rsidRPr="00455696">
        <w:rPr>
          <w:b/>
        </w:rPr>
        <w:t>Agricultural Sciences</w:t>
      </w:r>
    </w:p>
    <w:p w14:paraId="4E5CA8BD" w14:textId="2E244631" w:rsidR="0004488C" w:rsidRPr="00455696" w:rsidRDefault="0004488C" w:rsidP="0004488C">
      <w:pPr>
        <w:rPr>
          <w:b/>
        </w:rPr>
      </w:pPr>
      <w:r w:rsidRPr="00455696">
        <w:rPr>
          <w:i/>
        </w:rPr>
        <w:t>Agriculture, Forestry and Fisheries</w:t>
      </w:r>
      <w:r>
        <w:t xml:space="preserve"> (starting community, +826%) – EGI-Engage infrastructure integration action</w:t>
      </w:r>
      <w:r w:rsidR="00730C10">
        <w:t xml:space="preserve"> of the D4Science platform</w:t>
      </w:r>
    </w:p>
    <w:p w14:paraId="5B2E7223" w14:textId="77777777" w:rsidR="0004488C" w:rsidRPr="00455696" w:rsidRDefault="0004488C" w:rsidP="0004488C">
      <w:pPr>
        <w:rPr>
          <w:b/>
        </w:rPr>
      </w:pPr>
      <w:r w:rsidRPr="00455696">
        <w:rPr>
          <w:b/>
        </w:rPr>
        <w:t>Humanities</w:t>
      </w:r>
    </w:p>
    <w:p w14:paraId="1FDD992F" w14:textId="40A58AE3" w:rsidR="0004488C" w:rsidRDefault="0004488C" w:rsidP="0004488C">
      <w:r w:rsidRPr="00455696">
        <w:rPr>
          <w:i/>
        </w:rPr>
        <w:t>Arts/Musicology</w:t>
      </w:r>
      <w:r>
        <w:t xml:space="preserve">: </w:t>
      </w:r>
      <w:proofErr w:type="spellStart"/>
      <w:r>
        <w:t>peachnote</w:t>
      </w:r>
      <w:proofErr w:type="spellEnd"/>
      <w:r>
        <w:t xml:space="preserve"> (production platform, constant usage)</w:t>
      </w:r>
    </w:p>
    <w:p w14:paraId="134A6C34" w14:textId="29CDEC13" w:rsidR="0004488C" w:rsidRDefault="0004488C" w:rsidP="0004488C">
      <w:r w:rsidRPr="00455696">
        <w:rPr>
          <w:i/>
        </w:rPr>
        <w:t>Arts</w:t>
      </w:r>
      <w:r>
        <w:t>: DARIAH Research Infrastructure (semantic annotation platform, starting, +607%) – EGI-Engage Competence Centre</w:t>
      </w:r>
    </w:p>
    <w:p w14:paraId="529B6429" w14:textId="064B8CE9" w:rsidR="00857322" w:rsidRDefault="0004488C" w:rsidP="0004488C">
      <w:r w:rsidRPr="00AA2F05">
        <w:t xml:space="preserve">The EGI Federated Cloud is a multi-national cloud system that </w:t>
      </w:r>
      <w:r>
        <w:t>has been services to all disciplines, including Natural Sciences, Health and Medicine and Art and Humanities (</w:t>
      </w:r>
      <w:r>
        <w:fldChar w:fldCharType="begin"/>
      </w:r>
      <w:r>
        <w:instrText xml:space="preserve"> REF _Ref367720731 \h </w:instrText>
      </w:r>
      <w:r>
        <w:fldChar w:fldCharType="separate"/>
      </w:r>
      <w:r w:rsidR="005D651B">
        <w:t xml:space="preserve">Figure </w:t>
      </w:r>
      <w:r w:rsidR="005D651B">
        <w:rPr>
          <w:noProof/>
        </w:rPr>
        <w:t>2</w:t>
      </w:r>
      <w:r>
        <w:fldChar w:fldCharType="end"/>
      </w:r>
      <w:r>
        <w:t xml:space="preserve">) by providing a yearly average of 7 Million CPU hours. </w:t>
      </w:r>
      <w:r w:rsidR="00857322">
        <w:t>EGI-Engage established a blueprint consisting of best practices and reference standards to achieve interoperability across multiple publicly funded and commercial cloud providers. To date, the EGI Federated Cloud is the only existing distributed research cloud in Europe.</w:t>
      </w:r>
    </w:p>
    <w:p w14:paraId="7E311810" w14:textId="2E5E52E3" w:rsidR="0004488C" w:rsidRDefault="0004488C" w:rsidP="0004488C">
      <w:r>
        <w:t>The EGI Federated cloud in</w:t>
      </w:r>
      <w:r w:rsidRPr="00AA2F05">
        <w:t xml:space="preserve">grates community, private and/or public clouds into a scalable computing platform for research. </w:t>
      </w:r>
      <w:r>
        <w:t>EGI-Engage developed key software components, services and policies to enable federated access to multiple cloud providers via federated identity provisioning, authentication and authorization, and to enable portability of applications and data across a hybrid cloud federation. To date, the EGI Federated Cloud comprises 22 certified cloud providers (19 publicly funded and 1 commercial) across Europe. Additional providers are in evaluation phase following the achievements of the competence centres and other project e-Infrastructure integration activities.</w:t>
      </w:r>
    </w:p>
    <w:p w14:paraId="3C750836" w14:textId="77777777" w:rsidR="0004488C" w:rsidRDefault="0004488C" w:rsidP="0004488C">
      <w:r>
        <w:rPr>
          <w:noProof/>
          <w:lang w:eastAsia="en-GB"/>
        </w:rPr>
        <w:lastRenderedPageBreak/>
        <w:drawing>
          <wp:inline distT="0" distB="0" distL="0" distR="0" wp14:anchorId="34B65B54" wp14:editId="52DA74B7">
            <wp:extent cx="5486400" cy="30435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16.08.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3043555"/>
                    </a:xfrm>
                    <a:prstGeom prst="rect">
                      <a:avLst/>
                    </a:prstGeom>
                  </pic:spPr>
                </pic:pic>
              </a:graphicData>
            </a:graphic>
          </wp:inline>
        </w:drawing>
      </w:r>
    </w:p>
    <w:p w14:paraId="70C8D6C2" w14:textId="77777777" w:rsidR="0004488C" w:rsidRPr="007C0974" w:rsidRDefault="0004488C" w:rsidP="0004488C">
      <w:pPr>
        <w:pStyle w:val="Caption"/>
      </w:pPr>
      <w:r>
        <w:t xml:space="preserve"> </w:t>
      </w:r>
      <w:bookmarkStart w:id="17" w:name="_Ref367720731"/>
      <w:proofErr w:type="gramStart"/>
      <w:r>
        <w:t xml:space="preserve">Figure </w:t>
      </w:r>
      <w:proofErr w:type="gramEnd"/>
      <w:r w:rsidR="00D14A66">
        <w:fldChar w:fldCharType="begin"/>
      </w:r>
      <w:r w:rsidR="00D14A66">
        <w:instrText xml:space="preserve"> SEQ Figure \* ARABIC </w:instrText>
      </w:r>
      <w:r w:rsidR="00D14A66">
        <w:fldChar w:fldCharType="separate"/>
      </w:r>
      <w:r w:rsidR="005D651B">
        <w:rPr>
          <w:noProof/>
        </w:rPr>
        <w:t>2</w:t>
      </w:r>
      <w:r w:rsidR="00D14A66">
        <w:rPr>
          <w:noProof/>
        </w:rPr>
        <w:fldChar w:fldCharType="end"/>
      </w:r>
      <w:bookmarkEnd w:id="17"/>
      <w:proofErr w:type="gramStart"/>
      <w:r>
        <w:t>.</w:t>
      </w:r>
      <w:proofErr w:type="gramEnd"/>
      <w:r>
        <w:t xml:space="preserve"> Utilization of </w:t>
      </w:r>
      <w:r w:rsidRPr="007C0974">
        <w:t>Cloud</w:t>
      </w:r>
      <w:r>
        <w:t xml:space="preserve"> Compute across the main EGI Federated Cloud research communities including the </w:t>
      </w:r>
      <w:proofErr w:type="spellStart"/>
      <w:r>
        <w:t>fedcloud</w:t>
      </w:r>
      <w:proofErr w:type="spellEnd"/>
      <w:r>
        <w:t xml:space="preserve"> catch all group (Unit: </w:t>
      </w:r>
      <w:r w:rsidRPr="007C0974">
        <w:t>Elapsed time * Number of Processors</w:t>
      </w:r>
      <w:r>
        <w:t xml:space="preserve"> (hours) by VO and Year</w:t>
      </w:r>
      <w:proofErr w:type="gramStart"/>
      <w:r>
        <w:t>,</w:t>
      </w:r>
      <w:r w:rsidRPr="007C0974">
        <w:t xml:space="preserve"> </w:t>
      </w:r>
      <w:r>
        <w:t xml:space="preserve"> Jan</w:t>
      </w:r>
      <w:proofErr w:type="gramEnd"/>
      <w:r>
        <w:t xml:space="preserve"> 2015-August 2017). Source: EGI accounting portal.</w:t>
      </w:r>
    </w:p>
    <w:p w14:paraId="63E3B3D4" w14:textId="77777777" w:rsidR="0004488C" w:rsidRDefault="0004488C" w:rsidP="0004488C">
      <w:pPr>
        <w:rPr>
          <w:rFonts w:eastAsia="Times New Roman" w:cs="Times New Roman"/>
        </w:rPr>
      </w:pPr>
      <w:proofErr w:type="gramStart"/>
      <w:r w:rsidRPr="00AA2F05">
        <w:t>The Federation pools IaaS, PaaS and SaaS services from a heterogeneous set of cloud providers using a single authentication and authorization framework that allows the portability of workloads across multiple providers and enable bringing computing to data.</w:t>
      </w:r>
      <w:proofErr w:type="gramEnd"/>
      <w:r>
        <w:t xml:space="preserve"> </w:t>
      </w:r>
      <w:r>
        <w:rPr>
          <w:rFonts w:eastAsia="Times New Roman" w:cs="Times New Roman"/>
        </w:rPr>
        <w:t xml:space="preserve">EGI follows a Service Integration and Management (SIAM) approach to manage the federation with processes that cover the different aspects of the IT Service Management. </w:t>
      </w:r>
    </w:p>
    <w:p w14:paraId="21D3C629" w14:textId="1FA08364" w:rsidR="003D26BE" w:rsidRDefault="003D26BE" w:rsidP="0004488C">
      <w:pPr>
        <w:rPr>
          <w:rFonts w:eastAsia="Times New Roman" w:cs="Times New Roman"/>
        </w:rPr>
      </w:pPr>
      <w:r>
        <w:rPr>
          <w:rFonts w:eastAsia="Times New Roman" w:cs="Times New Roman"/>
        </w:rPr>
        <w:t>Increasing uptake of cloud computing was observed during 2016 and 2017. In various Competence Centres effort was allocated to the definition of suitable computing model</w:t>
      </w:r>
      <w:r w:rsidR="00E34BD8">
        <w:rPr>
          <w:rFonts w:eastAsia="Times New Roman" w:cs="Times New Roman"/>
        </w:rPr>
        <w:t xml:space="preserve">s for different scientific use cases. Because of </w:t>
      </w:r>
      <w:r w:rsidR="00504B55">
        <w:rPr>
          <w:rFonts w:eastAsia="Times New Roman" w:cs="Times New Roman"/>
        </w:rPr>
        <w:t>t</w:t>
      </w:r>
      <w:r w:rsidR="00E34BD8">
        <w:rPr>
          <w:rFonts w:eastAsia="Times New Roman" w:cs="Times New Roman"/>
        </w:rPr>
        <w:t xml:space="preserve">he low level of maturity of the computing models at the beginning of the project, design and co-development required more effort and time than originally anticipated, and various communities only reached the piloting stage in 2017. This is reflected in the number of additional cloud providers who joined the EGI Federated Cloud, and the </w:t>
      </w:r>
      <w:r w:rsidR="00504B55">
        <w:rPr>
          <w:rFonts w:eastAsia="Times New Roman" w:cs="Times New Roman"/>
        </w:rPr>
        <w:t xml:space="preserve">number of </w:t>
      </w:r>
      <w:r w:rsidR="00E34BD8">
        <w:rPr>
          <w:rFonts w:eastAsia="Times New Roman" w:cs="Times New Roman"/>
        </w:rPr>
        <w:t xml:space="preserve">cloud virtual appliances registered in </w:t>
      </w:r>
      <w:r w:rsidR="00504B55">
        <w:rPr>
          <w:rFonts w:eastAsia="Times New Roman" w:cs="Times New Roman"/>
        </w:rPr>
        <w:t>the</w:t>
      </w:r>
      <w:r w:rsidR="00E34BD8">
        <w:rPr>
          <w:rFonts w:eastAsia="Times New Roman" w:cs="Times New Roman"/>
        </w:rPr>
        <w:t xml:space="preserve"> Applications Database. Both did not meet the expected thresholds as indicated by the KPIs below.</w:t>
      </w:r>
    </w:p>
    <w:p w14:paraId="6CF912CB" w14:textId="53126BBE" w:rsidR="00B33A93" w:rsidRPr="00B33A93" w:rsidRDefault="00B33A93" w:rsidP="00B33A93">
      <w:pPr>
        <w:rPr>
          <w:rFonts w:eastAsia="Times New Roman" w:cs="Times New Roman"/>
        </w:rPr>
      </w:pPr>
      <w:r>
        <w:rPr>
          <w:rFonts w:eastAsia="Times New Roman" w:cs="Times New Roman"/>
        </w:rPr>
        <w:t>In KPI.3 s</w:t>
      </w:r>
      <w:r w:rsidRPr="00B33A93">
        <w:rPr>
          <w:rFonts w:eastAsia="Times New Roman" w:cs="Times New Roman"/>
        </w:rPr>
        <w:t xml:space="preserve">oftware </w:t>
      </w:r>
      <w:r>
        <w:rPr>
          <w:rFonts w:eastAsia="Times New Roman" w:cs="Times New Roman"/>
        </w:rPr>
        <w:t>includes generic a</w:t>
      </w:r>
      <w:r w:rsidRPr="00B33A93">
        <w:rPr>
          <w:rFonts w:eastAsia="Times New Roman" w:cs="Times New Roman"/>
        </w:rPr>
        <w:t>pplication</w:t>
      </w:r>
      <w:r>
        <w:rPr>
          <w:rFonts w:eastAsia="Times New Roman" w:cs="Times New Roman"/>
        </w:rPr>
        <w:t>s, t</w:t>
      </w:r>
      <w:r w:rsidRPr="00B33A93">
        <w:rPr>
          <w:rFonts w:eastAsia="Times New Roman" w:cs="Times New Roman"/>
        </w:rPr>
        <w:t>ool</w:t>
      </w:r>
      <w:r>
        <w:rPr>
          <w:rFonts w:eastAsia="Times New Roman" w:cs="Times New Roman"/>
        </w:rPr>
        <w:t>s, s</w:t>
      </w:r>
      <w:r w:rsidRPr="00B33A93">
        <w:rPr>
          <w:rFonts w:eastAsia="Times New Roman" w:cs="Times New Roman"/>
        </w:rPr>
        <w:t>cience gateway</w:t>
      </w:r>
      <w:r>
        <w:rPr>
          <w:rFonts w:eastAsia="Times New Roman" w:cs="Times New Roman"/>
        </w:rPr>
        <w:t>s, wo</w:t>
      </w:r>
      <w:r w:rsidRPr="00B33A93">
        <w:rPr>
          <w:rFonts w:eastAsia="Times New Roman" w:cs="Times New Roman"/>
        </w:rPr>
        <w:t>rkflow</w:t>
      </w:r>
      <w:r>
        <w:rPr>
          <w:rFonts w:eastAsia="Times New Roman" w:cs="Times New Roman"/>
        </w:rPr>
        <w:t>s, and m</w:t>
      </w:r>
      <w:r w:rsidRPr="00B33A93">
        <w:rPr>
          <w:rFonts w:eastAsia="Times New Roman" w:cs="Times New Roman"/>
        </w:rPr>
        <w:t>iddleware product</w:t>
      </w:r>
      <w:r>
        <w:rPr>
          <w:rFonts w:eastAsia="Times New Roman" w:cs="Times New Roman"/>
        </w:rPr>
        <w:t xml:space="preserve">s, while Virtual Machine appliances refers to </w:t>
      </w:r>
      <w:r w:rsidRPr="00B33A93">
        <w:rPr>
          <w:rFonts w:eastAsia="Times New Roman" w:cs="Times New Roman"/>
        </w:rPr>
        <w:t>ready-to-run virtual machines packaged with an operating system and software application(s)</w:t>
      </w:r>
      <w:r>
        <w:rPr>
          <w:rFonts w:eastAsia="Times New Roman" w:cs="Times New Roman"/>
        </w:rPr>
        <w:t>.</w:t>
      </w:r>
      <w:r w:rsidR="00BB083A">
        <w:rPr>
          <w:rFonts w:eastAsia="Times New Roman" w:cs="Times New Roman"/>
        </w:rPr>
        <w:t xml:space="preserve"> At the beginning of EGI-Engage the Application Database included 510 software items and 40 appliances</w:t>
      </w:r>
      <w:r w:rsidR="00BB083A">
        <w:rPr>
          <w:rStyle w:val="FootnoteReference"/>
          <w:rFonts w:eastAsia="Times New Roman" w:cs="Times New Roman"/>
        </w:rPr>
        <w:footnoteReference w:id="15"/>
      </w:r>
      <w:r w:rsidR="00BB083A">
        <w:rPr>
          <w:rFonts w:eastAsia="Times New Roman" w:cs="Times New Roman"/>
        </w:rPr>
        <w:t xml:space="preserve">.  </w:t>
      </w:r>
    </w:p>
    <w:p w14:paraId="62F1775C" w14:textId="2CFFFBF4" w:rsidR="00B33A93" w:rsidRDefault="00B33A93" w:rsidP="00B33A93">
      <w:pPr>
        <w:rPr>
          <w:rFonts w:eastAsia="Times New Roman" w:cs="Times New Roman"/>
        </w:rPr>
      </w:pPr>
    </w:p>
    <w:tbl>
      <w:tblPr>
        <w:tblStyle w:val="TableGrid"/>
        <w:tblW w:w="7668" w:type="dxa"/>
        <w:jc w:val="center"/>
        <w:tblLayout w:type="fixed"/>
        <w:tblLook w:val="04A0" w:firstRow="1" w:lastRow="0" w:firstColumn="1" w:lastColumn="0" w:noHBand="0" w:noVBand="1"/>
      </w:tblPr>
      <w:tblGrid>
        <w:gridCol w:w="2111"/>
        <w:gridCol w:w="1530"/>
        <w:gridCol w:w="1710"/>
        <w:gridCol w:w="2317"/>
      </w:tblGrid>
      <w:tr w:rsidR="00856E58" w:rsidRPr="004B70D4" w14:paraId="39713617" w14:textId="77777777" w:rsidTr="00856E58">
        <w:trPr>
          <w:trHeight w:val="422"/>
          <w:jc w:val="center"/>
        </w:trPr>
        <w:tc>
          <w:tcPr>
            <w:tcW w:w="7668" w:type="dxa"/>
            <w:gridSpan w:val="4"/>
            <w:shd w:val="clear" w:color="auto" w:fill="B8CCE4" w:themeFill="accent1" w:themeFillTint="66"/>
          </w:tcPr>
          <w:p w14:paraId="490E020B" w14:textId="51BBC404" w:rsidR="00856E58" w:rsidRPr="00B7065A" w:rsidDel="00AD692D" w:rsidRDefault="003F1A6E" w:rsidP="00856E58">
            <w:pPr>
              <w:jc w:val="left"/>
              <w:rPr>
                <w:rFonts w:asciiTheme="minorHAnsi" w:hAnsiTheme="minorHAnsi"/>
                <w:b/>
              </w:rPr>
            </w:pPr>
            <w:r w:rsidRPr="00455696">
              <w:rPr>
                <w:b/>
              </w:rPr>
              <w:t>KPI.3.SA1.Software</w:t>
            </w:r>
            <w:r w:rsidR="00856E58">
              <w:rPr>
                <w:rFonts w:asciiTheme="minorHAnsi" w:hAnsiTheme="minorHAnsi"/>
                <w:b/>
              </w:rPr>
              <w:t xml:space="preserve">. </w:t>
            </w:r>
            <w:r w:rsidRPr="003F1A6E">
              <w:rPr>
                <w:rFonts w:asciiTheme="minorHAnsi" w:hAnsiTheme="minorHAnsi"/>
                <w:b/>
              </w:rPr>
              <w:t xml:space="preserve">Number of </w:t>
            </w:r>
            <w:r w:rsidRPr="00455696">
              <w:rPr>
                <w:rFonts w:asciiTheme="minorHAnsi" w:hAnsiTheme="minorHAnsi"/>
                <w:b/>
                <w:i/>
              </w:rPr>
              <w:t>new</w:t>
            </w:r>
            <w:r w:rsidRPr="003F1A6E">
              <w:rPr>
                <w:rFonts w:asciiTheme="minorHAnsi" w:hAnsiTheme="minorHAnsi"/>
                <w:b/>
              </w:rPr>
              <w:t xml:space="preserve"> registered software items and V</w:t>
            </w:r>
            <w:r>
              <w:rPr>
                <w:rFonts w:asciiTheme="minorHAnsi" w:hAnsiTheme="minorHAnsi"/>
                <w:b/>
              </w:rPr>
              <w:t xml:space="preserve">irtual </w:t>
            </w:r>
            <w:r w:rsidRPr="003F1A6E">
              <w:rPr>
                <w:rFonts w:asciiTheme="minorHAnsi" w:hAnsiTheme="minorHAnsi"/>
                <w:b/>
              </w:rPr>
              <w:t>M</w:t>
            </w:r>
            <w:r>
              <w:rPr>
                <w:rFonts w:asciiTheme="minorHAnsi" w:hAnsiTheme="minorHAnsi"/>
                <w:b/>
              </w:rPr>
              <w:t>achine</w:t>
            </w:r>
            <w:r w:rsidRPr="003F1A6E">
              <w:rPr>
                <w:rFonts w:asciiTheme="minorHAnsi" w:hAnsiTheme="minorHAnsi"/>
                <w:b/>
              </w:rPr>
              <w:t xml:space="preserve"> appliances</w:t>
            </w:r>
          </w:p>
        </w:tc>
      </w:tr>
      <w:tr w:rsidR="00856E58" w:rsidRPr="004B70D4" w14:paraId="332296E0" w14:textId="77777777" w:rsidTr="00856E58">
        <w:trPr>
          <w:trHeight w:val="403"/>
          <w:jc w:val="center"/>
        </w:trPr>
        <w:tc>
          <w:tcPr>
            <w:tcW w:w="2111" w:type="dxa"/>
            <w:shd w:val="clear" w:color="auto" w:fill="B8CCE4" w:themeFill="accent1" w:themeFillTint="66"/>
          </w:tcPr>
          <w:p w14:paraId="4734DEE1" w14:textId="77777777" w:rsidR="00856E58" w:rsidRPr="00B7065A" w:rsidRDefault="00856E58" w:rsidP="00856E58">
            <w:pPr>
              <w:rPr>
                <w:rFonts w:asciiTheme="minorHAnsi" w:hAnsiTheme="minorHAnsi"/>
                <w:b/>
              </w:rPr>
            </w:pPr>
            <w:r w:rsidRPr="00B7065A">
              <w:rPr>
                <w:rFonts w:asciiTheme="minorHAnsi" w:hAnsiTheme="minorHAnsi"/>
                <w:b/>
              </w:rPr>
              <w:t>Target PM12</w:t>
            </w:r>
          </w:p>
        </w:tc>
        <w:tc>
          <w:tcPr>
            <w:tcW w:w="1530" w:type="dxa"/>
          </w:tcPr>
          <w:p w14:paraId="5257455D" w14:textId="3186CFA1" w:rsidR="00856E58" w:rsidRPr="00B7065A" w:rsidRDefault="003F1A6E" w:rsidP="00856E58">
            <w:pPr>
              <w:jc w:val="left"/>
              <w:rPr>
                <w:rFonts w:asciiTheme="minorHAnsi" w:eastAsia="Times New Roman" w:hAnsiTheme="minorHAnsi" w:cs="Times New Roman"/>
              </w:rPr>
            </w:pPr>
            <w:r>
              <w:rPr>
                <w:rFonts w:asciiTheme="minorHAnsi" w:eastAsia="Times New Roman" w:hAnsiTheme="minorHAnsi" w:cs="Times New Roman"/>
              </w:rPr>
              <w:t>50/50</w:t>
            </w:r>
          </w:p>
        </w:tc>
        <w:tc>
          <w:tcPr>
            <w:tcW w:w="1710" w:type="dxa"/>
            <w:shd w:val="clear" w:color="auto" w:fill="B8CCE4" w:themeFill="accent1" w:themeFillTint="66"/>
          </w:tcPr>
          <w:p w14:paraId="790CE2A3" w14:textId="77777777" w:rsidR="00856E58" w:rsidRPr="00B7065A" w:rsidRDefault="00856E58" w:rsidP="00856E58">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7E5F8FF5" w14:textId="36FF05DA" w:rsidR="00856E58" w:rsidRPr="00B7065A" w:rsidRDefault="003F1A6E" w:rsidP="00856E58">
            <w:pPr>
              <w:jc w:val="left"/>
              <w:rPr>
                <w:rFonts w:asciiTheme="minorHAnsi" w:hAnsiTheme="minorHAnsi"/>
              </w:rPr>
            </w:pPr>
            <w:r>
              <w:rPr>
                <w:rFonts w:asciiTheme="minorHAnsi" w:hAnsiTheme="minorHAnsi"/>
              </w:rPr>
              <w:t>19</w:t>
            </w:r>
            <w:r w:rsidR="00D32BBF">
              <w:rPr>
                <w:rFonts w:asciiTheme="minorHAnsi" w:hAnsiTheme="minorHAnsi"/>
              </w:rPr>
              <w:t xml:space="preserve"> (-163</w:t>
            </w:r>
            <w:r w:rsidR="00CD41F9">
              <w:rPr>
                <w:rFonts w:asciiTheme="minorHAnsi" w:hAnsiTheme="minorHAnsi"/>
              </w:rPr>
              <w:t>%)</w:t>
            </w:r>
            <w:r>
              <w:rPr>
                <w:rFonts w:asciiTheme="minorHAnsi" w:hAnsiTheme="minorHAnsi"/>
              </w:rPr>
              <w:t>/62</w:t>
            </w:r>
            <w:r w:rsidR="00D32BBF">
              <w:rPr>
                <w:rFonts w:asciiTheme="minorHAnsi" w:hAnsiTheme="minorHAnsi"/>
              </w:rPr>
              <w:t xml:space="preserve"> (+19</w:t>
            </w:r>
            <w:r w:rsidR="00CD41F9">
              <w:rPr>
                <w:rFonts w:asciiTheme="minorHAnsi" w:hAnsiTheme="minorHAnsi"/>
              </w:rPr>
              <w:t>%)</w:t>
            </w:r>
          </w:p>
        </w:tc>
      </w:tr>
      <w:tr w:rsidR="00856E58" w:rsidRPr="004B70D4" w14:paraId="5E0CBD73" w14:textId="77777777" w:rsidTr="00856E58">
        <w:trPr>
          <w:trHeight w:val="403"/>
          <w:jc w:val="center"/>
        </w:trPr>
        <w:tc>
          <w:tcPr>
            <w:tcW w:w="2111" w:type="dxa"/>
            <w:tcBorders>
              <w:bottom w:val="single" w:sz="4" w:space="0" w:color="auto"/>
            </w:tcBorders>
            <w:shd w:val="clear" w:color="auto" w:fill="B8CCE4" w:themeFill="accent1" w:themeFillTint="66"/>
          </w:tcPr>
          <w:p w14:paraId="5102E65E" w14:textId="77777777" w:rsidR="00856E58" w:rsidRPr="00B7065A" w:rsidRDefault="00856E58" w:rsidP="00856E58">
            <w:pPr>
              <w:rPr>
                <w:rFonts w:asciiTheme="minorHAnsi" w:hAnsiTheme="minorHAnsi"/>
                <w:b/>
              </w:rPr>
            </w:pPr>
            <w:r w:rsidRPr="00B7065A">
              <w:rPr>
                <w:rFonts w:asciiTheme="minorHAnsi" w:hAnsiTheme="minorHAnsi"/>
                <w:b/>
              </w:rPr>
              <w:t>Target PM24</w:t>
            </w:r>
          </w:p>
        </w:tc>
        <w:tc>
          <w:tcPr>
            <w:tcW w:w="1530" w:type="dxa"/>
          </w:tcPr>
          <w:p w14:paraId="774C7990" w14:textId="1BD82563" w:rsidR="00856E58" w:rsidRPr="00B7065A" w:rsidRDefault="003F1A6E" w:rsidP="00856E58">
            <w:pPr>
              <w:jc w:val="left"/>
              <w:rPr>
                <w:rFonts w:asciiTheme="minorHAnsi" w:eastAsia="Times New Roman" w:hAnsiTheme="minorHAnsi" w:cs="Times New Roman"/>
              </w:rPr>
            </w:pPr>
            <w:r>
              <w:rPr>
                <w:rFonts w:asciiTheme="minorHAnsi" w:eastAsia="Times New Roman" w:hAnsiTheme="minorHAnsi" w:cs="Times New Roman"/>
              </w:rPr>
              <w:t>30/90</w:t>
            </w:r>
          </w:p>
        </w:tc>
        <w:tc>
          <w:tcPr>
            <w:tcW w:w="1710" w:type="dxa"/>
            <w:shd w:val="clear" w:color="auto" w:fill="B8CCE4" w:themeFill="accent1" w:themeFillTint="66"/>
          </w:tcPr>
          <w:p w14:paraId="4BE08C36" w14:textId="77777777" w:rsidR="00856E58" w:rsidRPr="00B7065A" w:rsidRDefault="00856E58" w:rsidP="00856E58">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006FDA0C" w14:textId="5FD5E662" w:rsidR="00856E58" w:rsidRPr="00B7065A" w:rsidRDefault="003F1A6E" w:rsidP="00856E58">
            <w:pPr>
              <w:jc w:val="left"/>
              <w:rPr>
                <w:rFonts w:asciiTheme="minorHAnsi" w:hAnsiTheme="minorHAnsi"/>
              </w:rPr>
            </w:pPr>
            <w:r>
              <w:rPr>
                <w:rFonts w:asciiTheme="minorHAnsi" w:hAnsiTheme="minorHAnsi"/>
              </w:rPr>
              <w:t>12</w:t>
            </w:r>
            <w:r w:rsidR="00D32BBF">
              <w:rPr>
                <w:rFonts w:asciiTheme="minorHAnsi" w:hAnsiTheme="minorHAnsi"/>
              </w:rPr>
              <w:t xml:space="preserve"> (-15</w:t>
            </w:r>
            <w:r w:rsidR="00CD41F9">
              <w:rPr>
                <w:rFonts w:asciiTheme="minorHAnsi" w:hAnsiTheme="minorHAnsi"/>
              </w:rPr>
              <w:t>0%)</w:t>
            </w:r>
            <w:r>
              <w:rPr>
                <w:rFonts w:asciiTheme="minorHAnsi" w:hAnsiTheme="minorHAnsi"/>
              </w:rPr>
              <w:t>/29 (</w:t>
            </w:r>
            <w:r w:rsidR="00D32BBF">
              <w:rPr>
                <w:rFonts w:asciiTheme="minorHAnsi" w:hAnsiTheme="minorHAnsi"/>
              </w:rPr>
              <w:t>-210</w:t>
            </w:r>
            <w:r w:rsidR="00856E58">
              <w:rPr>
                <w:rFonts w:asciiTheme="minorHAnsi" w:hAnsiTheme="minorHAnsi"/>
              </w:rPr>
              <w:t>%)</w:t>
            </w:r>
          </w:p>
        </w:tc>
      </w:tr>
      <w:tr w:rsidR="00856E58" w:rsidRPr="004B70D4" w14:paraId="45B031A5" w14:textId="77777777" w:rsidTr="00856E58">
        <w:trPr>
          <w:trHeight w:val="403"/>
          <w:jc w:val="center"/>
        </w:trPr>
        <w:tc>
          <w:tcPr>
            <w:tcW w:w="2111" w:type="dxa"/>
            <w:tcBorders>
              <w:bottom w:val="single" w:sz="4" w:space="0" w:color="auto"/>
            </w:tcBorders>
            <w:shd w:val="clear" w:color="auto" w:fill="B8CCE4" w:themeFill="accent1" w:themeFillTint="66"/>
          </w:tcPr>
          <w:p w14:paraId="29CCBC5F" w14:textId="77777777" w:rsidR="00856E58" w:rsidRPr="00B7065A" w:rsidRDefault="00856E58" w:rsidP="00856E58">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530" w:type="dxa"/>
          </w:tcPr>
          <w:p w14:paraId="2E63546A" w14:textId="4E1F0EE5" w:rsidR="00856E58" w:rsidRPr="00B7065A" w:rsidRDefault="003F1A6E" w:rsidP="00856E58">
            <w:pPr>
              <w:jc w:val="left"/>
              <w:rPr>
                <w:rFonts w:asciiTheme="minorHAnsi" w:eastAsia="Times New Roman" w:hAnsiTheme="minorHAnsi" w:cs="Times New Roman"/>
              </w:rPr>
            </w:pPr>
            <w:r>
              <w:rPr>
                <w:rFonts w:asciiTheme="minorHAnsi" w:eastAsia="Times New Roman" w:hAnsiTheme="minorHAnsi" w:cs="Times New Roman"/>
              </w:rPr>
              <w:t>70/70</w:t>
            </w:r>
          </w:p>
        </w:tc>
        <w:tc>
          <w:tcPr>
            <w:tcW w:w="1710" w:type="dxa"/>
            <w:shd w:val="clear" w:color="auto" w:fill="B8CCE4" w:themeFill="accent1" w:themeFillTint="66"/>
          </w:tcPr>
          <w:p w14:paraId="33AA406C" w14:textId="77777777" w:rsidR="00856E58" w:rsidRPr="00B7065A" w:rsidRDefault="00856E58" w:rsidP="00856E58">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257647E0" w14:textId="28E04726" w:rsidR="00856E58" w:rsidRPr="00B7065A" w:rsidRDefault="00D32BBF" w:rsidP="00856E58">
            <w:pPr>
              <w:jc w:val="left"/>
              <w:rPr>
                <w:rFonts w:asciiTheme="minorHAnsi" w:hAnsiTheme="minorHAnsi"/>
              </w:rPr>
            </w:pPr>
            <w:r>
              <w:rPr>
                <w:rFonts w:asciiTheme="minorHAnsi" w:hAnsiTheme="minorHAnsi"/>
              </w:rPr>
              <w:t>-28 retired/18 (-288</w:t>
            </w:r>
            <w:r w:rsidR="003F1A6E" w:rsidRPr="00B22D63">
              <w:rPr>
                <w:rFonts w:asciiTheme="minorHAnsi" w:hAnsiTheme="minorHAnsi"/>
              </w:rPr>
              <w:t xml:space="preserve"> </w:t>
            </w:r>
            <w:r w:rsidR="00856E58" w:rsidRPr="00B22D63">
              <w:rPr>
                <w:rFonts w:asciiTheme="minorHAnsi" w:hAnsiTheme="minorHAnsi"/>
              </w:rPr>
              <w:t>%)</w:t>
            </w:r>
          </w:p>
        </w:tc>
      </w:tr>
    </w:tbl>
    <w:p w14:paraId="35EE7571" w14:textId="50B5600D" w:rsidR="00504B55" w:rsidRDefault="00504B55" w:rsidP="0004488C"/>
    <w:tbl>
      <w:tblPr>
        <w:tblStyle w:val="TableGrid"/>
        <w:tblW w:w="7668" w:type="dxa"/>
        <w:jc w:val="center"/>
        <w:tblLayout w:type="fixed"/>
        <w:tblLook w:val="04A0" w:firstRow="1" w:lastRow="0" w:firstColumn="1" w:lastColumn="0" w:noHBand="0" w:noVBand="1"/>
      </w:tblPr>
      <w:tblGrid>
        <w:gridCol w:w="2111"/>
        <w:gridCol w:w="1530"/>
        <w:gridCol w:w="1710"/>
        <w:gridCol w:w="2317"/>
      </w:tblGrid>
      <w:tr w:rsidR="00EA6018" w:rsidRPr="004B70D4" w14:paraId="78820AD0" w14:textId="77777777" w:rsidTr="00EA6018">
        <w:trPr>
          <w:trHeight w:val="422"/>
          <w:jc w:val="center"/>
        </w:trPr>
        <w:tc>
          <w:tcPr>
            <w:tcW w:w="7668" w:type="dxa"/>
            <w:gridSpan w:val="4"/>
            <w:shd w:val="clear" w:color="auto" w:fill="B8CCE4" w:themeFill="accent1" w:themeFillTint="66"/>
          </w:tcPr>
          <w:p w14:paraId="38DFB07A" w14:textId="415E21E0" w:rsidR="00EA6018" w:rsidRPr="00B7065A" w:rsidDel="00AD692D" w:rsidRDefault="00EA6018" w:rsidP="00EA6018">
            <w:pPr>
              <w:jc w:val="left"/>
              <w:rPr>
                <w:rFonts w:asciiTheme="minorHAnsi" w:hAnsiTheme="minorHAnsi"/>
                <w:b/>
              </w:rPr>
            </w:pPr>
            <w:r w:rsidRPr="00455696">
              <w:rPr>
                <w:rFonts w:asciiTheme="minorHAnsi" w:hAnsiTheme="minorHAnsi"/>
                <w:b/>
              </w:rPr>
              <w:t>KPI.4.SA1.Cloud</w:t>
            </w:r>
            <w:r>
              <w:rPr>
                <w:rFonts w:asciiTheme="minorHAnsi" w:hAnsiTheme="minorHAnsi"/>
                <w:b/>
              </w:rPr>
              <w:t xml:space="preserve">. </w:t>
            </w:r>
            <w:r w:rsidRPr="00EA6018">
              <w:rPr>
                <w:rFonts w:asciiTheme="minorHAnsi" w:hAnsiTheme="minorHAnsi"/>
                <w:b/>
              </w:rPr>
              <w:t>Number of providers offering compute and storage capacity accessible through open standard interfaces</w:t>
            </w:r>
            <w:r w:rsidR="00C5240D">
              <w:rPr>
                <w:rFonts w:asciiTheme="minorHAnsi" w:hAnsiTheme="minorHAnsi"/>
                <w:b/>
              </w:rPr>
              <w:t>*</w:t>
            </w:r>
          </w:p>
        </w:tc>
      </w:tr>
      <w:tr w:rsidR="00EA6018" w:rsidRPr="004B70D4" w14:paraId="7CD54434" w14:textId="77777777" w:rsidTr="00EA6018">
        <w:trPr>
          <w:trHeight w:val="403"/>
          <w:jc w:val="center"/>
        </w:trPr>
        <w:tc>
          <w:tcPr>
            <w:tcW w:w="2111" w:type="dxa"/>
            <w:shd w:val="clear" w:color="auto" w:fill="B8CCE4" w:themeFill="accent1" w:themeFillTint="66"/>
          </w:tcPr>
          <w:p w14:paraId="2FE5CD3E" w14:textId="77777777" w:rsidR="00EA6018" w:rsidRPr="00B7065A" w:rsidRDefault="00EA6018" w:rsidP="00EA6018">
            <w:pPr>
              <w:rPr>
                <w:rFonts w:asciiTheme="minorHAnsi" w:hAnsiTheme="minorHAnsi"/>
                <w:b/>
              </w:rPr>
            </w:pPr>
            <w:r w:rsidRPr="00B7065A">
              <w:rPr>
                <w:rFonts w:asciiTheme="minorHAnsi" w:hAnsiTheme="minorHAnsi"/>
                <w:b/>
              </w:rPr>
              <w:t>Target PM12</w:t>
            </w:r>
          </w:p>
        </w:tc>
        <w:tc>
          <w:tcPr>
            <w:tcW w:w="1530" w:type="dxa"/>
          </w:tcPr>
          <w:p w14:paraId="1DFF8AC8" w14:textId="5339EB93" w:rsidR="00EA6018" w:rsidRPr="00B7065A" w:rsidRDefault="00EA6018" w:rsidP="00EA6018">
            <w:pPr>
              <w:jc w:val="left"/>
              <w:rPr>
                <w:rFonts w:asciiTheme="minorHAnsi" w:eastAsia="Times New Roman" w:hAnsiTheme="minorHAnsi" w:cs="Times New Roman"/>
              </w:rPr>
            </w:pPr>
            <w:r>
              <w:rPr>
                <w:rFonts w:asciiTheme="minorHAnsi" w:eastAsia="Times New Roman" w:hAnsiTheme="minorHAnsi" w:cs="Times New Roman"/>
              </w:rPr>
              <w:t>25</w:t>
            </w:r>
          </w:p>
        </w:tc>
        <w:tc>
          <w:tcPr>
            <w:tcW w:w="1710" w:type="dxa"/>
            <w:shd w:val="clear" w:color="auto" w:fill="B8CCE4" w:themeFill="accent1" w:themeFillTint="66"/>
          </w:tcPr>
          <w:p w14:paraId="6F7BEA87" w14:textId="77777777" w:rsidR="00EA6018" w:rsidRPr="00B7065A" w:rsidRDefault="00EA6018" w:rsidP="00EA6018">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7FE12F01" w14:textId="52833D9A" w:rsidR="00EA6018" w:rsidRPr="00B7065A" w:rsidRDefault="00D32BBF" w:rsidP="00EA6018">
            <w:pPr>
              <w:jc w:val="left"/>
              <w:rPr>
                <w:rFonts w:asciiTheme="minorHAnsi" w:hAnsiTheme="minorHAnsi"/>
              </w:rPr>
            </w:pPr>
            <w:r>
              <w:rPr>
                <w:rFonts w:asciiTheme="minorHAnsi" w:hAnsiTheme="minorHAnsi"/>
              </w:rPr>
              <w:t>21  (-19</w:t>
            </w:r>
            <w:r w:rsidR="00EA6018">
              <w:rPr>
                <w:rFonts w:asciiTheme="minorHAnsi" w:hAnsiTheme="minorHAnsi"/>
              </w:rPr>
              <w:t>%)</w:t>
            </w:r>
          </w:p>
        </w:tc>
      </w:tr>
      <w:tr w:rsidR="00EA6018" w:rsidRPr="004B70D4" w14:paraId="293D0088" w14:textId="77777777" w:rsidTr="00EA6018">
        <w:trPr>
          <w:trHeight w:val="403"/>
          <w:jc w:val="center"/>
        </w:trPr>
        <w:tc>
          <w:tcPr>
            <w:tcW w:w="2111" w:type="dxa"/>
            <w:tcBorders>
              <w:bottom w:val="single" w:sz="4" w:space="0" w:color="auto"/>
            </w:tcBorders>
            <w:shd w:val="clear" w:color="auto" w:fill="B8CCE4" w:themeFill="accent1" w:themeFillTint="66"/>
          </w:tcPr>
          <w:p w14:paraId="1CA66F10" w14:textId="77777777" w:rsidR="00EA6018" w:rsidRPr="00B7065A" w:rsidRDefault="00EA6018" w:rsidP="00EA6018">
            <w:pPr>
              <w:rPr>
                <w:rFonts w:asciiTheme="minorHAnsi" w:hAnsiTheme="minorHAnsi"/>
                <w:b/>
              </w:rPr>
            </w:pPr>
            <w:r w:rsidRPr="00B7065A">
              <w:rPr>
                <w:rFonts w:asciiTheme="minorHAnsi" w:hAnsiTheme="minorHAnsi"/>
                <w:b/>
              </w:rPr>
              <w:t>Target PM24</w:t>
            </w:r>
          </w:p>
        </w:tc>
        <w:tc>
          <w:tcPr>
            <w:tcW w:w="1530" w:type="dxa"/>
          </w:tcPr>
          <w:p w14:paraId="37FF6924" w14:textId="174AF7BA" w:rsidR="00EA6018" w:rsidRPr="00B7065A" w:rsidRDefault="00EA6018" w:rsidP="00EA6018">
            <w:pPr>
              <w:jc w:val="left"/>
              <w:rPr>
                <w:rFonts w:asciiTheme="minorHAnsi" w:eastAsia="Times New Roman" w:hAnsiTheme="minorHAnsi" w:cs="Times New Roman"/>
              </w:rPr>
            </w:pPr>
            <w:r>
              <w:rPr>
                <w:rFonts w:asciiTheme="minorHAnsi" w:eastAsia="Times New Roman" w:hAnsiTheme="minorHAnsi" w:cs="Times New Roman"/>
              </w:rPr>
              <w:t>25</w:t>
            </w:r>
          </w:p>
        </w:tc>
        <w:tc>
          <w:tcPr>
            <w:tcW w:w="1710" w:type="dxa"/>
            <w:shd w:val="clear" w:color="auto" w:fill="B8CCE4" w:themeFill="accent1" w:themeFillTint="66"/>
          </w:tcPr>
          <w:p w14:paraId="5C7169FC" w14:textId="77777777" w:rsidR="00EA6018" w:rsidRPr="00B7065A" w:rsidRDefault="00EA6018" w:rsidP="00EA6018">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05FBD592" w14:textId="2DA4FFC4" w:rsidR="00EA6018" w:rsidRPr="00B7065A" w:rsidRDefault="00EA6018">
            <w:pPr>
              <w:jc w:val="left"/>
              <w:rPr>
                <w:rFonts w:asciiTheme="minorHAnsi" w:hAnsiTheme="minorHAnsi"/>
              </w:rPr>
            </w:pPr>
            <w:r>
              <w:rPr>
                <w:rFonts w:asciiTheme="minorHAnsi" w:hAnsiTheme="minorHAnsi"/>
              </w:rPr>
              <w:t>24 (target</w:t>
            </w:r>
            <w:r w:rsidR="00E60B8A">
              <w:rPr>
                <w:rFonts w:asciiTheme="minorHAnsi" w:hAnsiTheme="minorHAnsi"/>
              </w:rPr>
              <w:t xml:space="preserve"> matched</w:t>
            </w:r>
            <w:r>
              <w:rPr>
                <w:rFonts w:asciiTheme="minorHAnsi" w:hAnsiTheme="minorHAnsi"/>
              </w:rPr>
              <w:t>)</w:t>
            </w:r>
          </w:p>
        </w:tc>
      </w:tr>
      <w:tr w:rsidR="00EA6018" w:rsidRPr="004B70D4" w14:paraId="45889B74" w14:textId="77777777" w:rsidTr="00EA6018">
        <w:trPr>
          <w:trHeight w:val="403"/>
          <w:jc w:val="center"/>
        </w:trPr>
        <w:tc>
          <w:tcPr>
            <w:tcW w:w="2111" w:type="dxa"/>
            <w:tcBorders>
              <w:bottom w:val="single" w:sz="4" w:space="0" w:color="auto"/>
            </w:tcBorders>
            <w:shd w:val="clear" w:color="auto" w:fill="B8CCE4" w:themeFill="accent1" w:themeFillTint="66"/>
          </w:tcPr>
          <w:p w14:paraId="244A279E" w14:textId="77777777" w:rsidR="00EA6018" w:rsidRPr="00B7065A" w:rsidRDefault="00EA6018" w:rsidP="00EA6018">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530" w:type="dxa"/>
          </w:tcPr>
          <w:p w14:paraId="4BDE9371" w14:textId="6DD445FD" w:rsidR="00EA6018" w:rsidRPr="00B7065A" w:rsidRDefault="00EA6018" w:rsidP="00EA6018">
            <w:pPr>
              <w:jc w:val="left"/>
              <w:rPr>
                <w:rFonts w:asciiTheme="minorHAnsi" w:eastAsia="Times New Roman" w:hAnsiTheme="minorHAnsi" w:cs="Times New Roman"/>
              </w:rPr>
            </w:pPr>
            <w:r>
              <w:rPr>
                <w:rFonts w:asciiTheme="minorHAnsi" w:eastAsia="Times New Roman" w:hAnsiTheme="minorHAnsi" w:cs="Times New Roman"/>
              </w:rPr>
              <w:t>28</w:t>
            </w:r>
          </w:p>
        </w:tc>
        <w:tc>
          <w:tcPr>
            <w:tcW w:w="1710" w:type="dxa"/>
            <w:shd w:val="clear" w:color="auto" w:fill="B8CCE4" w:themeFill="accent1" w:themeFillTint="66"/>
          </w:tcPr>
          <w:p w14:paraId="34CB34FC" w14:textId="77777777" w:rsidR="00EA6018" w:rsidRPr="00B7065A" w:rsidRDefault="00EA6018" w:rsidP="00EA6018">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72BC86B4" w14:textId="7D76E34F" w:rsidR="00EA6018" w:rsidRPr="00B7065A" w:rsidRDefault="00D32BBF" w:rsidP="00EA6018">
            <w:pPr>
              <w:jc w:val="left"/>
              <w:rPr>
                <w:rFonts w:asciiTheme="minorHAnsi" w:hAnsiTheme="minorHAnsi"/>
              </w:rPr>
            </w:pPr>
            <w:r>
              <w:rPr>
                <w:rFonts w:asciiTheme="minorHAnsi" w:hAnsiTheme="minorHAnsi"/>
              </w:rPr>
              <w:t>22 (-27</w:t>
            </w:r>
            <w:r w:rsidR="00EA6018">
              <w:rPr>
                <w:rFonts w:asciiTheme="minorHAnsi" w:hAnsiTheme="minorHAnsi"/>
              </w:rPr>
              <w:t>%)</w:t>
            </w:r>
          </w:p>
        </w:tc>
      </w:tr>
    </w:tbl>
    <w:p w14:paraId="4F2FD69E" w14:textId="77777777" w:rsidR="00C5240D" w:rsidRDefault="00C5240D" w:rsidP="0004488C"/>
    <w:p w14:paraId="3B289636" w14:textId="571152ED" w:rsidR="00644AA4" w:rsidRDefault="00644AA4" w:rsidP="0004488C">
      <w:r>
        <w:t>In addition to the 22 providers, five additional cloud providers are currently in pre-certification status: EBI - ELIXIR, INAF - Italy, BITP</w:t>
      </w:r>
      <w:r w:rsidR="005603FB">
        <w:t xml:space="preserve"> – Ukraine</w:t>
      </w:r>
      <w:r>
        <w:t xml:space="preserve">, RAL - UK, </w:t>
      </w:r>
      <w:r>
        <w:rPr>
          <w:rFonts w:eastAsia="Times New Roman" w:cs="Times New Roman"/>
        </w:rPr>
        <w:t xml:space="preserve">NAS – Ukraine, and </w:t>
      </w:r>
      <w:r>
        <w:t xml:space="preserve">EODC - Austria (commercial). CSC – Finland, and </w:t>
      </w:r>
      <w:proofErr w:type="spellStart"/>
      <w:r>
        <w:t>SURFSara</w:t>
      </w:r>
      <w:proofErr w:type="spellEnd"/>
      <w:r>
        <w:t xml:space="preserve"> – Netherlands are in evaluation stage.</w:t>
      </w:r>
    </w:p>
    <w:p w14:paraId="2A16F9CC" w14:textId="77F6F813" w:rsidR="00857322" w:rsidRPr="00456752" w:rsidRDefault="00C5240D">
      <w:r>
        <w:t>* The metric reports on the number of certified cloud providers in production stage. It does not include providers in integration phase, pre-certification phase or in scheduled downtime maintenance at the time of the measurement. Oscillations are possible in case of temporary downtime.</w:t>
      </w:r>
    </w:p>
    <w:p w14:paraId="17D89BAB" w14:textId="77777777" w:rsidR="0004488C" w:rsidRDefault="0004488C" w:rsidP="0004488C">
      <w:pPr>
        <w:pStyle w:val="Heading5"/>
      </w:pPr>
      <w:r>
        <w:t>More Efficient Use of IT Equipment for research</w:t>
      </w:r>
    </w:p>
    <w:p w14:paraId="6BD8BD7E" w14:textId="77777777" w:rsidR="0004488C" w:rsidRPr="00740E0B" w:rsidRDefault="0004488C" w:rsidP="0004488C">
      <w:r>
        <w:t xml:space="preserve">EGI-Engage addressed this challenge through the coordinated offer of scientific applications, federated computing and storage. The EGI Federation comprises to date about 730,000 cores, 300 PB of online storage and 346 PB of </w:t>
      </w:r>
      <w:proofErr w:type="spellStart"/>
      <w:r>
        <w:t>nearline</w:t>
      </w:r>
      <w:proofErr w:type="spellEnd"/>
      <w:r>
        <w:t xml:space="preserve"> storage.</w:t>
      </w:r>
    </w:p>
    <w:p w14:paraId="74EA8AD3" w14:textId="77777777" w:rsidR="0004488C" w:rsidRDefault="0004488C" w:rsidP="0004488C">
      <w:proofErr w:type="gramStart"/>
      <w:r>
        <w:t>The compute capacity increased by +23% in the first reporting period, and by +12.3% in the latter one.</w:t>
      </w:r>
      <w:proofErr w:type="gramEnd"/>
      <w:r>
        <w:t xml:space="preserve"> Online and </w:t>
      </w:r>
      <w:proofErr w:type="spellStart"/>
      <w:r>
        <w:t>nearline</w:t>
      </w:r>
      <w:proofErr w:type="spellEnd"/>
      <w:r>
        <w:t xml:space="preserve"> storage experienced a similar trend: +12% and 42% respectively in the first reporting period, and +5% and +23.3% in the last one.  Today more than 200 research collaborations are benefitting by the resulting baseline technical infrastructure. </w:t>
      </w:r>
    </w:p>
    <w:p w14:paraId="0A6C2916" w14:textId="77777777" w:rsidR="0004488C" w:rsidRDefault="0004488C" w:rsidP="0004488C">
      <w:pPr>
        <w:pStyle w:val="Heading4"/>
      </w:pPr>
      <w:bookmarkStart w:id="18" w:name="_Ref369410307"/>
      <w:r>
        <w:t>European Research Area</w:t>
      </w:r>
      <w:bookmarkEnd w:id="18"/>
    </w:p>
    <w:p w14:paraId="7270E7E9" w14:textId="77777777" w:rsidR="0004488C" w:rsidRDefault="0004488C" w:rsidP="0004488C">
      <w:r>
        <w:t>EGI-Engage contributed to the advancement of the implementation of the European Research Area by strengthening the</w:t>
      </w:r>
      <w:r w:rsidRPr="00DD0172">
        <w:t xml:space="preserve"> national </w:t>
      </w:r>
      <w:r>
        <w:t>systems – the national e-Infrastructures (NGIs), which were better ‘connected’ to an increasing number of international research collaborations. T</w:t>
      </w:r>
      <w:r w:rsidRPr="00DD0172">
        <w:t>ransnational cooperation</w:t>
      </w:r>
      <w:r>
        <w:t xml:space="preserve"> was optimized by enabling access to national resources and services via an integrated service management system and an internal catalogue of services for providers of the EGI </w:t>
      </w:r>
      <w:r>
        <w:lastRenderedPageBreak/>
        <w:t>Federation. The project also supported the k</w:t>
      </w:r>
      <w:r w:rsidRPr="00DD0172">
        <w:t>nowledge circulation</w:t>
      </w:r>
      <w:r>
        <w:t xml:space="preserve"> and sharing by connecting experts from different research infrastructures, service providers and technology providers in a network of 10 Competence Centres. </w:t>
      </w:r>
    </w:p>
    <w:p w14:paraId="707DDB50" w14:textId="77777777" w:rsidR="0004488C" w:rsidRDefault="0004488C" w:rsidP="00CB38F5">
      <w:pPr>
        <w:tabs>
          <w:tab w:val="left" w:pos="7290"/>
        </w:tabs>
      </w:pPr>
      <w:r>
        <w:t xml:space="preserve">A tangible indicator of the cooperation and integration of national, regional and international digital infrastructures is provided by </w:t>
      </w:r>
      <w:r w:rsidRPr="00C573C5">
        <w:t>KPI.2.SA1.Integration</w:t>
      </w:r>
      <w:r>
        <w:t xml:space="preserve">, which provides information on the number of e-Infrastructures and research infrastructures that adopted EGI services for piloting, scientific pre-production and production activities. </w:t>
      </w:r>
    </w:p>
    <w:tbl>
      <w:tblPr>
        <w:tblStyle w:val="TableGrid"/>
        <w:tblW w:w="7668" w:type="dxa"/>
        <w:jc w:val="center"/>
        <w:tblLayout w:type="fixed"/>
        <w:tblLook w:val="04A0" w:firstRow="1" w:lastRow="0" w:firstColumn="1" w:lastColumn="0" w:noHBand="0" w:noVBand="1"/>
      </w:tblPr>
      <w:tblGrid>
        <w:gridCol w:w="2201"/>
        <w:gridCol w:w="1440"/>
        <w:gridCol w:w="1710"/>
        <w:gridCol w:w="2317"/>
      </w:tblGrid>
      <w:tr w:rsidR="009F09A0" w:rsidRPr="004B70D4" w14:paraId="66E5B650" w14:textId="77777777" w:rsidTr="00E60B8A">
        <w:trPr>
          <w:trHeight w:val="422"/>
          <w:jc w:val="center"/>
        </w:trPr>
        <w:tc>
          <w:tcPr>
            <w:tcW w:w="7668" w:type="dxa"/>
            <w:gridSpan w:val="4"/>
            <w:shd w:val="clear" w:color="auto" w:fill="B8CCE4" w:themeFill="accent1" w:themeFillTint="66"/>
          </w:tcPr>
          <w:p w14:paraId="50A862DE" w14:textId="77777777" w:rsidR="009F09A0" w:rsidRPr="00B7065A" w:rsidDel="00AD692D" w:rsidRDefault="009F09A0" w:rsidP="00E60B8A">
            <w:pPr>
              <w:jc w:val="left"/>
              <w:rPr>
                <w:rFonts w:asciiTheme="minorHAnsi" w:hAnsiTheme="minorHAnsi"/>
                <w:b/>
              </w:rPr>
            </w:pPr>
            <w:r w:rsidRPr="00AD692D">
              <w:rPr>
                <w:rFonts w:asciiTheme="minorHAnsi" w:hAnsiTheme="minorHAnsi"/>
                <w:b/>
              </w:rPr>
              <w:t>KPI.2.SA1.Integration</w:t>
            </w:r>
            <w:r>
              <w:rPr>
                <w:rFonts w:asciiTheme="minorHAnsi" w:hAnsiTheme="minorHAnsi"/>
                <w:b/>
              </w:rPr>
              <w:t xml:space="preserve">. </w:t>
            </w:r>
            <w:r w:rsidRPr="00AD692D">
              <w:rPr>
                <w:rFonts w:asciiTheme="minorHAnsi" w:hAnsiTheme="minorHAnsi"/>
                <w:b/>
              </w:rPr>
              <w:t>Number of RIs and e-Infrastructures integrated with EGI</w:t>
            </w:r>
          </w:p>
        </w:tc>
      </w:tr>
      <w:tr w:rsidR="009F09A0" w:rsidRPr="004B70D4" w14:paraId="41E3F871" w14:textId="77777777" w:rsidTr="00E60B8A">
        <w:trPr>
          <w:trHeight w:val="403"/>
          <w:jc w:val="center"/>
        </w:trPr>
        <w:tc>
          <w:tcPr>
            <w:tcW w:w="2201" w:type="dxa"/>
            <w:shd w:val="clear" w:color="auto" w:fill="B8CCE4" w:themeFill="accent1" w:themeFillTint="66"/>
          </w:tcPr>
          <w:p w14:paraId="159008D6" w14:textId="77777777" w:rsidR="009F09A0" w:rsidRPr="00B7065A" w:rsidRDefault="009F09A0" w:rsidP="00E60B8A">
            <w:pPr>
              <w:rPr>
                <w:rFonts w:asciiTheme="minorHAnsi" w:hAnsiTheme="minorHAnsi"/>
                <w:b/>
              </w:rPr>
            </w:pPr>
            <w:r w:rsidRPr="00B7065A">
              <w:rPr>
                <w:rFonts w:asciiTheme="minorHAnsi" w:hAnsiTheme="minorHAnsi"/>
                <w:b/>
              </w:rPr>
              <w:t>Target PM12</w:t>
            </w:r>
          </w:p>
        </w:tc>
        <w:tc>
          <w:tcPr>
            <w:tcW w:w="1440" w:type="dxa"/>
          </w:tcPr>
          <w:p w14:paraId="51AFB130" w14:textId="77777777" w:rsidR="009F09A0" w:rsidRPr="00B7065A" w:rsidRDefault="009F09A0" w:rsidP="00E60B8A">
            <w:pPr>
              <w:jc w:val="left"/>
              <w:rPr>
                <w:rFonts w:asciiTheme="minorHAnsi" w:eastAsia="Times New Roman" w:hAnsiTheme="minorHAnsi" w:cs="Times New Roman"/>
              </w:rPr>
            </w:pPr>
            <w:r w:rsidRPr="00B7065A">
              <w:rPr>
                <w:rFonts w:asciiTheme="minorHAnsi" w:eastAsia="Times New Roman" w:hAnsiTheme="minorHAnsi" w:cs="Times New Roman"/>
              </w:rPr>
              <w:t>9</w:t>
            </w:r>
          </w:p>
        </w:tc>
        <w:tc>
          <w:tcPr>
            <w:tcW w:w="1710" w:type="dxa"/>
            <w:shd w:val="clear" w:color="auto" w:fill="B8CCE4" w:themeFill="accent1" w:themeFillTint="66"/>
          </w:tcPr>
          <w:p w14:paraId="5C2D6829" w14:textId="77777777" w:rsidR="009F09A0" w:rsidRPr="00B7065A" w:rsidRDefault="009F09A0" w:rsidP="00E60B8A">
            <w:pPr>
              <w:rPr>
                <w:rFonts w:asciiTheme="minorHAnsi" w:hAnsiTheme="minorHAnsi"/>
                <w:b/>
              </w:rPr>
            </w:pPr>
            <w:r>
              <w:rPr>
                <w:rFonts w:asciiTheme="minorHAnsi" w:hAnsiTheme="minorHAnsi"/>
                <w:b/>
              </w:rPr>
              <w:t xml:space="preserve">Value </w:t>
            </w:r>
            <w:r w:rsidRPr="00B7065A">
              <w:rPr>
                <w:rFonts w:asciiTheme="minorHAnsi" w:hAnsiTheme="minorHAnsi"/>
                <w:b/>
              </w:rPr>
              <w:t>PM12</w:t>
            </w:r>
          </w:p>
        </w:tc>
        <w:tc>
          <w:tcPr>
            <w:tcW w:w="2317" w:type="dxa"/>
          </w:tcPr>
          <w:p w14:paraId="5501D20C" w14:textId="3AAB12BF" w:rsidR="009F09A0" w:rsidRPr="00B7065A" w:rsidRDefault="00D32BBF" w:rsidP="00E60B8A">
            <w:pPr>
              <w:jc w:val="left"/>
              <w:rPr>
                <w:rFonts w:asciiTheme="minorHAnsi" w:hAnsiTheme="minorHAnsi"/>
              </w:rPr>
            </w:pPr>
            <w:r>
              <w:rPr>
                <w:rFonts w:asciiTheme="minorHAnsi" w:hAnsiTheme="minorHAnsi"/>
              </w:rPr>
              <w:t>15 (+40</w:t>
            </w:r>
            <w:r w:rsidR="009F09A0">
              <w:rPr>
                <w:rFonts w:asciiTheme="minorHAnsi" w:hAnsiTheme="minorHAnsi"/>
              </w:rPr>
              <w:t>%)</w:t>
            </w:r>
          </w:p>
        </w:tc>
      </w:tr>
      <w:tr w:rsidR="009F09A0" w:rsidRPr="004B70D4" w14:paraId="136747BF" w14:textId="77777777" w:rsidTr="00E60B8A">
        <w:trPr>
          <w:trHeight w:val="403"/>
          <w:jc w:val="center"/>
        </w:trPr>
        <w:tc>
          <w:tcPr>
            <w:tcW w:w="2201" w:type="dxa"/>
            <w:tcBorders>
              <w:bottom w:val="single" w:sz="4" w:space="0" w:color="auto"/>
            </w:tcBorders>
            <w:shd w:val="clear" w:color="auto" w:fill="B8CCE4" w:themeFill="accent1" w:themeFillTint="66"/>
          </w:tcPr>
          <w:p w14:paraId="61BED7F9" w14:textId="77777777" w:rsidR="009F09A0" w:rsidRPr="00B7065A" w:rsidRDefault="009F09A0" w:rsidP="00E60B8A">
            <w:pPr>
              <w:rPr>
                <w:rFonts w:asciiTheme="minorHAnsi" w:hAnsiTheme="minorHAnsi"/>
                <w:b/>
              </w:rPr>
            </w:pPr>
            <w:r w:rsidRPr="00B7065A">
              <w:rPr>
                <w:rFonts w:asciiTheme="minorHAnsi" w:hAnsiTheme="minorHAnsi"/>
                <w:b/>
              </w:rPr>
              <w:t>Target PM24</w:t>
            </w:r>
          </w:p>
        </w:tc>
        <w:tc>
          <w:tcPr>
            <w:tcW w:w="1440" w:type="dxa"/>
          </w:tcPr>
          <w:p w14:paraId="71704BE3" w14:textId="77777777" w:rsidR="009F09A0" w:rsidRPr="00B7065A" w:rsidRDefault="009F09A0" w:rsidP="00E60B8A">
            <w:pPr>
              <w:jc w:val="left"/>
              <w:rPr>
                <w:rFonts w:asciiTheme="minorHAnsi" w:eastAsia="Times New Roman" w:hAnsiTheme="minorHAnsi" w:cs="Times New Roman"/>
              </w:rPr>
            </w:pPr>
            <w:r w:rsidRPr="00B7065A">
              <w:rPr>
                <w:rFonts w:asciiTheme="minorHAnsi" w:eastAsia="Times New Roman" w:hAnsiTheme="minorHAnsi" w:cs="Times New Roman"/>
              </w:rPr>
              <w:t>13</w:t>
            </w:r>
          </w:p>
        </w:tc>
        <w:tc>
          <w:tcPr>
            <w:tcW w:w="1710" w:type="dxa"/>
            <w:shd w:val="clear" w:color="auto" w:fill="B8CCE4" w:themeFill="accent1" w:themeFillTint="66"/>
          </w:tcPr>
          <w:p w14:paraId="7C1C3AE6" w14:textId="77777777" w:rsidR="009F09A0" w:rsidRPr="00B7065A" w:rsidRDefault="009F09A0" w:rsidP="00E60B8A">
            <w:pPr>
              <w:rPr>
                <w:rFonts w:asciiTheme="minorHAnsi" w:hAnsiTheme="minorHAnsi"/>
                <w:b/>
              </w:rPr>
            </w:pPr>
            <w:r>
              <w:rPr>
                <w:rFonts w:asciiTheme="minorHAnsi" w:hAnsiTheme="minorHAnsi"/>
                <w:b/>
              </w:rPr>
              <w:t xml:space="preserve">Value </w:t>
            </w:r>
            <w:r w:rsidRPr="00B7065A">
              <w:rPr>
                <w:rFonts w:asciiTheme="minorHAnsi" w:hAnsiTheme="minorHAnsi"/>
                <w:b/>
              </w:rPr>
              <w:t>PM24</w:t>
            </w:r>
          </w:p>
        </w:tc>
        <w:tc>
          <w:tcPr>
            <w:tcW w:w="2317" w:type="dxa"/>
          </w:tcPr>
          <w:p w14:paraId="620C7812" w14:textId="68C95B7E" w:rsidR="009F09A0" w:rsidRPr="00B7065A" w:rsidRDefault="00D32BBF" w:rsidP="00E60B8A">
            <w:pPr>
              <w:jc w:val="left"/>
              <w:rPr>
                <w:rFonts w:asciiTheme="minorHAnsi" w:hAnsiTheme="minorHAnsi"/>
              </w:rPr>
            </w:pPr>
            <w:r>
              <w:rPr>
                <w:rFonts w:asciiTheme="minorHAnsi" w:hAnsiTheme="minorHAnsi"/>
              </w:rPr>
              <w:t>17 (+23</w:t>
            </w:r>
            <w:r w:rsidR="009F09A0">
              <w:rPr>
                <w:rFonts w:asciiTheme="minorHAnsi" w:hAnsiTheme="minorHAnsi"/>
              </w:rPr>
              <w:t>%)</w:t>
            </w:r>
          </w:p>
        </w:tc>
      </w:tr>
      <w:tr w:rsidR="009F09A0" w:rsidRPr="004B70D4" w14:paraId="584FA489" w14:textId="77777777" w:rsidTr="00E60B8A">
        <w:trPr>
          <w:trHeight w:val="403"/>
          <w:jc w:val="center"/>
        </w:trPr>
        <w:tc>
          <w:tcPr>
            <w:tcW w:w="2201" w:type="dxa"/>
            <w:tcBorders>
              <w:bottom w:val="single" w:sz="4" w:space="0" w:color="auto"/>
            </w:tcBorders>
            <w:shd w:val="clear" w:color="auto" w:fill="B8CCE4" w:themeFill="accent1" w:themeFillTint="66"/>
          </w:tcPr>
          <w:p w14:paraId="7C3831DD" w14:textId="77777777" w:rsidR="009F09A0" w:rsidRPr="00B7065A" w:rsidRDefault="009F09A0" w:rsidP="00E60B8A">
            <w:pPr>
              <w:rPr>
                <w:rFonts w:asciiTheme="minorHAnsi" w:hAnsiTheme="minorHAnsi"/>
                <w:b/>
              </w:rPr>
            </w:pPr>
            <w:r>
              <w:rPr>
                <w:rFonts w:asciiTheme="minorHAnsi" w:hAnsiTheme="minorHAnsi"/>
                <w:b/>
              </w:rPr>
              <w:t xml:space="preserve">Target </w:t>
            </w:r>
            <w:r w:rsidRPr="00B7065A">
              <w:rPr>
                <w:rFonts w:asciiTheme="minorHAnsi" w:hAnsiTheme="minorHAnsi"/>
                <w:b/>
              </w:rPr>
              <w:t>PM30</w:t>
            </w:r>
          </w:p>
        </w:tc>
        <w:tc>
          <w:tcPr>
            <w:tcW w:w="1440" w:type="dxa"/>
          </w:tcPr>
          <w:p w14:paraId="12DDF66E" w14:textId="77777777" w:rsidR="009F09A0" w:rsidRPr="00B7065A" w:rsidRDefault="009F09A0" w:rsidP="00E60B8A">
            <w:pPr>
              <w:jc w:val="left"/>
              <w:rPr>
                <w:rFonts w:asciiTheme="minorHAnsi" w:eastAsia="Times New Roman" w:hAnsiTheme="minorHAnsi" w:cs="Times New Roman"/>
              </w:rPr>
            </w:pPr>
            <w:r w:rsidRPr="00B7065A">
              <w:rPr>
                <w:rFonts w:asciiTheme="minorHAnsi" w:eastAsia="Times New Roman" w:hAnsiTheme="minorHAnsi" w:cs="Times New Roman"/>
              </w:rPr>
              <w:t>15</w:t>
            </w:r>
          </w:p>
        </w:tc>
        <w:tc>
          <w:tcPr>
            <w:tcW w:w="1710" w:type="dxa"/>
            <w:shd w:val="clear" w:color="auto" w:fill="B8CCE4" w:themeFill="accent1" w:themeFillTint="66"/>
          </w:tcPr>
          <w:p w14:paraId="68439946" w14:textId="77777777" w:rsidR="009F09A0" w:rsidRPr="00B7065A" w:rsidRDefault="009F09A0" w:rsidP="00E60B8A">
            <w:pPr>
              <w:rPr>
                <w:rFonts w:asciiTheme="minorHAnsi" w:hAnsiTheme="minorHAnsi"/>
                <w:b/>
              </w:rPr>
            </w:pPr>
            <w:r>
              <w:rPr>
                <w:rFonts w:asciiTheme="minorHAnsi" w:hAnsiTheme="minorHAnsi"/>
                <w:b/>
              </w:rPr>
              <w:t xml:space="preserve">Value </w:t>
            </w:r>
            <w:r w:rsidRPr="00B7065A">
              <w:rPr>
                <w:rFonts w:asciiTheme="minorHAnsi" w:hAnsiTheme="minorHAnsi"/>
                <w:b/>
              </w:rPr>
              <w:t>PM30</w:t>
            </w:r>
          </w:p>
        </w:tc>
        <w:tc>
          <w:tcPr>
            <w:tcW w:w="2317" w:type="dxa"/>
          </w:tcPr>
          <w:p w14:paraId="045BFEEE" w14:textId="0499D6D1" w:rsidR="009F09A0" w:rsidRPr="00B7065A" w:rsidRDefault="00D32BBF" w:rsidP="00E60B8A">
            <w:pPr>
              <w:jc w:val="left"/>
              <w:rPr>
                <w:rFonts w:asciiTheme="minorHAnsi" w:hAnsiTheme="minorHAnsi"/>
              </w:rPr>
            </w:pPr>
            <w:r>
              <w:rPr>
                <w:rFonts w:asciiTheme="minorHAnsi" w:hAnsiTheme="minorHAnsi"/>
              </w:rPr>
              <w:t>31 (52</w:t>
            </w:r>
            <w:r w:rsidR="009F09A0">
              <w:rPr>
                <w:rFonts w:asciiTheme="minorHAnsi" w:hAnsiTheme="minorHAnsi"/>
              </w:rPr>
              <w:t>%)</w:t>
            </w:r>
          </w:p>
        </w:tc>
      </w:tr>
    </w:tbl>
    <w:p w14:paraId="3176C6D3" w14:textId="77777777" w:rsidR="0004488C" w:rsidRPr="00814FD6" w:rsidRDefault="0004488C" w:rsidP="0004488C">
      <w:pPr>
        <w:jc w:val="left"/>
        <w:rPr>
          <w:highlight w:val="yellow"/>
        </w:rPr>
        <w:sectPr w:rsidR="0004488C" w:rsidRPr="00814FD6" w:rsidSect="006457B7">
          <w:headerReference w:type="default" r:id="rId15"/>
          <w:footerReference w:type="default" r:id="rId16"/>
          <w:footerReference w:type="first" r:id="rId17"/>
          <w:pgSz w:w="11906" w:h="16838"/>
          <w:pgMar w:top="1985" w:right="1440" w:bottom="1440" w:left="1440" w:header="993" w:footer="844" w:gutter="0"/>
          <w:cols w:space="708"/>
          <w:titlePg/>
          <w:docGrid w:linePitch="360"/>
        </w:sectPr>
      </w:pPr>
    </w:p>
    <w:p w14:paraId="2352D836" w14:textId="77777777" w:rsidR="00464207" w:rsidRPr="00814FD6" w:rsidRDefault="00464207" w:rsidP="008E48C5">
      <w:pPr>
        <w:rPr>
          <w:rFonts w:asciiTheme="minorHAnsi" w:hAnsiTheme="minorHAnsi"/>
          <w:highlight w:val="yellow"/>
        </w:rPr>
      </w:pPr>
    </w:p>
    <w:p w14:paraId="3C3D4F75" w14:textId="77777777" w:rsidR="00CB5C5D" w:rsidRPr="00471ED6" w:rsidRDefault="00CB5C5D" w:rsidP="005A6C42">
      <w:pPr>
        <w:pStyle w:val="Heading3"/>
        <w:rPr>
          <w:rFonts w:asciiTheme="minorHAnsi" w:hAnsiTheme="minorHAnsi"/>
        </w:rPr>
      </w:pPr>
      <w:bookmarkStart w:id="19" w:name="_Toc495600191"/>
      <w:r w:rsidRPr="00471ED6">
        <w:rPr>
          <w:rFonts w:asciiTheme="minorHAnsi" w:hAnsiTheme="minorHAnsi"/>
        </w:rPr>
        <w:t>Activity Metrics</w:t>
      </w:r>
      <w:bookmarkEnd w:id="19"/>
    </w:p>
    <w:p w14:paraId="171E0C0E" w14:textId="17AADCB4" w:rsidR="00EB437C" w:rsidRPr="00471ED6" w:rsidRDefault="00EB437C" w:rsidP="00EB437C">
      <w:pPr>
        <w:rPr>
          <w:rFonts w:asciiTheme="minorHAnsi" w:hAnsiTheme="minorHAnsi"/>
        </w:rPr>
      </w:pPr>
      <w:r w:rsidRPr="00471ED6">
        <w:rPr>
          <w:rFonts w:asciiTheme="minorHAnsi" w:hAnsiTheme="minorHAnsi"/>
        </w:rPr>
        <w:t>This section lists the activity metrics for each of EGI-Engage activit</w:t>
      </w:r>
      <w:r w:rsidR="00030EA7" w:rsidRPr="00471ED6">
        <w:rPr>
          <w:rFonts w:asciiTheme="minorHAnsi" w:hAnsiTheme="minorHAnsi"/>
        </w:rPr>
        <w:t>y</w:t>
      </w:r>
      <w:r w:rsidRPr="00471ED6">
        <w:rPr>
          <w:rFonts w:asciiTheme="minorHAnsi" w:hAnsiTheme="minorHAnsi"/>
        </w:rPr>
        <w:t xml:space="preserve">. </w:t>
      </w:r>
    </w:p>
    <w:p w14:paraId="76C132AD" w14:textId="77777777" w:rsidR="00CB5C5D" w:rsidRPr="00471ED6" w:rsidRDefault="00035395" w:rsidP="005A6C42">
      <w:pPr>
        <w:pStyle w:val="Heading4"/>
        <w:rPr>
          <w:rFonts w:asciiTheme="minorHAnsi" w:hAnsiTheme="minorHAnsi"/>
        </w:rPr>
      </w:pPr>
      <w:r w:rsidRPr="00471ED6">
        <w:rPr>
          <w:rFonts w:asciiTheme="minorHAnsi" w:hAnsiTheme="minorHAnsi"/>
        </w:rPr>
        <w:t>NA1 – Project Management</w:t>
      </w:r>
    </w:p>
    <w:tbl>
      <w:tblPr>
        <w:tblStyle w:val="TableGrid"/>
        <w:tblW w:w="13433" w:type="dxa"/>
        <w:tblLayout w:type="fixed"/>
        <w:tblLook w:val="04A0" w:firstRow="1" w:lastRow="0" w:firstColumn="1" w:lastColumn="0" w:noHBand="0" w:noVBand="1"/>
      </w:tblPr>
      <w:tblGrid>
        <w:gridCol w:w="1951"/>
        <w:gridCol w:w="3119"/>
        <w:gridCol w:w="1417"/>
        <w:gridCol w:w="1418"/>
        <w:gridCol w:w="1417"/>
        <w:gridCol w:w="1418"/>
        <w:gridCol w:w="1275"/>
        <w:gridCol w:w="1418"/>
      </w:tblGrid>
      <w:tr w:rsidR="00471ED6" w:rsidRPr="00471ED6" w14:paraId="7A537ABA" w14:textId="2C50ED32" w:rsidTr="00471ED6">
        <w:tc>
          <w:tcPr>
            <w:tcW w:w="1951" w:type="dxa"/>
            <w:shd w:val="clear" w:color="auto" w:fill="B8CCE4" w:themeFill="accent1" w:themeFillTint="66"/>
          </w:tcPr>
          <w:p w14:paraId="6CC1FC86" w14:textId="77777777" w:rsidR="00471ED6" w:rsidRPr="00471ED6" w:rsidRDefault="00471ED6" w:rsidP="00035395">
            <w:pPr>
              <w:rPr>
                <w:rFonts w:asciiTheme="minorHAnsi" w:hAnsiTheme="minorHAnsi"/>
                <w:b/>
              </w:rPr>
            </w:pPr>
            <w:r w:rsidRPr="00471ED6">
              <w:rPr>
                <w:rFonts w:asciiTheme="minorHAnsi" w:hAnsiTheme="minorHAnsi"/>
                <w:b/>
              </w:rPr>
              <w:t>Metric ID</w:t>
            </w:r>
          </w:p>
        </w:tc>
        <w:tc>
          <w:tcPr>
            <w:tcW w:w="3119" w:type="dxa"/>
            <w:shd w:val="clear" w:color="auto" w:fill="B8CCE4" w:themeFill="accent1" w:themeFillTint="66"/>
          </w:tcPr>
          <w:p w14:paraId="69018D40" w14:textId="77777777" w:rsidR="00471ED6" w:rsidRPr="00471ED6" w:rsidRDefault="00471ED6" w:rsidP="00EC57A5">
            <w:pPr>
              <w:jc w:val="left"/>
              <w:rPr>
                <w:rFonts w:asciiTheme="minorHAnsi" w:hAnsiTheme="minorHAnsi"/>
                <w:b/>
              </w:rPr>
            </w:pPr>
            <w:r w:rsidRPr="00471ED6">
              <w:rPr>
                <w:rFonts w:asciiTheme="minorHAnsi" w:hAnsiTheme="minorHAnsi"/>
                <w:b/>
              </w:rPr>
              <w:t>Metric</w:t>
            </w:r>
          </w:p>
        </w:tc>
        <w:tc>
          <w:tcPr>
            <w:tcW w:w="1417" w:type="dxa"/>
            <w:shd w:val="clear" w:color="auto" w:fill="B8CCE4" w:themeFill="accent1" w:themeFillTint="66"/>
          </w:tcPr>
          <w:p w14:paraId="7B94B1BA" w14:textId="5F011BF2" w:rsidR="00471ED6" w:rsidRPr="00471ED6" w:rsidRDefault="00471ED6" w:rsidP="00471ED6">
            <w:pPr>
              <w:jc w:val="center"/>
              <w:rPr>
                <w:rFonts w:asciiTheme="minorHAnsi" w:hAnsiTheme="minorHAnsi"/>
                <w:b/>
              </w:rPr>
            </w:pPr>
            <w:r>
              <w:rPr>
                <w:rFonts w:asciiTheme="minorHAnsi" w:hAnsiTheme="minorHAnsi"/>
                <w:b/>
              </w:rPr>
              <w:t xml:space="preserve">Target </w:t>
            </w:r>
            <w:r>
              <w:rPr>
                <w:rFonts w:asciiTheme="minorHAnsi" w:hAnsiTheme="minorHAnsi"/>
                <w:b/>
              </w:rPr>
              <w:br/>
              <w:t>PM12</w:t>
            </w:r>
          </w:p>
        </w:tc>
        <w:tc>
          <w:tcPr>
            <w:tcW w:w="1418" w:type="dxa"/>
            <w:shd w:val="clear" w:color="auto" w:fill="B8CCE4" w:themeFill="accent1" w:themeFillTint="66"/>
          </w:tcPr>
          <w:p w14:paraId="11F64A5A" w14:textId="4899EE2D" w:rsidR="00471ED6" w:rsidRPr="00471ED6" w:rsidRDefault="00471ED6" w:rsidP="00471ED6">
            <w:pPr>
              <w:jc w:val="center"/>
              <w:rPr>
                <w:rFonts w:asciiTheme="minorHAnsi" w:hAnsiTheme="minorHAnsi"/>
                <w:b/>
              </w:rPr>
            </w:pPr>
            <w:r>
              <w:rPr>
                <w:rFonts w:asciiTheme="minorHAnsi" w:hAnsiTheme="minorHAnsi"/>
                <w:b/>
              </w:rPr>
              <w:t xml:space="preserve">Value </w:t>
            </w:r>
            <w:r>
              <w:rPr>
                <w:rFonts w:asciiTheme="minorHAnsi" w:hAnsiTheme="minorHAnsi"/>
                <w:b/>
              </w:rPr>
              <w:br/>
              <w:t>PM12</w:t>
            </w:r>
          </w:p>
        </w:tc>
        <w:tc>
          <w:tcPr>
            <w:tcW w:w="1417" w:type="dxa"/>
            <w:shd w:val="clear" w:color="auto" w:fill="B8CCE4" w:themeFill="accent1" w:themeFillTint="66"/>
          </w:tcPr>
          <w:p w14:paraId="127338D7" w14:textId="54531754" w:rsidR="00471ED6" w:rsidRPr="00471ED6" w:rsidRDefault="00471ED6" w:rsidP="00471ED6">
            <w:pPr>
              <w:jc w:val="center"/>
              <w:rPr>
                <w:rFonts w:asciiTheme="minorHAnsi" w:hAnsiTheme="minorHAnsi"/>
                <w:b/>
              </w:rPr>
            </w:pPr>
            <w:r>
              <w:rPr>
                <w:rFonts w:asciiTheme="minorHAnsi" w:hAnsiTheme="minorHAnsi"/>
                <w:b/>
              </w:rPr>
              <w:t xml:space="preserve">Target </w:t>
            </w:r>
            <w:r>
              <w:rPr>
                <w:rFonts w:asciiTheme="minorHAnsi" w:hAnsiTheme="minorHAnsi"/>
                <w:b/>
              </w:rPr>
              <w:br/>
              <w:t>PM24</w:t>
            </w:r>
          </w:p>
        </w:tc>
        <w:tc>
          <w:tcPr>
            <w:tcW w:w="1418" w:type="dxa"/>
            <w:shd w:val="clear" w:color="auto" w:fill="B8CCE4" w:themeFill="accent1" w:themeFillTint="66"/>
          </w:tcPr>
          <w:p w14:paraId="47AF93EC" w14:textId="12B2C956" w:rsidR="00471ED6" w:rsidRPr="00471ED6" w:rsidRDefault="00471ED6" w:rsidP="00471ED6">
            <w:pPr>
              <w:jc w:val="center"/>
              <w:rPr>
                <w:rFonts w:asciiTheme="minorHAnsi" w:hAnsiTheme="minorHAnsi"/>
                <w:b/>
              </w:rPr>
            </w:pPr>
            <w:r>
              <w:rPr>
                <w:rFonts w:asciiTheme="minorHAnsi" w:hAnsiTheme="minorHAnsi"/>
                <w:b/>
              </w:rPr>
              <w:t xml:space="preserve">Value </w:t>
            </w:r>
            <w:r>
              <w:rPr>
                <w:rFonts w:asciiTheme="minorHAnsi" w:hAnsiTheme="minorHAnsi"/>
                <w:b/>
              </w:rPr>
              <w:br/>
              <w:t>PM24</w:t>
            </w:r>
          </w:p>
        </w:tc>
        <w:tc>
          <w:tcPr>
            <w:tcW w:w="1275" w:type="dxa"/>
            <w:shd w:val="clear" w:color="auto" w:fill="B8CCE4" w:themeFill="accent1" w:themeFillTint="66"/>
          </w:tcPr>
          <w:p w14:paraId="695844C7" w14:textId="6FE29738" w:rsidR="00471ED6" w:rsidRPr="00471ED6" w:rsidRDefault="00471ED6" w:rsidP="00471ED6">
            <w:pPr>
              <w:jc w:val="center"/>
              <w:rPr>
                <w:rFonts w:asciiTheme="minorHAnsi" w:hAnsiTheme="minorHAnsi"/>
                <w:b/>
              </w:rPr>
            </w:pPr>
            <w:r>
              <w:rPr>
                <w:rFonts w:asciiTheme="minorHAnsi" w:hAnsiTheme="minorHAnsi"/>
                <w:b/>
              </w:rPr>
              <w:t xml:space="preserve">Target </w:t>
            </w:r>
            <w:r>
              <w:rPr>
                <w:rFonts w:asciiTheme="minorHAnsi" w:hAnsiTheme="minorHAnsi"/>
                <w:b/>
              </w:rPr>
              <w:br/>
              <w:t>PM30</w:t>
            </w:r>
          </w:p>
        </w:tc>
        <w:tc>
          <w:tcPr>
            <w:tcW w:w="1418" w:type="dxa"/>
            <w:shd w:val="clear" w:color="auto" w:fill="B8CCE4" w:themeFill="accent1" w:themeFillTint="66"/>
          </w:tcPr>
          <w:p w14:paraId="37A865D7" w14:textId="42073A07" w:rsidR="00471ED6" w:rsidRDefault="00471ED6" w:rsidP="00471ED6">
            <w:pPr>
              <w:jc w:val="center"/>
              <w:rPr>
                <w:rFonts w:asciiTheme="minorHAnsi" w:hAnsiTheme="minorHAnsi"/>
                <w:b/>
              </w:rPr>
            </w:pPr>
            <w:r>
              <w:rPr>
                <w:rFonts w:asciiTheme="minorHAnsi" w:hAnsiTheme="minorHAnsi"/>
                <w:b/>
              </w:rPr>
              <w:t xml:space="preserve">Value </w:t>
            </w:r>
            <w:r>
              <w:rPr>
                <w:rFonts w:asciiTheme="minorHAnsi" w:hAnsiTheme="minorHAnsi"/>
                <w:b/>
              </w:rPr>
              <w:br/>
              <w:t>PM30</w:t>
            </w:r>
          </w:p>
        </w:tc>
      </w:tr>
      <w:tr w:rsidR="00471ED6" w:rsidRPr="004B70D4" w14:paraId="1D70AA0C" w14:textId="5257B84E" w:rsidTr="005A1F31">
        <w:tc>
          <w:tcPr>
            <w:tcW w:w="1951" w:type="dxa"/>
          </w:tcPr>
          <w:p w14:paraId="6F983C1C" w14:textId="77777777" w:rsidR="00471ED6" w:rsidRPr="00471ED6" w:rsidRDefault="00471ED6" w:rsidP="00035395">
            <w:pPr>
              <w:rPr>
                <w:rFonts w:asciiTheme="minorHAnsi" w:hAnsiTheme="minorHAnsi"/>
              </w:rPr>
            </w:pPr>
            <w:r w:rsidRPr="00471ED6">
              <w:rPr>
                <w:rFonts w:asciiTheme="minorHAnsi" w:hAnsiTheme="minorHAnsi"/>
              </w:rPr>
              <w:t>M.NA1.Quality.1</w:t>
            </w:r>
          </w:p>
        </w:tc>
        <w:tc>
          <w:tcPr>
            <w:tcW w:w="3119" w:type="dxa"/>
          </w:tcPr>
          <w:p w14:paraId="3E46F8D4" w14:textId="347E884B" w:rsidR="00471ED6" w:rsidRPr="00471ED6" w:rsidRDefault="00471ED6" w:rsidP="00EC57A5">
            <w:pPr>
              <w:jc w:val="left"/>
              <w:rPr>
                <w:rFonts w:asciiTheme="minorHAnsi" w:hAnsiTheme="minorHAnsi"/>
              </w:rPr>
            </w:pPr>
            <w:r w:rsidRPr="00471ED6">
              <w:rPr>
                <w:rFonts w:asciiTheme="minorHAnsi" w:hAnsiTheme="minorHAnsi"/>
              </w:rPr>
              <w:t>Number of days of Deliverable, milestone delay  per WP</w:t>
            </w:r>
          </w:p>
        </w:tc>
        <w:tc>
          <w:tcPr>
            <w:tcW w:w="1417" w:type="dxa"/>
          </w:tcPr>
          <w:p w14:paraId="43C4C431" w14:textId="01256730" w:rsidR="00471ED6" w:rsidRPr="00471ED6" w:rsidRDefault="00471ED6" w:rsidP="00471ED6">
            <w:pPr>
              <w:jc w:val="center"/>
              <w:rPr>
                <w:rFonts w:asciiTheme="minorHAnsi" w:hAnsiTheme="minorHAnsi"/>
              </w:rPr>
            </w:pPr>
            <w:r>
              <w:rPr>
                <w:rFonts w:asciiTheme="minorHAnsi" w:hAnsiTheme="minorHAnsi"/>
              </w:rPr>
              <w:t>0</w:t>
            </w:r>
          </w:p>
        </w:tc>
        <w:tc>
          <w:tcPr>
            <w:tcW w:w="1418" w:type="dxa"/>
          </w:tcPr>
          <w:p w14:paraId="7B7F763D" w14:textId="10A4E084" w:rsidR="00471ED6" w:rsidRPr="00471ED6" w:rsidRDefault="00471ED6" w:rsidP="00471ED6">
            <w:pPr>
              <w:jc w:val="center"/>
              <w:rPr>
                <w:rFonts w:asciiTheme="minorHAnsi" w:hAnsiTheme="minorHAnsi"/>
              </w:rPr>
            </w:pPr>
            <w:r w:rsidRPr="00471ED6">
              <w:rPr>
                <w:rFonts w:asciiTheme="minorHAnsi" w:hAnsiTheme="minorHAnsi"/>
              </w:rPr>
              <w:t xml:space="preserve">42 days average </w:t>
            </w:r>
          </w:p>
        </w:tc>
        <w:tc>
          <w:tcPr>
            <w:tcW w:w="1417" w:type="dxa"/>
          </w:tcPr>
          <w:p w14:paraId="6EA76A35" w14:textId="12F43C0F" w:rsidR="00471ED6" w:rsidRPr="00471ED6" w:rsidRDefault="00471ED6" w:rsidP="00471ED6">
            <w:pPr>
              <w:jc w:val="center"/>
              <w:rPr>
                <w:rFonts w:asciiTheme="minorHAnsi" w:hAnsiTheme="minorHAnsi"/>
              </w:rPr>
            </w:pPr>
            <w:r>
              <w:rPr>
                <w:rFonts w:asciiTheme="minorHAnsi" w:hAnsiTheme="minorHAnsi"/>
              </w:rPr>
              <w:t>0</w:t>
            </w:r>
          </w:p>
        </w:tc>
        <w:tc>
          <w:tcPr>
            <w:tcW w:w="1418" w:type="dxa"/>
          </w:tcPr>
          <w:p w14:paraId="48808D63" w14:textId="64A65187" w:rsidR="00471ED6" w:rsidRPr="00471ED6" w:rsidRDefault="00471ED6" w:rsidP="00471ED6">
            <w:pPr>
              <w:spacing w:after="0"/>
              <w:jc w:val="left"/>
              <w:rPr>
                <w:rFonts w:asciiTheme="minorHAnsi" w:hAnsiTheme="minorHAnsi"/>
              </w:rPr>
            </w:pPr>
            <w:r w:rsidRPr="00471ED6">
              <w:rPr>
                <w:rFonts w:asciiTheme="minorHAnsi" w:hAnsiTheme="minorHAnsi"/>
              </w:rPr>
              <w:t xml:space="preserve">Wp1 - </w:t>
            </w:r>
            <w:r>
              <w:rPr>
                <w:rFonts w:asciiTheme="minorHAnsi" w:hAnsiTheme="minorHAnsi"/>
              </w:rPr>
              <w:t>20</w:t>
            </w:r>
          </w:p>
          <w:p w14:paraId="06BCE2D0" w14:textId="525385AD" w:rsidR="00471ED6" w:rsidRPr="00471ED6" w:rsidRDefault="00471ED6" w:rsidP="00471ED6">
            <w:pPr>
              <w:spacing w:after="0"/>
              <w:jc w:val="left"/>
              <w:rPr>
                <w:rFonts w:asciiTheme="minorHAnsi" w:hAnsiTheme="minorHAnsi"/>
              </w:rPr>
            </w:pPr>
            <w:r w:rsidRPr="00471ED6">
              <w:rPr>
                <w:rFonts w:asciiTheme="minorHAnsi" w:hAnsiTheme="minorHAnsi"/>
              </w:rPr>
              <w:t xml:space="preserve">Wp2 - </w:t>
            </w:r>
            <w:r>
              <w:rPr>
                <w:rFonts w:asciiTheme="minorHAnsi" w:hAnsiTheme="minorHAnsi"/>
              </w:rPr>
              <w:t>5</w:t>
            </w:r>
          </w:p>
          <w:p w14:paraId="175602DB" w14:textId="14BBB07E" w:rsidR="00471ED6" w:rsidRPr="00471ED6" w:rsidRDefault="00471ED6" w:rsidP="00471ED6">
            <w:pPr>
              <w:spacing w:after="0"/>
              <w:jc w:val="left"/>
              <w:rPr>
                <w:rFonts w:asciiTheme="minorHAnsi" w:hAnsiTheme="minorHAnsi"/>
              </w:rPr>
            </w:pPr>
            <w:r w:rsidRPr="00471ED6">
              <w:rPr>
                <w:rFonts w:asciiTheme="minorHAnsi" w:hAnsiTheme="minorHAnsi"/>
              </w:rPr>
              <w:t xml:space="preserve">Wp3 - </w:t>
            </w:r>
            <w:r>
              <w:rPr>
                <w:rFonts w:asciiTheme="minorHAnsi" w:hAnsiTheme="minorHAnsi"/>
              </w:rPr>
              <w:t>34</w:t>
            </w:r>
          </w:p>
          <w:p w14:paraId="59B8555D" w14:textId="69578801" w:rsidR="00471ED6" w:rsidRPr="00471ED6" w:rsidRDefault="00471ED6" w:rsidP="00471ED6">
            <w:pPr>
              <w:spacing w:after="0"/>
              <w:jc w:val="left"/>
              <w:rPr>
                <w:rFonts w:asciiTheme="minorHAnsi" w:hAnsiTheme="minorHAnsi"/>
              </w:rPr>
            </w:pPr>
            <w:r w:rsidRPr="00471ED6">
              <w:rPr>
                <w:rFonts w:asciiTheme="minorHAnsi" w:hAnsiTheme="minorHAnsi"/>
              </w:rPr>
              <w:t xml:space="preserve">Wp4 - </w:t>
            </w:r>
            <w:r>
              <w:rPr>
                <w:rFonts w:asciiTheme="minorHAnsi" w:hAnsiTheme="minorHAnsi"/>
              </w:rPr>
              <w:t>18</w:t>
            </w:r>
          </w:p>
          <w:p w14:paraId="0FAFA768" w14:textId="1B0C27EB" w:rsidR="00471ED6" w:rsidRPr="00471ED6" w:rsidRDefault="00471ED6" w:rsidP="00471ED6">
            <w:pPr>
              <w:spacing w:after="0"/>
              <w:jc w:val="left"/>
              <w:rPr>
                <w:rFonts w:asciiTheme="minorHAnsi" w:hAnsiTheme="minorHAnsi"/>
              </w:rPr>
            </w:pPr>
            <w:r w:rsidRPr="00471ED6">
              <w:rPr>
                <w:rFonts w:asciiTheme="minorHAnsi" w:hAnsiTheme="minorHAnsi"/>
              </w:rPr>
              <w:t xml:space="preserve">Wp5 - </w:t>
            </w:r>
            <w:r>
              <w:rPr>
                <w:rFonts w:asciiTheme="minorHAnsi" w:hAnsiTheme="minorHAnsi"/>
              </w:rPr>
              <w:t>10</w:t>
            </w:r>
          </w:p>
          <w:p w14:paraId="39911ACF" w14:textId="540A2A58" w:rsidR="00471ED6" w:rsidRPr="00471ED6" w:rsidRDefault="00471ED6" w:rsidP="00471ED6">
            <w:pPr>
              <w:spacing w:after="0"/>
              <w:jc w:val="left"/>
              <w:rPr>
                <w:rFonts w:asciiTheme="minorHAnsi" w:hAnsiTheme="minorHAnsi"/>
              </w:rPr>
            </w:pPr>
            <w:r w:rsidRPr="00471ED6">
              <w:rPr>
                <w:rFonts w:asciiTheme="minorHAnsi" w:hAnsiTheme="minorHAnsi"/>
              </w:rPr>
              <w:t xml:space="preserve">Wp6 - </w:t>
            </w:r>
            <w:r>
              <w:rPr>
                <w:rFonts w:asciiTheme="minorHAnsi" w:hAnsiTheme="minorHAnsi"/>
              </w:rPr>
              <w:t>37</w:t>
            </w:r>
          </w:p>
        </w:tc>
        <w:tc>
          <w:tcPr>
            <w:tcW w:w="1275" w:type="dxa"/>
          </w:tcPr>
          <w:p w14:paraId="27A26E5D" w14:textId="3EB0D7F4" w:rsidR="00471ED6" w:rsidRPr="00471ED6" w:rsidRDefault="00471ED6" w:rsidP="005A1F31">
            <w:pPr>
              <w:spacing w:after="0"/>
              <w:jc w:val="left"/>
              <w:rPr>
                <w:rFonts w:asciiTheme="minorHAnsi" w:hAnsiTheme="minorHAnsi"/>
              </w:rPr>
            </w:pPr>
            <w:r>
              <w:rPr>
                <w:rFonts w:asciiTheme="minorHAnsi" w:hAnsiTheme="minorHAnsi"/>
              </w:rPr>
              <w:t>0</w:t>
            </w:r>
          </w:p>
        </w:tc>
        <w:tc>
          <w:tcPr>
            <w:tcW w:w="1418" w:type="dxa"/>
            <w:shd w:val="clear" w:color="auto" w:fill="auto"/>
          </w:tcPr>
          <w:p w14:paraId="46CE0B66" w14:textId="18E16C8C" w:rsidR="005A1F31" w:rsidRPr="005A1F31" w:rsidRDefault="005A1F31" w:rsidP="005A1F31">
            <w:pPr>
              <w:spacing w:after="0"/>
              <w:jc w:val="left"/>
              <w:rPr>
                <w:rFonts w:asciiTheme="minorHAnsi" w:hAnsiTheme="minorHAnsi"/>
              </w:rPr>
            </w:pPr>
            <w:r>
              <w:rPr>
                <w:rFonts w:asciiTheme="minorHAnsi" w:hAnsiTheme="minorHAnsi"/>
              </w:rPr>
              <w:t xml:space="preserve">Wp1 - </w:t>
            </w:r>
            <w:r w:rsidRPr="005A1F31">
              <w:rPr>
                <w:rFonts w:asciiTheme="minorHAnsi" w:hAnsiTheme="minorHAnsi"/>
              </w:rPr>
              <w:t>13</w:t>
            </w:r>
          </w:p>
          <w:p w14:paraId="69982184" w14:textId="3A3A164A" w:rsidR="005A1F31" w:rsidRPr="005A1F31" w:rsidRDefault="005A1F31" w:rsidP="005A1F31">
            <w:pPr>
              <w:spacing w:after="0"/>
              <w:jc w:val="left"/>
              <w:rPr>
                <w:rFonts w:asciiTheme="minorHAnsi" w:hAnsiTheme="minorHAnsi"/>
              </w:rPr>
            </w:pPr>
            <w:r w:rsidRPr="005A1F31">
              <w:rPr>
                <w:rFonts w:asciiTheme="minorHAnsi" w:hAnsiTheme="minorHAnsi"/>
              </w:rPr>
              <w:t>Wp2</w:t>
            </w:r>
            <w:r>
              <w:rPr>
                <w:rFonts w:asciiTheme="minorHAnsi" w:hAnsiTheme="minorHAnsi"/>
              </w:rPr>
              <w:t xml:space="preserve"> -</w:t>
            </w:r>
            <w:r w:rsidRPr="005A1F31">
              <w:rPr>
                <w:rFonts w:asciiTheme="minorHAnsi" w:hAnsiTheme="minorHAnsi"/>
              </w:rPr>
              <w:t xml:space="preserve"> -42</w:t>
            </w:r>
          </w:p>
          <w:p w14:paraId="0C4AC083" w14:textId="05F1EE43" w:rsidR="005A1F31" w:rsidRPr="005A1F31" w:rsidRDefault="005A1F31" w:rsidP="005A1F31">
            <w:pPr>
              <w:spacing w:after="0"/>
              <w:jc w:val="left"/>
              <w:rPr>
                <w:rFonts w:asciiTheme="minorHAnsi" w:hAnsiTheme="minorHAnsi"/>
              </w:rPr>
            </w:pPr>
            <w:r w:rsidRPr="005A1F31">
              <w:rPr>
                <w:rFonts w:asciiTheme="minorHAnsi" w:hAnsiTheme="minorHAnsi"/>
              </w:rPr>
              <w:t>Wp3</w:t>
            </w:r>
            <w:r>
              <w:rPr>
                <w:rFonts w:asciiTheme="minorHAnsi" w:hAnsiTheme="minorHAnsi"/>
              </w:rPr>
              <w:t xml:space="preserve"> - </w:t>
            </w:r>
            <w:r w:rsidRPr="005A1F31">
              <w:rPr>
                <w:rFonts w:asciiTheme="minorHAnsi" w:hAnsiTheme="minorHAnsi"/>
              </w:rPr>
              <w:t>31</w:t>
            </w:r>
          </w:p>
          <w:p w14:paraId="2AC82939" w14:textId="29638A6A" w:rsidR="005A1F31" w:rsidRPr="005A1F31" w:rsidRDefault="005A1F31" w:rsidP="005A1F31">
            <w:pPr>
              <w:spacing w:after="0"/>
              <w:jc w:val="left"/>
              <w:rPr>
                <w:rFonts w:asciiTheme="minorHAnsi" w:hAnsiTheme="minorHAnsi"/>
              </w:rPr>
            </w:pPr>
            <w:r w:rsidRPr="005A1F31">
              <w:rPr>
                <w:rFonts w:asciiTheme="minorHAnsi" w:hAnsiTheme="minorHAnsi"/>
              </w:rPr>
              <w:t>Wp4</w:t>
            </w:r>
            <w:r>
              <w:rPr>
                <w:rFonts w:asciiTheme="minorHAnsi" w:hAnsiTheme="minorHAnsi"/>
              </w:rPr>
              <w:t xml:space="preserve"> - </w:t>
            </w:r>
            <w:r w:rsidRPr="005A1F31">
              <w:rPr>
                <w:rFonts w:asciiTheme="minorHAnsi" w:hAnsiTheme="minorHAnsi"/>
              </w:rPr>
              <w:t>12</w:t>
            </w:r>
          </w:p>
          <w:p w14:paraId="5BE23C0F" w14:textId="271D74CE" w:rsidR="005A1F31" w:rsidRPr="005A1F31" w:rsidRDefault="005A1F31" w:rsidP="005A1F31">
            <w:pPr>
              <w:spacing w:after="0"/>
              <w:jc w:val="left"/>
              <w:rPr>
                <w:rFonts w:asciiTheme="minorHAnsi" w:hAnsiTheme="minorHAnsi"/>
              </w:rPr>
            </w:pPr>
            <w:r w:rsidRPr="005A1F31">
              <w:rPr>
                <w:rFonts w:asciiTheme="minorHAnsi" w:hAnsiTheme="minorHAnsi"/>
              </w:rPr>
              <w:t>Wp5</w:t>
            </w:r>
            <w:r>
              <w:rPr>
                <w:rFonts w:asciiTheme="minorHAnsi" w:hAnsiTheme="minorHAnsi"/>
              </w:rPr>
              <w:t xml:space="preserve"> - </w:t>
            </w:r>
            <w:r w:rsidRPr="005A1F31">
              <w:rPr>
                <w:rFonts w:asciiTheme="minorHAnsi" w:hAnsiTheme="minorHAnsi"/>
              </w:rPr>
              <w:t>13</w:t>
            </w:r>
          </w:p>
          <w:p w14:paraId="1A2DEE79" w14:textId="73991E81" w:rsidR="00471ED6" w:rsidRPr="005A1F31" w:rsidRDefault="005A1F31" w:rsidP="005A1F31">
            <w:pPr>
              <w:spacing w:after="0"/>
              <w:jc w:val="left"/>
              <w:rPr>
                <w:rFonts w:asciiTheme="minorHAnsi" w:hAnsiTheme="minorHAnsi"/>
              </w:rPr>
            </w:pPr>
            <w:r w:rsidRPr="005A1F31">
              <w:rPr>
                <w:rFonts w:asciiTheme="minorHAnsi" w:hAnsiTheme="minorHAnsi"/>
              </w:rPr>
              <w:t>Wp6</w:t>
            </w:r>
            <w:r>
              <w:rPr>
                <w:rFonts w:asciiTheme="minorHAnsi" w:hAnsiTheme="minorHAnsi"/>
              </w:rPr>
              <w:t xml:space="preserve"> - </w:t>
            </w:r>
            <w:r w:rsidRPr="005A1F31">
              <w:rPr>
                <w:rFonts w:asciiTheme="minorHAnsi" w:hAnsiTheme="minorHAnsi"/>
              </w:rPr>
              <w:t>22</w:t>
            </w:r>
          </w:p>
        </w:tc>
      </w:tr>
      <w:tr w:rsidR="00471ED6" w:rsidRPr="004B70D4" w14:paraId="4945C45A" w14:textId="77777777" w:rsidTr="005A1F31">
        <w:tc>
          <w:tcPr>
            <w:tcW w:w="1951" w:type="dxa"/>
          </w:tcPr>
          <w:p w14:paraId="18530EEA" w14:textId="49105107" w:rsidR="00471ED6" w:rsidRPr="00471ED6" w:rsidRDefault="00471ED6" w:rsidP="00035395">
            <w:pPr>
              <w:rPr>
                <w:rFonts w:asciiTheme="minorHAnsi" w:hAnsiTheme="minorHAnsi"/>
              </w:rPr>
            </w:pPr>
            <w:r w:rsidRPr="00471ED6">
              <w:rPr>
                <w:rFonts w:asciiTheme="minorHAnsi" w:hAnsiTheme="minorHAnsi"/>
              </w:rPr>
              <w:t>M.NA1.Quality.2</w:t>
            </w:r>
          </w:p>
        </w:tc>
        <w:tc>
          <w:tcPr>
            <w:tcW w:w="3119" w:type="dxa"/>
          </w:tcPr>
          <w:p w14:paraId="456FE666" w14:textId="3C4D6B97" w:rsidR="00471ED6" w:rsidRPr="00471ED6" w:rsidRDefault="00471ED6" w:rsidP="00EC57A5">
            <w:pPr>
              <w:jc w:val="left"/>
              <w:rPr>
                <w:rFonts w:asciiTheme="minorHAnsi" w:hAnsiTheme="minorHAnsi"/>
              </w:rPr>
            </w:pPr>
            <w:r w:rsidRPr="00471ED6">
              <w:rPr>
                <w:rFonts w:asciiTheme="minorHAnsi" w:hAnsiTheme="minorHAnsi"/>
              </w:rPr>
              <w:t>Percentage of delayed deliverables and milestones per WP</w:t>
            </w:r>
          </w:p>
        </w:tc>
        <w:tc>
          <w:tcPr>
            <w:tcW w:w="1417" w:type="dxa"/>
          </w:tcPr>
          <w:p w14:paraId="70E6A427" w14:textId="21597C14" w:rsidR="00471ED6" w:rsidRPr="00471ED6" w:rsidRDefault="00471ED6" w:rsidP="00471ED6">
            <w:pPr>
              <w:jc w:val="center"/>
              <w:rPr>
                <w:rFonts w:asciiTheme="minorHAnsi" w:hAnsiTheme="minorHAnsi"/>
              </w:rPr>
            </w:pPr>
            <w:r>
              <w:rPr>
                <w:rFonts w:asciiTheme="minorHAnsi" w:hAnsiTheme="minorHAnsi"/>
              </w:rPr>
              <w:t>---</w:t>
            </w:r>
          </w:p>
        </w:tc>
        <w:tc>
          <w:tcPr>
            <w:tcW w:w="1418" w:type="dxa"/>
          </w:tcPr>
          <w:p w14:paraId="5B3468D9" w14:textId="55CB63E9" w:rsidR="00471ED6" w:rsidRPr="00471ED6" w:rsidRDefault="00471ED6" w:rsidP="00471ED6">
            <w:pPr>
              <w:jc w:val="center"/>
              <w:rPr>
                <w:rFonts w:asciiTheme="minorHAnsi" w:hAnsiTheme="minorHAnsi"/>
              </w:rPr>
            </w:pPr>
            <w:r>
              <w:rPr>
                <w:rFonts w:asciiTheme="minorHAnsi" w:hAnsiTheme="minorHAnsi"/>
              </w:rPr>
              <w:t>---</w:t>
            </w:r>
          </w:p>
        </w:tc>
        <w:tc>
          <w:tcPr>
            <w:tcW w:w="1417" w:type="dxa"/>
          </w:tcPr>
          <w:p w14:paraId="04A73044" w14:textId="00F9D1A1" w:rsidR="00471ED6" w:rsidRPr="00471ED6" w:rsidRDefault="00471ED6" w:rsidP="00471ED6">
            <w:pPr>
              <w:jc w:val="center"/>
              <w:rPr>
                <w:rFonts w:asciiTheme="minorHAnsi" w:hAnsiTheme="minorHAnsi"/>
              </w:rPr>
            </w:pPr>
            <w:r>
              <w:rPr>
                <w:rFonts w:asciiTheme="minorHAnsi" w:hAnsiTheme="minorHAnsi"/>
              </w:rPr>
              <w:t>0</w:t>
            </w:r>
          </w:p>
        </w:tc>
        <w:tc>
          <w:tcPr>
            <w:tcW w:w="1418" w:type="dxa"/>
          </w:tcPr>
          <w:p w14:paraId="1EA2CF22" w14:textId="4DD88771" w:rsidR="00471ED6" w:rsidRPr="00471ED6" w:rsidRDefault="00471ED6" w:rsidP="00471ED6">
            <w:pPr>
              <w:spacing w:after="0"/>
              <w:jc w:val="left"/>
              <w:rPr>
                <w:rFonts w:asciiTheme="minorHAnsi" w:hAnsiTheme="minorHAnsi"/>
              </w:rPr>
            </w:pPr>
            <w:r>
              <w:rPr>
                <w:rFonts w:asciiTheme="minorHAnsi" w:hAnsiTheme="minorHAnsi"/>
              </w:rPr>
              <w:t>Wp1</w:t>
            </w:r>
            <w:r w:rsidRPr="00471ED6">
              <w:rPr>
                <w:rFonts w:asciiTheme="minorHAnsi" w:hAnsiTheme="minorHAnsi"/>
              </w:rPr>
              <w:t xml:space="preserve"> - </w:t>
            </w:r>
            <w:r>
              <w:rPr>
                <w:rFonts w:asciiTheme="minorHAnsi" w:hAnsiTheme="minorHAnsi"/>
              </w:rPr>
              <w:t>100%</w:t>
            </w:r>
          </w:p>
          <w:p w14:paraId="66F10DD0" w14:textId="75CB2758" w:rsidR="00471ED6" w:rsidRPr="00471ED6" w:rsidRDefault="00471ED6" w:rsidP="00471ED6">
            <w:pPr>
              <w:spacing w:after="0"/>
              <w:jc w:val="left"/>
              <w:rPr>
                <w:rFonts w:asciiTheme="minorHAnsi" w:hAnsiTheme="minorHAnsi"/>
              </w:rPr>
            </w:pPr>
            <w:r>
              <w:rPr>
                <w:rFonts w:asciiTheme="minorHAnsi" w:hAnsiTheme="minorHAnsi"/>
              </w:rPr>
              <w:t>Wp2</w:t>
            </w:r>
            <w:r w:rsidRPr="00471ED6">
              <w:rPr>
                <w:rFonts w:asciiTheme="minorHAnsi" w:hAnsiTheme="minorHAnsi"/>
              </w:rPr>
              <w:t xml:space="preserve"> - </w:t>
            </w:r>
            <w:r>
              <w:rPr>
                <w:rFonts w:asciiTheme="minorHAnsi" w:hAnsiTheme="minorHAnsi"/>
              </w:rPr>
              <w:t>33%</w:t>
            </w:r>
          </w:p>
          <w:p w14:paraId="48ABC2D2" w14:textId="0A332636" w:rsidR="00471ED6" w:rsidRPr="00471ED6" w:rsidRDefault="00471ED6" w:rsidP="00471ED6">
            <w:pPr>
              <w:spacing w:after="0"/>
              <w:jc w:val="left"/>
              <w:rPr>
                <w:rFonts w:asciiTheme="minorHAnsi" w:hAnsiTheme="minorHAnsi"/>
              </w:rPr>
            </w:pPr>
            <w:r>
              <w:rPr>
                <w:rFonts w:asciiTheme="minorHAnsi" w:hAnsiTheme="minorHAnsi"/>
              </w:rPr>
              <w:t>Wp3</w:t>
            </w:r>
            <w:r w:rsidRPr="00471ED6">
              <w:rPr>
                <w:rFonts w:asciiTheme="minorHAnsi" w:hAnsiTheme="minorHAnsi"/>
              </w:rPr>
              <w:t xml:space="preserve"> - </w:t>
            </w:r>
            <w:r>
              <w:rPr>
                <w:rFonts w:asciiTheme="minorHAnsi" w:hAnsiTheme="minorHAnsi"/>
              </w:rPr>
              <w:t>80%</w:t>
            </w:r>
          </w:p>
          <w:p w14:paraId="005DDF77" w14:textId="13AD220B" w:rsidR="00471ED6" w:rsidRPr="00471ED6" w:rsidRDefault="00471ED6" w:rsidP="00471ED6">
            <w:pPr>
              <w:spacing w:after="0"/>
              <w:jc w:val="left"/>
              <w:rPr>
                <w:rFonts w:asciiTheme="minorHAnsi" w:hAnsiTheme="minorHAnsi"/>
              </w:rPr>
            </w:pPr>
            <w:r>
              <w:rPr>
                <w:rFonts w:asciiTheme="minorHAnsi" w:hAnsiTheme="minorHAnsi"/>
              </w:rPr>
              <w:t>Wp4</w:t>
            </w:r>
            <w:r w:rsidRPr="00471ED6">
              <w:rPr>
                <w:rFonts w:asciiTheme="minorHAnsi" w:hAnsiTheme="minorHAnsi"/>
              </w:rPr>
              <w:t xml:space="preserve"> - </w:t>
            </w:r>
            <w:r>
              <w:rPr>
                <w:rFonts w:asciiTheme="minorHAnsi" w:hAnsiTheme="minorHAnsi"/>
              </w:rPr>
              <w:t>100%</w:t>
            </w:r>
          </w:p>
          <w:p w14:paraId="2C527E4C" w14:textId="3F45F704" w:rsidR="00471ED6" w:rsidRPr="00471ED6" w:rsidRDefault="00471ED6" w:rsidP="00471ED6">
            <w:pPr>
              <w:spacing w:after="0"/>
              <w:jc w:val="left"/>
              <w:rPr>
                <w:rFonts w:asciiTheme="minorHAnsi" w:hAnsiTheme="minorHAnsi"/>
              </w:rPr>
            </w:pPr>
            <w:r w:rsidRPr="00471ED6">
              <w:rPr>
                <w:rFonts w:asciiTheme="minorHAnsi" w:hAnsiTheme="minorHAnsi"/>
              </w:rPr>
              <w:t>Wp5 - 5</w:t>
            </w:r>
            <w:r>
              <w:rPr>
                <w:rFonts w:asciiTheme="minorHAnsi" w:hAnsiTheme="minorHAnsi"/>
              </w:rPr>
              <w:t>0%</w:t>
            </w:r>
          </w:p>
          <w:p w14:paraId="1CF3559B" w14:textId="4910282A" w:rsidR="00471ED6" w:rsidRPr="00471ED6" w:rsidRDefault="00471ED6" w:rsidP="00471ED6">
            <w:pPr>
              <w:spacing w:after="0"/>
              <w:jc w:val="left"/>
              <w:rPr>
                <w:rFonts w:asciiTheme="minorHAnsi" w:hAnsiTheme="minorHAnsi"/>
              </w:rPr>
            </w:pPr>
            <w:r>
              <w:rPr>
                <w:rFonts w:asciiTheme="minorHAnsi" w:hAnsiTheme="minorHAnsi"/>
              </w:rPr>
              <w:t>Wp6</w:t>
            </w:r>
            <w:r w:rsidRPr="00471ED6">
              <w:rPr>
                <w:rFonts w:asciiTheme="minorHAnsi" w:hAnsiTheme="minorHAnsi"/>
              </w:rPr>
              <w:t xml:space="preserve"> - </w:t>
            </w:r>
            <w:r>
              <w:rPr>
                <w:rFonts w:asciiTheme="minorHAnsi" w:hAnsiTheme="minorHAnsi"/>
              </w:rPr>
              <w:t>80%</w:t>
            </w:r>
          </w:p>
        </w:tc>
        <w:tc>
          <w:tcPr>
            <w:tcW w:w="1275" w:type="dxa"/>
          </w:tcPr>
          <w:p w14:paraId="3E27D7ED" w14:textId="0AEBB01C" w:rsidR="00471ED6" w:rsidRPr="00471ED6" w:rsidRDefault="00471ED6" w:rsidP="00471ED6">
            <w:pPr>
              <w:jc w:val="center"/>
              <w:rPr>
                <w:rFonts w:asciiTheme="minorHAnsi" w:hAnsiTheme="minorHAnsi"/>
              </w:rPr>
            </w:pPr>
            <w:r>
              <w:rPr>
                <w:rFonts w:asciiTheme="minorHAnsi" w:hAnsiTheme="minorHAnsi"/>
              </w:rPr>
              <w:t>0</w:t>
            </w:r>
          </w:p>
        </w:tc>
        <w:tc>
          <w:tcPr>
            <w:tcW w:w="1418" w:type="dxa"/>
            <w:shd w:val="clear" w:color="auto" w:fill="FFFFFF" w:themeFill="background1"/>
          </w:tcPr>
          <w:p w14:paraId="040BE939" w14:textId="13D6A313" w:rsidR="005A1F31" w:rsidRPr="005A1F31" w:rsidRDefault="005A1F31" w:rsidP="005A1F31">
            <w:pPr>
              <w:spacing w:after="0"/>
              <w:jc w:val="left"/>
              <w:rPr>
                <w:rFonts w:asciiTheme="minorHAnsi" w:hAnsiTheme="minorHAnsi"/>
              </w:rPr>
            </w:pPr>
            <w:r>
              <w:rPr>
                <w:rFonts w:asciiTheme="minorHAnsi" w:hAnsiTheme="minorHAnsi"/>
              </w:rPr>
              <w:t xml:space="preserve">Wp1 - 67%        </w:t>
            </w:r>
          </w:p>
          <w:p w14:paraId="57FEE9C6" w14:textId="613C2CA0" w:rsidR="005A1F31" w:rsidRPr="005A1F31" w:rsidRDefault="005A1F31" w:rsidP="005A1F31">
            <w:pPr>
              <w:spacing w:after="0"/>
              <w:jc w:val="left"/>
              <w:rPr>
                <w:rFonts w:asciiTheme="minorHAnsi" w:hAnsiTheme="minorHAnsi"/>
              </w:rPr>
            </w:pPr>
            <w:r>
              <w:rPr>
                <w:rFonts w:asciiTheme="minorHAnsi" w:hAnsiTheme="minorHAnsi"/>
              </w:rPr>
              <w:t xml:space="preserve">Wp2 - 33%        </w:t>
            </w:r>
          </w:p>
          <w:p w14:paraId="695B485D" w14:textId="4EDC1716" w:rsidR="005A1F31" w:rsidRPr="005A1F31" w:rsidRDefault="005A1F31" w:rsidP="005A1F31">
            <w:pPr>
              <w:spacing w:after="0"/>
              <w:jc w:val="left"/>
              <w:rPr>
                <w:rFonts w:asciiTheme="minorHAnsi" w:hAnsiTheme="minorHAnsi"/>
              </w:rPr>
            </w:pPr>
            <w:r>
              <w:rPr>
                <w:rFonts w:asciiTheme="minorHAnsi" w:hAnsiTheme="minorHAnsi"/>
              </w:rPr>
              <w:t xml:space="preserve">Wp3 - 77%       </w:t>
            </w:r>
          </w:p>
          <w:p w14:paraId="6DF40627" w14:textId="3A800E8D" w:rsidR="005A1F31" w:rsidRPr="005A1F31" w:rsidRDefault="005A1F31" w:rsidP="005A1F31">
            <w:pPr>
              <w:spacing w:after="0"/>
              <w:jc w:val="left"/>
              <w:rPr>
                <w:rFonts w:asciiTheme="minorHAnsi" w:hAnsiTheme="minorHAnsi"/>
              </w:rPr>
            </w:pPr>
            <w:r>
              <w:rPr>
                <w:rFonts w:asciiTheme="minorHAnsi" w:hAnsiTheme="minorHAnsi"/>
              </w:rPr>
              <w:t>Wp4 - 67%</w:t>
            </w:r>
          </w:p>
          <w:p w14:paraId="459CF55D" w14:textId="187ED668" w:rsidR="005A1F31" w:rsidRPr="005A1F31" w:rsidRDefault="005A1F31" w:rsidP="005A1F31">
            <w:pPr>
              <w:spacing w:after="0"/>
              <w:jc w:val="left"/>
              <w:rPr>
                <w:rFonts w:asciiTheme="minorHAnsi" w:hAnsiTheme="minorHAnsi"/>
              </w:rPr>
            </w:pPr>
            <w:r>
              <w:rPr>
                <w:rFonts w:asciiTheme="minorHAnsi" w:hAnsiTheme="minorHAnsi"/>
              </w:rPr>
              <w:t xml:space="preserve">Wp5 - 50%        </w:t>
            </w:r>
          </w:p>
          <w:p w14:paraId="199376EB" w14:textId="170D5724" w:rsidR="00471ED6" w:rsidRPr="00471ED6" w:rsidRDefault="005A1F31" w:rsidP="005A1F31">
            <w:pPr>
              <w:spacing w:after="0"/>
              <w:jc w:val="left"/>
              <w:rPr>
                <w:rFonts w:asciiTheme="minorHAnsi" w:hAnsiTheme="minorHAnsi"/>
              </w:rPr>
            </w:pPr>
            <w:r>
              <w:rPr>
                <w:rFonts w:asciiTheme="minorHAnsi" w:hAnsiTheme="minorHAnsi"/>
              </w:rPr>
              <w:t xml:space="preserve">Wp6 - 94%       </w:t>
            </w:r>
          </w:p>
        </w:tc>
      </w:tr>
    </w:tbl>
    <w:p w14:paraId="0638540C" w14:textId="77777777" w:rsidR="00A40F5A" w:rsidRDefault="00A40F5A" w:rsidP="00A40F5A">
      <w:pPr>
        <w:rPr>
          <w:rFonts w:asciiTheme="minorHAnsi" w:hAnsiTheme="minorHAnsi"/>
          <w:highlight w:val="yellow"/>
        </w:rPr>
      </w:pPr>
    </w:p>
    <w:p w14:paraId="0B6A0041" w14:textId="77777777" w:rsidR="00AA09B6" w:rsidRPr="00814FD6" w:rsidRDefault="00AA09B6" w:rsidP="00A40F5A">
      <w:pPr>
        <w:rPr>
          <w:rFonts w:asciiTheme="minorHAnsi" w:hAnsiTheme="minorHAnsi"/>
          <w:highlight w:val="yellow"/>
        </w:rPr>
      </w:pPr>
    </w:p>
    <w:p w14:paraId="39FD00FD" w14:textId="77777777" w:rsidR="00035395" w:rsidRPr="00AA09B6" w:rsidRDefault="00035395" w:rsidP="005A6C42">
      <w:pPr>
        <w:pStyle w:val="Heading4"/>
        <w:rPr>
          <w:rFonts w:asciiTheme="minorHAnsi" w:hAnsiTheme="minorHAnsi"/>
        </w:rPr>
      </w:pPr>
      <w:r w:rsidRPr="00AA09B6">
        <w:rPr>
          <w:rFonts w:asciiTheme="minorHAnsi" w:hAnsiTheme="minorHAnsi"/>
        </w:rPr>
        <w:t>NA2 – Strategy, Policy and Communication</w:t>
      </w:r>
    </w:p>
    <w:tbl>
      <w:tblPr>
        <w:tblStyle w:val="TableGrid"/>
        <w:tblW w:w="13433" w:type="dxa"/>
        <w:tblLayout w:type="fixed"/>
        <w:tblLook w:val="04A0" w:firstRow="1" w:lastRow="0" w:firstColumn="1" w:lastColumn="0" w:noHBand="0" w:noVBand="1"/>
      </w:tblPr>
      <w:tblGrid>
        <w:gridCol w:w="1951"/>
        <w:gridCol w:w="3119"/>
        <w:gridCol w:w="1417"/>
        <w:gridCol w:w="1418"/>
        <w:gridCol w:w="1417"/>
        <w:gridCol w:w="1418"/>
        <w:gridCol w:w="1275"/>
        <w:gridCol w:w="1418"/>
      </w:tblGrid>
      <w:tr w:rsidR="00AA09B6" w:rsidRPr="00471ED6" w14:paraId="0612148E" w14:textId="77777777" w:rsidTr="00802EFE">
        <w:tc>
          <w:tcPr>
            <w:tcW w:w="1951" w:type="dxa"/>
            <w:shd w:val="clear" w:color="auto" w:fill="B8CCE4" w:themeFill="accent1" w:themeFillTint="66"/>
          </w:tcPr>
          <w:p w14:paraId="5C4DCEF8" w14:textId="77777777" w:rsidR="00AA09B6" w:rsidRPr="00471ED6" w:rsidRDefault="00AA09B6" w:rsidP="00802EFE">
            <w:pPr>
              <w:rPr>
                <w:rFonts w:asciiTheme="minorHAnsi" w:hAnsiTheme="minorHAnsi"/>
                <w:b/>
              </w:rPr>
            </w:pPr>
            <w:r w:rsidRPr="00471ED6">
              <w:rPr>
                <w:rFonts w:asciiTheme="minorHAnsi" w:hAnsiTheme="minorHAnsi"/>
                <w:b/>
              </w:rPr>
              <w:t>Metric ID</w:t>
            </w:r>
          </w:p>
        </w:tc>
        <w:tc>
          <w:tcPr>
            <w:tcW w:w="3119" w:type="dxa"/>
            <w:shd w:val="clear" w:color="auto" w:fill="B8CCE4" w:themeFill="accent1" w:themeFillTint="66"/>
          </w:tcPr>
          <w:p w14:paraId="3009D969" w14:textId="77777777" w:rsidR="00AA09B6" w:rsidRPr="00471ED6" w:rsidRDefault="00AA09B6" w:rsidP="00802EFE">
            <w:pPr>
              <w:jc w:val="left"/>
              <w:rPr>
                <w:rFonts w:asciiTheme="minorHAnsi" w:hAnsiTheme="minorHAnsi"/>
                <w:b/>
              </w:rPr>
            </w:pPr>
            <w:r w:rsidRPr="00471ED6">
              <w:rPr>
                <w:rFonts w:asciiTheme="minorHAnsi" w:hAnsiTheme="minorHAnsi"/>
                <w:b/>
              </w:rPr>
              <w:t>Metric</w:t>
            </w:r>
          </w:p>
        </w:tc>
        <w:tc>
          <w:tcPr>
            <w:tcW w:w="1417" w:type="dxa"/>
            <w:shd w:val="clear" w:color="auto" w:fill="B8CCE4" w:themeFill="accent1" w:themeFillTint="66"/>
          </w:tcPr>
          <w:p w14:paraId="04E65868"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PM12</w:t>
            </w:r>
          </w:p>
        </w:tc>
        <w:tc>
          <w:tcPr>
            <w:tcW w:w="1418" w:type="dxa"/>
            <w:shd w:val="clear" w:color="auto" w:fill="B8CCE4" w:themeFill="accent1" w:themeFillTint="66"/>
          </w:tcPr>
          <w:p w14:paraId="13DA374B" w14:textId="77777777" w:rsidR="00AA09B6" w:rsidRPr="00471ED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PM12</w:t>
            </w:r>
          </w:p>
        </w:tc>
        <w:tc>
          <w:tcPr>
            <w:tcW w:w="1417" w:type="dxa"/>
            <w:shd w:val="clear" w:color="auto" w:fill="B8CCE4" w:themeFill="accent1" w:themeFillTint="66"/>
          </w:tcPr>
          <w:p w14:paraId="358803DA"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PM24</w:t>
            </w:r>
          </w:p>
        </w:tc>
        <w:tc>
          <w:tcPr>
            <w:tcW w:w="1418" w:type="dxa"/>
            <w:shd w:val="clear" w:color="auto" w:fill="B8CCE4" w:themeFill="accent1" w:themeFillTint="66"/>
          </w:tcPr>
          <w:p w14:paraId="3E08803D" w14:textId="77777777" w:rsidR="00AA09B6" w:rsidRPr="00471ED6" w:rsidRDefault="00AA09B6" w:rsidP="00AA09B6">
            <w:pPr>
              <w:jc w:val="center"/>
              <w:rPr>
                <w:rFonts w:asciiTheme="minorHAnsi" w:hAnsiTheme="minorHAnsi"/>
                <w:b/>
              </w:rPr>
            </w:pPr>
            <w:r>
              <w:rPr>
                <w:rFonts w:asciiTheme="minorHAnsi" w:hAnsiTheme="minorHAnsi"/>
                <w:b/>
              </w:rPr>
              <w:t xml:space="preserve">Value </w:t>
            </w:r>
            <w:r>
              <w:rPr>
                <w:rFonts w:asciiTheme="minorHAnsi" w:hAnsiTheme="minorHAnsi"/>
                <w:b/>
              </w:rPr>
              <w:br/>
              <w:t>PM24</w:t>
            </w:r>
          </w:p>
        </w:tc>
        <w:tc>
          <w:tcPr>
            <w:tcW w:w="1275" w:type="dxa"/>
            <w:shd w:val="clear" w:color="auto" w:fill="B8CCE4" w:themeFill="accent1" w:themeFillTint="66"/>
          </w:tcPr>
          <w:p w14:paraId="672C66EB"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PM30</w:t>
            </w:r>
          </w:p>
        </w:tc>
        <w:tc>
          <w:tcPr>
            <w:tcW w:w="1418" w:type="dxa"/>
            <w:shd w:val="clear" w:color="auto" w:fill="B8CCE4" w:themeFill="accent1" w:themeFillTint="66"/>
          </w:tcPr>
          <w:p w14:paraId="2D753F81" w14:textId="77777777" w:rsidR="00AA09B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PM30</w:t>
            </w:r>
          </w:p>
        </w:tc>
      </w:tr>
      <w:tr w:rsidR="00AA09B6" w:rsidRPr="004B70D4" w14:paraId="5F248037" w14:textId="77777777" w:rsidTr="00802EFE">
        <w:tc>
          <w:tcPr>
            <w:tcW w:w="1951" w:type="dxa"/>
          </w:tcPr>
          <w:p w14:paraId="7EAB3325" w14:textId="45F9595E" w:rsidR="00AA09B6" w:rsidRPr="00471ED6" w:rsidRDefault="00AA09B6" w:rsidP="00802EFE">
            <w:pPr>
              <w:rPr>
                <w:rFonts w:asciiTheme="minorHAnsi" w:hAnsiTheme="minorHAnsi"/>
              </w:rPr>
            </w:pPr>
            <w:r w:rsidRPr="00AA09B6">
              <w:rPr>
                <w:rFonts w:asciiTheme="minorHAnsi" w:hAnsiTheme="minorHAnsi"/>
              </w:rPr>
              <w:lastRenderedPageBreak/>
              <w:t>M.NA2.Communication.1</w:t>
            </w:r>
          </w:p>
        </w:tc>
        <w:tc>
          <w:tcPr>
            <w:tcW w:w="3119" w:type="dxa"/>
          </w:tcPr>
          <w:p w14:paraId="08D60F0D" w14:textId="673ADCDA" w:rsidR="00AA09B6" w:rsidRPr="00471ED6" w:rsidRDefault="00AA09B6" w:rsidP="00802EFE">
            <w:pPr>
              <w:jc w:val="left"/>
              <w:rPr>
                <w:rFonts w:asciiTheme="minorHAnsi" w:hAnsiTheme="minorHAnsi"/>
              </w:rPr>
            </w:pPr>
            <w:r w:rsidRPr="00AA09B6">
              <w:rPr>
                <w:rFonts w:asciiTheme="minorHAnsi" w:hAnsiTheme="minorHAnsi"/>
              </w:rPr>
              <w:t>Percentage of articles, news, blog posts about or contributed by user communities and NGIs/EIROs with respect to the total of items published in EGI’s channels</w:t>
            </w:r>
          </w:p>
        </w:tc>
        <w:tc>
          <w:tcPr>
            <w:tcW w:w="1417" w:type="dxa"/>
          </w:tcPr>
          <w:p w14:paraId="170C1BE6" w14:textId="16AEA02F" w:rsidR="00AA09B6" w:rsidRPr="00471ED6" w:rsidRDefault="00AA09B6" w:rsidP="00802EFE">
            <w:pPr>
              <w:jc w:val="center"/>
              <w:rPr>
                <w:rFonts w:asciiTheme="minorHAnsi" w:hAnsiTheme="minorHAnsi"/>
              </w:rPr>
            </w:pPr>
            <w:r>
              <w:rPr>
                <w:rFonts w:asciiTheme="minorHAnsi" w:hAnsiTheme="minorHAnsi"/>
              </w:rPr>
              <w:t>30%</w:t>
            </w:r>
          </w:p>
        </w:tc>
        <w:tc>
          <w:tcPr>
            <w:tcW w:w="1418" w:type="dxa"/>
          </w:tcPr>
          <w:p w14:paraId="4697068B" w14:textId="776C0B78" w:rsidR="00AA09B6" w:rsidRPr="00471ED6" w:rsidRDefault="00AA09B6" w:rsidP="00802EFE">
            <w:pPr>
              <w:jc w:val="center"/>
              <w:rPr>
                <w:rFonts w:asciiTheme="minorHAnsi" w:hAnsiTheme="minorHAnsi"/>
              </w:rPr>
            </w:pPr>
            <w:r w:rsidRPr="00AA09B6">
              <w:rPr>
                <w:rFonts w:asciiTheme="minorHAnsi" w:hAnsiTheme="minorHAnsi"/>
              </w:rPr>
              <w:t>24.7%</w:t>
            </w:r>
          </w:p>
        </w:tc>
        <w:tc>
          <w:tcPr>
            <w:tcW w:w="1417" w:type="dxa"/>
          </w:tcPr>
          <w:p w14:paraId="2AE2E0FB" w14:textId="0EA6D304" w:rsidR="00AA09B6" w:rsidRPr="00471ED6" w:rsidRDefault="00AA09B6" w:rsidP="00802EFE">
            <w:pPr>
              <w:jc w:val="center"/>
              <w:rPr>
                <w:rFonts w:asciiTheme="minorHAnsi" w:hAnsiTheme="minorHAnsi"/>
              </w:rPr>
            </w:pPr>
            <w:r>
              <w:rPr>
                <w:rFonts w:asciiTheme="minorHAnsi" w:hAnsiTheme="minorHAnsi"/>
              </w:rPr>
              <w:t>40%</w:t>
            </w:r>
          </w:p>
        </w:tc>
        <w:tc>
          <w:tcPr>
            <w:tcW w:w="1418" w:type="dxa"/>
          </w:tcPr>
          <w:p w14:paraId="7EB4F638" w14:textId="14706062" w:rsidR="00AA09B6" w:rsidRPr="00471ED6" w:rsidRDefault="00AA09B6" w:rsidP="00AA09B6">
            <w:pPr>
              <w:spacing w:after="0"/>
              <w:jc w:val="center"/>
              <w:rPr>
                <w:rFonts w:asciiTheme="minorHAnsi" w:hAnsiTheme="minorHAnsi"/>
              </w:rPr>
            </w:pPr>
            <w:r>
              <w:rPr>
                <w:rFonts w:asciiTheme="minorHAnsi" w:hAnsiTheme="minorHAnsi"/>
              </w:rPr>
              <w:t>25%</w:t>
            </w:r>
          </w:p>
        </w:tc>
        <w:tc>
          <w:tcPr>
            <w:tcW w:w="1275" w:type="dxa"/>
          </w:tcPr>
          <w:p w14:paraId="7F56ABB0" w14:textId="30F9F714" w:rsidR="00AA09B6" w:rsidRPr="00471ED6" w:rsidRDefault="00AA09B6" w:rsidP="00802EFE">
            <w:pPr>
              <w:jc w:val="center"/>
              <w:rPr>
                <w:rFonts w:asciiTheme="minorHAnsi" w:hAnsiTheme="minorHAnsi"/>
              </w:rPr>
            </w:pPr>
            <w:r>
              <w:rPr>
                <w:rFonts w:asciiTheme="minorHAnsi" w:hAnsiTheme="minorHAnsi"/>
              </w:rPr>
              <w:t>50%</w:t>
            </w:r>
          </w:p>
        </w:tc>
        <w:tc>
          <w:tcPr>
            <w:tcW w:w="1418" w:type="dxa"/>
          </w:tcPr>
          <w:p w14:paraId="3B058DFA" w14:textId="5D726FC8" w:rsidR="00AA09B6" w:rsidRPr="00471ED6" w:rsidRDefault="003802C9" w:rsidP="00802EFE">
            <w:pPr>
              <w:jc w:val="center"/>
              <w:rPr>
                <w:rFonts w:asciiTheme="minorHAnsi" w:hAnsiTheme="minorHAnsi"/>
              </w:rPr>
            </w:pPr>
            <w:r>
              <w:rPr>
                <w:rFonts w:asciiTheme="minorHAnsi" w:hAnsiTheme="minorHAnsi"/>
              </w:rPr>
              <w:t>30%</w:t>
            </w:r>
          </w:p>
        </w:tc>
      </w:tr>
      <w:tr w:rsidR="00AA09B6" w:rsidRPr="004B70D4" w14:paraId="0F11960B" w14:textId="77777777" w:rsidTr="00802EFE">
        <w:tc>
          <w:tcPr>
            <w:tcW w:w="1951" w:type="dxa"/>
          </w:tcPr>
          <w:p w14:paraId="1657BA5D" w14:textId="7E90BC9D" w:rsidR="00AA09B6" w:rsidRPr="00471ED6" w:rsidRDefault="00AA09B6" w:rsidP="00802EFE">
            <w:pPr>
              <w:rPr>
                <w:rFonts w:asciiTheme="minorHAnsi" w:hAnsiTheme="minorHAnsi"/>
              </w:rPr>
            </w:pPr>
            <w:r w:rsidRPr="00AA09B6">
              <w:rPr>
                <w:rFonts w:asciiTheme="minorHAnsi" w:hAnsiTheme="minorHAnsi"/>
              </w:rPr>
              <w:t>M.NA2.Communication.2</w:t>
            </w:r>
          </w:p>
        </w:tc>
        <w:tc>
          <w:tcPr>
            <w:tcW w:w="3119" w:type="dxa"/>
          </w:tcPr>
          <w:p w14:paraId="3E954958" w14:textId="22F3B114" w:rsidR="00AA09B6" w:rsidRPr="00471ED6" w:rsidRDefault="00AA09B6" w:rsidP="00802EFE">
            <w:pPr>
              <w:jc w:val="left"/>
              <w:rPr>
                <w:rFonts w:asciiTheme="minorHAnsi" w:hAnsiTheme="minorHAnsi"/>
              </w:rPr>
            </w:pPr>
            <w:r w:rsidRPr="00AA09B6">
              <w:rPr>
                <w:rFonts w:asciiTheme="minorHAnsi" w:hAnsiTheme="minorHAnsi"/>
              </w:rPr>
              <w:t>Number of unique visitors to the website</w:t>
            </w:r>
          </w:p>
        </w:tc>
        <w:tc>
          <w:tcPr>
            <w:tcW w:w="1417" w:type="dxa"/>
          </w:tcPr>
          <w:p w14:paraId="002B7A5B" w14:textId="4443E764"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1F01B02E" w14:textId="084F544C" w:rsidR="00AA09B6" w:rsidRPr="00471ED6" w:rsidRDefault="00AA09B6" w:rsidP="00802EFE">
            <w:pPr>
              <w:jc w:val="center"/>
              <w:rPr>
                <w:rFonts w:asciiTheme="minorHAnsi" w:hAnsiTheme="minorHAnsi"/>
              </w:rPr>
            </w:pPr>
            <w:r w:rsidRPr="00AA09B6">
              <w:rPr>
                <w:rFonts w:asciiTheme="minorHAnsi" w:hAnsiTheme="minorHAnsi"/>
              </w:rPr>
              <w:t>82489</w:t>
            </w:r>
          </w:p>
        </w:tc>
        <w:tc>
          <w:tcPr>
            <w:tcW w:w="1417" w:type="dxa"/>
          </w:tcPr>
          <w:p w14:paraId="1ED09441" w14:textId="00887DB5"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52865BE9" w14:textId="5EB7D4BA" w:rsidR="00AA09B6" w:rsidRPr="00471ED6" w:rsidRDefault="00AA09B6" w:rsidP="00AA09B6">
            <w:pPr>
              <w:spacing w:after="0"/>
              <w:jc w:val="center"/>
              <w:rPr>
                <w:rFonts w:asciiTheme="minorHAnsi" w:hAnsiTheme="minorHAnsi"/>
              </w:rPr>
            </w:pPr>
            <w:r w:rsidRPr="00AA09B6">
              <w:rPr>
                <w:rFonts w:asciiTheme="minorHAnsi" w:hAnsiTheme="minorHAnsi"/>
              </w:rPr>
              <w:t>48850</w:t>
            </w:r>
          </w:p>
        </w:tc>
        <w:tc>
          <w:tcPr>
            <w:tcW w:w="1275" w:type="dxa"/>
          </w:tcPr>
          <w:p w14:paraId="0780E77E" w14:textId="08AC9701"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773D8B30" w14:textId="53256A78" w:rsidR="00AA09B6" w:rsidRPr="00471ED6" w:rsidRDefault="003802C9" w:rsidP="00802EFE">
            <w:pPr>
              <w:jc w:val="center"/>
              <w:rPr>
                <w:rFonts w:asciiTheme="minorHAnsi" w:hAnsiTheme="minorHAnsi"/>
              </w:rPr>
            </w:pPr>
            <w:r w:rsidRPr="003802C9">
              <w:rPr>
                <w:rFonts w:asciiTheme="minorHAnsi" w:hAnsiTheme="minorHAnsi"/>
              </w:rPr>
              <w:t>82423</w:t>
            </w:r>
          </w:p>
        </w:tc>
      </w:tr>
      <w:tr w:rsidR="00AA09B6" w:rsidRPr="004B70D4" w14:paraId="7AC99A93" w14:textId="77777777" w:rsidTr="00802EFE">
        <w:tc>
          <w:tcPr>
            <w:tcW w:w="1951" w:type="dxa"/>
          </w:tcPr>
          <w:p w14:paraId="741E7E4B" w14:textId="0440F891" w:rsidR="00AA09B6" w:rsidRPr="00AA09B6" w:rsidRDefault="00AA09B6" w:rsidP="00802EFE">
            <w:pPr>
              <w:rPr>
                <w:rFonts w:asciiTheme="minorHAnsi" w:hAnsiTheme="minorHAnsi"/>
              </w:rPr>
            </w:pPr>
            <w:r w:rsidRPr="00AA09B6">
              <w:rPr>
                <w:rFonts w:asciiTheme="minorHAnsi" w:hAnsiTheme="minorHAnsi"/>
              </w:rPr>
              <w:t>M.NA2.Communication.3</w:t>
            </w:r>
          </w:p>
        </w:tc>
        <w:tc>
          <w:tcPr>
            <w:tcW w:w="3119" w:type="dxa"/>
          </w:tcPr>
          <w:p w14:paraId="50DFFA4E" w14:textId="101BA7C6" w:rsidR="00AA09B6" w:rsidRPr="00AA09B6" w:rsidRDefault="00AA09B6" w:rsidP="00802EFE">
            <w:pPr>
              <w:jc w:val="left"/>
              <w:rPr>
                <w:rFonts w:asciiTheme="minorHAnsi" w:hAnsiTheme="minorHAnsi"/>
              </w:rPr>
            </w:pPr>
            <w:r w:rsidRPr="00AA09B6">
              <w:rPr>
                <w:rFonts w:asciiTheme="minorHAnsi" w:hAnsiTheme="minorHAnsi"/>
              </w:rPr>
              <w:t xml:space="preserve">Number of </w:t>
            </w:r>
            <w:proofErr w:type="spellStart"/>
            <w:r w:rsidRPr="00AA09B6">
              <w:rPr>
                <w:rFonts w:asciiTheme="minorHAnsi" w:hAnsiTheme="minorHAnsi"/>
              </w:rPr>
              <w:t>pageviews</w:t>
            </w:r>
            <w:proofErr w:type="spellEnd"/>
            <w:r w:rsidRPr="00AA09B6">
              <w:rPr>
                <w:rFonts w:asciiTheme="minorHAnsi" w:hAnsiTheme="minorHAnsi"/>
              </w:rPr>
              <w:t xml:space="preserve"> on the website</w:t>
            </w:r>
          </w:p>
        </w:tc>
        <w:tc>
          <w:tcPr>
            <w:tcW w:w="1417" w:type="dxa"/>
          </w:tcPr>
          <w:p w14:paraId="3B92744D" w14:textId="7C10C9A1"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7C849260" w14:textId="7550620E" w:rsidR="00AA09B6" w:rsidRPr="00471ED6" w:rsidRDefault="00AA09B6" w:rsidP="00802EFE">
            <w:pPr>
              <w:jc w:val="center"/>
              <w:rPr>
                <w:rFonts w:asciiTheme="minorHAnsi" w:hAnsiTheme="minorHAnsi"/>
              </w:rPr>
            </w:pPr>
            <w:r w:rsidRPr="00AA09B6">
              <w:rPr>
                <w:rFonts w:asciiTheme="minorHAnsi" w:hAnsiTheme="minorHAnsi"/>
              </w:rPr>
              <w:t>172980</w:t>
            </w:r>
          </w:p>
        </w:tc>
        <w:tc>
          <w:tcPr>
            <w:tcW w:w="1417" w:type="dxa"/>
          </w:tcPr>
          <w:p w14:paraId="04F05601" w14:textId="6029C698"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132011D9" w14:textId="5661A607" w:rsidR="00AA09B6" w:rsidRPr="00471ED6" w:rsidRDefault="00AA09B6" w:rsidP="00AA09B6">
            <w:pPr>
              <w:spacing w:after="0"/>
              <w:jc w:val="center"/>
              <w:rPr>
                <w:rFonts w:asciiTheme="minorHAnsi" w:hAnsiTheme="minorHAnsi"/>
              </w:rPr>
            </w:pPr>
            <w:r w:rsidRPr="00AA09B6">
              <w:rPr>
                <w:rFonts w:asciiTheme="minorHAnsi" w:hAnsiTheme="minorHAnsi"/>
              </w:rPr>
              <w:t>115240</w:t>
            </w:r>
          </w:p>
        </w:tc>
        <w:tc>
          <w:tcPr>
            <w:tcW w:w="1275" w:type="dxa"/>
          </w:tcPr>
          <w:p w14:paraId="50596F1F" w14:textId="3DB4AF21"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1208E86F" w14:textId="77F1ECC4" w:rsidR="00AA09B6" w:rsidRPr="00471ED6" w:rsidRDefault="003802C9" w:rsidP="00802EFE">
            <w:pPr>
              <w:jc w:val="center"/>
              <w:rPr>
                <w:rFonts w:asciiTheme="minorHAnsi" w:hAnsiTheme="minorHAnsi"/>
              </w:rPr>
            </w:pPr>
            <w:r w:rsidRPr="003802C9">
              <w:rPr>
                <w:rFonts w:asciiTheme="minorHAnsi" w:hAnsiTheme="minorHAnsi"/>
              </w:rPr>
              <w:t>254283</w:t>
            </w:r>
          </w:p>
        </w:tc>
      </w:tr>
      <w:tr w:rsidR="00AA09B6" w:rsidRPr="004B70D4" w14:paraId="09B193ED" w14:textId="77777777" w:rsidTr="00802EFE">
        <w:tc>
          <w:tcPr>
            <w:tcW w:w="1951" w:type="dxa"/>
          </w:tcPr>
          <w:p w14:paraId="63F56E41" w14:textId="1D4BCEC7" w:rsidR="00AA09B6" w:rsidRPr="00AA09B6" w:rsidRDefault="00AA09B6" w:rsidP="00802EFE">
            <w:pPr>
              <w:rPr>
                <w:rFonts w:asciiTheme="minorHAnsi" w:hAnsiTheme="minorHAnsi"/>
              </w:rPr>
            </w:pPr>
            <w:r w:rsidRPr="00AA09B6">
              <w:rPr>
                <w:rFonts w:asciiTheme="minorHAnsi" w:hAnsiTheme="minorHAnsi"/>
              </w:rPr>
              <w:t>M.NA2.Communication.4</w:t>
            </w:r>
          </w:p>
        </w:tc>
        <w:tc>
          <w:tcPr>
            <w:tcW w:w="3119" w:type="dxa"/>
          </w:tcPr>
          <w:p w14:paraId="59938D73" w14:textId="3279E263" w:rsidR="00AA09B6" w:rsidRPr="00AA09B6" w:rsidRDefault="00AA09B6" w:rsidP="00802EFE">
            <w:pPr>
              <w:jc w:val="left"/>
              <w:rPr>
                <w:rFonts w:asciiTheme="minorHAnsi" w:hAnsiTheme="minorHAnsi"/>
              </w:rPr>
            </w:pPr>
            <w:r w:rsidRPr="00AA09B6">
              <w:rPr>
                <w:rFonts w:asciiTheme="minorHAnsi" w:hAnsiTheme="minorHAnsi"/>
              </w:rPr>
              <w:t>Number of news items published</w:t>
            </w:r>
          </w:p>
        </w:tc>
        <w:tc>
          <w:tcPr>
            <w:tcW w:w="1417" w:type="dxa"/>
          </w:tcPr>
          <w:p w14:paraId="0CA66CD1" w14:textId="2B1431AE" w:rsidR="00AA09B6" w:rsidRPr="00471ED6" w:rsidRDefault="00AA09B6" w:rsidP="00802EFE">
            <w:pPr>
              <w:jc w:val="center"/>
              <w:rPr>
                <w:rFonts w:asciiTheme="minorHAnsi" w:hAnsiTheme="minorHAnsi"/>
              </w:rPr>
            </w:pPr>
            <w:r>
              <w:rPr>
                <w:rFonts w:asciiTheme="minorHAnsi" w:hAnsiTheme="minorHAnsi"/>
              </w:rPr>
              <w:t>52</w:t>
            </w:r>
          </w:p>
        </w:tc>
        <w:tc>
          <w:tcPr>
            <w:tcW w:w="1418" w:type="dxa"/>
          </w:tcPr>
          <w:p w14:paraId="67A940F3" w14:textId="5A6CBE03" w:rsidR="00AA09B6" w:rsidRPr="00471ED6" w:rsidRDefault="00AA09B6" w:rsidP="00802EFE">
            <w:pPr>
              <w:jc w:val="center"/>
              <w:rPr>
                <w:rFonts w:asciiTheme="minorHAnsi" w:hAnsiTheme="minorHAnsi"/>
              </w:rPr>
            </w:pPr>
            <w:r w:rsidRPr="00AA09B6">
              <w:rPr>
                <w:rFonts w:asciiTheme="minorHAnsi" w:hAnsiTheme="minorHAnsi"/>
              </w:rPr>
              <w:t>42</w:t>
            </w:r>
          </w:p>
        </w:tc>
        <w:tc>
          <w:tcPr>
            <w:tcW w:w="1417" w:type="dxa"/>
          </w:tcPr>
          <w:p w14:paraId="632D9EDD" w14:textId="57AF4CC5" w:rsidR="00AA09B6" w:rsidRPr="00471ED6" w:rsidRDefault="00AA09B6" w:rsidP="00802EFE">
            <w:pPr>
              <w:jc w:val="center"/>
              <w:rPr>
                <w:rFonts w:asciiTheme="minorHAnsi" w:hAnsiTheme="minorHAnsi"/>
              </w:rPr>
            </w:pPr>
            <w:r>
              <w:rPr>
                <w:rFonts w:asciiTheme="minorHAnsi" w:hAnsiTheme="minorHAnsi"/>
              </w:rPr>
              <w:t>52</w:t>
            </w:r>
          </w:p>
        </w:tc>
        <w:tc>
          <w:tcPr>
            <w:tcW w:w="1418" w:type="dxa"/>
          </w:tcPr>
          <w:p w14:paraId="68347666" w14:textId="7B2B37C0" w:rsidR="00AA09B6" w:rsidRPr="00471ED6" w:rsidRDefault="00AA09B6" w:rsidP="00AA09B6">
            <w:pPr>
              <w:spacing w:after="0"/>
              <w:jc w:val="center"/>
              <w:rPr>
                <w:rFonts w:asciiTheme="minorHAnsi" w:hAnsiTheme="minorHAnsi"/>
              </w:rPr>
            </w:pPr>
            <w:r>
              <w:rPr>
                <w:rFonts w:asciiTheme="minorHAnsi" w:hAnsiTheme="minorHAnsi"/>
              </w:rPr>
              <w:t>32</w:t>
            </w:r>
          </w:p>
        </w:tc>
        <w:tc>
          <w:tcPr>
            <w:tcW w:w="1275" w:type="dxa"/>
          </w:tcPr>
          <w:p w14:paraId="3FAF1965" w14:textId="7B20FBDA" w:rsidR="00AA09B6" w:rsidRPr="00471ED6" w:rsidRDefault="00AA09B6" w:rsidP="00802EFE">
            <w:pPr>
              <w:jc w:val="center"/>
              <w:rPr>
                <w:rFonts w:asciiTheme="minorHAnsi" w:hAnsiTheme="minorHAnsi"/>
              </w:rPr>
            </w:pPr>
            <w:r>
              <w:rPr>
                <w:rFonts w:asciiTheme="minorHAnsi" w:hAnsiTheme="minorHAnsi"/>
              </w:rPr>
              <w:t>27</w:t>
            </w:r>
          </w:p>
        </w:tc>
        <w:tc>
          <w:tcPr>
            <w:tcW w:w="1418" w:type="dxa"/>
          </w:tcPr>
          <w:p w14:paraId="3B6E1893" w14:textId="53F35819" w:rsidR="00AA09B6" w:rsidRPr="00471ED6" w:rsidRDefault="003802C9" w:rsidP="00802EFE">
            <w:pPr>
              <w:jc w:val="center"/>
              <w:rPr>
                <w:rFonts w:asciiTheme="minorHAnsi" w:hAnsiTheme="minorHAnsi"/>
              </w:rPr>
            </w:pPr>
            <w:r>
              <w:rPr>
                <w:rFonts w:asciiTheme="minorHAnsi" w:hAnsiTheme="minorHAnsi"/>
              </w:rPr>
              <w:t>25</w:t>
            </w:r>
          </w:p>
        </w:tc>
      </w:tr>
      <w:tr w:rsidR="00AA09B6" w:rsidRPr="004B70D4" w14:paraId="7AD40F6B" w14:textId="77777777" w:rsidTr="00802EFE">
        <w:tc>
          <w:tcPr>
            <w:tcW w:w="1951" w:type="dxa"/>
          </w:tcPr>
          <w:p w14:paraId="0BE32939" w14:textId="701E8B7A" w:rsidR="00AA09B6" w:rsidRPr="00AA09B6" w:rsidRDefault="00AA09B6" w:rsidP="00802EFE">
            <w:pPr>
              <w:rPr>
                <w:rFonts w:asciiTheme="minorHAnsi" w:hAnsiTheme="minorHAnsi"/>
              </w:rPr>
            </w:pPr>
            <w:r w:rsidRPr="00AA09B6">
              <w:rPr>
                <w:rFonts w:asciiTheme="minorHAnsi" w:hAnsiTheme="minorHAnsi"/>
              </w:rPr>
              <w:t>M.NA2.Communication.6</w:t>
            </w:r>
          </w:p>
        </w:tc>
        <w:tc>
          <w:tcPr>
            <w:tcW w:w="3119" w:type="dxa"/>
          </w:tcPr>
          <w:p w14:paraId="24B1358B" w14:textId="0BFC6B14" w:rsidR="00AA09B6" w:rsidRPr="00AA09B6" w:rsidRDefault="00AA09B6" w:rsidP="00802EFE">
            <w:pPr>
              <w:jc w:val="left"/>
              <w:rPr>
                <w:rFonts w:asciiTheme="minorHAnsi" w:hAnsiTheme="minorHAnsi"/>
              </w:rPr>
            </w:pPr>
            <w:r w:rsidRPr="00AA09B6">
              <w:rPr>
                <w:rFonts w:asciiTheme="minorHAnsi" w:hAnsiTheme="minorHAnsi"/>
              </w:rPr>
              <w:t>Number of case studies published</w:t>
            </w:r>
          </w:p>
        </w:tc>
        <w:tc>
          <w:tcPr>
            <w:tcW w:w="1417" w:type="dxa"/>
          </w:tcPr>
          <w:p w14:paraId="3D5FD410" w14:textId="40C2B45B" w:rsidR="00AA09B6" w:rsidRPr="00471ED6" w:rsidRDefault="00AA09B6" w:rsidP="00802EFE">
            <w:pPr>
              <w:jc w:val="center"/>
              <w:rPr>
                <w:rFonts w:asciiTheme="minorHAnsi" w:hAnsiTheme="minorHAnsi"/>
              </w:rPr>
            </w:pPr>
            <w:r>
              <w:rPr>
                <w:rFonts w:asciiTheme="minorHAnsi" w:hAnsiTheme="minorHAnsi"/>
              </w:rPr>
              <w:t>10</w:t>
            </w:r>
          </w:p>
        </w:tc>
        <w:tc>
          <w:tcPr>
            <w:tcW w:w="1418" w:type="dxa"/>
          </w:tcPr>
          <w:p w14:paraId="205736FE" w14:textId="18C25268" w:rsidR="00AA09B6" w:rsidRPr="00471ED6" w:rsidRDefault="00AA09B6" w:rsidP="00802EFE">
            <w:pPr>
              <w:jc w:val="center"/>
              <w:rPr>
                <w:rFonts w:asciiTheme="minorHAnsi" w:hAnsiTheme="minorHAnsi"/>
              </w:rPr>
            </w:pPr>
            <w:r>
              <w:rPr>
                <w:rFonts w:asciiTheme="minorHAnsi" w:hAnsiTheme="minorHAnsi"/>
              </w:rPr>
              <w:t>2</w:t>
            </w:r>
          </w:p>
        </w:tc>
        <w:tc>
          <w:tcPr>
            <w:tcW w:w="1417" w:type="dxa"/>
          </w:tcPr>
          <w:p w14:paraId="4CE56532" w14:textId="3B6AD5AE" w:rsidR="00AA09B6" w:rsidRPr="00471ED6" w:rsidRDefault="00AA09B6" w:rsidP="00802EFE">
            <w:pPr>
              <w:jc w:val="center"/>
              <w:rPr>
                <w:rFonts w:asciiTheme="minorHAnsi" w:hAnsiTheme="minorHAnsi"/>
              </w:rPr>
            </w:pPr>
            <w:r>
              <w:rPr>
                <w:rFonts w:asciiTheme="minorHAnsi" w:hAnsiTheme="minorHAnsi"/>
              </w:rPr>
              <w:t>10</w:t>
            </w:r>
          </w:p>
        </w:tc>
        <w:tc>
          <w:tcPr>
            <w:tcW w:w="1418" w:type="dxa"/>
          </w:tcPr>
          <w:p w14:paraId="17680E7A" w14:textId="51EBA4F9" w:rsidR="00AA09B6" w:rsidRPr="00471ED6" w:rsidRDefault="00AA09B6" w:rsidP="00AA09B6">
            <w:pPr>
              <w:spacing w:after="0"/>
              <w:jc w:val="center"/>
              <w:rPr>
                <w:rFonts w:asciiTheme="minorHAnsi" w:hAnsiTheme="minorHAnsi"/>
              </w:rPr>
            </w:pPr>
            <w:r>
              <w:rPr>
                <w:rFonts w:asciiTheme="minorHAnsi" w:hAnsiTheme="minorHAnsi"/>
              </w:rPr>
              <w:t>16</w:t>
            </w:r>
          </w:p>
        </w:tc>
        <w:tc>
          <w:tcPr>
            <w:tcW w:w="1275" w:type="dxa"/>
          </w:tcPr>
          <w:p w14:paraId="0E001399" w14:textId="0C9434E1" w:rsidR="00AA09B6" w:rsidRPr="00471ED6" w:rsidRDefault="00AA09B6" w:rsidP="00802EFE">
            <w:pPr>
              <w:jc w:val="center"/>
              <w:rPr>
                <w:rFonts w:asciiTheme="minorHAnsi" w:hAnsiTheme="minorHAnsi"/>
              </w:rPr>
            </w:pPr>
            <w:r>
              <w:rPr>
                <w:rFonts w:asciiTheme="minorHAnsi" w:hAnsiTheme="minorHAnsi"/>
              </w:rPr>
              <w:t>5</w:t>
            </w:r>
          </w:p>
        </w:tc>
        <w:tc>
          <w:tcPr>
            <w:tcW w:w="1418" w:type="dxa"/>
          </w:tcPr>
          <w:p w14:paraId="33FC8DAE" w14:textId="589E8223" w:rsidR="00AA09B6" w:rsidRPr="00471ED6" w:rsidRDefault="003802C9" w:rsidP="00802EFE">
            <w:pPr>
              <w:jc w:val="center"/>
              <w:rPr>
                <w:rFonts w:asciiTheme="minorHAnsi" w:hAnsiTheme="minorHAnsi"/>
              </w:rPr>
            </w:pPr>
            <w:r>
              <w:rPr>
                <w:rFonts w:asciiTheme="minorHAnsi" w:hAnsiTheme="minorHAnsi"/>
              </w:rPr>
              <w:t>3</w:t>
            </w:r>
          </w:p>
        </w:tc>
      </w:tr>
      <w:tr w:rsidR="00AA09B6" w:rsidRPr="004B70D4" w14:paraId="5D692ED4" w14:textId="77777777" w:rsidTr="00802EFE">
        <w:tc>
          <w:tcPr>
            <w:tcW w:w="1951" w:type="dxa"/>
          </w:tcPr>
          <w:p w14:paraId="2E121DDA" w14:textId="65898879" w:rsidR="00AA09B6" w:rsidRPr="00AA09B6" w:rsidRDefault="00AA09B6" w:rsidP="00802EFE">
            <w:pPr>
              <w:rPr>
                <w:rFonts w:asciiTheme="minorHAnsi" w:hAnsiTheme="minorHAnsi"/>
              </w:rPr>
            </w:pPr>
            <w:r w:rsidRPr="00AA09B6">
              <w:rPr>
                <w:rFonts w:asciiTheme="minorHAnsi" w:hAnsiTheme="minorHAnsi"/>
              </w:rPr>
              <w:t>M.NA2.Communication.7</w:t>
            </w:r>
          </w:p>
        </w:tc>
        <w:tc>
          <w:tcPr>
            <w:tcW w:w="3119" w:type="dxa"/>
          </w:tcPr>
          <w:p w14:paraId="080FFADB" w14:textId="2C2DA302" w:rsidR="00AA09B6" w:rsidRPr="00AA09B6" w:rsidRDefault="00AA09B6" w:rsidP="00802EFE">
            <w:pPr>
              <w:jc w:val="left"/>
              <w:rPr>
                <w:rFonts w:asciiTheme="minorHAnsi" w:hAnsiTheme="minorHAnsi"/>
              </w:rPr>
            </w:pPr>
            <w:r w:rsidRPr="00AA09B6">
              <w:rPr>
                <w:rFonts w:asciiTheme="minorHAnsi" w:hAnsiTheme="minorHAnsi"/>
              </w:rPr>
              <w:t>Attendee-days per event</w:t>
            </w:r>
          </w:p>
        </w:tc>
        <w:tc>
          <w:tcPr>
            <w:tcW w:w="1417" w:type="dxa"/>
          </w:tcPr>
          <w:p w14:paraId="6817620C" w14:textId="088DE03A"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641952EE" w14:textId="60B3DD68" w:rsidR="00AA09B6" w:rsidRPr="00471ED6" w:rsidRDefault="00AA09B6" w:rsidP="00802EFE">
            <w:pPr>
              <w:jc w:val="center"/>
              <w:rPr>
                <w:rFonts w:asciiTheme="minorHAnsi" w:hAnsiTheme="minorHAnsi"/>
              </w:rPr>
            </w:pPr>
            <w:r w:rsidRPr="00AA09B6">
              <w:rPr>
                <w:rFonts w:asciiTheme="minorHAnsi" w:hAnsiTheme="minorHAnsi"/>
              </w:rPr>
              <w:t>2400</w:t>
            </w:r>
          </w:p>
        </w:tc>
        <w:tc>
          <w:tcPr>
            <w:tcW w:w="1417" w:type="dxa"/>
          </w:tcPr>
          <w:p w14:paraId="3A8F55DE" w14:textId="2CBD45D9"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27DE0496" w14:textId="08A8581C" w:rsidR="00AA09B6" w:rsidRPr="00471ED6" w:rsidRDefault="00AA09B6" w:rsidP="00AA09B6">
            <w:pPr>
              <w:spacing w:after="0"/>
              <w:jc w:val="center"/>
              <w:rPr>
                <w:rFonts w:asciiTheme="minorHAnsi" w:hAnsiTheme="minorHAnsi"/>
              </w:rPr>
            </w:pPr>
            <w:r w:rsidRPr="00AA09B6">
              <w:rPr>
                <w:rFonts w:asciiTheme="minorHAnsi" w:hAnsiTheme="minorHAnsi"/>
              </w:rPr>
              <w:t>1785</w:t>
            </w:r>
          </w:p>
        </w:tc>
        <w:tc>
          <w:tcPr>
            <w:tcW w:w="1275" w:type="dxa"/>
          </w:tcPr>
          <w:p w14:paraId="0B62A74B" w14:textId="742D72D1"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62B88F95" w14:textId="5C76E791" w:rsidR="00AA09B6" w:rsidRPr="00471ED6" w:rsidRDefault="003802C9" w:rsidP="00802EFE">
            <w:pPr>
              <w:jc w:val="center"/>
              <w:rPr>
                <w:rFonts w:asciiTheme="minorHAnsi" w:hAnsiTheme="minorHAnsi"/>
              </w:rPr>
            </w:pPr>
            <w:r>
              <w:rPr>
                <w:rFonts w:asciiTheme="minorHAnsi" w:hAnsiTheme="minorHAnsi"/>
              </w:rPr>
              <w:t>663</w:t>
            </w:r>
          </w:p>
        </w:tc>
      </w:tr>
      <w:tr w:rsidR="00AA09B6" w:rsidRPr="004B70D4" w14:paraId="4DCEF565" w14:textId="77777777" w:rsidTr="00637233">
        <w:tc>
          <w:tcPr>
            <w:tcW w:w="1951" w:type="dxa"/>
          </w:tcPr>
          <w:p w14:paraId="62506986" w14:textId="37F53438" w:rsidR="00AA09B6" w:rsidRPr="00AA09B6" w:rsidRDefault="00AA09B6" w:rsidP="00802EFE">
            <w:pPr>
              <w:rPr>
                <w:rFonts w:asciiTheme="minorHAnsi" w:hAnsiTheme="minorHAnsi"/>
              </w:rPr>
            </w:pPr>
            <w:r w:rsidRPr="00AA09B6">
              <w:rPr>
                <w:rFonts w:asciiTheme="minorHAnsi" w:hAnsiTheme="minorHAnsi"/>
              </w:rPr>
              <w:t>M.NA2.Communication.8</w:t>
            </w:r>
          </w:p>
        </w:tc>
        <w:tc>
          <w:tcPr>
            <w:tcW w:w="3119" w:type="dxa"/>
          </w:tcPr>
          <w:p w14:paraId="41ED1D2F" w14:textId="32820E3A" w:rsidR="00AA09B6" w:rsidRPr="00AA09B6" w:rsidRDefault="00AA09B6" w:rsidP="00802EFE">
            <w:pPr>
              <w:jc w:val="left"/>
              <w:rPr>
                <w:rFonts w:asciiTheme="minorHAnsi" w:hAnsiTheme="minorHAnsi"/>
              </w:rPr>
            </w:pPr>
            <w:r w:rsidRPr="00AA09B6">
              <w:rPr>
                <w:rFonts w:asciiTheme="minorHAnsi" w:hAnsiTheme="minorHAnsi"/>
              </w:rPr>
              <w:t>Number of scientific publications supported by EGI</w:t>
            </w:r>
          </w:p>
        </w:tc>
        <w:tc>
          <w:tcPr>
            <w:tcW w:w="1417" w:type="dxa"/>
          </w:tcPr>
          <w:p w14:paraId="4085764E" w14:textId="6CB59F22"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2C69C4E9" w14:textId="77777777" w:rsidR="00AA09B6" w:rsidRDefault="00AA09B6" w:rsidP="00802EFE">
            <w:pPr>
              <w:jc w:val="center"/>
              <w:rPr>
                <w:rFonts w:asciiTheme="minorHAnsi" w:hAnsiTheme="minorHAnsi"/>
              </w:rPr>
            </w:pPr>
            <w:r w:rsidRPr="00AA09B6">
              <w:rPr>
                <w:rFonts w:asciiTheme="minorHAnsi" w:hAnsiTheme="minorHAnsi"/>
              </w:rPr>
              <w:t>791</w:t>
            </w:r>
          </w:p>
          <w:p w14:paraId="5B186D32" w14:textId="3FA48902" w:rsidR="00595C8A" w:rsidRPr="00471ED6" w:rsidRDefault="00595C8A" w:rsidP="00802EFE">
            <w:pPr>
              <w:jc w:val="center"/>
              <w:rPr>
                <w:rFonts w:asciiTheme="minorHAnsi" w:hAnsiTheme="minorHAnsi"/>
              </w:rPr>
            </w:pPr>
            <w:r>
              <w:rPr>
                <w:rFonts w:asciiTheme="minorHAnsi" w:hAnsiTheme="minorHAnsi"/>
              </w:rPr>
              <w:t>Source: manual collection</w:t>
            </w:r>
          </w:p>
        </w:tc>
        <w:tc>
          <w:tcPr>
            <w:tcW w:w="1417" w:type="dxa"/>
          </w:tcPr>
          <w:p w14:paraId="5321EF5B" w14:textId="0E9AA5BA"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485D9555" w14:textId="77777777" w:rsidR="00AA09B6" w:rsidRDefault="00AA09B6" w:rsidP="00AA09B6">
            <w:pPr>
              <w:spacing w:after="0"/>
              <w:jc w:val="center"/>
              <w:rPr>
                <w:rFonts w:asciiTheme="minorHAnsi" w:hAnsiTheme="minorHAnsi"/>
              </w:rPr>
            </w:pPr>
            <w:r w:rsidRPr="00AA09B6">
              <w:rPr>
                <w:rFonts w:asciiTheme="minorHAnsi" w:hAnsiTheme="minorHAnsi"/>
              </w:rPr>
              <w:t>2152</w:t>
            </w:r>
          </w:p>
          <w:p w14:paraId="4936BCD0" w14:textId="77777777" w:rsidR="00595C8A" w:rsidRDefault="00595C8A" w:rsidP="00AA09B6">
            <w:pPr>
              <w:spacing w:after="0"/>
              <w:jc w:val="center"/>
              <w:rPr>
                <w:rFonts w:asciiTheme="minorHAnsi" w:hAnsiTheme="minorHAnsi"/>
              </w:rPr>
            </w:pPr>
          </w:p>
          <w:p w14:paraId="57E847E1" w14:textId="53F656B8" w:rsidR="00595C8A" w:rsidRPr="00471ED6" w:rsidRDefault="00595C8A" w:rsidP="00AA09B6">
            <w:pPr>
              <w:spacing w:after="0"/>
              <w:jc w:val="center"/>
              <w:rPr>
                <w:rFonts w:asciiTheme="minorHAnsi" w:hAnsiTheme="minorHAnsi"/>
              </w:rPr>
            </w:pPr>
            <w:r>
              <w:rPr>
                <w:rFonts w:asciiTheme="minorHAnsi" w:hAnsiTheme="minorHAnsi"/>
              </w:rPr>
              <w:t xml:space="preserve">Source: </w:t>
            </w:r>
            <w:proofErr w:type="spellStart"/>
            <w:r>
              <w:rPr>
                <w:rFonts w:asciiTheme="minorHAnsi" w:hAnsiTheme="minorHAnsi"/>
              </w:rPr>
              <w:t>OpenAIRE</w:t>
            </w:r>
            <w:proofErr w:type="spellEnd"/>
          </w:p>
        </w:tc>
        <w:tc>
          <w:tcPr>
            <w:tcW w:w="1275" w:type="dxa"/>
          </w:tcPr>
          <w:p w14:paraId="051A6A11" w14:textId="5DD49654" w:rsidR="00AA09B6" w:rsidRPr="00471ED6" w:rsidRDefault="00AA09B6" w:rsidP="00802EFE">
            <w:pPr>
              <w:jc w:val="center"/>
              <w:rPr>
                <w:rFonts w:asciiTheme="minorHAnsi" w:hAnsiTheme="minorHAnsi"/>
              </w:rPr>
            </w:pPr>
            <w:r>
              <w:rPr>
                <w:rFonts w:asciiTheme="minorHAnsi" w:hAnsiTheme="minorHAnsi"/>
              </w:rPr>
              <w:t>NA</w:t>
            </w:r>
          </w:p>
        </w:tc>
        <w:tc>
          <w:tcPr>
            <w:tcW w:w="1418" w:type="dxa"/>
            <w:shd w:val="clear" w:color="auto" w:fill="auto"/>
          </w:tcPr>
          <w:p w14:paraId="6006E925" w14:textId="77777777" w:rsidR="00AA09B6" w:rsidRDefault="00595C8A" w:rsidP="00802EFE">
            <w:pPr>
              <w:jc w:val="center"/>
              <w:rPr>
                <w:rFonts w:ascii="Arial" w:hAnsi="Arial" w:cs="Arial"/>
                <w:color w:val="000000"/>
                <w:sz w:val="20"/>
                <w:szCs w:val="20"/>
              </w:rPr>
            </w:pPr>
            <w:r>
              <w:rPr>
                <w:rFonts w:ascii="Arial" w:hAnsi="Arial" w:cs="Arial"/>
                <w:color w:val="000000"/>
                <w:sz w:val="20"/>
                <w:szCs w:val="20"/>
              </w:rPr>
              <w:t>3,000</w:t>
            </w:r>
          </w:p>
          <w:p w14:paraId="6163D428" w14:textId="03DCCAD2" w:rsidR="00595C8A" w:rsidRPr="00637233" w:rsidRDefault="00595C8A" w:rsidP="00802EFE">
            <w:pPr>
              <w:jc w:val="center"/>
              <w:rPr>
                <w:rFonts w:asciiTheme="minorHAnsi" w:hAnsiTheme="minorHAnsi"/>
              </w:rPr>
            </w:pPr>
            <w:r>
              <w:rPr>
                <w:rFonts w:ascii="Arial" w:hAnsi="Arial" w:cs="Arial"/>
                <w:color w:val="000000"/>
                <w:sz w:val="20"/>
                <w:szCs w:val="20"/>
              </w:rPr>
              <w:t xml:space="preserve">Source: </w:t>
            </w:r>
            <w:proofErr w:type="spellStart"/>
            <w:r>
              <w:rPr>
                <w:rFonts w:ascii="Arial" w:hAnsi="Arial" w:cs="Arial"/>
                <w:color w:val="000000"/>
                <w:sz w:val="20"/>
                <w:szCs w:val="20"/>
              </w:rPr>
              <w:t>OpenAIRE</w:t>
            </w:r>
            <w:proofErr w:type="spellEnd"/>
          </w:p>
        </w:tc>
      </w:tr>
      <w:tr w:rsidR="00AA09B6" w:rsidRPr="004B70D4" w14:paraId="75C07F96" w14:textId="77777777" w:rsidTr="00637233">
        <w:tc>
          <w:tcPr>
            <w:tcW w:w="1951" w:type="dxa"/>
          </w:tcPr>
          <w:p w14:paraId="3D074232" w14:textId="042B154D" w:rsidR="00AA09B6" w:rsidRPr="00AA09B6" w:rsidRDefault="00AA09B6" w:rsidP="00802EFE">
            <w:pPr>
              <w:rPr>
                <w:rFonts w:asciiTheme="minorHAnsi" w:hAnsiTheme="minorHAnsi"/>
              </w:rPr>
            </w:pPr>
            <w:r w:rsidRPr="00AA09B6">
              <w:rPr>
                <w:rFonts w:asciiTheme="minorHAnsi" w:hAnsiTheme="minorHAnsi"/>
              </w:rPr>
              <w:t>M.NA2.Strategy.1</w:t>
            </w:r>
          </w:p>
        </w:tc>
        <w:tc>
          <w:tcPr>
            <w:tcW w:w="3119" w:type="dxa"/>
          </w:tcPr>
          <w:p w14:paraId="5A834FD4" w14:textId="3782C15B" w:rsidR="00AA09B6" w:rsidRPr="00AA09B6" w:rsidRDefault="00AA09B6" w:rsidP="00802EFE">
            <w:pPr>
              <w:jc w:val="left"/>
              <w:rPr>
                <w:rFonts w:asciiTheme="minorHAnsi" w:hAnsiTheme="minorHAnsi"/>
              </w:rPr>
            </w:pPr>
            <w:r w:rsidRPr="00AA09B6">
              <w:rPr>
                <w:rFonts w:asciiTheme="minorHAnsi" w:hAnsiTheme="minorHAnsi"/>
              </w:rPr>
              <w:t>Number of EGI impact assessment reports circulated to the stakeholders</w:t>
            </w:r>
          </w:p>
        </w:tc>
        <w:tc>
          <w:tcPr>
            <w:tcW w:w="1417" w:type="dxa"/>
          </w:tcPr>
          <w:p w14:paraId="7A9A65C8" w14:textId="24F70D9B" w:rsidR="00AA09B6" w:rsidRPr="00471ED6" w:rsidRDefault="00AA09B6" w:rsidP="00802EFE">
            <w:pPr>
              <w:jc w:val="center"/>
              <w:rPr>
                <w:rFonts w:asciiTheme="minorHAnsi" w:hAnsiTheme="minorHAnsi"/>
              </w:rPr>
            </w:pPr>
            <w:r>
              <w:rPr>
                <w:rFonts w:asciiTheme="minorHAnsi" w:hAnsiTheme="minorHAnsi"/>
              </w:rPr>
              <w:t>1</w:t>
            </w:r>
          </w:p>
        </w:tc>
        <w:tc>
          <w:tcPr>
            <w:tcW w:w="1418" w:type="dxa"/>
          </w:tcPr>
          <w:p w14:paraId="103FADD5" w14:textId="67B2C7C1" w:rsidR="00AA09B6" w:rsidRPr="00471ED6" w:rsidRDefault="00AA09B6" w:rsidP="00802EFE">
            <w:pPr>
              <w:jc w:val="center"/>
              <w:rPr>
                <w:rFonts w:asciiTheme="minorHAnsi" w:hAnsiTheme="minorHAnsi"/>
              </w:rPr>
            </w:pPr>
            <w:r>
              <w:rPr>
                <w:rFonts w:asciiTheme="minorHAnsi" w:hAnsiTheme="minorHAnsi"/>
              </w:rPr>
              <w:t>0</w:t>
            </w:r>
          </w:p>
        </w:tc>
        <w:tc>
          <w:tcPr>
            <w:tcW w:w="1417" w:type="dxa"/>
          </w:tcPr>
          <w:p w14:paraId="75FC87BD" w14:textId="3F97F27A" w:rsidR="00AA09B6" w:rsidRPr="00471ED6" w:rsidRDefault="00AA09B6" w:rsidP="00802EFE">
            <w:pPr>
              <w:jc w:val="center"/>
              <w:rPr>
                <w:rFonts w:asciiTheme="minorHAnsi" w:hAnsiTheme="minorHAnsi"/>
              </w:rPr>
            </w:pPr>
            <w:r>
              <w:rPr>
                <w:rFonts w:asciiTheme="minorHAnsi" w:hAnsiTheme="minorHAnsi"/>
              </w:rPr>
              <w:t>2</w:t>
            </w:r>
          </w:p>
        </w:tc>
        <w:tc>
          <w:tcPr>
            <w:tcW w:w="1418" w:type="dxa"/>
          </w:tcPr>
          <w:p w14:paraId="73F042CF" w14:textId="582C7275" w:rsidR="00AA09B6" w:rsidRPr="00471ED6" w:rsidRDefault="00AA09B6" w:rsidP="00AA09B6">
            <w:pPr>
              <w:spacing w:after="0"/>
              <w:jc w:val="center"/>
              <w:rPr>
                <w:rFonts w:asciiTheme="minorHAnsi" w:hAnsiTheme="minorHAnsi"/>
              </w:rPr>
            </w:pPr>
            <w:r>
              <w:rPr>
                <w:rFonts w:asciiTheme="minorHAnsi" w:hAnsiTheme="minorHAnsi"/>
              </w:rPr>
              <w:t>1</w:t>
            </w:r>
          </w:p>
        </w:tc>
        <w:tc>
          <w:tcPr>
            <w:tcW w:w="1275" w:type="dxa"/>
          </w:tcPr>
          <w:p w14:paraId="634007A4" w14:textId="433E039E" w:rsidR="00AA09B6" w:rsidRPr="00471ED6" w:rsidRDefault="00AA09B6" w:rsidP="00802EFE">
            <w:pPr>
              <w:jc w:val="center"/>
              <w:rPr>
                <w:rFonts w:asciiTheme="minorHAnsi" w:hAnsiTheme="minorHAnsi"/>
              </w:rPr>
            </w:pPr>
            <w:r>
              <w:rPr>
                <w:rFonts w:asciiTheme="minorHAnsi" w:hAnsiTheme="minorHAnsi"/>
              </w:rPr>
              <w:t>2</w:t>
            </w:r>
          </w:p>
        </w:tc>
        <w:tc>
          <w:tcPr>
            <w:tcW w:w="1418" w:type="dxa"/>
            <w:shd w:val="clear" w:color="auto" w:fill="auto"/>
          </w:tcPr>
          <w:p w14:paraId="2A7215F1" w14:textId="6D9824B7" w:rsidR="00AA09B6" w:rsidRPr="00471ED6" w:rsidRDefault="00637233" w:rsidP="00802EFE">
            <w:pPr>
              <w:jc w:val="center"/>
              <w:rPr>
                <w:rFonts w:asciiTheme="minorHAnsi" w:hAnsiTheme="minorHAnsi"/>
              </w:rPr>
            </w:pPr>
            <w:r>
              <w:rPr>
                <w:rFonts w:asciiTheme="minorHAnsi" w:hAnsiTheme="minorHAnsi"/>
              </w:rPr>
              <w:t>2</w:t>
            </w:r>
          </w:p>
        </w:tc>
      </w:tr>
      <w:tr w:rsidR="00AA09B6" w:rsidRPr="004B70D4" w14:paraId="072E8237" w14:textId="77777777" w:rsidTr="00547E2A">
        <w:tc>
          <w:tcPr>
            <w:tcW w:w="1951" w:type="dxa"/>
          </w:tcPr>
          <w:p w14:paraId="003072B8" w14:textId="79D54E50" w:rsidR="00AA09B6" w:rsidRPr="00AA09B6" w:rsidRDefault="00AA09B6" w:rsidP="00802EFE">
            <w:pPr>
              <w:rPr>
                <w:rFonts w:asciiTheme="minorHAnsi" w:hAnsiTheme="minorHAnsi"/>
              </w:rPr>
            </w:pPr>
            <w:r w:rsidRPr="00AA09B6">
              <w:rPr>
                <w:rFonts w:asciiTheme="minorHAnsi" w:hAnsiTheme="minorHAnsi"/>
              </w:rPr>
              <w:t>M.NA2.Strategy.2</w:t>
            </w:r>
          </w:p>
        </w:tc>
        <w:tc>
          <w:tcPr>
            <w:tcW w:w="3119" w:type="dxa"/>
          </w:tcPr>
          <w:p w14:paraId="5DAD9FE9" w14:textId="3031E256" w:rsidR="00AA09B6" w:rsidRPr="00AA09B6" w:rsidRDefault="00AA09B6" w:rsidP="00802EFE">
            <w:pPr>
              <w:jc w:val="left"/>
              <w:rPr>
                <w:rFonts w:asciiTheme="minorHAnsi" w:hAnsiTheme="minorHAnsi"/>
              </w:rPr>
            </w:pPr>
            <w:r w:rsidRPr="00AA09B6">
              <w:rPr>
                <w:rFonts w:asciiTheme="minorHAnsi" w:hAnsiTheme="minorHAnsi"/>
              </w:rPr>
              <w:t xml:space="preserve">Number of MoUs involving EGI.eu or EGI-Engage as a </w:t>
            </w:r>
            <w:r w:rsidRPr="00AA09B6">
              <w:rPr>
                <w:rFonts w:asciiTheme="minorHAnsi" w:hAnsiTheme="minorHAnsi"/>
              </w:rPr>
              <w:lastRenderedPageBreak/>
              <w:t>project</w:t>
            </w:r>
          </w:p>
        </w:tc>
        <w:tc>
          <w:tcPr>
            <w:tcW w:w="1417" w:type="dxa"/>
          </w:tcPr>
          <w:p w14:paraId="68DC87C8" w14:textId="6207CB32" w:rsidR="00AA09B6" w:rsidRPr="00471ED6" w:rsidRDefault="00AA09B6" w:rsidP="00802EFE">
            <w:pPr>
              <w:jc w:val="center"/>
              <w:rPr>
                <w:rFonts w:asciiTheme="minorHAnsi" w:hAnsiTheme="minorHAnsi"/>
              </w:rPr>
            </w:pPr>
            <w:r>
              <w:rPr>
                <w:rFonts w:asciiTheme="minorHAnsi" w:hAnsiTheme="minorHAnsi"/>
              </w:rPr>
              <w:lastRenderedPageBreak/>
              <w:t>3</w:t>
            </w:r>
          </w:p>
        </w:tc>
        <w:tc>
          <w:tcPr>
            <w:tcW w:w="1418" w:type="dxa"/>
          </w:tcPr>
          <w:p w14:paraId="6F51FF96" w14:textId="50A62A34" w:rsidR="00AA09B6" w:rsidRPr="00471ED6" w:rsidRDefault="00AA09B6" w:rsidP="00802EFE">
            <w:pPr>
              <w:jc w:val="center"/>
              <w:rPr>
                <w:rFonts w:asciiTheme="minorHAnsi" w:hAnsiTheme="minorHAnsi"/>
              </w:rPr>
            </w:pPr>
            <w:r>
              <w:rPr>
                <w:rFonts w:asciiTheme="minorHAnsi" w:hAnsiTheme="minorHAnsi"/>
              </w:rPr>
              <w:t>5</w:t>
            </w:r>
          </w:p>
        </w:tc>
        <w:tc>
          <w:tcPr>
            <w:tcW w:w="1417" w:type="dxa"/>
          </w:tcPr>
          <w:p w14:paraId="37C707F7" w14:textId="3D1DA14F" w:rsidR="00AA09B6" w:rsidRPr="00471ED6" w:rsidRDefault="00AA09B6" w:rsidP="00802EFE">
            <w:pPr>
              <w:jc w:val="center"/>
              <w:rPr>
                <w:rFonts w:asciiTheme="minorHAnsi" w:hAnsiTheme="minorHAnsi"/>
              </w:rPr>
            </w:pPr>
            <w:r>
              <w:rPr>
                <w:rFonts w:asciiTheme="minorHAnsi" w:hAnsiTheme="minorHAnsi"/>
              </w:rPr>
              <w:t>6</w:t>
            </w:r>
          </w:p>
        </w:tc>
        <w:tc>
          <w:tcPr>
            <w:tcW w:w="1418" w:type="dxa"/>
          </w:tcPr>
          <w:p w14:paraId="69896CEA" w14:textId="3C2FD2DD" w:rsidR="00AA09B6" w:rsidRPr="00471ED6" w:rsidRDefault="00AA09B6" w:rsidP="00AA09B6">
            <w:pPr>
              <w:spacing w:after="0"/>
              <w:jc w:val="center"/>
              <w:rPr>
                <w:rFonts w:asciiTheme="minorHAnsi" w:hAnsiTheme="minorHAnsi"/>
              </w:rPr>
            </w:pPr>
            <w:r>
              <w:rPr>
                <w:rFonts w:asciiTheme="minorHAnsi" w:hAnsiTheme="minorHAnsi"/>
              </w:rPr>
              <w:t>9</w:t>
            </w:r>
          </w:p>
        </w:tc>
        <w:tc>
          <w:tcPr>
            <w:tcW w:w="1275" w:type="dxa"/>
          </w:tcPr>
          <w:p w14:paraId="58243335" w14:textId="34C23688" w:rsidR="00AA09B6" w:rsidRPr="00471ED6" w:rsidRDefault="00AA09B6" w:rsidP="00802EFE">
            <w:pPr>
              <w:jc w:val="center"/>
              <w:rPr>
                <w:rFonts w:asciiTheme="minorHAnsi" w:hAnsiTheme="minorHAnsi"/>
              </w:rPr>
            </w:pPr>
            <w:r>
              <w:rPr>
                <w:rFonts w:asciiTheme="minorHAnsi" w:hAnsiTheme="minorHAnsi"/>
              </w:rPr>
              <w:t>8</w:t>
            </w:r>
          </w:p>
        </w:tc>
        <w:tc>
          <w:tcPr>
            <w:tcW w:w="1418" w:type="dxa"/>
            <w:shd w:val="clear" w:color="auto" w:fill="auto"/>
          </w:tcPr>
          <w:p w14:paraId="7FCD6F29" w14:textId="4FF44921" w:rsidR="00AA09B6" w:rsidRPr="00471ED6" w:rsidRDefault="00547E2A" w:rsidP="00802EFE">
            <w:pPr>
              <w:jc w:val="center"/>
              <w:rPr>
                <w:rFonts w:asciiTheme="minorHAnsi" w:hAnsiTheme="minorHAnsi"/>
              </w:rPr>
            </w:pPr>
            <w:r>
              <w:rPr>
                <w:rFonts w:asciiTheme="minorHAnsi" w:hAnsiTheme="minorHAnsi"/>
              </w:rPr>
              <w:t>7</w:t>
            </w:r>
          </w:p>
        </w:tc>
      </w:tr>
      <w:tr w:rsidR="00AA09B6" w:rsidRPr="004B70D4" w14:paraId="738843EC" w14:textId="77777777" w:rsidTr="00802EFE">
        <w:tc>
          <w:tcPr>
            <w:tcW w:w="1951" w:type="dxa"/>
          </w:tcPr>
          <w:p w14:paraId="6A3CCAE0" w14:textId="3005ED5E" w:rsidR="00AA09B6" w:rsidRPr="00AA09B6" w:rsidRDefault="00AA09B6" w:rsidP="00802EFE">
            <w:pPr>
              <w:rPr>
                <w:rFonts w:asciiTheme="minorHAnsi" w:hAnsiTheme="minorHAnsi"/>
              </w:rPr>
            </w:pPr>
            <w:r w:rsidRPr="00AA09B6">
              <w:rPr>
                <w:rFonts w:asciiTheme="minorHAnsi" w:hAnsiTheme="minorHAnsi"/>
              </w:rPr>
              <w:lastRenderedPageBreak/>
              <w:t>M.NA2.Strategy.3</w:t>
            </w:r>
          </w:p>
        </w:tc>
        <w:tc>
          <w:tcPr>
            <w:tcW w:w="3119" w:type="dxa"/>
          </w:tcPr>
          <w:p w14:paraId="393FDDC6" w14:textId="6E48AC82" w:rsidR="00AA09B6" w:rsidRPr="00AA09B6" w:rsidRDefault="00AA09B6" w:rsidP="00802EFE">
            <w:pPr>
              <w:jc w:val="left"/>
              <w:rPr>
                <w:rFonts w:asciiTheme="minorHAnsi" w:hAnsiTheme="minorHAnsi"/>
              </w:rPr>
            </w:pPr>
            <w:r w:rsidRPr="00AA09B6">
              <w:rPr>
                <w:rFonts w:asciiTheme="minorHAnsi" w:hAnsiTheme="minorHAnsi"/>
              </w:rPr>
              <w:t>Number of contracts established with paying customers</w:t>
            </w:r>
          </w:p>
        </w:tc>
        <w:tc>
          <w:tcPr>
            <w:tcW w:w="1417" w:type="dxa"/>
          </w:tcPr>
          <w:p w14:paraId="622BCC12" w14:textId="15BDE227" w:rsidR="00AA09B6" w:rsidRPr="00471ED6" w:rsidRDefault="00AA09B6" w:rsidP="00802EFE">
            <w:pPr>
              <w:jc w:val="center"/>
              <w:rPr>
                <w:rFonts w:asciiTheme="minorHAnsi" w:hAnsiTheme="minorHAnsi"/>
              </w:rPr>
            </w:pPr>
            <w:r>
              <w:rPr>
                <w:rFonts w:asciiTheme="minorHAnsi" w:hAnsiTheme="minorHAnsi"/>
              </w:rPr>
              <w:t>0</w:t>
            </w:r>
          </w:p>
        </w:tc>
        <w:tc>
          <w:tcPr>
            <w:tcW w:w="1418" w:type="dxa"/>
          </w:tcPr>
          <w:p w14:paraId="4540B1E5" w14:textId="11ADE6BC" w:rsidR="00AA09B6" w:rsidRPr="00471ED6" w:rsidRDefault="00AA09B6" w:rsidP="00802EFE">
            <w:pPr>
              <w:jc w:val="center"/>
              <w:rPr>
                <w:rFonts w:asciiTheme="minorHAnsi" w:hAnsiTheme="minorHAnsi"/>
              </w:rPr>
            </w:pPr>
            <w:r>
              <w:rPr>
                <w:rFonts w:asciiTheme="minorHAnsi" w:hAnsiTheme="minorHAnsi"/>
              </w:rPr>
              <w:t>0</w:t>
            </w:r>
          </w:p>
        </w:tc>
        <w:tc>
          <w:tcPr>
            <w:tcW w:w="1417" w:type="dxa"/>
          </w:tcPr>
          <w:p w14:paraId="5DF5727C" w14:textId="19B2C94A" w:rsidR="00AA09B6" w:rsidRPr="00471ED6" w:rsidRDefault="00AA09B6" w:rsidP="00802EFE">
            <w:pPr>
              <w:jc w:val="center"/>
              <w:rPr>
                <w:rFonts w:asciiTheme="minorHAnsi" w:hAnsiTheme="minorHAnsi"/>
              </w:rPr>
            </w:pPr>
            <w:r>
              <w:rPr>
                <w:rFonts w:asciiTheme="minorHAnsi" w:hAnsiTheme="minorHAnsi"/>
              </w:rPr>
              <w:t>4</w:t>
            </w:r>
          </w:p>
        </w:tc>
        <w:tc>
          <w:tcPr>
            <w:tcW w:w="1418" w:type="dxa"/>
          </w:tcPr>
          <w:p w14:paraId="2C35E626" w14:textId="11B93264" w:rsidR="00AA09B6" w:rsidRPr="00471ED6" w:rsidRDefault="00AA09B6" w:rsidP="00AA09B6">
            <w:pPr>
              <w:spacing w:after="0"/>
              <w:jc w:val="center"/>
              <w:rPr>
                <w:rFonts w:asciiTheme="minorHAnsi" w:hAnsiTheme="minorHAnsi"/>
              </w:rPr>
            </w:pPr>
            <w:r>
              <w:rPr>
                <w:rFonts w:asciiTheme="minorHAnsi" w:hAnsiTheme="minorHAnsi"/>
              </w:rPr>
              <w:t>1</w:t>
            </w:r>
          </w:p>
        </w:tc>
        <w:tc>
          <w:tcPr>
            <w:tcW w:w="1275" w:type="dxa"/>
          </w:tcPr>
          <w:p w14:paraId="2ACB173F" w14:textId="7AE0D31A" w:rsidR="00AA09B6" w:rsidRPr="00471ED6" w:rsidRDefault="00AA09B6" w:rsidP="00802EFE">
            <w:pPr>
              <w:jc w:val="center"/>
              <w:rPr>
                <w:rFonts w:asciiTheme="minorHAnsi" w:hAnsiTheme="minorHAnsi"/>
              </w:rPr>
            </w:pPr>
            <w:r>
              <w:rPr>
                <w:rFonts w:asciiTheme="minorHAnsi" w:hAnsiTheme="minorHAnsi"/>
              </w:rPr>
              <w:t>5</w:t>
            </w:r>
          </w:p>
        </w:tc>
        <w:tc>
          <w:tcPr>
            <w:tcW w:w="1418" w:type="dxa"/>
          </w:tcPr>
          <w:p w14:paraId="4C47A4C0" w14:textId="2EB96CB2" w:rsidR="00AA09B6" w:rsidRPr="00471ED6" w:rsidRDefault="00547E2A" w:rsidP="00802EFE">
            <w:pPr>
              <w:jc w:val="center"/>
              <w:rPr>
                <w:rFonts w:asciiTheme="minorHAnsi" w:hAnsiTheme="minorHAnsi"/>
              </w:rPr>
            </w:pPr>
            <w:r>
              <w:rPr>
                <w:rFonts w:asciiTheme="minorHAnsi" w:hAnsiTheme="minorHAnsi"/>
              </w:rPr>
              <w:t>2</w:t>
            </w:r>
          </w:p>
        </w:tc>
      </w:tr>
      <w:tr w:rsidR="00AA09B6" w:rsidRPr="004B70D4" w14:paraId="0D7B2592" w14:textId="77777777" w:rsidTr="00637233">
        <w:tc>
          <w:tcPr>
            <w:tcW w:w="1951" w:type="dxa"/>
          </w:tcPr>
          <w:p w14:paraId="7D8AAB7B" w14:textId="523F9028" w:rsidR="00AA09B6" w:rsidRPr="00AA09B6" w:rsidRDefault="00AA09B6" w:rsidP="00802EFE">
            <w:pPr>
              <w:rPr>
                <w:rFonts w:asciiTheme="minorHAnsi" w:hAnsiTheme="minorHAnsi"/>
              </w:rPr>
            </w:pPr>
            <w:r w:rsidRPr="00AA09B6">
              <w:rPr>
                <w:rFonts w:asciiTheme="minorHAnsi" w:hAnsiTheme="minorHAnsi"/>
              </w:rPr>
              <w:t>M.NA2.Strategy.4</w:t>
            </w:r>
          </w:p>
        </w:tc>
        <w:tc>
          <w:tcPr>
            <w:tcW w:w="3119" w:type="dxa"/>
          </w:tcPr>
          <w:p w14:paraId="4BE19262" w14:textId="6CDBAADE" w:rsidR="00AA09B6" w:rsidRPr="00AA09B6" w:rsidRDefault="00AA09B6" w:rsidP="00802EFE">
            <w:pPr>
              <w:jc w:val="left"/>
              <w:rPr>
                <w:rFonts w:asciiTheme="minorHAnsi" w:hAnsiTheme="minorHAnsi"/>
              </w:rPr>
            </w:pPr>
            <w:r w:rsidRPr="00AA09B6">
              <w:rPr>
                <w:rFonts w:asciiTheme="minorHAnsi" w:hAnsiTheme="minorHAnsi"/>
              </w:rPr>
              <w:t>Number of relevant authorities informed of the policy paper on procurement</w:t>
            </w:r>
          </w:p>
        </w:tc>
        <w:tc>
          <w:tcPr>
            <w:tcW w:w="1417" w:type="dxa"/>
          </w:tcPr>
          <w:p w14:paraId="27B98774" w14:textId="589BE8BE" w:rsidR="00AA09B6" w:rsidRPr="00471ED6" w:rsidRDefault="00AA09B6" w:rsidP="00802EFE">
            <w:pPr>
              <w:jc w:val="center"/>
              <w:rPr>
                <w:rFonts w:asciiTheme="minorHAnsi" w:hAnsiTheme="minorHAnsi"/>
              </w:rPr>
            </w:pPr>
            <w:r>
              <w:rPr>
                <w:rFonts w:asciiTheme="minorHAnsi" w:hAnsiTheme="minorHAnsi"/>
              </w:rPr>
              <w:t>0</w:t>
            </w:r>
          </w:p>
        </w:tc>
        <w:tc>
          <w:tcPr>
            <w:tcW w:w="1418" w:type="dxa"/>
          </w:tcPr>
          <w:p w14:paraId="138E3C6B" w14:textId="5779659B" w:rsidR="00AA09B6" w:rsidRPr="00471ED6" w:rsidRDefault="00AA09B6" w:rsidP="00802EFE">
            <w:pPr>
              <w:jc w:val="center"/>
              <w:rPr>
                <w:rFonts w:asciiTheme="minorHAnsi" w:hAnsiTheme="minorHAnsi"/>
              </w:rPr>
            </w:pPr>
            <w:r>
              <w:rPr>
                <w:rFonts w:asciiTheme="minorHAnsi" w:hAnsiTheme="minorHAnsi"/>
              </w:rPr>
              <w:t>0</w:t>
            </w:r>
          </w:p>
        </w:tc>
        <w:tc>
          <w:tcPr>
            <w:tcW w:w="1417" w:type="dxa"/>
          </w:tcPr>
          <w:p w14:paraId="52B08F17" w14:textId="1E0F87A1" w:rsidR="00AA09B6" w:rsidRPr="00471ED6" w:rsidRDefault="00AA09B6" w:rsidP="00802EFE">
            <w:pPr>
              <w:jc w:val="center"/>
              <w:rPr>
                <w:rFonts w:asciiTheme="minorHAnsi" w:hAnsiTheme="minorHAnsi"/>
              </w:rPr>
            </w:pPr>
            <w:r>
              <w:rPr>
                <w:rFonts w:asciiTheme="minorHAnsi" w:hAnsiTheme="minorHAnsi"/>
              </w:rPr>
              <w:t>0</w:t>
            </w:r>
          </w:p>
        </w:tc>
        <w:tc>
          <w:tcPr>
            <w:tcW w:w="1418" w:type="dxa"/>
          </w:tcPr>
          <w:p w14:paraId="5A6E445D" w14:textId="08CEF275" w:rsidR="00AA09B6" w:rsidRPr="00471ED6" w:rsidRDefault="00AA09B6" w:rsidP="00AA09B6">
            <w:pPr>
              <w:spacing w:after="0"/>
              <w:jc w:val="center"/>
              <w:rPr>
                <w:rFonts w:asciiTheme="minorHAnsi" w:hAnsiTheme="minorHAnsi"/>
              </w:rPr>
            </w:pPr>
            <w:r>
              <w:rPr>
                <w:rFonts w:asciiTheme="minorHAnsi" w:hAnsiTheme="minorHAnsi"/>
              </w:rPr>
              <w:t>0</w:t>
            </w:r>
          </w:p>
        </w:tc>
        <w:tc>
          <w:tcPr>
            <w:tcW w:w="1275" w:type="dxa"/>
          </w:tcPr>
          <w:p w14:paraId="534189E9" w14:textId="54D2F6A4" w:rsidR="00AA09B6" w:rsidRPr="00471ED6" w:rsidRDefault="00AA09B6" w:rsidP="00802EFE">
            <w:pPr>
              <w:jc w:val="center"/>
              <w:rPr>
                <w:rFonts w:asciiTheme="minorHAnsi" w:hAnsiTheme="minorHAnsi"/>
              </w:rPr>
            </w:pPr>
            <w:r>
              <w:rPr>
                <w:rFonts w:asciiTheme="minorHAnsi" w:hAnsiTheme="minorHAnsi"/>
              </w:rPr>
              <w:t>20</w:t>
            </w:r>
          </w:p>
        </w:tc>
        <w:tc>
          <w:tcPr>
            <w:tcW w:w="1418" w:type="dxa"/>
            <w:shd w:val="clear" w:color="auto" w:fill="auto"/>
          </w:tcPr>
          <w:p w14:paraId="14549F97" w14:textId="1F149230" w:rsidR="00AA09B6" w:rsidRPr="00471ED6" w:rsidRDefault="00637233" w:rsidP="00802EFE">
            <w:pPr>
              <w:jc w:val="center"/>
              <w:rPr>
                <w:rFonts w:asciiTheme="minorHAnsi" w:hAnsiTheme="minorHAnsi"/>
              </w:rPr>
            </w:pPr>
            <w:r>
              <w:rPr>
                <w:rFonts w:asciiTheme="minorHAnsi" w:hAnsiTheme="minorHAnsi"/>
              </w:rPr>
              <w:t>32</w:t>
            </w:r>
          </w:p>
        </w:tc>
      </w:tr>
      <w:tr w:rsidR="00AA09B6" w:rsidRPr="004B70D4" w14:paraId="4F5E39A5" w14:textId="77777777" w:rsidTr="00802EFE">
        <w:tc>
          <w:tcPr>
            <w:tcW w:w="1951" w:type="dxa"/>
          </w:tcPr>
          <w:p w14:paraId="7CD9A50F" w14:textId="6EFE736C" w:rsidR="00AA09B6" w:rsidRPr="00AA09B6" w:rsidRDefault="00AA09B6" w:rsidP="00AA09B6">
            <w:pPr>
              <w:rPr>
                <w:rFonts w:asciiTheme="minorHAnsi" w:hAnsiTheme="minorHAnsi"/>
              </w:rPr>
            </w:pPr>
            <w:r w:rsidRPr="00AA09B6">
              <w:rPr>
                <w:rFonts w:asciiTheme="minorHAnsi" w:hAnsiTheme="minorHAnsi"/>
              </w:rPr>
              <w:t>M.NA2.Industry.1</w:t>
            </w:r>
          </w:p>
        </w:tc>
        <w:tc>
          <w:tcPr>
            <w:tcW w:w="3119" w:type="dxa"/>
          </w:tcPr>
          <w:p w14:paraId="449E37EB" w14:textId="257BD4AD" w:rsidR="00AA09B6" w:rsidRPr="00AA09B6" w:rsidRDefault="00AA09B6" w:rsidP="00802EFE">
            <w:pPr>
              <w:jc w:val="left"/>
              <w:rPr>
                <w:rFonts w:asciiTheme="minorHAnsi" w:hAnsiTheme="minorHAnsi"/>
              </w:rPr>
            </w:pPr>
            <w:r w:rsidRPr="00AA09B6">
              <w:rPr>
                <w:rFonts w:asciiTheme="minorHAnsi" w:hAnsiTheme="minorHAnsi"/>
              </w:rPr>
              <w:t>Number of engaged SMEs/Industry contacts</w:t>
            </w:r>
          </w:p>
        </w:tc>
        <w:tc>
          <w:tcPr>
            <w:tcW w:w="1417" w:type="dxa"/>
          </w:tcPr>
          <w:p w14:paraId="04D41BCD" w14:textId="47C9CDDA" w:rsidR="00AA09B6" w:rsidRPr="00471ED6" w:rsidRDefault="00AA09B6" w:rsidP="00AA09B6">
            <w:pPr>
              <w:jc w:val="center"/>
              <w:rPr>
                <w:rFonts w:asciiTheme="minorHAnsi" w:hAnsiTheme="minorHAnsi"/>
              </w:rPr>
            </w:pPr>
            <w:r>
              <w:rPr>
                <w:rFonts w:asciiTheme="minorHAnsi" w:hAnsiTheme="minorHAnsi"/>
              </w:rPr>
              <w:t>20</w:t>
            </w:r>
          </w:p>
        </w:tc>
        <w:tc>
          <w:tcPr>
            <w:tcW w:w="1418" w:type="dxa"/>
          </w:tcPr>
          <w:p w14:paraId="583B2A63" w14:textId="673BC4B2" w:rsidR="00AA09B6" w:rsidRPr="00471ED6" w:rsidRDefault="00AA09B6" w:rsidP="00802EFE">
            <w:pPr>
              <w:jc w:val="center"/>
              <w:rPr>
                <w:rFonts w:asciiTheme="minorHAnsi" w:hAnsiTheme="minorHAnsi"/>
              </w:rPr>
            </w:pPr>
            <w:r>
              <w:rPr>
                <w:rFonts w:asciiTheme="minorHAnsi" w:hAnsiTheme="minorHAnsi"/>
              </w:rPr>
              <w:t>60</w:t>
            </w:r>
          </w:p>
        </w:tc>
        <w:tc>
          <w:tcPr>
            <w:tcW w:w="1417" w:type="dxa"/>
          </w:tcPr>
          <w:p w14:paraId="70D60A87" w14:textId="3C4CD289" w:rsidR="00AA09B6" w:rsidRPr="00471ED6" w:rsidRDefault="00AA09B6" w:rsidP="00802EFE">
            <w:pPr>
              <w:jc w:val="center"/>
              <w:rPr>
                <w:rFonts w:asciiTheme="minorHAnsi" w:hAnsiTheme="minorHAnsi"/>
              </w:rPr>
            </w:pPr>
            <w:r>
              <w:rPr>
                <w:rFonts w:asciiTheme="minorHAnsi" w:hAnsiTheme="minorHAnsi"/>
              </w:rPr>
              <w:t>90</w:t>
            </w:r>
          </w:p>
        </w:tc>
        <w:tc>
          <w:tcPr>
            <w:tcW w:w="1418" w:type="dxa"/>
          </w:tcPr>
          <w:p w14:paraId="5E5ED2D4" w14:textId="06383AF7" w:rsidR="00AA09B6" w:rsidRPr="00471ED6" w:rsidRDefault="00AA09B6" w:rsidP="00AA09B6">
            <w:pPr>
              <w:spacing w:after="0"/>
              <w:jc w:val="center"/>
              <w:rPr>
                <w:rFonts w:asciiTheme="minorHAnsi" w:hAnsiTheme="minorHAnsi"/>
              </w:rPr>
            </w:pPr>
            <w:r>
              <w:rPr>
                <w:rFonts w:asciiTheme="minorHAnsi" w:hAnsiTheme="minorHAnsi"/>
              </w:rPr>
              <w:t>148</w:t>
            </w:r>
          </w:p>
        </w:tc>
        <w:tc>
          <w:tcPr>
            <w:tcW w:w="1275" w:type="dxa"/>
          </w:tcPr>
          <w:p w14:paraId="76CAFD88" w14:textId="6A35AD41" w:rsidR="00AA09B6" w:rsidRPr="00471ED6" w:rsidRDefault="00AA09B6" w:rsidP="00802EFE">
            <w:pPr>
              <w:jc w:val="center"/>
              <w:rPr>
                <w:rFonts w:asciiTheme="minorHAnsi" w:hAnsiTheme="minorHAnsi"/>
              </w:rPr>
            </w:pPr>
            <w:r>
              <w:rPr>
                <w:rFonts w:asciiTheme="minorHAnsi" w:hAnsiTheme="minorHAnsi"/>
              </w:rPr>
              <w:t>100</w:t>
            </w:r>
          </w:p>
        </w:tc>
        <w:tc>
          <w:tcPr>
            <w:tcW w:w="1418" w:type="dxa"/>
          </w:tcPr>
          <w:p w14:paraId="646D4789" w14:textId="0B22F1E9" w:rsidR="00AA09B6" w:rsidRPr="00471ED6" w:rsidRDefault="00526000" w:rsidP="00802EFE">
            <w:pPr>
              <w:jc w:val="center"/>
              <w:rPr>
                <w:rFonts w:asciiTheme="minorHAnsi" w:hAnsiTheme="minorHAnsi"/>
              </w:rPr>
            </w:pPr>
            <w:r>
              <w:rPr>
                <w:rFonts w:asciiTheme="minorHAnsi" w:hAnsiTheme="minorHAnsi"/>
              </w:rPr>
              <w:t>166</w:t>
            </w:r>
          </w:p>
        </w:tc>
      </w:tr>
      <w:tr w:rsidR="00AA09B6" w:rsidRPr="004B70D4" w14:paraId="0E21F134" w14:textId="77777777" w:rsidTr="00802EFE">
        <w:tc>
          <w:tcPr>
            <w:tcW w:w="1951" w:type="dxa"/>
          </w:tcPr>
          <w:p w14:paraId="266C2A80" w14:textId="7B6D85F6" w:rsidR="00AA09B6" w:rsidRPr="00AA09B6" w:rsidRDefault="00AA09B6" w:rsidP="00802EFE">
            <w:pPr>
              <w:rPr>
                <w:rFonts w:asciiTheme="minorHAnsi" w:hAnsiTheme="minorHAnsi"/>
              </w:rPr>
            </w:pPr>
            <w:r w:rsidRPr="00AA09B6">
              <w:rPr>
                <w:rFonts w:asciiTheme="minorHAnsi" w:hAnsiTheme="minorHAnsi"/>
              </w:rPr>
              <w:t>M.NA2.Industry.2</w:t>
            </w:r>
          </w:p>
        </w:tc>
        <w:tc>
          <w:tcPr>
            <w:tcW w:w="3119" w:type="dxa"/>
          </w:tcPr>
          <w:p w14:paraId="1EA7318A" w14:textId="0A5D284C" w:rsidR="00AA09B6" w:rsidRPr="00AA09B6" w:rsidRDefault="00AA09B6" w:rsidP="00802EFE">
            <w:pPr>
              <w:jc w:val="left"/>
              <w:rPr>
                <w:rFonts w:asciiTheme="minorHAnsi" w:hAnsiTheme="minorHAnsi"/>
              </w:rPr>
            </w:pPr>
            <w:r w:rsidRPr="00AA09B6">
              <w:rPr>
                <w:rFonts w:asciiTheme="minorHAnsi" w:hAnsiTheme="minorHAnsi"/>
              </w:rPr>
              <w:t>Number of establish collaborations with SMEs/Industry (e.g. MoU)</w:t>
            </w:r>
          </w:p>
        </w:tc>
        <w:tc>
          <w:tcPr>
            <w:tcW w:w="1417" w:type="dxa"/>
          </w:tcPr>
          <w:p w14:paraId="0F244816" w14:textId="27D269F5" w:rsidR="00AA09B6" w:rsidRPr="00471ED6" w:rsidRDefault="00AA09B6" w:rsidP="00802EFE">
            <w:pPr>
              <w:jc w:val="center"/>
              <w:rPr>
                <w:rFonts w:asciiTheme="minorHAnsi" w:hAnsiTheme="minorHAnsi"/>
              </w:rPr>
            </w:pPr>
            <w:r>
              <w:rPr>
                <w:rFonts w:asciiTheme="minorHAnsi" w:hAnsiTheme="minorHAnsi"/>
              </w:rPr>
              <w:t>4</w:t>
            </w:r>
          </w:p>
        </w:tc>
        <w:tc>
          <w:tcPr>
            <w:tcW w:w="1418" w:type="dxa"/>
          </w:tcPr>
          <w:p w14:paraId="7DEE3C5F" w14:textId="7AF5D540" w:rsidR="00AA09B6" w:rsidRPr="00471ED6" w:rsidRDefault="00AA09B6" w:rsidP="00802EFE">
            <w:pPr>
              <w:jc w:val="center"/>
              <w:rPr>
                <w:rFonts w:asciiTheme="minorHAnsi" w:hAnsiTheme="minorHAnsi"/>
              </w:rPr>
            </w:pPr>
            <w:r>
              <w:rPr>
                <w:rFonts w:asciiTheme="minorHAnsi" w:hAnsiTheme="minorHAnsi"/>
              </w:rPr>
              <w:t>5</w:t>
            </w:r>
          </w:p>
        </w:tc>
        <w:tc>
          <w:tcPr>
            <w:tcW w:w="1417" w:type="dxa"/>
          </w:tcPr>
          <w:p w14:paraId="378EF42F" w14:textId="28448E80" w:rsidR="00AA09B6" w:rsidRPr="00471ED6" w:rsidRDefault="00AA09B6" w:rsidP="00802EFE">
            <w:pPr>
              <w:jc w:val="center"/>
              <w:rPr>
                <w:rFonts w:asciiTheme="minorHAnsi" w:hAnsiTheme="minorHAnsi"/>
              </w:rPr>
            </w:pPr>
            <w:r>
              <w:rPr>
                <w:rFonts w:asciiTheme="minorHAnsi" w:hAnsiTheme="minorHAnsi"/>
              </w:rPr>
              <w:t>8</w:t>
            </w:r>
          </w:p>
        </w:tc>
        <w:tc>
          <w:tcPr>
            <w:tcW w:w="1418" w:type="dxa"/>
          </w:tcPr>
          <w:p w14:paraId="023A89AB" w14:textId="063D7F56" w:rsidR="00AA09B6" w:rsidRPr="00471ED6" w:rsidRDefault="00AA09B6" w:rsidP="00AA09B6">
            <w:pPr>
              <w:spacing w:after="0"/>
              <w:jc w:val="center"/>
              <w:rPr>
                <w:rFonts w:asciiTheme="minorHAnsi" w:hAnsiTheme="minorHAnsi"/>
              </w:rPr>
            </w:pPr>
            <w:r>
              <w:rPr>
                <w:rFonts w:asciiTheme="minorHAnsi" w:hAnsiTheme="minorHAnsi"/>
              </w:rPr>
              <w:t>18</w:t>
            </w:r>
          </w:p>
        </w:tc>
        <w:tc>
          <w:tcPr>
            <w:tcW w:w="1275" w:type="dxa"/>
          </w:tcPr>
          <w:p w14:paraId="1AC00964" w14:textId="691B8FF3" w:rsidR="00AA09B6" w:rsidRPr="00471ED6" w:rsidRDefault="00AA09B6" w:rsidP="00802EFE">
            <w:pPr>
              <w:jc w:val="center"/>
              <w:rPr>
                <w:rFonts w:asciiTheme="minorHAnsi" w:hAnsiTheme="minorHAnsi"/>
              </w:rPr>
            </w:pPr>
            <w:r>
              <w:rPr>
                <w:rFonts w:asciiTheme="minorHAnsi" w:hAnsiTheme="minorHAnsi"/>
              </w:rPr>
              <w:t>12</w:t>
            </w:r>
          </w:p>
        </w:tc>
        <w:tc>
          <w:tcPr>
            <w:tcW w:w="1418" w:type="dxa"/>
          </w:tcPr>
          <w:p w14:paraId="5434F182" w14:textId="56A72234" w:rsidR="00AA09B6" w:rsidRPr="00471ED6" w:rsidRDefault="00526000" w:rsidP="00802EFE">
            <w:pPr>
              <w:jc w:val="center"/>
              <w:rPr>
                <w:rFonts w:asciiTheme="minorHAnsi" w:hAnsiTheme="minorHAnsi"/>
              </w:rPr>
            </w:pPr>
            <w:r>
              <w:rPr>
                <w:rFonts w:asciiTheme="minorHAnsi" w:hAnsiTheme="minorHAnsi"/>
              </w:rPr>
              <w:t>21</w:t>
            </w:r>
          </w:p>
        </w:tc>
      </w:tr>
      <w:tr w:rsidR="00AA09B6" w:rsidRPr="004B70D4" w14:paraId="74E777BD" w14:textId="77777777" w:rsidTr="00802EFE">
        <w:tc>
          <w:tcPr>
            <w:tcW w:w="1951" w:type="dxa"/>
          </w:tcPr>
          <w:p w14:paraId="271B0B23" w14:textId="63BD4250" w:rsidR="00AA09B6" w:rsidRPr="00AA09B6" w:rsidRDefault="00AA09B6" w:rsidP="00802EFE">
            <w:pPr>
              <w:rPr>
                <w:rFonts w:asciiTheme="minorHAnsi" w:hAnsiTheme="minorHAnsi"/>
              </w:rPr>
            </w:pPr>
            <w:r w:rsidRPr="00AA09B6">
              <w:rPr>
                <w:rFonts w:asciiTheme="minorHAnsi" w:hAnsiTheme="minorHAnsi"/>
              </w:rPr>
              <w:t>M.NA2.Industry.3</w:t>
            </w:r>
          </w:p>
        </w:tc>
        <w:tc>
          <w:tcPr>
            <w:tcW w:w="3119" w:type="dxa"/>
          </w:tcPr>
          <w:p w14:paraId="5386F409" w14:textId="27A8E7E7" w:rsidR="00AA09B6" w:rsidRPr="00AA09B6" w:rsidRDefault="00AA09B6" w:rsidP="00802EFE">
            <w:pPr>
              <w:jc w:val="left"/>
              <w:rPr>
                <w:rFonts w:asciiTheme="minorHAnsi" w:hAnsiTheme="minorHAnsi"/>
              </w:rPr>
            </w:pPr>
            <w:r w:rsidRPr="00AA09B6">
              <w:rPr>
                <w:rFonts w:asciiTheme="minorHAnsi" w:hAnsiTheme="minorHAnsi"/>
              </w:rPr>
              <w:t>Number of requirements gathered from market analysis activities</w:t>
            </w:r>
          </w:p>
        </w:tc>
        <w:tc>
          <w:tcPr>
            <w:tcW w:w="1417" w:type="dxa"/>
          </w:tcPr>
          <w:p w14:paraId="7B4CF18E" w14:textId="7F68DDDE" w:rsidR="00AA09B6" w:rsidRPr="00471ED6" w:rsidRDefault="00AA09B6" w:rsidP="00802EFE">
            <w:pPr>
              <w:jc w:val="center"/>
              <w:rPr>
                <w:rFonts w:asciiTheme="minorHAnsi" w:hAnsiTheme="minorHAnsi"/>
              </w:rPr>
            </w:pPr>
            <w:r>
              <w:rPr>
                <w:rFonts w:asciiTheme="minorHAnsi" w:hAnsiTheme="minorHAnsi"/>
              </w:rPr>
              <w:t>10</w:t>
            </w:r>
          </w:p>
        </w:tc>
        <w:tc>
          <w:tcPr>
            <w:tcW w:w="1418" w:type="dxa"/>
          </w:tcPr>
          <w:p w14:paraId="51DBD131" w14:textId="4402EA5E" w:rsidR="00AA09B6" w:rsidRPr="00471ED6" w:rsidRDefault="00AA09B6" w:rsidP="00802EFE">
            <w:pPr>
              <w:jc w:val="center"/>
              <w:rPr>
                <w:rFonts w:asciiTheme="minorHAnsi" w:hAnsiTheme="minorHAnsi"/>
              </w:rPr>
            </w:pPr>
            <w:r>
              <w:rPr>
                <w:rFonts w:asciiTheme="minorHAnsi" w:hAnsiTheme="minorHAnsi"/>
              </w:rPr>
              <w:t>19</w:t>
            </w:r>
          </w:p>
        </w:tc>
        <w:tc>
          <w:tcPr>
            <w:tcW w:w="1417" w:type="dxa"/>
          </w:tcPr>
          <w:p w14:paraId="78F52156" w14:textId="616E5A1B" w:rsidR="00AA09B6" w:rsidRPr="00471ED6" w:rsidRDefault="00AA09B6" w:rsidP="00802EFE">
            <w:pPr>
              <w:jc w:val="center"/>
              <w:rPr>
                <w:rFonts w:asciiTheme="minorHAnsi" w:hAnsiTheme="minorHAnsi"/>
              </w:rPr>
            </w:pPr>
            <w:r>
              <w:rPr>
                <w:rFonts w:asciiTheme="minorHAnsi" w:hAnsiTheme="minorHAnsi"/>
              </w:rPr>
              <w:t>25</w:t>
            </w:r>
          </w:p>
        </w:tc>
        <w:tc>
          <w:tcPr>
            <w:tcW w:w="1418" w:type="dxa"/>
          </w:tcPr>
          <w:p w14:paraId="6F0CC697" w14:textId="004ACA48" w:rsidR="00AA09B6" w:rsidRPr="00471ED6" w:rsidRDefault="00AA09B6" w:rsidP="00AA09B6">
            <w:pPr>
              <w:spacing w:after="0"/>
              <w:jc w:val="center"/>
              <w:rPr>
                <w:rFonts w:asciiTheme="minorHAnsi" w:hAnsiTheme="minorHAnsi"/>
              </w:rPr>
            </w:pPr>
            <w:r>
              <w:rPr>
                <w:rFonts w:asciiTheme="minorHAnsi" w:hAnsiTheme="minorHAnsi"/>
              </w:rPr>
              <w:t>30</w:t>
            </w:r>
          </w:p>
        </w:tc>
        <w:tc>
          <w:tcPr>
            <w:tcW w:w="1275" w:type="dxa"/>
          </w:tcPr>
          <w:p w14:paraId="582B93B4" w14:textId="6183AF2C" w:rsidR="00AA09B6" w:rsidRPr="00471ED6" w:rsidRDefault="00AA09B6" w:rsidP="00802EFE">
            <w:pPr>
              <w:jc w:val="center"/>
              <w:rPr>
                <w:rFonts w:asciiTheme="minorHAnsi" w:hAnsiTheme="minorHAnsi"/>
              </w:rPr>
            </w:pPr>
            <w:r>
              <w:rPr>
                <w:rFonts w:asciiTheme="minorHAnsi" w:hAnsiTheme="minorHAnsi"/>
              </w:rPr>
              <w:t>NA</w:t>
            </w:r>
          </w:p>
        </w:tc>
        <w:tc>
          <w:tcPr>
            <w:tcW w:w="1418" w:type="dxa"/>
          </w:tcPr>
          <w:p w14:paraId="1ACE3C2E" w14:textId="64D80552" w:rsidR="00AA09B6" w:rsidRPr="00471ED6" w:rsidRDefault="00526000" w:rsidP="00802EFE">
            <w:pPr>
              <w:jc w:val="center"/>
              <w:rPr>
                <w:rFonts w:asciiTheme="minorHAnsi" w:hAnsiTheme="minorHAnsi"/>
              </w:rPr>
            </w:pPr>
            <w:r>
              <w:rPr>
                <w:rFonts w:asciiTheme="minorHAnsi" w:hAnsiTheme="minorHAnsi"/>
              </w:rPr>
              <w:t>NA</w:t>
            </w:r>
          </w:p>
        </w:tc>
      </w:tr>
      <w:tr w:rsidR="00AA09B6" w:rsidRPr="004B70D4" w14:paraId="16A59164" w14:textId="77777777" w:rsidTr="00802EFE">
        <w:tc>
          <w:tcPr>
            <w:tcW w:w="1951" w:type="dxa"/>
          </w:tcPr>
          <w:p w14:paraId="791490E6" w14:textId="4B363CE0" w:rsidR="00AA09B6" w:rsidRPr="00AA09B6" w:rsidRDefault="00AA09B6" w:rsidP="00802EFE">
            <w:pPr>
              <w:rPr>
                <w:rFonts w:asciiTheme="minorHAnsi" w:hAnsiTheme="minorHAnsi"/>
              </w:rPr>
            </w:pPr>
            <w:r w:rsidRPr="00AA09B6">
              <w:rPr>
                <w:rFonts w:asciiTheme="minorHAnsi" w:hAnsiTheme="minorHAnsi"/>
              </w:rPr>
              <w:t>M.NA2.Industry.4</w:t>
            </w:r>
          </w:p>
        </w:tc>
        <w:tc>
          <w:tcPr>
            <w:tcW w:w="3119" w:type="dxa"/>
          </w:tcPr>
          <w:p w14:paraId="2507B241" w14:textId="48048414" w:rsidR="00AA09B6" w:rsidRPr="00AA09B6" w:rsidRDefault="00AA09B6" w:rsidP="00802EFE">
            <w:pPr>
              <w:jc w:val="left"/>
              <w:rPr>
                <w:rFonts w:asciiTheme="minorHAnsi" w:hAnsiTheme="minorHAnsi"/>
              </w:rPr>
            </w:pPr>
            <w:r w:rsidRPr="00AA09B6">
              <w:rPr>
                <w:rFonts w:asciiTheme="minorHAnsi" w:hAnsiTheme="minorHAnsi"/>
              </w:rPr>
              <w:t>Number of services, demonstrators and project ideas running on EGI for SMEs and industry</w:t>
            </w:r>
          </w:p>
        </w:tc>
        <w:tc>
          <w:tcPr>
            <w:tcW w:w="1417" w:type="dxa"/>
          </w:tcPr>
          <w:p w14:paraId="334E3444" w14:textId="25C0EABD" w:rsidR="00AA09B6" w:rsidRPr="00471ED6" w:rsidRDefault="00AA09B6" w:rsidP="00802EFE">
            <w:pPr>
              <w:jc w:val="center"/>
              <w:rPr>
                <w:rFonts w:asciiTheme="minorHAnsi" w:hAnsiTheme="minorHAnsi"/>
              </w:rPr>
            </w:pPr>
            <w:r>
              <w:rPr>
                <w:rFonts w:asciiTheme="minorHAnsi" w:hAnsiTheme="minorHAnsi"/>
              </w:rPr>
              <w:t>20</w:t>
            </w:r>
          </w:p>
        </w:tc>
        <w:tc>
          <w:tcPr>
            <w:tcW w:w="1418" w:type="dxa"/>
          </w:tcPr>
          <w:p w14:paraId="5A37E793" w14:textId="3EE5E433" w:rsidR="00AA09B6" w:rsidRPr="00471ED6" w:rsidRDefault="00AA09B6" w:rsidP="00802EFE">
            <w:pPr>
              <w:jc w:val="center"/>
              <w:rPr>
                <w:rFonts w:asciiTheme="minorHAnsi" w:hAnsiTheme="minorHAnsi"/>
              </w:rPr>
            </w:pPr>
            <w:r>
              <w:rPr>
                <w:rFonts w:asciiTheme="minorHAnsi" w:hAnsiTheme="minorHAnsi"/>
              </w:rPr>
              <w:t>36</w:t>
            </w:r>
          </w:p>
        </w:tc>
        <w:tc>
          <w:tcPr>
            <w:tcW w:w="1417" w:type="dxa"/>
          </w:tcPr>
          <w:p w14:paraId="2DBBC832" w14:textId="13E4245F" w:rsidR="00AA09B6" w:rsidRPr="00471ED6" w:rsidRDefault="00AA09B6" w:rsidP="00802EFE">
            <w:pPr>
              <w:jc w:val="center"/>
              <w:rPr>
                <w:rFonts w:asciiTheme="minorHAnsi" w:hAnsiTheme="minorHAnsi"/>
              </w:rPr>
            </w:pPr>
            <w:r>
              <w:rPr>
                <w:rFonts w:asciiTheme="minorHAnsi" w:hAnsiTheme="minorHAnsi"/>
              </w:rPr>
              <w:t>30</w:t>
            </w:r>
          </w:p>
        </w:tc>
        <w:tc>
          <w:tcPr>
            <w:tcW w:w="1418" w:type="dxa"/>
          </w:tcPr>
          <w:p w14:paraId="17FBFF2F" w14:textId="503EDCEF" w:rsidR="00AA09B6" w:rsidRPr="00471ED6" w:rsidRDefault="00AA09B6" w:rsidP="00AA09B6">
            <w:pPr>
              <w:spacing w:after="0"/>
              <w:jc w:val="center"/>
              <w:rPr>
                <w:rFonts w:asciiTheme="minorHAnsi" w:hAnsiTheme="minorHAnsi"/>
              </w:rPr>
            </w:pPr>
            <w:r>
              <w:rPr>
                <w:rFonts w:asciiTheme="minorHAnsi" w:hAnsiTheme="minorHAnsi"/>
              </w:rPr>
              <w:t>48</w:t>
            </w:r>
          </w:p>
        </w:tc>
        <w:tc>
          <w:tcPr>
            <w:tcW w:w="1275" w:type="dxa"/>
          </w:tcPr>
          <w:p w14:paraId="39795975" w14:textId="32540DE1" w:rsidR="00AA09B6" w:rsidRPr="00471ED6" w:rsidRDefault="00AA09B6" w:rsidP="00802EFE">
            <w:pPr>
              <w:jc w:val="center"/>
              <w:rPr>
                <w:rFonts w:asciiTheme="minorHAnsi" w:hAnsiTheme="minorHAnsi"/>
              </w:rPr>
            </w:pPr>
            <w:r>
              <w:rPr>
                <w:rFonts w:asciiTheme="minorHAnsi" w:hAnsiTheme="minorHAnsi"/>
              </w:rPr>
              <w:t>40</w:t>
            </w:r>
          </w:p>
        </w:tc>
        <w:tc>
          <w:tcPr>
            <w:tcW w:w="1418" w:type="dxa"/>
          </w:tcPr>
          <w:p w14:paraId="7F69BDDC" w14:textId="4E511239" w:rsidR="00AA09B6" w:rsidRPr="00471ED6" w:rsidRDefault="00526000" w:rsidP="00802EFE">
            <w:pPr>
              <w:jc w:val="center"/>
              <w:rPr>
                <w:rFonts w:asciiTheme="minorHAnsi" w:hAnsiTheme="minorHAnsi"/>
              </w:rPr>
            </w:pPr>
            <w:r>
              <w:rPr>
                <w:rFonts w:asciiTheme="minorHAnsi" w:hAnsiTheme="minorHAnsi"/>
              </w:rPr>
              <w:t>50</w:t>
            </w:r>
          </w:p>
        </w:tc>
      </w:tr>
    </w:tbl>
    <w:p w14:paraId="09EAD33B" w14:textId="77777777" w:rsidR="004B319F" w:rsidRDefault="004B319F" w:rsidP="00A40F5A">
      <w:pPr>
        <w:rPr>
          <w:rFonts w:asciiTheme="minorHAnsi" w:hAnsiTheme="minorHAnsi"/>
        </w:rPr>
      </w:pPr>
    </w:p>
    <w:p w14:paraId="72B2C8D4" w14:textId="77777777" w:rsidR="00C01817" w:rsidRPr="00AA09B6" w:rsidRDefault="00C01817" w:rsidP="00A40F5A">
      <w:pPr>
        <w:rPr>
          <w:rFonts w:asciiTheme="minorHAnsi" w:hAnsiTheme="minorHAnsi"/>
        </w:rPr>
      </w:pPr>
    </w:p>
    <w:p w14:paraId="10B639DB" w14:textId="77777777" w:rsidR="00035395" w:rsidRPr="00AA09B6" w:rsidRDefault="00035395" w:rsidP="005A6C42">
      <w:pPr>
        <w:pStyle w:val="Heading4"/>
        <w:rPr>
          <w:rFonts w:asciiTheme="minorHAnsi" w:hAnsiTheme="minorHAnsi"/>
        </w:rPr>
      </w:pPr>
      <w:r w:rsidRPr="00AA09B6">
        <w:rPr>
          <w:rFonts w:asciiTheme="minorHAnsi" w:hAnsiTheme="minorHAnsi"/>
        </w:rPr>
        <w:t>JRA1 – E-Infrastructure Commons</w:t>
      </w:r>
    </w:p>
    <w:tbl>
      <w:tblPr>
        <w:tblStyle w:val="TableGrid"/>
        <w:tblW w:w="13433" w:type="dxa"/>
        <w:tblLayout w:type="fixed"/>
        <w:tblLook w:val="04A0" w:firstRow="1" w:lastRow="0" w:firstColumn="1" w:lastColumn="0" w:noHBand="0" w:noVBand="1"/>
      </w:tblPr>
      <w:tblGrid>
        <w:gridCol w:w="1951"/>
        <w:gridCol w:w="3119"/>
        <w:gridCol w:w="1417"/>
        <w:gridCol w:w="1418"/>
        <w:gridCol w:w="1417"/>
        <w:gridCol w:w="1418"/>
        <w:gridCol w:w="1275"/>
        <w:gridCol w:w="1418"/>
      </w:tblGrid>
      <w:tr w:rsidR="00AA09B6" w:rsidRPr="00471ED6" w14:paraId="64023B4C" w14:textId="77777777" w:rsidTr="00802EFE">
        <w:tc>
          <w:tcPr>
            <w:tcW w:w="1951" w:type="dxa"/>
            <w:shd w:val="clear" w:color="auto" w:fill="B8CCE4" w:themeFill="accent1" w:themeFillTint="66"/>
          </w:tcPr>
          <w:p w14:paraId="5715BB65" w14:textId="77777777" w:rsidR="00AA09B6" w:rsidRPr="00471ED6" w:rsidRDefault="00AA09B6" w:rsidP="00802EFE">
            <w:pPr>
              <w:rPr>
                <w:rFonts w:asciiTheme="minorHAnsi" w:hAnsiTheme="minorHAnsi"/>
                <w:b/>
              </w:rPr>
            </w:pPr>
            <w:r w:rsidRPr="00471ED6">
              <w:rPr>
                <w:rFonts w:asciiTheme="minorHAnsi" w:hAnsiTheme="minorHAnsi"/>
                <w:b/>
              </w:rPr>
              <w:t>Metric ID</w:t>
            </w:r>
          </w:p>
        </w:tc>
        <w:tc>
          <w:tcPr>
            <w:tcW w:w="3119" w:type="dxa"/>
            <w:shd w:val="clear" w:color="auto" w:fill="B8CCE4" w:themeFill="accent1" w:themeFillTint="66"/>
          </w:tcPr>
          <w:p w14:paraId="77C2EBAD" w14:textId="77777777" w:rsidR="00AA09B6" w:rsidRPr="00471ED6" w:rsidRDefault="00AA09B6" w:rsidP="00802EFE">
            <w:pPr>
              <w:jc w:val="left"/>
              <w:rPr>
                <w:rFonts w:asciiTheme="minorHAnsi" w:hAnsiTheme="minorHAnsi"/>
                <w:b/>
              </w:rPr>
            </w:pPr>
            <w:r w:rsidRPr="00471ED6">
              <w:rPr>
                <w:rFonts w:asciiTheme="minorHAnsi" w:hAnsiTheme="minorHAnsi"/>
                <w:b/>
              </w:rPr>
              <w:t>Metric</w:t>
            </w:r>
          </w:p>
        </w:tc>
        <w:tc>
          <w:tcPr>
            <w:tcW w:w="1417" w:type="dxa"/>
            <w:shd w:val="clear" w:color="auto" w:fill="B8CCE4" w:themeFill="accent1" w:themeFillTint="66"/>
          </w:tcPr>
          <w:p w14:paraId="0BD851D3"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r>
            <w:r>
              <w:rPr>
                <w:rFonts w:asciiTheme="minorHAnsi" w:hAnsiTheme="minorHAnsi"/>
                <w:b/>
              </w:rPr>
              <w:lastRenderedPageBreak/>
              <w:t>PM12</w:t>
            </w:r>
          </w:p>
        </w:tc>
        <w:tc>
          <w:tcPr>
            <w:tcW w:w="1418" w:type="dxa"/>
            <w:shd w:val="clear" w:color="auto" w:fill="B8CCE4" w:themeFill="accent1" w:themeFillTint="66"/>
          </w:tcPr>
          <w:p w14:paraId="04C7B671" w14:textId="77777777" w:rsidR="00AA09B6" w:rsidRPr="00471ED6" w:rsidRDefault="00AA09B6" w:rsidP="00802EFE">
            <w:pPr>
              <w:jc w:val="center"/>
              <w:rPr>
                <w:rFonts w:asciiTheme="minorHAnsi" w:hAnsiTheme="minorHAnsi"/>
                <w:b/>
              </w:rPr>
            </w:pPr>
            <w:r>
              <w:rPr>
                <w:rFonts w:asciiTheme="minorHAnsi" w:hAnsiTheme="minorHAnsi"/>
                <w:b/>
              </w:rPr>
              <w:lastRenderedPageBreak/>
              <w:t xml:space="preserve">Value </w:t>
            </w:r>
            <w:r>
              <w:rPr>
                <w:rFonts w:asciiTheme="minorHAnsi" w:hAnsiTheme="minorHAnsi"/>
                <w:b/>
              </w:rPr>
              <w:br/>
            </w:r>
            <w:r>
              <w:rPr>
                <w:rFonts w:asciiTheme="minorHAnsi" w:hAnsiTheme="minorHAnsi"/>
                <w:b/>
              </w:rPr>
              <w:lastRenderedPageBreak/>
              <w:t>PM12</w:t>
            </w:r>
          </w:p>
        </w:tc>
        <w:tc>
          <w:tcPr>
            <w:tcW w:w="1417" w:type="dxa"/>
            <w:shd w:val="clear" w:color="auto" w:fill="B8CCE4" w:themeFill="accent1" w:themeFillTint="66"/>
          </w:tcPr>
          <w:p w14:paraId="7CAEB5A9" w14:textId="77777777" w:rsidR="00AA09B6" w:rsidRPr="00471ED6" w:rsidRDefault="00AA09B6" w:rsidP="00802EFE">
            <w:pPr>
              <w:jc w:val="center"/>
              <w:rPr>
                <w:rFonts w:asciiTheme="minorHAnsi" w:hAnsiTheme="minorHAnsi"/>
                <w:b/>
              </w:rPr>
            </w:pPr>
            <w:r>
              <w:rPr>
                <w:rFonts w:asciiTheme="minorHAnsi" w:hAnsiTheme="minorHAnsi"/>
                <w:b/>
              </w:rPr>
              <w:lastRenderedPageBreak/>
              <w:t xml:space="preserve">Target </w:t>
            </w:r>
            <w:r>
              <w:rPr>
                <w:rFonts w:asciiTheme="minorHAnsi" w:hAnsiTheme="minorHAnsi"/>
                <w:b/>
              </w:rPr>
              <w:br/>
            </w:r>
            <w:r>
              <w:rPr>
                <w:rFonts w:asciiTheme="minorHAnsi" w:hAnsiTheme="minorHAnsi"/>
                <w:b/>
              </w:rPr>
              <w:lastRenderedPageBreak/>
              <w:t>PM24</w:t>
            </w:r>
          </w:p>
        </w:tc>
        <w:tc>
          <w:tcPr>
            <w:tcW w:w="1418" w:type="dxa"/>
            <w:shd w:val="clear" w:color="auto" w:fill="B8CCE4" w:themeFill="accent1" w:themeFillTint="66"/>
          </w:tcPr>
          <w:p w14:paraId="557BFF77" w14:textId="77777777" w:rsidR="00AA09B6" w:rsidRPr="00471ED6" w:rsidRDefault="00AA09B6" w:rsidP="00C01817">
            <w:pPr>
              <w:jc w:val="center"/>
              <w:rPr>
                <w:rFonts w:asciiTheme="minorHAnsi" w:hAnsiTheme="minorHAnsi"/>
                <w:b/>
              </w:rPr>
            </w:pPr>
            <w:r>
              <w:rPr>
                <w:rFonts w:asciiTheme="minorHAnsi" w:hAnsiTheme="minorHAnsi"/>
                <w:b/>
              </w:rPr>
              <w:lastRenderedPageBreak/>
              <w:t xml:space="preserve">Value </w:t>
            </w:r>
            <w:r>
              <w:rPr>
                <w:rFonts w:asciiTheme="minorHAnsi" w:hAnsiTheme="minorHAnsi"/>
                <w:b/>
              </w:rPr>
              <w:br/>
            </w:r>
            <w:r>
              <w:rPr>
                <w:rFonts w:asciiTheme="minorHAnsi" w:hAnsiTheme="minorHAnsi"/>
                <w:b/>
              </w:rPr>
              <w:lastRenderedPageBreak/>
              <w:t>PM24</w:t>
            </w:r>
          </w:p>
        </w:tc>
        <w:tc>
          <w:tcPr>
            <w:tcW w:w="1275" w:type="dxa"/>
            <w:shd w:val="clear" w:color="auto" w:fill="B8CCE4" w:themeFill="accent1" w:themeFillTint="66"/>
          </w:tcPr>
          <w:p w14:paraId="110467CD" w14:textId="77777777" w:rsidR="00AA09B6" w:rsidRPr="00471ED6" w:rsidRDefault="00AA09B6" w:rsidP="00802EFE">
            <w:pPr>
              <w:jc w:val="center"/>
              <w:rPr>
                <w:rFonts w:asciiTheme="minorHAnsi" w:hAnsiTheme="minorHAnsi"/>
                <w:b/>
              </w:rPr>
            </w:pPr>
            <w:r>
              <w:rPr>
                <w:rFonts w:asciiTheme="minorHAnsi" w:hAnsiTheme="minorHAnsi"/>
                <w:b/>
              </w:rPr>
              <w:lastRenderedPageBreak/>
              <w:t xml:space="preserve">Target </w:t>
            </w:r>
            <w:r>
              <w:rPr>
                <w:rFonts w:asciiTheme="minorHAnsi" w:hAnsiTheme="minorHAnsi"/>
                <w:b/>
              </w:rPr>
              <w:br/>
            </w:r>
            <w:r>
              <w:rPr>
                <w:rFonts w:asciiTheme="minorHAnsi" w:hAnsiTheme="minorHAnsi"/>
                <w:b/>
              </w:rPr>
              <w:lastRenderedPageBreak/>
              <w:t>PM30</w:t>
            </w:r>
          </w:p>
        </w:tc>
        <w:tc>
          <w:tcPr>
            <w:tcW w:w="1418" w:type="dxa"/>
            <w:shd w:val="clear" w:color="auto" w:fill="B8CCE4" w:themeFill="accent1" w:themeFillTint="66"/>
          </w:tcPr>
          <w:p w14:paraId="710EE8B4" w14:textId="77777777" w:rsidR="00AA09B6" w:rsidRDefault="00AA09B6" w:rsidP="00802EFE">
            <w:pPr>
              <w:jc w:val="center"/>
              <w:rPr>
                <w:rFonts w:asciiTheme="minorHAnsi" w:hAnsiTheme="minorHAnsi"/>
                <w:b/>
              </w:rPr>
            </w:pPr>
            <w:r>
              <w:rPr>
                <w:rFonts w:asciiTheme="minorHAnsi" w:hAnsiTheme="minorHAnsi"/>
                <w:b/>
              </w:rPr>
              <w:lastRenderedPageBreak/>
              <w:t xml:space="preserve">Value </w:t>
            </w:r>
            <w:r>
              <w:rPr>
                <w:rFonts w:asciiTheme="minorHAnsi" w:hAnsiTheme="minorHAnsi"/>
                <w:b/>
              </w:rPr>
              <w:br/>
            </w:r>
            <w:r>
              <w:rPr>
                <w:rFonts w:asciiTheme="minorHAnsi" w:hAnsiTheme="minorHAnsi"/>
                <w:b/>
              </w:rPr>
              <w:lastRenderedPageBreak/>
              <w:t>PM30</w:t>
            </w:r>
          </w:p>
        </w:tc>
      </w:tr>
      <w:tr w:rsidR="00AA09B6" w:rsidRPr="004B70D4" w14:paraId="09F069C3" w14:textId="77777777" w:rsidTr="00802EFE">
        <w:tc>
          <w:tcPr>
            <w:tcW w:w="1951" w:type="dxa"/>
          </w:tcPr>
          <w:p w14:paraId="44A9C0D4" w14:textId="3CB61667" w:rsidR="00AA09B6" w:rsidRPr="00471ED6" w:rsidRDefault="00C01817" w:rsidP="00802EFE">
            <w:pPr>
              <w:rPr>
                <w:rFonts w:asciiTheme="minorHAnsi" w:hAnsiTheme="minorHAnsi"/>
              </w:rPr>
            </w:pPr>
            <w:r w:rsidRPr="00C01817">
              <w:rPr>
                <w:rFonts w:asciiTheme="minorHAnsi" w:hAnsiTheme="minorHAnsi"/>
              </w:rPr>
              <w:lastRenderedPageBreak/>
              <w:t>M.JRA1.AAI.1</w:t>
            </w:r>
          </w:p>
        </w:tc>
        <w:tc>
          <w:tcPr>
            <w:tcW w:w="3119" w:type="dxa"/>
          </w:tcPr>
          <w:p w14:paraId="3F576646" w14:textId="2683DBD3" w:rsidR="00AA09B6" w:rsidRPr="00471ED6" w:rsidRDefault="00C01817" w:rsidP="00802EFE">
            <w:pPr>
              <w:jc w:val="left"/>
              <w:rPr>
                <w:rFonts w:asciiTheme="minorHAnsi" w:hAnsiTheme="minorHAnsi"/>
              </w:rPr>
            </w:pPr>
            <w:r w:rsidRPr="00C01817">
              <w:rPr>
                <w:rFonts w:asciiTheme="minorHAnsi" w:hAnsiTheme="minorHAnsi"/>
              </w:rPr>
              <w:t>Number of communities adopting federated IdP</w:t>
            </w:r>
          </w:p>
        </w:tc>
        <w:tc>
          <w:tcPr>
            <w:tcW w:w="1417" w:type="dxa"/>
          </w:tcPr>
          <w:p w14:paraId="16FB5C6E" w14:textId="7F9F038A" w:rsidR="00AA09B6" w:rsidRPr="00471ED6" w:rsidRDefault="00C01817" w:rsidP="00802EFE">
            <w:pPr>
              <w:jc w:val="center"/>
              <w:rPr>
                <w:rFonts w:asciiTheme="minorHAnsi" w:hAnsiTheme="minorHAnsi"/>
              </w:rPr>
            </w:pPr>
            <w:r>
              <w:rPr>
                <w:rFonts w:asciiTheme="minorHAnsi" w:hAnsiTheme="minorHAnsi"/>
              </w:rPr>
              <w:t>0</w:t>
            </w:r>
          </w:p>
        </w:tc>
        <w:tc>
          <w:tcPr>
            <w:tcW w:w="1418" w:type="dxa"/>
          </w:tcPr>
          <w:p w14:paraId="4415A900" w14:textId="0B339C84" w:rsidR="00AA09B6" w:rsidRPr="00471ED6" w:rsidRDefault="00C01817" w:rsidP="00802EFE">
            <w:pPr>
              <w:jc w:val="center"/>
              <w:rPr>
                <w:rFonts w:asciiTheme="minorHAnsi" w:hAnsiTheme="minorHAnsi"/>
              </w:rPr>
            </w:pPr>
            <w:r>
              <w:rPr>
                <w:rFonts w:asciiTheme="minorHAnsi" w:hAnsiTheme="minorHAnsi"/>
              </w:rPr>
              <w:t>1</w:t>
            </w:r>
          </w:p>
        </w:tc>
        <w:tc>
          <w:tcPr>
            <w:tcW w:w="1417" w:type="dxa"/>
          </w:tcPr>
          <w:p w14:paraId="0E0131F4" w14:textId="1257B30E" w:rsidR="00AA09B6" w:rsidRPr="00471ED6" w:rsidRDefault="00C01817" w:rsidP="00802EFE">
            <w:pPr>
              <w:jc w:val="center"/>
              <w:rPr>
                <w:rFonts w:asciiTheme="minorHAnsi" w:hAnsiTheme="minorHAnsi"/>
              </w:rPr>
            </w:pPr>
            <w:r>
              <w:rPr>
                <w:rFonts w:asciiTheme="minorHAnsi" w:hAnsiTheme="minorHAnsi"/>
              </w:rPr>
              <w:t>3</w:t>
            </w:r>
          </w:p>
        </w:tc>
        <w:tc>
          <w:tcPr>
            <w:tcW w:w="1418" w:type="dxa"/>
          </w:tcPr>
          <w:p w14:paraId="5EE62605" w14:textId="47B43D0A" w:rsidR="00AA09B6" w:rsidRPr="00471ED6" w:rsidRDefault="00C01817" w:rsidP="00C01817">
            <w:pPr>
              <w:spacing w:after="0"/>
              <w:jc w:val="center"/>
              <w:rPr>
                <w:rFonts w:asciiTheme="minorHAnsi" w:hAnsiTheme="minorHAnsi"/>
              </w:rPr>
            </w:pPr>
            <w:r>
              <w:rPr>
                <w:rFonts w:asciiTheme="minorHAnsi" w:hAnsiTheme="minorHAnsi"/>
              </w:rPr>
              <w:t>48</w:t>
            </w:r>
          </w:p>
        </w:tc>
        <w:tc>
          <w:tcPr>
            <w:tcW w:w="1275" w:type="dxa"/>
          </w:tcPr>
          <w:p w14:paraId="3E4D797D" w14:textId="497CE58B" w:rsidR="00AA09B6" w:rsidRPr="00471ED6" w:rsidRDefault="00C01817" w:rsidP="00802EFE">
            <w:pPr>
              <w:jc w:val="center"/>
              <w:rPr>
                <w:rFonts w:asciiTheme="minorHAnsi" w:hAnsiTheme="minorHAnsi"/>
              </w:rPr>
            </w:pPr>
            <w:r>
              <w:rPr>
                <w:rFonts w:asciiTheme="minorHAnsi" w:hAnsiTheme="minorHAnsi"/>
              </w:rPr>
              <w:t>5</w:t>
            </w:r>
          </w:p>
        </w:tc>
        <w:tc>
          <w:tcPr>
            <w:tcW w:w="1418" w:type="dxa"/>
          </w:tcPr>
          <w:p w14:paraId="3D3A8AED" w14:textId="17350314" w:rsidR="00AA09B6" w:rsidRPr="00471ED6" w:rsidRDefault="00526000" w:rsidP="00802EFE">
            <w:pPr>
              <w:jc w:val="center"/>
              <w:rPr>
                <w:rFonts w:asciiTheme="minorHAnsi" w:hAnsiTheme="minorHAnsi"/>
              </w:rPr>
            </w:pPr>
            <w:r>
              <w:rPr>
                <w:rFonts w:asciiTheme="minorHAnsi" w:hAnsiTheme="minorHAnsi"/>
              </w:rPr>
              <w:t>9</w:t>
            </w:r>
          </w:p>
        </w:tc>
      </w:tr>
      <w:tr w:rsidR="00AA09B6" w:rsidRPr="004B70D4" w14:paraId="41AEE025" w14:textId="77777777" w:rsidTr="00802EFE">
        <w:tc>
          <w:tcPr>
            <w:tcW w:w="1951" w:type="dxa"/>
          </w:tcPr>
          <w:p w14:paraId="67161223" w14:textId="28FBC733" w:rsidR="00AA09B6" w:rsidRPr="00471ED6" w:rsidRDefault="00C01817" w:rsidP="00802EFE">
            <w:pPr>
              <w:rPr>
                <w:rFonts w:asciiTheme="minorHAnsi" w:hAnsiTheme="minorHAnsi"/>
              </w:rPr>
            </w:pPr>
            <w:r w:rsidRPr="00C01817">
              <w:rPr>
                <w:rFonts w:asciiTheme="minorHAnsi" w:hAnsiTheme="minorHAnsi"/>
              </w:rPr>
              <w:t>M.JRA1.Marketplace.1</w:t>
            </w:r>
          </w:p>
        </w:tc>
        <w:tc>
          <w:tcPr>
            <w:tcW w:w="3119" w:type="dxa"/>
          </w:tcPr>
          <w:p w14:paraId="54C2C0AD" w14:textId="04984C5E" w:rsidR="00AA09B6" w:rsidRPr="00471ED6" w:rsidRDefault="00C01817" w:rsidP="00802EFE">
            <w:pPr>
              <w:jc w:val="left"/>
              <w:rPr>
                <w:rFonts w:asciiTheme="minorHAnsi" w:hAnsiTheme="minorHAnsi"/>
              </w:rPr>
            </w:pPr>
            <w:r w:rsidRPr="00C01817">
              <w:rPr>
                <w:rFonts w:asciiTheme="minorHAnsi" w:hAnsiTheme="minorHAnsi"/>
              </w:rPr>
              <w:t>Number of entries in the EGI Marketplace (i.e. services, applications etc.)</w:t>
            </w:r>
          </w:p>
        </w:tc>
        <w:tc>
          <w:tcPr>
            <w:tcW w:w="1417" w:type="dxa"/>
          </w:tcPr>
          <w:p w14:paraId="4E667F45" w14:textId="577EEDF2" w:rsidR="00AA09B6" w:rsidRPr="00471ED6" w:rsidRDefault="00C01817" w:rsidP="00802EFE">
            <w:pPr>
              <w:jc w:val="center"/>
              <w:rPr>
                <w:rFonts w:asciiTheme="minorHAnsi" w:hAnsiTheme="minorHAnsi"/>
              </w:rPr>
            </w:pPr>
            <w:r>
              <w:rPr>
                <w:rFonts w:asciiTheme="minorHAnsi" w:hAnsiTheme="minorHAnsi"/>
              </w:rPr>
              <w:t>50</w:t>
            </w:r>
          </w:p>
        </w:tc>
        <w:tc>
          <w:tcPr>
            <w:tcW w:w="1418" w:type="dxa"/>
          </w:tcPr>
          <w:p w14:paraId="4D2D4C6A" w14:textId="56083A62" w:rsidR="00AA09B6" w:rsidRPr="00471ED6" w:rsidRDefault="00C01817" w:rsidP="00802EFE">
            <w:pPr>
              <w:jc w:val="center"/>
              <w:rPr>
                <w:rFonts w:asciiTheme="minorHAnsi" w:hAnsiTheme="minorHAnsi"/>
              </w:rPr>
            </w:pPr>
            <w:r>
              <w:rPr>
                <w:rFonts w:asciiTheme="minorHAnsi" w:hAnsiTheme="minorHAnsi"/>
              </w:rPr>
              <w:t>0</w:t>
            </w:r>
          </w:p>
        </w:tc>
        <w:tc>
          <w:tcPr>
            <w:tcW w:w="1417" w:type="dxa"/>
          </w:tcPr>
          <w:p w14:paraId="5DD949E2" w14:textId="3B7B3EB2" w:rsidR="00AA09B6" w:rsidRPr="00471ED6" w:rsidRDefault="00C01817" w:rsidP="00802EFE">
            <w:pPr>
              <w:jc w:val="center"/>
              <w:rPr>
                <w:rFonts w:asciiTheme="minorHAnsi" w:hAnsiTheme="minorHAnsi"/>
              </w:rPr>
            </w:pPr>
            <w:r>
              <w:rPr>
                <w:rFonts w:asciiTheme="minorHAnsi" w:hAnsiTheme="minorHAnsi"/>
              </w:rPr>
              <w:t>200</w:t>
            </w:r>
          </w:p>
        </w:tc>
        <w:tc>
          <w:tcPr>
            <w:tcW w:w="1418" w:type="dxa"/>
          </w:tcPr>
          <w:p w14:paraId="73F458F6" w14:textId="689692F4" w:rsidR="00AA09B6" w:rsidRPr="00471ED6" w:rsidRDefault="00C01817" w:rsidP="00C01817">
            <w:pPr>
              <w:spacing w:after="0"/>
              <w:jc w:val="center"/>
              <w:rPr>
                <w:rFonts w:asciiTheme="minorHAnsi" w:hAnsiTheme="minorHAnsi"/>
              </w:rPr>
            </w:pPr>
            <w:r>
              <w:rPr>
                <w:rFonts w:asciiTheme="minorHAnsi" w:hAnsiTheme="minorHAnsi"/>
              </w:rPr>
              <w:t>5</w:t>
            </w:r>
          </w:p>
        </w:tc>
        <w:tc>
          <w:tcPr>
            <w:tcW w:w="1275" w:type="dxa"/>
          </w:tcPr>
          <w:p w14:paraId="0005CADC" w14:textId="02210E15" w:rsidR="00AA09B6" w:rsidRPr="00471ED6" w:rsidRDefault="00C01817" w:rsidP="00802EFE">
            <w:pPr>
              <w:jc w:val="center"/>
              <w:rPr>
                <w:rFonts w:asciiTheme="minorHAnsi" w:hAnsiTheme="minorHAnsi"/>
              </w:rPr>
            </w:pPr>
            <w:r>
              <w:rPr>
                <w:rFonts w:asciiTheme="minorHAnsi" w:hAnsiTheme="minorHAnsi"/>
              </w:rPr>
              <w:t>400</w:t>
            </w:r>
          </w:p>
        </w:tc>
        <w:tc>
          <w:tcPr>
            <w:tcW w:w="1418" w:type="dxa"/>
          </w:tcPr>
          <w:p w14:paraId="79440634" w14:textId="67C3DF18" w:rsidR="00AA09B6" w:rsidRPr="00471ED6" w:rsidRDefault="00526000" w:rsidP="00802EFE">
            <w:pPr>
              <w:jc w:val="center"/>
              <w:rPr>
                <w:rFonts w:asciiTheme="minorHAnsi" w:hAnsiTheme="minorHAnsi"/>
              </w:rPr>
            </w:pPr>
            <w:r>
              <w:rPr>
                <w:rFonts w:asciiTheme="minorHAnsi" w:hAnsiTheme="minorHAnsi"/>
              </w:rPr>
              <w:t>37</w:t>
            </w:r>
          </w:p>
        </w:tc>
      </w:tr>
      <w:tr w:rsidR="00C01817" w:rsidRPr="004B70D4" w14:paraId="55BF79B7" w14:textId="77777777" w:rsidTr="00802EFE">
        <w:tc>
          <w:tcPr>
            <w:tcW w:w="1951" w:type="dxa"/>
          </w:tcPr>
          <w:p w14:paraId="04C14049" w14:textId="0D88E87F" w:rsidR="00C01817" w:rsidRPr="00471ED6" w:rsidRDefault="00C01817" w:rsidP="00802EFE">
            <w:pPr>
              <w:rPr>
                <w:rFonts w:asciiTheme="minorHAnsi" w:hAnsiTheme="minorHAnsi"/>
              </w:rPr>
            </w:pPr>
            <w:r w:rsidRPr="00C01817">
              <w:rPr>
                <w:rFonts w:asciiTheme="minorHAnsi" w:hAnsiTheme="minorHAnsi"/>
              </w:rPr>
              <w:t>M.JRA1.Accounting.1</w:t>
            </w:r>
          </w:p>
        </w:tc>
        <w:tc>
          <w:tcPr>
            <w:tcW w:w="3119" w:type="dxa"/>
          </w:tcPr>
          <w:p w14:paraId="04CBF42F" w14:textId="012A4B40" w:rsidR="00C01817" w:rsidRPr="00471ED6" w:rsidRDefault="00C01817" w:rsidP="00802EFE">
            <w:pPr>
              <w:jc w:val="left"/>
              <w:rPr>
                <w:rFonts w:asciiTheme="minorHAnsi" w:hAnsiTheme="minorHAnsi"/>
              </w:rPr>
            </w:pPr>
            <w:r w:rsidRPr="00C01817">
              <w:rPr>
                <w:rFonts w:asciiTheme="minorHAnsi" w:hAnsiTheme="minorHAnsi"/>
              </w:rPr>
              <w:t>Number of kinds of data repository systems being integrated with the EGI accounting software</w:t>
            </w:r>
          </w:p>
        </w:tc>
        <w:tc>
          <w:tcPr>
            <w:tcW w:w="1417" w:type="dxa"/>
          </w:tcPr>
          <w:p w14:paraId="1F636360" w14:textId="4925DFD2" w:rsidR="00C01817" w:rsidRPr="00471ED6" w:rsidRDefault="00C01817" w:rsidP="00802EFE">
            <w:pPr>
              <w:jc w:val="center"/>
              <w:rPr>
                <w:rFonts w:asciiTheme="minorHAnsi" w:hAnsiTheme="minorHAnsi"/>
              </w:rPr>
            </w:pPr>
            <w:r>
              <w:rPr>
                <w:rFonts w:asciiTheme="minorHAnsi" w:hAnsiTheme="minorHAnsi"/>
              </w:rPr>
              <w:t>0</w:t>
            </w:r>
          </w:p>
        </w:tc>
        <w:tc>
          <w:tcPr>
            <w:tcW w:w="1418" w:type="dxa"/>
          </w:tcPr>
          <w:p w14:paraId="42E82B79" w14:textId="14B4B7EB" w:rsidR="00C01817" w:rsidRPr="00471ED6" w:rsidRDefault="00C01817" w:rsidP="00802EFE">
            <w:pPr>
              <w:jc w:val="center"/>
              <w:rPr>
                <w:rFonts w:asciiTheme="minorHAnsi" w:hAnsiTheme="minorHAnsi"/>
              </w:rPr>
            </w:pPr>
            <w:r>
              <w:rPr>
                <w:rFonts w:asciiTheme="minorHAnsi" w:hAnsiTheme="minorHAnsi"/>
              </w:rPr>
              <w:t>0</w:t>
            </w:r>
          </w:p>
        </w:tc>
        <w:tc>
          <w:tcPr>
            <w:tcW w:w="1417" w:type="dxa"/>
          </w:tcPr>
          <w:p w14:paraId="5FD89360" w14:textId="4D084ADD" w:rsidR="00C01817" w:rsidRPr="00471ED6" w:rsidRDefault="00C01817" w:rsidP="00802EFE">
            <w:pPr>
              <w:jc w:val="center"/>
              <w:rPr>
                <w:rFonts w:asciiTheme="minorHAnsi" w:hAnsiTheme="minorHAnsi"/>
              </w:rPr>
            </w:pPr>
            <w:r>
              <w:rPr>
                <w:rFonts w:asciiTheme="minorHAnsi" w:hAnsiTheme="minorHAnsi"/>
              </w:rPr>
              <w:t>0</w:t>
            </w:r>
          </w:p>
        </w:tc>
        <w:tc>
          <w:tcPr>
            <w:tcW w:w="1418" w:type="dxa"/>
          </w:tcPr>
          <w:p w14:paraId="129AC296" w14:textId="7390912D" w:rsidR="00C01817" w:rsidRPr="00471ED6" w:rsidRDefault="00C01817" w:rsidP="00C01817">
            <w:pPr>
              <w:spacing w:after="0"/>
              <w:jc w:val="center"/>
              <w:rPr>
                <w:rFonts w:asciiTheme="minorHAnsi" w:hAnsiTheme="minorHAnsi"/>
              </w:rPr>
            </w:pPr>
            <w:r>
              <w:rPr>
                <w:rFonts w:asciiTheme="minorHAnsi" w:hAnsiTheme="minorHAnsi"/>
              </w:rPr>
              <w:t>22</w:t>
            </w:r>
          </w:p>
        </w:tc>
        <w:tc>
          <w:tcPr>
            <w:tcW w:w="1275" w:type="dxa"/>
          </w:tcPr>
          <w:p w14:paraId="5627BFDE" w14:textId="522CED61" w:rsidR="00C01817" w:rsidRPr="00471ED6" w:rsidRDefault="00C01817" w:rsidP="00802EFE">
            <w:pPr>
              <w:jc w:val="center"/>
              <w:rPr>
                <w:rFonts w:asciiTheme="minorHAnsi" w:hAnsiTheme="minorHAnsi"/>
              </w:rPr>
            </w:pPr>
            <w:r>
              <w:rPr>
                <w:rFonts w:asciiTheme="minorHAnsi" w:hAnsiTheme="minorHAnsi"/>
              </w:rPr>
              <w:t>5</w:t>
            </w:r>
          </w:p>
        </w:tc>
        <w:tc>
          <w:tcPr>
            <w:tcW w:w="1418" w:type="dxa"/>
          </w:tcPr>
          <w:p w14:paraId="4DF89D83" w14:textId="60528AD6" w:rsidR="00C01817" w:rsidRPr="00471ED6" w:rsidRDefault="00526000" w:rsidP="00802EFE">
            <w:pPr>
              <w:jc w:val="center"/>
              <w:rPr>
                <w:rFonts w:asciiTheme="minorHAnsi" w:hAnsiTheme="minorHAnsi"/>
              </w:rPr>
            </w:pPr>
            <w:r>
              <w:rPr>
                <w:rFonts w:asciiTheme="minorHAnsi" w:hAnsiTheme="minorHAnsi"/>
              </w:rPr>
              <w:t>1</w:t>
            </w:r>
          </w:p>
        </w:tc>
      </w:tr>
      <w:tr w:rsidR="00C01817" w:rsidRPr="004B70D4" w14:paraId="352980CA" w14:textId="77777777" w:rsidTr="006E15E1">
        <w:tc>
          <w:tcPr>
            <w:tcW w:w="1951" w:type="dxa"/>
          </w:tcPr>
          <w:p w14:paraId="0F02C483" w14:textId="017CF665" w:rsidR="00C01817" w:rsidRPr="00471ED6" w:rsidRDefault="00C01817" w:rsidP="00802EFE">
            <w:pPr>
              <w:rPr>
                <w:rFonts w:asciiTheme="minorHAnsi" w:hAnsiTheme="minorHAnsi"/>
              </w:rPr>
            </w:pPr>
            <w:r w:rsidRPr="00C01817">
              <w:rPr>
                <w:rFonts w:asciiTheme="minorHAnsi" w:hAnsiTheme="minorHAnsi"/>
              </w:rPr>
              <w:t>M.JRA1.Accounting.2</w:t>
            </w:r>
          </w:p>
        </w:tc>
        <w:tc>
          <w:tcPr>
            <w:tcW w:w="3119" w:type="dxa"/>
          </w:tcPr>
          <w:p w14:paraId="783990C8" w14:textId="10A9F340" w:rsidR="00C01817" w:rsidRPr="00471ED6" w:rsidRDefault="00C01817" w:rsidP="00802EFE">
            <w:pPr>
              <w:jc w:val="left"/>
              <w:rPr>
                <w:rFonts w:asciiTheme="minorHAnsi" w:hAnsiTheme="minorHAnsi"/>
              </w:rPr>
            </w:pPr>
            <w:r w:rsidRPr="00C01817">
              <w:rPr>
                <w:rFonts w:asciiTheme="minorHAnsi" w:hAnsiTheme="minorHAnsi"/>
              </w:rPr>
              <w:t>Number of kinds of storage systems being integrated with the EGI accounting software</w:t>
            </w:r>
          </w:p>
        </w:tc>
        <w:tc>
          <w:tcPr>
            <w:tcW w:w="1417" w:type="dxa"/>
          </w:tcPr>
          <w:p w14:paraId="53743587" w14:textId="209B8E10" w:rsidR="00C01817" w:rsidRPr="00471ED6" w:rsidRDefault="00C01817" w:rsidP="00802EFE">
            <w:pPr>
              <w:jc w:val="center"/>
              <w:rPr>
                <w:rFonts w:asciiTheme="minorHAnsi" w:hAnsiTheme="minorHAnsi"/>
              </w:rPr>
            </w:pPr>
            <w:r>
              <w:rPr>
                <w:rFonts w:asciiTheme="minorHAnsi" w:hAnsiTheme="minorHAnsi"/>
              </w:rPr>
              <w:t>0</w:t>
            </w:r>
          </w:p>
        </w:tc>
        <w:tc>
          <w:tcPr>
            <w:tcW w:w="1418" w:type="dxa"/>
          </w:tcPr>
          <w:p w14:paraId="2C365309" w14:textId="74005E93" w:rsidR="00C01817" w:rsidRPr="00471ED6" w:rsidRDefault="00C01817" w:rsidP="00802EFE">
            <w:pPr>
              <w:jc w:val="center"/>
              <w:rPr>
                <w:rFonts w:asciiTheme="minorHAnsi" w:hAnsiTheme="minorHAnsi"/>
              </w:rPr>
            </w:pPr>
            <w:r>
              <w:rPr>
                <w:rFonts w:asciiTheme="minorHAnsi" w:hAnsiTheme="minorHAnsi"/>
              </w:rPr>
              <w:t>2</w:t>
            </w:r>
          </w:p>
        </w:tc>
        <w:tc>
          <w:tcPr>
            <w:tcW w:w="1417" w:type="dxa"/>
          </w:tcPr>
          <w:p w14:paraId="3B1C55B0" w14:textId="0AA5BDE7" w:rsidR="00C01817" w:rsidRPr="00471ED6" w:rsidRDefault="00C01817" w:rsidP="00802EFE">
            <w:pPr>
              <w:jc w:val="center"/>
              <w:rPr>
                <w:rFonts w:asciiTheme="minorHAnsi" w:hAnsiTheme="minorHAnsi"/>
              </w:rPr>
            </w:pPr>
            <w:r>
              <w:rPr>
                <w:rFonts w:asciiTheme="minorHAnsi" w:hAnsiTheme="minorHAnsi"/>
              </w:rPr>
              <w:t>0</w:t>
            </w:r>
          </w:p>
        </w:tc>
        <w:tc>
          <w:tcPr>
            <w:tcW w:w="1418" w:type="dxa"/>
          </w:tcPr>
          <w:p w14:paraId="49101D79" w14:textId="0C1E52D4" w:rsidR="00C01817" w:rsidRPr="00471ED6" w:rsidRDefault="00C01817" w:rsidP="00C01817">
            <w:pPr>
              <w:spacing w:after="0"/>
              <w:jc w:val="center"/>
              <w:rPr>
                <w:rFonts w:asciiTheme="minorHAnsi" w:hAnsiTheme="minorHAnsi"/>
              </w:rPr>
            </w:pPr>
            <w:r>
              <w:rPr>
                <w:rFonts w:asciiTheme="minorHAnsi" w:hAnsiTheme="minorHAnsi"/>
              </w:rPr>
              <w:t>1</w:t>
            </w:r>
          </w:p>
        </w:tc>
        <w:tc>
          <w:tcPr>
            <w:tcW w:w="1275" w:type="dxa"/>
          </w:tcPr>
          <w:p w14:paraId="0A479150" w14:textId="13730257" w:rsidR="00C01817" w:rsidRPr="00471ED6" w:rsidRDefault="00C01817" w:rsidP="00802EFE">
            <w:pPr>
              <w:jc w:val="center"/>
              <w:rPr>
                <w:rFonts w:asciiTheme="minorHAnsi" w:hAnsiTheme="minorHAnsi"/>
              </w:rPr>
            </w:pPr>
            <w:r>
              <w:rPr>
                <w:rFonts w:asciiTheme="minorHAnsi" w:hAnsiTheme="minorHAnsi"/>
              </w:rPr>
              <w:t>5</w:t>
            </w:r>
          </w:p>
        </w:tc>
        <w:tc>
          <w:tcPr>
            <w:tcW w:w="1418" w:type="dxa"/>
            <w:shd w:val="clear" w:color="auto" w:fill="auto"/>
          </w:tcPr>
          <w:p w14:paraId="769E622E" w14:textId="3BED7AB6" w:rsidR="00C01817" w:rsidRPr="00471ED6" w:rsidRDefault="006E15E1" w:rsidP="00802EFE">
            <w:pPr>
              <w:jc w:val="center"/>
              <w:rPr>
                <w:rFonts w:asciiTheme="minorHAnsi" w:hAnsiTheme="minorHAnsi"/>
              </w:rPr>
            </w:pPr>
            <w:r>
              <w:rPr>
                <w:rFonts w:asciiTheme="minorHAnsi" w:hAnsiTheme="minorHAnsi"/>
              </w:rPr>
              <w:t>2</w:t>
            </w:r>
          </w:p>
        </w:tc>
      </w:tr>
      <w:tr w:rsidR="00C01817" w:rsidRPr="004B70D4" w14:paraId="6D58204A" w14:textId="77777777" w:rsidTr="00802EFE">
        <w:tc>
          <w:tcPr>
            <w:tcW w:w="1951" w:type="dxa"/>
          </w:tcPr>
          <w:p w14:paraId="5488E47E" w14:textId="03021D37" w:rsidR="00C01817" w:rsidRPr="00471ED6" w:rsidRDefault="00C01817" w:rsidP="00802EFE">
            <w:pPr>
              <w:rPr>
                <w:rFonts w:asciiTheme="minorHAnsi" w:hAnsiTheme="minorHAnsi"/>
              </w:rPr>
            </w:pPr>
            <w:r w:rsidRPr="00C01817">
              <w:rPr>
                <w:rFonts w:asciiTheme="minorHAnsi" w:hAnsiTheme="minorHAnsi"/>
              </w:rPr>
              <w:t>M.JRA1.OpsTools.1</w:t>
            </w:r>
          </w:p>
        </w:tc>
        <w:tc>
          <w:tcPr>
            <w:tcW w:w="3119" w:type="dxa"/>
          </w:tcPr>
          <w:p w14:paraId="22B29E3A" w14:textId="2DE538D8" w:rsidR="00C01817" w:rsidRPr="00471ED6" w:rsidRDefault="00C01817" w:rsidP="00802EFE">
            <w:pPr>
              <w:jc w:val="left"/>
              <w:rPr>
                <w:rFonts w:asciiTheme="minorHAnsi" w:hAnsiTheme="minorHAnsi"/>
              </w:rPr>
            </w:pPr>
            <w:r w:rsidRPr="00C01817">
              <w:rPr>
                <w:rFonts w:asciiTheme="minorHAnsi" w:hAnsiTheme="minorHAnsi"/>
              </w:rPr>
              <w:t>Number of new requirements introduced in the roadmap</w:t>
            </w:r>
          </w:p>
        </w:tc>
        <w:tc>
          <w:tcPr>
            <w:tcW w:w="1417" w:type="dxa"/>
          </w:tcPr>
          <w:p w14:paraId="396CD27D" w14:textId="3E2D78A8" w:rsidR="00C01817" w:rsidRPr="00471ED6" w:rsidRDefault="00C01817" w:rsidP="00802EFE">
            <w:pPr>
              <w:jc w:val="center"/>
              <w:rPr>
                <w:rFonts w:asciiTheme="minorHAnsi" w:hAnsiTheme="minorHAnsi"/>
              </w:rPr>
            </w:pPr>
            <w:r>
              <w:rPr>
                <w:rFonts w:asciiTheme="minorHAnsi" w:hAnsiTheme="minorHAnsi"/>
              </w:rPr>
              <w:t>NA</w:t>
            </w:r>
          </w:p>
        </w:tc>
        <w:tc>
          <w:tcPr>
            <w:tcW w:w="1418" w:type="dxa"/>
          </w:tcPr>
          <w:p w14:paraId="1ED3E0D3" w14:textId="4D39340C" w:rsidR="00C01817" w:rsidRPr="00471ED6" w:rsidRDefault="00C01817" w:rsidP="00802EFE">
            <w:pPr>
              <w:jc w:val="center"/>
              <w:rPr>
                <w:rFonts w:asciiTheme="minorHAnsi" w:hAnsiTheme="minorHAnsi"/>
              </w:rPr>
            </w:pPr>
            <w:r>
              <w:rPr>
                <w:rFonts w:asciiTheme="minorHAnsi" w:hAnsiTheme="minorHAnsi"/>
              </w:rPr>
              <w:t>50</w:t>
            </w:r>
          </w:p>
        </w:tc>
        <w:tc>
          <w:tcPr>
            <w:tcW w:w="1417" w:type="dxa"/>
          </w:tcPr>
          <w:p w14:paraId="4164C935" w14:textId="05E33D12" w:rsidR="00C01817" w:rsidRPr="00471ED6" w:rsidRDefault="00C01817" w:rsidP="00802EFE">
            <w:pPr>
              <w:jc w:val="center"/>
              <w:rPr>
                <w:rFonts w:asciiTheme="minorHAnsi" w:hAnsiTheme="minorHAnsi"/>
              </w:rPr>
            </w:pPr>
            <w:r>
              <w:rPr>
                <w:rFonts w:asciiTheme="minorHAnsi" w:hAnsiTheme="minorHAnsi"/>
              </w:rPr>
              <w:t>NA</w:t>
            </w:r>
          </w:p>
        </w:tc>
        <w:tc>
          <w:tcPr>
            <w:tcW w:w="1418" w:type="dxa"/>
          </w:tcPr>
          <w:p w14:paraId="5287C5D4" w14:textId="025C3CA7" w:rsidR="00C01817" w:rsidRPr="00471ED6" w:rsidRDefault="00C01817" w:rsidP="00C01817">
            <w:pPr>
              <w:spacing w:after="0"/>
              <w:jc w:val="center"/>
              <w:rPr>
                <w:rFonts w:asciiTheme="minorHAnsi" w:hAnsiTheme="minorHAnsi"/>
              </w:rPr>
            </w:pPr>
            <w:r>
              <w:rPr>
                <w:rFonts w:asciiTheme="minorHAnsi" w:hAnsiTheme="minorHAnsi"/>
              </w:rPr>
              <w:t>2</w:t>
            </w:r>
          </w:p>
        </w:tc>
        <w:tc>
          <w:tcPr>
            <w:tcW w:w="1275" w:type="dxa"/>
          </w:tcPr>
          <w:p w14:paraId="3DBD2C1C" w14:textId="79AA8B44" w:rsidR="00C01817" w:rsidRPr="00471ED6" w:rsidRDefault="00C01817" w:rsidP="00802EFE">
            <w:pPr>
              <w:jc w:val="center"/>
              <w:rPr>
                <w:rFonts w:asciiTheme="minorHAnsi" w:hAnsiTheme="minorHAnsi"/>
              </w:rPr>
            </w:pPr>
            <w:r>
              <w:rPr>
                <w:rFonts w:asciiTheme="minorHAnsi" w:hAnsiTheme="minorHAnsi"/>
              </w:rPr>
              <w:t>NA</w:t>
            </w:r>
          </w:p>
        </w:tc>
        <w:tc>
          <w:tcPr>
            <w:tcW w:w="1418" w:type="dxa"/>
          </w:tcPr>
          <w:p w14:paraId="1D51FCB3" w14:textId="59A51BE4" w:rsidR="00C01817" w:rsidRPr="00471ED6" w:rsidRDefault="00526000" w:rsidP="00802EFE">
            <w:pPr>
              <w:jc w:val="center"/>
              <w:rPr>
                <w:rFonts w:asciiTheme="minorHAnsi" w:hAnsiTheme="minorHAnsi"/>
              </w:rPr>
            </w:pPr>
            <w:r>
              <w:rPr>
                <w:rFonts w:asciiTheme="minorHAnsi" w:hAnsiTheme="minorHAnsi"/>
              </w:rPr>
              <w:t>9</w:t>
            </w:r>
          </w:p>
        </w:tc>
      </w:tr>
      <w:tr w:rsidR="00C01817" w:rsidRPr="004B70D4" w14:paraId="68F4160E" w14:textId="77777777" w:rsidTr="006E15E1">
        <w:tc>
          <w:tcPr>
            <w:tcW w:w="1951" w:type="dxa"/>
          </w:tcPr>
          <w:p w14:paraId="365461B2" w14:textId="2BAF7EBB" w:rsidR="00C01817" w:rsidRPr="00471ED6" w:rsidRDefault="00C01817" w:rsidP="00802EFE">
            <w:pPr>
              <w:rPr>
                <w:rFonts w:asciiTheme="minorHAnsi" w:hAnsiTheme="minorHAnsi"/>
              </w:rPr>
            </w:pPr>
            <w:r w:rsidRPr="00C01817">
              <w:rPr>
                <w:rFonts w:asciiTheme="minorHAnsi" w:hAnsiTheme="minorHAnsi"/>
              </w:rPr>
              <w:t>M.JRA1.OpsTools.2</w:t>
            </w:r>
          </w:p>
        </w:tc>
        <w:tc>
          <w:tcPr>
            <w:tcW w:w="3119" w:type="dxa"/>
          </w:tcPr>
          <w:p w14:paraId="5E34B5DD" w14:textId="3D0B8607" w:rsidR="00C01817" w:rsidRPr="00471ED6" w:rsidRDefault="00C01817" w:rsidP="00802EFE">
            <w:pPr>
              <w:jc w:val="left"/>
              <w:rPr>
                <w:rFonts w:asciiTheme="minorHAnsi" w:hAnsiTheme="minorHAnsi"/>
              </w:rPr>
            </w:pPr>
            <w:r w:rsidRPr="00C01817">
              <w:rPr>
                <w:rFonts w:asciiTheme="minorHAnsi" w:hAnsiTheme="minorHAnsi"/>
              </w:rPr>
              <w:t>Number of probes developed to monitor cloud resources</w:t>
            </w:r>
          </w:p>
        </w:tc>
        <w:tc>
          <w:tcPr>
            <w:tcW w:w="1417" w:type="dxa"/>
          </w:tcPr>
          <w:p w14:paraId="2731D513" w14:textId="1EADA498" w:rsidR="00C01817" w:rsidRPr="00471ED6" w:rsidRDefault="00C01817" w:rsidP="00802EFE">
            <w:pPr>
              <w:jc w:val="center"/>
              <w:rPr>
                <w:rFonts w:asciiTheme="minorHAnsi" w:hAnsiTheme="minorHAnsi"/>
              </w:rPr>
            </w:pPr>
            <w:r>
              <w:rPr>
                <w:rFonts w:asciiTheme="minorHAnsi" w:hAnsiTheme="minorHAnsi"/>
              </w:rPr>
              <w:t>NA</w:t>
            </w:r>
          </w:p>
        </w:tc>
        <w:tc>
          <w:tcPr>
            <w:tcW w:w="1418" w:type="dxa"/>
          </w:tcPr>
          <w:p w14:paraId="3DC8020F" w14:textId="268E99EF" w:rsidR="00C01817" w:rsidRPr="00471ED6" w:rsidRDefault="00C01817" w:rsidP="00802EFE">
            <w:pPr>
              <w:jc w:val="center"/>
              <w:rPr>
                <w:rFonts w:asciiTheme="minorHAnsi" w:hAnsiTheme="minorHAnsi"/>
              </w:rPr>
            </w:pPr>
            <w:r>
              <w:rPr>
                <w:rFonts w:asciiTheme="minorHAnsi" w:hAnsiTheme="minorHAnsi"/>
              </w:rPr>
              <w:t>5</w:t>
            </w:r>
          </w:p>
        </w:tc>
        <w:tc>
          <w:tcPr>
            <w:tcW w:w="1417" w:type="dxa"/>
          </w:tcPr>
          <w:p w14:paraId="3D03D037" w14:textId="06901C7C" w:rsidR="00C01817" w:rsidRPr="00471ED6" w:rsidRDefault="00C01817" w:rsidP="00802EFE">
            <w:pPr>
              <w:jc w:val="center"/>
              <w:rPr>
                <w:rFonts w:asciiTheme="minorHAnsi" w:hAnsiTheme="minorHAnsi"/>
              </w:rPr>
            </w:pPr>
            <w:r>
              <w:rPr>
                <w:rFonts w:asciiTheme="minorHAnsi" w:hAnsiTheme="minorHAnsi"/>
              </w:rPr>
              <w:t>NA</w:t>
            </w:r>
          </w:p>
        </w:tc>
        <w:tc>
          <w:tcPr>
            <w:tcW w:w="1418" w:type="dxa"/>
          </w:tcPr>
          <w:p w14:paraId="5657B4DB" w14:textId="45E98456" w:rsidR="00C01817" w:rsidRPr="00471ED6" w:rsidRDefault="00C01817" w:rsidP="00C01817">
            <w:pPr>
              <w:spacing w:after="0"/>
              <w:jc w:val="center"/>
              <w:rPr>
                <w:rFonts w:asciiTheme="minorHAnsi" w:hAnsiTheme="minorHAnsi"/>
              </w:rPr>
            </w:pPr>
            <w:r>
              <w:rPr>
                <w:rFonts w:asciiTheme="minorHAnsi" w:hAnsiTheme="minorHAnsi"/>
              </w:rPr>
              <w:t>20</w:t>
            </w:r>
          </w:p>
        </w:tc>
        <w:tc>
          <w:tcPr>
            <w:tcW w:w="1275" w:type="dxa"/>
          </w:tcPr>
          <w:p w14:paraId="7DC21E74" w14:textId="61A17C8A" w:rsidR="00C01817" w:rsidRPr="00471ED6" w:rsidRDefault="00C01817" w:rsidP="00802EFE">
            <w:pPr>
              <w:jc w:val="center"/>
              <w:rPr>
                <w:rFonts w:asciiTheme="minorHAnsi" w:hAnsiTheme="minorHAnsi"/>
              </w:rPr>
            </w:pPr>
            <w:r>
              <w:rPr>
                <w:rFonts w:asciiTheme="minorHAnsi" w:hAnsiTheme="minorHAnsi"/>
              </w:rPr>
              <w:t>NA</w:t>
            </w:r>
          </w:p>
        </w:tc>
        <w:tc>
          <w:tcPr>
            <w:tcW w:w="1418" w:type="dxa"/>
            <w:shd w:val="clear" w:color="auto" w:fill="auto"/>
          </w:tcPr>
          <w:p w14:paraId="1B1753BC" w14:textId="20897721" w:rsidR="00C01817" w:rsidRPr="00471ED6" w:rsidRDefault="006E15E1" w:rsidP="00802EFE">
            <w:pPr>
              <w:jc w:val="center"/>
              <w:rPr>
                <w:rFonts w:asciiTheme="minorHAnsi" w:hAnsiTheme="minorHAnsi"/>
              </w:rPr>
            </w:pPr>
            <w:r>
              <w:rPr>
                <w:rFonts w:asciiTheme="minorHAnsi" w:hAnsiTheme="minorHAnsi"/>
              </w:rPr>
              <w:t>5</w:t>
            </w:r>
          </w:p>
        </w:tc>
      </w:tr>
    </w:tbl>
    <w:p w14:paraId="615AF625" w14:textId="77777777" w:rsidR="004B319F" w:rsidRDefault="004B319F" w:rsidP="004B319F">
      <w:pPr>
        <w:rPr>
          <w:rFonts w:asciiTheme="minorHAnsi" w:hAnsiTheme="minorHAnsi"/>
        </w:rPr>
      </w:pPr>
    </w:p>
    <w:p w14:paraId="2A869F40" w14:textId="77777777" w:rsidR="00C01817" w:rsidRDefault="00C01817" w:rsidP="004B319F">
      <w:pPr>
        <w:rPr>
          <w:rFonts w:asciiTheme="minorHAnsi" w:hAnsiTheme="minorHAnsi"/>
        </w:rPr>
      </w:pPr>
    </w:p>
    <w:p w14:paraId="09982315" w14:textId="77777777" w:rsidR="00C01817" w:rsidRPr="00AA09B6" w:rsidRDefault="00C01817" w:rsidP="004B319F">
      <w:pPr>
        <w:rPr>
          <w:rFonts w:asciiTheme="minorHAnsi" w:hAnsiTheme="minorHAnsi"/>
        </w:rPr>
      </w:pPr>
    </w:p>
    <w:p w14:paraId="79A1CD64" w14:textId="77777777" w:rsidR="00035395" w:rsidRPr="00AA09B6" w:rsidRDefault="00035395" w:rsidP="005A6C42">
      <w:pPr>
        <w:pStyle w:val="Heading4"/>
        <w:rPr>
          <w:rFonts w:asciiTheme="minorHAnsi" w:hAnsiTheme="minorHAnsi"/>
        </w:rPr>
      </w:pPr>
      <w:r w:rsidRPr="00AA09B6">
        <w:rPr>
          <w:rFonts w:asciiTheme="minorHAnsi" w:hAnsiTheme="minorHAnsi"/>
        </w:rPr>
        <w:t>JRA2 – Platforms for the Data Commons</w:t>
      </w:r>
    </w:p>
    <w:tbl>
      <w:tblPr>
        <w:tblStyle w:val="TableGrid"/>
        <w:tblW w:w="13433" w:type="dxa"/>
        <w:tblLayout w:type="fixed"/>
        <w:tblLook w:val="04A0" w:firstRow="1" w:lastRow="0" w:firstColumn="1" w:lastColumn="0" w:noHBand="0" w:noVBand="1"/>
      </w:tblPr>
      <w:tblGrid>
        <w:gridCol w:w="1951"/>
        <w:gridCol w:w="3119"/>
        <w:gridCol w:w="1417"/>
        <w:gridCol w:w="1418"/>
        <w:gridCol w:w="1417"/>
        <w:gridCol w:w="1418"/>
        <w:gridCol w:w="1275"/>
        <w:gridCol w:w="1418"/>
      </w:tblGrid>
      <w:tr w:rsidR="00AA09B6" w:rsidRPr="00471ED6" w14:paraId="28BEA8DE" w14:textId="77777777" w:rsidTr="00802EFE">
        <w:tc>
          <w:tcPr>
            <w:tcW w:w="1951" w:type="dxa"/>
            <w:shd w:val="clear" w:color="auto" w:fill="B8CCE4" w:themeFill="accent1" w:themeFillTint="66"/>
          </w:tcPr>
          <w:p w14:paraId="6CD9B83E" w14:textId="77777777" w:rsidR="00AA09B6" w:rsidRPr="00471ED6" w:rsidRDefault="00AA09B6" w:rsidP="00802EFE">
            <w:pPr>
              <w:rPr>
                <w:rFonts w:asciiTheme="minorHAnsi" w:hAnsiTheme="minorHAnsi"/>
                <w:b/>
              </w:rPr>
            </w:pPr>
            <w:r w:rsidRPr="00471ED6">
              <w:rPr>
                <w:rFonts w:asciiTheme="minorHAnsi" w:hAnsiTheme="minorHAnsi"/>
                <w:b/>
              </w:rPr>
              <w:t>Metric ID</w:t>
            </w:r>
          </w:p>
        </w:tc>
        <w:tc>
          <w:tcPr>
            <w:tcW w:w="3119" w:type="dxa"/>
            <w:shd w:val="clear" w:color="auto" w:fill="B8CCE4" w:themeFill="accent1" w:themeFillTint="66"/>
          </w:tcPr>
          <w:p w14:paraId="777E0354" w14:textId="77777777" w:rsidR="00AA09B6" w:rsidRPr="00471ED6" w:rsidRDefault="00AA09B6" w:rsidP="00802EFE">
            <w:pPr>
              <w:jc w:val="left"/>
              <w:rPr>
                <w:rFonts w:asciiTheme="minorHAnsi" w:hAnsiTheme="minorHAnsi"/>
                <w:b/>
              </w:rPr>
            </w:pPr>
            <w:r w:rsidRPr="00471ED6">
              <w:rPr>
                <w:rFonts w:asciiTheme="minorHAnsi" w:hAnsiTheme="minorHAnsi"/>
                <w:b/>
              </w:rPr>
              <w:t>Metric</w:t>
            </w:r>
          </w:p>
        </w:tc>
        <w:tc>
          <w:tcPr>
            <w:tcW w:w="1417" w:type="dxa"/>
            <w:shd w:val="clear" w:color="auto" w:fill="B8CCE4" w:themeFill="accent1" w:themeFillTint="66"/>
          </w:tcPr>
          <w:p w14:paraId="3852A16E"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PM12</w:t>
            </w:r>
          </w:p>
        </w:tc>
        <w:tc>
          <w:tcPr>
            <w:tcW w:w="1418" w:type="dxa"/>
            <w:shd w:val="clear" w:color="auto" w:fill="B8CCE4" w:themeFill="accent1" w:themeFillTint="66"/>
          </w:tcPr>
          <w:p w14:paraId="5507D2CD" w14:textId="77777777" w:rsidR="00AA09B6" w:rsidRPr="00471ED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PM12</w:t>
            </w:r>
          </w:p>
        </w:tc>
        <w:tc>
          <w:tcPr>
            <w:tcW w:w="1417" w:type="dxa"/>
            <w:shd w:val="clear" w:color="auto" w:fill="B8CCE4" w:themeFill="accent1" w:themeFillTint="66"/>
          </w:tcPr>
          <w:p w14:paraId="282ED425"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PM24</w:t>
            </w:r>
          </w:p>
        </w:tc>
        <w:tc>
          <w:tcPr>
            <w:tcW w:w="1418" w:type="dxa"/>
            <w:shd w:val="clear" w:color="auto" w:fill="B8CCE4" w:themeFill="accent1" w:themeFillTint="66"/>
          </w:tcPr>
          <w:p w14:paraId="278D68D5" w14:textId="77777777" w:rsidR="00AA09B6" w:rsidRPr="00471ED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PM24</w:t>
            </w:r>
          </w:p>
        </w:tc>
        <w:tc>
          <w:tcPr>
            <w:tcW w:w="1275" w:type="dxa"/>
            <w:shd w:val="clear" w:color="auto" w:fill="B8CCE4" w:themeFill="accent1" w:themeFillTint="66"/>
          </w:tcPr>
          <w:p w14:paraId="76FB819A"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PM30</w:t>
            </w:r>
          </w:p>
        </w:tc>
        <w:tc>
          <w:tcPr>
            <w:tcW w:w="1418" w:type="dxa"/>
            <w:shd w:val="clear" w:color="auto" w:fill="B8CCE4" w:themeFill="accent1" w:themeFillTint="66"/>
          </w:tcPr>
          <w:p w14:paraId="29A7E310" w14:textId="77777777" w:rsidR="00AA09B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PM30</w:t>
            </w:r>
          </w:p>
        </w:tc>
      </w:tr>
      <w:tr w:rsidR="00AA09B6" w:rsidRPr="004B70D4" w14:paraId="0F22B4BF" w14:textId="77777777" w:rsidTr="006E15E1">
        <w:tc>
          <w:tcPr>
            <w:tcW w:w="1951" w:type="dxa"/>
          </w:tcPr>
          <w:p w14:paraId="35610E23" w14:textId="4D447E0A" w:rsidR="00AA09B6" w:rsidRPr="00471ED6" w:rsidRDefault="00C01817" w:rsidP="00802EFE">
            <w:pPr>
              <w:rPr>
                <w:rFonts w:asciiTheme="minorHAnsi" w:hAnsiTheme="minorHAnsi"/>
              </w:rPr>
            </w:pPr>
            <w:r w:rsidRPr="00C01817">
              <w:rPr>
                <w:rFonts w:asciiTheme="minorHAnsi" w:hAnsiTheme="minorHAnsi"/>
              </w:rPr>
              <w:lastRenderedPageBreak/>
              <w:t>M.JRA2.Cloud.1</w:t>
            </w:r>
          </w:p>
        </w:tc>
        <w:tc>
          <w:tcPr>
            <w:tcW w:w="3119" w:type="dxa"/>
          </w:tcPr>
          <w:p w14:paraId="6768251C" w14:textId="05C4CD27" w:rsidR="00AA09B6" w:rsidRPr="00471ED6" w:rsidRDefault="00C01817" w:rsidP="00802EFE">
            <w:pPr>
              <w:jc w:val="left"/>
              <w:rPr>
                <w:rFonts w:asciiTheme="minorHAnsi" w:hAnsiTheme="minorHAnsi"/>
              </w:rPr>
            </w:pPr>
            <w:r w:rsidRPr="00C01817">
              <w:rPr>
                <w:rFonts w:asciiTheme="minorHAnsi" w:hAnsiTheme="minorHAnsi"/>
              </w:rPr>
              <w:t xml:space="preserve">Number of VM instances managed through </w:t>
            </w:r>
            <w:proofErr w:type="spellStart"/>
            <w:r w:rsidRPr="00C01817">
              <w:rPr>
                <w:rFonts w:asciiTheme="minorHAnsi" w:hAnsiTheme="minorHAnsi"/>
              </w:rPr>
              <w:t>AppDB</w:t>
            </w:r>
            <w:proofErr w:type="spellEnd"/>
            <w:r w:rsidRPr="00C01817">
              <w:rPr>
                <w:rFonts w:asciiTheme="minorHAnsi" w:hAnsiTheme="minorHAnsi"/>
              </w:rPr>
              <w:t xml:space="preserve"> GUI</w:t>
            </w:r>
          </w:p>
        </w:tc>
        <w:tc>
          <w:tcPr>
            <w:tcW w:w="1417" w:type="dxa"/>
          </w:tcPr>
          <w:p w14:paraId="21649F8E" w14:textId="1448EC3A" w:rsidR="00AA09B6" w:rsidRPr="00471ED6" w:rsidRDefault="00802EFE" w:rsidP="00802EFE">
            <w:pPr>
              <w:jc w:val="center"/>
              <w:rPr>
                <w:rFonts w:asciiTheme="minorHAnsi" w:hAnsiTheme="minorHAnsi"/>
              </w:rPr>
            </w:pPr>
            <w:r>
              <w:rPr>
                <w:rFonts w:asciiTheme="minorHAnsi" w:hAnsiTheme="minorHAnsi"/>
              </w:rPr>
              <w:t>0</w:t>
            </w:r>
          </w:p>
        </w:tc>
        <w:tc>
          <w:tcPr>
            <w:tcW w:w="1418" w:type="dxa"/>
          </w:tcPr>
          <w:p w14:paraId="2C49D225" w14:textId="5D766B0C" w:rsidR="00AA09B6" w:rsidRPr="00471ED6" w:rsidRDefault="00802EFE" w:rsidP="00802EFE">
            <w:pPr>
              <w:jc w:val="center"/>
              <w:rPr>
                <w:rFonts w:asciiTheme="minorHAnsi" w:hAnsiTheme="minorHAnsi"/>
              </w:rPr>
            </w:pPr>
            <w:r>
              <w:rPr>
                <w:rFonts w:asciiTheme="minorHAnsi" w:hAnsiTheme="minorHAnsi"/>
              </w:rPr>
              <w:t>0</w:t>
            </w:r>
          </w:p>
        </w:tc>
        <w:tc>
          <w:tcPr>
            <w:tcW w:w="1417" w:type="dxa"/>
          </w:tcPr>
          <w:p w14:paraId="270F9AD4" w14:textId="4C9B196D" w:rsidR="00AA09B6" w:rsidRPr="00471ED6" w:rsidRDefault="00802EFE" w:rsidP="00802EFE">
            <w:pPr>
              <w:jc w:val="center"/>
              <w:rPr>
                <w:rFonts w:asciiTheme="minorHAnsi" w:hAnsiTheme="minorHAnsi"/>
              </w:rPr>
            </w:pPr>
            <w:r>
              <w:rPr>
                <w:rFonts w:asciiTheme="minorHAnsi" w:hAnsiTheme="minorHAnsi"/>
              </w:rPr>
              <w:t>50</w:t>
            </w:r>
          </w:p>
        </w:tc>
        <w:tc>
          <w:tcPr>
            <w:tcW w:w="1418" w:type="dxa"/>
          </w:tcPr>
          <w:p w14:paraId="1CB37223" w14:textId="56355062" w:rsidR="00AA09B6" w:rsidRPr="00471ED6" w:rsidRDefault="00802EFE" w:rsidP="00802EFE">
            <w:pPr>
              <w:spacing w:after="0"/>
              <w:jc w:val="center"/>
              <w:rPr>
                <w:rFonts w:asciiTheme="minorHAnsi" w:hAnsiTheme="minorHAnsi"/>
              </w:rPr>
            </w:pPr>
            <w:r>
              <w:rPr>
                <w:rFonts w:asciiTheme="minorHAnsi" w:hAnsiTheme="minorHAnsi"/>
              </w:rPr>
              <w:t>490</w:t>
            </w:r>
          </w:p>
        </w:tc>
        <w:tc>
          <w:tcPr>
            <w:tcW w:w="1275" w:type="dxa"/>
          </w:tcPr>
          <w:p w14:paraId="2B2E6841" w14:textId="752B58D0" w:rsidR="00AA09B6" w:rsidRPr="00471ED6" w:rsidRDefault="00802EFE" w:rsidP="00802EFE">
            <w:pPr>
              <w:jc w:val="center"/>
              <w:rPr>
                <w:rFonts w:asciiTheme="minorHAnsi" w:hAnsiTheme="minorHAnsi"/>
              </w:rPr>
            </w:pPr>
            <w:r>
              <w:rPr>
                <w:rFonts w:asciiTheme="minorHAnsi" w:hAnsiTheme="minorHAnsi"/>
              </w:rPr>
              <w:t>100</w:t>
            </w:r>
          </w:p>
        </w:tc>
        <w:tc>
          <w:tcPr>
            <w:tcW w:w="1418" w:type="dxa"/>
            <w:shd w:val="clear" w:color="auto" w:fill="auto"/>
          </w:tcPr>
          <w:p w14:paraId="2E6260A7" w14:textId="26647B61" w:rsidR="006E15E1" w:rsidRPr="00471ED6" w:rsidRDefault="006E15E1" w:rsidP="006E15E1">
            <w:pPr>
              <w:jc w:val="center"/>
              <w:rPr>
                <w:rFonts w:asciiTheme="minorHAnsi" w:hAnsiTheme="minorHAnsi"/>
              </w:rPr>
            </w:pPr>
            <w:r>
              <w:rPr>
                <w:rFonts w:asciiTheme="minorHAnsi" w:hAnsiTheme="minorHAnsi"/>
              </w:rPr>
              <w:t>630</w:t>
            </w:r>
          </w:p>
        </w:tc>
      </w:tr>
      <w:tr w:rsidR="00AA09B6" w:rsidRPr="004B70D4" w14:paraId="4FAD3484" w14:textId="77777777" w:rsidTr="001862A7">
        <w:tc>
          <w:tcPr>
            <w:tcW w:w="1951" w:type="dxa"/>
          </w:tcPr>
          <w:p w14:paraId="417CC134" w14:textId="62A671B1" w:rsidR="00AA09B6" w:rsidRPr="00471ED6" w:rsidRDefault="00C01817" w:rsidP="00802EFE">
            <w:pPr>
              <w:rPr>
                <w:rFonts w:asciiTheme="minorHAnsi" w:hAnsiTheme="minorHAnsi"/>
              </w:rPr>
            </w:pPr>
            <w:r w:rsidRPr="00C01817">
              <w:rPr>
                <w:rFonts w:asciiTheme="minorHAnsi" w:hAnsiTheme="minorHAnsi"/>
              </w:rPr>
              <w:t>M.JRA2.Cloud.2</w:t>
            </w:r>
          </w:p>
        </w:tc>
        <w:tc>
          <w:tcPr>
            <w:tcW w:w="3119" w:type="dxa"/>
          </w:tcPr>
          <w:p w14:paraId="6A0CBC1C" w14:textId="08FED96E" w:rsidR="00AA09B6" w:rsidRPr="00471ED6" w:rsidRDefault="00802EFE" w:rsidP="00802EFE">
            <w:pPr>
              <w:jc w:val="left"/>
              <w:rPr>
                <w:rFonts w:asciiTheme="minorHAnsi" w:hAnsiTheme="minorHAnsi"/>
              </w:rPr>
            </w:pPr>
            <w:r w:rsidRPr="00802EFE">
              <w:rPr>
                <w:rFonts w:asciiTheme="minorHAnsi" w:hAnsiTheme="minorHAnsi"/>
              </w:rPr>
              <w:t>Percentage of cloud providers providing snapshot support</w:t>
            </w:r>
          </w:p>
        </w:tc>
        <w:tc>
          <w:tcPr>
            <w:tcW w:w="1417" w:type="dxa"/>
          </w:tcPr>
          <w:p w14:paraId="05995E4F" w14:textId="1AFB2B2F" w:rsidR="00AA09B6" w:rsidRPr="00471ED6" w:rsidRDefault="00802EFE" w:rsidP="00802EFE">
            <w:pPr>
              <w:jc w:val="center"/>
              <w:rPr>
                <w:rFonts w:asciiTheme="minorHAnsi" w:hAnsiTheme="minorHAnsi"/>
              </w:rPr>
            </w:pPr>
            <w:r>
              <w:rPr>
                <w:rFonts w:asciiTheme="minorHAnsi" w:hAnsiTheme="minorHAnsi"/>
              </w:rPr>
              <w:t>0</w:t>
            </w:r>
          </w:p>
        </w:tc>
        <w:tc>
          <w:tcPr>
            <w:tcW w:w="1418" w:type="dxa"/>
          </w:tcPr>
          <w:p w14:paraId="67C3B1E5" w14:textId="22F593BD" w:rsidR="00AA09B6" w:rsidRPr="00471ED6" w:rsidRDefault="00802EFE" w:rsidP="00802EFE">
            <w:pPr>
              <w:jc w:val="center"/>
              <w:rPr>
                <w:rFonts w:asciiTheme="minorHAnsi" w:hAnsiTheme="minorHAnsi"/>
              </w:rPr>
            </w:pPr>
            <w:r>
              <w:rPr>
                <w:rFonts w:asciiTheme="minorHAnsi" w:hAnsiTheme="minorHAnsi"/>
              </w:rPr>
              <w:t>0</w:t>
            </w:r>
          </w:p>
        </w:tc>
        <w:tc>
          <w:tcPr>
            <w:tcW w:w="1417" w:type="dxa"/>
          </w:tcPr>
          <w:p w14:paraId="598C9D0B" w14:textId="1C739465" w:rsidR="00AA09B6" w:rsidRPr="00471ED6" w:rsidRDefault="00802EFE" w:rsidP="00802EFE">
            <w:pPr>
              <w:jc w:val="center"/>
              <w:rPr>
                <w:rFonts w:asciiTheme="minorHAnsi" w:hAnsiTheme="minorHAnsi"/>
              </w:rPr>
            </w:pPr>
            <w:r>
              <w:rPr>
                <w:rFonts w:asciiTheme="minorHAnsi" w:hAnsiTheme="minorHAnsi"/>
              </w:rPr>
              <w:t>50%</w:t>
            </w:r>
          </w:p>
        </w:tc>
        <w:tc>
          <w:tcPr>
            <w:tcW w:w="1418" w:type="dxa"/>
          </w:tcPr>
          <w:p w14:paraId="02719CB2" w14:textId="56599DC9" w:rsidR="00AA09B6" w:rsidRPr="00471ED6" w:rsidRDefault="00802EFE" w:rsidP="00802EFE">
            <w:pPr>
              <w:spacing w:after="0"/>
              <w:jc w:val="center"/>
              <w:rPr>
                <w:rFonts w:asciiTheme="minorHAnsi" w:hAnsiTheme="minorHAnsi"/>
              </w:rPr>
            </w:pPr>
            <w:r>
              <w:rPr>
                <w:rFonts w:asciiTheme="minorHAnsi" w:hAnsiTheme="minorHAnsi"/>
              </w:rPr>
              <w:t>4%</w:t>
            </w:r>
          </w:p>
        </w:tc>
        <w:tc>
          <w:tcPr>
            <w:tcW w:w="1275" w:type="dxa"/>
          </w:tcPr>
          <w:p w14:paraId="5B950924" w14:textId="1910B931" w:rsidR="00AA09B6" w:rsidRPr="00471ED6" w:rsidRDefault="00802EFE" w:rsidP="00802EFE">
            <w:pPr>
              <w:jc w:val="center"/>
              <w:rPr>
                <w:rFonts w:asciiTheme="minorHAnsi" w:hAnsiTheme="minorHAnsi"/>
              </w:rPr>
            </w:pPr>
            <w:r>
              <w:rPr>
                <w:rFonts w:asciiTheme="minorHAnsi" w:hAnsiTheme="minorHAnsi"/>
              </w:rPr>
              <w:t>100%</w:t>
            </w:r>
          </w:p>
        </w:tc>
        <w:tc>
          <w:tcPr>
            <w:tcW w:w="1418" w:type="dxa"/>
            <w:shd w:val="clear" w:color="auto" w:fill="auto"/>
          </w:tcPr>
          <w:p w14:paraId="5B15ABC9" w14:textId="75D8C231" w:rsidR="00AA09B6" w:rsidRDefault="001862A7" w:rsidP="00802EFE">
            <w:pPr>
              <w:jc w:val="center"/>
              <w:rPr>
                <w:rFonts w:asciiTheme="minorHAnsi" w:hAnsiTheme="minorHAnsi"/>
              </w:rPr>
            </w:pPr>
            <w:r>
              <w:rPr>
                <w:rFonts w:asciiTheme="minorHAnsi" w:hAnsiTheme="minorHAnsi"/>
              </w:rPr>
              <w:t>100%</w:t>
            </w:r>
          </w:p>
          <w:p w14:paraId="7F8C97EC" w14:textId="77777777" w:rsidR="001862A7" w:rsidRPr="00471ED6" w:rsidRDefault="001862A7" w:rsidP="00802EFE">
            <w:pPr>
              <w:jc w:val="center"/>
              <w:rPr>
                <w:rFonts w:asciiTheme="minorHAnsi" w:hAnsiTheme="minorHAnsi"/>
              </w:rPr>
            </w:pPr>
          </w:p>
        </w:tc>
      </w:tr>
      <w:tr w:rsidR="00C01817" w:rsidRPr="004B70D4" w14:paraId="51EFD942" w14:textId="77777777" w:rsidTr="001862A7">
        <w:tc>
          <w:tcPr>
            <w:tcW w:w="1951" w:type="dxa"/>
          </w:tcPr>
          <w:p w14:paraId="2D5C03D4" w14:textId="696C2BCA" w:rsidR="00C01817" w:rsidRPr="00471ED6" w:rsidRDefault="00C01817" w:rsidP="00802EFE">
            <w:pPr>
              <w:rPr>
                <w:rFonts w:asciiTheme="minorHAnsi" w:hAnsiTheme="minorHAnsi"/>
              </w:rPr>
            </w:pPr>
            <w:r w:rsidRPr="00C01817">
              <w:rPr>
                <w:rFonts w:asciiTheme="minorHAnsi" w:hAnsiTheme="minorHAnsi"/>
              </w:rPr>
              <w:t>M.JRA2.Cloud.3</w:t>
            </w:r>
          </w:p>
        </w:tc>
        <w:tc>
          <w:tcPr>
            <w:tcW w:w="3119" w:type="dxa"/>
          </w:tcPr>
          <w:p w14:paraId="3E0BA3A6" w14:textId="3B42A15E" w:rsidR="00C01817" w:rsidRPr="00471ED6" w:rsidRDefault="00802EFE" w:rsidP="00802EFE">
            <w:pPr>
              <w:jc w:val="left"/>
              <w:rPr>
                <w:rFonts w:asciiTheme="minorHAnsi" w:hAnsiTheme="minorHAnsi"/>
              </w:rPr>
            </w:pPr>
            <w:r w:rsidRPr="00802EFE">
              <w:rPr>
                <w:rFonts w:asciiTheme="minorHAnsi" w:hAnsiTheme="minorHAnsi"/>
              </w:rPr>
              <w:t>Percentage of cloud providers providing VM resizing support</w:t>
            </w:r>
          </w:p>
        </w:tc>
        <w:tc>
          <w:tcPr>
            <w:tcW w:w="1417" w:type="dxa"/>
          </w:tcPr>
          <w:p w14:paraId="5F91E3A8" w14:textId="78A3965E" w:rsidR="00C01817" w:rsidRPr="00471ED6" w:rsidRDefault="00802EFE" w:rsidP="00802EFE">
            <w:pPr>
              <w:jc w:val="center"/>
              <w:rPr>
                <w:rFonts w:asciiTheme="minorHAnsi" w:hAnsiTheme="minorHAnsi"/>
              </w:rPr>
            </w:pPr>
            <w:r>
              <w:rPr>
                <w:rFonts w:asciiTheme="minorHAnsi" w:hAnsiTheme="minorHAnsi"/>
              </w:rPr>
              <w:t>0</w:t>
            </w:r>
          </w:p>
        </w:tc>
        <w:tc>
          <w:tcPr>
            <w:tcW w:w="1418" w:type="dxa"/>
          </w:tcPr>
          <w:p w14:paraId="7AD78163" w14:textId="42316E1C" w:rsidR="00C01817" w:rsidRPr="00471ED6" w:rsidRDefault="00802EFE" w:rsidP="00802EFE">
            <w:pPr>
              <w:jc w:val="center"/>
              <w:rPr>
                <w:rFonts w:asciiTheme="minorHAnsi" w:hAnsiTheme="minorHAnsi"/>
              </w:rPr>
            </w:pPr>
            <w:r>
              <w:rPr>
                <w:rFonts w:asciiTheme="minorHAnsi" w:hAnsiTheme="minorHAnsi"/>
              </w:rPr>
              <w:t>0</w:t>
            </w:r>
          </w:p>
        </w:tc>
        <w:tc>
          <w:tcPr>
            <w:tcW w:w="1417" w:type="dxa"/>
          </w:tcPr>
          <w:p w14:paraId="388BBF9B" w14:textId="4AEB6CB2" w:rsidR="00C01817" w:rsidRPr="00471ED6" w:rsidRDefault="00802EFE" w:rsidP="00802EFE">
            <w:pPr>
              <w:jc w:val="center"/>
              <w:rPr>
                <w:rFonts w:asciiTheme="minorHAnsi" w:hAnsiTheme="minorHAnsi"/>
              </w:rPr>
            </w:pPr>
            <w:r>
              <w:rPr>
                <w:rFonts w:asciiTheme="minorHAnsi" w:hAnsiTheme="minorHAnsi"/>
              </w:rPr>
              <w:t>50%</w:t>
            </w:r>
          </w:p>
        </w:tc>
        <w:tc>
          <w:tcPr>
            <w:tcW w:w="1418" w:type="dxa"/>
          </w:tcPr>
          <w:p w14:paraId="644274E6" w14:textId="47070E39" w:rsidR="00C01817" w:rsidRPr="00471ED6" w:rsidRDefault="00802EFE" w:rsidP="00802EFE">
            <w:pPr>
              <w:spacing w:after="0"/>
              <w:jc w:val="center"/>
              <w:rPr>
                <w:rFonts w:asciiTheme="minorHAnsi" w:hAnsiTheme="minorHAnsi"/>
              </w:rPr>
            </w:pPr>
            <w:r>
              <w:rPr>
                <w:rFonts w:asciiTheme="minorHAnsi" w:hAnsiTheme="minorHAnsi"/>
              </w:rPr>
              <w:t>0</w:t>
            </w:r>
          </w:p>
        </w:tc>
        <w:tc>
          <w:tcPr>
            <w:tcW w:w="1275" w:type="dxa"/>
          </w:tcPr>
          <w:p w14:paraId="648B825B" w14:textId="319D3FC1" w:rsidR="00C01817" w:rsidRPr="00471ED6" w:rsidRDefault="00802EFE" w:rsidP="00802EFE">
            <w:pPr>
              <w:jc w:val="center"/>
              <w:rPr>
                <w:rFonts w:asciiTheme="minorHAnsi" w:hAnsiTheme="minorHAnsi"/>
              </w:rPr>
            </w:pPr>
            <w:r>
              <w:rPr>
                <w:rFonts w:asciiTheme="minorHAnsi" w:hAnsiTheme="minorHAnsi"/>
              </w:rPr>
              <w:t>100%</w:t>
            </w:r>
          </w:p>
        </w:tc>
        <w:tc>
          <w:tcPr>
            <w:tcW w:w="1418" w:type="dxa"/>
            <w:shd w:val="clear" w:color="auto" w:fill="auto"/>
          </w:tcPr>
          <w:p w14:paraId="5714BEFD" w14:textId="179EBB87" w:rsidR="00C01817" w:rsidRPr="00471ED6" w:rsidRDefault="001862A7" w:rsidP="00802EFE">
            <w:pPr>
              <w:jc w:val="center"/>
              <w:rPr>
                <w:rFonts w:asciiTheme="minorHAnsi" w:hAnsiTheme="minorHAnsi"/>
              </w:rPr>
            </w:pPr>
            <w:r>
              <w:rPr>
                <w:rFonts w:asciiTheme="minorHAnsi" w:hAnsiTheme="minorHAnsi"/>
              </w:rPr>
              <w:t>5%</w:t>
            </w:r>
          </w:p>
        </w:tc>
      </w:tr>
      <w:tr w:rsidR="00C01817" w:rsidRPr="004B70D4" w14:paraId="15D38BB6" w14:textId="77777777" w:rsidTr="006E15E1">
        <w:tc>
          <w:tcPr>
            <w:tcW w:w="1951" w:type="dxa"/>
          </w:tcPr>
          <w:p w14:paraId="023B490D" w14:textId="7721D472" w:rsidR="00C01817" w:rsidRPr="00471ED6" w:rsidRDefault="00C01817" w:rsidP="00802EFE">
            <w:pPr>
              <w:rPr>
                <w:rFonts w:asciiTheme="minorHAnsi" w:hAnsiTheme="minorHAnsi"/>
              </w:rPr>
            </w:pPr>
            <w:r>
              <w:rPr>
                <w:rFonts w:asciiTheme="minorHAnsi" w:hAnsiTheme="minorHAnsi"/>
              </w:rPr>
              <w:t>M.JRA2.Cloud.4</w:t>
            </w:r>
          </w:p>
        </w:tc>
        <w:tc>
          <w:tcPr>
            <w:tcW w:w="3119" w:type="dxa"/>
          </w:tcPr>
          <w:p w14:paraId="376E1BC4" w14:textId="6CFC46B3" w:rsidR="00C01817" w:rsidRPr="00471ED6" w:rsidRDefault="00802EFE" w:rsidP="00802EFE">
            <w:pPr>
              <w:jc w:val="left"/>
              <w:rPr>
                <w:rFonts w:asciiTheme="minorHAnsi" w:hAnsiTheme="minorHAnsi"/>
              </w:rPr>
            </w:pPr>
            <w:r w:rsidRPr="00802EFE">
              <w:rPr>
                <w:rFonts w:asciiTheme="minorHAnsi" w:hAnsiTheme="minorHAnsi"/>
              </w:rPr>
              <w:t>Number of OCCI implementation supporting OCCI 1.2</w:t>
            </w:r>
          </w:p>
        </w:tc>
        <w:tc>
          <w:tcPr>
            <w:tcW w:w="1417" w:type="dxa"/>
          </w:tcPr>
          <w:p w14:paraId="162BEFD8" w14:textId="36CC8A63" w:rsidR="00C01817" w:rsidRPr="00471ED6" w:rsidRDefault="00802EFE" w:rsidP="00802EFE">
            <w:pPr>
              <w:jc w:val="center"/>
              <w:rPr>
                <w:rFonts w:asciiTheme="minorHAnsi" w:hAnsiTheme="minorHAnsi"/>
              </w:rPr>
            </w:pPr>
            <w:r>
              <w:rPr>
                <w:rFonts w:asciiTheme="minorHAnsi" w:hAnsiTheme="minorHAnsi"/>
              </w:rPr>
              <w:t>0</w:t>
            </w:r>
          </w:p>
        </w:tc>
        <w:tc>
          <w:tcPr>
            <w:tcW w:w="1418" w:type="dxa"/>
          </w:tcPr>
          <w:p w14:paraId="2E9D0072" w14:textId="7D5A07B4" w:rsidR="00C01817" w:rsidRPr="00471ED6" w:rsidRDefault="00802EFE" w:rsidP="00802EFE">
            <w:pPr>
              <w:jc w:val="center"/>
              <w:rPr>
                <w:rFonts w:asciiTheme="minorHAnsi" w:hAnsiTheme="minorHAnsi"/>
              </w:rPr>
            </w:pPr>
            <w:r>
              <w:rPr>
                <w:rFonts w:asciiTheme="minorHAnsi" w:hAnsiTheme="minorHAnsi"/>
              </w:rPr>
              <w:t>1</w:t>
            </w:r>
          </w:p>
        </w:tc>
        <w:tc>
          <w:tcPr>
            <w:tcW w:w="1417" w:type="dxa"/>
          </w:tcPr>
          <w:p w14:paraId="5826DA1F" w14:textId="5FE5C391" w:rsidR="00C01817" w:rsidRPr="00471ED6" w:rsidRDefault="00802EFE" w:rsidP="00802EFE">
            <w:pPr>
              <w:jc w:val="center"/>
              <w:rPr>
                <w:rFonts w:asciiTheme="minorHAnsi" w:hAnsiTheme="minorHAnsi"/>
              </w:rPr>
            </w:pPr>
            <w:r>
              <w:rPr>
                <w:rFonts w:asciiTheme="minorHAnsi" w:hAnsiTheme="minorHAnsi"/>
              </w:rPr>
              <w:t>3</w:t>
            </w:r>
          </w:p>
        </w:tc>
        <w:tc>
          <w:tcPr>
            <w:tcW w:w="1418" w:type="dxa"/>
          </w:tcPr>
          <w:p w14:paraId="658AC6C1" w14:textId="74B97141" w:rsidR="00C01817" w:rsidRPr="00471ED6" w:rsidRDefault="00802EFE" w:rsidP="00802EFE">
            <w:pPr>
              <w:spacing w:after="0"/>
              <w:jc w:val="center"/>
              <w:rPr>
                <w:rFonts w:asciiTheme="minorHAnsi" w:hAnsiTheme="minorHAnsi"/>
              </w:rPr>
            </w:pPr>
            <w:r>
              <w:rPr>
                <w:rFonts w:asciiTheme="minorHAnsi" w:hAnsiTheme="minorHAnsi"/>
              </w:rPr>
              <w:t>1</w:t>
            </w:r>
          </w:p>
        </w:tc>
        <w:tc>
          <w:tcPr>
            <w:tcW w:w="1275" w:type="dxa"/>
          </w:tcPr>
          <w:p w14:paraId="17F7BEBF" w14:textId="0C8C7615" w:rsidR="00C01817" w:rsidRPr="00471ED6" w:rsidRDefault="00802EFE" w:rsidP="00802EFE">
            <w:pPr>
              <w:jc w:val="center"/>
              <w:rPr>
                <w:rFonts w:asciiTheme="minorHAnsi" w:hAnsiTheme="minorHAnsi"/>
              </w:rPr>
            </w:pPr>
            <w:r>
              <w:rPr>
                <w:rFonts w:asciiTheme="minorHAnsi" w:hAnsiTheme="minorHAnsi"/>
              </w:rPr>
              <w:t>3</w:t>
            </w:r>
          </w:p>
        </w:tc>
        <w:tc>
          <w:tcPr>
            <w:tcW w:w="1418" w:type="dxa"/>
            <w:shd w:val="clear" w:color="auto" w:fill="auto"/>
          </w:tcPr>
          <w:p w14:paraId="165D56B1" w14:textId="77DDF72D" w:rsidR="00C01817" w:rsidRPr="00471ED6" w:rsidRDefault="006E15E1" w:rsidP="00802EFE">
            <w:pPr>
              <w:jc w:val="center"/>
              <w:rPr>
                <w:rFonts w:asciiTheme="minorHAnsi" w:hAnsiTheme="minorHAnsi"/>
              </w:rPr>
            </w:pPr>
            <w:r>
              <w:rPr>
                <w:rFonts w:asciiTheme="minorHAnsi" w:hAnsiTheme="minorHAnsi"/>
              </w:rPr>
              <w:t>2</w:t>
            </w:r>
          </w:p>
        </w:tc>
      </w:tr>
      <w:tr w:rsidR="00C01817" w:rsidRPr="004B70D4" w14:paraId="159CBE2B" w14:textId="77777777" w:rsidTr="006E15E1">
        <w:tc>
          <w:tcPr>
            <w:tcW w:w="1951" w:type="dxa"/>
          </w:tcPr>
          <w:p w14:paraId="7B25DC6A" w14:textId="583780C6" w:rsidR="00C01817" w:rsidRPr="00471ED6" w:rsidRDefault="00C01817" w:rsidP="00802EFE">
            <w:pPr>
              <w:rPr>
                <w:rFonts w:asciiTheme="minorHAnsi" w:hAnsiTheme="minorHAnsi"/>
              </w:rPr>
            </w:pPr>
            <w:r w:rsidRPr="00C01817">
              <w:rPr>
                <w:rFonts w:asciiTheme="minorHAnsi" w:hAnsiTheme="minorHAnsi"/>
              </w:rPr>
              <w:t>M.JRA2.Integration.1</w:t>
            </w:r>
          </w:p>
        </w:tc>
        <w:tc>
          <w:tcPr>
            <w:tcW w:w="3119" w:type="dxa"/>
          </w:tcPr>
          <w:p w14:paraId="7685C438" w14:textId="5E13743D" w:rsidR="00C01817" w:rsidRPr="00471ED6" w:rsidRDefault="00802EFE" w:rsidP="00802EFE">
            <w:pPr>
              <w:jc w:val="left"/>
              <w:rPr>
                <w:rFonts w:asciiTheme="minorHAnsi" w:hAnsiTheme="minorHAnsi"/>
              </w:rPr>
            </w:pPr>
            <w:r w:rsidRPr="00802EFE">
              <w:rPr>
                <w:rFonts w:asciiTheme="minorHAnsi" w:hAnsiTheme="minorHAnsi"/>
              </w:rPr>
              <w:t>Number of European cloud providers in the federated Astronomy community cloud</w:t>
            </w:r>
          </w:p>
        </w:tc>
        <w:tc>
          <w:tcPr>
            <w:tcW w:w="1417" w:type="dxa"/>
          </w:tcPr>
          <w:p w14:paraId="04C57FF9" w14:textId="039AC665" w:rsidR="00C01817" w:rsidRPr="00471ED6" w:rsidRDefault="00802EFE" w:rsidP="00802EFE">
            <w:pPr>
              <w:jc w:val="center"/>
              <w:rPr>
                <w:rFonts w:asciiTheme="minorHAnsi" w:hAnsiTheme="minorHAnsi"/>
              </w:rPr>
            </w:pPr>
            <w:r>
              <w:rPr>
                <w:rFonts w:asciiTheme="minorHAnsi" w:hAnsiTheme="minorHAnsi"/>
              </w:rPr>
              <w:t>0</w:t>
            </w:r>
          </w:p>
        </w:tc>
        <w:tc>
          <w:tcPr>
            <w:tcW w:w="1418" w:type="dxa"/>
          </w:tcPr>
          <w:p w14:paraId="27CB2F07" w14:textId="01E674F0" w:rsidR="00C01817" w:rsidRPr="00471ED6" w:rsidRDefault="00802EFE" w:rsidP="00802EFE">
            <w:pPr>
              <w:jc w:val="center"/>
              <w:rPr>
                <w:rFonts w:asciiTheme="minorHAnsi" w:hAnsiTheme="minorHAnsi"/>
              </w:rPr>
            </w:pPr>
            <w:r>
              <w:rPr>
                <w:rFonts w:asciiTheme="minorHAnsi" w:hAnsiTheme="minorHAnsi"/>
              </w:rPr>
              <w:t>0</w:t>
            </w:r>
          </w:p>
        </w:tc>
        <w:tc>
          <w:tcPr>
            <w:tcW w:w="1417" w:type="dxa"/>
          </w:tcPr>
          <w:p w14:paraId="38D7E288" w14:textId="63B9BE19" w:rsidR="00C01817" w:rsidRPr="00471ED6" w:rsidRDefault="00802EFE" w:rsidP="00802EFE">
            <w:pPr>
              <w:jc w:val="center"/>
              <w:rPr>
                <w:rFonts w:asciiTheme="minorHAnsi" w:hAnsiTheme="minorHAnsi"/>
              </w:rPr>
            </w:pPr>
            <w:r>
              <w:rPr>
                <w:rFonts w:asciiTheme="minorHAnsi" w:hAnsiTheme="minorHAnsi"/>
              </w:rPr>
              <w:t>3</w:t>
            </w:r>
          </w:p>
        </w:tc>
        <w:tc>
          <w:tcPr>
            <w:tcW w:w="1418" w:type="dxa"/>
          </w:tcPr>
          <w:p w14:paraId="4D1A3DB8" w14:textId="093AAE92" w:rsidR="00C01817" w:rsidRPr="00471ED6" w:rsidRDefault="00802EFE" w:rsidP="00802EFE">
            <w:pPr>
              <w:spacing w:after="0"/>
              <w:jc w:val="center"/>
              <w:rPr>
                <w:rFonts w:asciiTheme="minorHAnsi" w:hAnsiTheme="minorHAnsi"/>
              </w:rPr>
            </w:pPr>
            <w:r>
              <w:rPr>
                <w:rFonts w:asciiTheme="minorHAnsi" w:hAnsiTheme="minorHAnsi"/>
              </w:rPr>
              <w:t>0</w:t>
            </w:r>
          </w:p>
        </w:tc>
        <w:tc>
          <w:tcPr>
            <w:tcW w:w="1275" w:type="dxa"/>
          </w:tcPr>
          <w:p w14:paraId="02BE8C2C" w14:textId="67BEA1C4" w:rsidR="00C01817" w:rsidRPr="00471ED6" w:rsidRDefault="00802EFE" w:rsidP="00802EFE">
            <w:pPr>
              <w:jc w:val="center"/>
              <w:rPr>
                <w:rFonts w:asciiTheme="minorHAnsi" w:hAnsiTheme="minorHAnsi"/>
              </w:rPr>
            </w:pPr>
            <w:r>
              <w:rPr>
                <w:rFonts w:asciiTheme="minorHAnsi" w:hAnsiTheme="minorHAnsi"/>
              </w:rPr>
              <w:t>4</w:t>
            </w:r>
          </w:p>
        </w:tc>
        <w:tc>
          <w:tcPr>
            <w:tcW w:w="1418" w:type="dxa"/>
            <w:shd w:val="clear" w:color="auto" w:fill="auto"/>
          </w:tcPr>
          <w:p w14:paraId="63141CAB" w14:textId="621D9D11" w:rsidR="006E15E1" w:rsidRPr="00471ED6" w:rsidRDefault="006E15E1" w:rsidP="006E15E1">
            <w:pPr>
              <w:jc w:val="center"/>
              <w:rPr>
                <w:rFonts w:asciiTheme="minorHAnsi" w:hAnsiTheme="minorHAnsi"/>
              </w:rPr>
            </w:pPr>
            <w:r>
              <w:rPr>
                <w:rFonts w:asciiTheme="minorHAnsi" w:hAnsiTheme="minorHAnsi"/>
              </w:rPr>
              <w:t>1</w:t>
            </w:r>
          </w:p>
        </w:tc>
      </w:tr>
      <w:tr w:rsidR="00C01817" w:rsidRPr="004B70D4" w14:paraId="3B8CBF98" w14:textId="77777777" w:rsidTr="006E15E1">
        <w:tc>
          <w:tcPr>
            <w:tcW w:w="1951" w:type="dxa"/>
          </w:tcPr>
          <w:p w14:paraId="0BBA37B1" w14:textId="22EE1B6C" w:rsidR="00C01817" w:rsidRPr="00471ED6" w:rsidRDefault="00C01817" w:rsidP="00802EFE">
            <w:pPr>
              <w:rPr>
                <w:rFonts w:asciiTheme="minorHAnsi" w:hAnsiTheme="minorHAnsi"/>
              </w:rPr>
            </w:pPr>
            <w:r w:rsidRPr="00C01817">
              <w:rPr>
                <w:rFonts w:asciiTheme="minorHAnsi" w:hAnsiTheme="minorHAnsi"/>
              </w:rPr>
              <w:t>M.JRA2.Integration.2</w:t>
            </w:r>
          </w:p>
        </w:tc>
        <w:tc>
          <w:tcPr>
            <w:tcW w:w="3119" w:type="dxa"/>
          </w:tcPr>
          <w:p w14:paraId="01F73F6C" w14:textId="1B5A9B17" w:rsidR="00C01817" w:rsidRPr="00471ED6" w:rsidRDefault="00802EFE" w:rsidP="00802EFE">
            <w:pPr>
              <w:jc w:val="left"/>
              <w:rPr>
                <w:rFonts w:asciiTheme="minorHAnsi" w:hAnsiTheme="minorHAnsi"/>
              </w:rPr>
            </w:pPr>
            <w:r w:rsidRPr="00802EFE">
              <w:rPr>
                <w:rFonts w:asciiTheme="minorHAnsi" w:hAnsiTheme="minorHAnsi"/>
              </w:rPr>
              <w:t>Number of virtual appliances shared</w:t>
            </w:r>
          </w:p>
        </w:tc>
        <w:tc>
          <w:tcPr>
            <w:tcW w:w="1417" w:type="dxa"/>
          </w:tcPr>
          <w:p w14:paraId="0548B59B" w14:textId="1750D07F" w:rsidR="00C01817" w:rsidRPr="00471ED6" w:rsidRDefault="00802EFE" w:rsidP="00802EFE">
            <w:pPr>
              <w:jc w:val="center"/>
              <w:rPr>
                <w:rFonts w:asciiTheme="minorHAnsi" w:hAnsiTheme="minorHAnsi"/>
              </w:rPr>
            </w:pPr>
            <w:r>
              <w:rPr>
                <w:rFonts w:asciiTheme="minorHAnsi" w:hAnsiTheme="minorHAnsi"/>
              </w:rPr>
              <w:t>0</w:t>
            </w:r>
          </w:p>
        </w:tc>
        <w:tc>
          <w:tcPr>
            <w:tcW w:w="1418" w:type="dxa"/>
          </w:tcPr>
          <w:p w14:paraId="516BA498" w14:textId="0120C7ED" w:rsidR="00C01817" w:rsidRPr="00471ED6" w:rsidRDefault="00802EFE" w:rsidP="00802EFE">
            <w:pPr>
              <w:jc w:val="center"/>
              <w:rPr>
                <w:rFonts w:asciiTheme="minorHAnsi" w:hAnsiTheme="minorHAnsi"/>
              </w:rPr>
            </w:pPr>
            <w:r>
              <w:rPr>
                <w:rFonts w:asciiTheme="minorHAnsi" w:hAnsiTheme="minorHAnsi"/>
              </w:rPr>
              <w:t>76</w:t>
            </w:r>
          </w:p>
        </w:tc>
        <w:tc>
          <w:tcPr>
            <w:tcW w:w="1417" w:type="dxa"/>
          </w:tcPr>
          <w:p w14:paraId="29964F48" w14:textId="125B4805" w:rsidR="00C01817" w:rsidRPr="00471ED6" w:rsidRDefault="00802EFE" w:rsidP="00802EFE">
            <w:pPr>
              <w:jc w:val="center"/>
              <w:rPr>
                <w:rFonts w:asciiTheme="minorHAnsi" w:hAnsiTheme="minorHAnsi"/>
              </w:rPr>
            </w:pPr>
            <w:r>
              <w:rPr>
                <w:rFonts w:asciiTheme="minorHAnsi" w:hAnsiTheme="minorHAnsi"/>
              </w:rPr>
              <w:t>50</w:t>
            </w:r>
          </w:p>
        </w:tc>
        <w:tc>
          <w:tcPr>
            <w:tcW w:w="1418" w:type="dxa"/>
          </w:tcPr>
          <w:p w14:paraId="066C36DB" w14:textId="2B47D65B" w:rsidR="00C01817" w:rsidRPr="00471ED6" w:rsidRDefault="00802EFE" w:rsidP="00802EFE">
            <w:pPr>
              <w:spacing w:after="0"/>
              <w:jc w:val="center"/>
              <w:rPr>
                <w:rFonts w:asciiTheme="minorHAnsi" w:hAnsiTheme="minorHAnsi"/>
              </w:rPr>
            </w:pPr>
            <w:r>
              <w:rPr>
                <w:rFonts w:asciiTheme="minorHAnsi" w:hAnsiTheme="minorHAnsi"/>
              </w:rPr>
              <w:t>104</w:t>
            </w:r>
          </w:p>
        </w:tc>
        <w:tc>
          <w:tcPr>
            <w:tcW w:w="1275" w:type="dxa"/>
          </w:tcPr>
          <w:p w14:paraId="00811DCB" w14:textId="52E69DEA" w:rsidR="00C01817" w:rsidRPr="00471ED6" w:rsidRDefault="00802EFE" w:rsidP="00802EFE">
            <w:pPr>
              <w:jc w:val="center"/>
              <w:rPr>
                <w:rFonts w:asciiTheme="minorHAnsi" w:hAnsiTheme="minorHAnsi"/>
              </w:rPr>
            </w:pPr>
            <w:r>
              <w:rPr>
                <w:rFonts w:asciiTheme="minorHAnsi" w:hAnsiTheme="minorHAnsi"/>
              </w:rPr>
              <w:t>100</w:t>
            </w:r>
          </w:p>
        </w:tc>
        <w:tc>
          <w:tcPr>
            <w:tcW w:w="1418" w:type="dxa"/>
            <w:shd w:val="clear" w:color="auto" w:fill="auto"/>
          </w:tcPr>
          <w:p w14:paraId="7460AAFE" w14:textId="44B5DE50" w:rsidR="00C01817" w:rsidRPr="00471ED6" w:rsidRDefault="006E15E1" w:rsidP="00802EFE">
            <w:pPr>
              <w:jc w:val="center"/>
              <w:rPr>
                <w:rFonts w:asciiTheme="minorHAnsi" w:hAnsiTheme="minorHAnsi"/>
              </w:rPr>
            </w:pPr>
            <w:r>
              <w:rPr>
                <w:rFonts w:asciiTheme="minorHAnsi" w:hAnsiTheme="minorHAnsi"/>
              </w:rPr>
              <w:t>114</w:t>
            </w:r>
          </w:p>
        </w:tc>
      </w:tr>
      <w:tr w:rsidR="00C01817" w:rsidRPr="004B70D4" w14:paraId="68C05578" w14:textId="77777777" w:rsidTr="006E15E1">
        <w:tc>
          <w:tcPr>
            <w:tcW w:w="1951" w:type="dxa"/>
          </w:tcPr>
          <w:p w14:paraId="73C2BA41" w14:textId="0D0637A8" w:rsidR="00C01817" w:rsidRPr="00471ED6" w:rsidRDefault="00C01817" w:rsidP="00802EFE">
            <w:pPr>
              <w:rPr>
                <w:rFonts w:asciiTheme="minorHAnsi" w:hAnsiTheme="minorHAnsi"/>
              </w:rPr>
            </w:pPr>
            <w:r w:rsidRPr="00C01817">
              <w:rPr>
                <w:rFonts w:asciiTheme="minorHAnsi" w:hAnsiTheme="minorHAnsi"/>
              </w:rPr>
              <w:t>M.JRA2.Integration.4</w:t>
            </w:r>
          </w:p>
        </w:tc>
        <w:tc>
          <w:tcPr>
            <w:tcW w:w="3119" w:type="dxa"/>
          </w:tcPr>
          <w:p w14:paraId="10704DF2" w14:textId="44FFC40A" w:rsidR="00C01817" w:rsidRPr="00471ED6" w:rsidRDefault="00802EFE" w:rsidP="00802EFE">
            <w:pPr>
              <w:jc w:val="left"/>
              <w:rPr>
                <w:rFonts w:asciiTheme="minorHAnsi" w:hAnsiTheme="minorHAnsi"/>
              </w:rPr>
            </w:pPr>
            <w:r w:rsidRPr="00802EFE">
              <w:rPr>
                <w:rFonts w:asciiTheme="minorHAnsi" w:hAnsiTheme="minorHAnsi"/>
              </w:rPr>
              <w:t>Number of EUDAT services integrated with the HTC and Cloud platforms of EGI</w:t>
            </w:r>
          </w:p>
        </w:tc>
        <w:tc>
          <w:tcPr>
            <w:tcW w:w="1417" w:type="dxa"/>
          </w:tcPr>
          <w:p w14:paraId="3F6AF9D5" w14:textId="7444F963" w:rsidR="00C01817" w:rsidRPr="00471ED6" w:rsidRDefault="00802EFE" w:rsidP="00802EFE">
            <w:pPr>
              <w:jc w:val="center"/>
              <w:rPr>
                <w:rFonts w:asciiTheme="minorHAnsi" w:hAnsiTheme="minorHAnsi"/>
              </w:rPr>
            </w:pPr>
            <w:r>
              <w:rPr>
                <w:rFonts w:asciiTheme="minorHAnsi" w:hAnsiTheme="minorHAnsi"/>
              </w:rPr>
              <w:t>1</w:t>
            </w:r>
          </w:p>
        </w:tc>
        <w:tc>
          <w:tcPr>
            <w:tcW w:w="1418" w:type="dxa"/>
          </w:tcPr>
          <w:p w14:paraId="05FF2DB5" w14:textId="61A26D12" w:rsidR="00C01817" w:rsidRPr="00471ED6" w:rsidRDefault="00802EFE" w:rsidP="00802EFE">
            <w:pPr>
              <w:jc w:val="center"/>
              <w:rPr>
                <w:rFonts w:asciiTheme="minorHAnsi" w:hAnsiTheme="minorHAnsi"/>
              </w:rPr>
            </w:pPr>
            <w:r>
              <w:rPr>
                <w:rFonts w:asciiTheme="minorHAnsi" w:hAnsiTheme="minorHAnsi"/>
              </w:rPr>
              <w:t>2</w:t>
            </w:r>
          </w:p>
        </w:tc>
        <w:tc>
          <w:tcPr>
            <w:tcW w:w="1417" w:type="dxa"/>
          </w:tcPr>
          <w:p w14:paraId="29893D9D" w14:textId="152053F0" w:rsidR="00C01817" w:rsidRPr="00471ED6" w:rsidRDefault="00802EFE" w:rsidP="00802EFE">
            <w:pPr>
              <w:jc w:val="center"/>
              <w:rPr>
                <w:rFonts w:asciiTheme="minorHAnsi" w:hAnsiTheme="minorHAnsi"/>
              </w:rPr>
            </w:pPr>
            <w:r>
              <w:rPr>
                <w:rFonts w:asciiTheme="minorHAnsi" w:hAnsiTheme="minorHAnsi"/>
              </w:rPr>
              <w:t>2</w:t>
            </w:r>
          </w:p>
        </w:tc>
        <w:tc>
          <w:tcPr>
            <w:tcW w:w="1418" w:type="dxa"/>
          </w:tcPr>
          <w:p w14:paraId="110D871B" w14:textId="7DF72730" w:rsidR="00C01817" w:rsidRPr="00471ED6" w:rsidRDefault="00802EFE" w:rsidP="00802EFE">
            <w:pPr>
              <w:spacing w:after="0"/>
              <w:jc w:val="center"/>
              <w:rPr>
                <w:rFonts w:asciiTheme="minorHAnsi" w:hAnsiTheme="minorHAnsi"/>
              </w:rPr>
            </w:pPr>
            <w:r>
              <w:rPr>
                <w:rFonts w:asciiTheme="minorHAnsi" w:hAnsiTheme="minorHAnsi"/>
              </w:rPr>
              <w:t>2</w:t>
            </w:r>
          </w:p>
        </w:tc>
        <w:tc>
          <w:tcPr>
            <w:tcW w:w="1275" w:type="dxa"/>
          </w:tcPr>
          <w:p w14:paraId="4F04CCD5" w14:textId="1440D32A" w:rsidR="00C01817" w:rsidRPr="00471ED6" w:rsidRDefault="00802EFE" w:rsidP="00802EFE">
            <w:pPr>
              <w:jc w:val="center"/>
              <w:rPr>
                <w:rFonts w:asciiTheme="minorHAnsi" w:hAnsiTheme="minorHAnsi"/>
              </w:rPr>
            </w:pPr>
            <w:r>
              <w:rPr>
                <w:rFonts w:asciiTheme="minorHAnsi" w:hAnsiTheme="minorHAnsi"/>
              </w:rPr>
              <w:t>3</w:t>
            </w:r>
          </w:p>
        </w:tc>
        <w:tc>
          <w:tcPr>
            <w:tcW w:w="1418" w:type="dxa"/>
            <w:shd w:val="clear" w:color="auto" w:fill="auto"/>
          </w:tcPr>
          <w:p w14:paraId="0632DFCC" w14:textId="101E6C1F" w:rsidR="00C01817" w:rsidRPr="00471ED6" w:rsidRDefault="006E15E1" w:rsidP="00802EFE">
            <w:pPr>
              <w:jc w:val="center"/>
              <w:rPr>
                <w:rFonts w:asciiTheme="minorHAnsi" w:hAnsiTheme="minorHAnsi"/>
              </w:rPr>
            </w:pPr>
            <w:r>
              <w:rPr>
                <w:rFonts w:asciiTheme="minorHAnsi" w:hAnsiTheme="minorHAnsi"/>
              </w:rPr>
              <w:t>3</w:t>
            </w:r>
          </w:p>
        </w:tc>
      </w:tr>
      <w:tr w:rsidR="00C01817" w:rsidRPr="004B70D4" w14:paraId="53D8F27D" w14:textId="77777777" w:rsidTr="006E15E1">
        <w:tc>
          <w:tcPr>
            <w:tcW w:w="1951" w:type="dxa"/>
          </w:tcPr>
          <w:p w14:paraId="5162C018" w14:textId="463E06C7" w:rsidR="00C01817" w:rsidRPr="00471ED6" w:rsidRDefault="00C01817" w:rsidP="00802EFE">
            <w:pPr>
              <w:rPr>
                <w:rFonts w:asciiTheme="minorHAnsi" w:hAnsiTheme="minorHAnsi"/>
              </w:rPr>
            </w:pPr>
            <w:r w:rsidRPr="00C01817">
              <w:rPr>
                <w:rFonts w:asciiTheme="minorHAnsi" w:hAnsiTheme="minorHAnsi"/>
              </w:rPr>
              <w:t>M.JRA2.Integration.6</w:t>
            </w:r>
          </w:p>
        </w:tc>
        <w:tc>
          <w:tcPr>
            <w:tcW w:w="3119" w:type="dxa"/>
          </w:tcPr>
          <w:p w14:paraId="54702B97" w14:textId="6210E090" w:rsidR="00C01817" w:rsidRPr="00471ED6" w:rsidRDefault="00802EFE" w:rsidP="00802EFE">
            <w:pPr>
              <w:jc w:val="left"/>
              <w:rPr>
                <w:rFonts w:asciiTheme="minorHAnsi" w:hAnsiTheme="minorHAnsi"/>
              </w:rPr>
            </w:pPr>
            <w:r w:rsidRPr="00802EFE">
              <w:rPr>
                <w:rFonts w:asciiTheme="minorHAnsi" w:hAnsiTheme="minorHAnsi"/>
              </w:rPr>
              <w:t>Number of research clouds that interoperate with EGI federated cloud: community clouds, integrated, peer</w:t>
            </w:r>
          </w:p>
        </w:tc>
        <w:tc>
          <w:tcPr>
            <w:tcW w:w="1417" w:type="dxa"/>
          </w:tcPr>
          <w:p w14:paraId="6E4515A5" w14:textId="15F1B5D9" w:rsidR="00C01817" w:rsidRPr="00471ED6" w:rsidRDefault="00802EFE" w:rsidP="00802EFE">
            <w:pPr>
              <w:jc w:val="center"/>
              <w:rPr>
                <w:rFonts w:asciiTheme="minorHAnsi" w:hAnsiTheme="minorHAnsi"/>
              </w:rPr>
            </w:pPr>
            <w:r>
              <w:rPr>
                <w:rFonts w:asciiTheme="minorHAnsi" w:hAnsiTheme="minorHAnsi"/>
              </w:rPr>
              <w:t>2</w:t>
            </w:r>
          </w:p>
        </w:tc>
        <w:tc>
          <w:tcPr>
            <w:tcW w:w="1418" w:type="dxa"/>
          </w:tcPr>
          <w:p w14:paraId="6B5C5A51" w14:textId="2F3F2F30" w:rsidR="00C01817" w:rsidRPr="00471ED6" w:rsidRDefault="00802EFE" w:rsidP="00802EFE">
            <w:pPr>
              <w:jc w:val="center"/>
              <w:rPr>
                <w:rFonts w:asciiTheme="minorHAnsi" w:hAnsiTheme="minorHAnsi"/>
              </w:rPr>
            </w:pPr>
            <w:r>
              <w:rPr>
                <w:rFonts w:asciiTheme="minorHAnsi" w:hAnsiTheme="minorHAnsi"/>
              </w:rPr>
              <w:t>2</w:t>
            </w:r>
          </w:p>
        </w:tc>
        <w:tc>
          <w:tcPr>
            <w:tcW w:w="1417" w:type="dxa"/>
          </w:tcPr>
          <w:p w14:paraId="5101CD89" w14:textId="74D9F329" w:rsidR="00C01817" w:rsidRPr="00471ED6" w:rsidRDefault="00802EFE" w:rsidP="00802EFE">
            <w:pPr>
              <w:jc w:val="center"/>
              <w:rPr>
                <w:rFonts w:asciiTheme="minorHAnsi" w:hAnsiTheme="minorHAnsi"/>
              </w:rPr>
            </w:pPr>
            <w:r>
              <w:rPr>
                <w:rFonts w:asciiTheme="minorHAnsi" w:hAnsiTheme="minorHAnsi"/>
              </w:rPr>
              <w:t>4</w:t>
            </w:r>
          </w:p>
        </w:tc>
        <w:tc>
          <w:tcPr>
            <w:tcW w:w="1418" w:type="dxa"/>
          </w:tcPr>
          <w:p w14:paraId="4D36E134" w14:textId="0DA75D3E" w:rsidR="00C01817" w:rsidRPr="00471ED6" w:rsidRDefault="00802EFE" w:rsidP="00802EFE">
            <w:pPr>
              <w:spacing w:after="0"/>
              <w:jc w:val="center"/>
              <w:rPr>
                <w:rFonts w:asciiTheme="minorHAnsi" w:hAnsiTheme="minorHAnsi"/>
              </w:rPr>
            </w:pPr>
            <w:r>
              <w:rPr>
                <w:rFonts w:asciiTheme="minorHAnsi" w:hAnsiTheme="minorHAnsi"/>
              </w:rPr>
              <w:t>2</w:t>
            </w:r>
          </w:p>
        </w:tc>
        <w:tc>
          <w:tcPr>
            <w:tcW w:w="1275" w:type="dxa"/>
          </w:tcPr>
          <w:p w14:paraId="4D6A58F6" w14:textId="685267F9" w:rsidR="00C01817" w:rsidRPr="00471ED6" w:rsidRDefault="00802EFE" w:rsidP="00802EFE">
            <w:pPr>
              <w:jc w:val="center"/>
              <w:rPr>
                <w:rFonts w:asciiTheme="minorHAnsi" w:hAnsiTheme="minorHAnsi"/>
              </w:rPr>
            </w:pPr>
            <w:r>
              <w:rPr>
                <w:rFonts w:asciiTheme="minorHAnsi" w:hAnsiTheme="minorHAnsi"/>
              </w:rPr>
              <w:t>6</w:t>
            </w:r>
          </w:p>
        </w:tc>
        <w:tc>
          <w:tcPr>
            <w:tcW w:w="1418" w:type="dxa"/>
            <w:shd w:val="clear" w:color="auto" w:fill="auto"/>
          </w:tcPr>
          <w:p w14:paraId="03E3C3BE" w14:textId="7A26988E" w:rsidR="00C01817" w:rsidRPr="00471ED6" w:rsidRDefault="006E15E1" w:rsidP="00802EFE">
            <w:pPr>
              <w:jc w:val="center"/>
              <w:rPr>
                <w:rFonts w:asciiTheme="minorHAnsi" w:hAnsiTheme="minorHAnsi"/>
              </w:rPr>
            </w:pPr>
            <w:r>
              <w:rPr>
                <w:rFonts w:asciiTheme="minorHAnsi" w:hAnsiTheme="minorHAnsi"/>
              </w:rPr>
              <w:t>2</w:t>
            </w:r>
          </w:p>
        </w:tc>
      </w:tr>
      <w:tr w:rsidR="00C01817" w:rsidRPr="004B70D4" w14:paraId="1A418030" w14:textId="77777777" w:rsidTr="00547E2A">
        <w:tc>
          <w:tcPr>
            <w:tcW w:w="1951" w:type="dxa"/>
          </w:tcPr>
          <w:p w14:paraId="2430F9BA" w14:textId="11AB17F5" w:rsidR="00C01817" w:rsidRPr="00471ED6" w:rsidRDefault="00802EFE" w:rsidP="00802EFE">
            <w:pPr>
              <w:rPr>
                <w:rFonts w:asciiTheme="minorHAnsi" w:hAnsiTheme="minorHAnsi"/>
              </w:rPr>
            </w:pPr>
            <w:r w:rsidRPr="00802EFE">
              <w:rPr>
                <w:rFonts w:asciiTheme="minorHAnsi" w:hAnsiTheme="minorHAnsi"/>
              </w:rPr>
              <w:t>M.JRA2.Integration.7</w:t>
            </w:r>
          </w:p>
        </w:tc>
        <w:tc>
          <w:tcPr>
            <w:tcW w:w="3119" w:type="dxa"/>
          </w:tcPr>
          <w:p w14:paraId="05E920B4" w14:textId="053EB21E" w:rsidR="00C01817" w:rsidRPr="00471ED6" w:rsidRDefault="00802EFE" w:rsidP="00802EFE">
            <w:pPr>
              <w:jc w:val="left"/>
              <w:rPr>
                <w:rFonts w:asciiTheme="minorHAnsi" w:hAnsiTheme="minorHAnsi"/>
              </w:rPr>
            </w:pPr>
            <w:r w:rsidRPr="00802EFE">
              <w:rPr>
                <w:rFonts w:asciiTheme="minorHAnsi" w:hAnsiTheme="minorHAnsi"/>
              </w:rPr>
              <w:t>Number of models executed on Federated Cloud resources</w:t>
            </w:r>
          </w:p>
        </w:tc>
        <w:tc>
          <w:tcPr>
            <w:tcW w:w="1417" w:type="dxa"/>
          </w:tcPr>
          <w:p w14:paraId="5B983B7B" w14:textId="3C6BB3DE" w:rsidR="00C01817" w:rsidRPr="00471ED6" w:rsidRDefault="00802EFE" w:rsidP="00802EFE">
            <w:pPr>
              <w:jc w:val="center"/>
              <w:rPr>
                <w:rFonts w:asciiTheme="minorHAnsi" w:hAnsiTheme="minorHAnsi"/>
              </w:rPr>
            </w:pPr>
            <w:r>
              <w:rPr>
                <w:rFonts w:asciiTheme="minorHAnsi" w:hAnsiTheme="minorHAnsi"/>
              </w:rPr>
              <w:t>-----</w:t>
            </w:r>
          </w:p>
        </w:tc>
        <w:tc>
          <w:tcPr>
            <w:tcW w:w="1418" w:type="dxa"/>
          </w:tcPr>
          <w:p w14:paraId="7A2ED052" w14:textId="3DA586EB" w:rsidR="00C01817" w:rsidRPr="00471ED6" w:rsidRDefault="00802EFE" w:rsidP="00802EFE">
            <w:pPr>
              <w:jc w:val="center"/>
              <w:rPr>
                <w:rFonts w:asciiTheme="minorHAnsi" w:hAnsiTheme="minorHAnsi"/>
              </w:rPr>
            </w:pPr>
            <w:r>
              <w:rPr>
                <w:rFonts w:asciiTheme="minorHAnsi" w:hAnsiTheme="minorHAnsi"/>
              </w:rPr>
              <w:t>-----</w:t>
            </w:r>
          </w:p>
        </w:tc>
        <w:tc>
          <w:tcPr>
            <w:tcW w:w="1417" w:type="dxa"/>
          </w:tcPr>
          <w:p w14:paraId="70FAD68B" w14:textId="0AE02185" w:rsidR="00C01817" w:rsidRPr="00471ED6" w:rsidRDefault="00802EFE" w:rsidP="00802EFE">
            <w:pPr>
              <w:jc w:val="center"/>
              <w:rPr>
                <w:rFonts w:asciiTheme="minorHAnsi" w:hAnsiTheme="minorHAnsi"/>
              </w:rPr>
            </w:pPr>
            <w:r>
              <w:rPr>
                <w:rFonts w:asciiTheme="minorHAnsi" w:hAnsiTheme="minorHAnsi"/>
              </w:rPr>
              <w:t>15</w:t>
            </w:r>
          </w:p>
        </w:tc>
        <w:tc>
          <w:tcPr>
            <w:tcW w:w="1418" w:type="dxa"/>
          </w:tcPr>
          <w:p w14:paraId="62057CF8" w14:textId="68B0D04A" w:rsidR="00C01817" w:rsidRPr="00471ED6" w:rsidRDefault="00802EFE" w:rsidP="00802EFE">
            <w:pPr>
              <w:spacing w:after="0"/>
              <w:jc w:val="center"/>
              <w:rPr>
                <w:rFonts w:asciiTheme="minorHAnsi" w:hAnsiTheme="minorHAnsi"/>
              </w:rPr>
            </w:pPr>
            <w:r>
              <w:rPr>
                <w:rFonts w:asciiTheme="minorHAnsi" w:hAnsiTheme="minorHAnsi"/>
              </w:rPr>
              <w:t>0</w:t>
            </w:r>
          </w:p>
        </w:tc>
        <w:tc>
          <w:tcPr>
            <w:tcW w:w="1275" w:type="dxa"/>
          </w:tcPr>
          <w:p w14:paraId="07981448" w14:textId="5372A4EF" w:rsidR="00C01817" w:rsidRPr="00471ED6" w:rsidRDefault="00802EFE" w:rsidP="00802EFE">
            <w:pPr>
              <w:jc w:val="center"/>
              <w:rPr>
                <w:rFonts w:asciiTheme="minorHAnsi" w:hAnsiTheme="minorHAnsi"/>
              </w:rPr>
            </w:pPr>
            <w:r>
              <w:rPr>
                <w:rFonts w:asciiTheme="minorHAnsi" w:hAnsiTheme="minorHAnsi"/>
              </w:rPr>
              <w:t>30</w:t>
            </w:r>
          </w:p>
        </w:tc>
        <w:tc>
          <w:tcPr>
            <w:tcW w:w="1418" w:type="dxa"/>
            <w:shd w:val="clear" w:color="auto" w:fill="auto"/>
          </w:tcPr>
          <w:p w14:paraId="704ECDFE" w14:textId="1A8BAB5A" w:rsidR="00C01817" w:rsidRPr="00471ED6" w:rsidRDefault="00547E2A" w:rsidP="00802EFE">
            <w:pPr>
              <w:jc w:val="center"/>
              <w:rPr>
                <w:rFonts w:asciiTheme="minorHAnsi" w:hAnsiTheme="minorHAnsi"/>
              </w:rPr>
            </w:pPr>
            <w:r>
              <w:rPr>
                <w:rFonts w:asciiTheme="minorHAnsi" w:hAnsiTheme="minorHAnsi"/>
              </w:rPr>
              <w:t>8</w:t>
            </w:r>
          </w:p>
        </w:tc>
      </w:tr>
      <w:tr w:rsidR="00C01817" w:rsidRPr="004B70D4" w14:paraId="18AD0BB5" w14:textId="77777777" w:rsidTr="006E15E1">
        <w:tc>
          <w:tcPr>
            <w:tcW w:w="1951" w:type="dxa"/>
          </w:tcPr>
          <w:p w14:paraId="57822247" w14:textId="23D03DBA" w:rsidR="00C01817" w:rsidRPr="00471ED6" w:rsidRDefault="00802EFE" w:rsidP="00802EFE">
            <w:pPr>
              <w:rPr>
                <w:rFonts w:asciiTheme="minorHAnsi" w:hAnsiTheme="minorHAnsi"/>
              </w:rPr>
            </w:pPr>
            <w:r>
              <w:rPr>
                <w:rFonts w:asciiTheme="minorHAnsi" w:hAnsiTheme="minorHAnsi"/>
              </w:rPr>
              <w:t>M.JRA2.Integratio</w:t>
            </w:r>
            <w:r>
              <w:rPr>
                <w:rFonts w:asciiTheme="minorHAnsi" w:hAnsiTheme="minorHAnsi"/>
              </w:rPr>
              <w:lastRenderedPageBreak/>
              <w:t>n.8</w:t>
            </w:r>
          </w:p>
        </w:tc>
        <w:tc>
          <w:tcPr>
            <w:tcW w:w="3119" w:type="dxa"/>
          </w:tcPr>
          <w:p w14:paraId="3669ED10" w14:textId="0159DC74" w:rsidR="00C01817" w:rsidRPr="00471ED6" w:rsidRDefault="00802EFE" w:rsidP="00802EFE">
            <w:pPr>
              <w:jc w:val="left"/>
              <w:rPr>
                <w:rFonts w:asciiTheme="minorHAnsi" w:hAnsiTheme="minorHAnsi"/>
              </w:rPr>
            </w:pPr>
            <w:r w:rsidRPr="00802EFE">
              <w:rPr>
                <w:rFonts w:asciiTheme="minorHAnsi" w:hAnsiTheme="minorHAnsi"/>
              </w:rPr>
              <w:lastRenderedPageBreak/>
              <w:t xml:space="preserve">Number of CPUs consumed on </w:t>
            </w:r>
            <w:r w:rsidRPr="00802EFE">
              <w:rPr>
                <w:rFonts w:asciiTheme="minorHAnsi" w:hAnsiTheme="minorHAnsi"/>
              </w:rPr>
              <w:lastRenderedPageBreak/>
              <w:t>Federated Cloud resources</w:t>
            </w:r>
          </w:p>
        </w:tc>
        <w:tc>
          <w:tcPr>
            <w:tcW w:w="1417" w:type="dxa"/>
          </w:tcPr>
          <w:p w14:paraId="18B84E8A" w14:textId="3D12044C" w:rsidR="00C01817" w:rsidRPr="00471ED6" w:rsidRDefault="00802EFE" w:rsidP="00802EFE">
            <w:pPr>
              <w:jc w:val="center"/>
              <w:rPr>
                <w:rFonts w:asciiTheme="minorHAnsi" w:hAnsiTheme="minorHAnsi"/>
              </w:rPr>
            </w:pPr>
            <w:r>
              <w:rPr>
                <w:rFonts w:asciiTheme="minorHAnsi" w:hAnsiTheme="minorHAnsi"/>
              </w:rPr>
              <w:lastRenderedPageBreak/>
              <w:t>-----</w:t>
            </w:r>
          </w:p>
        </w:tc>
        <w:tc>
          <w:tcPr>
            <w:tcW w:w="1418" w:type="dxa"/>
          </w:tcPr>
          <w:p w14:paraId="71A9C1CC" w14:textId="1235C3B5" w:rsidR="00C01817" w:rsidRPr="00471ED6" w:rsidRDefault="00802EFE" w:rsidP="00802EFE">
            <w:pPr>
              <w:jc w:val="center"/>
              <w:rPr>
                <w:rFonts w:asciiTheme="minorHAnsi" w:hAnsiTheme="minorHAnsi"/>
              </w:rPr>
            </w:pPr>
            <w:r>
              <w:rPr>
                <w:rFonts w:asciiTheme="minorHAnsi" w:hAnsiTheme="minorHAnsi"/>
              </w:rPr>
              <w:t>-----</w:t>
            </w:r>
          </w:p>
        </w:tc>
        <w:tc>
          <w:tcPr>
            <w:tcW w:w="1417" w:type="dxa"/>
          </w:tcPr>
          <w:p w14:paraId="187C9BC2" w14:textId="773B9E44" w:rsidR="00C01817" w:rsidRPr="00471ED6" w:rsidRDefault="00802EFE" w:rsidP="00802EFE">
            <w:pPr>
              <w:jc w:val="center"/>
              <w:rPr>
                <w:rFonts w:asciiTheme="minorHAnsi" w:hAnsiTheme="minorHAnsi"/>
              </w:rPr>
            </w:pPr>
            <w:r>
              <w:rPr>
                <w:rFonts w:asciiTheme="minorHAnsi" w:hAnsiTheme="minorHAnsi"/>
              </w:rPr>
              <w:t>150</w:t>
            </w:r>
          </w:p>
        </w:tc>
        <w:tc>
          <w:tcPr>
            <w:tcW w:w="1418" w:type="dxa"/>
          </w:tcPr>
          <w:p w14:paraId="7F70237C" w14:textId="5C54F484" w:rsidR="00C01817" w:rsidRPr="00471ED6" w:rsidRDefault="00802EFE" w:rsidP="00802EFE">
            <w:pPr>
              <w:spacing w:after="0"/>
              <w:jc w:val="center"/>
              <w:rPr>
                <w:rFonts w:asciiTheme="minorHAnsi" w:hAnsiTheme="minorHAnsi"/>
              </w:rPr>
            </w:pPr>
            <w:r w:rsidRPr="00802EFE">
              <w:rPr>
                <w:rFonts w:asciiTheme="minorHAnsi" w:hAnsiTheme="minorHAnsi"/>
              </w:rPr>
              <w:t xml:space="preserve">164 VMs, </w:t>
            </w:r>
            <w:r w:rsidRPr="00802EFE">
              <w:rPr>
                <w:rFonts w:asciiTheme="minorHAnsi" w:hAnsiTheme="minorHAnsi"/>
              </w:rPr>
              <w:lastRenderedPageBreak/>
              <w:t>17766 CPU hours</w:t>
            </w:r>
          </w:p>
        </w:tc>
        <w:tc>
          <w:tcPr>
            <w:tcW w:w="1275" w:type="dxa"/>
          </w:tcPr>
          <w:p w14:paraId="0C0E4D3A" w14:textId="45337B8E" w:rsidR="00C01817" w:rsidRPr="00471ED6" w:rsidRDefault="00802EFE" w:rsidP="00802EFE">
            <w:pPr>
              <w:jc w:val="center"/>
              <w:rPr>
                <w:rFonts w:asciiTheme="minorHAnsi" w:hAnsiTheme="minorHAnsi"/>
              </w:rPr>
            </w:pPr>
            <w:r>
              <w:rPr>
                <w:rFonts w:asciiTheme="minorHAnsi" w:hAnsiTheme="minorHAnsi"/>
              </w:rPr>
              <w:lastRenderedPageBreak/>
              <w:t>300</w:t>
            </w:r>
          </w:p>
        </w:tc>
        <w:tc>
          <w:tcPr>
            <w:tcW w:w="1418" w:type="dxa"/>
            <w:shd w:val="clear" w:color="auto" w:fill="auto"/>
          </w:tcPr>
          <w:p w14:paraId="1BB5633E" w14:textId="0679A613" w:rsidR="00C01817" w:rsidRPr="00471ED6" w:rsidRDefault="006E15E1" w:rsidP="00802EFE">
            <w:pPr>
              <w:jc w:val="center"/>
              <w:rPr>
                <w:rFonts w:asciiTheme="minorHAnsi" w:hAnsiTheme="minorHAnsi"/>
              </w:rPr>
            </w:pPr>
            <w:r w:rsidRPr="006E15E1">
              <w:rPr>
                <w:rFonts w:asciiTheme="minorHAnsi" w:hAnsiTheme="minorHAnsi"/>
              </w:rPr>
              <w:t xml:space="preserve">197VMs - </w:t>
            </w:r>
            <w:r w:rsidRPr="006E15E1">
              <w:rPr>
                <w:rFonts w:asciiTheme="minorHAnsi" w:hAnsiTheme="minorHAnsi"/>
              </w:rPr>
              <w:lastRenderedPageBreak/>
              <w:t>349 CPUs - 267665 CPU hours</w:t>
            </w:r>
          </w:p>
        </w:tc>
      </w:tr>
      <w:tr w:rsidR="00C01817" w:rsidRPr="004B70D4" w14:paraId="7CF1F257" w14:textId="77777777" w:rsidTr="006E15E1">
        <w:tc>
          <w:tcPr>
            <w:tcW w:w="1951" w:type="dxa"/>
          </w:tcPr>
          <w:p w14:paraId="3D1FCCFA" w14:textId="46B028DA" w:rsidR="00C01817" w:rsidRPr="00471ED6" w:rsidRDefault="00802EFE" w:rsidP="00802EFE">
            <w:pPr>
              <w:rPr>
                <w:rFonts w:asciiTheme="minorHAnsi" w:hAnsiTheme="minorHAnsi"/>
              </w:rPr>
            </w:pPr>
            <w:r w:rsidRPr="00802EFE">
              <w:rPr>
                <w:rFonts w:asciiTheme="minorHAnsi" w:hAnsiTheme="minorHAnsi"/>
              </w:rPr>
              <w:lastRenderedPageBreak/>
              <w:t>M.JRA2.AcceleratedComputing.1</w:t>
            </w:r>
          </w:p>
        </w:tc>
        <w:tc>
          <w:tcPr>
            <w:tcW w:w="3119" w:type="dxa"/>
          </w:tcPr>
          <w:p w14:paraId="08075E6D" w14:textId="689A7717" w:rsidR="00C01817" w:rsidRPr="00471ED6" w:rsidRDefault="00802EFE" w:rsidP="00802EFE">
            <w:pPr>
              <w:jc w:val="left"/>
              <w:rPr>
                <w:rFonts w:asciiTheme="minorHAnsi" w:hAnsiTheme="minorHAnsi"/>
              </w:rPr>
            </w:pPr>
            <w:r w:rsidRPr="00802EFE">
              <w:rPr>
                <w:rFonts w:asciiTheme="minorHAnsi" w:hAnsiTheme="minorHAnsi"/>
              </w:rPr>
              <w:t>Number of batch systems for which GPGPU integration is possible to be supported through CREAM</w:t>
            </w:r>
          </w:p>
        </w:tc>
        <w:tc>
          <w:tcPr>
            <w:tcW w:w="1417" w:type="dxa"/>
          </w:tcPr>
          <w:p w14:paraId="1DBE39A4" w14:textId="6317E328" w:rsidR="00C01817" w:rsidRPr="00471ED6" w:rsidRDefault="00802EFE" w:rsidP="00802EFE">
            <w:pPr>
              <w:jc w:val="center"/>
              <w:rPr>
                <w:rFonts w:asciiTheme="minorHAnsi" w:hAnsiTheme="minorHAnsi"/>
              </w:rPr>
            </w:pPr>
            <w:r>
              <w:rPr>
                <w:rFonts w:asciiTheme="minorHAnsi" w:hAnsiTheme="minorHAnsi"/>
              </w:rPr>
              <w:t>1</w:t>
            </w:r>
          </w:p>
        </w:tc>
        <w:tc>
          <w:tcPr>
            <w:tcW w:w="1418" w:type="dxa"/>
          </w:tcPr>
          <w:p w14:paraId="25B60B57" w14:textId="33A1C488" w:rsidR="00C01817" w:rsidRPr="00471ED6" w:rsidRDefault="00802EFE" w:rsidP="00802EFE">
            <w:pPr>
              <w:jc w:val="center"/>
              <w:rPr>
                <w:rFonts w:asciiTheme="minorHAnsi" w:hAnsiTheme="minorHAnsi"/>
              </w:rPr>
            </w:pPr>
            <w:r>
              <w:rPr>
                <w:rFonts w:asciiTheme="minorHAnsi" w:hAnsiTheme="minorHAnsi"/>
              </w:rPr>
              <w:t>1</w:t>
            </w:r>
          </w:p>
        </w:tc>
        <w:tc>
          <w:tcPr>
            <w:tcW w:w="1417" w:type="dxa"/>
          </w:tcPr>
          <w:p w14:paraId="53DDDC60" w14:textId="267256F1" w:rsidR="00C01817" w:rsidRPr="00471ED6" w:rsidRDefault="00802EFE" w:rsidP="00802EFE">
            <w:pPr>
              <w:jc w:val="center"/>
              <w:rPr>
                <w:rFonts w:asciiTheme="minorHAnsi" w:hAnsiTheme="minorHAnsi"/>
              </w:rPr>
            </w:pPr>
            <w:r>
              <w:rPr>
                <w:rFonts w:asciiTheme="minorHAnsi" w:hAnsiTheme="minorHAnsi"/>
              </w:rPr>
              <w:t>3</w:t>
            </w:r>
          </w:p>
        </w:tc>
        <w:tc>
          <w:tcPr>
            <w:tcW w:w="1418" w:type="dxa"/>
          </w:tcPr>
          <w:p w14:paraId="015C2B91" w14:textId="423556CD" w:rsidR="00C01817" w:rsidRPr="00471ED6" w:rsidRDefault="00802EFE" w:rsidP="00802EFE">
            <w:pPr>
              <w:spacing w:after="0"/>
              <w:jc w:val="center"/>
              <w:rPr>
                <w:rFonts w:asciiTheme="minorHAnsi" w:hAnsiTheme="minorHAnsi"/>
              </w:rPr>
            </w:pPr>
            <w:r>
              <w:rPr>
                <w:rFonts w:asciiTheme="minorHAnsi" w:hAnsiTheme="minorHAnsi"/>
              </w:rPr>
              <w:t>5</w:t>
            </w:r>
          </w:p>
        </w:tc>
        <w:tc>
          <w:tcPr>
            <w:tcW w:w="1275" w:type="dxa"/>
          </w:tcPr>
          <w:p w14:paraId="4800013D" w14:textId="0B7E1420" w:rsidR="00C01817" w:rsidRPr="00471ED6" w:rsidRDefault="00802EFE" w:rsidP="00802EFE">
            <w:pPr>
              <w:jc w:val="center"/>
              <w:rPr>
                <w:rFonts w:asciiTheme="minorHAnsi" w:hAnsiTheme="minorHAnsi"/>
              </w:rPr>
            </w:pPr>
            <w:r>
              <w:rPr>
                <w:rFonts w:asciiTheme="minorHAnsi" w:hAnsiTheme="minorHAnsi"/>
              </w:rPr>
              <w:t>NA</w:t>
            </w:r>
          </w:p>
        </w:tc>
        <w:tc>
          <w:tcPr>
            <w:tcW w:w="1418" w:type="dxa"/>
            <w:shd w:val="clear" w:color="auto" w:fill="auto"/>
          </w:tcPr>
          <w:p w14:paraId="433C5767" w14:textId="7F37D0E7" w:rsidR="00C01817" w:rsidRPr="00471ED6" w:rsidRDefault="006E15E1" w:rsidP="00802EFE">
            <w:pPr>
              <w:jc w:val="center"/>
              <w:rPr>
                <w:rFonts w:asciiTheme="minorHAnsi" w:hAnsiTheme="minorHAnsi"/>
              </w:rPr>
            </w:pPr>
            <w:r>
              <w:rPr>
                <w:rFonts w:asciiTheme="minorHAnsi" w:hAnsiTheme="minorHAnsi"/>
              </w:rPr>
              <w:t>5</w:t>
            </w:r>
          </w:p>
        </w:tc>
      </w:tr>
      <w:tr w:rsidR="00C01817" w:rsidRPr="004B70D4" w14:paraId="13FE7BC2" w14:textId="77777777" w:rsidTr="006E15E1">
        <w:tc>
          <w:tcPr>
            <w:tcW w:w="1951" w:type="dxa"/>
          </w:tcPr>
          <w:p w14:paraId="090D5E36" w14:textId="6F7F3705" w:rsidR="00C01817" w:rsidRPr="00471ED6" w:rsidRDefault="00802EFE" w:rsidP="00802EFE">
            <w:pPr>
              <w:rPr>
                <w:rFonts w:asciiTheme="minorHAnsi" w:hAnsiTheme="minorHAnsi"/>
              </w:rPr>
            </w:pPr>
            <w:r w:rsidRPr="00802EFE">
              <w:rPr>
                <w:rFonts w:asciiTheme="minorHAnsi" w:hAnsiTheme="minorHAnsi"/>
              </w:rPr>
              <w:t>M.JRA2.AcceleratedComputing.2</w:t>
            </w:r>
          </w:p>
        </w:tc>
        <w:tc>
          <w:tcPr>
            <w:tcW w:w="3119" w:type="dxa"/>
          </w:tcPr>
          <w:p w14:paraId="60E3E122" w14:textId="2F4A08B7" w:rsidR="00C01817" w:rsidRPr="00471ED6" w:rsidRDefault="00802EFE" w:rsidP="00802EFE">
            <w:pPr>
              <w:jc w:val="left"/>
              <w:rPr>
                <w:rFonts w:asciiTheme="minorHAnsi" w:hAnsiTheme="minorHAnsi"/>
              </w:rPr>
            </w:pPr>
            <w:r w:rsidRPr="00802EFE">
              <w:rPr>
                <w:rFonts w:asciiTheme="minorHAnsi" w:hAnsiTheme="minorHAnsi"/>
              </w:rPr>
              <w:t>Number of Cloud Middleware Frameworks for which GPGPU integration is supported and implemented</w:t>
            </w:r>
          </w:p>
        </w:tc>
        <w:tc>
          <w:tcPr>
            <w:tcW w:w="1417" w:type="dxa"/>
          </w:tcPr>
          <w:p w14:paraId="2140B2F0" w14:textId="7ED6C86B" w:rsidR="00C01817" w:rsidRPr="00471ED6" w:rsidRDefault="00802EFE" w:rsidP="00802EFE">
            <w:pPr>
              <w:jc w:val="center"/>
              <w:rPr>
                <w:rFonts w:asciiTheme="minorHAnsi" w:hAnsiTheme="minorHAnsi"/>
              </w:rPr>
            </w:pPr>
            <w:r>
              <w:rPr>
                <w:rFonts w:asciiTheme="minorHAnsi" w:hAnsiTheme="minorHAnsi"/>
              </w:rPr>
              <w:t>1</w:t>
            </w:r>
          </w:p>
        </w:tc>
        <w:tc>
          <w:tcPr>
            <w:tcW w:w="1418" w:type="dxa"/>
          </w:tcPr>
          <w:p w14:paraId="4A1D7602" w14:textId="5FFD5DB6" w:rsidR="00C01817" w:rsidRPr="00471ED6" w:rsidRDefault="00802EFE" w:rsidP="00802EFE">
            <w:pPr>
              <w:jc w:val="center"/>
              <w:rPr>
                <w:rFonts w:asciiTheme="minorHAnsi" w:hAnsiTheme="minorHAnsi"/>
              </w:rPr>
            </w:pPr>
            <w:r>
              <w:rPr>
                <w:rFonts w:asciiTheme="minorHAnsi" w:hAnsiTheme="minorHAnsi"/>
              </w:rPr>
              <w:t>1</w:t>
            </w:r>
          </w:p>
        </w:tc>
        <w:tc>
          <w:tcPr>
            <w:tcW w:w="1417" w:type="dxa"/>
          </w:tcPr>
          <w:p w14:paraId="6744F5E1" w14:textId="10D3A4F0" w:rsidR="00C01817" w:rsidRPr="00471ED6" w:rsidRDefault="00802EFE" w:rsidP="00802EFE">
            <w:pPr>
              <w:jc w:val="center"/>
              <w:rPr>
                <w:rFonts w:asciiTheme="minorHAnsi" w:hAnsiTheme="minorHAnsi"/>
              </w:rPr>
            </w:pPr>
            <w:r>
              <w:rPr>
                <w:rFonts w:asciiTheme="minorHAnsi" w:hAnsiTheme="minorHAnsi"/>
              </w:rPr>
              <w:t>2</w:t>
            </w:r>
          </w:p>
        </w:tc>
        <w:tc>
          <w:tcPr>
            <w:tcW w:w="1418" w:type="dxa"/>
          </w:tcPr>
          <w:p w14:paraId="5B9999B2" w14:textId="134FD110" w:rsidR="00C01817" w:rsidRPr="00471ED6" w:rsidRDefault="00802EFE" w:rsidP="00802EFE">
            <w:pPr>
              <w:spacing w:after="0"/>
              <w:jc w:val="center"/>
              <w:rPr>
                <w:rFonts w:asciiTheme="minorHAnsi" w:hAnsiTheme="minorHAnsi"/>
              </w:rPr>
            </w:pPr>
            <w:r>
              <w:rPr>
                <w:rFonts w:asciiTheme="minorHAnsi" w:hAnsiTheme="minorHAnsi"/>
              </w:rPr>
              <w:t>2</w:t>
            </w:r>
          </w:p>
        </w:tc>
        <w:tc>
          <w:tcPr>
            <w:tcW w:w="1275" w:type="dxa"/>
          </w:tcPr>
          <w:p w14:paraId="2EAA1D27" w14:textId="226B4C9A" w:rsidR="00C01817" w:rsidRPr="00471ED6" w:rsidRDefault="00802EFE" w:rsidP="00802EFE">
            <w:pPr>
              <w:jc w:val="center"/>
              <w:rPr>
                <w:rFonts w:asciiTheme="minorHAnsi" w:hAnsiTheme="minorHAnsi"/>
              </w:rPr>
            </w:pPr>
            <w:r>
              <w:rPr>
                <w:rFonts w:asciiTheme="minorHAnsi" w:hAnsiTheme="minorHAnsi"/>
              </w:rPr>
              <w:t>NA</w:t>
            </w:r>
          </w:p>
        </w:tc>
        <w:tc>
          <w:tcPr>
            <w:tcW w:w="1418" w:type="dxa"/>
            <w:shd w:val="clear" w:color="auto" w:fill="auto"/>
          </w:tcPr>
          <w:p w14:paraId="4F2D32B0" w14:textId="1B5621D6" w:rsidR="00C01817" w:rsidRPr="00471ED6" w:rsidRDefault="006E15E1" w:rsidP="00802EFE">
            <w:pPr>
              <w:jc w:val="center"/>
              <w:rPr>
                <w:rFonts w:asciiTheme="minorHAnsi" w:hAnsiTheme="minorHAnsi"/>
              </w:rPr>
            </w:pPr>
            <w:r>
              <w:rPr>
                <w:rFonts w:asciiTheme="minorHAnsi" w:hAnsiTheme="minorHAnsi"/>
              </w:rPr>
              <w:t>2</w:t>
            </w:r>
          </w:p>
        </w:tc>
      </w:tr>
      <w:tr w:rsidR="00C01817" w:rsidRPr="004B70D4" w14:paraId="7F058A80" w14:textId="77777777" w:rsidTr="006E15E1">
        <w:tc>
          <w:tcPr>
            <w:tcW w:w="1951" w:type="dxa"/>
          </w:tcPr>
          <w:p w14:paraId="65F35249" w14:textId="1F3E007A" w:rsidR="00C01817" w:rsidRPr="00471ED6" w:rsidRDefault="00802EFE" w:rsidP="00802EFE">
            <w:pPr>
              <w:rPr>
                <w:rFonts w:asciiTheme="minorHAnsi" w:hAnsiTheme="minorHAnsi"/>
              </w:rPr>
            </w:pPr>
            <w:r w:rsidRPr="00802EFE">
              <w:rPr>
                <w:rFonts w:asciiTheme="minorHAnsi" w:hAnsiTheme="minorHAnsi"/>
              </w:rPr>
              <w:t>M.JRA2.AcceleratedComputing.3</w:t>
            </w:r>
          </w:p>
        </w:tc>
        <w:tc>
          <w:tcPr>
            <w:tcW w:w="3119" w:type="dxa"/>
          </w:tcPr>
          <w:p w14:paraId="42A8AC30" w14:textId="4573E8BD" w:rsidR="00C01817" w:rsidRPr="00471ED6" w:rsidRDefault="00802EFE" w:rsidP="00802EFE">
            <w:pPr>
              <w:jc w:val="left"/>
              <w:rPr>
                <w:rFonts w:asciiTheme="minorHAnsi" w:hAnsiTheme="minorHAnsi"/>
              </w:rPr>
            </w:pPr>
            <w:r w:rsidRPr="00802EFE">
              <w:rPr>
                <w:rFonts w:asciiTheme="minorHAnsi" w:hAnsiTheme="minorHAnsi"/>
              </w:rPr>
              <w:t>Number of level 3 disciplines with user applications that can use federated accelerated computing</w:t>
            </w:r>
          </w:p>
        </w:tc>
        <w:tc>
          <w:tcPr>
            <w:tcW w:w="1417" w:type="dxa"/>
          </w:tcPr>
          <w:p w14:paraId="5BE275F7" w14:textId="09667961" w:rsidR="00C01817" w:rsidRPr="00471ED6" w:rsidRDefault="00802EFE" w:rsidP="00802EFE">
            <w:pPr>
              <w:jc w:val="center"/>
              <w:rPr>
                <w:rFonts w:asciiTheme="minorHAnsi" w:hAnsiTheme="minorHAnsi"/>
              </w:rPr>
            </w:pPr>
            <w:r>
              <w:rPr>
                <w:rFonts w:asciiTheme="minorHAnsi" w:hAnsiTheme="minorHAnsi"/>
              </w:rPr>
              <w:t>2</w:t>
            </w:r>
          </w:p>
        </w:tc>
        <w:tc>
          <w:tcPr>
            <w:tcW w:w="1418" w:type="dxa"/>
          </w:tcPr>
          <w:p w14:paraId="19D47E57" w14:textId="1600F3D3" w:rsidR="00C01817" w:rsidRPr="00471ED6" w:rsidRDefault="00802EFE" w:rsidP="00802EFE">
            <w:pPr>
              <w:jc w:val="center"/>
              <w:rPr>
                <w:rFonts w:asciiTheme="minorHAnsi" w:hAnsiTheme="minorHAnsi"/>
              </w:rPr>
            </w:pPr>
            <w:r>
              <w:rPr>
                <w:rFonts w:asciiTheme="minorHAnsi" w:hAnsiTheme="minorHAnsi"/>
              </w:rPr>
              <w:t>2</w:t>
            </w:r>
          </w:p>
        </w:tc>
        <w:tc>
          <w:tcPr>
            <w:tcW w:w="1417" w:type="dxa"/>
          </w:tcPr>
          <w:p w14:paraId="07FFA1E1" w14:textId="3B4B3204" w:rsidR="00C01817" w:rsidRPr="00471ED6" w:rsidRDefault="00802EFE" w:rsidP="00802EFE">
            <w:pPr>
              <w:jc w:val="center"/>
              <w:rPr>
                <w:rFonts w:asciiTheme="minorHAnsi" w:hAnsiTheme="minorHAnsi"/>
              </w:rPr>
            </w:pPr>
            <w:r>
              <w:rPr>
                <w:rFonts w:asciiTheme="minorHAnsi" w:hAnsiTheme="minorHAnsi"/>
              </w:rPr>
              <w:t>3</w:t>
            </w:r>
          </w:p>
        </w:tc>
        <w:tc>
          <w:tcPr>
            <w:tcW w:w="1418" w:type="dxa"/>
          </w:tcPr>
          <w:p w14:paraId="74F1F925" w14:textId="78141D70" w:rsidR="00C01817" w:rsidRPr="00471ED6" w:rsidRDefault="00802EFE" w:rsidP="00802EFE">
            <w:pPr>
              <w:spacing w:after="0"/>
              <w:jc w:val="center"/>
              <w:rPr>
                <w:rFonts w:asciiTheme="minorHAnsi" w:hAnsiTheme="minorHAnsi"/>
              </w:rPr>
            </w:pPr>
            <w:r>
              <w:rPr>
                <w:rFonts w:asciiTheme="minorHAnsi" w:hAnsiTheme="minorHAnsi"/>
              </w:rPr>
              <w:t>3</w:t>
            </w:r>
          </w:p>
        </w:tc>
        <w:tc>
          <w:tcPr>
            <w:tcW w:w="1275" w:type="dxa"/>
          </w:tcPr>
          <w:p w14:paraId="01EFFA6E" w14:textId="4ECA8AA2" w:rsidR="00C01817" w:rsidRPr="00471ED6" w:rsidRDefault="00802EFE" w:rsidP="00802EFE">
            <w:pPr>
              <w:jc w:val="center"/>
              <w:rPr>
                <w:rFonts w:asciiTheme="minorHAnsi" w:hAnsiTheme="minorHAnsi"/>
              </w:rPr>
            </w:pPr>
            <w:r>
              <w:rPr>
                <w:rFonts w:asciiTheme="minorHAnsi" w:hAnsiTheme="minorHAnsi"/>
              </w:rPr>
              <w:t>NA</w:t>
            </w:r>
          </w:p>
        </w:tc>
        <w:tc>
          <w:tcPr>
            <w:tcW w:w="1418" w:type="dxa"/>
            <w:shd w:val="clear" w:color="auto" w:fill="auto"/>
          </w:tcPr>
          <w:p w14:paraId="6E66F658" w14:textId="525CC238" w:rsidR="00C01817" w:rsidRPr="00471ED6" w:rsidRDefault="006E15E1" w:rsidP="00802EFE">
            <w:pPr>
              <w:jc w:val="center"/>
              <w:rPr>
                <w:rFonts w:asciiTheme="minorHAnsi" w:hAnsiTheme="minorHAnsi"/>
              </w:rPr>
            </w:pPr>
            <w:r>
              <w:rPr>
                <w:rFonts w:asciiTheme="minorHAnsi" w:hAnsiTheme="minorHAnsi"/>
              </w:rPr>
              <w:t>3</w:t>
            </w:r>
          </w:p>
        </w:tc>
      </w:tr>
      <w:tr w:rsidR="00C01817" w:rsidRPr="004B70D4" w14:paraId="14A1DCBA" w14:textId="77777777" w:rsidTr="006E15E1">
        <w:tc>
          <w:tcPr>
            <w:tcW w:w="1951" w:type="dxa"/>
          </w:tcPr>
          <w:p w14:paraId="05A8AA45" w14:textId="14324612" w:rsidR="00C01817" w:rsidRPr="00471ED6" w:rsidRDefault="00802EFE" w:rsidP="00802EFE">
            <w:pPr>
              <w:rPr>
                <w:rFonts w:asciiTheme="minorHAnsi" w:hAnsiTheme="minorHAnsi"/>
              </w:rPr>
            </w:pPr>
            <w:r w:rsidRPr="00802EFE">
              <w:rPr>
                <w:rFonts w:asciiTheme="minorHAnsi" w:hAnsiTheme="minorHAnsi"/>
              </w:rPr>
              <w:t>M.JRA2.OpenData1</w:t>
            </w:r>
          </w:p>
        </w:tc>
        <w:tc>
          <w:tcPr>
            <w:tcW w:w="3119" w:type="dxa"/>
          </w:tcPr>
          <w:p w14:paraId="3298C4FA" w14:textId="3CC95EDC" w:rsidR="00C01817" w:rsidRPr="00471ED6" w:rsidRDefault="00802EFE" w:rsidP="00802EFE">
            <w:pPr>
              <w:jc w:val="left"/>
              <w:rPr>
                <w:rFonts w:asciiTheme="minorHAnsi" w:hAnsiTheme="minorHAnsi"/>
              </w:rPr>
            </w:pPr>
            <w:r w:rsidRPr="00802EFE">
              <w:rPr>
                <w:rFonts w:asciiTheme="minorHAnsi" w:hAnsiTheme="minorHAnsi"/>
              </w:rPr>
              <w:t>Number  of open research datasets that can be published, discovered, used and reused by EGI applications/tools</w:t>
            </w:r>
          </w:p>
        </w:tc>
        <w:tc>
          <w:tcPr>
            <w:tcW w:w="1417" w:type="dxa"/>
          </w:tcPr>
          <w:p w14:paraId="29C96F3B" w14:textId="4B35581F" w:rsidR="00C01817" w:rsidRPr="00471ED6" w:rsidRDefault="00802EFE" w:rsidP="00802EFE">
            <w:pPr>
              <w:jc w:val="center"/>
              <w:rPr>
                <w:rFonts w:asciiTheme="minorHAnsi" w:hAnsiTheme="minorHAnsi"/>
              </w:rPr>
            </w:pPr>
            <w:r>
              <w:rPr>
                <w:rFonts w:asciiTheme="minorHAnsi" w:hAnsiTheme="minorHAnsi"/>
              </w:rPr>
              <w:t>0</w:t>
            </w:r>
          </w:p>
        </w:tc>
        <w:tc>
          <w:tcPr>
            <w:tcW w:w="1418" w:type="dxa"/>
          </w:tcPr>
          <w:p w14:paraId="2FBCFE0E" w14:textId="3D969DED" w:rsidR="00C01817" w:rsidRPr="00471ED6" w:rsidRDefault="00802EFE" w:rsidP="00802EFE">
            <w:pPr>
              <w:jc w:val="center"/>
              <w:rPr>
                <w:rFonts w:asciiTheme="minorHAnsi" w:hAnsiTheme="minorHAnsi"/>
              </w:rPr>
            </w:pPr>
            <w:r>
              <w:rPr>
                <w:rFonts w:asciiTheme="minorHAnsi" w:hAnsiTheme="minorHAnsi"/>
              </w:rPr>
              <w:t>5</w:t>
            </w:r>
          </w:p>
        </w:tc>
        <w:tc>
          <w:tcPr>
            <w:tcW w:w="1417" w:type="dxa"/>
          </w:tcPr>
          <w:p w14:paraId="006B2DD7" w14:textId="58826CFC" w:rsidR="00C01817" w:rsidRPr="00471ED6" w:rsidRDefault="00802EFE" w:rsidP="00802EFE">
            <w:pPr>
              <w:jc w:val="center"/>
              <w:rPr>
                <w:rFonts w:asciiTheme="minorHAnsi" w:hAnsiTheme="minorHAnsi"/>
              </w:rPr>
            </w:pPr>
            <w:r>
              <w:rPr>
                <w:rFonts w:asciiTheme="minorHAnsi" w:hAnsiTheme="minorHAnsi"/>
              </w:rPr>
              <w:t>10</w:t>
            </w:r>
          </w:p>
        </w:tc>
        <w:tc>
          <w:tcPr>
            <w:tcW w:w="1418" w:type="dxa"/>
          </w:tcPr>
          <w:p w14:paraId="2ACA40E9" w14:textId="36BA4E98" w:rsidR="00C01817" w:rsidRPr="00471ED6" w:rsidRDefault="00802EFE" w:rsidP="00802EFE">
            <w:pPr>
              <w:spacing w:after="0"/>
              <w:jc w:val="center"/>
              <w:rPr>
                <w:rFonts w:asciiTheme="minorHAnsi" w:hAnsiTheme="minorHAnsi"/>
              </w:rPr>
            </w:pPr>
            <w:r>
              <w:rPr>
                <w:rFonts w:asciiTheme="minorHAnsi" w:hAnsiTheme="minorHAnsi"/>
              </w:rPr>
              <w:t>1</w:t>
            </w:r>
          </w:p>
        </w:tc>
        <w:tc>
          <w:tcPr>
            <w:tcW w:w="1275" w:type="dxa"/>
          </w:tcPr>
          <w:p w14:paraId="2C290024" w14:textId="1E9BE394" w:rsidR="00C01817" w:rsidRPr="00471ED6" w:rsidRDefault="00802EFE" w:rsidP="00802EFE">
            <w:pPr>
              <w:jc w:val="center"/>
              <w:rPr>
                <w:rFonts w:asciiTheme="minorHAnsi" w:hAnsiTheme="minorHAnsi"/>
              </w:rPr>
            </w:pPr>
            <w:r>
              <w:rPr>
                <w:rFonts w:asciiTheme="minorHAnsi" w:hAnsiTheme="minorHAnsi"/>
              </w:rPr>
              <w:t>20</w:t>
            </w:r>
          </w:p>
        </w:tc>
        <w:tc>
          <w:tcPr>
            <w:tcW w:w="1418" w:type="dxa"/>
            <w:shd w:val="clear" w:color="auto" w:fill="auto"/>
          </w:tcPr>
          <w:p w14:paraId="3BF72DB9" w14:textId="4B93B004" w:rsidR="00C01817" w:rsidRPr="00471ED6" w:rsidRDefault="006E15E1" w:rsidP="00802EFE">
            <w:pPr>
              <w:jc w:val="center"/>
              <w:rPr>
                <w:rFonts w:asciiTheme="minorHAnsi" w:hAnsiTheme="minorHAnsi"/>
              </w:rPr>
            </w:pPr>
            <w:r>
              <w:rPr>
                <w:rFonts w:asciiTheme="minorHAnsi" w:hAnsiTheme="minorHAnsi"/>
              </w:rPr>
              <w:t>1</w:t>
            </w:r>
          </w:p>
        </w:tc>
      </w:tr>
    </w:tbl>
    <w:p w14:paraId="22E856BF" w14:textId="77777777" w:rsidR="004B319F" w:rsidRDefault="004B319F" w:rsidP="004B319F">
      <w:pPr>
        <w:rPr>
          <w:rFonts w:asciiTheme="minorHAnsi" w:hAnsiTheme="minorHAnsi"/>
        </w:rPr>
      </w:pPr>
    </w:p>
    <w:p w14:paraId="2465EF44" w14:textId="77777777" w:rsidR="00802EFE" w:rsidRPr="00AA09B6" w:rsidRDefault="00802EFE" w:rsidP="004B319F">
      <w:pPr>
        <w:rPr>
          <w:rFonts w:asciiTheme="minorHAnsi" w:hAnsiTheme="minorHAnsi"/>
        </w:rPr>
      </w:pPr>
    </w:p>
    <w:p w14:paraId="46548F70" w14:textId="77777777" w:rsidR="00035395" w:rsidRPr="00AA09B6" w:rsidRDefault="00035395" w:rsidP="005A6C42">
      <w:pPr>
        <w:pStyle w:val="Heading4"/>
        <w:rPr>
          <w:rFonts w:asciiTheme="minorHAnsi" w:hAnsiTheme="minorHAnsi"/>
        </w:rPr>
      </w:pPr>
      <w:r w:rsidRPr="00AA09B6">
        <w:rPr>
          <w:rFonts w:asciiTheme="minorHAnsi" w:hAnsiTheme="minorHAnsi"/>
        </w:rPr>
        <w:t>SA1 – Operations</w:t>
      </w:r>
    </w:p>
    <w:tbl>
      <w:tblPr>
        <w:tblStyle w:val="TableGrid"/>
        <w:tblW w:w="13433" w:type="dxa"/>
        <w:tblLayout w:type="fixed"/>
        <w:tblLook w:val="04A0" w:firstRow="1" w:lastRow="0" w:firstColumn="1" w:lastColumn="0" w:noHBand="0" w:noVBand="1"/>
      </w:tblPr>
      <w:tblGrid>
        <w:gridCol w:w="1951"/>
        <w:gridCol w:w="3119"/>
        <w:gridCol w:w="1417"/>
        <w:gridCol w:w="1418"/>
        <w:gridCol w:w="1417"/>
        <w:gridCol w:w="1418"/>
        <w:gridCol w:w="1275"/>
        <w:gridCol w:w="1418"/>
      </w:tblGrid>
      <w:tr w:rsidR="00AA09B6" w:rsidRPr="00471ED6" w14:paraId="4575D217" w14:textId="77777777" w:rsidTr="00802EFE">
        <w:tc>
          <w:tcPr>
            <w:tcW w:w="1951" w:type="dxa"/>
            <w:shd w:val="clear" w:color="auto" w:fill="B8CCE4" w:themeFill="accent1" w:themeFillTint="66"/>
          </w:tcPr>
          <w:p w14:paraId="42C4887D" w14:textId="77777777" w:rsidR="00AA09B6" w:rsidRPr="00471ED6" w:rsidRDefault="00AA09B6" w:rsidP="00802EFE">
            <w:pPr>
              <w:rPr>
                <w:rFonts w:asciiTheme="minorHAnsi" w:hAnsiTheme="minorHAnsi"/>
                <w:b/>
              </w:rPr>
            </w:pPr>
            <w:r w:rsidRPr="00471ED6">
              <w:rPr>
                <w:rFonts w:asciiTheme="minorHAnsi" w:hAnsiTheme="minorHAnsi"/>
                <w:b/>
              </w:rPr>
              <w:t>Metric ID</w:t>
            </w:r>
          </w:p>
        </w:tc>
        <w:tc>
          <w:tcPr>
            <w:tcW w:w="3119" w:type="dxa"/>
            <w:shd w:val="clear" w:color="auto" w:fill="B8CCE4" w:themeFill="accent1" w:themeFillTint="66"/>
          </w:tcPr>
          <w:p w14:paraId="08B509C4" w14:textId="77777777" w:rsidR="00AA09B6" w:rsidRPr="00471ED6" w:rsidRDefault="00AA09B6" w:rsidP="00802EFE">
            <w:pPr>
              <w:jc w:val="left"/>
              <w:rPr>
                <w:rFonts w:asciiTheme="minorHAnsi" w:hAnsiTheme="minorHAnsi"/>
                <w:b/>
              </w:rPr>
            </w:pPr>
            <w:r w:rsidRPr="00471ED6">
              <w:rPr>
                <w:rFonts w:asciiTheme="minorHAnsi" w:hAnsiTheme="minorHAnsi"/>
                <w:b/>
              </w:rPr>
              <w:t>Metric</w:t>
            </w:r>
          </w:p>
        </w:tc>
        <w:tc>
          <w:tcPr>
            <w:tcW w:w="1417" w:type="dxa"/>
            <w:shd w:val="clear" w:color="auto" w:fill="B8CCE4" w:themeFill="accent1" w:themeFillTint="66"/>
          </w:tcPr>
          <w:p w14:paraId="24445C54"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PM12</w:t>
            </w:r>
          </w:p>
        </w:tc>
        <w:tc>
          <w:tcPr>
            <w:tcW w:w="1418" w:type="dxa"/>
            <w:shd w:val="clear" w:color="auto" w:fill="B8CCE4" w:themeFill="accent1" w:themeFillTint="66"/>
          </w:tcPr>
          <w:p w14:paraId="6D96B7DD" w14:textId="77777777" w:rsidR="00AA09B6" w:rsidRPr="00471ED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PM12</w:t>
            </w:r>
          </w:p>
        </w:tc>
        <w:tc>
          <w:tcPr>
            <w:tcW w:w="1417" w:type="dxa"/>
            <w:shd w:val="clear" w:color="auto" w:fill="B8CCE4" w:themeFill="accent1" w:themeFillTint="66"/>
          </w:tcPr>
          <w:p w14:paraId="4A187FB6"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PM24</w:t>
            </w:r>
          </w:p>
        </w:tc>
        <w:tc>
          <w:tcPr>
            <w:tcW w:w="1418" w:type="dxa"/>
            <w:shd w:val="clear" w:color="auto" w:fill="B8CCE4" w:themeFill="accent1" w:themeFillTint="66"/>
          </w:tcPr>
          <w:p w14:paraId="28E84EA6" w14:textId="77777777" w:rsidR="00AA09B6" w:rsidRPr="00471ED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PM24</w:t>
            </w:r>
          </w:p>
        </w:tc>
        <w:tc>
          <w:tcPr>
            <w:tcW w:w="1275" w:type="dxa"/>
            <w:shd w:val="clear" w:color="auto" w:fill="B8CCE4" w:themeFill="accent1" w:themeFillTint="66"/>
          </w:tcPr>
          <w:p w14:paraId="731DEE80"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PM30</w:t>
            </w:r>
          </w:p>
        </w:tc>
        <w:tc>
          <w:tcPr>
            <w:tcW w:w="1418" w:type="dxa"/>
            <w:shd w:val="clear" w:color="auto" w:fill="B8CCE4" w:themeFill="accent1" w:themeFillTint="66"/>
          </w:tcPr>
          <w:p w14:paraId="5E53872E" w14:textId="77777777" w:rsidR="00AA09B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PM30</w:t>
            </w:r>
          </w:p>
        </w:tc>
      </w:tr>
      <w:tr w:rsidR="00AA09B6" w:rsidRPr="004B70D4" w14:paraId="37FD84B9" w14:textId="77777777" w:rsidTr="001862A7">
        <w:tc>
          <w:tcPr>
            <w:tcW w:w="1951" w:type="dxa"/>
          </w:tcPr>
          <w:p w14:paraId="5409A927" w14:textId="21967DBC" w:rsidR="00AA09B6" w:rsidRPr="00471ED6" w:rsidRDefault="00802EFE" w:rsidP="00802EFE">
            <w:pPr>
              <w:rPr>
                <w:rFonts w:asciiTheme="minorHAnsi" w:hAnsiTheme="minorHAnsi"/>
              </w:rPr>
            </w:pPr>
            <w:r w:rsidRPr="00802EFE">
              <w:rPr>
                <w:rFonts w:asciiTheme="minorHAnsi" w:hAnsiTheme="minorHAnsi"/>
              </w:rPr>
              <w:lastRenderedPageBreak/>
              <w:t>M.SA1.Operations.3</w:t>
            </w:r>
          </w:p>
        </w:tc>
        <w:tc>
          <w:tcPr>
            <w:tcW w:w="3119" w:type="dxa"/>
          </w:tcPr>
          <w:p w14:paraId="11AB0D1F" w14:textId="2EE09A0F" w:rsidR="00AA09B6" w:rsidRPr="00471ED6" w:rsidRDefault="00802EFE" w:rsidP="00802EFE">
            <w:pPr>
              <w:jc w:val="left"/>
              <w:rPr>
                <w:rFonts w:asciiTheme="minorHAnsi" w:hAnsiTheme="minorHAnsi"/>
              </w:rPr>
            </w:pPr>
            <w:r w:rsidRPr="00802EFE">
              <w:rPr>
                <w:rFonts w:asciiTheme="minorHAnsi" w:hAnsiTheme="minorHAnsi"/>
              </w:rPr>
              <w:t>Amount of allocated resources (storage) allocated through a EGI centrally managed pool of resources to Long tail of science</w:t>
            </w:r>
          </w:p>
        </w:tc>
        <w:tc>
          <w:tcPr>
            <w:tcW w:w="1417" w:type="dxa"/>
          </w:tcPr>
          <w:p w14:paraId="6A230A78" w14:textId="5FC4813F" w:rsidR="00AA09B6" w:rsidRPr="00471ED6" w:rsidRDefault="00802EFE" w:rsidP="00802EFE">
            <w:pPr>
              <w:jc w:val="center"/>
              <w:rPr>
                <w:rFonts w:asciiTheme="minorHAnsi" w:hAnsiTheme="minorHAnsi"/>
              </w:rPr>
            </w:pPr>
            <w:r>
              <w:rPr>
                <w:rFonts w:asciiTheme="minorHAnsi" w:hAnsiTheme="minorHAnsi"/>
              </w:rPr>
              <w:t>100</w:t>
            </w:r>
          </w:p>
        </w:tc>
        <w:tc>
          <w:tcPr>
            <w:tcW w:w="1418" w:type="dxa"/>
            <w:shd w:val="clear" w:color="auto" w:fill="auto"/>
          </w:tcPr>
          <w:p w14:paraId="5D557DE0" w14:textId="1D629D18" w:rsidR="00AA09B6" w:rsidRPr="00471ED6" w:rsidRDefault="00637233" w:rsidP="00802EFE">
            <w:pPr>
              <w:jc w:val="center"/>
              <w:rPr>
                <w:rFonts w:asciiTheme="minorHAnsi" w:hAnsiTheme="minorHAnsi"/>
              </w:rPr>
            </w:pPr>
            <w:r>
              <w:rPr>
                <w:rFonts w:asciiTheme="minorHAnsi" w:hAnsiTheme="minorHAnsi"/>
              </w:rPr>
              <w:t>Not available</w:t>
            </w:r>
          </w:p>
        </w:tc>
        <w:tc>
          <w:tcPr>
            <w:tcW w:w="1417" w:type="dxa"/>
          </w:tcPr>
          <w:p w14:paraId="33CAE3E0" w14:textId="109F2D46" w:rsidR="00AA09B6" w:rsidRPr="00471ED6" w:rsidRDefault="00802EFE" w:rsidP="00802EFE">
            <w:pPr>
              <w:jc w:val="center"/>
              <w:rPr>
                <w:rFonts w:asciiTheme="minorHAnsi" w:hAnsiTheme="minorHAnsi"/>
              </w:rPr>
            </w:pPr>
            <w:r>
              <w:rPr>
                <w:rFonts w:asciiTheme="minorHAnsi" w:hAnsiTheme="minorHAnsi"/>
              </w:rPr>
              <w:t>500</w:t>
            </w:r>
          </w:p>
        </w:tc>
        <w:tc>
          <w:tcPr>
            <w:tcW w:w="1418" w:type="dxa"/>
          </w:tcPr>
          <w:p w14:paraId="0994D8A0" w14:textId="19C209E7" w:rsidR="00AA09B6" w:rsidRPr="00471ED6" w:rsidRDefault="00AA0446" w:rsidP="00802EFE">
            <w:pPr>
              <w:spacing w:after="0"/>
              <w:jc w:val="center"/>
              <w:rPr>
                <w:rFonts w:asciiTheme="minorHAnsi" w:hAnsiTheme="minorHAnsi"/>
              </w:rPr>
            </w:pPr>
            <w:r>
              <w:rPr>
                <w:rFonts w:asciiTheme="minorHAnsi" w:hAnsiTheme="minorHAnsi"/>
              </w:rPr>
              <w:t>3TB</w:t>
            </w:r>
          </w:p>
        </w:tc>
        <w:tc>
          <w:tcPr>
            <w:tcW w:w="1275" w:type="dxa"/>
          </w:tcPr>
          <w:p w14:paraId="2E473A35" w14:textId="093FABD3" w:rsidR="00AA09B6" w:rsidRPr="00471ED6" w:rsidRDefault="00802EFE" w:rsidP="00802EFE">
            <w:pPr>
              <w:jc w:val="center"/>
              <w:rPr>
                <w:rFonts w:asciiTheme="minorHAnsi" w:hAnsiTheme="minorHAnsi"/>
              </w:rPr>
            </w:pPr>
            <w:r>
              <w:rPr>
                <w:rFonts w:asciiTheme="minorHAnsi" w:hAnsiTheme="minorHAnsi"/>
              </w:rPr>
              <w:t>1000</w:t>
            </w:r>
          </w:p>
        </w:tc>
        <w:tc>
          <w:tcPr>
            <w:tcW w:w="1418" w:type="dxa"/>
            <w:shd w:val="clear" w:color="auto" w:fill="auto"/>
          </w:tcPr>
          <w:p w14:paraId="7D90D30D" w14:textId="7BD462D7" w:rsidR="00AA09B6" w:rsidRPr="00471ED6" w:rsidRDefault="006E15E1" w:rsidP="00802EFE">
            <w:pPr>
              <w:jc w:val="center"/>
              <w:rPr>
                <w:rFonts w:asciiTheme="minorHAnsi" w:hAnsiTheme="minorHAnsi"/>
              </w:rPr>
            </w:pPr>
            <w:r>
              <w:rPr>
                <w:rFonts w:asciiTheme="minorHAnsi" w:hAnsiTheme="minorHAnsi"/>
              </w:rPr>
              <w:t>173</w:t>
            </w:r>
          </w:p>
        </w:tc>
      </w:tr>
      <w:tr w:rsidR="00AA09B6" w:rsidRPr="004B70D4" w14:paraId="4B977B0F" w14:textId="77777777" w:rsidTr="006E15E1">
        <w:tc>
          <w:tcPr>
            <w:tcW w:w="1951" w:type="dxa"/>
          </w:tcPr>
          <w:p w14:paraId="13D96F5F" w14:textId="75ECE2D8" w:rsidR="00AA09B6" w:rsidRPr="00471ED6" w:rsidRDefault="006E15E1" w:rsidP="00802EFE">
            <w:pPr>
              <w:rPr>
                <w:rFonts w:asciiTheme="minorHAnsi" w:hAnsiTheme="minorHAnsi"/>
              </w:rPr>
            </w:pPr>
            <w:r>
              <w:rPr>
                <w:rFonts w:asciiTheme="minorHAnsi" w:hAnsiTheme="minorHAnsi"/>
              </w:rPr>
              <w:t>M.SA1.Operations.4</w:t>
            </w:r>
          </w:p>
        </w:tc>
        <w:tc>
          <w:tcPr>
            <w:tcW w:w="3119" w:type="dxa"/>
          </w:tcPr>
          <w:p w14:paraId="179251E7" w14:textId="005B107B" w:rsidR="00AA09B6" w:rsidRPr="00471ED6" w:rsidRDefault="00802EFE" w:rsidP="00802EFE">
            <w:pPr>
              <w:jc w:val="left"/>
              <w:rPr>
                <w:rFonts w:asciiTheme="minorHAnsi" w:hAnsiTheme="minorHAnsi"/>
              </w:rPr>
            </w:pPr>
            <w:r w:rsidRPr="00802EFE">
              <w:rPr>
                <w:rFonts w:asciiTheme="minorHAnsi" w:hAnsiTheme="minorHAnsi"/>
              </w:rPr>
              <w:t>Amount of allocated resources (logical cores) allocated through a EGI centrally managed pool of resources to Long tail of science</w:t>
            </w:r>
          </w:p>
        </w:tc>
        <w:tc>
          <w:tcPr>
            <w:tcW w:w="1417" w:type="dxa"/>
          </w:tcPr>
          <w:p w14:paraId="635CBBD8" w14:textId="21E7DE95" w:rsidR="00AA09B6" w:rsidRPr="00471ED6" w:rsidRDefault="00802EFE" w:rsidP="00802EFE">
            <w:pPr>
              <w:jc w:val="center"/>
              <w:rPr>
                <w:rFonts w:asciiTheme="minorHAnsi" w:hAnsiTheme="minorHAnsi"/>
              </w:rPr>
            </w:pPr>
            <w:r w:rsidRPr="00802EFE">
              <w:rPr>
                <w:rFonts w:asciiTheme="minorHAnsi" w:hAnsiTheme="minorHAnsi"/>
              </w:rPr>
              <w:t>5000</w:t>
            </w:r>
          </w:p>
        </w:tc>
        <w:tc>
          <w:tcPr>
            <w:tcW w:w="1418" w:type="dxa"/>
          </w:tcPr>
          <w:p w14:paraId="779F3EC2" w14:textId="65DC387B" w:rsidR="00AA09B6" w:rsidRPr="00471ED6" w:rsidRDefault="00802EFE" w:rsidP="00802EFE">
            <w:pPr>
              <w:jc w:val="center"/>
              <w:rPr>
                <w:rFonts w:asciiTheme="minorHAnsi" w:hAnsiTheme="minorHAnsi"/>
              </w:rPr>
            </w:pPr>
            <w:r w:rsidRPr="00802EFE">
              <w:rPr>
                <w:rFonts w:asciiTheme="minorHAnsi" w:hAnsiTheme="minorHAnsi"/>
              </w:rPr>
              <w:t>4300</w:t>
            </w:r>
          </w:p>
        </w:tc>
        <w:tc>
          <w:tcPr>
            <w:tcW w:w="1417" w:type="dxa"/>
          </w:tcPr>
          <w:p w14:paraId="33378AE5" w14:textId="6C687F82" w:rsidR="00AA09B6" w:rsidRPr="00471ED6" w:rsidRDefault="00802EFE" w:rsidP="00802EFE">
            <w:pPr>
              <w:jc w:val="center"/>
              <w:rPr>
                <w:rFonts w:asciiTheme="minorHAnsi" w:hAnsiTheme="minorHAnsi"/>
              </w:rPr>
            </w:pPr>
            <w:r w:rsidRPr="00802EFE">
              <w:rPr>
                <w:rFonts w:asciiTheme="minorHAnsi" w:hAnsiTheme="minorHAnsi"/>
              </w:rPr>
              <w:t>10000</w:t>
            </w:r>
          </w:p>
        </w:tc>
        <w:tc>
          <w:tcPr>
            <w:tcW w:w="1418" w:type="dxa"/>
            <w:shd w:val="clear" w:color="auto" w:fill="auto"/>
          </w:tcPr>
          <w:p w14:paraId="74D834C0" w14:textId="6168D3E9" w:rsidR="00AA09B6" w:rsidRPr="00471ED6" w:rsidRDefault="006E15E1" w:rsidP="00802EFE">
            <w:pPr>
              <w:spacing w:after="0"/>
              <w:jc w:val="center"/>
              <w:rPr>
                <w:rFonts w:asciiTheme="minorHAnsi" w:hAnsiTheme="minorHAnsi"/>
              </w:rPr>
            </w:pPr>
            <w:r>
              <w:rPr>
                <w:rFonts w:asciiTheme="minorHAnsi" w:hAnsiTheme="minorHAnsi"/>
              </w:rPr>
              <w:t>3460</w:t>
            </w:r>
          </w:p>
        </w:tc>
        <w:tc>
          <w:tcPr>
            <w:tcW w:w="1275" w:type="dxa"/>
          </w:tcPr>
          <w:p w14:paraId="256CA77B" w14:textId="265AB957" w:rsidR="00AA09B6" w:rsidRPr="00471ED6" w:rsidRDefault="00802EFE" w:rsidP="00802EFE">
            <w:pPr>
              <w:jc w:val="center"/>
              <w:rPr>
                <w:rFonts w:asciiTheme="minorHAnsi" w:hAnsiTheme="minorHAnsi"/>
              </w:rPr>
            </w:pPr>
            <w:r w:rsidRPr="00802EFE">
              <w:rPr>
                <w:rFonts w:asciiTheme="minorHAnsi" w:hAnsiTheme="minorHAnsi"/>
              </w:rPr>
              <w:t>20000</w:t>
            </w:r>
          </w:p>
        </w:tc>
        <w:tc>
          <w:tcPr>
            <w:tcW w:w="1418" w:type="dxa"/>
            <w:shd w:val="clear" w:color="auto" w:fill="auto"/>
          </w:tcPr>
          <w:p w14:paraId="5461EB94" w14:textId="1BC77FB8" w:rsidR="00AA09B6" w:rsidRPr="00471ED6" w:rsidRDefault="006E15E1" w:rsidP="00802EFE">
            <w:pPr>
              <w:jc w:val="center"/>
              <w:rPr>
                <w:rFonts w:asciiTheme="minorHAnsi" w:hAnsiTheme="minorHAnsi"/>
              </w:rPr>
            </w:pPr>
            <w:r>
              <w:rPr>
                <w:rFonts w:asciiTheme="minorHAnsi" w:hAnsiTheme="minorHAnsi"/>
              </w:rPr>
              <w:t>2546</w:t>
            </w:r>
          </w:p>
        </w:tc>
      </w:tr>
      <w:tr w:rsidR="00802EFE" w:rsidRPr="004B70D4" w14:paraId="6CD1F254" w14:textId="77777777" w:rsidTr="006E15E1">
        <w:tc>
          <w:tcPr>
            <w:tcW w:w="1951" w:type="dxa"/>
          </w:tcPr>
          <w:p w14:paraId="2B5A8738" w14:textId="3971ACA1" w:rsidR="00802EFE" w:rsidRPr="00471ED6" w:rsidRDefault="00802EFE" w:rsidP="00802EFE">
            <w:pPr>
              <w:rPr>
                <w:rFonts w:asciiTheme="minorHAnsi" w:hAnsiTheme="minorHAnsi"/>
              </w:rPr>
            </w:pPr>
            <w:r w:rsidRPr="00802EFE">
              <w:rPr>
                <w:rFonts w:asciiTheme="minorHAnsi" w:hAnsiTheme="minorHAnsi"/>
              </w:rPr>
              <w:t>M.SA1.Operations.5</w:t>
            </w:r>
          </w:p>
        </w:tc>
        <w:tc>
          <w:tcPr>
            <w:tcW w:w="3119" w:type="dxa"/>
          </w:tcPr>
          <w:p w14:paraId="4B023793" w14:textId="1B97A246" w:rsidR="00802EFE" w:rsidRPr="00471ED6" w:rsidRDefault="00802EFE" w:rsidP="00802EFE">
            <w:pPr>
              <w:jc w:val="left"/>
              <w:rPr>
                <w:rFonts w:asciiTheme="minorHAnsi" w:hAnsiTheme="minorHAnsi"/>
              </w:rPr>
            </w:pPr>
            <w:r w:rsidRPr="00802EFE">
              <w:rPr>
                <w:rFonts w:asciiTheme="minorHAnsi" w:hAnsiTheme="minorHAnsi"/>
              </w:rPr>
              <w:t>Number of new products distributed with UMD</w:t>
            </w:r>
          </w:p>
        </w:tc>
        <w:tc>
          <w:tcPr>
            <w:tcW w:w="1417" w:type="dxa"/>
          </w:tcPr>
          <w:p w14:paraId="2F1AE024" w14:textId="0184F9E1" w:rsidR="00802EFE" w:rsidRPr="00471ED6" w:rsidRDefault="00802EFE" w:rsidP="00802EFE">
            <w:pPr>
              <w:jc w:val="center"/>
              <w:rPr>
                <w:rFonts w:asciiTheme="minorHAnsi" w:hAnsiTheme="minorHAnsi"/>
              </w:rPr>
            </w:pPr>
            <w:r>
              <w:rPr>
                <w:rFonts w:asciiTheme="minorHAnsi" w:hAnsiTheme="minorHAnsi"/>
              </w:rPr>
              <w:t>5</w:t>
            </w:r>
          </w:p>
        </w:tc>
        <w:tc>
          <w:tcPr>
            <w:tcW w:w="1418" w:type="dxa"/>
          </w:tcPr>
          <w:p w14:paraId="35158179" w14:textId="4C6FBE0B" w:rsidR="00802EFE" w:rsidRPr="00471ED6" w:rsidRDefault="00802EFE" w:rsidP="00802EFE">
            <w:pPr>
              <w:jc w:val="center"/>
              <w:rPr>
                <w:rFonts w:asciiTheme="minorHAnsi" w:hAnsiTheme="minorHAnsi"/>
              </w:rPr>
            </w:pPr>
            <w:r>
              <w:rPr>
                <w:rFonts w:asciiTheme="minorHAnsi" w:hAnsiTheme="minorHAnsi"/>
              </w:rPr>
              <w:t>1</w:t>
            </w:r>
          </w:p>
        </w:tc>
        <w:tc>
          <w:tcPr>
            <w:tcW w:w="1417" w:type="dxa"/>
          </w:tcPr>
          <w:p w14:paraId="1514C1DF" w14:textId="6572D3D9" w:rsidR="00802EFE" w:rsidRPr="00471ED6" w:rsidRDefault="00802EFE" w:rsidP="00802EFE">
            <w:pPr>
              <w:jc w:val="center"/>
              <w:rPr>
                <w:rFonts w:asciiTheme="minorHAnsi" w:hAnsiTheme="minorHAnsi"/>
              </w:rPr>
            </w:pPr>
            <w:r>
              <w:rPr>
                <w:rFonts w:asciiTheme="minorHAnsi" w:hAnsiTheme="minorHAnsi"/>
              </w:rPr>
              <w:t>5</w:t>
            </w:r>
          </w:p>
        </w:tc>
        <w:tc>
          <w:tcPr>
            <w:tcW w:w="1418" w:type="dxa"/>
          </w:tcPr>
          <w:p w14:paraId="585E435B" w14:textId="4402A35B" w:rsidR="00802EFE" w:rsidRPr="00471ED6" w:rsidRDefault="00AA0446" w:rsidP="00802EFE">
            <w:pPr>
              <w:spacing w:after="0"/>
              <w:jc w:val="center"/>
              <w:rPr>
                <w:rFonts w:asciiTheme="minorHAnsi" w:hAnsiTheme="minorHAnsi"/>
              </w:rPr>
            </w:pPr>
            <w:r>
              <w:rPr>
                <w:rFonts w:asciiTheme="minorHAnsi" w:hAnsiTheme="minorHAnsi"/>
              </w:rPr>
              <w:t>3</w:t>
            </w:r>
          </w:p>
        </w:tc>
        <w:tc>
          <w:tcPr>
            <w:tcW w:w="1275" w:type="dxa"/>
          </w:tcPr>
          <w:p w14:paraId="334ACE81" w14:textId="013624FF" w:rsidR="00802EFE" w:rsidRPr="00471ED6" w:rsidRDefault="00802EFE" w:rsidP="00802EFE">
            <w:pPr>
              <w:jc w:val="center"/>
              <w:rPr>
                <w:rFonts w:asciiTheme="minorHAnsi" w:hAnsiTheme="minorHAnsi"/>
              </w:rPr>
            </w:pPr>
            <w:r>
              <w:rPr>
                <w:rFonts w:asciiTheme="minorHAnsi" w:hAnsiTheme="minorHAnsi"/>
              </w:rPr>
              <w:t>10</w:t>
            </w:r>
          </w:p>
        </w:tc>
        <w:tc>
          <w:tcPr>
            <w:tcW w:w="1418" w:type="dxa"/>
            <w:shd w:val="clear" w:color="auto" w:fill="auto"/>
          </w:tcPr>
          <w:p w14:paraId="57E0F989" w14:textId="4F7B6413" w:rsidR="00802EFE" w:rsidRPr="00471ED6" w:rsidRDefault="006E15E1" w:rsidP="00802EFE">
            <w:pPr>
              <w:jc w:val="center"/>
              <w:rPr>
                <w:rFonts w:asciiTheme="minorHAnsi" w:hAnsiTheme="minorHAnsi"/>
              </w:rPr>
            </w:pPr>
            <w:r>
              <w:rPr>
                <w:rFonts w:asciiTheme="minorHAnsi" w:hAnsiTheme="minorHAnsi"/>
              </w:rPr>
              <w:t>6</w:t>
            </w:r>
          </w:p>
        </w:tc>
      </w:tr>
      <w:tr w:rsidR="00802EFE" w:rsidRPr="004B70D4" w14:paraId="06F503A0" w14:textId="77777777" w:rsidTr="00802EFE">
        <w:tc>
          <w:tcPr>
            <w:tcW w:w="1951" w:type="dxa"/>
          </w:tcPr>
          <w:p w14:paraId="274475A3" w14:textId="66DD88F3" w:rsidR="00802EFE" w:rsidRPr="00471ED6" w:rsidRDefault="00802EFE" w:rsidP="00802EFE">
            <w:pPr>
              <w:rPr>
                <w:rFonts w:asciiTheme="minorHAnsi" w:hAnsiTheme="minorHAnsi"/>
              </w:rPr>
            </w:pPr>
            <w:r w:rsidRPr="00802EFE">
              <w:rPr>
                <w:rFonts w:asciiTheme="minorHAnsi" w:hAnsiTheme="minorHAnsi"/>
              </w:rPr>
              <w:t>M.SA1.Operations.6</w:t>
            </w:r>
          </w:p>
        </w:tc>
        <w:tc>
          <w:tcPr>
            <w:tcW w:w="3119" w:type="dxa"/>
          </w:tcPr>
          <w:p w14:paraId="0861A9C9" w14:textId="2810D44A" w:rsidR="00802EFE" w:rsidRPr="00471ED6" w:rsidRDefault="00802EFE" w:rsidP="00802EFE">
            <w:pPr>
              <w:jc w:val="left"/>
              <w:rPr>
                <w:rFonts w:asciiTheme="minorHAnsi" w:hAnsiTheme="minorHAnsi"/>
              </w:rPr>
            </w:pPr>
            <w:r w:rsidRPr="00802EFE">
              <w:rPr>
                <w:rFonts w:asciiTheme="minorHAnsi" w:hAnsiTheme="minorHAnsi"/>
              </w:rPr>
              <w:t>Number of CPU cores available to international research communities and long tail of science (all user communities included, HTC and Cloud) [HTC/Cloud]</w:t>
            </w:r>
          </w:p>
        </w:tc>
        <w:tc>
          <w:tcPr>
            <w:tcW w:w="1417" w:type="dxa"/>
          </w:tcPr>
          <w:p w14:paraId="25BB4702" w14:textId="23489026" w:rsidR="00802EFE" w:rsidRPr="00471ED6" w:rsidRDefault="00802EFE" w:rsidP="00802EFE">
            <w:pPr>
              <w:jc w:val="center"/>
              <w:rPr>
                <w:rFonts w:asciiTheme="minorHAnsi" w:hAnsiTheme="minorHAnsi"/>
              </w:rPr>
            </w:pPr>
            <w:r w:rsidRPr="00802EFE">
              <w:rPr>
                <w:rFonts w:asciiTheme="minorHAnsi" w:hAnsiTheme="minorHAnsi"/>
              </w:rPr>
              <w:t>--------------</w:t>
            </w:r>
          </w:p>
        </w:tc>
        <w:tc>
          <w:tcPr>
            <w:tcW w:w="1418" w:type="dxa"/>
          </w:tcPr>
          <w:p w14:paraId="1C9FDA0A" w14:textId="7FA5B805" w:rsidR="00802EFE" w:rsidRPr="00471ED6" w:rsidRDefault="00802EFE" w:rsidP="00802EFE">
            <w:pPr>
              <w:jc w:val="center"/>
              <w:rPr>
                <w:rFonts w:asciiTheme="minorHAnsi" w:hAnsiTheme="minorHAnsi"/>
              </w:rPr>
            </w:pPr>
            <w:r w:rsidRPr="00802EFE">
              <w:rPr>
                <w:rFonts w:asciiTheme="minorHAnsi" w:hAnsiTheme="minorHAnsi"/>
              </w:rPr>
              <w:t>651748</w:t>
            </w:r>
          </w:p>
        </w:tc>
        <w:tc>
          <w:tcPr>
            <w:tcW w:w="1417" w:type="dxa"/>
          </w:tcPr>
          <w:p w14:paraId="3B7C81F5" w14:textId="0BA28A7A" w:rsidR="00802EFE" w:rsidRPr="00471ED6" w:rsidRDefault="00802EFE" w:rsidP="00802EFE">
            <w:pPr>
              <w:jc w:val="center"/>
              <w:rPr>
                <w:rFonts w:asciiTheme="minorHAnsi" w:hAnsiTheme="minorHAnsi"/>
              </w:rPr>
            </w:pPr>
            <w:r w:rsidRPr="00802EFE">
              <w:rPr>
                <w:rFonts w:asciiTheme="minorHAnsi" w:hAnsiTheme="minorHAnsi"/>
              </w:rPr>
              <w:t>760 000</w:t>
            </w:r>
          </w:p>
        </w:tc>
        <w:tc>
          <w:tcPr>
            <w:tcW w:w="1418" w:type="dxa"/>
          </w:tcPr>
          <w:p w14:paraId="3292630E" w14:textId="01CCBC62" w:rsidR="00802EFE" w:rsidRPr="00471ED6" w:rsidRDefault="00AA0446" w:rsidP="00802EFE">
            <w:pPr>
              <w:spacing w:after="0"/>
              <w:jc w:val="center"/>
              <w:rPr>
                <w:rFonts w:asciiTheme="minorHAnsi" w:hAnsiTheme="minorHAnsi"/>
              </w:rPr>
            </w:pPr>
            <w:r>
              <w:rPr>
                <w:rFonts w:asciiTheme="minorHAnsi" w:hAnsiTheme="minorHAnsi"/>
              </w:rPr>
              <w:t>HTC: 634779</w:t>
            </w:r>
            <w:r>
              <w:rPr>
                <w:rFonts w:asciiTheme="minorHAnsi" w:hAnsiTheme="minorHAnsi"/>
              </w:rPr>
              <w:br/>
            </w:r>
            <w:r w:rsidRPr="00AA0446">
              <w:rPr>
                <w:rFonts w:asciiTheme="minorHAnsi" w:hAnsiTheme="minorHAnsi"/>
              </w:rPr>
              <w:t>Cloud: 6634</w:t>
            </w:r>
          </w:p>
        </w:tc>
        <w:tc>
          <w:tcPr>
            <w:tcW w:w="1275" w:type="dxa"/>
          </w:tcPr>
          <w:p w14:paraId="34EEDBC4" w14:textId="01BD9E23" w:rsidR="00802EFE" w:rsidRPr="00471ED6" w:rsidRDefault="00802EFE" w:rsidP="00802EFE">
            <w:pPr>
              <w:jc w:val="center"/>
              <w:rPr>
                <w:rFonts w:asciiTheme="minorHAnsi" w:hAnsiTheme="minorHAnsi"/>
              </w:rPr>
            </w:pPr>
            <w:r w:rsidRPr="00802EFE">
              <w:rPr>
                <w:rFonts w:asciiTheme="minorHAnsi" w:hAnsiTheme="minorHAnsi"/>
              </w:rPr>
              <w:t>775 000</w:t>
            </w:r>
          </w:p>
        </w:tc>
        <w:tc>
          <w:tcPr>
            <w:tcW w:w="1418" w:type="dxa"/>
          </w:tcPr>
          <w:p w14:paraId="4A71B336" w14:textId="4E6A3B6F" w:rsidR="00802EFE" w:rsidRPr="00471ED6" w:rsidRDefault="003802C9" w:rsidP="00802EFE">
            <w:pPr>
              <w:jc w:val="center"/>
              <w:rPr>
                <w:rFonts w:asciiTheme="minorHAnsi" w:hAnsiTheme="minorHAnsi"/>
              </w:rPr>
            </w:pPr>
            <w:r w:rsidRPr="003802C9">
              <w:rPr>
                <w:rFonts w:asciiTheme="minorHAnsi" w:hAnsiTheme="minorHAnsi"/>
              </w:rPr>
              <w:t>HTC</w:t>
            </w:r>
            <w:proofErr w:type="gramStart"/>
            <w:r w:rsidRPr="003802C9">
              <w:rPr>
                <w:rFonts w:asciiTheme="minorHAnsi" w:hAnsiTheme="minorHAnsi"/>
              </w:rPr>
              <w:t>:731824</w:t>
            </w:r>
            <w:proofErr w:type="gramEnd"/>
            <w:r w:rsidRPr="003802C9">
              <w:rPr>
                <w:rFonts w:asciiTheme="minorHAnsi" w:hAnsiTheme="minorHAnsi"/>
              </w:rPr>
              <w:t>. Cloud: 6982</w:t>
            </w:r>
          </w:p>
        </w:tc>
      </w:tr>
      <w:tr w:rsidR="00802EFE" w:rsidRPr="004B70D4" w14:paraId="71462835" w14:textId="77777777" w:rsidTr="00802EFE">
        <w:tc>
          <w:tcPr>
            <w:tcW w:w="1951" w:type="dxa"/>
          </w:tcPr>
          <w:p w14:paraId="11A86479" w14:textId="5A7BC7B9" w:rsidR="00802EFE" w:rsidRPr="00471ED6" w:rsidRDefault="00802EFE" w:rsidP="00802EFE">
            <w:pPr>
              <w:rPr>
                <w:rFonts w:asciiTheme="minorHAnsi" w:hAnsiTheme="minorHAnsi"/>
              </w:rPr>
            </w:pPr>
            <w:r w:rsidRPr="00802EFE">
              <w:rPr>
                <w:rFonts w:asciiTheme="minorHAnsi" w:hAnsiTheme="minorHAnsi"/>
              </w:rPr>
              <w:t>M.SA1.Operations.7</w:t>
            </w:r>
          </w:p>
        </w:tc>
        <w:tc>
          <w:tcPr>
            <w:tcW w:w="3119" w:type="dxa"/>
          </w:tcPr>
          <w:p w14:paraId="04233D38" w14:textId="3E494B44" w:rsidR="00802EFE" w:rsidRPr="00471ED6" w:rsidRDefault="00802EFE" w:rsidP="00802EFE">
            <w:pPr>
              <w:jc w:val="left"/>
              <w:rPr>
                <w:rFonts w:asciiTheme="minorHAnsi" w:hAnsiTheme="minorHAnsi"/>
              </w:rPr>
            </w:pPr>
            <w:r w:rsidRPr="00802EFE">
              <w:rPr>
                <w:rFonts w:asciiTheme="minorHAnsi" w:hAnsiTheme="minorHAnsi"/>
              </w:rPr>
              <w:t>Number of storage available to international research communities and long tail of science (disk and tape, HTC and Cloud) [PB] [HTC/Tape/Cloud]</w:t>
            </w:r>
          </w:p>
        </w:tc>
        <w:tc>
          <w:tcPr>
            <w:tcW w:w="1417" w:type="dxa"/>
          </w:tcPr>
          <w:p w14:paraId="56F036DA" w14:textId="1B9FD2DA" w:rsidR="00802EFE" w:rsidRPr="00471ED6" w:rsidRDefault="00802EFE" w:rsidP="00802EFE">
            <w:pPr>
              <w:jc w:val="center"/>
              <w:rPr>
                <w:rFonts w:asciiTheme="minorHAnsi" w:hAnsiTheme="minorHAnsi"/>
              </w:rPr>
            </w:pPr>
            <w:r w:rsidRPr="00802EFE">
              <w:rPr>
                <w:rFonts w:asciiTheme="minorHAnsi" w:hAnsiTheme="minorHAnsi"/>
              </w:rPr>
              <w:t>--------------</w:t>
            </w:r>
          </w:p>
        </w:tc>
        <w:tc>
          <w:tcPr>
            <w:tcW w:w="1418" w:type="dxa"/>
          </w:tcPr>
          <w:p w14:paraId="58753B29" w14:textId="5C07E348" w:rsidR="00802EFE" w:rsidRPr="00471ED6" w:rsidRDefault="00802EFE" w:rsidP="00802EFE">
            <w:pPr>
              <w:jc w:val="center"/>
              <w:rPr>
                <w:rFonts w:asciiTheme="minorHAnsi" w:hAnsiTheme="minorHAnsi"/>
              </w:rPr>
            </w:pPr>
            <w:r>
              <w:rPr>
                <w:rFonts w:asciiTheme="minorHAnsi" w:hAnsiTheme="minorHAnsi"/>
              </w:rPr>
              <w:t>disk: 264.18 PB</w:t>
            </w:r>
            <w:r>
              <w:rPr>
                <w:rFonts w:asciiTheme="minorHAnsi" w:hAnsiTheme="minorHAnsi"/>
              </w:rPr>
              <w:br/>
            </w:r>
            <w:r w:rsidRPr="00802EFE">
              <w:rPr>
                <w:rFonts w:asciiTheme="minorHAnsi" w:hAnsiTheme="minorHAnsi"/>
              </w:rPr>
              <w:t>tape: 239,8 PB</w:t>
            </w:r>
          </w:p>
        </w:tc>
        <w:tc>
          <w:tcPr>
            <w:tcW w:w="1417" w:type="dxa"/>
          </w:tcPr>
          <w:p w14:paraId="20FEF938" w14:textId="77777777" w:rsidR="00802EFE" w:rsidRPr="00802EFE" w:rsidRDefault="00802EFE" w:rsidP="00802EFE">
            <w:pPr>
              <w:jc w:val="center"/>
              <w:rPr>
                <w:rFonts w:asciiTheme="minorHAnsi" w:hAnsiTheme="minorHAnsi"/>
              </w:rPr>
            </w:pPr>
            <w:r w:rsidRPr="00802EFE">
              <w:rPr>
                <w:rFonts w:asciiTheme="minorHAnsi" w:hAnsiTheme="minorHAnsi"/>
              </w:rPr>
              <w:t>d: 285</w:t>
            </w:r>
          </w:p>
          <w:p w14:paraId="246B784D" w14:textId="70AB9FA0" w:rsidR="00802EFE" w:rsidRPr="00471ED6" w:rsidRDefault="00802EFE" w:rsidP="00802EFE">
            <w:pPr>
              <w:jc w:val="center"/>
              <w:rPr>
                <w:rFonts w:asciiTheme="minorHAnsi" w:hAnsiTheme="minorHAnsi"/>
              </w:rPr>
            </w:pPr>
            <w:r w:rsidRPr="00802EFE">
              <w:rPr>
                <w:rFonts w:asciiTheme="minorHAnsi" w:hAnsiTheme="minorHAnsi"/>
              </w:rPr>
              <w:t>t: 250</w:t>
            </w:r>
          </w:p>
        </w:tc>
        <w:tc>
          <w:tcPr>
            <w:tcW w:w="1418" w:type="dxa"/>
          </w:tcPr>
          <w:p w14:paraId="49F2E4BC" w14:textId="293E9116" w:rsidR="00802EFE" w:rsidRPr="00471ED6" w:rsidRDefault="00AA0446" w:rsidP="00802EFE">
            <w:pPr>
              <w:spacing w:after="0"/>
              <w:jc w:val="center"/>
              <w:rPr>
                <w:rFonts w:asciiTheme="minorHAnsi" w:hAnsiTheme="minorHAnsi"/>
              </w:rPr>
            </w:pPr>
            <w:r w:rsidRPr="00AA0446">
              <w:rPr>
                <w:rFonts w:asciiTheme="minorHAnsi" w:hAnsiTheme="minorHAnsi"/>
              </w:rPr>
              <w:t>HTC Disk: 268.6 PB. HTC Tape: 292.1 PB. Cloud: 370,6 TB.</w:t>
            </w:r>
          </w:p>
        </w:tc>
        <w:tc>
          <w:tcPr>
            <w:tcW w:w="1275" w:type="dxa"/>
          </w:tcPr>
          <w:p w14:paraId="403842BF" w14:textId="77777777" w:rsidR="00802EFE" w:rsidRPr="00802EFE" w:rsidRDefault="00802EFE" w:rsidP="00802EFE">
            <w:pPr>
              <w:jc w:val="center"/>
              <w:rPr>
                <w:rFonts w:asciiTheme="minorHAnsi" w:hAnsiTheme="minorHAnsi"/>
              </w:rPr>
            </w:pPr>
            <w:r w:rsidRPr="00802EFE">
              <w:rPr>
                <w:rFonts w:asciiTheme="minorHAnsi" w:hAnsiTheme="minorHAnsi"/>
              </w:rPr>
              <w:t>d: 310</w:t>
            </w:r>
          </w:p>
          <w:p w14:paraId="063DD412" w14:textId="49657506" w:rsidR="00802EFE" w:rsidRPr="00471ED6" w:rsidRDefault="00802EFE" w:rsidP="00802EFE">
            <w:pPr>
              <w:jc w:val="center"/>
              <w:rPr>
                <w:rFonts w:asciiTheme="minorHAnsi" w:hAnsiTheme="minorHAnsi"/>
              </w:rPr>
            </w:pPr>
            <w:r w:rsidRPr="00802EFE">
              <w:rPr>
                <w:rFonts w:asciiTheme="minorHAnsi" w:hAnsiTheme="minorHAnsi"/>
              </w:rPr>
              <w:t>t: 270</w:t>
            </w:r>
          </w:p>
        </w:tc>
        <w:tc>
          <w:tcPr>
            <w:tcW w:w="1418" w:type="dxa"/>
          </w:tcPr>
          <w:p w14:paraId="0CFD6CDE" w14:textId="03C894A6" w:rsidR="00802EFE" w:rsidRPr="00471ED6" w:rsidRDefault="003802C9" w:rsidP="00802EFE">
            <w:pPr>
              <w:jc w:val="center"/>
              <w:rPr>
                <w:rFonts w:asciiTheme="minorHAnsi" w:hAnsiTheme="minorHAnsi"/>
              </w:rPr>
            </w:pPr>
            <w:r w:rsidRPr="003802C9">
              <w:rPr>
                <w:rFonts w:asciiTheme="minorHAnsi" w:hAnsiTheme="minorHAnsi"/>
              </w:rPr>
              <w:t>HTC Online Storage: 299.2 PB. HTC Archive Storage: 346.4 PB. Cloud: 399 TB.</w:t>
            </w:r>
          </w:p>
        </w:tc>
      </w:tr>
      <w:tr w:rsidR="00802EFE" w:rsidRPr="004B70D4" w14:paraId="55040A34" w14:textId="77777777" w:rsidTr="006E15E1">
        <w:tc>
          <w:tcPr>
            <w:tcW w:w="1951" w:type="dxa"/>
          </w:tcPr>
          <w:p w14:paraId="2450000C" w14:textId="23C85729" w:rsidR="00802EFE" w:rsidRPr="00471ED6" w:rsidRDefault="00802EFE" w:rsidP="00802EFE">
            <w:pPr>
              <w:rPr>
                <w:rFonts w:asciiTheme="minorHAnsi" w:hAnsiTheme="minorHAnsi"/>
              </w:rPr>
            </w:pPr>
            <w:r w:rsidRPr="00802EFE">
              <w:rPr>
                <w:rFonts w:asciiTheme="minorHAnsi" w:hAnsiTheme="minorHAnsi"/>
              </w:rPr>
              <w:lastRenderedPageBreak/>
              <w:t>M.SA1.Operations.8</w:t>
            </w:r>
          </w:p>
        </w:tc>
        <w:tc>
          <w:tcPr>
            <w:tcW w:w="3119" w:type="dxa"/>
          </w:tcPr>
          <w:p w14:paraId="2C1EA4B4" w14:textId="2B2E9D46" w:rsidR="00802EFE" w:rsidRPr="00471ED6" w:rsidRDefault="00802EFE" w:rsidP="00802EFE">
            <w:pPr>
              <w:jc w:val="left"/>
              <w:rPr>
                <w:rFonts w:asciiTheme="minorHAnsi" w:hAnsiTheme="minorHAnsi"/>
              </w:rPr>
            </w:pPr>
            <w:r w:rsidRPr="00802EFE">
              <w:rPr>
                <w:rFonts w:asciiTheme="minorHAnsi" w:hAnsiTheme="minorHAnsi"/>
              </w:rPr>
              <w:t>Number of user requests handled in e-GRANT</w:t>
            </w:r>
          </w:p>
        </w:tc>
        <w:tc>
          <w:tcPr>
            <w:tcW w:w="1417" w:type="dxa"/>
          </w:tcPr>
          <w:p w14:paraId="2EA146C9" w14:textId="544746A3" w:rsidR="00802EFE" w:rsidRPr="00471ED6" w:rsidRDefault="00802EFE" w:rsidP="00802EFE">
            <w:pPr>
              <w:jc w:val="center"/>
              <w:rPr>
                <w:rFonts w:asciiTheme="minorHAnsi" w:hAnsiTheme="minorHAnsi"/>
              </w:rPr>
            </w:pPr>
            <w:r>
              <w:rPr>
                <w:rFonts w:asciiTheme="minorHAnsi" w:hAnsiTheme="minorHAnsi"/>
              </w:rPr>
              <w:t>10</w:t>
            </w:r>
          </w:p>
        </w:tc>
        <w:tc>
          <w:tcPr>
            <w:tcW w:w="1418" w:type="dxa"/>
          </w:tcPr>
          <w:p w14:paraId="7C256C1A" w14:textId="35A73226" w:rsidR="00802EFE" w:rsidRPr="00471ED6" w:rsidRDefault="00802EFE" w:rsidP="00802EFE">
            <w:pPr>
              <w:jc w:val="center"/>
              <w:rPr>
                <w:rFonts w:asciiTheme="minorHAnsi" w:hAnsiTheme="minorHAnsi"/>
              </w:rPr>
            </w:pPr>
            <w:r>
              <w:rPr>
                <w:rFonts w:asciiTheme="minorHAnsi" w:hAnsiTheme="minorHAnsi"/>
              </w:rPr>
              <w:t>2</w:t>
            </w:r>
          </w:p>
        </w:tc>
        <w:tc>
          <w:tcPr>
            <w:tcW w:w="1417" w:type="dxa"/>
          </w:tcPr>
          <w:p w14:paraId="42B10E8B" w14:textId="4D6DC4CA" w:rsidR="00802EFE" w:rsidRPr="00471ED6" w:rsidRDefault="00802EFE" w:rsidP="00802EFE">
            <w:pPr>
              <w:jc w:val="center"/>
              <w:rPr>
                <w:rFonts w:asciiTheme="minorHAnsi" w:hAnsiTheme="minorHAnsi"/>
              </w:rPr>
            </w:pPr>
            <w:r>
              <w:rPr>
                <w:rFonts w:asciiTheme="minorHAnsi" w:hAnsiTheme="minorHAnsi"/>
              </w:rPr>
              <w:t>10</w:t>
            </w:r>
          </w:p>
        </w:tc>
        <w:tc>
          <w:tcPr>
            <w:tcW w:w="1418" w:type="dxa"/>
          </w:tcPr>
          <w:p w14:paraId="1D87AFF5" w14:textId="6050D215" w:rsidR="00802EFE" w:rsidRPr="00471ED6" w:rsidRDefault="00AA0446" w:rsidP="00802EFE">
            <w:pPr>
              <w:spacing w:after="0"/>
              <w:jc w:val="center"/>
              <w:rPr>
                <w:rFonts w:asciiTheme="minorHAnsi" w:hAnsiTheme="minorHAnsi"/>
              </w:rPr>
            </w:pPr>
            <w:r>
              <w:rPr>
                <w:rFonts w:asciiTheme="minorHAnsi" w:hAnsiTheme="minorHAnsi"/>
              </w:rPr>
              <w:t>2</w:t>
            </w:r>
          </w:p>
        </w:tc>
        <w:tc>
          <w:tcPr>
            <w:tcW w:w="1275" w:type="dxa"/>
          </w:tcPr>
          <w:p w14:paraId="79760C16" w14:textId="0723509A" w:rsidR="00802EFE" w:rsidRPr="00471ED6" w:rsidRDefault="00802EFE" w:rsidP="00802EFE">
            <w:pPr>
              <w:jc w:val="center"/>
              <w:rPr>
                <w:rFonts w:asciiTheme="minorHAnsi" w:hAnsiTheme="minorHAnsi"/>
              </w:rPr>
            </w:pPr>
            <w:r>
              <w:rPr>
                <w:rFonts w:asciiTheme="minorHAnsi" w:hAnsiTheme="minorHAnsi"/>
              </w:rPr>
              <w:t>10</w:t>
            </w:r>
          </w:p>
        </w:tc>
        <w:tc>
          <w:tcPr>
            <w:tcW w:w="1418" w:type="dxa"/>
            <w:shd w:val="clear" w:color="auto" w:fill="auto"/>
          </w:tcPr>
          <w:p w14:paraId="40BAB023" w14:textId="0D966C03" w:rsidR="00802EFE" w:rsidRPr="00471ED6" w:rsidRDefault="006E15E1" w:rsidP="00802EFE">
            <w:pPr>
              <w:jc w:val="center"/>
              <w:rPr>
                <w:rFonts w:asciiTheme="minorHAnsi" w:hAnsiTheme="minorHAnsi"/>
              </w:rPr>
            </w:pPr>
            <w:r>
              <w:rPr>
                <w:rFonts w:asciiTheme="minorHAnsi" w:hAnsiTheme="minorHAnsi"/>
              </w:rPr>
              <w:t>3</w:t>
            </w:r>
          </w:p>
        </w:tc>
      </w:tr>
      <w:tr w:rsidR="00802EFE" w:rsidRPr="004B70D4" w14:paraId="4B8B30A1" w14:textId="77777777" w:rsidTr="00802EFE">
        <w:tc>
          <w:tcPr>
            <w:tcW w:w="1951" w:type="dxa"/>
          </w:tcPr>
          <w:p w14:paraId="661222D0" w14:textId="02D267B8" w:rsidR="00802EFE" w:rsidRPr="00471ED6" w:rsidRDefault="00802EFE" w:rsidP="00802EFE">
            <w:pPr>
              <w:rPr>
                <w:rFonts w:asciiTheme="minorHAnsi" w:hAnsiTheme="minorHAnsi"/>
              </w:rPr>
            </w:pPr>
            <w:r w:rsidRPr="00802EFE">
              <w:rPr>
                <w:rFonts w:asciiTheme="minorHAnsi" w:hAnsiTheme="minorHAnsi"/>
              </w:rPr>
              <w:t>M.SA1.Operations.9</w:t>
            </w:r>
          </w:p>
        </w:tc>
        <w:tc>
          <w:tcPr>
            <w:tcW w:w="3119" w:type="dxa"/>
          </w:tcPr>
          <w:p w14:paraId="60CE6B50" w14:textId="50A01441" w:rsidR="00802EFE" w:rsidRPr="00471ED6" w:rsidRDefault="00802EFE" w:rsidP="00802EFE">
            <w:pPr>
              <w:jc w:val="left"/>
              <w:rPr>
                <w:rFonts w:asciiTheme="minorHAnsi" w:hAnsiTheme="minorHAnsi"/>
              </w:rPr>
            </w:pPr>
            <w:r w:rsidRPr="00802EFE">
              <w:rPr>
                <w:rFonts w:asciiTheme="minorHAnsi" w:hAnsiTheme="minorHAnsi"/>
              </w:rPr>
              <w:t>Number of compute resources available to the long tail of science</w:t>
            </w:r>
          </w:p>
        </w:tc>
        <w:tc>
          <w:tcPr>
            <w:tcW w:w="1417" w:type="dxa"/>
          </w:tcPr>
          <w:p w14:paraId="69F7CF86" w14:textId="70D7E7E7" w:rsidR="00802EFE" w:rsidRPr="00471ED6" w:rsidRDefault="00802EFE" w:rsidP="00802EFE">
            <w:pPr>
              <w:jc w:val="center"/>
              <w:rPr>
                <w:rFonts w:asciiTheme="minorHAnsi" w:hAnsiTheme="minorHAnsi"/>
              </w:rPr>
            </w:pPr>
            <w:r>
              <w:rPr>
                <w:rFonts w:asciiTheme="minorHAnsi" w:hAnsiTheme="minorHAnsi"/>
              </w:rPr>
              <w:t>300</w:t>
            </w:r>
          </w:p>
        </w:tc>
        <w:tc>
          <w:tcPr>
            <w:tcW w:w="1418" w:type="dxa"/>
          </w:tcPr>
          <w:p w14:paraId="62E1445C" w14:textId="1ED1C93D" w:rsidR="00802EFE" w:rsidRPr="00471ED6" w:rsidRDefault="00802EFE" w:rsidP="00802EFE">
            <w:pPr>
              <w:jc w:val="center"/>
              <w:rPr>
                <w:rFonts w:asciiTheme="minorHAnsi" w:hAnsiTheme="minorHAnsi"/>
              </w:rPr>
            </w:pPr>
            <w:r>
              <w:rPr>
                <w:rFonts w:asciiTheme="minorHAnsi" w:hAnsiTheme="minorHAnsi"/>
              </w:rPr>
              <w:t>16144</w:t>
            </w:r>
          </w:p>
        </w:tc>
        <w:tc>
          <w:tcPr>
            <w:tcW w:w="1417" w:type="dxa"/>
          </w:tcPr>
          <w:p w14:paraId="770860D9" w14:textId="25E87F75" w:rsidR="00802EFE" w:rsidRPr="00471ED6" w:rsidRDefault="00802EFE" w:rsidP="00802EFE">
            <w:pPr>
              <w:jc w:val="center"/>
              <w:rPr>
                <w:rFonts w:asciiTheme="minorHAnsi" w:hAnsiTheme="minorHAnsi"/>
              </w:rPr>
            </w:pPr>
            <w:r>
              <w:rPr>
                <w:rFonts w:asciiTheme="minorHAnsi" w:hAnsiTheme="minorHAnsi"/>
              </w:rPr>
              <w:t>500</w:t>
            </w:r>
          </w:p>
        </w:tc>
        <w:tc>
          <w:tcPr>
            <w:tcW w:w="1418" w:type="dxa"/>
          </w:tcPr>
          <w:p w14:paraId="17786676" w14:textId="597B6A9B" w:rsidR="00802EFE" w:rsidRPr="00471ED6" w:rsidRDefault="00AA0446" w:rsidP="00802EFE">
            <w:pPr>
              <w:spacing w:after="0"/>
              <w:jc w:val="center"/>
              <w:rPr>
                <w:rFonts w:asciiTheme="minorHAnsi" w:hAnsiTheme="minorHAnsi"/>
              </w:rPr>
            </w:pPr>
            <w:r w:rsidRPr="00AA0446">
              <w:rPr>
                <w:rFonts w:asciiTheme="minorHAnsi" w:hAnsiTheme="minorHAnsi"/>
              </w:rPr>
              <w:t>20480</w:t>
            </w:r>
          </w:p>
        </w:tc>
        <w:tc>
          <w:tcPr>
            <w:tcW w:w="1275" w:type="dxa"/>
          </w:tcPr>
          <w:p w14:paraId="00FF797D" w14:textId="636E6C9D" w:rsidR="00802EFE" w:rsidRPr="00471ED6" w:rsidRDefault="00802EFE" w:rsidP="00802EFE">
            <w:pPr>
              <w:jc w:val="center"/>
              <w:rPr>
                <w:rFonts w:asciiTheme="minorHAnsi" w:hAnsiTheme="minorHAnsi"/>
              </w:rPr>
            </w:pPr>
            <w:r>
              <w:rPr>
                <w:rFonts w:asciiTheme="minorHAnsi" w:hAnsiTheme="minorHAnsi"/>
              </w:rPr>
              <w:t>500</w:t>
            </w:r>
          </w:p>
        </w:tc>
        <w:tc>
          <w:tcPr>
            <w:tcW w:w="1418" w:type="dxa"/>
          </w:tcPr>
          <w:p w14:paraId="63E461DC" w14:textId="077CDA33" w:rsidR="00802EFE" w:rsidRPr="00471ED6" w:rsidRDefault="003802C9" w:rsidP="00802EFE">
            <w:pPr>
              <w:jc w:val="center"/>
              <w:rPr>
                <w:rFonts w:asciiTheme="minorHAnsi" w:hAnsiTheme="minorHAnsi"/>
              </w:rPr>
            </w:pPr>
            <w:r w:rsidRPr="003802C9">
              <w:rPr>
                <w:rFonts w:asciiTheme="minorHAnsi" w:hAnsiTheme="minorHAnsi"/>
              </w:rPr>
              <w:t>20344</w:t>
            </w:r>
          </w:p>
        </w:tc>
      </w:tr>
      <w:tr w:rsidR="00802EFE" w:rsidRPr="004B70D4" w14:paraId="403D7A70" w14:textId="77777777" w:rsidTr="00637233">
        <w:tc>
          <w:tcPr>
            <w:tcW w:w="1951" w:type="dxa"/>
          </w:tcPr>
          <w:p w14:paraId="7AF06B34" w14:textId="757AB190" w:rsidR="00802EFE" w:rsidRPr="00471ED6" w:rsidRDefault="00802EFE" w:rsidP="00802EFE">
            <w:pPr>
              <w:rPr>
                <w:rFonts w:asciiTheme="minorHAnsi" w:hAnsiTheme="minorHAnsi"/>
              </w:rPr>
            </w:pPr>
            <w:r w:rsidRPr="00802EFE">
              <w:rPr>
                <w:rFonts w:asciiTheme="minorHAnsi" w:hAnsiTheme="minorHAnsi"/>
              </w:rPr>
              <w:t>M.SA1.Operations.10</w:t>
            </w:r>
          </w:p>
        </w:tc>
        <w:tc>
          <w:tcPr>
            <w:tcW w:w="3119" w:type="dxa"/>
          </w:tcPr>
          <w:p w14:paraId="744DB2B5" w14:textId="10C0359D" w:rsidR="00802EFE" w:rsidRPr="00471ED6" w:rsidRDefault="00802EFE" w:rsidP="00802EFE">
            <w:pPr>
              <w:jc w:val="left"/>
              <w:rPr>
                <w:rFonts w:asciiTheme="minorHAnsi" w:hAnsiTheme="minorHAnsi"/>
              </w:rPr>
            </w:pPr>
            <w:r w:rsidRPr="00802EFE">
              <w:rPr>
                <w:rFonts w:asciiTheme="minorHAnsi" w:hAnsiTheme="minorHAnsi"/>
              </w:rPr>
              <w:t>Number of CPU time consumed by robot certificates</w:t>
            </w:r>
          </w:p>
        </w:tc>
        <w:tc>
          <w:tcPr>
            <w:tcW w:w="1417" w:type="dxa"/>
          </w:tcPr>
          <w:p w14:paraId="63CDBD84" w14:textId="1E49BD52" w:rsidR="00802EFE" w:rsidRPr="00471ED6" w:rsidRDefault="00802EFE" w:rsidP="00802EFE">
            <w:pPr>
              <w:jc w:val="center"/>
              <w:rPr>
                <w:rFonts w:asciiTheme="minorHAnsi" w:hAnsiTheme="minorHAnsi"/>
              </w:rPr>
            </w:pPr>
            <w:r>
              <w:rPr>
                <w:rFonts w:asciiTheme="minorHAnsi" w:hAnsiTheme="minorHAnsi"/>
              </w:rPr>
              <w:t>--------</w:t>
            </w:r>
          </w:p>
        </w:tc>
        <w:tc>
          <w:tcPr>
            <w:tcW w:w="1418" w:type="dxa"/>
          </w:tcPr>
          <w:p w14:paraId="66EC6337" w14:textId="4298F265" w:rsidR="00802EFE" w:rsidRPr="00471ED6" w:rsidRDefault="00802EFE" w:rsidP="00802EFE">
            <w:pPr>
              <w:jc w:val="center"/>
              <w:rPr>
                <w:rFonts w:asciiTheme="minorHAnsi" w:hAnsiTheme="minorHAnsi"/>
              </w:rPr>
            </w:pPr>
            <w:r w:rsidRPr="00802EFE">
              <w:rPr>
                <w:rFonts w:asciiTheme="minorHAnsi" w:hAnsiTheme="minorHAnsi"/>
              </w:rPr>
              <w:t>--------</w:t>
            </w:r>
          </w:p>
        </w:tc>
        <w:tc>
          <w:tcPr>
            <w:tcW w:w="1417" w:type="dxa"/>
          </w:tcPr>
          <w:p w14:paraId="15A73543" w14:textId="0DF0B70D" w:rsidR="00802EFE" w:rsidRPr="00471ED6" w:rsidRDefault="00802EFE" w:rsidP="00802EFE">
            <w:pPr>
              <w:jc w:val="center"/>
              <w:rPr>
                <w:rFonts w:asciiTheme="minorHAnsi" w:hAnsiTheme="minorHAnsi"/>
              </w:rPr>
            </w:pPr>
            <w:r>
              <w:rPr>
                <w:rFonts w:asciiTheme="minorHAnsi" w:hAnsiTheme="minorHAnsi"/>
              </w:rPr>
              <w:t>NA</w:t>
            </w:r>
          </w:p>
        </w:tc>
        <w:tc>
          <w:tcPr>
            <w:tcW w:w="1418" w:type="dxa"/>
          </w:tcPr>
          <w:p w14:paraId="4AB2FD9E" w14:textId="6004012F" w:rsidR="00802EFE" w:rsidRPr="00471ED6" w:rsidRDefault="00AA0446" w:rsidP="00802EFE">
            <w:pPr>
              <w:spacing w:after="0"/>
              <w:jc w:val="center"/>
              <w:rPr>
                <w:rFonts w:asciiTheme="minorHAnsi" w:hAnsiTheme="minorHAnsi"/>
              </w:rPr>
            </w:pPr>
            <w:r w:rsidRPr="00AA0446">
              <w:rPr>
                <w:rFonts w:asciiTheme="minorHAnsi" w:hAnsiTheme="minorHAnsi"/>
              </w:rPr>
              <w:t>623035737</w:t>
            </w:r>
          </w:p>
        </w:tc>
        <w:tc>
          <w:tcPr>
            <w:tcW w:w="1275" w:type="dxa"/>
          </w:tcPr>
          <w:p w14:paraId="4FB86BAB" w14:textId="66AB3367" w:rsidR="00802EFE" w:rsidRPr="00471ED6" w:rsidRDefault="00802EFE" w:rsidP="00802EFE">
            <w:pPr>
              <w:jc w:val="center"/>
              <w:rPr>
                <w:rFonts w:asciiTheme="minorHAnsi" w:hAnsiTheme="minorHAnsi"/>
              </w:rPr>
            </w:pPr>
            <w:r>
              <w:rPr>
                <w:rFonts w:asciiTheme="minorHAnsi" w:hAnsiTheme="minorHAnsi"/>
              </w:rPr>
              <w:t>NA</w:t>
            </w:r>
          </w:p>
        </w:tc>
        <w:tc>
          <w:tcPr>
            <w:tcW w:w="1418" w:type="dxa"/>
            <w:shd w:val="clear" w:color="auto" w:fill="auto"/>
          </w:tcPr>
          <w:p w14:paraId="71074DB8" w14:textId="105FF2BA" w:rsidR="00802EFE" w:rsidRPr="00471ED6" w:rsidRDefault="00637233" w:rsidP="00802EFE">
            <w:pPr>
              <w:jc w:val="center"/>
              <w:rPr>
                <w:rFonts w:asciiTheme="minorHAnsi" w:hAnsiTheme="minorHAnsi"/>
              </w:rPr>
            </w:pPr>
            <w:r>
              <w:t>642907611</w:t>
            </w:r>
          </w:p>
        </w:tc>
      </w:tr>
      <w:tr w:rsidR="00802EFE" w:rsidRPr="004B70D4" w14:paraId="1540FEE8" w14:textId="77777777" w:rsidTr="00802EFE">
        <w:tc>
          <w:tcPr>
            <w:tcW w:w="1951" w:type="dxa"/>
          </w:tcPr>
          <w:p w14:paraId="1830D9C9" w14:textId="26CF8CBD" w:rsidR="00802EFE" w:rsidRPr="00471ED6" w:rsidRDefault="00802EFE" w:rsidP="00802EFE">
            <w:pPr>
              <w:rPr>
                <w:rFonts w:asciiTheme="minorHAnsi" w:hAnsiTheme="minorHAnsi"/>
              </w:rPr>
            </w:pPr>
            <w:r w:rsidRPr="00802EFE">
              <w:rPr>
                <w:rFonts w:asciiTheme="minorHAnsi" w:hAnsiTheme="minorHAnsi"/>
              </w:rPr>
              <w:t>M.SA1.SecurityOperations.1</w:t>
            </w:r>
          </w:p>
        </w:tc>
        <w:tc>
          <w:tcPr>
            <w:tcW w:w="3119" w:type="dxa"/>
          </w:tcPr>
          <w:p w14:paraId="251FA95F" w14:textId="7E7B8852" w:rsidR="00802EFE" w:rsidRPr="00471ED6" w:rsidRDefault="00802EFE" w:rsidP="00802EFE">
            <w:pPr>
              <w:jc w:val="left"/>
              <w:rPr>
                <w:rFonts w:asciiTheme="minorHAnsi" w:hAnsiTheme="minorHAnsi"/>
              </w:rPr>
            </w:pPr>
            <w:r w:rsidRPr="00802EFE">
              <w:rPr>
                <w:rFonts w:asciiTheme="minorHAnsi" w:hAnsiTheme="minorHAnsi"/>
              </w:rPr>
              <w:t>Number of security policies and procedures updated reviewed and adapted to support new services</w:t>
            </w:r>
          </w:p>
        </w:tc>
        <w:tc>
          <w:tcPr>
            <w:tcW w:w="1417" w:type="dxa"/>
          </w:tcPr>
          <w:p w14:paraId="4AB16193" w14:textId="50DFF3C6" w:rsidR="00802EFE" w:rsidRPr="00471ED6" w:rsidRDefault="00802EFE" w:rsidP="00802EFE">
            <w:pPr>
              <w:jc w:val="center"/>
              <w:rPr>
                <w:rFonts w:asciiTheme="minorHAnsi" w:hAnsiTheme="minorHAnsi"/>
              </w:rPr>
            </w:pPr>
            <w:r>
              <w:rPr>
                <w:rFonts w:asciiTheme="minorHAnsi" w:hAnsiTheme="minorHAnsi"/>
              </w:rPr>
              <w:t>6</w:t>
            </w:r>
          </w:p>
        </w:tc>
        <w:tc>
          <w:tcPr>
            <w:tcW w:w="1418" w:type="dxa"/>
          </w:tcPr>
          <w:p w14:paraId="11F929DC" w14:textId="0097EA35" w:rsidR="00802EFE" w:rsidRPr="00471ED6" w:rsidRDefault="00802EFE" w:rsidP="00802EFE">
            <w:pPr>
              <w:jc w:val="center"/>
              <w:rPr>
                <w:rFonts w:asciiTheme="minorHAnsi" w:hAnsiTheme="minorHAnsi"/>
              </w:rPr>
            </w:pPr>
            <w:r>
              <w:rPr>
                <w:rFonts w:asciiTheme="minorHAnsi" w:hAnsiTheme="minorHAnsi"/>
              </w:rPr>
              <w:t>6</w:t>
            </w:r>
          </w:p>
        </w:tc>
        <w:tc>
          <w:tcPr>
            <w:tcW w:w="1417" w:type="dxa"/>
          </w:tcPr>
          <w:p w14:paraId="1EC78E27" w14:textId="3A97C859" w:rsidR="00802EFE" w:rsidRPr="00471ED6" w:rsidRDefault="00802EFE" w:rsidP="00802EFE">
            <w:pPr>
              <w:jc w:val="center"/>
              <w:rPr>
                <w:rFonts w:asciiTheme="minorHAnsi" w:hAnsiTheme="minorHAnsi"/>
              </w:rPr>
            </w:pPr>
            <w:r>
              <w:rPr>
                <w:rFonts w:asciiTheme="minorHAnsi" w:hAnsiTheme="minorHAnsi"/>
              </w:rPr>
              <w:t>10</w:t>
            </w:r>
          </w:p>
        </w:tc>
        <w:tc>
          <w:tcPr>
            <w:tcW w:w="1418" w:type="dxa"/>
          </w:tcPr>
          <w:p w14:paraId="68A52E9B" w14:textId="14AE460A" w:rsidR="00802EFE" w:rsidRPr="00471ED6" w:rsidRDefault="00AA0446" w:rsidP="00802EFE">
            <w:pPr>
              <w:spacing w:after="0"/>
              <w:jc w:val="center"/>
              <w:rPr>
                <w:rFonts w:asciiTheme="minorHAnsi" w:hAnsiTheme="minorHAnsi"/>
              </w:rPr>
            </w:pPr>
            <w:r>
              <w:rPr>
                <w:rFonts w:asciiTheme="minorHAnsi" w:hAnsiTheme="minorHAnsi"/>
              </w:rPr>
              <w:t>8</w:t>
            </w:r>
          </w:p>
        </w:tc>
        <w:tc>
          <w:tcPr>
            <w:tcW w:w="1275" w:type="dxa"/>
          </w:tcPr>
          <w:p w14:paraId="23F9D23E" w14:textId="6BEDDADE" w:rsidR="00802EFE" w:rsidRPr="00471ED6" w:rsidRDefault="00802EFE" w:rsidP="00802EFE">
            <w:pPr>
              <w:jc w:val="center"/>
              <w:rPr>
                <w:rFonts w:asciiTheme="minorHAnsi" w:hAnsiTheme="minorHAnsi"/>
              </w:rPr>
            </w:pPr>
            <w:r>
              <w:rPr>
                <w:rFonts w:asciiTheme="minorHAnsi" w:hAnsiTheme="minorHAnsi"/>
              </w:rPr>
              <w:t>12</w:t>
            </w:r>
          </w:p>
        </w:tc>
        <w:tc>
          <w:tcPr>
            <w:tcW w:w="1418" w:type="dxa"/>
          </w:tcPr>
          <w:p w14:paraId="42035782" w14:textId="005F265A" w:rsidR="00802EFE" w:rsidRPr="00471ED6" w:rsidRDefault="003802C9" w:rsidP="00802EFE">
            <w:pPr>
              <w:jc w:val="center"/>
              <w:rPr>
                <w:rFonts w:asciiTheme="minorHAnsi" w:hAnsiTheme="minorHAnsi"/>
              </w:rPr>
            </w:pPr>
            <w:r>
              <w:rPr>
                <w:rFonts w:asciiTheme="minorHAnsi" w:hAnsiTheme="minorHAnsi"/>
              </w:rPr>
              <w:t>10</w:t>
            </w:r>
          </w:p>
        </w:tc>
      </w:tr>
      <w:tr w:rsidR="00802EFE" w:rsidRPr="004B70D4" w14:paraId="2F9DFE41" w14:textId="77777777" w:rsidTr="006E15E1">
        <w:tc>
          <w:tcPr>
            <w:tcW w:w="1951" w:type="dxa"/>
          </w:tcPr>
          <w:p w14:paraId="450E6998" w14:textId="6A866F39" w:rsidR="00802EFE" w:rsidRPr="00471ED6" w:rsidRDefault="00802EFE" w:rsidP="00802EFE">
            <w:pPr>
              <w:rPr>
                <w:rFonts w:asciiTheme="minorHAnsi" w:hAnsiTheme="minorHAnsi"/>
              </w:rPr>
            </w:pPr>
            <w:r w:rsidRPr="00802EFE">
              <w:rPr>
                <w:rFonts w:asciiTheme="minorHAnsi" w:hAnsiTheme="minorHAnsi"/>
              </w:rPr>
              <w:t>M.SA1.Platforms.1</w:t>
            </w:r>
          </w:p>
        </w:tc>
        <w:tc>
          <w:tcPr>
            <w:tcW w:w="3119" w:type="dxa"/>
          </w:tcPr>
          <w:p w14:paraId="54F5C861" w14:textId="74C090C5" w:rsidR="00802EFE" w:rsidRPr="00471ED6" w:rsidRDefault="00802EFE" w:rsidP="00802EFE">
            <w:pPr>
              <w:jc w:val="left"/>
              <w:rPr>
                <w:rFonts w:asciiTheme="minorHAnsi" w:hAnsiTheme="minorHAnsi"/>
              </w:rPr>
            </w:pPr>
            <w:r w:rsidRPr="00802EFE">
              <w:rPr>
                <w:rFonts w:asciiTheme="minorHAnsi" w:hAnsiTheme="minorHAnsi"/>
              </w:rPr>
              <w:t xml:space="preserve">Number of </w:t>
            </w:r>
            <w:proofErr w:type="spellStart"/>
            <w:r w:rsidRPr="00802EFE">
              <w:rPr>
                <w:rFonts w:asciiTheme="minorHAnsi" w:hAnsiTheme="minorHAnsi"/>
              </w:rPr>
              <w:t>gCUBE</w:t>
            </w:r>
            <w:proofErr w:type="spellEnd"/>
            <w:r w:rsidRPr="00802EFE">
              <w:rPr>
                <w:rFonts w:asciiTheme="minorHAnsi" w:hAnsiTheme="minorHAnsi"/>
              </w:rPr>
              <w:t xml:space="preserve"> VREs instantiated on the Federated Cloud for the </w:t>
            </w:r>
            <w:proofErr w:type="spellStart"/>
            <w:r w:rsidRPr="00802EFE">
              <w:rPr>
                <w:rFonts w:asciiTheme="minorHAnsi" w:hAnsiTheme="minorHAnsi"/>
              </w:rPr>
              <w:t>iMARINE</w:t>
            </w:r>
            <w:proofErr w:type="spellEnd"/>
            <w:r w:rsidRPr="00802EFE">
              <w:rPr>
                <w:rFonts w:asciiTheme="minorHAnsi" w:hAnsiTheme="minorHAnsi"/>
              </w:rPr>
              <w:t xml:space="preserve"> community</w:t>
            </w:r>
          </w:p>
        </w:tc>
        <w:tc>
          <w:tcPr>
            <w:tcW w:w="1417" w:type="dxa"/>
          </w:tcPr>
          <w:p w14:paraId="74151B1C" w14:textId="1EF25D01" w:rsidR="00802EFE" w:rsidRPr="00471ED6" w:rsidRDefault="00802EFE" w:rsidP="00802EFE">
            <w:pPr>
              <w:jc w:val="center"/>
              <w:rPr>
                <w:rFonts w:asciiTheme="minorHAnsi" w:hAnsiTheme="minorHAnsi"/>
              </w:rPr>
            </w:pPr>
            <w:r>
              <w:rPr>
                <w:rFonts w:asciiTheme="minorHAnsi" w:hAnsiTheme="minorHAnsi"/>
              </w:rPr>
              <w:t>0</w:t>
            </w:r>
          </w:p>
        </w:tc>
        <w:tc>
          <w:tcPr>
            <w:tcW w:w="1418" w:type="dxa"/>
          </w:tcPr>
          <w:p w14:paraId="68BDF442" w14:textId="5F009ABD" w:rsidR="00802EFE" w:rsidRPr="00471ED6" w:rsidRDefault="00802EFE" w:rsidP="00802EFE">
            <w:pPr>
              <w:jc w:val="center"/>
              <w:rPr>
                <w:rFonts w:asciiTheme="minorHAnsi" w:hAnsiTheme="minorHAnsi"/>
              </w:rPr>
            </w:pPr>
            <w:r>
              <w:rPr>
                <w:rFonts w:asciiTheme="minorHAnsi" w:hAnsiTheme="minorHAnsi"/>
              </w:rPr>
              <w:t>0</w:t>
            </w:r>
          </w:p>
        </w:tc>
        <w:tc>
          <w:tcPr>
            <w:tcW w:w="1417" w:type="dxa"/>
          </w:tcPr>
          <w:p w14:paraId="5A50882D" w14:textId="52E6A77C" w:rsidR="00802EFE" w:rsidRPr="00471ED6" w:rsidRDefault="00802EFE" w:rsidP="00802EFE">
            <w:pPr>
              <w:jc w:val="center"/>
              <w:rPr>
                <w:rFonts w:asciiTheme="minorHAnsi" w:hAnsiTheme="minorHAnsi"/>
              </w:rPr>
            </w:pPr>
            <w:r>
              <w:rPr>
                <w:rFonts w:asciiTheme="minorHAnsi" w:hAnsiTheme="minorHAnsi"/>
              </w:rPr>
              <w:t>2</w:t>
            </w:r>
          </w:p>
        </w:tc>
        <w:tc>
          <w:tcPr>
            <w:tcW w:w="1418" w:type="dxa"/>
          </w:tcPr>
          <w:p w14:paraId="5E851E62" w14:textId="7CC1A407" w:rsidR="00802EFE" w:rsidRPr="00471ED6" w:rsidRDefault="00AA0446" w:rsidP="00802EFE">
            <w:pPr>
              <w:spacing w:after="0"/>
              <w:jc w:val="center"/>
              <w:rPr>
                <w:rFonts w:asciiTheme="minorHAnsi" w:hAnsiTheme="minorHAnsi"/>
              </w:rPr>
            </w:pPr>
            <w:r>
              <w:rPr>
                <w:rFonts w:asciiTheme="minorHAnsi" w:hAnsiTheme="minorHAnsi"/>
              </w:rPr>
              <w:t>2</w:t>
            </w:r>
          </w:p>
        </w:tc>
        <w:tc>
          <w:tcPr>
            <w:tcW w:w="1275" w:type="dxa"/>
          </w:tcPr>
          <w:p w14:paraId="33EB6EFE" w14:textId="75B41BC2" w:rsidR="00802EFE" w:rsidRPr="00471ED6" w:rsidRDefault="00802EFE" w:rsidP="00802EFE">
            <w:pPr>
              <w:jc w:val="center"/>
              <w:rPr>
                <w:rFonts w:asciiTheme="minorHAnsi" w:hAnsiTheme="minorHAnsi"/>
              </w:rPr>
            </w:pPr>
            <w:r>
              <w:rPr>
                <w:rFonts w:asciiTheme="minorHAnsi" w:hAnsiTheme="minorHAnsi"/>
              </w:rPr>
              <w:t>3</w:t>
            </w:r>
          </w:p>
        </w:tc>
        <w:tc>
          <w:tcPr>
            <w:tcW w:w="1418" w:type="dxa"/>
            <w:shd w:val="clear" w:color="auto" w:fill="auto"/>
          </w:tcPr>
          <w:p w14:paraId="6A0DD47F" w14:textId="5EBA64D0" w:rsidR="00802EFE" w:rsidRPr="00471ED6" w:rsidRDefault="006E15E1" w:rsidP="00802EFE">
            <w:pPr>
              <w:jc w:val="center"/>
              <w:rPr>
                <w:rFonts w:asciiTheme="minorHAnsi" w:hAnsiTheme="minorHAnsi"/>
              </w:rPr>
            </w:pPr>
            <w:r>
              <w:rPr>
                <w:rFonts w:asciiTheme="minorHAnsi" w:hAnsiTheme="minorHAnsi"/>
              </w:rPr>
              <w:t>2</w:t>
            </w:r>
          </w:p>
        </w:tc>
      </w:tr>
      <w:tr w:rsidR="00802EFE" w:rsidRPr="004B70D4" w14:paraId="3F9A9999" w14:textId="77777777" w:rsidTr="006E15E1">
        <w:tc>
          <w:tcPr>
            <w:tcW w:w="1951" w:type="dxa"/>
          </w:tcPr>
          <w:p w14:paraId="554C2679" w14:textId="4C319339" w:rsidR="00802EFE" w:rsidRPr="00471ED6" w:rsidRDefault="00802EFE" w:rsidP="00802EFE">
            <w:pPr>
              <w:rPr>
                <w:rFonts w:asciiTheme="minorHAnsi" w:hAnsiTheme="minorHAnsi"/>
              </w:rPr>
            </w:pPr>
            <w:r w:rsidRPr="00802EFE">
              <w:rPr>
                <w:rFonts w:asciiTheme="minorHAnsi" w:hAnsiTheme="minorHAnsi"/>
              </w:rPr>
              <w:t>M.SA1.Platforms.2</w:t>
            </w:r>
          </w:p>
        </w:tc>
        <w:tc>
          <w:tcPr>
            <w:tcW w:w="3119" w:type="dxa"/>
          </w:tcPr>
          <w:p w14:paraId="656CC094" w14:textId="43BA70F3" w:rsidR="00802EFE" w:rsidRPr="00471ED6" w:rsidRDefault="00802EFE" w:rsidP="00802EFE">
            <w:pPr>
              <w:jc w:val="left"/>
              <w:rPr>
                <w:rFonts w:asciiTheme="minorHAnsi" w:hAnsiTheme="minorHAnsi"/>
              </w:rPr>
            </w:pPr>
            <w:r w:rsidRPr="00802EFE">
              <w:rPr>
                <w:rFonts w:asciiTheme="minorHAnsi" w:hAnsiTheme="minorHAnsi"/>
              </w:rPr>
              <w:t>Number of CPU time consumed by e-CEO challenges (hours * cores)</w:t>
            </w:r>
          </w:p>
        </w:tc>
        <w:tc>
          <w:tcPr>
            <w:tcW w:w="1417" w:type="dxa"/>
          </w:tcPr>
          <w:p w14:paraId="1824D8B1" w14:textId="4338C549" w:rsidR="00802EFE" w:rsidRPr="00471ED6" w:rsidRDefault="00802EFE" w:rsidP="00802EFE">
            <w:pPr>
              <w:jc w:val="center"/>
              <w:rPr>
                <w:rFonts w:asciiTheme="minorHAnsi" w:hAnsiTheme="minorHAnsi"/>
              </w:rPr>
            </w:pPr>
            <w:r>
              <w:rPr>
                <w:rFonts w:asciiTheme="minorHAnsi" w:hAnsiTheme="minorHAnsi"/>
              </w:rPr>
              <w:t>0</w:t>
            </w:r>
          </w:p>
        </w:tc>
        <w:tc>
          <w:tcPr>
            <w:tcW w:w="1418" w:type="dxa"/>
          </w:tcPr>
          <w:p w14:paraId="5899B97E" w14:textId="353D3A4D" w:rsidR="00802EFE" w:rsidRPr="00471ED6" w:rsidRDefault="00802EFE" w:rsidP="00802EFE">
            <w:pPr>
              <w:jc w:val="center"/>
              <w:rPr>
                <w:rFonts w:asciiTheme="minorHAnsi" w:hAnsiTheme="minorHAnsi"/>
              </w:rPr>
            </w:pPr>
            <w:r>
              <w:rPr>
                <w:rFonts w:asciiTheme="minorHAnsi" w:hAnsiTheme="minorHAnsi"/>
              </w:rPr>
              <w:t>1445</w:t>
            </w:r>
          </w:p>
        </w:tc>
        <w:tc>
          <w:tcPr>
            <w:tcW w:w="1417" w:type="dxa"/>
          </w:tcPr>
          <w:p w14:paraId="1C6E03A6" w14:textId="7F218002" w:rsidR="00802EFE" w:rsidRPr="00471ED6" w:rsidRDefault="00802EFE" w:rsidP="00802EFE">
            <w:pPr>
              <w:jc w:val="center"/>
              <w:rPr>
                <w:rFonts w:asciiTheme="minorHAnsi" w:hAnsiTheme="minorHAnsi"/>
              </w:rPr>
            </w:pPr>
            <w:r>
              <w:rPr>
                <w:rFonts w:ascii="Arial" w:hAnsi="Arial" w:cs="Arial"/>
                <w:color w:val="000000"/>
                <w:sz w:val="20"/>
                <w:szCs w:val="20"/>
              </w:rPr>
              <w:t>150000</w:t>
            </w:r>
          </w:p>
        </w:tc>
        <w:tc>
          <w:tcPr>
            <w:tcW w:w="1418" w:type="dxa"/>
          </w:tcPr>
          <w:p w14:paraId="438EA7DC" w14:textId="5BB8794D" w:rsidR="00802EFE" w:rsidRPr="00471ED6" w:rsidRDefault="00AA0446" w:rsidP="00802EFE">
            <w:pPr>
              <w:spacing w:after="0"/>
              <w:jc w:val="center"/>
              <w:rPr>
                <w:rFonts w:asciiTheme="minorHAnsi" w:hAnsiTheme="minorHAnsi"/>
              </w:rPr>
            </w:pPr>
            <w:r w:rsidRPr="00AA0446">
              <w:rPr>
                <w:rFonts w:asciiTheme="minorHAnsi" w:hAnsiTheme="minorHAnsi"/>
              </w:rPr>
              <w:t>3141</w:t>
            </w:r>
          </w:p>
        </w:tc>
        <w:tc>
          <w:tcPr>
            <w:tcW w:w="1275" w:type="dxa"/>
          </w:tcPr>
          <w:p w14:paraId="52CA715F" w14:textId="41B2B12B" w:rsidR="00802EFE" w:rsidRPr="00471ED6" w:rsidRDefault="00802EFE" w:rsidP="00802EFE">
            <w:pPr>
              <w:jc w:val="center"/>
              <w:rPr>
                <w:rFonts w:asciiTheme="minorHAnsi" w:hAnsiTheme="minorHAnsi"/>
              </w:rPr>
            </w:pPr>
            <w:r w:rsidRPr="00802EFE">
              <w:rPr>
                <w:rFonts w:asciiTheme="minorHAnsi" w:hAnsiTheme="minorHAnsi"/>
              </w:rPr>
              <w:t>300000</w:t>
            </w:r>
          </w:p>
        </w:tc>
        <w:tc>
          <w:tcPr>
            <w:tcW w:w="1418" w:type="dxa"/>
            <w:shd w:val="clear" w:color="auto" w:fill="auto"/>
          </w:tcPr>
          <w:p w14:paraId="3B6C2A2B" w14:textId="72B9078C" w:rsidR="00802EFE" w:rsidRPr="00471ED6" w:rsidRDefault="006E15E1" w:rsidP="00802EFE">
            <w:pPr>
              <w:jc w:val="center"/>
              <w:rPr>
                <w:rFonts w:asciiTheme="minorHAnsi" w:hAnsiTheme="minorHAnsi"/>
              </w:rPr>
            </w:pPr>
            <w:r w:rsidRPr="006E15E1">
              <w:rPr>
                <w:rFonts w:asciiTheme="minorHAnsi" w:hAnsiTheme="minorHAnsi"/>
              </w:rPr>
              <w:t>208798</w:t>
            </w:r>
          </w:p>
        </w:tc>
      </w:tr>
      <w:tr w:rsidR="00802EFE" w:rsidRPr="004B70D4" w14:paraId="1E2B1FB8" w14:textId="77777777" w:rsidTr="006E15E1">
        <w:tc>
          <w:tcPr>
            <w:tcW w:w="1951" w:type="dxa"/>
          </w:tcPr>
          <w:p w14:paraId="2F636757" w14:textId="13AAAD21" w:rsidR="00802EFE" w:rsidRPr="00471ED6" w:rsidRDefault="00802EFE" w:rsidP="00802EFE">
            <w:pPr>
              <w:rPr>
                <w:rFonts w:asciiTheme="minorHAnsi" w:hAnsiTheme="minorHAnsi"/>
              </w:rPr>
            </w:pPr>
            <w:r w:rsidRPr="00802EFE">
              <w:rPr>
                <w:rFonts w:asciiTheme="minorHAnsi" w:hAnsiTheme="minorHAnsi"/>
              </w:rPr>
              <w:t>M.SA1.Platforms.3</w:t>
            </w:r>
          </w:p>
        </w:tc>
        <w:tc>
          <w:tcPr>
            <w:tcW w:w="3119" w:type="dxa"/>
          </w:tcPr>
          <w:p w14:paraId="138039EB" w14:textId="6842DC17" w:rsidR="00802EFE" w:rsidRPr="00471ED6" w:rsidRDefault="00802EFE" w:rsidP="00802EFE">
            <w:pPr>
              <w:jc w:val="left"/>
              <w:rPr>
                <w:rFonts w:asciiTheme="minorHAnsi" w:hAnsiTheme="minorHAnsi"/>
              </w:rPr>
            </w:pPr>
            <w:r w:rsidRPr="00802EFE">
              <w:rPr>
                <w:rFonts w:asciiTheme="minorHAnsi" w:hAnsiTheme="minorHAnsi"/>
              </w:rPr>
              <w:t>Amount of computing resources used by long tail of science, both Cloud and HTC</w:t>
            </w:r>
          </w:p>
        </w:tc>
        <w:tc>
          <w:tcPr>
            <w:tcW w:w="1417" w:type="dxa"/>
          </w:tcPr>
          <w:p w14:paraId="393AA086" w14:textId="73605898" w:rsidR="00802EFE" w:rsidRPr="00471ED6" w:rsidRDefault="00802EFE" w:rsidP="00802EFE">
            <w:pPr>
              <w:jc w:val="center"/>
              <w:rPr>
                <w:rFonts w:asciiTheme="minorHAnsi" w:hAnsiTheme="minorHAnsi"/>
              </w:rPr>
            </w:pPr>
            <w:r>
              <w:rPr>
                <w:rFonts w:asciiTheme="minorHAnsi" w:hAnsiTheme="minorHAnsi"/>
              </w:rPr>
              <w:t>---------</w:t>
            </w:r>
          </w:p>
        </w:tc>
        <w:tc>
          <w:tcPr>
            <w:tcW w:w="1418" w:type="dxa"/>
          </w:tcPr>
          <w:p w14:paraId="192CF858" w14:textId="08F261A9" w:rsidR="00802EFE" w:rsidRPr="00471ED6" w:rsidRDefault="00802EFE" w:rsidP="00802EFE">
            <w:pPr>
              <w:jc w:val="center"/>
              <w:rPr>
                <w:rFonts w:asciiTheme="minorHAnsi" w:hAnsiTheme="minorHAnsi"/>
              </w:rPr>
            </w:pPr>
            <w:r>
              <w:rPr>
                <w:rFonts w:asciiTheme="minorHAnsi" w:hAnsiTheme="minorHAnsi"/>
              </w:rPr>
              <w:t>---------</w:t>
            </w:r>
          </w:p>
        </w:tc>
        <w:tc>
          <w:tcPr>
            <w:tcW w:w="1417" w:type="dxa"/>
          </w:tcPr>
          <w:p w14:paraId="6D3FFC44" w14:textId="7E37E7B3" w:rsidR="00802EFE" w:rsidRPr="00471ED6" w:rsidRDefault="00802EFE" w:rsidP="00802EFE">
            <w:pPr>
              <w:jc w:val="center"/>
              <w:rPr>
                <w:rFonts w:asciiTheme="minorHAnsi" w:hAnsiTheme="minorHAnsi"/>
              </w:rPr>
            </w:pPr>
            <w:r w:rsidRPr="00802EFE">
              <w:rPr>
                <w:rFonts w:asciiTheme="minorHAnsi" w:hAnsiTheme="minorHAnsi"/>
              </w:rPr>
              <w:t>100000</w:t>
            </w:r>
          </w:p>
        </w:tc>
        <w:tc>
          <w:tcPr>
            <w:tcW w:w="1418" w:type="dxa"/>
          </w:tcPr>
          <w:p w14:paraId="4ABDB4AA" w14:textId="76190AC8" w:rsidR="00802EFE" w:rsidRPr="00471ED6" w:rsidRDefault="00AA0446" w:rsidP="00802EFE">
            <w:pPr>
              <w:spacing w:after="0"/>
              <w:jc w:val="center"/>
              <w:rPr>
                <w:rFonts w:asciiTheme="minorHAnsi" w:hAnsiTheme="minorHAnsi"/>
              </w:rPr>
            </w:pPr>
            <w:r w:rsidRPr="00AA0446">
              <w:rPr>
                <w:rFonts w:asciiTheme="minorHAnsi" w:hAnsiTheme="minorHAnsi"/>
              </w:rPr>
              <w:t>25500</w:t>
            </w:r>
          </w:p>
        </w:tc>
        <w:tc>
          <w:tcPr>
            <w:tcW w:w="1275" w:type="dxa"/>
          </w:tcPr>
          <w:p w14:paraId="6AC8B040" w14:textId="5FCF9FDD" w:rsidR="00802EFE" w:rsidRPr="00471ED6" w:rsidRDefault="00802EFE" w:rsidP="00802EFE">
            <w:pPr>
              <w:jc w:val="center"/>
              <w:rPr>
                <w:rFonts w:asciiTheme="minorHAnsi" w:hAnsiTheme="minorHAnsi"/>
              </w:rPr>
            </w:pPr>
            <w:r w:rsidRPr="00802EFE">
              <w:rPr>
                <w:rFonts w:asciiTheme="minorHAnsi" w:hAnsiTheme="minorHAnsi"/>
              </w:rPr>
              <w:t>150000</w:t>
            </w:r>
          </w:p>
        </w:tc>
        <w:tc>
          <w:tcPr>
            <w:tcW w:w="1418" w:type="dxa"/>
            <w:shd w:val="clear" w:color="auto" w:fill="auto"/>
          </w:tcPr>
          <w:p w14:paraId="301E86EE" w14:textId="6A0647F8" w:rsidR="00802EFE" w:rsidRPr="00471ED6" w:rsidRDefault="006E15E1" w:rsidP="00802EFE">
            <w:pPr>
              <w:jc w:val="center"/>
              <w:rPr>
                <w:rFonts w:asciiTheme="minorHAnsi" w:hAnsiTheme="minorHAnsi"/>
              </w:rPr>
            </w:pPr>
            <w:r>
              <w:t>70172</w:t>
            </w:r>
          </w:p>
        </w:tc>
      </w:tr>
      <w:tr w:rsidR="00802EFE" w:rsidRPr="004B70D4" w14:paraId="647018BE" w14:textId="77777777" w:rsidTr="006E15E1">
        <w:tc>
          <w:tcPr>
            <w:tcW w:w="1951" w:type="dxa"/>
          </w:tcPr>
          <w:p w14:paraId="25755912" w14:textId="2D5C1F69" w:rsidR="00802EFE" w:rsidRPr="00471ED6" w:rsidRDefault="00802EFE" w:rsidP="00802EFE">
            <w:pPr>
              <w:rPr>
                <w:rFonts w:asciiTheme="minorHAnsi" w:hAnsiTheme="minorHAnsi"/>
              </w:rPr>
            </w:pPr>
            <w:r w:rsidRPr="00802EFE">
              <w:rPr>
                <w:rFonts w:asciiTheme="minorHAnsi" w:hAnsiTheme="minorHAnsi"/>
              </w:rPr>
              <w:t>M.SA1.Users1</w:t>
            </w:r>
          </w:p>
        </w:tc>
        <w:tc>
          <w:tcPr>
            <w:tcW w:w="3119" w:type="dxa"/>
          </w:tcPr>
          <w:p w14:paraId="21E6DD1C" w14:textId="4CAB395D" w:rsidR="00802EFE" w:rsidRPr="00471ED6" w:rsidRDefault="00802EFE" w:rsidP="00802EFE">
            <w:pPr>
              <w:jc w:val="left"/>
              <w:rPr>
                <w:rFonts w:asciiTheme="minorHAnsi" w:hAnsiTheme="minorHAnsi"/>
              </w:rPr>
            </w:pPr>
            <w:r w:rsidRPr="00802EFE">
              <w:rPr>
                <w:rFonts w:asciiTheme="minorHAnsi" w:hAnsiTheme="minorHAnsi"/>
              </w:rPr>
              <w:t>User satisfaction</w:t>
            </w:r>
          </w:p>
        </w:tc>
        <w:tc>
          <w:tcPr>
            <w:tcW w:w="1417" w:type="dxa"/>
          </w:tcPr>
          <w:p w14:paraId="30BD3F48" w14:textId="3B34D8F2" w:rsidR="00802EFE" w:rsidRPr="00471ED6" w:rsidRDefault="00802EFE" w:rsidP="00802EFE">
            <w:pPr>
              <w:jc w:val="center"/>
              <w:rPr>
                <w:rFonts w:asciiTheme="minorHAnsi" w:hAnsiTheme="minorHAnsi"/>
              </w:rPr>
            </w:pPr>
            <w:r>
              <w:rPr>
                <w:rFonts w:asciiTheme="minorHAnsi" w:hAnsiTheme="minorHAnsi"/>
              </w:rPr>
              <w:t>4</w:t>
            </w:r>
          </w:p>
        </w:tc>
        <w:tc>
          <w:tcPr>
            <w:tcW w:w="1418" w:type="dxa"/>
          </w:tcPr>
          <w:p w14:paraId="67318B44" w14:textId="5233C21E" w:rsidR="00802EFE" w:rsidRPr="00471ED6" w:rsidRDefault="00802EFE" w:rsidP="00802EFE">
            <w:pPr>
              <w:jc w:val="center"/>
              <w:rPr>
                <w:rFonts w:asciiTheme="minorHAnsi" w:hAnsiTheme="minorHAnsi"/>
              </w:rPr>
            </w:pPr>
            <w:r>
              <w:rPr>
                <w:rFonts w:asciiTheme="minorHAnsi" w:hAnsiTheme="minorHAnsi"/>
              </w:rPr>
              <w:t>4.5</w:t>
            </w:r>
          </w:p>
        </w:tc>
        <w:tc>
          <w:tcPr>
            <w:tcW w:w="1417" w:type="dxa"/>
          </w:tcPr>
          <w:p w14:paraId="72B88EEF" w14:textId="757398D2" w:rsidR="00802EFE" w:rsidRPr="00471ED6" w:rsidRDefault="00802EFE" w:rsidP="00802EFE">
            <w:pPr>
              <w:jc w:val="center"/>
              <w:rPr>
                <w:rFonts w:asciiTheme="minorHAnsi" w:hAnsiTheme="minorHAnsi"/>
              </w:rPr>
            </w:pPr>
            <w:r>
              <w:rPr>
                <w:rFonts w:asciiTheme="minorHAnsi" w:hAnsiTheme="minorHAnsi"/>
              </w:rPr>
              <w:t>5</w:t>
            </w:r>
          </w:p>
        </w:tc>
        <w:tc>
          <w:tcPr>
            <w:tcW w:w="1418" w:type="dxa"/>
          </w:tcPr>
          <w:p w14:paraId="2D5061DC" w14:textId="39BF9B16" w:rsidR="00802EFE" w:rsidRPr="00471ED6" w:rsidRDefault="00AA0446" w:rsidP="00802EFE">
            <w:pPr>
              <w:spacing w:after="0"/>
              <w:jc w:val="center"/>
              <w:rPr>
                <w:rFonts w:asciiTheme="minorHAnsi" w:hAnsiTheme="minorHAnsi"/>
              </w:rPr>
            </w:pPr>
            <w:r>
              <w:rPr>
                <w:rFonts w:asciiTheme="minorHAnsi" w:hAnsiTheme="minorHAnsi"/>
              </w:rPr>
              <w:t>4</w:t>
            </w:r>
          </w:p>
        </w:tc>
        <w:tc>
          <w:tcPr>
            <w:tcW w:w="1275" w:type="dxa"/>
          </w:tcPr>
          <w:p w14:paraId="7FC6F222" w14:textId="6EBAB97B" w:rsidR="00802EFE" w:rsidRPr="00471ED6" w:rsidRDefault="00802EFE" w:rsidP="00802EFE">
            <w:pPr>
              <w:jc w:val="center"/>
              <w:rPr>
                <w:rFonts w:asciiTheme="minorHAnsi" w:hAnsiTheme="minorHAnsi"/>
              </w:rPr>
            </w:pPr>
            <w:r>
              <w:rPr>
                <w:rFonts w:asciiTheme="minorHAnsi" w:hAnsiTheme="minorHAnsi"/>
              </w:rPr>
              <w:t>5</w:t>
            </w:r>
          </w:p>
        </w:tc>
        <w:tc>
          <w:tcPr>
            <w:tcW w:w="1418" w:type="dxa"/>
            <w:shd w:val="clear" w:color="auto" w:fill="auto"/>
          </w:tcPr>
          <w:p w14:paraId="0E4411EB" w14:textId="45017CEE" w:rsidR="006E15E1" w:rsidRPr="00471ED6" w:rsidRDefault="006E15E1" w:rsidP="006E15E1">
            <w:pPr>
              <w:jc w:val="center"/>
              <w:rPr>
                <w:rFonts w:asciiTheme="minorHAnsi" w:hAnsiTheme="minorHAnsi"/>
              </w:rPr>
            </w:pPr>
            <w:r>
              <w:rPr>
                <w:rFonts w:asciiTheme="minorHAnsi" w:hAnsiTheme="minorHAnsi"/>
              </w:rPr>
              <w:t>4.25</w:t>
            </w:r>
          </w:p>
        </w:tc>
      </w:tr>
    </w:tbl>
    <w:p w14:paraId="56D1191E" w14:textId="471D2AD8" w:rsidR="00035395" w:rsidRPr="00AA09B6" w:rsidRDefault="00035395" w:rsidP="00035395">
      <w:pPr>
        <w:rPr>
          <w:rFonts w:asciiTheme="minorHAnsi" w:hAnsiTheme="minorHAnsi"/>
        </w:rPr>
      </w:pPr>
    </w:p>
    <w:p w14:paraId="1AC923ED" w14:textId="4B86BF69" w:rsidR="004B319F" w:rsidRPr="00AA09B6" w:rsidRDefault="00AA09B6" w:rsidP="004B319F">
      <w:pPr>
        <w:pStyle w:val="Heading4"/>
        <w:rPr>
          <w:rFonts w:asciiTheme="minorHAnsi" w:hAnsiTheme="minorHAnsi"/>
        </w:rPr>
      </w:pPr>
      <w:r>
        <w:rPr>
          <w:rFonts w:asciiTheme="minorHAnsi" w:hAnsiTheme="minorHAnsi"/>
        </w:rPr>
        <w:lastRenderedPageBreak/>
        <w:t>SA2 – Knowledge Commons</w:t>
      </w:r>
    </w:p>
    <w:p w14:paraId="3174001C" w14:textId="77777777" w:rsidR="004B319F" w:rsidRPr="00814FD6" w:rsidRDefault="004B319F" w:rsidP="004B319F">
      <w:pPr>
        <w:rPr>
          <w:rFonts w:asciiTheme="minorHAnsi" w:hAnsiTheme="minorHAnsi"/>
        </w:rPr>
      </w:pPr>
    </w:p>
    <w:tbl>
      <w:tblPr>
        <w:tblStyle w:val="TableGrid"/>
        <w:tblW w:w="13433" w:type="dxa"/>
        <w:tblLayout w:type="fixed"/>
        <w:tblLook w:val="04A0" w:firstRow="1" w:lastRow="0" w:firstColumn="1" w:lastColumn="0" w:noHBand="0" w:noVBand="1"/>
      </w:tblPr>
      <w:tblGrid>
        <w:gridCol w:w="1951"/>
        <w:gridCol w:w="3119"/>
        <w:gridCol w:w="1417"/>
        <w:gridCol w:w="1418"/>
        <w:gridCol w:w="1417"/>
        <w:gridCol w:w="1418"/>
        <w:gridCol w:w="1275"/>
        <w:gridCol w:w="1418"/>
      </w:tblGrid>
      <w:tr w:rsidR="00AA09B6" w:rsidRPr="00471ED6" w14:paraId="1C91D46D" w14:textId="77777777" w:rsidTr="00802EFE">
        <w:tc>
          <w:tcPr>
            <w:tcW w:w="1951" w:type="dxa"/>
            <w:shd w:val="clear" w:color="auto" w:fill="B8CCE4" w:themeFill="accent1" w:themeFillTint="66"/>
          </w:tcPr>
          <w:p w14:paraId="0D58D6AE" w14:textId="77777777" w:rsidR="00AA09B6" w:rsidRPr="00471ED6" w:rsidRDefault="00AA09B6" w:rsidP="00802EFE">
            <w:pPr>
              <w:rPr>
                <w:rFonts w:asciiTheme="minorHAnsi" w:hAnsiTheme="minorHAnsi"/>
                <w:b/>
              </w:rPr>
            </w:pPr>
            <w:r w:rsidRPr="00471ED6">
              <w:rPr>
                <w:rFonts w:asciiTheme="minorHAnsi" w:hAnsiTheme="minorHAnsi"/>
                <w:b/>
              </w:rPr>
              <w:t>Metric ID</w:t>
            </w:r>
          </w:p>
        </w:tc>
        <w:tc>
          <w:tcPr>
            <w:tcW w:w="3119" w:type="dxa"/>
            <w:shd w:val="clear" w:color="auto" w:fill="B8CCE4" w:themeFill="accent1" w:themeFillTint="66"/>
          </w:tcPr>
          <w:p w14:paraId="243077BA" w14:textId="77777777" w:rsidR="00AA09B6" w:rsidRPr="00471ED6" w:rsidRDefault="00AA09B6" w:rsidP="00802EFE">
            <w:pPr>
              <w:jc w:val="left"/>
              <w:rPr>
                <w:rFonts w:asciiTheme="minorHAnsi" w:hAnsiTheme="minorHAnsi"/>
                <w:b/>
              </w:rPr>
            </w:pPr>
            <w:r w:rsidRPr="00471ED6">
              <w:rPr>
                <w:rFonts w:asciiTheme="minorHAnsi" w:hAnsiTheme="minorHAnsi"/>
                <w:b/>
              </w:rPr>
              <w:t>Metric</w:t>
            </w:r>
          </w:p>
        </w:tc>
        <w:tc>
          <w:tcPr>
            <w:tcW w:w="1417" w:type="dxa"/>
            <w:shd w:val="clear" w:color="auto" w:fill="B8CCE4" w:themeFill="accent1" w:themeFillTint="66"/>
          </w:tcPr>
          <w:p w14:paraId="726DDBFB"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PM12</w:t>
            </w:r>
          </w:p>
        </w:tc>
        <w:tc>
          <w:tcPr>
            <w:tcW w:w="1418" w:type="dxa"/>
            <w:shd w:val="clear" w:color="auto" w:fill="B8CCE4" w:themeFill="accent1" w:themeFillTint="66"/>
          </w:tcPr>
          <w:p w14:paraId="7B9D1BF9" w14:textId="77777777" w:rsidR="00AA09B6" w:rsidRPr="00471ED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PM12</w:t>
            </w:r>
          </w:p>
        </w:tc>
        <w:tc>
          <w:tcPr>
            <w:tcW w:w="1417" w:type="dxa"/>
            <w:shd w:val="clear" w:color="auto" w:fill="B8CCE4" w:themeFill="accent1" w:themeFillTint="66"/>
          </w:tcPr>
          <w:p w14:paraId="55471FF5"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PM24</w:t>
            </w:r>
          </w:p>
        </w:tc>
        <w:tc>
          <w:tcPr>
            <w:tcW w:w="1418" w:type="dxa"/>
            <w:shd w:val="clear" w:color="auto" w:fill="B8CCE4" w:themeFill="accent1" w:themeFillTint="66"/>
          </w:tcPr>
          <w:p w14:paraId="24A1E7A0" w14:textId="77777777" w:rsidR="00AA09B6" w:rsidRPr="00471ED6" w:rsidRDefault="00AA09B6" w:rsidP="00F96A86">
            <w:pPr>
              <w:jc w:val="center"/>
              <w:rPr>
                <w:rFonts w:asciiTheme="minorHAnsi" w:hAnsiTheme="minorHAnsi"/>
                <w:b/>
              </w:rPr>
            </w:pPr>
            <w:r>
              <w:rPr>
                <w:rFonts w:asciiTheme="minorHAnsi" w:hAnsiTheme="minorHAnsi"/>
                <w:b/>
              </w:rPr>
              <w:t xml:space="preserve">Value </w:t>
            </w:r>
            <w:r>
              <w:rPr>
                <w:rFonts w:asciiTheme="minorHAnsi" w:hAnsiTheme="minorHAnsi"/>
                <w:b/>
              </w:rPr>
              <w:br/>
              <w:t>PM24</w:t>
            </w:r>
          </w:p>
        </w:tc>
        <w:tc>
          <w:tcPr>
            <w:tcW w:w="1275" w:type="dxa"/>
            <w:shd w:val="clear" w:color="auto" w:fill="B8CCE4" w:themeFill="accent1" w:themeFillTint="66"/>
          </w:tcPr>
          <w:p w14:paraId="723FB4FF" w14:textId="77777777" w:rsidR="00AA09B6" w:rsidRPr="00471ED6" w:rsidRDefault="00AA09B6" w:rsidP="00802EFE">
            <w:pPr>
              <w:jc w:val="center"/>
              <w:rPr>
                <w:rFonts w:asciiTheme="minorHAnsi" w:hAnsiTheme="minorHAnsi"/>
                <w:b/>
              </w:rPr>
            </w:pPr>
            <w:r>
              <w:rPr>
                <w:rFonts w:asciiTheme="minorHAnsi" w:hAnsiTheme="minorHAnsi"/>
                <w:b/>
              </w:rPr>
              <w:t xml:space="preserve">Target </w:t>
            </w:r>
            <w:r>
              <w:rPr>
                <w:rFonts w:asciiTheme="minorHAnsi" w:hAnsiTheme="minorHAnsi"/>
                <w:b/>
              </w:rPr>
              <w:br/>
              <w:t>PM30</w:t>
            </w:r>
          </w:p>
        </w:tc>
        <w:tc>
          <w:tcPr>
            <w:tcW w:w="1418" w:type="dxa"/>
            <w:shd w:val="clear" w:color="auto" w:fill="B8CCE4" w:themeFill="accent1" w:themeFillTint="66"/>
          </w:tcPr>
          <w:p w14:paraId="110F8C9B" w14:textId="77777777" w:rsidR="00AA09B6" w:rsidRDefault="00AA09B6" w:rsidP="00802EFE">
            <w:pPr>
              <w:jc w:val="center"/>
              <w:rPr>
                <w:rFonts w:asciiTheme="minorHAnsi" w:hAnsiTheme="minorHAnsi"/>
                <w:b/>
              </w:rPr>
            </w:pPr>
            <w:r>
              <w:rPr>
                <w:rFonts w:asciiTheme="minorHAnsi" w:hAnsiTheme="minorHAnsi"/>
                <w:b/>
              </w:rPr>
              <w:t xml:space="preserve">Value </w:t>
            </w:r>
            <w:r>
              <w:rPr>
                <w:rFonts w:asciiTheme="minorHAnsi" w:hAnsiTheme="minorHAnsi"/>
                <w:b/>
              </w:rPr>
              <w:br/>
              <w:t>PM30</w:t>
            </w:r>
          </w:p>
        </w:tc>
      </w:tr>
      <w:tr w:rsidR="00AA09B6" w:rsidRPr="004B70D4" w14:paraId="586B9F54" w14:textId="77777777" w:rsidTr="00526000">
        <w:tc>
          <w:tcPr>
            <w:tcW w:w="1951" w:type="dxa"/>
          </w:tcPr>
          <w:p w14:paraId="218F2354" w14:textId="248A8724" w:rsidR="00AA09B6" w:rsidRPr="00471ED6" w:rsidRDefault="00F96A86" w:rsidP="00802EFE">
            <w:pPr>
              <w:rPr>
                <w:rFonts w:asciiTheme="minorHAnsi" w:hAnsiTheme="minorHAnsi"/>
              </w:rPr>
            </w:pPr>
            <w:r w:rsidRPr="00F96A86">
              <w:rPr>
                <w:rFonts w:asciiTheme="minorHAnsi" w:hAnsiTheme="minorHAnsi"/>
              </w:rPr>
              <w:t>M.SA2.UserSupport.1</w:t>
            </w:r>
          </w:p>
        </w:tc>
        <w:tc>
          <w:tcPr>
            <w:tcW w:w="3119" w:type="dxa"/>
          </w:tcPr>
          <w:p w14:paraId="0B4B1D2B" w14:textId="11D980F9" w:rsidR="00AA09B6" w:rsidRPr="00471ED6" w:rsidRDefault="00F96A86" w:rsidP="00802EFE">
            <w:pPr>
              <w:jc w:val="left"/>
              <w:rPr>
                <w:rFonts w:asciiTheme="minorHAnsi" w:hAnsiTheme="minorHAnsi"/>
              </w:rPr>
            </w:pPr>
            <w:r w:rsidRPr="00F96A86">
              <w:rPr>
                <w:rFonts w:asciiTheme="minorHAnsi" w:hAnsiTheme="minorHAnsi"/>
              </w:rPr>
              <w:t>Number of training modules produced and kept up-to-date</w:t>
            </w:r>
          </w:p>
        </w:tc>
        <w:tc>
          <w:tcPr>
            <w:tcW w:w="1417" w:type="dxa"/>
          </w:tcPr>
          <w:p w14:paraId="5BAAB151" w14:textId="752158BC" w:rsidR="00AA09B6" w:rsidRPr="00471ED6" w:rsidRDefault="00F96A86" w:rsidP="00802EFE">
            <w:pPr>
              <w:jc w:val="center"/>
              <w:rPr>
                <w:rFonts w:asciiTheme="minorHAnsi" w:hAnsiTheme="minorHAnsi"/>
              </w:rPr>
            </w:pPr>
            <w:r>
              <w:rPr>
                <w:rFonts w:asciiTheme="minorHAnsi" w:hAnsiTheme="minorHAnsi"/>
              </w:rPr>
              <w:t>6</w:t>
            </w:r>
          </w:p>
        </w:tc>
        <w:tc>
          <w:tcPr>
            <w:tcW w:w="1418" w:type="dxa"/>
          </w:tcPr>
          <w:p w14:paraId="3E616131" w14:textId="77B357BC" w:rsidR="00AA09B6" w:rsidRPr="00471ED6" w:rsidRDefault="00F96A86" w:rsidP="00802EFE">
            <w:pPr>
              <w:jc w:val="center"/>
              <w:rPr>
                <w:rFonts w:asciiTheme="minorHAnsi" w:hAnsiTheme="minorHAnsi"/>
              </w:rPr>
            </w:pPr>
            <w:r>
              <w:rPr>
                <w:rFonts w:asciiTheme="minorHAnsi" w:hAnsiTheme="minorHAnsi"/>
              </w:rPr>
              <w:t>9</w:t>
            </w:r>
          </w:p>
        </w:tc>
        <w:tc>
          <w:tcPr>
            <w:tcW w:w="1417" w:type="dxa"/>
          </w:tcPr>
          <w:p w14:paraId="38DA7CCD" w14:textId="1B562D32" w:rsidR="00AA09B6" w:rsidRPr="00471ED6" w:rsidRDefault="00F96A86" w:rsidP="00802EFE">
            <w:pPr>
              <w:jc w:val="center"/>
              <w:rPr>
                <w:rFonts w:asciiTheme="minorHAnsi" w:hAnsiTheme="minorHAnsi"/>
              </w:rPr>
            </w:pPr>
            <w:r>
              <w:rPr>
                <w:rFonts w:asciiTheme="minorHAnsi" w:hAnsiTheme="minorHAnsi"/>
              </w:rPr>
              <w:t>13</w:t>
            </w:r>
          </w:p>
        </w:tc>
        <w:tc>
          <w:tcPr>
            <w:tcW w:w="1418" w:type="dxa"/>
          </w:tcPr>
          <w:p w14:paraId="30F2A2CF" w14:textId="0C8D3A19" w:rsidR="00AA09B6" w:rsidRPr="00471ED6" w:rsidRDefault="00F96A86" w:rsidP="00F96A86">
            <w:pPr>
              <w:spacing w:after="0"/>
              <w:jc w:val="center"/>
              <w:rPr>
                <w:rFonts w:asciiTheme="minorHAnsi" w:hAnsiTheme="minorHAnsi"/>
              </w:rPr>
            </w:pPr>
            <w:r>
              <w:rPr>
                <w:rFonts w:asciiTheme="minorHAnsi" w:hAnsiTheme="minorHAnsi"/>
              </w:rPr>
              <w:t>15</w:t>
            </w:r>
          </w:p>
        </w:tc>
        <w:tc>
          <w:tcPr>
            <w:tcW w:w="1275" w:type="dxa"/>
          </w:tcPr>
          <w:p w14:paraId="675CACF9" w14:textId="5410853E" w:rsidR="00AA09B6" w:rsidRPr="00471ED6" w:rsidRDefault="00F96A86" w:rsidP="00802EFE">
            <w:pPr>
              <w:jc w:val="center"/>
              <w:rPr>
                <w:rFonts w:asciiTheme="minorHAnsi" w:hAnsiTheme="minorHAnsi"/>
              </w:rPr>
            </w:pPr>
            <w:r>
              <w:rPr>
                <w:rFonts w:asciiTheme="minorHAnsi" w:hAnsiTheme="minorHAnsi"/>
              </w:rPr>
              <w:t>15</w:t>
            </w:r>
          </w:p>
        </w:tc>
        <w:tc>
          <w:tcPr>
            <w:tcW w:w="1418" w:type="dxa"/>
            <w:shd w:val="clear" w:color="auto" w:fill="auto"/>
          </w:tcPr>
          <w:p w14:paraId="6964BB20" w14:textId="7FDAA7FB" w:rsidR="00AA09B6" w:rsidRPr="00526000" w:rsidRDefault="00526000" w:rsidP="00802EFE">
            <w:pPr>
              <w:jc w:val="center"/>
              <w:rPr>
                <w:rFonts w:asciiTheme="minorHAnsi" w:hAnsiTheme="minorHAnsi"/>
              </w:rPr>
            </w:pPr>
            <w:r w:rsidRPr="00526000">
              <w:rPr>
                <w:rFonts w:asciiTheme="minorHAnsi" w:hAnsiTheme="minorHAnsi"/>
              </w:rPr>
              <w:t>17</w:t>
            </w:r>
          </w:p>
        </w:tc>
      </w:tr>
      <w:tr w:rsidR="00AA09B6" w:rsidRPr="004B70D4" w14:paraId="43A84BB7" w14:textId="77777777" w:rsidTr="00802EFE">
        <w:tc>
          <w:tcPr>
            <w:tcW w:w="1951" w:type="dxa"/>
          </w:tcPr>
          <w:p w14:paraId="33CC3827" w14:textId="3734336D" w:rsidR="00AA09B6" w:rsidRPr="00471ED6" w:rsidRDefault="00F96A86" w:rsidP="00802EFE">
            <w:pPr>
              <w:rPr>
                <w:rFonts w:asciiTheme="minorHAnsi" w:hAnsiTheme="minorHAnsi"/>
              </w:rPr>
            </w:pPr>
            <w:r w:rsidRPr="00F96A86">
              <w:rPr>
                <w:rFonts w:asciiTheme="minorHAnsi" w:hAnsiTheme="minorHAnsi"/>
              </w:rPr>
              <w:t>M.SA2.UserSupport.2</w:t>
            </w:r>
          </w:p>
        </w:tc>
        <w:tc>
          <w:tcPr>
            <w:tcW w:w="3119" w:type="dxa"/>
          </w:tcPr>
          <w:p w14:paraId="3C92F374" w14:textId="3FF92353" w:rsidR="00AA09B6" w:rsidRPr="00471ED6" w:rsidRDefault="00F96A86" w:rsidP="00802EFE">
            <w:pPr>
              <w:jc w:val="left"/>
              <w:rPr>
                <w:rFonts w:asciiTheme="minorHAnsi" w:hAnsiTheme="minorHAnsi"/>
              </w:rPr>
            </w:pPr>
            <w:r w:rsidRPr="00F96A86">
              <w:rPr>
                <w:rFonts w:asciiTheme="minorHAnsi" w:hAnsiTheme="minorHAnsi"/>
              </w:rPr>
              <w:t xml:space="preserve">HTC Absolute normalized CPU time to a reference value of HEPSPEC06 (excluding OPS and </w:t>
            </w:r>
            <w:proofErr w:type="spellStart"/>
            <w:r w:rsidRPr="00F96A86">
              <w:rPr>
                <w:rFonts w:asciiTheme="minorHAnsi" w:hAnsiTheme="minorHAnsi"/>
              </w:rPr>
              <w:t>dteam</w:t>
            </w:r>
            <w:proofErr w:type="spellEnd"/>
            <w:r w:rsidRPr="00F96A86">
              <w:rPr>
                <w:rFonts w:asciiTheme="minorHAnsi" w:hAnsiTheme="minorHAnsi"/>
              </w:rPr>
              <w:t>) per 1 level disciplines IN HOURS</w:t>
            </w:r>
          </w:p>
        </w:tc>
        <w:tc>
          <w:tcPr>
            <w:tcW w:w="1417" w:type="dxa"/>
          </w:tcPr>
          <w:p w14:paraId="6C928753" w14:textId="18D49090" w:rsidR="00AA09B6" w:rsidRPr="00471ED6" w:rsidRDefault="00F96A86" w:rsidP="00802EFE">
            <w:pPr>
              <w:jc w:val="center"/>
              <w:rPr>
                <w:rFonts w:asciiTheme="minorHAnsi" w:hAnsiTheme="minorHAnsi"/>
              </w:rPr>
            </w:pPr>
            <w:r>
              <w:rPr>
                <w:rFonts w:asciiTheme="minorHAnsi" w:hAnsiTheme="minorHAnsi"/>
              </w:rPr>
              <w:t>NA</w:t>
            </w:r>
          </w:p>
        </w:tc>
        <w:tc>
          <w:tcPr>
            <w:tcW w:w="1418" w:type="dxa"/>
          </w:tcPr>
          <w:p w14:paraId="53CB94C8"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Engineering and Technology: 72,981,746</w:t>
            </w:r>
          </w:p>
          <w:p w14:paraId="4417A914"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Humanities: 7,130,542</w:t>
            </w:r>
          </w:p>
          <w:p w14:paraId="5ABE37BC"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Medical and Health Sciences: 82,007,687</w:t>
            </w:r>
          </w:p>
          <w:p w14:paraId="4E6D0E79"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Natural Sciences: 646,578,599</w:t>
            </w:r>
          </w:p>
          <w:p w14:paraId="48D1165E"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Social Sciences: 7,130,542</w:t>
            </w:r>
          </w:p>
          <w:p w14:paraId="4C5E615B" w14:textId="1853E8E5" w:rsidR="00AA09B6" w:rsidRPr="00471ED6" w:rsidRDefault="00F96A86" w:rsidP="00F96A86">
            <w:pPr>
              <w:jc w:val="center"/>
              <w:rPr>
                <w:rFonts w:asciiTheme="minorHAnsi" w:hAnsiTheme="minorHAnsi"/>
              </w:rPr>
            </w:pPr>
            <w:r w:rsidRPr="00F96A86">
              <w:rPr>
                <w:rFonts w:asciiTheme="minorHAnsi" w:hAnsiTheme="minorHAnsi"/>
                <w:sz w:val="18"/>
              </w:rPr>
              <w:t>Support Activities: 1,642,259</w:t>
            </w:r>
          </w:p>
        </w:tc>
        <w:tc>
          <w:tcPr>
            <w:tcW w:w="1417" w:type="dxa"/>
          </w:tcPr>
          <w:p w14:paraId="5BC9B09B" w14:textId="12E0E806" w:rsidR="00AA09B6" w:rsidRPr="00471ED6" w:rsidRDefault="00F96A86" w:rsidP="00802EFE">
            <w:pPr>
              <w:jc w:val="center"/>
              <w:rPr>
                <w:rFonts w:asciiTheme="minorHAnsi" w:hAnsiTheme="minorHAnsi"/>
              </w:rPr>
            </w:pPr>
            <w:r>
              <w:rPr>
                <w:rFonts w:asciiTheme="minorHAnsi" w:hAnsiTheme="minorHAnsi"/>
              </w:rPr>
              <w:t>NA</w:t>
            </w:r>
          </w:p>
        </w:tc>
        <w:tc>
          <w:tcPr>
            <w:tcW w:w="1418" w:type="dxa"/>
          </w:tcPr>
          <w:p w14:paraId="165B6522"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Agricultural Sciences:        4,346,511.00</w:t>
            </w:r>
          </w:p>
          <w:p w14:paraId="4B43957A"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Engineering and Technology:        679,018,695.00</w:t>
            </w:r>
          </w:p>
          <w:p w14:paraId="7ACA5823"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Humanities:        9,381,520.00</w:t>
            </w:r>
          </w:p>
          <w:p w14:paraId="3FA4295B"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Medical and Health Sciences:        22,252,751.00</w:t>
            </w:r>
          </w:p>
          <w:p w14:paraId="17D35E74"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Natural Sciences:        3,327,911,875.00</w:t>
            </w:r>
          </w:p>
          <w:p w14:paraId="22DB4C2D"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Other:        13,679,659.00</w:t>
            </w:r>
          </w:p>
          <w:p w14:paraId="5206317D"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Social Sciences:        9,381,520.00</w:t>
            </w:r>
          </w:p>
          <w:p w14:paraId="52A56BC4"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Support Activities:        3,133,170.00</w:t>
            </w:r>
          </w:p>
          <w:p w14:paraId="63890E43" w14:textId="2F241280" w:rsidR="00AA09B6" w:rsidRPr="00471ED6" w:rsidRDefault="00F96A86" w:rsidP="00F96A86">
            <w:pPr>
              <w:spacing w:after="0"/>
              <w:jc w:val="center"/>
              <w:rPr>
                <w:rFonts w:asciiTheme="minorHAnsi" w:hAnsiTheme="minorHAnsi"/>
              </w:rPr>
            </w:pPr>
            <w:r w:rsidRPr="00F96A86">
              <w:rPr>
                <w:rFonts w:asciiTheme="minorHAnsi" w:hAnsiTheme="minorHAnsi"/>
                <w:sz w:val="18"/>
              </w:rPr>
              <w:t>TOTAL        4,064,759,190.</w:t>
            </w:r>
            <w:r w:rsidRPr="00F96A86">
              <w:rPr>
                <w:rFonts w:asciiTheme="minorHAnsi" w:hAnsiTheme="minorHAnsi"/>
                <w:sz w:val="18"/>
              </w:rPr>
              <w:lastRenderedPageBreak/>
              <w:t>00</w:t>
            </w:r>
          </w:p>
        </w:tc>
        <w:tc>
          <w:tcPr>
            <w:tcW w:w="1275" w:type="dxa"/>
          </w:tcPr>
          <w:p w14:paraId="1BF50605" w14:textId="5931EDA5" w:rsidR="00AA09B6" w:rsidRPr="00471ED6" w:rsidRDefault="00F96A86" w:rsidP="00802EFE">
            <w:pPr>
              <w:jc w:val="center"/>
              <w:rPr>
                <w:rFonts w:asciiTheme="minorHAnsi" w:hAnsiTheme="minorHAnsi"/>
              </w:rPr>
            </w:pPr>
            <w:r>
              <w:rPr>
                <w:rFonts w:asciiTheme="minorHAnsi" w:hAnsiTheme="minorHAnsi"/>
              </w:rPr>
              <w:lastRenderedPageBreak/>
              <w:t>NA</w:t>
            </w:r>
          </w:p>
        </w:tc>
        <w:tc>
          <w:tcPr>
            <w:tcW w:w="1418" w:type="dxa"/>
          </w:tcPr>
          <w:p w14:paraId="23B56C30" w14:textId="5332C0CE"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Engineering and Technology: 358950</w:t>
            </w:r>
          </w:p>
          <w:p w14:paraId="0204335A" w14:textId="697B8B26"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Medical and Health Science: 5593177</w:t>
            </w:r>
          </w:p>
          <w:p w14:paraId="7632A2DD" w14:textId="18592604"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Natural Science: 1838406496</w:t>
            </w:r>
          </w:p>
          <w:p w14:paraId="0F9EE7B6" w14:textId="1F2C7AC3"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Others: 1311763</w:t>
            </w:r>
          </w:p>
          <w:p w14:paraId="21F4B3F4" w14:textId="1BC91160" w:rsidR="00AA09B6" w:rsidRPr="00471ED6" w:rsidRDefault="00526000" w:rsidP="00526000">
            <w:pPr>
              <w:spacing w:after="0"/>
              <w:jc w:val="center"/>
              <w:rPr>
                <w:rFonts w:asciiTheme="minorHAnsi" w:hAnsiTheme="minorHAnsi"/>
              </w:rPr>
            </w:pPr>
            <w:r w:rsidRPr="00526000">
              <w:rPr>
                <w:rFonts w:asciiTheme="minorHAnsi" w:hAnsiTheme="minorHAnsi"/>
                <w:sz w:val="18"/>
              </w:rPr>
              <w:t>Support Activities: 3784844</w:t>
            </w:r>
          </w:p>
        </w:tc>
      </w:tr>
      <w:tr w:rsidR="00F96A86" w:rsidRPr="004B70D4" w14:paraId="6FDE53FB" w14:textId="77777777" w:rsidTr="00802EFE">
        <w:tc>
          <w:tcPr>
            <w:tcW w:w="1951" w:type="dxa"/>
          </w:tcPr>
          <w:p w14:paraId="5AC240F0" w14:textId="28F177C9" w:rsidR="00F96A86" w:rsidRPr="00471ED6" w:rsidRDefault="00F96A86" w:rsidP="00802EFE">
            <w:pPr>
              <w:rPr>
                <w:rFonts w:asciiTheme="minorHAnsi" w:hAnsiTheme="minorHAnsi"/>
              </w:rPr>
            </w:pPr>
            <w:r w:rsidRPr="00F96A86">
              <w:rPr>
                <w:rFonts w:asciiTheme="minorHAnsi" w:hAnsiTheme="minorHAnsi"/>
              </w:rPr>
              <w:lastRenderedPageBreak/>
              <w:t>M.SA2.UserSupport.3</w:t>
            </w:r>
          </w:p>
        </w:tc>
        <w:tc>
          <w:tcPr>
            <w:tcW w:w="3119" w:type="dxa"/>
          </w:tcPr>
          <w:p w14:paraId="69421BBD" w14:textId="181E8957" w:rsidR="00F96A86" w:rsidRPr="00471ED6" w:rsidRDefault="00F96A86" w:rsidP="00802EFE">
            <w:pPr>
              <w:jc w:val="left"/>
              <w:rPr>
                <w:rFonts w:asciiTheme="minorHAnsi" w:hAnsiTheme="minorHAnsi"/>
              </w:rPr>
            </w:pPr>
            <w:r w:rsidRPr="00F96A86">
              <w:rPr>
                <w:rFonts w:asciiTheme="minorHAnsi" w:hAnsiTheme="minorHAnsi"/>
              </w:rPr>
              <w:t xml:space="preserve">HTC Relative increase normalized CPU time to a reference value of HEPSPEC06 (excluding OPS and </w:t>
            </w:r>
            <w:proofErr w:type="spellStart"/>
            <w:r w:rsidRPr="00F96A86">
              <w:rPr>
                <w:rFonts w:asciiTheme="minorHAnsi" w:hAnsiTheme="minorHAnsi"/>
              </w:rPr>
              <w:t>dteam</w:t>
            </w:r>
            <w:proofErr w:type="spellEnd"/>
            <w:r w:rsidRPr="00F96A86">
              <w:rPr>
                <w:rFonts w:asciiTheme="minorHAnsi" w:hAnsiTheme="minorHAnsi"/>
              </w:rPr>
              <w:t>) per 1 level disciplines</w:t>
            </w:r>
          </w:p>
        </w:tc>
        <w:tc>
          <w:tcPr>
            <w:tcW w:w="1417" w:type="dxa"/>
          </w:tcPr>
          <w:p w14:paraId="282F18B9" w14:textId="6B76A702"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0F6F5E86"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Engineering and Technology 140%</w:t>
            </w:r>
          </w:p>
          <w:p w14:paraId="3E8A0250"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Humanities 3121%</w:t>
            </w:r>
          </w:p>
          <w:p w14:paraId="4F87836A"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Medial and Health 141%</w:t>
            </w:r>
          </w:p>
          <w:p w14:paraId="1CC956DF"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Natural Sciences 112%</w:t>
            </w:r>
          </w:p>
          <w:p w14:paraId="731668EC"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Social Sciences 3121%</w:t>
            </w:r>
          </w:p>
          <w:p w14:paraId="31D43CBC" w14:textId="3DC4239D" w:rsidR="00F96A86" w:rsidRPr="00471ED6" w:rsidRDefault="00F96A86" w:rsidP="00F96A86">
            <w:pPr>
              <w:spacing w:after="0"/>
              <w:jc w:val="center"/>
              <w:rPr>
                <w:rFonts w:asciiTheme="minorHAnsi" w:hAnsiTheme="minorHAnsi"/>
              </w:rPr>
            </w:pPr>
            <w:r w:rsidRPr="00F96A86">
              <w:rPr>
                <w:rFonts w:asciiTheme="minorHAnsi" w:hAnsiTheme="minorHAnsi"/>
                <w:sz w:val="18"/>
              </w:rPr>
              <w:t>Support Activities 380%</w:t>
            </w:r>
          </w:p>
        </w:tc>
        <w:tc>
          <w:tcPr>
            <w:tcW w:w="1417" w:type="dxa"/>
          </w:tcPr>
          <w:p w14:paraId="362AD5BC" w14:textId="3C1A5320"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152E1AD4" w14:textId="682EF259" w:rsidR="00792A05" w:rsidRPr="00792A05" w:rsidRDefault="00792A05" w:rsidP="00792A05">
            <w:pPr>
              <w:spacing w:after="0"/>
              <w:jc w:val="center"/>
              <w:rPr>
                <w:rFonts w:asciiTheme="minorHAnsi" w:hAnsiTheme="minorHAnsi"/>
                <w:sz w:val="18"/>
              </w:rPr>
            </w:pPr>
            <w:r>
              <w:rPr>
                <w:rFonts w:asciiTheme="minorHAnsi" w:hAnsiTheme="minorHAnsi"/>
                <w:sz w:val="18"/>
              </w:rPr>
              <w:t xml:space="preserve">Agricultural Sciences:        </w:t>
            </w:r>
            <w:r>
              <w:rPr>
                <w:rFonts w:asciiTheme="minorHAnsi" w:hAnsiTheme="minorHAnsi"/>
                <w:sz w:val="18"/>
              </w:rPr>
              <w:br/>
              <w:t>-</w:t>
            </w:r>
            <w:r w:rsidRPr="00792A05">
              <w:rPr>
                <w:rFonts w:asciiTheme="minorHAnsi" w:hAnsiTheme="minorHAnsi"/>
                <w:sz w:val="18"/>
              </w:rPr>
              <w:t>65%</w:t>
            </w:r>
          </w:p>
          <w:p w14:paraId="24C7E9E5" w14:textId="6C142722"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Engineering and Technology:        9</w:t>
            </w:r>
            <w:r>
              <w:rPr>
                <w:rFonts w:asciiTheme="minorHAnsi" w:hAnsiTheme="minorHAnsi"/>
                <w:sz w:val="18"/>
              </w:rPr>
              <w:t>%</w:t>
            </w:r>
          </w:p>
          <w:p w14:paraId="2464B67B" w14:textId="5C2E2548"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Humanities:        -42</w:t>
            </w:r>
            <w:r>
              <w:rPr>
                <w:rFonts w:asciiTheme="minorHAnsi" w:hAnsiTheme="minorHAnsi"/>
                <w:sz w:val="18"/>
              </w:rPr>
              <w:t>%</w:t>
            </w:r>
          </w:p>
          <w:p w14:paraId="46B960AE" w14:textId="57BD5558"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 xml:space="preserve">Medical and Health Sciences:       </w:t>
            </w:r>
            <w:r>
              <w:rPr>
                <w:rFonts w:asciiTheme="minorHAnsi" w:hAnsiTheme="minorHAnsi"/>
                <w:sz w:val="18"/>
              </w:rPr>
              <w:br/>
            </w:r>
            <w:r w:rsidRPr="00792A05">
              <w:rPr>
                <w:rFonts w:asciiTheme="minorHAnsi" w:hAnsiTheme="minorHAnsi"/>
                <w:sz w:val="18"/>
              </w:rPr>
              <w:t>-58</w:t>
            </w:r>
            <w:r>
              <w:rPr>
                <w:rFonts w:asciiTheme="minorHAnsi" w:hAnsiTheme="minorHAnsi"/>
                <w:sz w:val="18"/>
              </w:rPr>
              <w:t>%</w:t>
            </w:r>
          </w:p>
          <w:p w14:paraId="50BEBE70" w14:textId="158006C2"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Natural Sciences:        23</w:t>
            </w:r>
            <w:r>
              <w:rPr>
                <w:rFonts w:asciiTheme="minorHAnsi" w:hAnsiTheme="minorHAnsi"/>
                <w:sz w:val="18"/>
              </w:rPr>
              <w:t>%</w:t>
            </w:r>
          </w:p>
          <w:p w14:paraId="409CB69D" w14:textId="0FA8059F"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 xml:space="preserve">Other:        </w:t>
            </w:r>
            <w:r>
              <w:rPr>
                <w:rFonts w:asciiTheme="minorHAnsi" w:hAnsiTheme="minorHAnsi"/>
                <w:sz w:val="18"/>
              </w:rPr>
              <w:br/>
            </w:r>
            <w:r w:rsidRPr="00792A05">
              <w:rPr>
                <w:rFonts w:asciiTheme="minorHAnsi" w:hAnsiTheme="minorHAnsi"/>
                <w:sz w:val="18"/>
              </w:rPr>
              <w:t>-50</w:t>
            </w:r>
            <w:r>
              <w:rPr>
                <w:rFonts w:asciiTheme="minorHAnsi" w:hAnsiTheme="minorHAnsi"/>
                <w:sz w:val="18"/>
              </w:rPr>
              <w:t>%</w:t>
            </w:r>
          </w:p>
          <w:p w14:paraId="57167C67" w14:textId="3BEC6547"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Social Sciences:        -42</w:t>
            </w:r>
            <w:r>
              <w:rPr>
                <w:rFonts w:asciiTheme="minorHAnsi" w:hAnsiTheme="minorHAnsi"/>
                <w:sz w:val="18"/>
              </w:rPr>
              <w:t>%</w:t>
            </w:r>
          </w:p>
          <w:p w14:paraId="2456542E" w14:textId="644E692D" w:rsidR="00F96A86" w:rsidRPr="00792A05" w:rsidRDefault="00792A05" w:rsidP="00792A05">
            <w:pPr>
              <w:spacing w:after="0"/>
              <w:jc w:val="center"/>
              <w:rPr>
                <w:rFonts w:asciiTheme="minorHAnsi" w:hAnsiTheme="minorHAnsi"/>
                <w:sz w:val="18"/>
              </w:rPr>
            </w:pPr>
            <w:r w:rsidRPr="00792A05">
              <w:rPr>
                <w:rFonts w:asciiTheme="minorHAnsi" w:hAnsiTheme="minorHAnsi"/>
                <w:sz w:val="18"/>
              </w:rPr>
              <w:t xml:space="preserve">Support Activities:        </w:t>
            </w:r>
            <w:r>
              <w:rPr>
                <w:rFonts w:asciiTheme="minorHAnsi" w:hAnsiTheme="minorHAnsi"/>
                <w:sz w:val="18"/>
              </w:rPr>
              <w:br/>
            </w:r>
            <w:r w:rsidRPr="00792A05">
              <w:rPr>
                <w:rFonts w:asciiTheme="minorHAnsi" w:hAnsiTheme="minorHAnsi"/>
                <w:sz w:val="18"/>
              </w:rPr>
              <w:t>-42</w:t>
            </w:r>
            <w:r>
              <w:rPr>
                <w:rFonts w:asciiTheme="minorHAnsi" w:hAnsiTheme="minorHAnsi"/>
                <w:sz w:val="18"/>
              </w:rPr>
              <w:t>%</w:t>
            </w:r>
          </w:p>
        </w:tc>
        <w:tc>
          <w:tcPr>
            <w:tcW w:w="1275" w:type="dxa"/>
          </w:tcPr>
          <w:p w14:paraId="1EE83C1C" w14:textId="58F3BB87"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7E1B8C4C" w14:textId="56A51A7F"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Engineering and Technology: 207%</w:t>
            </w:r>
          </w:p>
          <w:p w14:paraId="01E22DE8" w14:textId="0A08CD03"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Medical and Health Science: 96%</w:t>
            </w:r>
          </w:p>
          <w:p w14:paraId="5D07DF24" w14:textId="186B0BEE"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Natural Sciences: 3%</w:t>
            </w:r>
          </w:p>
          <w:p w14:paraId="12085B53" w14:textId="5BD01C50"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Others: 37%</w:t>
            </w:r>
          </w:p>
          <w:p w14:paraId="65A43134" w14:textId="635E2E12"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Support Activities: 57%</w:t>
            </w:r>
          </w:p>
          <w:p w14:paraId="4E56B804" w14:textId="77777777" w:rsidR="00F96A86" w:rsidRPr="00471ED6" w:rsidRDefault="00F96A86" w:rsidP="00802EFE">
            <w:pPr>
              <w:jc w:val="center"/>
              <w:rPr>
                <w:rFonts w:asciiTheme="minorHAnsi" w:hAnsiTheme="minorHAnsi"/>
              </w:rPr>
            </w:pPr>
          </w:p>
        </w:tc>
      </w:tr>
      <w:tr w:rsidR="00F96A86" w:rsidRPr="004B70D4" w14:paraId="1390A60A" w14:textId="77777777" w:rsidTr="00802EFE">
        <w:tc>
          <w:tcPr>
            <w:tcW w:w="1951" w:type="dxa"/>
          </w:tcPr>
          <w:p w14:paraId="47F08708" w14:textId="72E363AB" w:rsidR="00F96A86" w:rsidRPr="00471ED6" w:rsidRDefault="00F96A86" w:rsidP="00802EFE">
            <w:pPr>
              <w:rPr>
                <w:rFonts w:asciiTheme="minorHAnsi" w:hAnsiTheme="minorHAnsi"/>
              </w:rPr>
            </w:pPr>
            <w:r w:rsidRPr="00F96A86">
              <w:rPr>
                <w:rFonts w:asciiTheme="minorHAnsi" w:hAnsiTheme="minorHAnsi"/>
              </w:rPr>
              <w:t>M.SA2.UserSupport.4</w:t>
            </w:r>
          </w:p>
        </w:tc>
        <w:tc>
          <w:tcPr>
            <w:tcW w:w="3119" w:type="dxa"/>
          </w:tcPr>
          <w:p w14:paraId="71790B01" w14:textId="450BAE99" w:rsidR="00F96A86" w:rsidRPr="00471ED6" w:rsidRDefault="00F96A86" w:rsidP="00802EFE">
            <w:pPr>
              <w:jc w:val="left"/>
              <w:rPr>
                <w:rFonts w:asciiTheme="minorHAnsi" w:hAnsiTheme="minorHAnsi"/>
              </w:rPr>
            </w:pPr>
            <w:r w:rsidRPr="00F96A86">
              <w:rPr>
                <w:rFonts w:asciiTheme="minorHAnsi" w:hAnsiTheme="minorHAnsi"/>
              </w:rPr>
              <w:t>Relative increase of users per 1 level disciplines</w:t>
            </w:r>
          </w:p>
        </w:tc>
        <w:tc>
          <w:tcPr>
            <w:tcW w:w="1417" w:type="dxa"/>
          </w:tcPr>
          <w:p w14:paraId="4BA8220B" w14:textId="41F1F049"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495B6564"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Engineering and Technology 13%</w:t>
            </w:r>
          </w:p>
          <w:p w14:paraId="524D8225"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Medical and Health Sciences 6%</w:t>
            </w:r>
          </w:p>
          <w:p w14:paraId="0286B6F6"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Natural Sciences 122%</w:t>
            </w:r>
          </w:p>
          <w:p w14:paraId="0525B5F7"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Agricultural Sciences 15%</w:t>
            </w:r>
          </w:p>
          <w:p w14:paraId="12C279DC"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Social Sciences 10%</w:t>
            </w:r>
          </w:p>
          <w:p w14:paraId="49C9AF14"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lastRenderedPageBreak/>
              <w:t>Humanities 10%</w:t>
            </w:r>
          </w:p>
          <w:p w14:paraId="594E7364" w14:textId="77777777" w:rsidR="00F96A86" w:rsidRPr="00F96A86" w:rsidRDefault="00F96A86" w:rsidP="00F96A86">
            <w:pPr>
              <w:spacing w:after="0"/>
              <w:jc w:val="center"/>
              <w:rPr>
                <w:rFonts w:asciiTheme="minorHAnsi" w:hAnsiTheme="minorHAnsi"/>
                <w:sz w:val="18"/>
              </w:rPr>
            </w:pPr>
            <w:r w:rsidRPr="00F96A86">
              <w:rPr>
                <w:rFonts w:asciiTheme="minorHAnsi" w:hAnsiTheme="minorHAnsi"/>
                <w:sz w:val="18"/>
              </w:rPr>
              <w:t>Support Activities -10%</w:t>
            </w:r>
          </w:p>
          <w:p w14:paraId="0C2EE36E" w14:textId="31ADA4E3" w:rsidR="00F96A86" w:rsidRPr="00471ED6" w:rsidRDefault="00F96A86" w:rsidP="00F96A86">
            <w:pPr>
              <w:spacing w:after="0"/>
              <w:jc w:val="center"/>
              <w:rPr>
                <w:rFonts w:asciiTheme="minorHAnsi" w:hAnsiTheme="minorHAnsi"/>
              </w:rPr>
            </w:pPr>
            <w:r w:rsidRPr="00F96A86">
              <w:rPr>
                <w:rFonts w:asciiTheme="minorHAnsi" w:hAnsiTheme="minorHAnsi"/>
                <w:sz w:val="18"/>
              </w:rPr>
              <w:t>Other 4%</w:t>
            </w:r>
          </w:p>
        </w:tc>
        <w:tc>
          <w:tcPr>
            <w:tcW w:w="1417" w:type="dxa"/>
          </w:tcPr>
          <w:p w14:paraId="7DD7A7DB" w14:textId="3B63641A" w:rsidR="00F96A86" w:rsidRPr="00471ED6" w:rsidRDefault="00F96A86" w:rsidP="00802EFE">
            <w:pPr>
              <w:jc w:val="center"/>
              <w:rPr>
                <w:rFonts w:asciiTheme="minorHAnsi" w:hAnsiTheme="minorHAnsi"/>
              </w:rPr>
            </w:pPr>
            <w:r>
              <w:rPr>
                <w:rFonts w:asciiTheme="minorHAnsi" w:hAnsiTheme="minorHAnsi"/>
              </w:rPr>
              <w:lastRenderedPageBreak/>
              <w:t>NA</w:t>
            </w:r>
          </w:p>
        </w:tc>
        <w:tc>
          <w:tcPr>
            <w:tcW w:w="1418" w:type="dxa"/>
          </w:tcPr>
          <w:p w14:paraId="04E86BC9" w14:textId="77777777"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Engineering and Technology: 17%</w:t>
            </w:r>
          </w:p>
          <w:p w14:paraId="637BACD9" w14:textId="172776E3"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Medical and Health Sciences: 15%</w:t>
            </w:r>
          </w:p>
          <w:p w14:paraId="1AA2EED4" w14:textId="094C2194"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Natural Sciences: 6%</w:t>
            </w:r>
          </w:p>
          <w:p w14:paraId="77B1075D" w14:textId="2B9BDDB1"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Agricultural Sciences: 27%</w:t>
            </w:r>
          </w:p>
          <w:p w14:paraId="5D747E82" w14:textId="1DA4EA9C"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 xml:space="preserve">Social Sciences: </w:t>
            </w:r>
            <w:r w:rsidRPr="00792A05">
              <w:rPr>
                <w:rFonts w:asciiTheme="minorHAnsi" w:hAnsiTheme="minorHAnsi"/>
                <w:sz w:val="18"/>
              </w:rPr>
              <w:lastRenderedPageBreak/>
              <w:t>29%</w:t>
            </w:r>
          </w:p>
          <w:p w14:paraId="59262781" w14:textId="457609B7"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Humanities: 28%</w:t>
            </w:r>
          </w:p>
          <w:p w14:paraId="27C65762" w14:textId="64ECD089" w:rsidR="00792A05" w:rsidRPr="00792A05" w:rsidRDefault="00792A05" w:rsidP="00792A05">
            <w:pPr>
              <w:spacing w:after="0"/>
              <w:jc w:val="center"/>
              <w:rPr>
                <w:rFonts w:asciiTheme="minorHAnsi" w:hAnsiTheme="minorHAnsi"/>
                <w:sz w:val="18"/>
              </w:rPr>
            </w:pPr>
            <w:r w:rsidRPr="00792A05">
              <w:rPr>
                <w:rFonts w:asciiTheme="minorHAnsi" w:hAnsiTheme="minorHAnsi"/>
                <w:sz w:val="18"/>
              </w:rPr>
              <w:t>Support Activities: 1%</w:t>
            </w:r>
          </w:p>
          <w:p w14:paraId="554F85E7" w14:textId="06D27676" w:rsidR="00F96A86" w:rsidRPr="00471ED6" w:rsidRDefault="00792A05" w:rsidP="00792A05">
            <w:pPr>
              <w:spacing w:after="0"/>
              <w:jc w:val="center"/>
              <w:rPr>
                <w:rFonts w:asciiTheme="minorHAnsi" w:hAnsiTheme="minorHAnsi"/>
              </w:rPr>
            </w:pPr>
            <w:r w:rsidRPr="00792A05">
              <w:rPr>
                <w:rFonts w:asciiTheme="minorHAnsi" w:hAnsiTheme="minorHAnsi"/>
                <w:sz w:val="18"/>
              </w:rPr>
              <w:t>Other: -17%</w:t>
            </w:r>
          </w:p>
        </w:tc>
        <w:tc>
          <w:tcPr>
            <w:tcW w:w="1275" w:type="dxa"/>
          </w:tcPr>
          <w:p w14:paraId="66D0C6CF" w14:textId="30D37605" w:rsidR="00F96A86" w:rsidRPr="00471ED6" w:rsidRDefault="00F96A86" w:rsidP="00802EFE">
            <w:pPr>
              <w:jc w:val="center"/>
              <w:rPr>
                <w:rFonts w:asciiTheme="minorHAnsi" w:hAnsiTheme="minorHAnsi"/>
              </w:rPr>
            </w:pPr>
            <w:r>
              <w:rPr>
                <w:rFonts w:asciiTheme="minorHAnsi" w:hAnsiTheme="minorHAnsi"/>
              </w:rPr>
              <w:lastRenderedPageBreak/>
              <w:t>NA</w:t>
            </w:r>
          </w:p>
        </w:tc>
        <w:tc>
          <w:tcPr>
            <w:tcW w:w="1418" w:type="dxa"/>
          </w:tcPr>
          <w:p w14:paraId="35ED6ECC" w14:textId="1426C02A"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Agricultural Sciences = 0%</w:t>
            </w:r>
          </w:p>
          <w:p w14:paraId="70C05F40" w14:textId="4394EF40"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Engineering and Technology = 2%</w:t>
            </w:r>
          </w:p>
          <w:p w14:paraId="1F12FD9B" w14:textId="05AEFFE3"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Humanities = 0%</w:t>
            </w:r>
          </w:p>
          <w:p w14:paraId="3697F79B" w14:textId="7D91822A"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Medical and Health Sciences = 2%</w:t>
            </w:r>
          </w:p>
          <w:p w14:paraId="7F02B60B" w14:textId="2460FB54"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Natural Sciences = -26%</w:t>
            </w:r>
          </w:p>
          <w:p w14:paraId="260EC1CD" w14:textId="1DAF5A99" w:rsidR="00526000" w:rsidRPr="00526000" w:rsidRDefault="00526000" w:rsidP="00526000">
            <w:pPr>
              <w:spacing w:after="0"/>
              <w:jc w:val="center"/>
              <w:rPr>
                <w:rFonts w:asciiTheme="minorHAnsi" w:hAnsiTheme="minorHAnsi"/>
                <w:sz w:val="18"/>
              </w:rPr>
            </w:pPr>
            <w:r w:rsidRPr="00526000">
              <w:rPr>
                <w:rFonts w:asciiTheme="minorHAnsi" w:hAnsiTheme="minorHAnsi"/>
                <w:sz w:val="18"/>
              </w:rPr>
              <w:lastRenderedPageBreak/>
              <w:t>Social Sciences = 0%</w:t>
            </w:r>
          </w:p>
          <w:p w14:paraId="1F2DAE6A" w14:textId="3135B2CE" w:rsidR="00526000" w:rsidRPr="00526000" w:rsidRDefault="00526000" w:rsidP="00526000">
            <w:pPr>
              <w:spacing w:after="0"/>
              <w:jc w:val="center"/>
              <w:rPr>
                <w:rFonts w:asciiTheme="minorHAnsi" w:hAnsiTheme="minorHAnsi"/>
                <w:sz w:val="18"/>
              </w:rPr>
            </w:pPr>
            <w:r w:rsidRPr="00526000">
              <w:rPr>
                <w:rFonts w:asciiTheme="minorHAnsi" w:hAnsiTheme="minorHAnsi"/>
                <w:sz w:val="18"/>
              </w:rPr>
              <w:t>Support Activities = -1%</w:t>
            </w:r>
          </w:p>
          <w:p w14:paraId="7267CF82" w14:textId="237207DD" w:rsidR="00F96A86" w:rsidRPr="00471ED6" w:rsidRDefault="00526000" w:rsidP="00526000">
            <w:pPr>
              <w:spacing w:after="0"/>
              <w:jc w:val="center"/>
              <w:rPr>
                <w:rFonts w:asciiTheme="minorHAnsi" w:hAnsiTheme="minorHAnsi"/>
              </w:rPr>
            </w:pPr>
            <w:r w:rsidRPr="00526000">
              <w:rPr>
                <w:rFonts w:asciiTheme="minorHAnsi" w:hAnsiTheme="minorHAnsi"/>
                <w:sz w:val="18"/>
              </w:rPr>
              <w:t>Other = 0%</w:t>
            </w:r>
          </w:p>
        </w:tc>
      </w:tr>
      <w:tr w:rsidR="00F96A86" w:rsidRPr="004B70D4" w14:paraId="1F9C3D2F" w14:textId="77777777" w:rsidTr="00802EFE">
        <w:tc>
          <w:tcPr>
            <w:tcW w:w="1951" w:type="dxa"/>
          </w:tcPr>
          <w:p w14:paraId="3DF97C2B" w14:textId="3928743C" w:rsidR="00F96A86" w:rsidRPr="00471ED6" w:rsidRDefault="00F96A86" w:rsidP="00802EFE">
            <w:pPr>
              <w:rPr>
                <w:rFonts w:asciiTheme="minorHAnsi" w:hAnsiTheme="minorHAnsi"/>
              </w:rPr>
            </w:pPr>
            <w:r w:rsidRPr="00F96A86">
              <w:rPr>
                <w:rFonts w:asciiTheme="minorHAnsi" w:hAnsiTheme="minorHAnsi"/>
              </w:rPr>
              <w:lastRenderedPageBreak/>
              <w:t>M.SA2.UserSupport.5</w:t>
            </w:r>
          </w:p>
        </w:tc>
        <w:tc>
          <w:tcPr>
            <w:tcW w:w="3119" w:type="dxa"/>
          </w:tcPr>
          <w:p w14:paraId="271D4B8C" w14:textId="238BCC7B" w:rsidR="00F96A86" w:rsidRPr="00471ED6" w:rsidRDefault="00F96A86" w:rsidP="00802EFE">
            <w:pPr>
              <w:jc w:val="left"/>
              <w:rPr>
                <w:rFonts w:asciiTheme="minorHAnsi" w:hAnsiTheme="minorHAnsi"/>
              </w:rPr>
            </w:pPr>
            <w:r w:rsidRPr="00F96A86">
              <w:rPr>
                <w:rFonts w:asciiTheme="minorHAnsi" w:hAnsiTheme="minorHAnsi"/>
              </w:rPr>
              <w:t>HTC Number of Low/Medium/High Activity VOs and total</w:t>
            </w:r>
          </w:p>
        </w:tc>
        <w:tc>
          <w:tcPr>
            <w:tcW w:w="1417" w:type="dxa"/>
          </w:tcPr>
          <w:p w14:paraId="29E8101A" w14:textId="799C0465"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306A3FDA" w14:textId="77777777" w:rsidR="00F96A86" w:rsidRPr="00F96A86" w:rsidRDefault="00F96A86" w:rsidP="00F96A86">
            <w:pPr>
              <w:spacing w:after="0"/>
              <w:jc w:val="center"/>
              <w:rPr>
                <w:rFonts w:asciiTheme="minorHAnsi" w:hAnsiTheme="minorHAnsi"/>
              </w:rPr>
            </w:pPr>
            <w:r w:rsidRPr="00F96A86">
              <w:rPr>
                <w:rFonts w:asciiTheme="minorHAnsi" w:hAnsiTheme="minorHAnsi"/>
              </w:rPr>
              <w:t>Low: 20</w:t>
            </w:r>
          </w:p>
          <w:p w14:paraId="772061F6" w14:textId="77777777" w:rsidR="00F96A86" w:rsidRPr="00F96A86" w:rsidRDefault="00F96A86" w:rsidP="00F96A86">
            <w:pPr>
              <w:spacing w:after="0"/>
              <w:jc w:val="center"/>
              <w:rPr>
                <w:rFonts w:asciiTheme="minorHAnsi" w:hAnsiTheme="minorHAnsi"/>
              </w:rPr>
            </w:pPr>
            <w:r w:rsidRPr="00F96A86">
              <w:rPr>
                <w:rFonts w:asciiTheme="minorHAnsi" w:hAnsiTheme="minorHAnsi"/>
              </w:rPr>
              <w:t>Medium: 10</w:t>
            </w:r>
          </w:p>
          <w:p w14:paraId="46BE91E8" w14:textId="305B1D6B" w:rsidR="00F96A86" w:rsidRPr="00471ED6" w:rsidRDefault="00F96A86" w:rsidP="00F96A86">
            <w:pPr>
              <w:spacing w:after="0"/>
              <w:jc w:val="center"/>
              <w:rPr>
                <w:rFonts w:asciiTheme="minorHAnsi" w:hAnsiTheme="minorHAnsi"/>
              </w:rPr>
            </w:pPr>
            <w:r w:rsidRPr="00F96A86">
              <w:rPr>
                <w:rFonts w:asciiTheme="minorHAnsi" w:hAnsiTheme="minorHAnsi"/>
              </w:rPr>
              <w:t>High: 115</w:t>
            </w:r>
          </w:p>
        </w:tc>
        <w:tc>
          <w:tcPr>
            <w:tcW w:w="1417" w:type="dxa"/>
          </w:tcPr>
          <w:p w14:paraId="17F050AB" w14:textId="48A17875"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2D065856" w14:textId="77777777" w:rsidR="00792A05" w:rsidRPr="00792A05" w:rsidRDefault="00792A05" w:rsidP="00792A05">
            <w:pPr>
              <w:spacing w:after="0"/>
              <w:jc w:val="center"/>
              <w:rPr>
                <w:rFonts w:asciiTheme="minorHAnsi" w:hAnsiTheme="minorHAnsi"/>
              </w:rPr>
            </w:pPr>
            <w:r w:rsidRPr="00792A05">
              <w:rPr>
                <w:rFonts w:asciiTheme="minorHAnsi" w:hAnsiTheme="minorHAnsi"/>
              </w:rPr>
              <w:t>Low: 10</w:t>
            </w:r>
          </w:p>
          <w:p w14:paraId="6777B754" w14:textId="77777777" w:rsidR="00792A05" w:rsidRPr="00792A05" w:rsidRDefault="00792A05" w:rsidP="00792A05">
            <w:pPr>
              <w:spacing w:after="0"/>
              <w:jc w:val="center"/>
              <w:rPr>
                <w:rFonts w:asciiTheme="minorHAnsi" w:hAnsiTheme="minorHAnsi"/>
              </w:rPr>
            </w:pPr>
            <w:r w:rsidRPr="00792A05">
              <w:rPr>
                <w:rFonts w:asciiTheme="minorHAnsi" w:hAnsiTheme="minorHAnsi"/>
              </w:rPr>
              <w:t>Medium: 10</w:t>
            </w:r>
          </w:p>
          <w:p w14:paraId="79536C5C" w14:textId="76C0F46B" w:rsidR="00F96A86" w:rsidRPr="00471ED6" w:rsidRDefault="00792A05" w:rsidP="00792A05">
            <w:pPr>
              <w:spacing w:after="0"/>
              <w:jc w:val="center"/>
              <w:rPr>
                <w:rFonts w:asciiTheme="minorHAnsi" w:hAnsiTheme="minorHAnsi"/>
              </w:rPr>
            </w:pPr>
            <w:r w:rsidRPr="00792A05">
              <w:rPr>
                <w:rFonts w:asciiTheme="minorHAnsi" w:hAnsiTheme="minorHAnsi"/>
              </w:rPr>
              <w:t>High: 90</w:t>
            </w:r>
          </w:p>
        </w:tc>
        <w:tc>
          <w:tcPr>
            <w:tcW w:w="1275" w:type="dxa"/>
          </w:tcPr>
          <w:p w14:paraId="10710720" w14:textId="196E2022"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244F20A2" w14:textId="77777777" w:rsidR="00526000" w:rsidRPr="00526000" w:rsidRDefault="00526000" w:rsidP="00526000">
            <w:pPr>
              <w:spacing w:after="0"/>
              <w:jc w:val="center"/>
              <w:rPr>
                <w:rFonts w:asciiTheme="minorHAnsi" w:hAnsiTheme="minorHAnsi"/>
              </w:rPr>
            </w:pPr>
            <w:r w:rsidRPr="00526000">
              <w:rPr>
                <w:rFonts w:asciiTheme="minorHAnsi" w:hAnsiTheme="minorHAnsi"/>
              </w:rPr>
              <w:t>Low: 110-120</w:t>
            </w:r>
          </w:p>
          <w:p w14:paraId="0AA3A63F" w14:textId="77777777" w:rsidR="00526000" w:rsidRPr="00526000" w:rsidRDefault="00526000" w:rsidP="00526000">
            <w:pPr>
              <w:spacing w:after="0"/>
              <w:jc w:val="center"/>
              <w:rPr>
                <w:rFonts w:asciiTheme="minorHAnsi" w:hAnsiTheme="minorHAnsi"/>
              </w:rPr>
            </w:pPr>
            <w:r w:rsidRPr="00526000">
              <w:rPr>
                <w:rFonts w:asciiTheme="minorHAnsi" w:hAnsiTheme="minorHAnsi"/>
              </w:rPr>
              <w:t>Medium: 55-60</w:t>
            </w:r>
          </w:p>
          <w:p w14:paraId="5B2B1A49" w14:textId="432D65A0" w:rsidR="00F96A86" w:rsidRPr="00471ED6" w:rsidRDefault="00526000" w:rsidP="00526000">
            <w:pPr>
              <w:spacing w:after="0"/>
              <w:jc w:val="center"/>
              <w:rPr>
                <w:rFonts w:asciiTheme="minorHAnsi" w:hAnsiTheme="minorHAnsi"/>
              </w:rPr>
            </w:pPr>
            <w:r w:rsidRPr="00526000">
              <w:rPr>
                <w:rFonts w:asciiTheme="minorHAnsi" w:hAnsiTheme="minorHAnsi"/>
              </w:rPr>
              <w:t>High: 100</w:t>
            </w:r>
          </w:p>
        </w:tc>
      </w:tr>
      <w:tr w:rsidR="00F96A86" w:rsidRPr="004B70D4" w14:paraId="59D30B42" w14:textId="77777777" w:rsidTr="00802EFE">
        <w:tc>
          <w:tcPr>
            <w:tcW w:w="1951" w:type="dxa"/>
          </w:tcPr>
          <w:p w14:paraId="6B6DF6D2" w14:textId="222B2D89" w:rsidR="00F96A86" w:rsidRPr="00471ED6" w:rsidRDefault="00F96A86" w:rsidP="00802EFE">
            <w:pPr>
              <w:rPr>
                <w:rFonts w:asciiTheme="minorHAnsi" w:hAnsiTheme="minorHAnsi"/>
              </w:rPr>
            </w:pPr>
            <w:r w:rsidRPr="00F96A86">
              <w:rPr>
                <w:rFonts w:asciiTheme="minorHAnsi" w:hAnsiTheme="minorHAnsi"/>
              </w:rPr>
              <w:t>M.SA2.UserSupport.6</w:t>
            </w:r>
          </w:p>
        </w:tc>
        <w:tc>
          <w:tcPr>
            <w:tcW w:w="3119" w:type="dxa"/>
          </w:tcPr>
          <w:p w14:paraId="74A2CF12" w14:textId="60D850DA" w:rsidR="00F96A86" w:rsidRPr="00471ED6" w:rsidRDefault="00F96A86" w:rsidP="00802EFE">
            <w:pPr>
              <w:jc w:val="left"/>
              <w:rPr>
                <w:rFonts w:asciiTheme="minorHAnsi" w:hAnsiTheme="minorHAnsi"/>
              </w:rPr>
            </w:pPr>
            <w:r w:rsidRPr="00F96A86">
              <w:rPr>
                <w:rFonts w:asciiTheme="minorHAnsi" w:hAnsiTheme="minorHAnsi"/>
              </w:rPr>
              <w:t>Number of VM instantiated in Federated Cloud per 1 level discipline</w:t>
            </w:r>
          </w:p>
        </w:tc>
        <w:tc>
          <w:tcPr>
            <w:tcW w:w="1417" w:type="dxa"/>
          </w:tcPr>
          <w:p w14:paraId="24EEDE40" w14:textId="71619BC3"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7AD108B3" w14:textId="23125FF1" w:rsidR="00F96A86" w:rsidRPr="00471ED6" w:rsidRDefault="00F96A86" w:rsidP="00802EFE">
            <w:pPr>
              <w:jc w:val="center"/>
              <w:rPr>
                <w:rFonts w:asciiTheme="minorHAnsi" w:hAnsiTheme="minorHAnsi"/>
              </w:rPr>
            </w:pPr>
            <w:r w:rsidRPr="00F96A86">
              <w:rPr>
                <w:rFonts w:asciiTheme="minorHAnsi" w:hAnsiTheme="minorHAnsi"/>
              </w:rPr>
              <w:t>141896</w:t>
            </w:r>
          </w:p>
        </w:tc>
        <w:tc>
          <w:tcPr>
            <w:tcW w:w="1417" w:type="dxa"/>
          </w:tcPr>
          <w:p w14:paraId="4047B7DC" w14:textId="7596FAA4"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1A653DED" w14:textId="7433A09B" w:rsidR="00F96A86" w:rsidRPr="00471ED6" w:rsidRDefault="00792A05" w:rsidP="00F96A86">
            <w:pPr>
              <w:spacing w:after="0"/>
              <w:jc w:val="center"/>
              <w:rPr>
                <w:rFonts w:asciiTheme="minorHAnsi" w:hAnsiTheme="minorHAnsi"/>
              </w:rPr>
            </w:pPr>
            <w:r w:rsidRPr="00792A05">
              <w:rPr>
                <w:rFonts w:asciiTheme="minorHAnsi" w:hAnsiTheme="minorHAnsi"/>
              </w:rPr>
              <w:t>436030</w:t>
            </w:r>
          </w:p>
        </w:tc>
        <w:tc>
          <w:tcPr>
            <w:tcW w:w="1275" w:type="dxa"/>
          </w:tcPr>
          <w:p w14:paraId="3905801E" w14:textId="6F03FB74"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2310E2A1" w14:textId="69F37D29" w:rsidR="00F96A86" w:rsidRPr="00471ED6" w:rsidRDefault="00526000" w:rsidP="00802EFE">
            <w:pPr>
              <w:jc w:val="center"/>
              <w:rPr>
                <w:rFonts w:asciiTheme="minorHAnsi" w:hAnsiTheme="minorHAnsi"/>
              </w:rPr>
            </w:pPr>
            <w:r w:rsidRPr="00526000">
              <w:rPr>
                <w:rFonts w:asciiTheme="minorHAnsi" w:hAnsiTheme="minorHAnsi"/>
              </w:rPr>
              <w:t>139719</w:t>
            </w:r>
          </w:p>
        </w:tc>
      </w:tr>
      <w:tr w:rsidR="00F96A86" w:rsidRPr="004B70D4" w14:paraId="280AB23C" w14:textId="77777777" w:rsidTr="00802EFE">
        <w:tc>
          <w:tcPr>
            <w:tcW w:w="1951" w:type="dxa"/>
          </w:tcPr>
          <w:p w14:paraId="64837568" w14:textId="1EB229EC" w:rsidR="00F96A86" w:rsidRPr="00471ED6" w:rsidRDefault="00F96A86" w:rsidP="00802EFE">
            <w:pPr>
              <w:rPr>
                <w:rFonts w:asciiTheme="minorHAnsi" w:hAnsiTheme="minorHAnsi"/>
              </w:rPr>
            </w:pPr>
            <w:r w:rsidRPr="00F96A86">
              <w:rPr>
                <w:rFonts w:asciiTheme="minorHAnsi" w:hAnsiTheme="minorHAnsi"/>
              </w:rPr>
              <w:t>M.SA2.UserSupport.7</w:t>
            </w:r>
          </w:p>
        </w:tc>
        <w:tc>
          <w:tcPr>
            <w:tcW w:w="3119" w:type="dxa"/>
          </w:tcPr>
          <w:p w14:paraId="223C15DD" w14:textId="1506351F" w:rsidR="00F96A86" w:rsidRPr="00471ED6" w:rsidRDefault="00F96A86" w:rsidP="00802EFE">
            <w:pPr>
              <w:jc w:val="left"/>
              <w:rPr>
                <w:rFonts w:asciiTheme="minorHAnsi" w:hAnsiTheme="minorHAnsi"/>
              </w:rPr>
            </w:pPr>
            <w:r w:rsidRPr="00F96A86">
              <w:rPr>
                <w:rFonts w:asciiTheme="minorHAnsi" w:hAnsiTheme="minorHAnsi"/>
              </w:rPr>
              <w:t>Number of delivered knowledge transfer events</w:t>
            </w:r>
          </w:p>
        </w:tc>
        <w:tc>
          <w:tcPr>
            <w:tcW w:w="1417" w:type="dxa"/>
          </w:tcPr>
          <w:p w14:paraId="761F7528" w14:textId="06D29252" w:rsidR="00F96A86" w:rsidRPr="00471ED6" w:rsidRDefault="00F96A86" w:rsidP="00802EFE">
            <w:pPr>
              <w:jc w:val="center"/>
              <w:rPr>
                <w:rFonts w:asciiTheme="minorHAnsi" w:hAnsiTheme="minorHAnsi"/>
              </w:rPr>
            </w:pPr>
            <w:r>
              <w:rPr>
                <w:rFonts w:asciiTheme="minorHAnsi" w:hAnsiTheme="minorHAnsi"/>
              </w:rPr>
              <w:t>15</w:t>
            </w:r>
          </w:p>
        </w:tc>
        <w:tc>
          <w:tcPr>
            <w:tcW w:w="1418" w:type="dxa"/>
          </w:tcPr>
          <w:p w14:paraId="2FDE7060" w14:textId="3AD2F503" w:rsidR="00F96A86" w:rsidRPr="00471ED6" w:rsidRDefault="00F96A86" w:rsidP="00802EFE">
            <w:pPr>
              <w:jc w:val="center"/>
              <w:rPr>
                <w:rFonts w:asciiTheme="minorHAnsi" w:hAnsiTheme="minorHAnsi"/>
              </w:rPr>
            </w:pPr>
            <w:r>
              <w:rPr>
                <w:rFonts w:asciiTheme="minorHAnsi" w:hAnsiTheme="minorHAnsi"/>
              </w:rPr>
              <w:t>21</w:t>
            </w:r>
          </w:p>
        </w:tc>
        <w:tc>
          <w:tcPr>
            <w:tcW w:w="1417" w:type="dxa"/>
          </w:tcPr>
          <w:p w14:paraId="0389DB7C" w14:textId="57440CF5" w:rsidR="00F96A86" w:rsidRPr="00471ED6" w:rsidRDefault="00F96A86" w:rsidP="00802EFE">
            <w:pPr>
              <w:jc w:val="center"/>
              <w:rPr>
                <w:rFonts w:asciiTheme="minorHAnsi" w:hAnsiTheme="minorHAnsi"/>
              </w:rPr>
            </w:pPr>
            <w:r>
              <w:rPr>
                <w:rFonts w:asciiTheme="minorHAnsi" w:hAnsiTheme="minorHAnsi"/>
              </w:rPr>
              <w:t>20</w:t>
            </w:r>
          </w:p>
        </w:tc>
        <w:tc>
          <w:tcPr>
            <w:tcW w:w="1418" w:type="dxa"/>
          </w:tcPr>
          <w:p w14:paraId="5AB5D7E5" w14:textId="7BA549CC" w:rsidR="00F96A86" w:rsidRPr="00471ED6" w:rsidRDefault="00792A05" w:rsidP="00F96A86">
            <w:pPr>
              <w:spacing w:after="0"/>
              <w:jc w:val="center"/>
              <w:rPr>
                <w:rFonts w:asciiTheme="minorHAnsi" w:hAnsiTheme="minorHAnsi"/>
              </w:rPr>
            </w:pPr>
            <w:r>
              <w:rPr>
                <w:rFonts w:asciiTheme="minorHAnsi" w:hAnsiTheme="minorHAnsi"/>
              </w:rPr>
              <w:t>10</w:t>
            </w:r>
          </w:p>
        </w:tc>
        <w:tc>
          <w:tcPr>
            <w:tcW w:w="1275" w:type="dxa"/>
          </w:tcPr>
          <w:p w14:paraId="0D2860B5" w14:textId="68B2038B" w:rsidR="00F96A86" w:rsidRPr="00471ED6" w:rsidRDefault="00F96A86" w:rsidP="00802EFE">
            <w:pPr>
              <w:jc w:val="center"/>
              <w:rPr>
                <w:rFonts w:asciiTheme="minorHAnsi" w:hAnsiTheme="minorHAnsi"/>
              </w:rPr>
            </w:pPr>
            <w:r>
              <w:rPr>
                <w:rFonts w:asciiTheme="minorHAnsi" w:hAnsiTheme="minorHAnsi"/>
              </w:rPr>
              <w:t>15</w:t>
            </w:r>
          </w:p>
        </w:tc>
        <w:tc>
          <w:tcPr>
            <w:tcW w:w="1418" w:type="dxa"/>
          </w:tcPr>
          <w:p w14:paraId="6112C489" w14:textId="03481BCC" w:rsidR="00F96A86" w:rsidRPr="00471ED6" w:rsidRDefault="003802C9" w:rsidP="00802EFE">
            <w:pPr>
              <w:jc w:val="center"/>
              <w:rPr>
                <w:rFonts w:asciiTheme="minorHAnsi" w:hAnsiTheme="minorHAnsi"/>
              </w:rPr>
            </w:pPr>
            <w:r>
              <w:rPr>
                <w:rFonts w:asciiTheme="minorHAnsi" w:hAnsiTheme="minorHAnsi"/>
              </w:rPr>
              <w:t>4</w:t>
            </w:r>
          </w:p>
        </w:tc>
      </w:tr>
      <w:tr w:rsidR="00F96A86" w:rsidRPr="004B70D4" w14:paraId="20C73915" w14:textId="77777777" w:rsidTr="00802EFE">
        <w:tc>
          <w:tcPr>
            <w:tcW w:w="1951" w:type="dxa"/>
          </w:tcPr>
          <w:p w14:paraId="7ED9F1D4" w14:textId="5DA630AF" w:rsidR="00F96A86" w:rsidRPr="00471ED6" w:rsidRDefault="00F96A86" w:rsidP="00802EFE">
            <w:pPr>
              <w:rPr>
                <w:rFonts w:asciiTheme="minorHAnsi" w:hAnsiTheme="minorHAnsi"/>
              </w:rPr>
            </w:pPr>
            <w:r>
              <w:rPr>
                <w:rFonts w:ascii="Arial" w:hAnsi="Arial" w:cs="Arial"/>
                <w:color w:val="000000"/>
                <w:sz w:val="20"/>
                <w:szCs w:val="20"/>
              </w:rPr>
              <w:t>M.SA2.UserSupport.8</w:t>
            </w:r>
          </w:p>
        </w:tc>
        <w:tc>
          <w:tcPr>
            <w:tcW w:w="3119" w:type="dxa"/>
          </w:tcPr>
          <w:p w14:paraId="0A1F5D03" w14:textId="5797C9B0" w:rsidR="00F96A86" w:rsidRPr="00471ED6" w:rsidRDefault="00F96A86" w:rsidP="00802EFE">
            <w:pPr>
              <w:jc w:val="left"/>
              <w:rPr>
                <w:rFonts w:asciiTheme="minorHAnsi" w:hAnsiTheme="minorHAnsi"/>
              </w:rPr>
            </w:pPr>
            <w:r w:rsidRPr="00F96A86">
              <w:rPr>
                <w:rFonts w:asciiTheme="minorHAnsi" w:hAnsiTheme="minorHAnsi"/>
              </w:rPr>
              <w:t>Number of robot certificates used in EGI Infrastructure</w:t>
            </w:r>
          </w:p>
        </w:tc>
        <w:tc>
          <w:tcPr>
            <w:tcW w:w="1417" w:type="dxa"/>
          </w:tcPr>
          <w:p w14:paraId="703FED77" w14:textId="77DC099F"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5F85E2F8" w14:textId="4F6A1824" w:rsidR="00F96A86" w:rsidRPr="00471ED6" w:rsidRDefault="00F96A86" w:rsidP="00802EFE">
            <w:pPr>
              <w:jc w:val="center"/>
              <w:rPr>
                <w:rFonts w:asciiTheme="minorHAnsi" w:hAnsiTheme="minorHAnsi"/>
              </w:rPr>
            </w:pPr>
            <w:r>
              <w:rPr>
                <w:rFonts w:asciiTheme="minorHAnsi" w:hAnsiTheme="minorHAnsi"/>
              </w:rPr>
              <w:t>157</w:t>
            </w:r>
          </w:p>
        </w:tc>
        <w:tc>
          <w:tcPr>
            <w:tcW w:w="1417" w:type="dxa"/>
          </w:tcPr>
          <w:p w14:paraId="2E611DC9" w14:textId="103EE4F5"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5EC06BC1" w14:textId="0F0D221B" w:rsidR="00F96A86" w:rsidRPr="00471ED6" w:rsidRDefault="00792A05" w:rsidP="00F96A86">
            <w:pPr>
              <w:spacing w:after="0"/>
              <w:jc w:val="center"/>
              <w:rPr>
                <w:rFonts w:asciiTheme="minorHAnsi" w:hAnsiTheme="minorHAnsi"/>
              </w:rPr>
            </w:pPr>
            <w:r>
              <w:rPr>
                <w:rFonts w:asciiTheme="minorHAnsi" w:hAnsiTheme="minorHAnsi"/>
              </w:rPr>
              <w:t>178</w:t>
            </w:r>
          </w:p>
        </w:tc>
        <w:tc>
          <w:tcPr>
            <w:tcW w:w="1275" w:type="dxa"/>
          </w:tcPr>
          <w:p w14:paraId="16F2ACBF" w14:textId="57E24F56" w:rsidR="00F96A86" w:rsidRPr="00471ED6" w:rsidRDefault="00F96A86" w:rsidP="00802EFE">
            <w:pPr>
              <w:jc w:val="center"/>
              <w:rPr>
                <w:rFonts w:asciiTheme="minorHAnsi" w:hAnsiTheme="minorHAnsi"/>
              </w:rPr>
            </w:pPr>
            <w:r>
              <w:rPr>
                <w:rFonts w:asciiTheme="minorHAnsi" w:hAnsiTheme="minorHAnsi"/>
              </w:rPr>
              <w:t>NA</w:t>
            </w:r>
          </w:p>
        </w:tc>
        <w:tc>
          <w:tcPr>
            <w:tcW w:w="1418" w:type="dxa"/>
          </w:tcPr>
          <w:p w14:paraId="76D9E8DC" w14:textId="04478FC2" w:rsidR="00526000" w:rsidRPr="00471ED6" w:rsidRDefault="00526000" w:rsidP="00526000">
            <w:pPr>
              <w:jc w:val="center"/>
              <w:rPr>
                <w:rFonts w:asciiTheme="minorHAnsi" w:hAnsiTheme="minorHAnsi"/>
              </w:rPr>
            </w:pPr>
            <w:r>
              <w:rPr>
                <w:rFonts w:asciiTheme="minorHAnsi" w:hAnsiTheme="minorHAnsi"/>
              </w:rPr>
              <w:t>87</w:t>
            </w:r>
          </w:p>
        </w:tc>
      </w:tr>
    </w:tbl>
    <w:p w14:paraId="4A34F0D0" w14:textId="1854B244" w:rsidR="004B319F" w:rsidRPr="00814FD6" w:rsidRDefault="004B319F" w:rsidP="004B319F">
      <w:pPr>
        <w:rPr>
          <w:rFonts w:asciiTheme="minorHAnsi" w:hAnsiTheme="minorHAnsi"/>
        </w:rPr>
      </w:pPr>
    </w:p>
    <w:p w14:paraId="6C072FB4" w14:textId="77777777" w:rsidR="004B319F" w:rsidRPr="00814FD6" w:rsidRDefault="004B319F" w:rsidP="004B319F">
      <w:pPr>
        <w:rPr>
          <w:rFonts w:asciiTheme="minorHAnsi" w:hAnsiTheme="minorHAnsi"/>
        </w:rPr>
      </w:pPr>
    </w:p>
    <w:p w14:paraId="6ABE0BEB" w14:textId="77777777" w:rsidR="004B319F" w:rsidRPr="00814FD6" w:rsidRDefault="004B319F" w:rsidP="004B319F">
      <w:pPr>
        <w:rPr>
          <w:rFonts w:asciiTheme="minorHAnsi" w:hAnsiTheme="minorHAnsi"/>
        </w:rPr>
      </w:pPr>
    </w:p>
    <w:p w14:paraId="17DC1635" w14:textId="77777777" w:rsidR="006457B7" w:rsidRPr="00814FD6" w:rsidRDefault="006457B7" w:rsidP="004B319F">
      <w:pPr>
        <w:rPr>
          <w:rFonts w:asciiTheme="minorHAnsi" w:hAnsiTheme="minorHAnsi"/>
        </w:rPr>
        <w:sectPr w:rsidR="006457B7" w:rsidRPr="00814FD6" w:rsidSect="006457B7">
          <w:footerReference w:type="first" r:id="rId18"/>
          <w:pgSz w:w="16838" w:h="11906" w:orient="landscape" w:code="9"/>
          <w:pgMar w:top="1440" w:right="1985" w:bottom="1440" w:left="1440" w:header="992" w:footer="845" w:gutter="0"/>
          <w:cols w:space="708"/>
          <w:docGrid w:linePitch="360"/>
        </w:sectPr>
      </w:pPr>
    </w:p>
    <w:p w14:paraId="32277C83" w14:textId="365348FE" w:rsidR="005A6C42" w:rsidRPr="00576F04" w:rsidRDefault="0091668B" w:rsidP="004E795E">
      <w:pPr>
        <w:pStyle w:val="Heading1"/>
      </w:pPr>
      <w:bookmarkStart w:id="20" w:name="_Toc495600192"/>
      <w:r w:rsidRPr="00576F04">
        <w:lastRenderedPageBreak/>
        <w:t>Integrated management system</w:t>
      </w:r>
      <w:bookmarkEnd w:id="20"/>
    </w:p>
    <w:p w14:paraId="17CE9079" w14:textId="0D80441F" w:rsidR="00163AC6" w:rsidRDefault="00576F04" w:rsidP="00163AC6">
      <w:r w:rsidRPr="00576F04">
        <w:t>During the project lifetime</w:t>
      </w:r>
      <w:r w:rsidR="00E42ABA">
        <w:t>, the</w:t>
      </w:r>
      <w:r w:rsidRPr="00576F04">
        <w:t xml:space="preserve"> EGI Foundation </w:t>
      </w:r>
      <w:r>
        <w:t xml:space="preserve">defined and implemented </w:t>
      </w:r>
      <w:r w:rsidR="00E42ABA">
        <w:t xml:space="preserve">an </w:t>
      </w:r>
      <w:r>
        <w:t>Integrated Management System</w:t>
      </w:r>
      <w:r w:rsidR="00163AC6">
        <w:t xml:space="preserve"> (IMS)</w:t>
      </w:r>
      <w:r w:rsidR="00E42ABA">
        <w:t>,</w:t>
      </w:r>
      <w:r>
        <w:t xml:space="preserve"> which is to ensure </w:t>
      </w:r>
      <w:r w:rsidR="00E42ABA">
        <w:t xml:space="preserve">a </w:t>
      </w:r>
      <w:r>
        <w:t xml:space="preserve">systematic and professional operation and delivery of services. </w:t>
      </w:r>
    </w:p>
    <w:p w14:paraId="7F416E09" w14:textId="5BCB0D6A" w:rsidR="00576F04" w:rsidRDefault="00576F04" w:rsidP="00207E41">
      <w:r>
        <w:t>The requirements for the management system were taken from international standards:</w:t>
      </w:r>
    </w:p>
    <w:p w14:paraId="592B833D" w14:textId="0CC21056" w:rsidR="00576F04" w:rsidRDefault="00576F04" w:rsidP="00053AA7">
      <w:pPr>
        <w:pStyle w:val="ListParagraph"/>
        <w:numPr>
          <w:ilvl w:val="0"/>
          <w:numId w:val="15"/>
        </w:numPr>
      </w:pPr>
      <w:r>
        <w:t xml:space="preserve">ISO 9001:2005 </w:t>
      </w:r>
      <w:r w:rsidRPr="00576F04">
        <w:t>Requirements for a quality management system</w:t>
      </w:r>
    </w:p>
    <w:p w14:paraId="25BA04BE" w14:textId="24CEEA50" w:rsidR="00576F04" w:rsidRDefault="00576F04" w:rsidP="00053AA7">
      <w:pPr>
        <w:pStyle w:val="ListParagraph"/>
        <w:numPr>
          <w:ilvl w:val="0"/>
          <w:numId w:val="15"/>
        </w:numPr>
      </w:pPr>
      <w:r>
        <w:t xml:space="preserve">ISO 2000-1:2011 </w:t>
      </w:r>
      <w:r w:rsidR="00495EA0">
        <w:t xml:space="preserve">Requirements for an IT </w:t>
      </w:r>
      <w:r w:rsidRPr="00576F04">
        <w:t>service management system</w:t>
      </w:r>
    </w:p>
    <w:p w14:paraId="721AC5D4" w14:textId="4DED828A" w:rsidR="00576F04" w:rsidRDefault="00E42ABA" w:rsidP="00576F04">
      <w:r>
        <w:t xml:space="preserve">The </w:t>
      </w:r>
      <w:r w:rsidR="00576F04">
        <w:t xml:space="preserve">EGI Foundation </w:t>
      </w:r>
      <w:r w:rsidR="0065113F">
        <w:t>was</w:t>
      </w:r>
      <w:r w:rsidR="00576F04">
        <w:t xml:space="preserve"> certified against both standards in December 201</w:t>
      </w:r>
      <w:r>
        <w:t>6</w:t>
      </w:r>
      <w:r w:rsidR="00163AC6">
        <w:rPr>
          <w:rStyle w:val="FootnoteReference"/>
        </w:rPr>
        <w:footnoteReference w:id="16"/>
      </w:r>
      <w:r w:rsidR="00576F04">
        <w:t xml:space="preserve"> in order t</w:t>
      </w:r>
      <w:r w:rsidR="00AF6095">
        <w:t>o:</w:t>
      </w:r>
    </w:p>
    <w:p w14:paraId="03723888" w14:textId="68DA4E8B" w:rsidR="00AF6095" w:rsidRDefault="00576F04" w:rsidP="00053AA7">
      <w:pPr>
        <w:pStyle w:val="ListParagraph"/>
        <w:numPr>
          <w:ilvl w:val="0"/>
          <w:numId w:val="16"/>
        </w:numPr>
      </w:pPr>
      <w:r>
        <w:t>Increase trust and confidence</w:t>
      </w:r>
      <w:r w:rsidR="0065113F">
        <w:t>.</w:t>
      </w:r>
    </w:p>
    <w:p w14:paraId="1D572A9F" w14:textId="1A0422E9" w:rsidR="00AF6095" w:rsidRDefault="00AF6095" w:rsidP="00053AA7">
      <w:pPr>
        <w:pStyle w:val="ListParagraph"/>
        <w:numPr>
          <w:ilvl w:val="0"/>
          <w:numId w:val="16"/>
        </w:numPr>
      </w:pPr>
      <w:r>
        <w:t>Increase competitiveness</w:t>
      </w:r>
      <w:r w:rsidR="0065113F">
        <w:t>.</w:t>
      </w:r>
    </w:p>
    <w:p w14:paraId="18AA758B" w14:textId="2BBBF427" w:rsidR="00AF6095" w:rsidRDefault="00AF6095" w:rsidP="00053AA7">
      <w:pPr>
        <w:pStyle w:val="ListParagraph"/>
        <w:numPr>
          <w:ilvl w:val="0"/>
          <w:numId w:val="16"/>
        </w:numPr>
      </w:pPr>
      <w:r>
        <w:t xml:space="preserve">Show commitment to </w:t>
      </w:r>
      <w:r w:rsidR="00576F04">
        <w:t>professionalism</w:t>
      </w:r>
      <w:r w:rsidR="0065113F">
        <w:t>.</w:t>
      </w:r>
    </w:p>
    <w:p w14:paraId="4C4B2A10" w14:textId="649235C9" w:rsidR="00AF6095" w:rsidRDefault="00576F04" w:rsidP="00053AA7">
      <w:pPr>
        <w:pStyle w:val="ListParagraph"/>
        <w:numPr>
          <w:ilvl w:val="0"/>
          <w:numId w:val="16"/>
        </w:numPr>
      </w:pPr>
      <w:r>
        <w:t>Speed-up t</w:t>
      </w:r>
      <w:r w:rsidR="00AF6095">
        <w:t xml:space="preserve">he time to implementation of a baseline </w:t>
      </w:r>
      <w:r>
        <w:t>level of effective and systematic control over business and service management processes</w:t>
      </w:r>
      <w:r w:rsidR="0065113F">
        <w:t>.</w:t>
      </w:r>
    </w:p>
    <w:p w14:paraId="6DB79874" w14:textId="58265402" w:rsidR="00AF6095" w:rsidRDefault="00576F04" w:rsidP="00053AA7">
      <w:pPr>
        <w:pStyle w:val="ListParagraph"/>
        <w:numPr>
          <w:ilvl w:val="0"/>
          <w:numId w:val="16"/>
        </w:numPr>
      </w:pPr>
      <w:r>
        <w:t>Increase the overall level of organisational maturity</w:t>
      </w:r>
      <w:r w:rsidR="0065113F">
        <w:t>.</w:t>
      </w:r>
    </w:p>
    <w:p w14:paraId="7DB41A66" w14:textId="5171B175" w:rsidR="00AF6095" w:rsidRDefault="00576F04" w:rsidP="00053AA7">
      <w:pPr>
        <w:pStyle w:val="ListParagraph"/>
        <w:numPr>
          <w:ilvl w:val="0"/>
          <w:numId w:val="16"/>
        </w:numPr>
      </w:pPr>
      <w:r>
        <w:t>Improve readiness fo</w:t>
      </w:r>
      <w:r w:rsidR="00AF6095">
        <w:t xml:space="preserve">r future business development, new </w:t>
      </w:r>
      <w:r>
        <w:t>opportun</w:t>
      </w:r>
      <w:r w:rsidR="00163AC6">
        <w:t xml:space="preserve">ities, </w:t>
      </w:r>
      <w:proofErr w:type="gramStart"/>
      <w:r w:rsidR="00163AC6">
        <w:t>organisational</w:t>
      </w:r>
      <w:proofErr w:type="gramEnd"/>
      <w:r w:rsidR="00163AC6">
        <w:t xml:space="preserve"> change</w:t>
      </w:r>
      <w:r w:rsidR="0065113F">
        <w:t>.</w:t>
      </w:r>
      <w:r w:rsidR="00163AC6">
        <w:t xml:space="preserve"> </w:t>
      </w:r>
    </w:p>
    <w:p w14:paraId="5AC4B6F9" w14:textId="2BB5BA2E" w:rsidR="00163AC6" w:rsidRDefault="00163AC6" w:rsidP="00163AC6">
      <w:r>
        <w:t xml:space="preserve">The IMS has been designed in a way to better support service management </w:t>
      </w:r>
      <w:r w:rsidR="00495EA0">
        <w:t>for</w:t>
      </w:r>
      <w:r>
        <w:t xml:space="preserve"> both IT and non</w:t>
      </w:r>
      <w:r w:rsidR="00E42ABA">
        <w:t>-</w:t>
      </w:r>
      <w:r>
        <w:t xml:space="preserve">IT services. A set of processes </w:t>
      </w:r>
      <w:r w:rsidR="0065113F">
        <w:t>was</w:t>
      </w:r>
      <w:r>
        <w:t xml:space="preserve"> scoped to </w:t>
      </w:r>
      <w:r w:rsidR="00E42ABA">
        <w:t xml:space="preserve">an </w:t>
      </w:r>
      <w:r>
        <w:t>appropriate set of services</w:t>
      </w:r>
      <w:r w:rsidR="00435069">
        <w:t>:</w:t>
      </w:r>
    </w:p>
    <w:p w14:paraId="41424D72" w14:textId="008BC5A6" w:rsidR="00435069" w:rsidRDefault="00435069" w:rsidP="00053AA7">
      <w:pPr>
        <w:pStyle w:val="ListParagraph"/>
        <w:numPr>
          <w:ilvl w:val="0"/>
          <w:numId w:val="17"/>
        </w:numPr>
      </w:pPr>
      <w:r>
        <w:t xml:space="preserve">Core management: The management system implemented to plan, implement, monitor and continually improve all business processes under </w:t>
      </w:r>
      <w:r w:rsidR="00E42ABA">
        <w:t xml:space="preserve">the </w:t>
      </w:r>
      <w:r>
        <w:t xml:space="preserve">responsibility of </w:t>
      </w:r>
      <w:r w:rsidR="00E42ABA">
        <w:t xml:space="preserve">the </w:t>
      </w:r>
      <w:r w:rsidRPr="00455696">
        <w:rPr>
          <w:i/>
        </w:rPr>
        <w:t>EGI Foundation</w:t>
      </w:r>
      <w:r>
        <w:t>.</w:t>
      </w:r>
    </w:p>
    <w:p w14:paraId="75AF79AA" w14:textId="23594F46" w:rsidR="00435069" w:rsidRDefault="00435069" w:rsidP="00053AA7">
      <w:pPr>
        <w:pStyle w:val="ListParagraph"/>
        <w:numPr>
          <w:ilvl w:val="0"/>
          <w:numId w:val="17"/>
        </w:numPr>
      </w:pPr>
      <w:r>
        <w:t xml:space="preserve">General Service management: The management system implemented to deliver </w:t>
      </w:r>
      <w:r w:rsidRPr="00455696">
        <w:rPr>
          <w:i/>
        </w:rPr>
        <w:t>all services covered by the service catalogue of</w:t>
      </w:r>
      <w:r w:rsidR="00E42ABA" w:rsidRPr="00455696">
        <w:rPr>
          <w:i/>
        </w:rPr>
        <w:t xml:space="preserve"> the</w:t>
      </w:r>
      <w:r w:rsidRPr="00455696">
        <w:rPr>
          <w:i/>
        </w:rPr>
        <w:t xml:space="preserve"> EGI Foundation</w:t>
      </w:r>
      <w:r>
        <w:t>.</w:t>
      </w:r>
    </w:p>
    <w:p w14:paraId="6BC21756" w14:textId="10F45596" w:rsidR="00435069" w:rsidRDefault="00435069" w:rsidP="000F60DD">
      <w:pPr>
        <w:pStyle w:val="ListParagraph"/>
        <w:numPr>
          <w:ilvl w:val="0"/>
          <w:numId w:val="17"/>
        </w:numPr>
      </w:pPr>
      <w:r>
        <w:t xml:space="preserve">IT Service management: The management system implemented to deliver </w:t>
      </w:r>
      <w:r w:rsidRPr="00455696">
        <w:rPr>
          <w:i/>
        </w:rPr>
        <w:t xml:space="preserve">all IT services covered by the service catalogue of </w:t>
      </w:r>
      <w:r w:rsidR="00E42ABA" w:rsidRPr="00455696">
        <w:rPr>
          <w:i/>
        </w:rPr>
        <w:t xml:space="preserve">the </w:t>
      </w:r>
      <w:r w:rsidRPr="00455696">
        <w:rPr>
          <w:i/>
        </w:rPr>
        <w:t>EGI Foundation</w:t>
      </w:r>
      <w:r>
        <w:t xml:space="preserve">. </w:t>
      </w:r>
    </w:p>
    <w:p w14:paraId="38AD1744" w14:textId="08841BDC" w:rsidR="00163AC6" w:rsidRDefault="00E42ABA" w:rsidP="00163AC6">
      <w:r>
        <w:t>The f</w:t>
      </w:r>
      <w:r w:rsidR="00435069" w:rsidRPr="00163AC6">
        <w:t xml:space="preserve">ollowing </w:t>
      </w:r>
      <w:r w:rsidR="00435069">
        <w:t>processes have been implemented</w:t>
      </w:r>
      <w:r w:rsidR="00495EA0">
        <w:t xml:space="preserve"> as part of the IMS</w:t>
      </w:r>
      <w:r w:rsidR="00435069">
        <w:t>:</w:t>
      </w:r>
    </w:p>
    <w:tbl>
      <w:tblPr>
        <w:tblStyle w:val="TableGrid"/>
        <w:tblW w:w="0" w:type="auto"/>
        <w:tblLook w:val="04A0" w:firstRow="1" w:lastRow="0" w:firstColumn="1" w:lastColumn="0" w:noHBand="0" w:noVBand="1"/>
      </w:tblPr>
      <w:tblGrid>
        <w:gridCol w:w="2943"/>
        <w:gridCol w:w="4395"/>
        <w:gridCol w:w="1904"/>
      </w:tblGrid>
      <w:tr w:rsidR="00163AC6" w14:paraId="0462D760" w14:textId="77777777" w:rsidTr="00435069">
        <w:tc>
          <w:tcPr>
            <w:tcW w:w="2943" w:type="dxa"/>
            <w:shd w:val="clear" w:color="auto" w:fill="95B3D7" w:themeFill="accent1" w:themeFillTint="99"/>
          </w:tcPr>
          <w:p w14:paraId="5E22B6A8" w14:textId="1A834F08" w:rsidR="00163AC6" w:rsidRPr="00435069" w:rsidRDefault="00163AC6" w:rsidP="00435069">
            <w:pPr>
              <w:jc w:val="left"/>
              <w:rPr>
                <w:b/>
                <w:sz w:val="20"/>
              </w:rPr>
            </w:pPr>
            <w:r w:rsidRPr="00435069">
              <w:rPr>
                <w:b/>
                <w:sz w:val="20"/>
              </w:rPr>
              <w:t>Process</w:t>
            </w:r>
          </w:p>
        </w:tc>
        <w:tc>
          <w:tcPr>
            <w:tcW w:w="4395" w:type="dxa"/>
            <w:shd w:val="clear" w:color="auto" w:fill="95B3D7" w:themeFill="accent1" w:themeFillTint="99"/>
          </w:tcPr>
          <w:p w14:paraId="74C62E3C" w14:textId="6E2B1B9B" w:rsidR="00163AC6" w:rsidRPr="00435069" w:rsidRDefault="00163AC6" w:rsidP="00163AC6">
            <w:pPr>
              <w:rPr>
                <w:b/>
                <w:sz w:val="20"/>
              </w:rPr>
            </w:pPr>
            <w:r w:rsidRPr="00435069">
              <w:rPr>
                <w:b/>
                <w:sz w:val="20"/>
              </w:rPr>
              <w:t>Description</w:t>
            </w:r>
            <w:r w:rsidR="00E42ABA">
              <w:rPr>
                <w:b/>
                <w:sz w:val="20"/>
              </w:rPr>
              <w:t>/Goal</w:t>
            </w:r>
          </w:p>
        </w:tc>
        <w:tc>
          <w:tcPr>
            <w:tcW w:w="1904" w:type="dxa"/>
            <w:shd w:val="clear" w:color="auto" w:fill="95B3D7" w:themeFill="accent1" w:themeFillTint="99"/>
          </w:tcPr>
          <w:p w14:paraId="71E8A084" w14:textId="33A98B69" w:rsidR="00163AC6" w:rsidRPr="00435069" w:rsidRDefault="00163AC6" w:rsidP="00163AC6">
            <w:pPr>
              <w:rPr>
                <w:b/>
                <w:sz w:val="20"/>
              </w:rPr>
            </w:pPr>
            <w:r w:rsidRPr="00435069">
              <w:rPr>
                <w:b/>
                <w:sz w:val="20"/>
              </w:rPr>
              <w:t>Scope</w:t>
            </w:r>
          </w:p>
        </w:tc>
      </w:tr>
      <w:tr w:rsidR="00163AC6" w14:paraId="100BCCE8" w14:textId="77777777" w:rsidTr="00435069">
        <w:tc>
          <w:tcPr>
            <w:tcW w:w="2943" w:type="dxa"/>
          </w:tcPr>
          <w:p w14:paraId="5EED353F" w14:textId="4BAC7002" w:rsidR="00163AC6" w:rsidRPr="006A4D0C" w:rsidRDefault="00163AC6" w:rsidP="00435069">
            <w:pPr>
              <w:jc w:val="left"/>
              <w:rPr>
                <w:b/>
                <w:sz w:val="20"/>
              </w:rPr>
            </w:pPr>
            <w:r w:rsidRPr="006A4D0C">
              <w:rPr>
                <w:b/>
                <w:sz w:val="20"/>
              </w:rPr>
              <w:t>Risk Management</w:t>
            </w:r>
          </w:p>
        </w:tc>
        <w:tc>
          <w:tcPr>
            <w:tcW w:w="4395" w:type="dxa"/>
          </w:tcPr>
          <w:p w14:paraId="4D2094A4" w14:textId="4F2D7B85" w:rsidR="00163AC6" w:rsidRPr="00435069" w:rsidRDefault="00E42ABA" w:rsidP="00E42ABA">
            <w:pPr>
              <w:rPr>
                <w:sz w:val="20"/>
              </w:rPr>
            </w:pPr>
            <w:r>
              <w:rPr>
                <w:sz w:val="20"/>
              </w:rPr>
              <w:t xml:space="preserve">Perform </w:t>
            </w:r>
            <w:r w:rsidR="00435069" w:rsidRPr="00435069">
              <w:rPr>
                <w:sz w:val="20"/>
              </w:rPr>
              <w:t>systematic and regular identification, assessment and treatment of risks of any type, including risks related to information security, (IT) service continuity and overall quality.</w:t>
            </w:r>
          </w:p>
        </w:tc>
        <w:tc>
          <w:tcPr>
            <w:tcW w:w="1904" w:type="dxa"/>
          </w:tcPr>
          <w:p w14:paraId="75F340D9" w14:textId="4C53703B" w:rsidR="00163AC6" w:rsidRPr="00435069" w:rsidRDefault="00435069" w:rsidP="00163AC6">
            <w:pPr>
              <w:rPr>
                <w:sz w:val="20"/>
              </w:rPr>
            </w:pPr>
            <w:r>
              <w:rPr>
                <w:sz w:val="20"/>
              </w:rPr>
              <w:t>Core</w:t>
            </w:r>
          </w:p>
        </w:tc>
      </w:tr>
      <w:tr w:rsidR="00163AC6" w14:paraId="2BCF1FCB" w14:textId="77777777" w:rsidTr="00435069">
        <w:tc>
          <w:tcPr>
            <w:tcW w:w="2943" w:type="dxa"/>
          </w:tcPr>
          <w:p w14:paraId="2FC08E5D" w14:textId="3151E09B" w:rsidR="00163AC6" w:rsidRPr="006A4D0C" w:rsidRDefault="00163AC6" w:rsidP="00435069">
            <w:pPr>
              <w:jc w:val="left"/>
              <w:rPr>
                <w:b/>
                <w:sz w:val="20"/>
              </w:rPr>
            </w:pPr>
            <w:r w:rsidRPr="006A4D0C">
              <w:rPr>
                <w:b/>
                <w:sz w:val="20"/>
              </w:rPr>
              <w:t>Finance, Administration and HR</w:t>
            </w:r>
          </w:p>
        </w:tc>
        <w:tc>
          <w:tcPr>
            <w:tcW w:w="4395" w:type="dxa"/>
          </w:tcPr>
          <w:p w14:paraId="09225477" w14:textId="5A212952" w:rsidR="00163AC6" w:rsidRPr="00435069" w:rsidRDefault="00E42ABA" w:rsidP="00E42ABA">
            <w:pPr>
              <w:rPr>
                <w:sz w:val="20"/>
              </w:rPr>
            </w:pPr>
            <w:r>
              <w:rPr>
                <w:sz w:val="20"/>
              </w:rPr>
              <w:t>E</w:t>
            </w:r>
            <w:r w:rsidR="00435069" w:rsidRPr="00435069">
              <w:rPr>
                <w:sz w:val="20"/>
              </w:rPr>
              <w:t>nsure effective management of finance, business and office administration as well as human resources.</w:t>
            </w:r>
          </w:p>
        </w:tc>
        <w:tc>
          <w:tcPr>
            <w:tcW w:w="1904" w:type="dxa"/>
          </w:tcPr>
          <w:p w14:paraId="050F0212" w14:textId="44430BA4" w:rsidR="00163AC6" w:rsidRPr="00435069" w:rsidRDefault="00435069" w:rsidP="00163AC6">
            <w:pPr>
              <w:rPr>
                <w:sz w:val="20"/>
              </w:rPr>
            </w:pPr>
            <w:r>
              <w:rPr>
                <w:sz w:val="20"/>
              </w:rPr>
              <w:t>Core</w:t>
            </w:r>
          </w:p>
        </w:tc>
      </w:tr>
      <w:tr w:rsidR="00163AC6" w14:paraId="08EC87DC" w14:textId="77777777" w:rsidTr="00435069">
        <w:tc>
          <w:tcPr>
            <w:tcW w:w="2943" w:type="dxa"/>
          </w:tcPr>
          <w:p w14:paraId="44036B83" w14:textId="20915BD2" w:rsidR="00163AC6" w:rsidRPr="006A4D0C" w:rsidRDefault="00435069" w:rsidP="00435069">
            <w:pPr>
              <w:jc w:val="left"/>
              <w:rPr>
                <w:b/>
                <w:sz w:val="20"/>
              </w:rPr>
            </w:pPr>
            <w:r w:rsidRPr="006A4D0C">
              <w:rPr>
                <w:b/>
                <w:sz w:val="20"/>
              </w:rPr>
              <w:lastRenderedPageBreak/>
              <w:t>Business development and stakeholders</w:t>
            </w:r>
          </w:p>
        </w:tc>
        <w:tc>
          <w:tcPr>
            <w:tcW w:w="4395" w:type="dxa"/>
          </w:tcPr>
          <w:p w14:paraId="52406657" w14:textId="03E0E483" w:rsidR="00163AC6" w:rsidRPr="00435069" w:rsidRDefault="00E42ABA" w:rsidP="00E42ABA">
            <w:pPr>
              <w:rPr>
                <w:sz w:val="20"/>
              </w:rPr>
            </w:pPr>
            <w:r>
              <w:rPr>
                <w:sz w:val="20"/>
              </w:rPr>
              <w:t>S</w:t>
            </w:r>
            <w:r w:rsidR="00435069" w:rsidRPr="00435069">
              <w:rPr>
                <w:sz w:val="20"/>
              </w:rPr>
              <w:t>upport the identification of new (potential) business opportunities and partnerships and to effectively manage expectations and requirements from interested parties (a.k.a. stakeholders).</w:t>
            </w:r>
          </w:p>
        </w:tc>
        <w:tc>
          <w:tcPr>
            <w:tcW w:w="1904" w:type="dxa"/>
          </w:tcPr>
          <w:p w14:paraId="0BA30B13" w14:textId="5B226D64" w:rsidR="00163AC6" w:rsidRPr="00435069" w:rsidRDefault="00435069" w:rsidP="00163AC6">
            <w:pPr>
              <w:rPr>
                <w:sz w:val="20"/>
              </w:rPr>
            </w:pPr>
            <w:r>
              <w:rPr>
                <w:sz w:val="20"/>
              </w:rPr>
              <w:t>Core</w:t>
            </w:r>
          </w:p>
        </w:tc>
      </w:tr>
      <w:tr w:rsidR="00163AC6" w14:paraId="12A4554A" w14:textId="77777777" w:rsidTr="00435069">
        <w:tc>
          <w:tcPr>
            <w:tcW w:w="2943" w:type="dxa"/>
          </w:tcPr>
          <w:p w14:paraId="7524BFFC" w14:textId="037C4CFA" w:rsidR="00163AC6" w:rsidRPr="006A4D0C" w:rsidRDefault="00435069" w:rsidP="00435069">
            <w:pPr>
              <w:jc w:val="left"/>
              <w:rPr>
                <w:b/>
                <w:sz w:val="20"/>
              </w:rPr>
            </w:pPr>
            <w:r w:rsidRPr="006A4D0C">
              <w:rPr>
                <w:b/>
                <w:sz w:val="20"/>
              </w:rPr>
              <w:t>Information security management</w:t>
            </w:r>
          </w:p>
        </w:tc>
        <w:tc>
          <w:tcPr>
            <w:tcW w:w="4395" w:type="dxa"/>
          </w:tcPr>
          <w:p w14:paraId="1DE6282D" w14:textId="6FEC1E85" w:rsidR="00163AC6" w:rsidRPr="00435069" w:rsidRDefault="00E42ABA" w:rsidP="00163AC6">
            <w:pPr>
              <w:rPr>
                <w:sz w:val="20"/>
              </w:rPr>
            </w:pPr>
            <w:r>
              <w:rPr>
                <w:sz w:val="20"/>
              </w:rPr>
              <w:t>M</w:t>
            </w:r>
            <w:r w:rsidR="00435069" w:rsidRPr="00435069">
              <w:rPr>
                <w:sz w:val="20"/>
              </w:rPr>
              <w:t>anage information security effectively through all activities performed to deliver and manage services, so that the confidentiality, integrity and accessibility of relevant information assets are preserved</w:t>
            </w:r>
            <w:r w:rsidR="00435069">
              <w:rPr>
                <w:sz w:val="20"/>
              </w:rPr>
              <w:t>.</w:t>
            </w:r>
          </w:p>
        </w:tc>
        <w:tc>
          <w:tcPr>
            <w:tcW w:w="1904" w:type="dxa"/>
          </w:tcPr>
          <w:p w14:paraId="21A0031E" w14:textId="52CB74DC" w:rsidR="00163AC6" w:rsidRPr="00435069" w:rsidRDefault="00435069" w:rsidP="00163AC6">
            <w:pPr>
              <w:rPr>
                <w:sz w:val="20"/>
              </w:rPr>
            </w:pPr>
            <w:r>
              <w:rPr>
                <w:sz w:val="20"/>
              </w:rPr>
              <w:t>Core</w:t>
            </w:r>
          </w:p>
        </w:tc>
      </w:tr>
      <w:tr w:rsidR="00163AC6" w14:paraId="6BDF99BE" w14:textId="77777777" w:rsidTr="00435069">
        <w:tc>
          <w:tcPr>
            <w:tcW w:w="2943" w:type="dxa"/>
          </w:tcPr>
          <w:p w14:paraId="4568C4FC" w14:textId="52A1C373" w:rsidR="00163AC6" w:rsidRPr="006A4D0C" w:rsidRDefault="00435069" w:rsidP="00435069">
            <w:pPr>
              <w:jc w:val="left"/>
              <w:rPr>
                <w:b/>
                <w:sz w:val="20"/>
              </w:rPr>
            </w:pPr>
            <w:r w:rsidRPr="006A4D0C">
              <w:rPr>
                <w:b/>
                <w:sz w:val="20"/>
              </w:rPr>
              <w:t>Continual Improvement</w:t>
            </w:r>
          </w:p>
        </w:tc>
        <w:tc>
          <w:tcPr>
            <w:tcW w:w="4395" w:type="dxa"/>
          </w:tcPr>
          <w:p w14:paraId="5F59CDDD" w14:textId="6DD2459D" w:rsidR="00163AC6" w:rsidRPr="00435069" w:rsidRDefault="00E42ABA" w:rsidP="00163AC6">
            <w:pPr>
              <w:rPr>
                <w:sz w:val="20"/>
              </w:rPr>
            </w:pPr>
            <w:r>
              <w:rPr>
                <w:sz w:val="20"/>
              </w:rPr>
              <w:t>I</w:t>
            </w:r>
            <w:r w:rsidR="00435069" w:rsidRPr="00435069">
              <w:rPr>
                <w:sz w:val="20"/>
              </w:rPr>
              <w:t>dentify, prioritize, plan, implement and review all improvements subject to the Continual Improvement policy.</w:t>
            </w:r>
          </w:p>
        </w:tc>
        <w:tc>
          <w:tcPr>
            <w:tcW w:w="1904" w:type="dxa"/>
          </w:tcPr>
          <w:p w14:paraId="133B7AB8" w14:textId="624F0C76" w:rsidR="00163AC6" w:rsidRPr="00435069" w:rsidRDefault="00435069" w:rsidP="00163AC6">
            <w:pPr>
              <w:rPr>
                <w:sz w:val="20"/>
              </w:rPr>
            </w:pPr>
            <w:r>
              <w:rPr>
                <w:sz w:val="20"/>
              </w:rPr>
              <w:t>Core</w:t>
            </w:r>
          </w:p>
        </w:tc>
      </w:tr>
      <w:tr w:rsidR="00163AC6" w14:paraId="77A1ED6A" w14:textId="77777777" w:rsidTr="00435069">
        <w:tc>
          <w:tcPr>
            <w:tcW w:w="2943" w:type="dxa"/>
          </w:tcPr>
          <w:p w14:paraId="7C19F100" w14:textId="22D3E833" w:rsidR="00163AC6" w:rsidRPr="006A4D0C" w:rsidRDefault="00435069" w:rsidP="00435069">
            <w:pPr>
              <w:jc w:val="left"/>
              <w:rPr>
                <w:b/>
                <w:sz w:val="20"/>
              </w:rPr>
            </w:pPr>
            <w:r w:rsidRPr="006A4D0C">
              <w:rPr>
                <w:b/>
                <w:sz w:val="20"/>
              </w:rPr>
              <w:t>Service portfolio management</w:t>
            </w:r>
          </w:p>
        </w:tc>
        <w:tc>
          <w:tcPr>
            <w:tcW w:w="4395" w:type="dxa"/>
          </w:tcPr>
          <w:p w14:paraId="0A3F8B42" w14:textId="5251F1A8" w:rsidR="00163AC6" w:rsidRPr="00435069" w:rsidRDefault="00E42ABA" w:rsidP="00E42ABA">
            <w:pPr>
              <w:rPr>
                <w:sz w:val="20"/>
              </w:rPr>
            </w:pPr>
            <w:r>
              <w:rPr>
                <w:sz w:val="20"/>
              </w:rPr>
              <w:t>M</w:t>
            </w:r>
            <w:r w:rsidR="00435069" w:rsidRPr="00435069">
              <w:rPr>
                <w:sz w:val="20"/>
              </w:rPr>
              <w:t>anage the service portfolio in order to ensure its regular review and to align new or changed services with business decisions as part of the overall organisation strategy.</w:t>
            </w:r>
          </w:p>
        </w:tc>
        <w:tc>
          <w:tcPr>
            <w:tcW w:w="1904" w:type="dxa"/>
          </w:tcPr>
          <w:p w14:paraId="42CE1900" w14:textId="0D9E0454" w:rsidR="00163AC6" w:rsidRPr="00435069" w:rsidRDefault="00435069" w:rsidP="00163AC6">
            <w:pPr>
              <w:rPr>
                <w:sz w:val="20"/>
              </w:rPr>
            </w:pPr>
            <w:r>
              <w:rPr>
                <w:sz w:val="20"/>
              </w:rPr>
              <w:t>General</w:t>
            </w:r>
          </w:p>
        </w:tc>
      </w:tr>
      <w:tr w:rsidR="00163AC6" w14:paraId="51573B1B" w14:textId="77777777" w:rsidTr="00435069">
        <w:tc>
          <w:tcPr>
            <w:tcW w:w="2943" w:type="dxa"/>
          </w:tcPr>
          <w:p w14:paraId="1A1DE23D" w14:textId="367FA2B4" w:rsidR="00163AC6" w:rsidRPr="006A4D0C" w:rsidRDefault="00435069" w:rsidP="00435069">
            <w:pPr>
              <w:jc w:val="left"/>
              <w:rPr>
                <w:b/>
                <w:sz w:val="20"/>
              </w:rPr>
            </w:pPr>
            <w:r w:rsidRPr="006A4D0C">
              <w:rPr>
                <w:b/>
                <w:sz w:val="20"/>
              </w:rPr>
              <w:t>Service level management</w:t>
            </w:r>
          </w:p>
        </w:tc>
        <w:tc>
          <w:tcPr>
            <w:tcW w:w="4395" w:type="dxa"/>
          </w:tcPr>
          <w:p w14:paraId="077CF2D7" w14:textId="0BAD14A1" w:rsidR="00163AC6" w:rsidRPr="00435069" w:rsidRDefault="00E42ABA" w:rsidP="00163AC6">
            <w:pPr>
              <w:rPr>
                <w:sz w:val="20"/>
              </w:rPr>
            </w:pPr>
            <w:r>
              <w:rPr>
                <w:sz w:val="20"/>
              </w:rPr>
              <w:t>M</w:t>
            </w:r>
            <w:r w:rsidR="00435069" w:rsidRPr="00435069">
              <w:rPr>
                <w:sz w:val="20"/>
              </w:rPr>
              <w:t>aintain a service catalogue, and to define, agree and monitor service levels with customers by establishing meaningful service level agreements (SLAs), supportive operation level agreements (OLAs) and underpinning agreements (UA)</w:t>
            </w:r>
            <w:r>
              <w:rPr>
                <w:sz w:val="20"/>
              </w:rPr>
              <w:t>.</w:t>
            </w:r>
          </w:p>
        </w:tc>
        <w:tc>
          <w:tcPr>
            <w:tcW w:w="1904" w:type="dxa"/>
          </w:tcPr>
          <w:p w14:paraId="5F7CC9D1" w14:textId="61EB50B4" w:rsidR="00163AC6" w:rsidRPr="00435069" w:rsidRDefault="00435069" w:rsidP="00163AC6">
            <w:pPr>
              <w:rPr>
                <w:sz w:val="20"/>
              </w:rPr>
            </w:pPr>
            <w:r>
              <w:rPr>
                <w:sz w:val="20"/>
              </w:rPr>
              <w:t>General</w:t>
            </w:r>
          </w:p>
        </w:tc>
      </w:tr>
      <w:tr w:rsidR="00435069" w14:paraId="5AC6377B" w14:textId="77777777" w:rsidTr="00435069">
        <w:tc>
          <w:tcPr>
            <w:tcW w:w="2943" w:type="dxa"/>
          </w:tcPr>
          <w:p w14:paraId="7F249FCB" w14:textId="40A8FFE8" w:rsidR="00435069" w:rsidRPr="006A4D0C" w:rsidRDefault="00435069" w:rsidP="00435069">
            <w:pPr>
              <w:jc w:val="left"/>
              <w:rPr>
                <w:b/>
                <w:sz w:val="20"/>
              </w:rPr>
            </w:pPr>
            <w:r w:rsidRPr="006A4D0C">
              <w:rPr>
                <w:b/>
                <w:sz w:val="20"/>
              </w:rPr>
              <w:t>Service reporting management</w:t>
            </w:r>
          </w:p>
        </w:tc>
        <w:tc>
          <w:tcPr>
            <w:tcW w:w="4395" w:type="dxa"/>
          </w:tcPr>
          <w:p w14:paraId="3B133AA3" w14:textId="170D8B6C" w:rsidR="00435069" w:rsidRPr="00435069" w:rsidRDefault="00E42ABA" w:rsidP="00163AC6">
            <w:pPr>
              <w:rPr>
                <w:sz w:val="20"/>
              </w:rPr>
            </w:pPr>
            <w:r>
              <w:rPr>
                <w:sz w:val="20"/>
              </w:rPr>
              <w:t>S</w:t>
            </w:r>
            <w:r w:rsidR="00435069" w:rsidRPr="00435069">
              <w:rPr>
                <w:sz w:val="20"/>
              </w:rPr>
              <w:t>pecify all service reports and ensure they are produced according to specifications in a timely manner to support decision-making.</w:t>
            </w:r>
          </w:p>
        </w:tc>
        <w:tc>
          <w:tcPr>
            <w:tcW w:w="1904" w:type="dxa"/>
          </w:tcPr>
          <w:p w14:paraId="6BBD5DD9" w14:textId="1B83F62E" w:rsidR="00435069" w:rsidRPr="00435069" w:rsidRDefault="00435069" w:rsidP="00163AC6">
            <w:pPr>
              <w:rPr>
                <w:sz w:val="20"/>
              </w:rPr>
            </w:pPr>
            <w:r>
              <w:rPr>
                <w:sz w:val="20"/>
              </w:rPr>
              <w:t>General</w:t>
            </w:r>
          </w:p>
        </w:tc>
      </w:tr>
      <w:tr w:rsidR="00435069" w14:paraId="33CB29BD" w14:textId="77777777" w:rsidTr="00435069">
        <w:tc>
          <w:tcPr>
            <w:tcW w:w="2943" w:type="dxa"/>
          </w:tcPr>
          <w:p w14:paraId="0487D7E9" w14:textId="2E6E3043" w:rsidR="00435069" w:rsidRPr="006A4D0C" w:rsidRDefault="00435069" w:rsidP="00435069">
            <w:pPr>
              <w:jc w:val="left"/>
              <w:rPr>
                <w:b/>
                <w:sz w:val="20"/>
              </w:rPr>
            </w:pPr>
            <w:r w:rsidRPr="006A4D0C">
              <w:rPr>
                <w:b/>
                <w:sz w:val="20"/>
              </w:rPr>
              <w:t>Customer relationship management</w:t>
            </w:r>
          </w:p>
        </w:tc>
        <w:tc>
          <w:tcPr>
            <w:tcW w:w="4395" w:type="dxa"/>
          </w:tcPr>
          <w:p w14:paraId="6A72CA94" w14:textId="5CB3CA1F" w:rsidR="00435069" w:rsidRPr="000F60DD" w:rsidRDefault="00E42ABA" w:rsidP="000F60DD">
            <w:pPr>
              <w:rPr>
                <w:sz w:val="20"/>
              </w:rPr>
            </w:pPr>
            <w:r>
              <w:rPr>
                <w:sz w:val="20"/>
              </w:rPr>
              <w:t>T</w:t>
            </w:r>
            <w:r w:rsidR="00435069" w:rsidRPr="000F60DD">
              <w:rPr>
                <w:sz w:val="20"/>
              </w:rPr>
              <w:t>urn prospective customers into active users of EGI services by configuring</w:t>
            </w:r>
            <w:r>
              <w:rPr>
                <w:sz w:val="20"/>
              </w:rPr>
              <w:t xml:space="preserve"> </w:t>
            </w:r>
            <w:r w:rsidR="00435069" w:rsidRPr="000F60DD">
              <w:rPr>
                <w:sz w:val="20"/>
              </w:rPr>
              <w:t>/</w:t>
            </w:r>
            <w:r>
              <w:rPr>
                <w:sz w:val="20"/>
              </w:rPr>
              <w:t xml:space="preserve"> </w:t>
            </w:r>
            <w:r w:rsidR="00435069" w:rsidRPr="000F60DD">
              <w:rPr>
                <w:sz w:val="20"/>
              </w:rPr>
              <w:t>integrating</w:t>
            </w:r>
            <w:r>
              <w:rPr>
                <w:sz w:val="20"/>
              </w:rPr>
              <w:t xml:space="preserve"> </w:t>
            </w:r>
            <w:r w:rsidR="00435069" w:rsidRPr="000F60DD">
              <w:rPr>
                <w:sz w:val="20"/>
              </w:rPr>
              <w:t>/</w:t>
            </w:r>
            <w:r>
              <w:rPr>
                <w:sz w:val="20"/>
              </w:rPr>
              <w:t xml:space="preserve"> </w:t>
            </w:r>
            <w:r w:rsidR="00435069" w:rsidRPr="000F60DD">
              <w:rPr>
                <w:sz w:val="20"/>
              </w:rPr>
              <w:t>developing relevant components and new services. (Accessing services though a VO SLA)</w:t>
            </w:r>
            <w:r>
              <w:rPr>
                <w:sz w:val="20"/>
              </w:rPr>
              <w:t>; d</w:t>
            </w:r>
            <w:r w:rsidR="00435069" w:rsidRPr="000F60DD">
              <w:rPr>
                <w:sz w:val="20"/>
              </w:rPr>
              <w:t>irect users to ready use services and configurations to satisfy service orders. (Accessing services through Corporate SLA)</w:t>
            </w:r>
            <w:r>
              <w:rPr>
                <w:sz w:val="20"/>
              </w:rPr>
              <w:t>; s</w:t>
            </w:r>
            <w:r w:rsidR="00435069" w:rsidRPr="00435069">
              <w:rPr>
                <w:sz w:val="20"/>
              </w:rPr>
              <w:t>upport the customers in reaching long-term operational setups at EGI Service Providers. (Securing resources through SLA-OLAs using the SLM process</w:t>
            </w:r>
            <w:r>
              <w:rPr>
                <w:sz w:val="20"/>
              </w:rPr>
              <w:t>; and m</w:t>
            </w:r>
            <w:r w:rsidR="00435069" w:rsidRPr="000F60DD">
              <w:rPr>
                <w:sz w:val="20"/>
              </w:rPr>
              <w:t>aintain a good relationship with active customers. (Regular satisfaction and service reviews; Handling complaints)</w:t>
            </w:r>
            <w:r>
              <w:rPr>
                <w:sz w:val="20"/>
              </w:rPr>
              <w:t>.</w:t>
            </w:r>
          </w:p>
        </w:tc>
        <w:tc>
          <w:tcPr>
            <w:tcW w:w="1904" w:type="dxa"/>
          </w:tcPr>
          <w:p w14:paraId="50D26DCD" w14:textId="30880360" w:rsidR="00435069" w:rsidRPr="00435069" w:rsidRDefault="00435069" w:rsidP="00163AC6">
            <w:pPr>
              <w:rPr>
                <w:sz w:val="20"/>
              </w:rPr>
            </w:pPr>
            <w:r>
              <w:rPr>
                <w:sz w:val="20"/>
              </w:rPr>
              <w:t>General</w:t>
            </w:r>
          </w:p>
        </w:tc>
      </w:tr>
      <w:tr w:rsidR="00435069" w14:paraId="76B9BD6D" w14:textId="77777777" w:rsidTr="00435069">
        <w:tc>
          <w:tcPr>
            <w:tcW w:w="2943" w:type="dxa"/>
          </w:tcPr>
          <w:p w14:paraId="2316AE67" w14:textId="2A15BFC8" w:rsidR="00435069" w:rsidRPr="006A4D0C" w:rsidRDefault="00435069" w:rsidP="00435069">
            <w:pPr>
              <w:jc w:val="left"/>
              <w:rPr>
                <w:b/>
                <w:sz w:val="20"/>
              </w:rPr>
            </w:pPr>
            <w:r w:rsidRPr="006A4D0C">
              <w:rPr>
                <w:b/>
                <w:sz w:val="20"/>
              </w:rPr>
              <w:t>Supplier, Federation Member Relationship Management</w:t>
            </w:r>
          </w:p>
        </w:tc>
        <w:tc>
          <w:tcPr>
            <w:tcW w:w="4395" w:type="dxa"/>
          </w:tcPr>
          <w:p w14:paraId="382D6149" w14:textId="0D159134" w:rsidR="00435069" w:rsidRPr="00435069" w:rsidRDefault="00E42ABA" w:rsidP="00163AC6">
            <w:pPr>
              <w:rPr>
                <w:sz w:val="20"/>
              </w:rPr>
            </w:pPr>
            <w:r>
              <w:rPr>
                <w:sz w:val="20"/>
              </w:rPr>
              <w:t>E</w:t>
            </w:r>
            <w:r w:rsidR="00435069" w:rsidRPr="00435069">
              <w:rPr>
                <w:sz w:val="20"/>
              </w:rPr>
              <w:t>stablish and maintain healthy relations with suppliers supporting the service provider in delivering services to customers, to ensure that the required capacity is provided, and monitor their performance</w:t>
            </w:r>
            <w:r>
              <w:rPr>
                <w:sz w:val="20"/>
              </w:rPr>
              <w:t>.</w:t>
            </w:r>
          </w:p>
        </w:tc>
        <w:tc>
          <w:tcPr>
            <w:tcW w:w="1904" w:type="dxa"/>
          </w:tcPr>
          <w:p w14:paraId="3FFA0C61" w14:textId="6CF64A58" w:rsidR="00435069" w:rsidRPr="00435069" w:rsidRDefault="00435069" w:rsidP="00163AC6">
            <w:pPr>
              <w:rPr>
                <w:sz w:val="20"/>
              </w:rPr>
            </w:pPr>
            <w:r>
              <w:rPr>
                <w:sz w:val="20"/>
              </w:rPr>
              <w:t>General</w:t>
            </w:r>
          </w:p>
        </w:tc>
      </w:tr>
      <w:tr w:rsidR="00435069" w14:paraId="00F01B98" w14:textId="77777777" w:rsidTr="00435069">
        <w:tc>
          <w:tcPr>
            <w:tcW w:w="2943" w:type="dxa"/>
          </w:tcPr>
          <w:p w14:paraId="058D9BD1" w14:textId="77FE724C" w:rsidR="00435069" w:rsidRPr="006A4D0C" w:rsidRDefault="00435069" w:rsidP="00435069">
            <w:pPr>
              <w:jc w:val="left"/>
              <w:rPr>
                <w:b/>
                <w:sz w:val="20"/>
              </w:rPr>
            </w:pPr>
            <w:r w:rsidRPr="006A4D0C">
              <w:rPr>
                <w:b/>
                <w:sz w:val="20"/>
              </w:rPr>
              <w:t>Budgeting, Accounting for Services</w:t>
            </w:r>
          </w:p>
        </w:tc>
        <w:tc>
          <w:tcPr>
            <w:tcW w:w="4395" w:type="dxa"/>
          </w:tcPr>
          <w:p w14:paraId="249F5275" w14:textId="5D7EA3D8" w:rsidR="00435069" w:rsidRPr="00435069" w:rsidRDefault="00E42ABA" w:rsidP="00163AC6">
            <w:pPr>
              <w:rPr>
                <w:sz w:val="20"/>
              </w:rPr>
            </w:pPr>
            <w:r>
              <w:rPr>
                <w:sz w:val="20"/>
              </w:rPr>
              <w:t>E</w:t>
            </w:r>
            <w:r w:rsidR="00435069" w:rsidRPr="00435069">
              <w:rPr>
                <w:sz w:val="20"/>
              </w:rPr>
              <w:t>nsure effective management of budgeting, accounting for Services</w:t>
            </w:r>
          </w:p>
        </w:tc>
        <w:tc>
          <w:tcPr>
            <w:tcW w:w="1904" w:type="dxa"/>
          </w:tcPr>
          <w:p w14:paraId="0F2B0875" w14:textId="3F8F1552" w:rsidR="00435069" w:rsidRPr="00435069" w:rsidRDefault="00435069" w:rsidP="00163AC6">
            <w:pPr>
              <w:rPr>
                <w:sz w:val="20"/>
              </w:rPr>
            </w:pPr>
            <w:r>
              <w:rPr>
                <w:sz w:val="20"/>
              </w:rPr>
              <w:t>General</w:t>
            </w:r>
          </w:p>
        </w:tc>
      </w:tr>
      <w:tr w:rsidR="00435069" w14:paraId="38BE5C57" w14:textId="77777777" w:rsidTr="00435069">
        <w:tc>
          <w:tcPr>
            <w:tcW w:w="2943" w:type="dxa"/>
          </w:tcPr>
          <w:p w14:paraId="7DDD2ED3" w14:textId="7773B588" w:rsidR="00435069" w:rsidRPr="006A4D0C" w:rsidRDefault="00435069" w:rsidP="00435069">
            <w:pPr>
              <w:jc w:val="left"/>
              <w:rPr>
                <w:b/>
                <w:sz w:val="20"/>
              </w:rPr>
            </w:pPr>
            <w:r w:rsidRPr="006A4D0C">
              <w:rPr>
                <w:b/>
                <w:sz w:val="20"/>
              </w:rPr>
              <w:t>Capacity management</w:t>
            </w:r>
          </w:p>
        </w:tc>
        <w:tc>
          <w:tcPr>
            <w:tcW w:w="4395" w:type="dxa"/>
          </w:tcPr>
          <w:p w14:paraId="295A413A" w14:textId="3794B91A" w:rsidR="00435069" w:rsidRPr="00435069" w:rsidRDefault="00E42ABA" w:rsidP="00435069">
            <w:pPr>
              <w:rPr>
                <w:sz w:val="20"/>
              </w:rPr>
            </w:pPr>
            <w:r>
              <w:rPr>
                <w:sz w:val="20"/>
              </w:rPr>
              <w:t>E</w:t>
            </w:r>
            <w:r w:rsidR="00435069" w:rsidRPr="00435069">
              <w:rPr>
                <w:sz w:val="20"/>
              </w:rPr>
              <w:t xml:space="preserve">nsure sufficient capacities are provided to meet </w:t>
            </w:r>
            <w:r w:rsidR="00435069" w:rsidRPr="00435069">
              <w:rPr>
                <w:sz w:val="20"/>
              </w:rPr>
              <w:lastRenderedPageBreak/>
              <w:t xml:space="preserve">agreed service levels and performance requirements for services that are part of </w:t>
            </w:r>
            <w:r w:rsidR="00435069">
              <w:rPr>
                <w:sz w:val="20"/>
              </w:rPr>
              <w:t>the</w:t>
            </w:r>
            <w:r w:rsidR="00435069" w:rsidRPr="00435069">
              <w:rPr>
                <w:sz w:val="20"/>
              </w:rPr>
              <w:t xml:space="preserve"> catalogue.</w:t>
            </w:r>
          </w:p>
        </w:tc>
        <w:tc>
          <w:tcPr>
            <w:tcW w:w="1904" w:type="dxa"/>
          </w:tcPr>
          <w:p w14:paraId="06850931" w14:textId="6F31AE4C" w:rsidR="00435069" w:rsidRPr="00435069" w:rsidRDefault="00435069" w:rsidP="00163AC6">
            <w:pPr>
              <w:rPr>
                <w:sz w:val="20"/>
              </w:rPr>
            </w:pPr>
            <w:r>
              <w:rPr>
                <w:sz w:val="20"/>
              </w:rPr>
              <w:lastRenderedPageBreak/>
              <w:t>IT</w:t>
            </w:r>
          </w:p>
        </w:tc>
      </w:tr>
      <w:tr w:rsidR="00435069" w14:paraId="6858D5F2" w14:textId="77777777" w:rsidTr="00435069">
        <w:tc>
          <w:tcPr>
            <w:tcW w:w="2943" w:type="dxa"/>
          </w:tcPr>
          <w:p w14:paraId="4C65C331" w14:textId="71684AD1" w:rsidR="00435069" w:rsidRPr="006A4D0C" w:rsidRDefault="00435069" w:rsidP="00435069">
            <w:pPr>
              <w:jc w:val="left"/>
              <w:rPr>
                <w:b/>
                <w:sz w:val="20"/>
              </w:rPr>
            </w:pPr>
            <w:r w:rsidRPr="006A4D0C">
              <w:rPr>
                <w:b/>
                <w:sz w:val="20"/>
              </w:rPr>
              <w:lastRenderedPageBreak/>
              <w:t>Service Availability &amp; Continuity Management</w:t>
            </w:r>
          </w:p>
        </w:tc>
        <w:tc>
          <w:tcPr>
            <w:tcW w:w="4395" w:type="dxa"/>
          </w:tcPr>
          <w:p w14:paraId="76FE045E" w14:textId="612125E0" w:rsidR="00435069" w:rsidRPr="00435069" w:rsidRDefault="00E42ABA" w:rsidP="00163AC6">
            <w:pPr>
              <w:rPr>
                <w:sz w:val="20"/>
              </w:rPr>
            </w:pPr>
            <w:r>
              <w:rPr>
                <w:sz w:val="20"/>
              </w:rPr>
              <w:t>E</w:t>
            </w:r>
            <w:r w:rsidR="00435069" w:rsidRPr="00435069">
              <w:rPr>
                <w:sz w:val="20"/>
              </w:rPr>
              <w:t>nsure sufficient service availability to meet agreed requirements and adequate service continuity in case of exceptional situations</w:t>
            </w:r>
            <w:r>
              <w:rPr>
                <w:sz w:val="20"/>
              </w:rPr>
              <w:t>.</w:t>
            </w:r>
          </w:p>
        </w:tc>
        <w:tc>
          <w:tcPr>
            <w:tcW w:w="1904" w:type="dxa"/>
          </w:tcPr>
          <w:p w14:paraId="09FA74A0" w14:textId="7179D0B5" w:rsidR="00435069" w:rsidRPr="00435069" w:rsidRDefault="00435069" w:rsidP="00163AC6">
            <w:pPr>
              <w:rPr>
                <w:sz w:val="20"/>
              </w:rPr>
            </w:pPr>
            <w:r w:rsidRPr="003924EF">
              <w:rPr>
                <w:sz w:val="20"/>
              </w:rPr>
              <w:t>IT</w:t>
            </w:r>
          </w:p>
        </w:tc>
      </w:tr>
      <w:tr w:rsidR="00435069" w14:paraId="71E7CBB6" w14:textId="77777777" w:rsidTr="00435069">
        <w:tc>
          <w:tcPr>
            <w:tcW w:w="2943" w:type="dxa"/>
          </w:tcPr>
          <w:p w14:paraId="1D91D08A" w14:textId="71AA74F3" w:rsidR="00435069" w:rsidRPr="006A4D0C" w:rsidRDefault="00435069" w:rsidP="00435069">
            <w:pPr>
              <w:jc w:val="left"/>
              <w:rPr>
                <w:b/>
                <w:sz w:val="20"/>
              </w:rPr>
            </w:pPr>
            <w:r w:rsidRPr="006A4D0C">
              <w:rPr>
                <w:b/>
                <w:sz w:val="20"/>
              </w:rPr>
              <w:t>Incident &amp; Service Request Management</w:t>
            </w:r>
          </w:p>
        </w:tc>
        <w:tc>
          <w:tcPr>
            <w:tcW w:w="4395" w:type="dxa"/>
          </w:tcPr>
          <w:p w14:paraId="7DFA053C" w14:textId="223C4D9C" w:rsidR="00435069" w:rsidRPr="000F60DD" w:rsidRDefault="00E42ABA" w:rsidP="000F60DD">
            <w:pPr>
              <w:rPr>
                <w:sz w:val="20"/>
              </w:rPr>
            </w:pPr>
            <w:r>
              <w:rPr>
                <w:sz w:val="20"/>
              </w:rPr>
              <w:t>R</w:t>
            </w:r>
            <w:r w:rsidR="00435069" w:rsidRPr="000F60DD">
              <w:rPr>
                <w:sz w:val="20"/>
              </w:rPr>
              <w:t>estore normal / agreed service operation within the agreed time after the occurrence of an incident</w:t>
            </w:r>
            <w:r>
              <w:rPr>
                <w:sz w:val="20"/>
              </w:rPr>
              <w:t xml:space="preserve"> and </w:t>
            </w:r>
            <w:r w:rsidR="00435069" w:rsidRPr="000F60DD">
              <w:rPr>
                <w:sz w:val="20"/>
              </w:rPr>
              <w:t>to respond to user service requests, namely user request for information, advice, access to a service or a pre-approved change</w:t>
            </w:r>
            <w:r>
              <w:rPr>
                <w:sz w:val="20"/>
              </w:rPr>
              <w:t>.</w:t>
            </w:r>
          </w:p>
        </w:tc>
        <w:tc>
          <w:tcPr>
            <w:tcW w:w="1904" w:type="dxa"/>
          </w:tcPr>
          <w:p w14:paraId="7BA7DD75" w14:textId="6948A53D" w:rsidR="00435069" w:rsidRPr="00435069" w:rsidRDefault="00435069" w:rsidP="00163AC6">
            <w:pPr>
              <w:rPr>
                <w:sz w:val="20"/>
              </w:rPr>
            </w:pPr>
            <w:r w:rsidRPr="003924EF">
              <w:rPr>
                <w:sz w:val="20"/>
              </w:rPr>
              <w:t>IT</w:t>
            </w:r>
          </w:p>
        </w:tc>
      </w:tr>
      <w:tr w:rsidR="00435069" w14:paraId="0DF7DA6C" w14:textId="77777777" w:rsidTr="00435069">
        <w:tc>
          <w:tcPr>
            <w:tcW w:w="2943" w:type="dxa"/>
          </w:tcPr>
          <w:p w14:paraId="4391647A" w14:textId="0F85BFBC" w:rsidR="00435069" w:rsidRPr="006A4D0C" w:rsidRDefault="00435069" w:rsidP="00435069">
            <w:pPr>
              <w:jc w:val="left"/>
              <w:rPr>
                <w:b/>
                <w:sz w:val="20"/>
              </w:rPr>
            </w:pPr>
            <w:r w:rsidRPr="006A4D0C">
              <w:rPr>
                <w:b/>
                <w:sz w:val="20"/>
              </w:rPr>
              <w:t>Problem Management</w:t>
            </w:r>
          </w:p>
        </w:tc>
        <w:tc>
          <w:tcPr>
            <w:tcW w:w="4395" w:type="dxa"/>
          </w:tcPr>
          <w:p w14:paraId="3BC86DB1" w14:textId="2E2E7BC2" w:rsidR="00435069" w:rsidRPr="00435069" w:rsidRDefault="00E42ABA" w:rsidP="00163AC6">
            <w:pPr>
              <w:rPr>
                <w:sz w:val="20"/>
              </w:rPr>
            </w:pPr>
            <w:r>
              <w:rPr>
                <w:sz w:val="20"/>
              </w:rPr>
              <w:t>I</w:t>
            </w:r>
            <w:r w:rsidR="00435069" w:rsidRPr="00435069">
              <w:rPr>
                <w:sz w:val="20"/>
              </w:rPr>
              <w:t>nvestigate the root causes of (recurring) incidents in order to avoid future recurrence of incidents by resolving the underlying problem, or to ensure workarounds / temporary fixes are available</w:t>
            </w:r>
            <w:r>
              <w:rPr>
                <w:sz w:val="20"/>
              </w:rPr>
              <w:t>.</w:t>
            </w:r>
          </w:p>
        </w:tc>
        <w:tc>
          <w:tcPr>
            <w:tcW w:w="1904" w:type="dxa"/>
          </w:tcPr>
          <w:p w14:paraId="1325032F" w14:textId="22F80E2C" w:rsidR="00435069" w:rsidRPr="00435069" w:rsidRDefault="00435069" w:rsidP="00163AC6">
            <w:pPr>
              <w:rPr>
                <w:sz w:val="20"/>
              </w:rPr>
            </w:pPr>
            <w:r w:rsidRPr="003924EF">
              <w:rPr>
                <w:sz w:val="20"/>
              </w:rPr>
              <w:t>IT</w:t>
            </w:r>
          </w:p>
        </w:tc>
      </w:tr>
      <w:tr w:rsidR="00435069" w14:paraId="212078A0" w14:textId="77777777" w:rsidTr="00435069">
        <w:tc>
          <w:tcPr>
            <w:tcW w:w="2943" w:type="dxa"/>
          </w:tcPr>
          <w:p w14:paraId="5EBB14D9" w14:textId="6277EF4A" w:rsidR="00435069" w:rsidRPr="006A4D0C" w:rsidRDefault="00435069" w:rsidP="00435069">
            <w:pPr>
              <w:jc w:val="left"/>
              <w:rPr>
                <w:b/>
                <w:sz w:val="20"/>
              </w:rPr>
            </w:pPr>
            <w:r w:rsidRPr="006A4D0C">
              <w:rPr>
                <w:b/>
                <w:sz w:val="20"/>
              </w:rPr>
              <w:t>Configuration management</w:t>
            </w:r>
          </w:p>
        </w:tc>
        <w:tc>
          <w:tcPr>
            <w:tcW w:w="4395" w:type="dxa"/>
          </w:tcPr>
          <w:p w14:paraId="4A1B9F73" w14:textId="09955084" w:rsidR="00435069" w:rsidRPr="00435069" w:rsidRDefault="00E42ABA" w:rsidP="00E42ABA">
            <w:pPr>
              <w:rPr>
                <w:sz w:val="20"/>
              </w:rPr>
            </w:pPr>
            <w:r>
              <w:rPr>
                <w:sz w:val="20"/>
              </w:rPr>
              <w:t>P</w:t>
            </w:r>
            <w:r w:rsidR="00435069" w:rsidRPr="00435069">
              <w:rPr>
                <w:sz w:val="20"/>
              </w:rPr>
              <w:t>rovide and maintain a logical model of all configuration items and their relationships and dependencies</w:t>
            </w:r>
            <w:r>
              <w:rPr>
                <w:sz w:val="20"/>
              </w:rPr>
              <w:t>.</w:t>
            </w:r>
          </w:p>
        </w:tc>
        <w:tc>
          <w:tcPr>
            <w:tcW w:w="1904" w:type="dxa"/>
          </w:tcPr>
          <w:p w14:paraId="20C0D7B8" w14:textId="21446EE0" w:rsidR="00435069" w:rsidRPr="00435069" w:rsidRDefault="00435069" w:rsidP="00163AC6">
            <w:pPr>
              <w:rPr>
                <w:sz w:val="20"/>
              </w:rPr>
            </w:pPr>
            <w:r w:rsidRPr="003924EF">
              <w:rPr>
                <w:sz w:val="20"/>
              </w:rPr>
              <w:t>IT</w:t>
            </w:r>
          </w:p>
        </w:tc>
      </w:tr>
      <w:tr w:rsidR="00435069" w14:paraId="1082AC7F" w14:textId="77777777" w:rsidTr="00435069">
        <w:tc>
          <w:tcPr>
            <w:tcW w:w="2943" w:type="dxa"/>
          </w:tcPr>
          <w:p w14:paraId="56BC0EB0" w14:textId="2E23DE19" w:rsidR="00435069" w:rsidRPr="006A4D0C" w:rsidRDefault="00435069" w:rsidP="00435069">
            <w:pPr>
              <w:jc w:val="left"/>
              <w:rPr>
                <w:b/>
                <w:sz w:val="20"/>
              </w:rPr>
            </w:pPr>
            <w:r w:rsidRPr="006A4D0C">
              <w:rPr>
                <w:b/>
                <w:sz w:val="20"/>
              </w:rPr>
              <w:t>Change management</w:t>
            </w:r>
          </w:p>
        </w:tc>
        <w:tc>
          <w:tcPr>
            <w:tcW w:w="4395" w:type="dxa"/>
          </w:tcPr>
          <w:p w14:paraId="078C68E2" w14:textId="3C3278B8" w:rsidR="00435069" w:rsidRPr="00435069" w:rsidRDefault="00E42ABA" w:rsidP="00163AC6">
            <w:pPr>
              <w:rPr>
                <w:sz w:val="20"/>
              </w:rPr>
            </w:pPr>
            <w:r>
              <w:rPr>
                <w:sz w:val="20"/>
              </w:rPr>
              <w:t>E</w:t>
            </w:r>
            <w:r w:rsidR="00435069" w:rsidRPr="00435069">
              <w:rPr>
                <w:sz w:val="20"/>
              </w:rPr>
              <w:t>nsure changes to C</w:t>
            </w:r>
            <w:r w:rsidR="00AC0EA9">
              <w:rPr>
                <w:sz w:val="20"/>
              </w:rPr>
              <w:t xml:space="preserve">onfiguration </w:t>
            </w:r>
            <w:r w:rsidR="00435069" w:rsidRPr="00435069">
              <w:rPr>
                <w:sz w:val="20"/>
              </w:rPr>
              <w:t>I</w:t>
            </w:r>
            <w:r w:rsidR="00AC0EA9">
              <w:rPr>
                <w:sz w:val="20"/>
              </w:rPr>
              <w:t>tem</w:t>
            </w:r>
            <w:r w:rsidR="00435069" w:rsidRPr="00435069">
              <w:rPr>
                <w:sz w:val="20"/>
              </w:rPr>
              <w:t>s are planned, approved, implemented and reviewed in a controlled manner to avoid adverse impact of changes to services or the customers receiving services.  All EGI branded services are covered by this process - both externally facing services and internal services that in turn can affect externally facing services.</w:t>
            </w:r>
          </w:p>
        </w:tc>
        <w:tc>
          <w:tcPr>
            <w:tcW w:w="1904" w:type="dxa"/>
          </w:tcPr>
          <w:p w14:paraId="30A04BA4" w14:textId="595E4663" w:rsidR="00435069" w:rsidRPr="00435069" w:rsidRDefault="00435069" w:rsidP="00163AC6">
            <w:pPr>
              <w:rPr>
                <w:sz w:val="20"/>
              </w:rPr>
            </w:pPr>
            <w:r w:rsidRPr="003924EF">
              <w:rPr>
                <w:sz w:val="20"/>
              </w:rPr>
              <w:t>IT</w:t>
            </w:r>
          </w:p>
        </w:tc>
      </w:tr>
      <w:tr w:rsidR="00435069" w14:paraId="5F992AE2" w14:textId="77777777" w:rsidTr="00435069">
        <w:tc>
          <w:tcPr>
            <w:tcW w:w="2943" w:type="dxa"/>
          </w:tcPr>
          <w:p w14:paraId="50412246" w14:textId="644CA77B" w:rsidR="00435069" w:rsidRPr="006A4D0C" w:rsidRDefault="00435069" w:rsidP="00435069">
            <w:pPr>
              <w:jc w:val="left"/>
              <w:rPr>
                <w:b/>
                <w:sz w:val="20"/>
              </w:rPr>
            </w:pPr>
            <w:r w:rsidRPr="006A4D0C">
              <w:rPr>
                <w:b/>
                <w:sz w:val="20"/>
              </w:rPr>
              <w:t>Release &amp; Deployment Management</w:t>
            </w:r>
          </w:p>
        </w:tc>
        <w:tc>
          <w:tcPr>
            <w:tcW w:w="4395" w:type="dxa"/>
          </w:tcPr>
          <w:p w14:paraId="6DCCAD5F" w14:textId="03E623FB" w:rsidR="00435069" w:rsidRPr="00435069" w:rsidRDefault="00F85EE7" w:rsidP="00163AC6">
            <w:pPr>
              <w:rPr>
                <w:sz w:val="20"/>
              </w:rPr>
            </w:pPr>
            <w:r>
              <w:rPr>
                <w:sz w:val="20"/>
              </w:rPr>
              <w:t>I</w:t>
            </w:r>
            <w:r w:rsidR="00AC0EA9" w:rsidRPr="00AC0EA9">
              <w:rPr>
                <w:sz w:val="20"/>
              </w:rPr>
              <w:t>dentify one or more changes of one or more configuration items to releases, so that these changes can be tested and deployed to the live environment</w:t>
            </w:r>
            <w:r>
              <w:rPr>
                <w:sz w:val="20"/>
              </w:rPr>
              <w:t>.</w:t>
            </w:r>
          </w:p>
        </w:tc>
        <w:tc>
          <w:tcPr>
            <w:tcW w:w="1904" w:type="dxa"/>
          </w:tcPr>
          <w:p w14:paraId="6023FC76" w14:textId="10BF3AF4" w:rsidR="00435069" w:rsidRPr="00435069" w:rsidRDefault="00435069" w:rsidP="00163AC6">
            <w:pPr>
              <w:rPr>
                <w:sz w:val="20"/>
              </w:rPr>
            </w:pPr>
            <w:r w:rsidRPr="003924EF">
              <w:rPr>
                <w:sz w:val="20"/>
              </w:rPr>
              <w:t>IT</w:t>
            </w:r>
          </w:p>
        </w:tc>
      </w:tr>
    </w:tbl>
    <w:p w14:paraId="63625282" w14:textId="36ABAEC2" w:rsidR="00163AC6" w:rsidRDefault="00163AC6" w:rsidP="00163AC6"/>
    <w:p w14:paraId="0132894D" w14:textId="640CA025" w:rsidR="00163AC6" w:rsidRDefault="0065113F" w:rsidP="0045027D">
      <w:pPr>
        <w:keepNext/>
      </w:pPr>
      <w:r>
        <w:lastRenderedPageBreak/>
        <w:t>All</w:t>
      </w:r>
      <w:r w:rsidR="0045027D">
        <w:t xml:space="preserve"> project results </w:t>
      </w:r>
      <w:r>
        <w:t>were</w:t>
      </w:r>
      <w:r w:rsidR="0045027D">
        <w:t xml:space="preserve"> managed </w:t>
      </w:r>
      <w:r>
        <w:t>following the</w:t>
      </w:r>
      <w:r w:rsidR="0045027D">
        <w:t xml:space="preserve"> IMS processes</w:t>
      </w:r>
      <w:r>
        <w:t xml:space="preserve"> mentioned above</w:t>
      </w:r>
      <w:r w:rsidR="0045027D">
        <w:t xml:space="preserve">. They </w:t>
      </w:r>
      <w:r w:rsidR="00495EA0">
        <w:t>were</w:t>
      </w:r>
      <w:r w:rsidR="0045027D">
        <w:t xml:space="preserve"> designed, defined, planned and deployed according to ISO 9001 and/or ISO 2000-1 standards. </w:t>
      </w:r>
      <w:r w:rsidR="00495EA0">
        <w:t xml:space="preserve">The project applied as well key principles from the standards: </w:t>
      </w:r>
    </w:p>
    <w:p w14:paraId="359A1DEB" w14:textId="77777777" w:rsidR="00495EA0" w:rsidRDefault="00495EA0" w:rsidP="00053AA7">
      <w:pPr>
        <w:pStyle w:val="ListParagraph"/>
        <w:keepNext/>
        <w:numPr>
          <w:ilvl w:val="0"/>
          <w:numId w:val="18"/>
        </w:numPr>
      </w:pPr>
      <w:r>
        <w:t>Process-oriented approach</w:t>
      </w:r>
    </w:p>
    <w:p w14:paraId="055721FF" w14:textId="77777777" w:rsidR="00495EA0" w:rsidRDefault="00495EA0" w:rsidP="00053AA7">
      <w:pPr>
        <w:pStyle w:val="ListParagraph"/>
        <w:keepNext/>
        <w:numPr>
          <w:ilvl w:val="0"/>
          <w:numId w:val="18"/>
        </w:numPr>
      </w:pPr>
      <w:r>
        <w:t>Customer focus</w:t>
      </w:r>
    </w:p>
    <w:p w14:paraId="2AC4D71B" w14:textId="77777777" w:rsidR="00495EA0" w:rsidRDefault="00495EA0" w:rsidP="00053AA7">
      <w:pPr>
        <w:pStyle w:val="ListParagraph"/>
        <w:keepNext/>
        <w:numPr>
          <w:ilvl w:val="0"/>
          <w:numId w:val="18"/>
        </w:numPr>
      </w:pPr>
      <w:r>
        <w:t>Healthy relationships with interested parties</w:t>
      </w:r>
    </w:p>
    <w:p w14:paraId="75812BE6" w14:textId="77777777" w:rsidR="00495EA0" w:rsidRDefault="00495EA0" w:rsidP="00053AA7">
      <w:pPr>
        <w:pStyle w:val="ListParagraph"/>
        <w:keepNext/>
        <w:numPr>
          <w:ilvl w:val="0"/>
          <w:numId w:val="18"/>
        </w:numPr>
      </w:pPr>
      <w:r>
        <w:t>Continual improvement</w:t>
      </w:r>
    </w:p>
    <w:p w14:paraId="6795C5DD" w14:textId="77777777" w:rsidR="00495EA0" w:rsidRDefault="00495EA0" w:rsidP="00053AA7">
      <w:pPr>
        <w:pStyle w:val="ListParagraph"/>
        <w:keepNext/>
        <w:numPr>
          <w:ilvl w:val="0"/>
          <w:numId w:val="18"/>
        </w:numPr>
      </w:pPr>
      <w:r>
        <w:t>Leadership</w:t>
      </w:r>
    </w:p>
    <w:p w14:paraId="7493717C" w14:textId="77777777" w:rsidR="00495EA0" w:rsidRDefault="00495EA0" w:rsidP="00053AA7">
      <w:pPr>
        <w:pStyle w:val="ListParagraph"/>
        <w:keepNext/>
        <w:numPr>
          <w:ilvl w:val="0"/>
          <w:numId w:val="18"/>
        </w:numPr>
      </w:pPr>
      <w:r>
        <w:t>Decision-making based on facts</w:t>
      </w:r>
    </w:p>
    <w:p w14:paraId="01E4BF64" w14:textId="77777777" w:rsidR="00495EA0" w:rsidRDefault="00495EA0" w:rsidP="00053AA7">
      <w:pPr>
        <w:pStyle w:val="ListParagraph"/>
        <w:keepNext/>
        <w:numPr>
          <w:ilvl w:val="0"/>
          <w:numId w:val="18"/>
        </w:numPr>
      </w:pPr>
      <w:r>
        <w:t>Involvement of people</w:t>
      </w:r>
    </w:p>
    <w:p w14:paraId="46ED96ED" w14:textId="3F8F03AB" w:rsidR="00495EA0" w:rsidRDefault="00495EA0" w:rsidP="00053AA7">
      <w:pPr>
        <w:pStyle w:val="ListParagraph"/>
        <w:keepNext/>
        <w:numPr>
          <w:ilvl w:val="0"/>
          <w:numId w:val="18"/>
        </w:numPr>
      </w:pPr>
      <w:r>
        <w:t>Systematic approach</w:t>
      </w:r>
    </w:p>
    <w:p w14:paraId="6F1A9F06" w14:textId="111B2692" w:rsidR="00163AC6" w:rsidRDefault="00F85EE7" w:rsidP="00163AC6">
      <w:r>
        <w:t xml:space="preserve">This has </w:t>
      </w:r>
      <w:r w:rsidR="00495EA0">
        <w:t xml:space="preserve">allowed </w:t>
      </w:r>
      <w:r w:rsidR="000F60DD">
        <w:t>being</w:t>
      </w:r>
      <w:r w:rsidR="00495EA0">
        <w:t xml:space="preserve"> more efficient and effective in activities as well to produce outputs that better satisfy current and future customers.   </w:t>
      </w:r>
    </w:p>
    <w:p w14:paraId="6FEEC195" w14:textId="28E46573" w:rsidR="00455696" w:rsidRDefault="00B66041" w:rsidP="00455696">
      <w:pPr>
        <w:pStyle w:val="Heading2"/>
      </w:pPr>
      <w:bookmarkStart w:id="21" w:name="_Toc495600193"/>
      <w:r>
        <w:t xml:space="preserve">IMS </w:t>
      </w:r>
      <w:r w:rsidR="00455696">
        <w:t>Quality control</w:t>
      </w:r>
      <w:bookmarkEnd w:id="21"/>
    </w:p>
    <w:p w14:paraId="2A8E1664" w14:textId="77777777" w:rsidR="00B66041" w:rsidRDefault="00B66041" w:rsidP="00B66041">
      <w:pPr>
        <w:rPr>
          <w:rFonts w:asciiTheme="minorHAnsi" w:hAnsiTheme="minorHAnsi"/>
        </w:rPr>
      </w:pPr>
      <w:r>
        <w:rPr>
          <w:rFonts w:asciiTheme="minorHAnsi" w:hAnsiTheme="minorHAnsi"/>
        </w:rPr>
        <w:t>As part of</w:t>
      </w:r>
      <w:r w:rsidRPr="00814FD6">
        <w:rPr>
          <w:rFonts w:asciiTheme="minorHAnsi" w:hAnsiTheme="minorHAnsi"/>
        </w:rPr>
        <w:t xml:space="preserve"> </w:t>
      </w:r>
      <w:r>
        <w:rPr>
          <w:rFonts w:asciiTheme="minorHAnsi" w:hAnsiTheme="minorHAnsi"/>
        </w:rPr>
        <w:t xml:space="preserve">IMS </w:t>
      </w:r>
      <w:r w:rsidRPr="00814FD6">
        <w:rPr>
          <w:rFonts w:asciiTheme="minorHAnsi" w:hAnsiTheme="minorHAnsi"/>
        </w:rPr>
        <w:t>Quality Control the Key Performance Indicators (KPIs)</w:t>
      </w:r>
      <w:r>
        <w:rPr>
          <w:rFonts w:asciiTheme="minorHAnsi" w:hAnsiTheme="minorHAnsi"/>
        </w:rPr>
        <w:t xml:space="preserve"> are collected and monitored, as well as, a number of reviews and audits are performed</w:t>
      </w:r>
      <w:r w:rsidRPr="00814FD6">
        <w:rPr>
          <w:rFonts w:asciiTheme="minorHAnsi" w:hAnsiTheme="minorHAnsi"/>
        </w:rPr>
        <w:t xml:space="preserve">. </w:t>
      </w:r>
    </w:p>
    <w:p w14:paraId="3267934D" w14:textId="6E63918B" w:rsidR="00B66041" w:rsidRPr="00814FD6" w:rsidRDefault="00B66041" w:rsidP="00B66041">
      <w:pPr>
        <w:rPr>
          <w:rFonts w:asciiTheme="minorHAnsi" w:hAnsiTheme="minorHAnsi"/>
        </w:rPr>
      </w:pPr>
      <w:r w:rsidRPr="00814FD6">
        <w:rPr>
          <w:rFonts w:asciiTheme="minorHAnsi" w:hAnsiTheme="minorHAnsi"/>
        </w:rPr>
        <w:t xml:space="preserve">The regular review of the </w:t>
      </w:r>
      <w:r>
        <w:rPr>
          <w:rFonts w:asciiTheme="minorHAnsi" w:hAnsiTheme="minorHAnsi"/>
        </w:rPr>
        <w:t>IMS is performed with</w:t>
      </w:r>
      <w:r w:rsidRPr="00814FD6">
        <w:rPr>
          <w:rFonts w:asciiTheme="minorHAnsi" w:hAnsiTheme="minorHAnsi"/>
        </w:rPr>
        <w:t>:</w:t>
      </w:r>
    </w:p>
    <w:p w14:paraId="4A8AC33E" w14:textId="656FF02A" w:rsidR="00B66041" w:rsidRPr="00814FD6" w:rsidRDefault="00B66041" w:rsidP="00B66041">
      <w:pPr>
        <w:pStyle w:val="ListParagraph"/>
        <w:numPr>
          <w:ilvl w:val="0"/>
          <w:numId w:val="5"/>
        </w:numPr>
        <w:rPr>
          <w:rFonts w:asciiTheme="minorHAnsi" w:hAnsiTheme="minorHAnsi"/>
        </w:rPr>
      </w:pPr>
      <w:r>
        <w:rPr>
          <w:rFonts w:asciiTheme="minorHAnsi" w:hAnsiTheme="minorHAnsi"/>
        </w:rPr>
        <w:t xml:space="preserve">External certification audit performed by </w:t>
      </w:r>
      <w:r w:rsidR="00AE3D71" w:rsidRPr="00B66041">
        <w:rPr>
          <w:rFonts w:asciiTheme="minorHAnsi" w:hAnsiTheme="minorHAnsi"/>
        </w:rPr>
        <w:t>TÜV-SÜD</w:t>
      </w:r>
      <w:r w:rsidR="00AE3D71">
        <w:rPr>
          <w:rFonts w:asciiTheme="minorHAnsi" w:hAnsiTheme="minorHAnsi"/>
        </w:rPr>
        <w:t xml:space="preserve"> </w:t>
      </w:r>
      <w:r>
        <w:rPr>
          <w:rFonts w:asciiTheme="minorHAnsi" w:hAnsiTheme="minorHAnsi"/>
        </w:rPr>
        <w:t>auditor</w:t>
      </w:r>
    </w:p>
    <w:p w14:paraId="6F868159" w14:textId="0F965A84" w:rsidR="00B66041" w:rsidRDefault="00B66041" w:rsidP="00B66041">
      <w:pPr>
        <w:pStyle w:val="ListParagraph"/>
        <w:numPr>
          <w:ilvl w:val="0"/>
          <w:numId w:val="5"/>
        </w:numPr>
        <w:rPr>
          <w:rFonts w:asciiTheme="minorHAnsi" w:hAnsiTheme="minorHAnsi"/>
        </w:rPr>
      </w:pPr>
      <w:r>
        <w:rPr>
          <w:rFonts w:asciiTheme="minorHAnsi" w:hAnsiTheme="minorHAnsi"/>
        </w:rPr>
        <w:t>Internal audits performed by external expert</w:t>
      </w:r>
    </w:p>
    <w:p w14:paraId="161B3779" w14:textId="6207CEEF" w:rsidR="00B66041" w:rsidRDefault="00AE3D71" w:rsidP="00B66041">
      <w:pPr>
        <w:pStyle w:val="ListParagraph"/>
        <w:numPr>
          <w:ilvl w:val="0"/>
          <w:numId w:val="5"/>
        </w:numPr>
        <w:rPr>
          <w:rFonts w:asciiTheme="minorHAnsi" w:hAnsiTheme="minorHAnsi"/>
        </w:rPr>
      </w:pPr>
      <w:r>
        <w:rPr>
          <w:rFonts w:asciiTheme="minorHAnsi" w:hAnsiTheme="minorHAnsi"/>
        </w:rPr>
        <w:t>Process reviews performed by p</w:t>
      </w:r>
      <w:r w:rsidR="00B66041">
        <w:rPr>
          <w:rFonts w:asciiTheme="minorHAnsi" w:hAnsiTheme="minorHAnsi"/>
        </w:rPr>
        <w:t>rocess owner</w:t>
      </w:r>
    </w:p>
    <w:p w14:paraId="05A2DB98" w14:textId="434902E9" w:rsidR="00B66041" w:rsidRDefault="00B66041" w:rsidP="00B66041">
      <w:pPr>
        <w:pStyle w:val="ListParagraph"/>
        <w:numPr>
          <w:ilvl w:val="0"/>
          <w:numId w:val="5"/>
        </w:numPr>
        <w:rPr>
          <w:rFonts w:asciiTheme="minorHAnsi" w:hAnsiTheme="minorHAnsi"/>
        </w:rPr>
      </w:pPr>
      <w:r>
        <w:rPr>
          <w:rFonts w:asciiTheme="minorHAnsi" w:hAnsiTheme="minorHAnsi"/>
        </w:rPr>
        <w:t>Management reviews performed by IMS owner (Top management)</w:t>
      </w:r>
    </w:p>
    <w:p w14:paraId="49DCFE0C" w14:textId="35A53842" w:rsidR="00B66041" w:rsidRDefault="00B66041" w:rsidP="00B66041">
      <w:pPr>
        <w:rPr>
          <w:rFonts w:asciiTheme="minorHAnsi" w:hAnsiTheme="minorHAnsi"/>
        </w:rPr>
      </w:pPr>
      <w:r w:rsidRPr="00814FD6">
        <w:rPr>
          <w:rFonts w:asciiTheme="minorHAnsi" w:hAnsiTheme="minorHAnsi"/>
        </w:rPr>
        <w:t xml:space="preserve">Based on results, necessary improvements </w:t>
      </w:r>
      <w:r w:rsidR="00995089">
        <w:rPr>
          <w:rFonts w:asciiTheme="minorHAnsi" w:hAnsiTheme="minorHAnsi"/>
        </w:rPr>
        <w:t>are identified</w:t>
      </w:r>
      <w:r>
        <w:rPr>
          <w:rFonts w:asciiTheme="minorHAnsi" w:hAnsiTheme="minorHAnsi"/>
        </w:rPr>
        <w:t xml:space="preserve"> and recorded. Continual improvement process manager is responsible for managing all audit and review findings – take</w:t>
      </w:r>
      <w:r w:rsidR="00995089">
        <w:rPr>
          <w:rFonts w:asciiTheme="minorHAnsi" w:hAnsiTheme="minorHAnsi"/>
        </w:rPr>
        <w:t>s</w:t>
      </w:r>
      <w:r>
        <w:rPr>
          <w:rFonts w:asciiTheme="minorHAnsi" w:hAnsiTheme="minorHAnsi"/>
        </w:rPr>
        <w:t xml:space="preserve"> care of its assignment and timely resolution.  </w:t>
      </w:r>
    </w:p>
    <w:p w14:paraId="58F9D1E9" w14:textId="7689EAB7" w:rsidR="00B66041" w:rsidRDefault="00B66041" w:rsidP="00B66041">
      <w:pPr>
        <w:rPr>
          <w:rFonts w:asciiTheme="minorHAnsi" w:hAnsiTheme="minorHAnsi"/>
        </w:rPr>
      </w:pPr>
      <w:r>
        <w:rPr>
          <w:rFonts w:asciiTheme="minorHAnsi" w:hAnsiTheme="minorHAnsi"/>
        </w:rPr>
        <w:t>During reporting period following audits and reviews have been performed:</w:t>
      </w:r>
    </w:p>
    <w:tbl>
      <w:tblPr>
        <w:tblStyle w:val="LightList-Accent1"/>
        <w:tblW w:w="0" w:type="auto"/>
        <w:tblLook w:val="0020" w:firstRow="1" w:lastRow="0" w:firstColumn="0" w:lastColumn="0" w:noHBand="0" w:noVBand="0"/>
      </w:tblPr>
      <w:tblGrid>
        <w:gridCol w:w="4008"/>
        <w:gridCol w:w="1492"/>
        <w:gridCol w:w="1984"/>
        <w:gridCol w:w="1758"/>
      </w:tblGrid>
      <w:tr w:rsidR="00B66041" w14:paraId="7BC1646B" w14:textId="654AA68F" w:rsidTr="00B66041">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008" w:type="dxa"/>
          </w:tcPr>
          <w:p w14:paraId="1F0A226D" w14:textId="1FC65941" w:rsidR="00B66041" w:rsidRDefault="00B66041" w:rsidP="00B66041">
            <w:pPr>
              <w:rPr>
                <w:rFonts w:asciiTheme="minorHAnsi" w:hAnsiTheme="minorHAnsi"/>
              </w:rPr>
            </w:pPr>
            <w:r>
              <w:rPr>
                <w:rFonts w:asciiTheme="minorHAnsi" w:hAnsiTheme="minorHAnsi"/>
              </w:rPr>
              <w:t>Name</w:t>
            </w:r>
          </w:p>
        </w:tc>
        <w:tc>
          <w:tcPr>
            <w:tcW w:w="1492" w:type="dxa"/>
          </w:tcPr>
          <w:p w14:paraId="62D7616C" w14:textId="175AE08B" w:rsidR="00B66041" w:rsidRDefault="00B66041" w:rsidP="00B66041">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Date</w:t>
            </w:r>
          </w:p>
        </w:tc>
        <w:tc>
          <w:tcPr>
            <w:cnfStyle w:val="000010000000" w:firstRow="0" w:lastRow="0" w:firstColumn="0" w:lastColumn="0" w:oddVBand="1" w:evenVBand="0" w:oddHBand="0" w:evenHBand="0" w:firstRowFirstColumn="0" w:firstRowLastColumn="0" w:lastRowFirstColumn="0" w:lastRowLastColumn="0"/>
            <w:tcW w:w="1984" w:type="dxa"/>
          </w:tcPr>
          <w:p w14:paraId="187970E9" w14:textId="72C75497" w:rsidR="00B66041" w:rsidRDefault="00B66041" w:rsidP="00B66041">
            <w:pPr>
              <w:rPr>
                <w:rFonts w:asciiTheme="minorHAnsi" w:hAnsiTheme="minorHAnsi"/>
              </w:rPr>
            </w:pPr>
            <w:r>
              <w:rPr>
                <w:rFonts w:asciiTheme="minorHAnsi" w:hAnsiTheme="minorHAnsi"/>
              </w:rPr>
              <w:t>By</w:t>
            </w:r>
          </w:p>
        </w:tc>
        <w:tc>
          <w:tcPr>
            <w:tcW w:w="1758" w:type="dxa"/>
          </w:tcPr>
          <w:p w14:paraId="7BE4B64E" w14:textId="275A3351" w:rsidR="00B66041" w:rsidRDefault="00B66041" w:rsidP="00B66041">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No. of findings</w:t>
            </w:r>
          </w:p>
        </w:tc>
      </w:tr>
      <w:tr w:rsidR="00B66041" w14:paraId="1D1933F7" w14:textId="1032BFEE" w:rsidTr="00B6604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008" w:type="dxa"/>
          </w:tcPr>
          <w:p w14:paraId="45364432" w14:textId="3165FA1D" w:rsidR="00B66041" w:rsidRDefault="00B66041" w:rsidP="00B66041">
            <w:pPr>
              <w:rPr>
                <w:rFonts w:asciiTheme="minorHAnsi" w:hAnsiTheme="minorHAnsi"/>
              </w:rPr>
            </w:pPr>
            <w:r w:rsidRPr="00B66041">
              <w:rPr>
                <w:rFonts w:asciiTheme="minorHAnsi" w:hAnsiTheme="minorHAnsi"/>
              </w:rPr>
              <w:t xml:space="preserve">Internal </w:t>
            </w:r>
            <w:proofErr w:type="spellStart"/>
            <w:r w:rsidRPr="00B66041">
              <w:rPr>
                <w:rFonts w:asciiTheme="minorHAnsi" w:hAnsiTheme="minorHAnsi"/>
              </w:rPr>
              <w:t>FitSM</w:t>
            </w:r>
            <w:proofErr w:type="spellEnd"/>
            <w:r w:rsidRPr="00B66041">
              <w:rPr>
                <w:rFonts w:asciiTheme="minorHAnsi" w:hAnsiTheme="minorHAnsi"/>
              </w:rPr>
              <w:t>/ISO20k Audit</w:t>
            </w:r>
          </w:p>
        </w:tc>
        <w:tc>
          <w:tcPr>
            <w:tcW w:w="1492" w:type="dxa"/>
          </w:tcPr>
          <w:p w14:paraId="4DE31E96" w14:textId="154195DF" w:rsidR="00B66041" w:rsidRDefault="00B66041" w:rsidP="00B66041">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20/05/2016</w:t>
            </w:r>
          </w:p>
        </w:tc>
        <w:tc>
          <w:tcPr>
            <w:cnfStyle w:val="000010000000" w:firstRow="0" w:lastRow="0" w:firstColumn="0" w:lastColumn="0" w:oddVBand="1" w:evenVBand="0" w:oddHBand="0" w:evenHBand="0" w:firstRowFirstColumn="0" w:firstRowLastColumn="0" w:lastRowFirstColumn="0" w:lastRowLastColumn="0"/>
            <w:tcW w:w="1984" w:type="dxa"/>
          </w:tcPr>
          <w:p w14:paraId="7B0056C2" w14:textId="1E7640DE" w:rsidR="00B66041" w:rsidRDefault="00B66041" w:rsidP="00B66041">
            <w:pPr>
              <w:rPr>
                <w:rFonts w:asciiTheme="minorHAnsi" w:hAnsiTheme="minorHAnsi"/>
              </w:rPr>
            </w:pPr>
            <w:r w:rsidRPr="00B66041">
              <w:rPr>
                <w:rFonts w:asciiTheme="minorHAnsi" w:hAnsiTheme="minorHAnsi"/>
              </w:rPr>
              <w:t xml:space="preserve">Thomas </w:t>
            </w:r>
            <w:proofErr w:type="spellStart"/>
            <w:r w:rsidRPr="00B66041">
              <w:rPr>
                <w:rFonts w:asciiTheme="minorHAnsi" w:hAnsiTheme="minorHAnsi"/>
              </w:rPr>
              <w:t>Schaaf</w:t>
            </w:r>
            <w:proofErr w:type="spellEnd"/>
          </w:p>
        </w:tc>
        <w:tc>
          <w:tcPr>
            <w:tcW w:w="1758" w:type="dxa"/>
          </w:tcPr>
          <w:p w14:paraId="05F9CF07" w14:textId="2B6D0645" w:rsidR="00B66041" w:rsidRPr="00B66041" w:rsidRDefault="000051FC" w:rsidP="00B66041">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21</w:t>
            </w:r>
          </w:p>
        </w:tc>
      </w:tr>
      <w:tr w:rsidR="00B66041" w14:paraId="13A81F47" w14:textId="5B87F08B" w:rsidTr="00B66041">
        <w:tc>
          <w:tcPr>
            <w:cnfStyle w:val="000010000000" w:firstRow="0" w:lastRow="0" w:firstColumn="0" w:lastColumn="0" w:oddVBand="1" w:evenVBand="0" w:oddHBand="0" w:evenHBand="0" w:firstRowFirstColumn="0" w:firstRowLastColumn="0" w:lastRowFirstColumn="0" w:lastRowLastColumn="0"/>
            <w:tcW w:w="4008" w:type="dxa"/>
          </w:tcPr>
          <w:p w14:paraId="330D95B5" w14:textId="0C9F3E3A" w:rsidR="00B66041" w:rsidRPr="00B66041" w:rsidRDefault="00B66041" w:rsidP="00B66041">
            <w:pPr>
              <w:rPr>
                <w:rFonts w:asciiTheme="minorHAnsi" w:hAnsiTheme="minorHAnsi"/>
              </w:rPr>
            </w:pPr>
            <w:r w:rsidRPr="00B66041">
              <w:rPr>
                <w:rFonts w:asciiTheme="minorHAnsi" w:hAnsiTheme="minorHAnsi"/>
              </w:rPr>
              <w:t>Internal IMS audit / pre-audit</w:t>
            </w:r>
          </w:p>
        </w:tc>
        <w:tc>
          <w:tcPr>
            <w:tcW w:w="1492" w:type="dxa"/>
          </w:tcPr>
          <w:p w14:paraId="2B350EE8" w14:textId="4ECF20EF" w:rsidR="00B66041" w:rsidRDefault="00B66041" w:rsidP="00B6604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B66041">
              <w:rPr>
                <w:rFonts w:asciiTheme="minorHAnsi" w:hAnsiTheme="minorHAnsi"/>
              </w:rPr>
              <w:t>20</w:t>
            </w:r>
            <w:r>
              <w:rPr>
                <w:rFonts w:asciiTheme="minorHAnsi" w:hAnsiTheme="minorHAnsi"/>
              </w:rPr>
              <w:t>/09/2016 – 22/09/</w:t>
            </w:r>
            <w:r w:rsidRPr="00B66041">
              <w:rPr>
                <w:rFonts w:asciiTheme="minorHAnsi" w:hAnsiTheme="minorHAnsi"/>
              </w:rPr>
              <w:t>2016</w:t>
            </w:r>
          </w:p>
        </w:tc>
        <w:tc>
          <w:tcPr>
            <w:cnfStyle w:val="000010000000" w:firstRow="0" w:lastRow="0" w:firstColumn="0" w:lastColumn="0" w:oddVBand="1" w:evenVBand="0" w:oddHBand="0" w:evenHBand="0" w:firstRowFirstColumn="0" w:firstRowLastColumn="0" w:lastRowFirstColumn="0" w:lastRowLastColumn="0"/>
            <w:tcW w:w="1984" w:type="dxa"/>
          </w:tcPr>
          <w:p w14:paraId="2D899F11" w14:textId="59D7B6AD" w:rsidR="00B66041" w:rsidRPr="00B66041" w:rsidRDefault="00B66041" w:rsidP="00B66041">
            <w:pPr>
              <w:rPr>
                <w:rFonts w:asciiTheme="minorHAnsi" w:hAnsiTheme="minorHAnsi"/>
              </w:rPr>
            </w:pPr>
            <w:r w:rsidRPr="00B66041">
              <w:rPr>
                <w:rFonts w:asciiTheme="minorHAnsi" w:hAnsiTheme="minorHAnsi"/>
              </w:rPr>
              <w:t xml:space="preserve">Thomas </w:t>
            </w:r>
            <w:proofErr w:type="spellStart"/>
            <w:r w:rsidRPr="00B66041">
              <w:rPr>
                <w:rFonts w:asciiTheme="minorHAnsi" w:hAnsiTheme="minorHAnsi"/>
              </w:rPr>
              <w:t>Schaaf</w:t>
            </w:r>
            <w:proofErr w:type="spellEnd"/>
          </w:p>
        </w:tc>
        <w:tc>
          <w:tcPr>
            <w:tcW w:w="1758" w:type="dxa"/>
          </w:tcPr>
          <w:p w14:paraId="0923FCC2" w14:textId="031240EB" w:rsidR="00B66041" w:rsidRPr="00B66041" w:rsidRDefault="000051FC" w:rsidP="00B6604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40</w:t>
            </w:r>
          </w:p>
        </w:tc>
      </w:tr>
      <w:tr w:rsidR="000051FC" w14:paraId="07FAB5F5" w14:textId="77777777" w:rsidTr="00B6604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008" w:type="dxa"/>
          </w:tcPr>
          <w:p w14:paraId="1435390A" w14:textId="2490E82C" w:rsidR="000051FC" w:rsidRPr="00B66041" w:rsidRDefault="000051FC" w:rsidP="00B66041">
            <w:pPr>
              <w:rPr>
                <w:rFonts w:asciiTheme="minorHAnsi" w:hAnsiTheme="minorHAnsi"/>
              </w:rPr>
            </w:pPr>
            <w:r w:rsidRPr="000051FC">
              <w:rPr>
                <w:rFonts w:asciiTheme="minorHAnsi" w:hAnsiTheme="minorHAnsi"/>
              </w:rPr>
              <w:t>Management review</w:t>
            </w:r>
          </w:p>
        </w:tc>
        <w:tc>
          <w:tcPr>
            <w:tcW w:w="1492" w:type="dxa"/>
          </w:tcPr>
          <w:p w14:paraId="58D9E2DD" w14:textId="66279315" w:rsidR="000051FC" w:rsidRDefault="000051FC" w:rsidP="00B66041">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11/10/2016</w:t>
            </w:r>
          </w:p>
        </w:tc>
        <w:tc>
          <w:tcPr>
            <w:cnfStyle w:val="000010000000" w:firstRow="0" w:lastRow="0" w:firstColumn="0" w:lastColumn="0" w:oddVBand="1" w:evenVBand="0" w:oddHBand="0" w:evenHBand="0" w:firstRowFirstColumn="0" w:firstRowLastColumn="0" w:lastRowFirstColumn="0" w:lastRowLastColumn="0"/>
            <w:tcW w:w="1984" w:type="dxa"/>
          </w:tcPr>
          <w:p w14:paraId="39E114E6" w14:textId="41EBBBE4" w:rsidR="000051FC" w:rsidRPr="00B66041" w:rsidRDefault="000051FC" w:rsidP="00B66041">
            <w:pPr>
              <w:rPr>
                <w:rFonts w:asciiTheme="minorHAnsi" w:hAnsiTheme="minorHAnsi"/>
              </w:rPr>
            </w:pPr>
            <w:r>
              <w:rPr>
                <w:rFonts w:asciiTheme="minorHAnsi" w:hAnsiTheme="minorHAnsi"/>
              </w:rPr>
              <w:t xml:space="preserve">Yannick </w:t>
            </w:r>
            <w:proofErr w:type="spellStart"/>
            <w:r>
              <w:rPr>
                <w:rFonts w:asciiTheme="minorHAnsi" w:hAnsiTheme="minorHAnsi"/>
              </w:rPr>
              <w:t>Legre</w:t>
            </w:r>
            <w:proofErr w:type="spellEnd"/>
          </w:p>
        </w:tc>
        <w:tc>
          <w:tcPr>
            <w:tcW w:w="1758" w:type="dxa"/>
          </w:tcPr>
          <w:p w14:paraId="0AEB8284" w14:textId="72FBCB5B" w:rsidR="000051FC" w:rsidRDefault="000051FC" w:rsidP="00B66041">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8</w:t>
            </w:r>
          </w:p>
        </w:tc>
      </w:tr>
      <w:tr w:rsidR="00B66041" w14:paraId="14F62607" w14:textId="44A46668" w:rsidTr="00B66041">
        <w:tc>
          <w:tcPr>
            <w:cnfStyle w:val="000010000000" w:firstRow="0" w:lastRow="0" w:firstColumn="0" w:lastColumn="0" w:oddVBand="1" w:evenVBand="0" w:oddHBand="0" w:evenHBand="0" w:firstRowFirstColumn="0" w:firstRowLastColumn="0" w:lastRowFirstColumn="0" w:lastRowLastColumn="0"/>
            <w:tcW w:w="4008" w:type="dxa"/>
          </w:tcPr>
          <w:p w14:paraId="6AEB4B8B" w14:textId="3A3D9CF6" w:rsidR="00B66041" w:rsidRDefault="00B66041" w:rsidP="00B66041">
            <w:pPr>
              <w:rPr>
                <w:rFonts w:asciiTheme="minorHAnsi" w:hAnsiTheme="minorHAnsi"/>
              </w:rPr>
            </w:pPr>
            <w:r w:rsidRPr="00B66041">
              <w:rPr>
                <w:rFonts w:asciiTheme="minorHAnsi" w:hAnsiTheme="minorHAnsi"/>
              </w:rPr>
              <w:t>External IMS certification audit ISO 9001 &amp; ISO/IEC 20000-1 (stage 1)</w:t>
            </w:r>
          </w:p>
        </w:tc>
        <w:tc>
          <w:tcPr>
            <w:tcW w:w="1492" w:type="dxa"/>
          </w:tcPr>
          <w:p w14:paraId="5FBDF1E7" w14:textId="2D77FA2A" w:rsidR="00B66041" w:rsidRDefault="00B66041" w:rsidP="00B6604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28/10/</w:t>
            </w:r>
            <w:r w:rsidRPr="00B66041">
              <w:rPr>
                <w:rFonts w:asciiTheme="minorHAnsi" w:hAnsiTheme="minorHAnsi"/>
              </w:rPr>
              <w:t>2016</w:t>
            </w:r>
          </w:p>
        </w:tc>
        <w:tc>
          <w:tcPr>
            <w:cnfStyle w:val="000010000000" w:firstRow="0" w:lastRow="0" w:firstColumn="0" w:lastColumn="0" w:oddVBand="1" w:evenVBand="0" w:oddHBand="0" w:evenHBand="0" w:firstRowFirstColumn="0" w:firstRowLastColumn="0" w:lastRowFirstColumn="0" w:lastRowLastColumn="0"/>
            <w:tcW w:w="1984" w:type="dxa"/>
          </w:tcPr>
          <w:p w14:paraId="35BD2ADF" w14:textId="29435492" w:rsidR="00B66041" w:rsidRDefault="00B66041" w:rsidP="00B66041">
            <w:pPr>
              <w:rPr>
                <w:rFonts w:asciiTheme="minorHAnsi" w:hAnsiTheme="minorHAnsi"/>
              </w:rPr>
            </w:pPr>
            <w:r w:rsidRPr="00B66041">
              <w:rPr>
                <w:rFonts w:asciiTheme="minorHAnsi" w:hAnsiTheme="minorHAnsi"/>
              </w:rPr>
              <w:t>Marcus Giese (TÜV-SÜD)</w:t>
            </w:r>
          </w:p>
        </w:tc>
        <w:tc>
          <w:tcPr>
            <w:tcW w:w="1758" w:type="dxa"/>
          </w:tcPr>
          <w:p w14:paraId="71F98C01" w14:textId="6E511B1C" w:rsidR="00B66041" w:rsidRPr="00B66041" w:rsidRDefault="000051FC" w:rsidP="00B6604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9</w:t>
            </w:r>
          </w:p>
        </w:tc>
      </w:tr>
      <w:tr w:rsidR="000051FC" w14:paraId="5491C490" w14:textId="77777777" w:rsidTr="00B6604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008" w:type="dxa"/>
          </w:tcPr>
          <w:p w14:paraId="17B1C7BB" w14:textId="50EFA888" w:rsidR="000051FC" w:rsidRPr="00B66041" w:rsidRDefault="000051FC" w:rsidP="00B66041">
            <w:pPr>
              <w:rPr>
                <w:rFonts w:asciiTheme="minorHAnsi" w:hAnsiTheme="minorHAnsi"/>
              </w:rPr>
            </w:pPr>
            <w:r w:rsidRPr="000051FC">
              <w:rPr>
                <w:rFonts w:asciiTheme="minorHAnsi" w:hAnsiTheme="minorHAnsi"/>
              </w:rPr>
              <w:t>Management review</w:t>
            </w:r>
          </w:p>
        </w:tc>
        <w:tc>
          <w:tcPr>
            <w:tcW w:w="1492" w:type="dxa"/>
          </w:tcPr>
          <w:p w14:paraId="1A47FC9F" w14:textId="108C5895" w:rsidR="000051FC" w:rsidRDefault="000051FC" w:rsidP="00B66041">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12/12/</w:t>
            </w:r>
            <w:r w:rsidRPr="000051FC">
              <w:rPr>
                <w:rFonts w:asciiTheme="minorHAnsi" w:hAnsiTheme="minorHAnsi"/>
              </w:rPr>
              <w:t>2016</w:t>
            </w:r>
          </w:p>
        </w:tc>
        <w:tc>
          <w:tcPr>
            <w:cnfStyle w:val="000010000000" w:firstRow="0" w:lastRow="0" w:firstColumn="0" w:lastColumn="0" w:oddVBand="1" w:evenVBand="0" w:oddHBand="0" w:evenHBand="0" w:firstRowFirstColumn="0" w:firstRowLastColumn="0" w:lastRowFirstColumn="0" w:lastRowLastColumn="0"/>
            <w:tcW w:w="1984" w:type="dxa"/>
          </w:tcPr>
          <w:p w14:paraId="56B30F44" w14:textId="6FB9F054" w:rsidR="000051FC" w:rsidRPr="00B66041" w:rsidRDefault="000051FC" w:rsidP="00B66041">
            <w:pPr>
              <w:rPr>
                <w:rFonts w:asciiTheme="minorHAnsi" w:hAnsiTheme="minorHAnsi"/>
              </w:rPr>
            </w:pPr>
            <w:r>
              <w:rPr>
                <w:rFonts w:asciiTheme="minorHAnsi" w:hAnsiTheme="minorHAnsi"/>
              </w:rPr>
              <w:t xml:space="preserve">Yannick </w:t>
            </w:r>
            <w:proofErr w:type="spellStart"/>
            <w:r>
              <w:rPr>
                <w:rFonts w:asciiTheme="minorHAnsi" w:hAnsiTheme="minorHAnsi"/>
              </w:rPr>
              <w:t>Legre</w:t>
            </w:r>
            <w:proofErr w:type="spellEnd"/>
          </w:p>
        </w:tc>
        <w:tc>
          <w:tcPr>
            <w:tcW w:w="1758" w:type="dxa"/>
          </w:tcPr>
          <w:p w14:paraId="2E5D83B0" w14:textId="2C306C04" w:rsidR="000051FC" w:rsidRDefault="000051FC" w:rsidP="00B66041">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4</w:t>
            </w:r>
          </w:p>
        </w:tc>
      </w:tr>
      <w:tr w:rsidR="00B66041" w14:paraId="2EF3FD6B" w14:textId="0D7CF59B" w:rsidTr="00B66041">
        <w:tc>
          <w:tcPr>
            <w:cnfStyle w:val="000010000000" w:firstRow="0" w:lastRow="0" w:firstColumn="0" w:lastColumn="0" w:oddVBand="1" w:evenVBand="0" w:oddHBand="0" w:evenHBand="0" w:firstRowFirstColumn="0" w:firstRowLastColumn="0" w:lastRowFirstColumn="0" w:lastRowLastColumn="0"/>
            <w:tcW w:w="4008" w:type="dxa"/>
          </w:tcPr>
          <w:p w14:paraId="421D9EBA" w14:textId="03689E4A" w:rsidR="00B66041" w:rsidRDefault="00B66041" w:rsidP="00B66041">
            <w:pPr>
              <w:rPr>
                <w:rFonts w:asciiTheme="minorHAnsi" w:hAnsiTheme="minorHAnsi"/>
              </w:rPr>
            </w:pPr>
            <w:r w:rsidRPr="00B66041">
              <w:rPr>
                <w:rFonts w:asciiTheme="minorHAnsi" w:hAnsiTheme="minorHAnsi"/>
              </w:rPr>
              <w:t xml:space="preserve">External IMS certification audit ISO 9001 </w:t>
            </w:r>
            <w:r w:rsidRPr="00B66041">
              <w:rPr>
                <w:rFonts w:asciiTheme="minorHAnsi" w:hAnsiTheme="minorHAnsi"/>
              </w:rPr>
              <w:lastRenderedPageBreak/>
              <w:t>&amp; ISO/IEC 20000-1 (stage 2)</w:t>
            </w:r>
          </w:p>
        </w:tc>
        <w:tc>
          <w:tcPr>
            <w:tcW w:w="1492" w:type="dxa"/>
          </w:tcPr>
          <w:p w14:paraId="055F2AA7" w14:textId="6FC315CC" w:rsidR="00B66041" w:rsidRDefault="00B66041" w:rsidP="00B6604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lastRenderedPageBreak/>
              <w:t>21/12</w:t>
            </w:r>
            <w:r w:rsidRPr="00B66041">
              <w:rPr>
                <w:rFonts w:asciiTheme="minorHAnsi" w:hAnsiTheme="minorHAnsi"/>
              </w:rPr>
              <w:t>2016 -</w:t>
            </w:r>
            <w:r w:rsidRPr="00B66041">
              <w:rPr>
                <w:rFonts w:asciiTheme="minorHAnsi" w:hAnsiTheme="minorHAnsi"/>
              </w:rPr>
              <w:lastRenderedPageBreak/>
              <w:t>23</w:t>
            </w:r>
            <w:r>
              <w:rPr>
                <w:rFonts w:asciiTheme="minorHAnsi" w:hAnsiTheme="minorHAnsi"/>
              </w:rPr>
              <w:t>/12/</w:t>
            </w:r>
            <w:r w:rsidRPr="00B66041">
              <w:rPr>
                <w:rFonts w:asciiTheme="minorHAnsi" w:hAnsiTheme="minorHAnsi"/>
              </w:rPr>
              <w:t>2016</w:t>
            </w:r>
          </w:p>
        </w:tc>
        <w:tc>
          <w:tcPr>
            <w:cnfStyle w:val="000010000000" w:firstRow="0" w:lastRow="0" w:firstColumn="0" w:lastColumn="0" w:oddVBand="1" w:evenVBand="0" w:oddHBand="0" w:evenHBand="0" w:firstRowFirstColumn="0" w:firstRowLastColumn="0" w:lastRowFirstColumn="0" w:lastRowLastColumn="0"/>
            <w:tcW w:w="1984" w:type="dxa"/>
          </w:tcPr>
          <w:p w14:paraId="076898B5" w14:textId="5682E97B" w:rsidR="00B66041" w:rsidRDefault="00B66041" w:rsidP="00B66041">
            <w:pPr>
              <w:rPr>
                <w:rFonts w:asciiTheme="minorHAnsi" w:hAnsiTheme="minorHAnsi"/>
              </w:rPr>
            </w:pPr>
            <w:r w:rsidRPr="00B66041">
              <w:rPr>
                <w:rFonts w:asciiTheme="minorHAnsi" w:hAnsiTheme="minorHAnsi"/>
              </w:rPr>
              <w:lastRenderedPageBreak/>
              <w:t xml:space="preserve">Marcus Giese </w:t>
            </w:r>
            <w:r w:rsidRPr="00B66041">
              <w:rPr>
                <w:rFonts w:asciiTheme="minorHAnsi" w:hAnsiTheme="minorHAnsi"/>
              </w:rPr>
              <w:lastRenderedPageBreak/>
              <w:t>(TÜV-SÜD)</w:t>
            </w:r>
          </w:p>
        </w:tc>
        <w:tc>
          <w:tcPr>
            <w:tcW w:w="1758" w:type="dxa"/>
          </w:tcPr>
          <w:p w14:paraId="0DE6FCB9" w14:textId="3889F3AA" w:rsidR="00B66041" w:rsidRPr="00B66041" w:rsidRDefault="000051FC" w:rsidP="00B6604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lastRenderedPageBreak/>
              <w:t>22</w:t>
            </w:r>
          </w:p>
        </w:tc>
      </w:tr>
      <w:tr w:rsidR="000051FC" w14:paraId="29BF003A" w14:textId="77777777" w:rsidTr="000051F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008" w:type="dxa"/>
            <w:shd w:val="clear" w:color="auto" w:fill="FFFFFF" w:themeFill="background1"/>
          </w:tcPr>
          <w:p w14:paraId="60294B4B" w14:textId="1F7879FA" w:rsidR="000051FC" w:rsidRPr="00B66041" w:rsidRDefault="000051FC" w:rsidP="00B66041">
            <w:pPr>
              <w:rPr>
                <w:rFonts w:asciiTheme="minorHAnsi" w:hAnsiTheme="minorHAnsi"/>
              </w:rPr>
            </w:pPr>
            <w:r>
              <w:rPr>
                <w:rFonts w:asciiTheme="minorHAnsi" w:hAnsiTheme="minorHAnsi"/>
              </w:rPr>
              <w:lastRenderedPageBreak/>
              <w:t>All process review</w:t>
            </w:r>
          </w:p>
        </w:tc>
        <w:tc>
          <w:tcPr>
            <w:tcW w:w="1492" w:type="dxa"/>
            <w:shd w:val="clear" w:color="auto" w:fill="FFFFFF" w:themeFill="background1"/>
          </w:tcPr>
          <w:p w14:paraId="2B3A642C" w14:textId="1398D0B4" w:rsidR="000051FC" w:rsidRDefault="000051FC" w:rsidP="00B66041">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05/2017</w:t>
            </w:r>
          </w:p>
        </w:tc>
        <w:tc>
          <w:tcPr>
            <w:cnfStyle w:val="000010000000" w:firstRow="0" w:lastRow="0" w:firstColumn="0" w:lastColumn="0" w:oddVBand="1" w:evenVBand="0" w:oddHBand="0" w:evenHBand="0" w:firstRowFirstColumn="0" w:firstRowLastColumn="0" w:lastRowFirstColumn="0" w:lastRowLastColumn="0"/>
            <w:tcW w:w="1984" w:type="dxa"/>
            <w:shd w:val="clear" w:color="auto" w:fill="FFFFFF" w:themeFill="background1"/>
          </w:tcPr>
          <w:p w14:paraId="7A21C359" w14:textId="688B3D9D" w:rsidR="000051FC" w:rsidRPr="00B66041" w:rsidRDefault="000051FC" w:rsidP="000051FC">
            <w:pPr>
              <w:jc w:val="left"/>
              <w:rPr>
                <w:rFonts w:asciiTheme="minorHAnsi" w:hAnsiTheme="minorHAnsi"/>
              </w:rPr>
            </w:pPr>
            <w:r>
              <w:rPr>
                <w:rFonts w:asciiTheme="minorHAnsi" w:hAnsiTheme="minorHAnsi"/>
              </w:rPr>
              <w:t xml:space="preserve">Yannick </w:t>
            </w:r>
            <w:proofErr w:type="spellStart"/>
            <w:r>
              <w:rPr>
                <w:rFonts w:asciiTheme="minorHAnsi" w:hAnsiTheme="minorHAnsi"/>
              </w:rPr>
              <w:t>Legre</w:t>
            </w:r>
            <w:proofErr w:type="spellEnd"/>
            <w:r>
              <w:rPr>
                <w:rFonts w:asciiTheme="minorHAnsi" w:hAnsiTheme="minorHAnsi"/>
              </w:rPr>
              <w:br/>
            </w:r>
            <w:proofErr w:type="spellStart"/>
            <w:r>
              <w:rPr>
                <w:rFonts w:asciiTheme="minorHAnsi" w:hAnsiTheme="minorHAnsi"/>
              </w:rPr>
              <w:t>Tiziana</w:t>
            </w:r>
            <w:proofErr w:type="spellEnd"/>
            <w:r>
              <w:rPr>
                <w:rFonts w:asciiTheme="minorHAnsi" w:hAnsiTheme="minorHAnsi"/>
              </w:rPr>
              <w:t xml:space="preserve"> Ferrari</w:t>
            </w:r>
          </w:p>
        </w:tc>
        <w:tc>
          <w:tcPr>
            <w:tcW w:w="1758" w:type="dxa"/>
            <w:shd w:val="clear" w:color="auto" w:fill="FFFFFF" w:themeFill="background1"/>
          </w:tcPr>
          <w:p w14:paraId="7C502597" w14:textId="5905DB78" w:rsidR="000051FC" w:rsidRDefault="000051FC" w:rsidP="000051FC">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Not available</w:t>
            </w:r>
          </w:p>
        </w:tc>
      </w:tr>
      <w:tr w:rsidR="00B66041" w14:paraId="247E63C6" w14:textId="717A0EA2" w:rsidTr="00B66041">
        <w:tc>
          <w:tcPr>
            <w:cnfStyle w:val="000010000000" w:firstRow="0" w:lastRow="0" w:firstColumn="0" w:lastColumn="0" w:oddVBand="1" w:evenVBand="0" w:oddHBand="0" w:evenHBand="0" w:firstRowFirstColumn="0" w:firstRowLastColumn="0" w:lastRowFirstColumn="0" w:lastRowLastColumn="0"/>
            <w:tcW w:w="4008" w:type="dxa"/>
          </w:tcPr>
          <w:p w14:paraId="614DC6EA" w14:textId="1B7A5646" w:rsidR="00B66041" w:rsidRDefault="00B66041" w:rsidP="00B66041">
            <w:pPr>
              <w:rPr>
                <w:rFonts w:asciiTheme="minorHAnsi" w:hAnsiTheme="minorHAnsi"/>
              </w:rPr>
            </w:pPr>
            <w:r w:rsidRPr="00B66041">
              <w:rPr>
                <w:rFonts w:asciiTheme="minorHAnsi" w:hAnsiTheme="minorHAnsi"/>
              </w:rPr>
              <w:t>Internal Audit - ITSM Processes</w:t>
            </w:r>
          </w:p>
        </w:tc>
        <w:tc>
          <w:tcPr>
            <w:tcW w:w="1492" w:type="dxa"/>
          </w:tcPr>
          <w:p w14:paraId="7FD4DF10" w14:textId="16DEA16A" w:rsidR="00B66041" w:rsidRDefault="00B66041" w:rsidP="00B66041">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30/06/</w:t>
            </w:r>
            <w:r w:rsidRPr="00B66041">
              <w:rPr>
                <w:rFonts w:asciiTheme="minorHAnsi" w:hAnsiTheme="minorHAnsi"/>
              </w:rPr>
              <w:t>2017</w:t>
            </w:r>
          </w:p>
        </w:tc>
        <w:tc>
          <w:tcPr>
            <w:cnfStyle w:val="000010000000" w:firstRow="0" w:lastRow="0" w:firstColumn="0" w:lastColumn="0" w:oddVBand="1" w:evenVBand="0" w:oddHBand="0" w:evenHBand="0" w:firstRowFirstColumn="0" w:firstRowLastColumn="0" w:lastRowFirstColumn="0" w:lastRowLastColumn="0"/>
            <w:tcW w:w="1984" w:type="dxa"/>
          </w:tcPr>
          <w:p w14:paraId="55FCA829" w14:textId="23A11C1E" w:rsidR="00B66041" w:rsidRDefault="00B66041" w:rsidP="00B66041">
            <w:pPr>
              <w:rPr>
                <w:rFonts w:asciiTheme="minorHAnsi" w:hAnsiTheme="minorHAnsi"/>
              </w:rPr>
            </w:pPr>
            <w:r w:rsidRPr="00B66041">
              <w:rPr>
                <w:rFonts w:asciiTheme="minorHAnsi" w:hAnsiTheme="minorHAnsi"/>
              </w:rPr>
              <w:t xml:space="preserve">Thomas </w:t>
            </w:r>
            <w:proofErr w:type="spellStart"/>
            <w:r w:rsidRPr="00B66041">
              <w:rPr>
                <w:rFonts w:asciiTheme="minorHAnsi" w:hAnsiTheme="minorHAnsi"/>
              </w:rPr>
              <w:t>Schaaf</w:t>
            </w:r>
            <w:proofErr w:type="spellEnd"/>
          </w:p>
        </w:tc>
        <w:tc>
          <w:tcPr>
            <w:tcW w:w="1758" w:type="dxa"/>
          </w:tcPr>
          <w:p w14:paraId="72905D5A" w14:textId="4D141866" w:rsidR="00B66041" w:rsidRPr="00B66041" w:rsidRDefault="000051FC" w:rsidP="000051FC">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16</w:t>
            </w:r>
          </w:p>
        </w:tc>
      </w:tr>
      <w:tr w:rsidR="000051FC" w14:paraId="7D2912F4" w14:textId="77777777" w:rsidTr="00B6604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008" w:type="dxa"/>
          </w:tcPr>
          <w:p w14:paraId="66C1FAA2" w14:textId="5BEFA663" w:rsidR="000051FC" w:rsidRPr="00B66041" w:rsidRDefault="000051FC" w:rsidP="00B66041">
            <w:pPr>
              <w:rPr>
                <w:rFonts w:asciiTheme="minorHAnsi" w:hAnsiTheme="minorHAnsi"/>
              </w:rPr>
            </w:pPr>
            <w:r w:rsidRPr="000051FC">
              <w:rPr>
                <w:rFonts w:asciiTheme="minorHAnsi" w:hAnsiTheme="minorHAnsi"/>
              </w:rPr>
              <w:t>Management review</w:t>
            </w:r>
          </w:p>
        </w:tc>
        <w:tc>
          <w:tcPr>
            <w:tcW w:w="1492" w:type="dxa"/>
          </w:tcPr>
          <w:p w14:paraId="3AB90B0B" w14:textId="13CF1629" w:rsidR="000051FC" w:rsidRDefault="000051FC" w:rsidP="00B66041">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27/07/2017</w:t>
            </w:r>
          </w:p>
        </w:tc>
        <w:tc>
          <w:tcPr>
            <w:cnfStyle w:val="000010000000" w:firstRow="0" w:lastRow="0" w:firstColumn="0" w:lastColumn="0" w:oddVBand="1" w:evenVBand="0" w:oddHBand="0" w:evenHBand="0" w:firstRowFirstColumn="0" w:firstRowLastColumn="0" w:lastRowFirstColumn="0" w:lastRowLastColumn="0"/>
            <w:tcW w:w="1984" w:type="dxa"/>
          </w:tcPr>
          <w:p w14:paraId="67E977F1" w14:textId="782CF285" w:rsidR="000051FC" w:rsidRPr="00B66041" w:rsidRDefault="000051FC" w:rsidP="00B66041">
            <w:pPr>
              <w:rPr>
                <w:rFonts w:asciiTheme="minorHAnsi" w:hAnsiTheme="minorHAnsi"/>
              </w:rPr>
            </w:pPr>
            <w:r>
              <w:rPr>
                <w:rFonts w:asciiTheme="minorHAnsi" w:hAnsiTheme="minorHAnsi"/>
              </w:rPr>
              <w:t xml:space="preserve">Yannick </w:t>
            </w:r>
            <w:proofErr w:type="spellStart"/>
            <w:r>
              <w:rPr>
                <w:rFonts w:asciiTheme="minorHAnsi" w:hAnsiTheme="minorHAnsi"/>
              </w:rPr>
              <w:t>Legre</w:t>
            </w:r>
            <w:proofErr w:type="spellEnd"/>
          </w:p>
        </w:tc>
        <w:tc>
          <w:tcPr>
            <w:tcW w:w="1758" w:type="dxa"/>
          </w:tcPr>
          <w:p w14:paraId="02AB3551" w14:textId="58ACA9D2" w:rsidR="000051FC" w:rsidRDefault="000051FC" w:rsidP="000051FC">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7</w:t>
            </w:r>
          </w:p>
        </w:tc>
      </w:tr>
    </w:tbl>
    <w:p w14:paraId="04B6DEB1" w14:textId="77777777" w:rsidR="00B66041" w:rsidRDefault="00B66041" w:rsidP="00B66041">
      <w:pPr>
        <w:rPr>
          <w:rFonts w:asciiTheme="minorHAnsi" w:hAnsiTheme="minorHAnsi"/>
        </w:rPr>
      </w:pPr>
    </w:p>
    <w:p w14:paraId="0194AA6E" w14:textId="77777777" w:rsidR="00455696" w:rsidRPr="00455696" w:rsidRDefault="00455696" w:rsidP="00455696"/>
    <w:p w14:paraId="682EEFB4" w14:textId="77777777" w:rsidR="00495EA0" w:rsidRPr="00163AC6" w:rsidRDefault="00495EA0" w:rsidP="00163AC6"/>
    <w:p w14:paraId="73F76751" w14:textId="77777777" w:rsidR="00163AC6" w:rsidRPr="00163AC6" w:rsidRDefault="00163AC6" w:rsidP="00163AC6"/>
    <w:p w14:paraId="6488FE47" w14:textId="62CC5A30" w:rsidR="005A6C42" w:rsidRPr="004E795E" w:rsidRDefault="0091668B" w:rsidP="004E795E">
      <w:pPr>
        <w:pStyle w:val="Heading1"/>
      </w:pPr>
      <w:bookmarkStart w:id="22" w:name="_Toc495600194"/>
      <w:r w:rsidRPr="004E795E">
        <w:lastRenderedPageBreak/>
        <w:t>Risk management</w:t>
      </w:r>
      <w:bookmarkEnd w:id="22"/>
    </w:p>
    <w:p w14:paraId="390FEC74" w14:textId="32EEFA4E" w:rsidR="004E795E" w:rsidRDefault="004E795E" w:rsidP="004E795E">
      <w:pPr>
        <w:rPr>
          <w:rFonts w:asciiTheme="minorHAnsi" w:hAnsiTheme="minorHAnsi"/>
        </w:rPr>
      </w:pPr>
      <w:r w:rsidRPr="00477E35">
        <w:rPr>
          <w:rFonts w:asciiTheme="minorHAnsi" w:hAnsiTheme="minorHAnsi"/>
        </w:rPr>
        <w:t xml:space="preserve">The Project Risk management process includes conducting risk management planning, identification, analysis, response planning and control. The objective is to detect threats and decrease their likelihood and impact by proper treatment as well as to collect lessons learned from risks occurrence to facilitate continuous learning of project management team.  </w:t>
      </w:r>
    </w:p>
    <w:p w14:paraId="2A84EC7E" w14:textId="022214F8" w:rsidR="004E795E" w:rsidRPr="004E795E" w:rsidRDefault="004E795E" w:rsidP="004E795E">
      <w:pPr>
        <w:rPr>
          <w:highlight w:val="yellow"/>
        </w:rPr>
      </w:pPr>
      <w:r w:rsidRPr="004E795E">
        <w:t xml:space="preserve">The Risk registry has been reviewed by the Work Package leaders and the Project Management Board </w:t>
      </w:r>
      <w:r w:rsidR="00F4306D">
        <w:t xml:space="preserve">five </w:t>
      </w:r>
      <w:r w:rsidRPr="004E795E">
        <w:t>times during the pr</w:t>
      </w:r>
      <w:r w:rsidR="00F4306D">
        <w:t xml:space="preserve">oject lifetime: 10.2015, 3.2016, </w:t>
      </w:r>
      <w:r w:rsidRPr="004E795E">
        <w:t>9.2016</w:t>
      </w:r>
      <w:r w:rsidR="00F4306D">
        <w:t>, 2.2017 and 8.2017</w:t>
      </w:r>
      <w:r w:rsidRPr="004E795E">
        <w:t>.</w:t>
      </w:r>
    </w:p>
    <w:p w14:paraId="6FB40B7E" w14:textId="5A5AB940" w:rsidR="00FA1ED8" w:rsidRDefault="00163AC6" w:rsidP="00163AC6">
      <w:r w:rsidRPr="00F4306D">
        <w:t xml:space="preserve">During the </w:t>
      </w:r>
      <w:r w:rsidR="00F4306D" w:rsidRPr="00F4306D">
        <w:t>project</w:t>
      </w:r>
      <w:r w:rsidRPr="00F4306D">
        <w:t xml:space="preserve"> </w:t>
      </w:r>
      <w:r w:rsidR="00F4306D">
        <w:t>all</w:t>
      </w:r>
      <w:r w:rsidRPr="00F4306D">
        <w:t xml:space="preserve"> risks related to the </w:t>
      </w:r>
      <w:r w:rsidR="00BD7261">
        <w:t xml:space="preserve">EGI </w:t>
      </w:r>
      <w:r w:rsidRPr="00F4306D">
        <w:t>governance</w:t>
      </w:r>
      <w:r w:rsidR="00FA1ED8">
        <w:t>,</w:t>
      </w:r>
      <w:r w:rsidR="00FA1ED8" w:rsidRPr="00FA1ED8">
        <w:t xml:space="preserve"> </w:t>
      </w:r>
      <w:r w:rsidR="00FA1ED8" w:rsidRPr="00F4306D">
        <w:t>complementing project risks</w:t>
      </w:r>
      <w:r w:rsidR="00FA1ED8">
        <w:t>,</w:t>
      </w:r>
      <w:r w:rsidRPr="00F4306D">
        <w:t xml:space="preserve"> </w:t>
      </w:r>
      <w:r w:rsidR="00F4306D">
        <w:t>have been tracked within</w:t>
      </w:r>
      <w:r w:rsidRPr="00F4306D">
        <w:t xml:space="preserve"> </w:t>
      </w:r>
      <w:r w:rsidR="00BD7261">
        <w:t xml:space="preserve">the </w:t>
      </w:r>
      <w:r w:rsidRPr="00F4306D">
        <w:t>I</w:t>
      </w:r>
      <w:r w:rsidR="00F4306D">
        <w:t xml:space="preserve">ntegrated </w:t>
      </w:r>
      <w:r w:rsidRPr="00F4306D">
        <w:t>M</w:t>
      </w:r>
      <w:r w:rsidR="00F4306D">
        <w:t xml:space="preserve">anagement </w:t>
      </w:r>
      <w:r w:rsidR="00F4306D" w:rsidRPr="00F4306D">
        <w:t>S</w:t>
      </w:r>
      <w:r w:rsidR="00F4306D">
        <w:t>ystem (IMS)</w:t>
      </w:r>
      <w:r w:rsidR="00FA1ED8">
        <w:t xml:space="preserve">, where </w:t>
      </w:r>
      <w:r w:rsidR="00BD7261">
        <w:t xml:space="preserve">a </w:t>
      </w:r>
      <w:r w:rsidR="00FA1ED8">
        <w:t>risk management process has been de</w:t>
      </w:r>
      <w:r w:rsidR="000B77C7">
        <w:t>signed</w:t>
      </w:r>
      <w:r w:rsidR="00FA1ED8">
        <w:t xml:space="preserve"> based on </w:t>
      </w:r>
      <w:r w:rsidR="00BD7261">
        <w:t xml:space="preserve">the </w:t>
      </w:r>
      <w:r w:rsidR="00FA1ED8">
        <w:t xml:space="preserve">EGI-Engage </w:t>
      </w:r>
      <w:r w:rsidR="000B77C7">
        <w:t>experience</w:t>
      </w:r>
      <w:r w:rsidR="00FA1ED8">
        <w:t xml:space="preserve">. </w:t>
      </w:r>
      <w:r w:rsidR="00F4306D">
        <w:t>The last project risk registry review aimed to detect those risks that a</w:t>
      </w:r>
      <w:r w:rsidRPr="00F4306D">
        <w:t xml:space="preserve">fter the project </w:t>
      </w:r>
      <w:r w:rsidR="00F4306D">
        <w:t>should</w:t>
      </w:r>
      <w:r w:rsidRPr="00F4306D">
        <w:t xml:space="preserve"> be tracked by IMS risks management</w:t>
      </w:r>
      <w:r w:rsidR="00F4306D">
        <w:t xml:space="preserve"> as </w:t>
      </w:r>
      <w:r w:rsidR="00BD7261">
        <w:t>relevant and useful to the</w:t>
      </w:r>
      <w:r w:rsidR="00F4306D">
        <w:t xml:space="preserve"> exploitation of project results.</w:t>
      </w:r>
      <w:r w:rsidR="00FA1ED8">
        <w:t xml:space="preserve"> 21 risks </w:t>
      </w:r>
      <w:r w:rsidR="00BD7261">
        <w:t>were</w:t>
      </w:r>
      <w:r w:rsidR="00FA1ED8">
        <w:t xml:space="preserve"> </w:t>
      </w:r>
      <w:r w:rsidR="00BD7261">
        <w:t xml:space="preserve">identified </w:t>
      </w:r>
      <w:r w:rsidR="00FA1ED8">
        <w:t xml:space="preserve">as those needed to be followed up after the end of the project. </w:t>
      </w:r>
      <w:r w:rsidR="000B77C7">
        <w:t>The ownership of those</w:t>
      </w:r>
      <w:r w:rsidR="00FA1ED8">
        <w:t xml:space="preserve"> risks will be reassigned to appropriate services owners or process owners and reviewed periodically. </w:t>
      </w:r>
    </w:p>
    <w:p w14:paraId="0C74016C" w14:textId="6581A424" w:rsidR="00FA1ED8" w:rsidRDefault="00FA1ED8" w:rsidP="00163AC6">
      <w:r>
        <w:t xml:space="preserve">16 risks </w:t>
      </w:r>
      <w:r w:rsidR="00E95F10">
        <w:t>were</w:t>
      </w:r>
      <w:r>
        <w:t xml:space="preserve"> marked as deprecated and kept together with previously deprecated risks for future references, as lessons learned for future projects. </w:t>
      </w:r>
    </w:p>
    <w:p w14:paraId="56756735" w14:textId="33021901" w:rsidR="00FA1ED8" w:rsidRDefault="00FA1ED8" w:rsidP="00163AC6">
      <w:r>
        <w:t>From the 21 risks</w:t>
      </w:r>
      <w:r w:rsidR="000B77C7">
        <w:t xml:space="preserve"> which are be still valid after the project, in terms of risk level:</w:t>
      </w:r>
      <w:r>
        <w:t xml:space="preserve"> </w:t>
      </w:r>
    </w:p>
    <w:p w14:paraId="51210E99" w14:textId="48AFF9FC" w:rsidR="00FA1ED8" w:rsidRDefault="00FA1ED8" w:rsidP="00FA1ED8">
      <w:pPr>
        <w:pStyle w:val="ListParagraph"/>
        <w:numPr>
          <w:ilvl w:val="0"/>
          <w:numId w:val="19"/>
        </w:numPr>
      </w:pPr>
      <w:r>
        <w:t>12 are at low risk level</w:t>
      </w:r>
    </w:p>
    <w:p w14:paraId="25CD1BCB" w14:textId="3E819A8C" w:rsidR="00FA1ED8" w:rsidRDefault="00FA1ED8" w:rsidP="00FA1ED8">
      <w:pPr>
        <w:pStyle w:val="ListParagraph"/>
        <w:numPr>
          <w:ilvl w:val="0"/>
          <w:numId w:val="19"/>
        </w:numPr>
      </w:pPr>
      <w:r>
        <w:t>4 are at medium risk level</w:t>
      </w:r>
    </w:p>
    <w:p w14:paraId="458C9D76" w14:textId="0D12CF2B" w:rsidR="00FA1ED8" w:rsidRDefault="00FA1ED8" w:rsidP="00FA1ED8">
      <w:pPr>
        <w:pStyle w:val="ListParagraph"/>
        <w:numPr>
          <w:ilvl w:val="0"/>
          <w:numId w:val="19"/>
        </w:numPr>
      </w:pPr>
      <w:r>
        <w:t>5 are at high risk level</w:t>
      </w:r>
    </w:p>
    <w:p w14:paraId="410B5D44" w14:textId="6B412EC6" w:rsidR="000B77C7" w:rsidRDefault="00E95F10" w:rsidP="000B77C7">
      <w:r>
        <w:t>I</w:t>
      </w:r>
      <w:r w:rsidR="000B77C7">
        <w:t>n terms of ownership:</w:t>
      </w:r>
    </w:p>
    <w:p w14:paraId="54429E0A" w14:textId="4A682C27" w:rsidR="000B77C7" w:rsidRDefault="000B77C7" w:rsidP="00FA1ED8">
      <w:pPr>
        <w:pStyle w:val="ListParagraph"/>
        <w:numPr>
          <w:ilvl w:val="0"/>
          <w:numId w:val="19"/>
        </w:numPr>
      </w:pPr>
      <w:r>
        <w:t>2 were owned by WP1</w:t>
      </w:r>
    </w:p>
    <w:p w14:paraId="1AB5C58B" w14:textId="6130E163" w:rsidR="000B77C7" w:rsidRDefault="000B77C7" w:rsidP="00FA1ED8">
      <w:pPr>
        <w:pStyle w:val="ListParagraph"/>
        <w:numPr>
          <w:ilvl w:val="0"/>
          <w:numId w:val="19"/>
        </w:numPr>
      </w:pPr>
      <w:r>
        <w:t>4 were owned by WP2</w:t>
      </w:r>
    </w:p>
    <w:p w14:paraId="1972B906" w14:textId="55D43F72" w:rsidR="000B77C7" w:rsidRDefault="000B77C7" w:rsidP="00FA1ED8">
      <w:pPr>
        <w:pStyle w:val="ListParagraph"/>
        <w:numPr>
          <w:ilvl w:val="0"/>
          <w:numId w:val="19"/>
        </w:numPr>
      </w:pPr>
      <w:r>
        <w:t>3 were owned by WP3</w:t>
      </w:r>
    </w:p>
    <w:p w14:paraId="2B437460" w14:textId="7E64F019" w:rsidR="000B77C7" w:rsidRDefault="000B77C7" w:rsidP="00FA1ED8">
      <w:pPr>
        <w:pStyle w:val="ListParagraph"/>
        <w:numPr>
          <w:ilvl w:val="0"/>
          <w:numId w:val="19"/>
        </w:numPr>
      </w:pPr>
      <w:r>
        <w:t>9 were owned by WP4</w:t>
      </w:r>
    </w:p>
    <w:p w14:paraId="4A92D793" w14:textId="015BFD26" w:rsidR="000B77C7" w:rsidRDefault="000B77C7" w:rsidP="00FA1ED8">
      <w:pPr>
        <w:pStyle w:val="ListParagraph"/>
        <w:numPr>
          <w:ilvl w:val="0"/>
          <w:numId w:val="19"/>
        </w:numPr>
      </w:pPr>
      <w:r>
        <w:t>3 were owned by WP5</w:t>
      </w:r>
    </w:p>
    <w:p w14:paraId="20339C37" w14:textId="59673AB0" w:rsidR="00163AC6" w:rsidRPr="00F4306D" w:rsidRDefault="00F4306D" w:rsidP="00163AC6">
      <w:r>
        <w:t xml:space="preserve"> </w:t>
      </w:r>
    </w:p>
    <w:p w14:paraId="727DE523" w14:textId="77777777" w:rsidR="0091668B" w:rsidRPr="0091668B" w:rsidRDefault="0091668B" w:rsidP="0091668B"/>
    <w:p w14:paraId="714CAEF1" w14:textId="77777777" w:rsidR="00A40F5A" w:rsidRPr="00814FD6" w:rsidRDefault="00BD191B" w:rsidP="004E795E">
      <w:pPr>
        <w:pStyle w:val="Heading1"/>
      </w:pPr>
      <w:bookmarkStart w:id="23" w:name="_Toc495600195"/>
      <w:r w:rsidRPr="00814FD6">
        <w:lastRenderedPageBreak/>
        <w:t>Gender</w:t>
      </w:r>
      <w:r w:rsidR="00A40F5A" w:rsidRPr="00814FD6">
        <w:t xml:space="preserve"> plan</w:t>
      </w:r>
      <w:bookmarkEnd w:id="23"/>
      <w:r w:rsidR="00A40F5A" w:rsidRPr="00814FD6">
        <w:t xml:space="preserve"> </w:t>
      </w:r>
    </w:p>
    <w:p w14:paraId="25E03C87" w14:textId="6E8CFA70" w:rsidR="006D245A" w:rsidRPr="00814FD6" w:rsidRDefault="00A40F5A" w:rsidP="006D245A">
      <w:pPr>
        <w:rPr>
          <w:rFonts w:asciiTheme="minorHAnsi" w:hAnsiTheme="minorHAnsi"/>
        </w:rPr>
      </w:pPr>
      <w:r w:rsidRPr="0091668B">
        <w:rPr>
          <w:rFonts w:asciiTheme="minorHAnsi" w:hAnsiTheme="minorHAnsi"/>
        </w:rP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91668B">
        <w:rPr>
          <w:rFonts w:asciiTheme="minorHAnsi" w:hAnsiTheme="minorHAnsi"/>
        </w:rPr>
        <w:t>Most of the partners in EGI-Engage are organisations with an established policy of equal gender opportunities. The EGI-Engage management is committed to ensure equal opportunity, according to EU rules and guidelines, when hiring new project staff</w:t>
      </w:r>
      <w:r w:rsidR="0018625C" w:rsidRPr="0091668B">
        <w:rPr>
          <w:rFonts w:asciiTheme="minorHAnsi" w:hAnsiTheme="minorHAnsi"/>
        </w:rPr>
        <w:t>s</w:t>
      </w:r>
      <w:r w:rsidR="006D245A" w:rsidRPr="0091668B">
        <w:rPr>
          <w:rFonts w:asciiTheme="minorHAnsi" w:hAnsiTheme="minorHAnsi"/>
        </w:rPr>
        <w:t>. In parallel, the project coordinator will strive to keep the institutions that are part of the consortium positively motivated towards gender issues by raising awareness at management level.</w:t>
      </w:r>
    </w:p>
    <w:p w14:paraId="267ECCF4" w14:textId="77777777" w:rsidR="00B06196" w:rsidRPr="00814FD6" w:rsidRDefault="00B06196" w:rsidP="006D245A">
      <w:pPr>
        <w:rPr>
          <w:rFonts w:asciiTheme="minorHAnsi" w:hAnsiTheme="minorHAnsi"/>
        </w:rPr>
      </w:pPr>
    </w:p>
    <w:p w14:paraId="6989722C" w14:textId="77777777" w:rsidR="00B06196" w:rsidRPr="00995089" w:rsidRDefault="00B06196" w:rsidP="004E795E">
      <w:pPr>
        <w:pStyle w:val="Heading1"/>
      </w:pPr>
      <w:bookmarkStart w:id="24" w:name="_Toc495600196"/>
      <w:r w:rsidRPr="00995089">
        <w:lastRenderedPageBreak/>
        <w:t>Conclusion</w:t>
      </w:r>
      <w:r w:rsidR="00871488" w:rsidRPr="00995089">
        <w:t>s</w:t>
      </w:r>
      <w:bookmarkEnd w:id="24"/>
    </w:p>
    <w:p w14:paraId="58EDF167" w14:textId="63E75FC0" w:rsidR="00DD71A7" w:rsidRPr="00995089" w:rsidRDefault="002B0550" w:rsidP="00DD71A7">
      <w:pPr>
        <w:rPr>
          <w:rFonts w:asciiTheme="minorHAnsi" w:hAnsiTheme="minorHAnsi"/>
        </w:rPr>
      </w:pPr>
      <w:r w:rsidRPr="00995089">
        <w:rPr>
          <w:rFonts w:asciiTheme="minorHAnsi" w:hAnsiTheme="minorHAnsi"/>
        </w:rPr>
        <w:t>The quality plan within EGI-Engage project</w:t>
      </w:r>
      <w:r w:rsidR="00995089">
        <w:rPr>
          <w:rFonts w:asciiTheme="minorHAnsi" w:hAnsiTheme="minorHAnsi"/>
        </w:rPr>
        <w:t xml:space="preserve"> identified</w:t>
      </w:r>
      <w:r w:rsidR="00DD71A7" w:rsidRPr="00995089">
        <w:rPr>
          <w:rFonts w:asciiTheme="minorHAnsi" w:hAnsiTheme="minorHAnsi"/>
        </w:rPr>
        <w:t xml:space="preserve"> the quality requirement of the project and document</w:t>
      </w:r>
      <w:r w:rsidR="00510429" w:rsidRPr="00995089">
        <w:rPr>
          <w:rFonts w:asciiTheme="minorHAnsi" w:hAnsiTheme="minorHAnsi"/>
        </w:rPr>
        <w:t>ation</w:t>
      </w:r>
      <w:r w:rsidR="00DD71A7" w:rsidRPr="00995089">
        <w:rPr>
          <w:rFonts w:asciiTheme="minorHAnsi" w:hAnsiTheme="minorHAnsi"/>
        </w:rPr>
        <w:t xml:space="preserve"> steps required to demonstrate project compliance. It provide</w:t>
      </w:r>
      <w:r w:rsidR="00995089">
        <w:rPr>
          <w:rFonts w:asciiTheme="minorHAnsi" w:hAnsiTheme="minorHAnsi"/>
        </w:rPr>
        <w:t>d</w:t>
      </w:r>
      <w:r w:rsidR="00DD71A7" w:rsidRPr="00995089">
        <w:rPr>
          <w:rFonts w:asciiTheme="minorHAnsi" w:hAnsiTheme="minorHAnsi"/>
        </w:rPr>
        <w:t xml:space="preserve"> </w:t>
      </w:r>
      <w:r w:rsidR="00510429" w:rsidRPr="00995089">
        <w:rPr>
          <w:rFonts w:asciiTheme="minorHAnsi" w:hAnsiTheme="minorHAnsi"/>
        </w:rPr>
        <w:t xml:space="preserve">guidance </w:t>
      </w:r>
      <w:r w:rsidR="00DD71A7" w:rsidRPr="00995089">
        <w:rPr>
          <w:rFonts w:asciiTheme="minorHAnsi" w:hAnsiTheme="minorHAnsi"/>
        </w:rPr>
        <w:t xml:space="preserve">and directions on how quality </w:t>
      </w:r>
      <w:r w:rsidR="00995089">
        <w:rPr>
          <w:rFonts w:asciiTheme="minorHAnsi" w:hAnsiTheme="minorHAnsi"/>
        </w:rPr>
        <w:t>has been</w:t>
      </w:r>
      <w:r w:rsidR="00DD71A7" w:rsidRPr="00995089">
        <w:rPr>
          <w:rFonts w:asciiTheme="minorHAnsi" w:hAnsiTheme="minorHAnsi"/>
        </w:rPr>
        <w:t xml:space="preserve"> managed and validated. It also</w:t>
      </w:r>
      <w:r w:rsidR="00995089" w:rsidRPr="00995089">
        <w:rPr>
          <w:rFonts w:asciiTheme="minorHAnsi" w:hAnsiTheme="minorHAnsi"/>
        </w:rPr>
        <w:t xml:space="preserve"> described</w:t>
      </w:r>
      <w:r w:rsidR="00DD71A7" w:rsidRPr="00995089">
        <w:rPr>
          <w:rFonts w:asciiTheme="minorHAnsi" w:hAnsiTheme="minorHAnsi"/>
        </w:rPr>
        <w:t xml:space="preserve"> Quality Assurance and Quality Control processes within the project.</w:t>
      </w:r>
    </w:p>
    <w:p w14:paraId="3B52DA14" w14:textId="06030C92" w:rsidR="00DD71A7" w:rsidRPr="00995089" w:rsidRDefault="00D413B0" w:rsidP="00DD71A7">
      <w:pPr>
        <w:rPr>
          <w:rFonts w:asciiTheme="minorHAnsi" w:hAnsiTheme="minorHAnsi"/>
        </w:rPr>
      </w:pPr>
      <w:r w:rsidRPr="00995089">
        <w:rPr>
          <w:rFonts w:asciiTheme="minorHAnsi" w:hAnsiTheme="minorHAnsi"/>
        </w:rPr>
        <w:t xml:space="preserve">The </w:t>
      </w:r>
      <w:r w:rsidR="00DD71A7" w:rsidRPr="00995089">
        <w:rPr>
          <w:rFonts w:asciiTheme="minorHAnsi" w:hAnsiTheme="minorHAnsi"/>
        </w:rPr>
        <w:t xml:space="preserve">Quality Assurance process </w:t>
      </w:r>
      <w:r w:rsidR="00995089" w:rsidRPr="00995089">
        <w:rPr>
          <w:rFonts w:asciiTheme="minorHAnsi" w:hAnsiTheme="minorHAnsi"/>
        </w:rPr>
        <w:t>was</w:t>
      </w:r>
      <w:r w:rsidR="00DD71A7" w:rsidRPr="00995089">
        <w:rPr>
          <w:rFonts w:asciiTheme="minorHAnsi" w:hAnsiTheme="minorHAnsi"/>
        </w:rPr>
        <w:t xml:space="preserve"> responsible for a</w:t>
      </w:r>
      <w:r w:rsidR="00995089" w:rsidRPr="00995089">
        <w:rPr>
          <w:rFonts w:asciiTheme="minorHAnsi" w:hAnsiTheme="minorHAnsi"/>
        </w:rPr>
        <w:t xml:space="preserve">ssessing if quality guidelines </w:t>
      </w:r>
      <w:r w:rsidR="00DD71A7" w:rsidRPr="00995089">
        <w:rPr>
          <w:rFonts w:asciiTheme="minorHAnsi" w:hAnsiTheme="minorHAnsi"/>
        </w:rPr>
        <w:t xml:space="preserve">defined in Quality Plan, </w:t>
      </w:r>
      <w:r w:rsidR="00995089" w:rsidRPr="00995089">
        <w:rPr>
          <w:rFonts w:asciiTheme="minorHAnsi" w:hAnsiTheme="minorHAnsi"/>
        </w:rPr>
        <w:t>have</w:t>
      </w:r>
      <w:r w:rsidR="00DD71A7" w:rsidRPr="00995089">
        <w:rPr>
          <w:rFonts w:asciiTheme="minorHAnsi" w:hAnsiTheme="minorHAnsi"/>
        </w:rPr>
        <w:t xml:space="preserve"> </w:t>
      </w:r>
      <w:r w:rsidR="00995089" w:rsidRPr="00995089">
        <w:rPr>
          <w:rFonts w:asciiTheme="minorHAnsi" w:hAnsiTheme="minorHAnsi"/>
        </w:rPr>
        <w:t>been</w:t>
      </w:r>
      <w:r w:rsidR="00DD71A7" w:rsidRPr="00995089">
        <w:rPr>
          <w:rFonts w:asciiTheme="minorHAnsi" w:hAnsiTheme="minorHAnsi"/>
        </w:rPr>
        <w:t xml:space="preserve"> followed and weather </w:t>
      </w:r>
      <w:r w:rsidR="00995089" w:rsidRPr="00995089">
        <w:rPr>
          <w:rFonts w:asciiTheme="minorHAnsi" w:hAnsiTheme="minorHAnsi"/>
        </w:rPr>
        <w:t xml:space="preserve">were </w:t>
      </w:r>
      <w:r w:rsidR="00DD71A7" w:rsidRPr="00995089">
        <w:rPr>
          <w:rFonts w:asciiTheme="minorHAnsi" w:hAnsiTheme="minorHAnsi"/>
        </w:rPr>
        <w:t xml:space="preserve">appropriate </w:t>
      </w:r>
      <w:r w:rsidR="00995089" w:rsidRPr="00995089">
        <w:rPr>
          <w:rFonts w:asciiTheme="minorHAnsi" w:hAnsiTheme="minorHAnsi"/>
        </w:rPr>
        <w:t>during the project lifetime</w:t>
      </w:r>
      <w:r w:rsidR="00DD71A7" w:rsidRPr="00995089">
        <w:rPr>
          <w:rFonts w:asciiTheme="minorHAnsi" w:hAnsiTheme="minorHAnsi"/>
        </w:rPr>
        <w:t xml:space="preserve">. </w:t>
      </w:r>
    </w:p>
    <w:p w14:paraId="74850D0D" w14:textId="7D7CA0DD" w:rsidR="00030326" w:rsidRPr="00995089" w:rsidRDefault="00DD71A7" w:rsidP="002B0550">
      <w:pPr>
        <w:rPr>
          <w:rFonts w:asciiTheme="minorHAnsi" w:hAnsiTheme="minorHAnsi"/>
        </w:rPr>
      </w:pPr>
      <w:r w:rsidRPr="00995089">
        <w:rPr>
          <w:rFonts w:asciiTheme="minorHAnsi" w:hAnsiTheme="minorHAnsi"/>
        </w:rPr>
        <w:t>A</w:t>
      </w:r>
      <w:r w:rsidR="002B0550" w:rsidRPr="00995089">
        <w:rPr>
          <w:rFonts w:asciiTheme="minorHAnsi" w:hAnsiTheme="minorHAnsi"/>
        </w:rPr>
        <w:t xml:space="preserve"> </w:t>
      </w:r>
      <w:r w:rsidR="00D413B0" w:rsidRPr="00995089">
        <w:rPr>
          <w:rFonts w:asciiTheme="minorHAnsi" w:hAnsiTheme="minorHAnsi"/>
        </w:rPr>
        <w:t>phased</w:t>
      </w:r>
      <w:r w:rsidR="002B0550" w:rsidRPr="00995089">
        <w:rPr>
          <w:rFonts w:asciiTheme="minorHAnsi" w:hAnsiTheme="minorHAnsi"/>
        </w:rPr>
        <w:t xml:space="preserve"> review mechanism</w:t>
      </w:r>
      <w:r w:rsidRPr="00995089">
        <w:rPr>
          <w:rFonts w:asciiTheme="minorHAnsi" w:hAnsiTheme="minorHAnsi"/>
        </w:rPr>
        <w:t xml:space="preserve"> </w:t>
      </w:r>
      <w:r w:rsidR="00995089" w:rsidRPr="00995089">
        <w:rPr>
          <w:rFonts w:asciiTheme="minorHAnsi" w:hAnsiTheme="minorHAnsi"/>
        </w:rPr>
        <w:t>has been</w:t>
      </w:r>
      <w:r w:rsidRPr="00995089">
        <w:rPr>
          <w:rFonts w:asciiTheme="minorHAnsi" w:hAnsiTheme="minorHAnsi"/>
        </w:rPr>
        <w:t xml:space="preserve"> put in place</w:t>
      </w:r>
      <w:r w:rsidR="002B0550" w:rsidRPr="00995089">
        <w:rPr>
          <w:rFonts w:asciiTheme="minorHAnsi" w:hAnsiTheme="minorHAnsi"/>
        </w:rPr>
        <w:t xml:space="preserve"> to ensure that the formal output of the project is of a high quality. This </w:t>
      </w:r>
      <w:r w:rsidR="00995089" w:rsidRPr="00995089">
        <w:rPr>
          <w:rFonts w:asciiTheme="minorHAnsi" w:hAnsiTheme="minorHAnsi"/>
        </w:rPr>
        <w:t>took</w:t>
      </w:r>
      <w:r w:rsidR="002B0550" w:rsidRPr="00995089">
        <w:rPr>
          <w:rFonts w:asciiTheme="minorHAnsi" w:hAnsiTheme="minorHAnsi"/>
        </w:rPr>
        <w:t xml:space="preserve">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w:t>
      </w:r>
      <w:r w:rsidR="00995089" w:rsidRPr="00995089">
        <w:rPr>
          <w:rFonts w:asciiTheme="minorHAnsi" w:hAnsiTheme="minorHAnsi"/>
        </w:rPr>
        <w:t>s, this process of open review was</w:t>
      </w:r>
      <w:r w:rsidR="002B0550" w:rsidRPr="00995089">
        <w:rPr>
          <w:rFonts w:asciiTheme="minorHAnsi" w:hAnsiTheme="minorHAnsi"/>
        </w:rPr>
        <w:t xml:space="preserve"> used across all aspects of the project.</w:t>
      </w:r>
    </w:p>
    <w:p w14:paraId="099F93BD" w14:textId="670C0BE3" w:rsidR="00D413B0" w:rsidRPr="00995089" w:rsidRDefault="00995089" w:rsidP="002B0550">
      <w:pPr>
        <w:rPr>
          <w:rFonts w:asciiTheme="minorHAnsi" w:hAnsiTheme="minorHAnsi"/>
        </w:rPr>
      </w:pPr>
      <w:r w:rsidRPr="00995089">
        <w:rPr>
          <w:rFonts w:asciiTheme="minorHAnsi" w:hAnsiTheme="minorHAnsi"/>
        </w:rPr>
        <w:t>Quality Control process</w:t>
      </w:r>
      <w:r w:rsidR="00DD71A7" w:rsidRPr="00995089">
        <w:rPr>
          <w:rFonts w:asciiTheme="minorHAnsi" w:hAnsiTheme="minorHAnsi"/>
        </w:rPr>
        <w:t xml:space="preserve"> collect</w:t>
      </w:r>
      <w:r w:rsidRPr="00995089">
        <w:rPr>
          <w:rFonts w:asciiTheme="minorHAnsi" w:hAnsiTheme="minorHAnsi"/>
        </w:rPr>
        <w:t>ed</w:t>
      </w:r>
      <w:r w:rsidR="00DD71A7" w:rsidRPr="00995089">
        <w:rPr>
          <w:rFonts w:asciiTheme="minorHAnsi" w:hAnsiTheme="minorHAnsi"/>
        </w:rPr>
        <w:t xml:space="preserve"> and monitor</w:t>
      </w:r>
      <w:r w:rsidRPr="00995089">
        <w:rPr>
          <w:rFonts w:asciiTheme="minorHAnsi" w:hAnsiTheme="minorHAnsi"/>
        </w:rPr>
        <w:t>ed</w:t>
      </w:r>
      <w:r w:rsidR="00DD71A7" w:rsidRPr="00995089">
        <w:rPr>
          <w:rFonts w:asciiTheme="minorHAnsi" w:hAnsiTheme="minorHAnsi"/>
        </w:rPr>
        <w:t xml:space="preserve"> the Key Performance Indicators (KPIs) and activity metrics</w:t>
      </w:r>
      <w:r w:rsidR="00D413B0" w:rsidRPr="00995089">
        <w:rPr>
          <w:rFonts w:asciiTheme="minorHAnsi" w:hAnsiTheme="minorHAnsi"/>
        </w:rPr>
        <w:t>, these</w:t>
      </w:r>
      <w:r w:rsidR="00DD71A7" w:rsidRPr="00995089">
        <w:rPr>
          <w:rFonts w:asciiTheme="minorHAnsi" w:hAnsiTheme="minorHAnsi"/>
        </w:rPr>
        <w:t xml:space="preserve"> </w:t>
      </w:r>
      <w:r w:rsidR="002B0550" w:rsidRPr="00995089">
        <w:rPr>
          <w:rFonts w:asciiTheme="minorHAnsi" w:hAnsiTheme="minorHAnsi"/>
        </w:rPr>
        <w:t>provide</w:t>
      </w:r>
      <w:r w:rsidRPr="00995089">
        <w:rPr>
          <w:rFonts w:asciiTheme="minorHAnsi" w:hAnsiTheme="minorHAnsi"/>
        </w:rPr>
        <w:t>d</w:t>
      </w:r>
      <w:r w:rsidR="002B0550" w:rsidRPr="00995089">
        <w:rPr>
          <w:rFonts w:asciiTheme="minorHAnsi" w:hAnsiTheme="minorHAnsi"/>
        </w:rPr>
        <w:t xml:space="preserve"> a continuous approach to monitoring the performance of an </w:t>
      </w:r>
      <w:r w:rsidR="00DD71A7" w:rsidRPr="00995089">
        <w:rPr>
          <w:rFonts w:asciiTheme="minorHAnsi" w:hAnsiTheme="minorHAnsi"/>
        </w:rPr>
        <w:t>activities</w:t>
      </w:r>
      <w:r w:rsidR="002B0550" w:rsidRPr="00995089">
        <w:rPr>
          <w:rFonts w:asciiTheme="minorHAnsi" w:hAnsiTheme="minorHAnsi"/>
        </w:rPr>
        <w:t xml:space="preserve"> or task</w:t>
      </w:r>
      <w:r w:rsidR="00DD71A7" w:rsidRPr="00995089">
        <w:rPr>
          <w:rFonts w:asciiTheme="minorHAnsi" w:hAnsiTheme="minorHAnsi"/>
        </w:rPr>
        <w:t xml:space="preserve">s. </w:t>
      </w:r>
    </w:p>
    <w:p w14:paraId="6DA01C55" w14:textId="6C8656EB" w:rsidR="006457B7" w:rsidRPr="00814FD6" w:rsidRDefault="00995089" w:rsidP="00A40F5A">
      <w:pPr>
        <w:rPr>
          <w:rFonts w:asciiTheme="minorHAnsi" w:hAnsiTheme="minorHAnsi"/>
        </w:rPr>
        <w:sectPr w:rsidR="006457B7" w:rsidRPr="00814FD6" w:rsidSect="006457B7">
          <w:pgSz w:w="11906" w:h="16838"/>
          <w:pgMar w:top="1985" w:right="1440" w:bottom="1440" w:left="1440" w:header="992" w:footer="845" w:gutter="0"/>
          <w:cols w:space="708"/>
          <w:docGrid w:linePitch="360"/>
        </w:sectPr>
      </w:pPr>
      <w:r>
        <w:rPr>
          <w:rFonts w:asciiTheme="minorHAnsi" w:hAnsiTheme="minorHAnsi"/>
        </w:rPr>
        <w:t>This document provided final status of quality within the project as well as number of activities that have been performed during the reporting period. In addition a separate section on Integrated Management System has been provided. This management system will take care of operation and delivery of project results after the project lifetime.</w:t>
      </w:r>
    </w:p>
    <w:p w14:paraId="326BDC92" w14:textId="77777777" w:rsidR="00A40F5A" w:rsidRPr="00814FD6" w:rsidRDefault="00A40F5A" w:rsidP="00A40F5A">
      <w:pPr>
        <w:rPr>
          <w:rFonts w:asciiTheme="minorHAnsi" w:hAnsiTheme="minorHAnsi"/>
        </w:rPr>
      </w:pPr>
    </w:p>
    <w:p w14:paraId="6EF991E5" w14:textId="77777777" w:rsidR="00A40F5A" w:rsidRPr="00814FD6" w:rsidRDefault="00A40F5A" w:rsidP="00A40F5A">
      <w:pPr>
        <w:rPr>
          <w:rFonts w:asciiTheme="minorHAnsi" w:hAnsiTheme="minorHAnsi"/>
        </w:rPr>
      </w:pPr>
    </w:p>
    <w:p w14:paraId="775EFB9E" w14:textId="77777777" w:rsidR="002A7241" w:rsidRPr="00814FD6" w:rsidRDefault="002A7241" w:rsidP="002A7241">
      <w:pPr>
        <w:rPr>
          <w:rFonts w:asciiTheme="minorHAnsi" w:hAnsiTheme="minorHAnsi"/>
        </w:rPr>
      </w:pPr>
    </w:p>
    <w:p w14:paraId="11E7DF4D" w14:textId="77777777" w:rsidR="004338C6" w:rsidRPr="00814FD6" w:rsidRDefault="004338C6" w:rsidP="004338C6">
      <w:pPr>
        <w:rPr>
          <w:rFonts w:asciiTheme="minorHAnsi" w:hAnsiTheme="minorHAnsi"/>
        </w:rPr>
      </w:pPr>
    </w:p>
    <w:sectPr w:rsidR="004338C6" w:rsidRPr="00814FD6" w:rsidSect="006457B7">
      <w:type w:val="continuous"/>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358F8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CB95E" w14:textId="77777777" w:rsidR="001D3A76" w:rsidRDefault="001D3A76" w:rsidP="00835E24">
      <w:pPr>
        <w:spacing w:after="0" w:line="240" w:lineRule="auto"/>
      </w:pPr>
      <w:r>
        <w:separator/>
      </w:r>
    </w:p>
  </w:endnote>
  <w:endnote w:type="continuationSeparator" w:id="0">
    <w:p w14:paraId="2C0B3C63" w14:textId="77777777" w:rsidR="001D3A76" w:rsidRDefault="001D3A7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D5D" w14:textId="77777777" w:rsidR="00EE1416" w:rsidRDefault="00EE1416"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EE1416" w14:paraId="17607341" w14:textId="77777777" w:rsidTr="004E7675">
      <w:trPr>
        <w:trHeight w:val="857"/>
        <w:jc w:val="center"/>
      </w:trPr>
      <w:tc>
        <w:tcPr>
          <w:tcW w:w="3060" w:type="dxa"/>
          <w:vAlign w:val="bottom"/>
        </w:tcPr>
        <w:p w14:paraId="3AAA209A" w14:textId="77777777" w:rsidR="00EE1416" w:rsidRDefault="00EE1416" w:rsidP="00D065EF">
          <w:pPr>
            <w:pStyle w:val="Header"/>
            <w:jc w:val="left"/>
          </w:pPr>
          <w:r>
            <w:rPr>
              <w:noProof/>
              <w:lang w:eastAsia="en-GB"/>
            </w:rPr>
            <w:drawing>
              <wp:inline distT="0" distB="0" distL="0" distR="0" wp14:anchorId="4CA19D5D" wp14:editId="6F1EE701">
                <wp:extent cx="765570" cy="4320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BB1894A" w14:textId="77777777" w:rsidR="00EE1416" w:rsidRDefault="001D3A76" w:rsidP="00C774CC">
          <w:pPr>
            <w:pStyle w:val="Header"/>
            <w:jc w:val="center"/>
          </w:pPr>
          <w:sdt>
            <w:sdtPr>
              <w:id w:val="1131980925"/>
              <w:docPartObj>
                <w:docPartGallery w:val="Page Numbers (Bottom of Page)"/>
                <w:docPartUnique/>
              </w:docPartObj>
            </w:sdtPr>
            <w:sdtEndPr>
              <w:rPr>
                <w:noProof/>
              </w:rPr>
            </w:sdtEndPr>
            <w:sdtContent>
              <w:r w:rsidR="00EE1416">
                <w:fldChar w:fldCharType="begin"/>
              </w:r>
              <w:r w:rsidR="00EE1416">
                <w:instrText xml:space="preserve"> PAGE   \* MERGEFORMAT </w:instrText>
              </w:r>
              <w:r w:rsidR="00EE1416">
                <w:fldChar w:fldCharType="separate"/>
              </w:r>
              <w:r w:rsidR="005D651B">
                <w:rPr>
                  <w:noProof/>
                </w:rPr>
                <w:t>23</w:t>
              </w:r>
              <w:r w:rsidR="00EE1416">
                <w:rPr>
                  <w:noProof/>
                </w:rPr>
                <w:fldChar w:fldCharType="end"/>
              </w:r>
            </w:sdtContent>
          </w:sdt>
        </w:p>
      </w:tc>
      <w:tc>
        <w:tcPr>
          <w:tcW w:w="3060" w:type="dxa"/>
          <w:vAlign w:val="bottom"/>
        </w:tcPr>
        <w:p w14:paraId="54ECB173" w14:textId="77777777" w:rsidR="00EE1416" w:rsidRDefault="00EE1416" w:rsidP="00C774CC">
          <w:pPr>
            <w:pStyle w:val="Header"/>
            <w:jc w:val="right"/>
          </w:pPr>
          <w:r>
            <w:rPr>
              <w:noProof/>
              <w:lang w:eastAsia="en-GB"/>
            </w:rPr>
            <w:drawing>
              <wp:inline distT="0" distB="0" distL="0" distR="0" wp14:anchorId="0F910102" wp14:editId="48E0761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A323C5C" w14:textId="77777777" w:rsidR="00EE1416" w:rsidRDefault="00EE1416"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E1416" w:rsidRPr="00962667" w14:paraId="2471ABF7" w14:textId="77777777" w:rsidTr="00B6551E">
      <w:tc>
        <w:tcPr>
          <w:tcW w:w="1242" w:type="dxa"/>
          <w:vAlign w:val="center"/>
        </w:tcPr>
        <w:p w14:paraId="248225B4" w14:textId="77777777" w:rsidR="00EE1416" w:rsidRDefault="00EE1416" w:rsidP="00B6551E">
          <w:pPr>
            <w:pStyle w:val="Footer"/>
            <w:jc w:val="center"/>
          </w:pPr>
          <w:r>
            <w:rPr>
              <w:noProof/>
              <w:lang w:eastAsia="en-GB"/>
            </w:rPr>
            <w:drawing>
              <wp:inline distT="0" distB="0" distL="0" distR="0" wp14:anchorId="661EBAA0" wp14:editId="43EA7267">
                <wp:extent cx="648036"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ED279C" w14:textId="77777777" w:rsidR="00EE1416" w:rsidRPr="00962667" w:rsidRDefault="00EE1416"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8154E82" w14:textId="77777777" w:rsidR="00EE1416" w:rsidRPr="00962667" w:rsidRDefault="00EE1416"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7DEFB4C" w14:textId="77777777" w:rsidR="00EE1416" w:rsidRDefault="00EE14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EE1416" w:rsidRPr="00962667" w14:paraId="49BB18BF" w14:textId="77777777" w:rsidTr="00B6551E">
      <w:tc>
        <w:tcPr>
          <w:tcW w:w="1242" w:type="dxa"/>
          <w:vAlign w:val="center"/>
        </w:tcPr>
        <w:p w14:paraId="4A15FD82" w14:textId="77777777" w:rsidR="00EE1416" w:rsidRDefault="00EE1416" w:rsidP="00B6551E">
          <w:pPr>
            <w:pStyle w:val="Footer"/>
            <w:jc w:val="center"/>
          </w:pPr>
          <w:r>
            <w:rPr>
              <w:noProof/>
              <w:lang w:eastAsia="en-GB"/>
            </w:rPr>
            <w:drawing>
              <wp:inline distT="0" distB="0" distL="0" distR="0" wp14:anchorId="21DF514E" wp14:editId="0F3ED769">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EE1416" w:rsidRPr="00962667" w:rsidRDefault="00EE1416" w:rsidP="00B6551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AE0B636" w14:textId="77777777" w:rsidR="00EE1416" w:rsidRPr="00962667" w:rsidRDefault="00EE1416" w:rsidP="00B6551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9B13D37" w14:textId="77777777" w:rsidR="00EE1416" w:rsidRDefault="00EE14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59145D" w14:textId="77777777" w:rsidR="001D3A76" w:rsidRDefault="001D3A76" w:rsidP="00835E24">
      <w:pPr>
        <w:spacing w:after="0" w:line="240" w:lineRule="auto"/>
      </w:pPr>
      <w:r>
        <w:separator/>
      </w:r>
    </w:p>
  </w:footnote>
  <w:footnote w:type="continuationSeparator" w:id="0">
    <w:p w14:paraId="3444216B" w14:textId="77777777" w:rsidR="001D3A76" w:rsidRDefault="001D3A76" w:rsidP="00835E24">
      <w:pPr>
        <w:spacing w:after="0" w:line="240" w:lineRule="auto"/>
      </w:pPr>
      <w:r>
        <w:continuationSeparator/>
      </w:r>
    </w:p>
  </w:footnote>
  <w:footnote w:id="1">
    <w:p w14:paraId="1A6A5130" w14:textId="4B80795F" w:rsidR="00EE1416" w:rsidRDefault="00EE1416">
      <w:pPr>
        <w:pStyle w:val="FootnoteText"/>
      </w:pPr>
      <w:r>
        <w:rPr>
          <w:rStyle w:val="FootnoteReference"/>
        </w:rPr>
        <w:footnoteRef/>
      </w:r>
      <w:r>
        <w:t xml:space="preserve"> </w:t>
      </w:r>
      <w:hyperlink r:id="rId1" w:history="1">
        <w:r w:rsidRPr="00A536A6">
          <w:rPr>
            <w:rStyle w:val="Hyperlink"/>
          </w:rPr>
          <w:t>http://www.pmi.org/PMBOK-Guide-and-Standards.aspx</w:t>
        </w:r>
      </w:hyperlink>
      <w:r>
        <w:t xml:space="preserve"> </w:t>
      </w:r>
    </w:p>
  </w:footnote>
  <w:footnote w:id="2">
    <w:p w14:paraId="78DA81DA" w14:textId="77777777" w:rsidR="00EE1416" w:rsidRDefault="00EE1416">
      <w:pPr>
        <w:pStyle w:val="FootnoteText"/>
      </w:pPr>
      <w:r>
        <w:rPr>
          <w:rStyle w:val="FootnoteReference"/>
        </w:rPr>
        <w:footnoteRef/>
      </w:r>
      <w:r>
        <w:t xml:space="preserve"> </w:t>
      </w:r>
      <w:hyperlink r:id="rId2" w:history="1">
        <w:r w:rsidRPr="002F1227">
          <w:rPr>
            <w:rStyle w:val="Hyperlink"/>
          </w:rPr>
          <w:t>https://wiki.egi.eu/wiki/EGI-Engage:Quality_Plan</w:t>
        </w:r>
      </w:hyperlink>
      <w:r>
        <w:t xml:space="preserve"> </w:t>
      </w:r>
    </w:p>
  </w:footnote>
  <w:footnote w:id="3">
    <w:p w14:paraId="65247462" w14:textId="28A7F245" w:rsidR="00EE1416" w:rsidRPr="00641FD1" w:rsidRDefault="00EE1416">
      <w:pPr>
        <w:pStyle w:val="FootnoteText"/>
      </w:pPr>
      <w:r>
        <w:rPr>
          <w:rStyle w:val="FootnoteReference"/>
        </w:rPr>
        <w:footnoteRef/>
      </w:r>
      <w:r>
        <w:t xml:space="preserve"> </w:t>
      </w:r>
      <w:hyperlink r:id="rId3" w:history="1">
        <w:r w:rsidRPr="009169B1">
          <w:rPr>
            <w:rStyle w:val="Hyperlink"/>
          </w:rPr>
          <w:t>https://wiki.egi.eu/wiki/EGI-Engage:AMB</w:t>
        </w:r>
      </w:hyperlink>
    </w:p>
  </w:footnote>
  <w:footnote w:id="4">
    <w:p w14:paraId="023DB2CB" w14:textId="3140DEBB" w:rsidR="00EE1416" w:rsidRDefault="00EE1416">
      <w:pPr>
        <w:pStyle w:val="FootnoteText"/>
      </w:pPr>
      <w:r>
        <w:rPr>
          <w:rStyle w:val="FootnoteReference"/>
        </w:rPr>
        <w:footnoteRef/>
      </w:r>
      <w:r>
        <w:t xml:space="preserve"> </w:t>
      </w:r>
      <w:hyperlink r:id="rId4" w:history="1">
        <w:r w:rsidRPr="0076483E">
          <w:rPr>
            <w:rStyle w:val="Hyperlink"/>
          </w:rPr>
          <w:t>https://wiki.egi.eu/wiki/EGI-Engage:PMB</w:t>
        </w:r>
      </w:hyperlink>
      <w:r>
        <w:t xml:space="preserve"> </w:t>
      </w:r>
    </w:p>
  </w:footnote>
  <w:footnote w:id="5">
    <w:p w14:paraId="1CAA2F11" w14:textId="77777777" w:rsidR="00EE1416" w:rsidRDefault="00EE1416" w:rsidP="00A60D0A">
      <w:pPr>
        <w:pStyle w:val="FootnoteText"/>
      </w:pPr>
      <w:r>
        <w:rPr>
          <w:rStyle w:val="FootnoteReference"/>
        </w:rPr>
        <w:footnoteRef/>
      </w:r>
      <w:r>
        <w:t xml:space="preserve"> </w:t>
      </w:r>
      <w:hyperlink r:id="rId5" w:history="1">
        <w:r w:rsidRPr="002F1227">
          <w:rPr>
            <w:rStyle w:val="Hyperlink"/>
          </w:rPr>
          <w:t>https://wiki.egi.eu/wiki/EGI-Engage:Deliverables_and_Milestones</w:t>
        </w:r>
      </w:hyperlink>
      <w:r>
        <w:t xml:space="preserve"> </w:t>
      </w:r>
    </w:p>
  </w:footnote>
  <w:footnote w:id="6">
    <w:p w14:paraId="495AF8ED" w14:textId="13FB5C89" w:rsidR="00EE1416" w:rsidRDefault="00EE1416">
      <w:pPr>
        <w:pStyle w:val="FootnoteText"/>
      </w:pPr>
      <w:r>
        <w:rPr>
          <w:rStyle w:val="FootnoteReference"/>
        </w:rPr>
        <w:footnoteRef/>
      </w:r>
      <w:r>
        <w:t xml:space="preserve"> </w:t>
      </w:r>
      <w:hyperlink r:id="rId6" w:history="1">
        <w:r>
          <w:rPr>
            <w:rStyle w:val="Hyperlink"/>
            <w:rFonts w:eastAsiaTheme="majorEastAsia"/>
            <w:sz w:val="15"/>
            <w:szCs w:val="15"/>
          </w:rPr>
          <w:t>https://documents.egi.eu/document/2785</w:t>
        </w:r>
      </w:hyperlink>
    </w:p>
  </w:footnote>
  <w:footnote w:id="7">
    <w:p w14:paraId="4AD3B495" w14:textId="77777777" w:rsidR="00EE1416" w:rsidRDefault="00EE1416" w:rsidP="00BE5E91">
      <w:pPr>
        <w:pStyle w:val="FootnoteText"/>
      </w:pPr>
      <w:r>
        <w:rPr>
          <w:rStyle w:val="FootnoteReference"/>
        </w:rPr>
        <w:footnoteRef/>
      </w:r>
      <w:r>
        <w:t xml:space="preserve"> Source: </w:t>
      </w:r>
      <w:proofErr w:type="spellStart"/>
      <w:r>
        <w:t>OpenAIRE</w:t>
      </w:r>
      <w:proofErr w:type="spellEnd"/>
      <w:r>
        <w:t xml:space="preserve"> Monitor </w:t>
      </w:r>
      <w:hyperlink r:id="rId7" w:history="1">
        <w:r w:rsidRPr="00E846F1">
          <w:rPr>
            <w:rStyle w:val="Hyperlink"/>
          </w:rPr>
          <w:t>https://www.openaire.eu/egi-stats</w:t>
        </w:r>
      </w:hyperlink>
    </w:p>
  </w:footnote>
  <w:footnote w:id="8">
    <w:p w14:paraId="52204FAD" w14:textId="77777777" w:rsidR="00EE1416" w:rsidRDefault="00EE1416" w:rsidP="005B3F4E">
      <w:pPr>
        <w:pStyle w:val="FootnoteText"/>
      </w:pPr>
      <w:r>
        <w:rPr>
          <w:rStyle w:val="FootnoteReference"/>
        </w:rPr>
        <w:footnoteRef/>
      </w:r>
      <w:r>
        <w:t xml:space="preserve"> </w:t>
      </w:r>
      <w:hyperlink r:id="rId8" w:history="1">
        <w:r w:rsidRPr="00B170F9">
          <w:rPr>
            <w:rStyle w:val="Hyperlink"/>
          </w:rPr>
          <w:t>https://www.egi.eu/use-cases/scientific-applications-tools/haddock/</w:t>
        </w:r>
      </w:hyperlink>
    </w:p>
  </w:footnote>
  <w:footnote w:id="9">
    <w:p w14:paraId="3C9D82E7" w14:textId="77777777" w:rsidR="00EE1416" w:rsidRDefault="00EE1416" w:rsidP="005B3F4E">
      <w:pPr>
        <w:pStyle w:val="FootnoteText"/>
      </w:pPr>
      <w:r>
        <w:rPr>
          <w:rStyle w:val="FootnoteReference"/>
        </w:rPr>
        <w:footnoteRef/>
      </w:r>
      <w:r>
        <w:t xml:space="preserve"> </w:t>
      </w:r>
      <w:proofErr w:type="spellStart"/>
      <w:r w:rsidRPr="00745ED6">
        <w:t>doi</w:t>
      </w:r>
      <w:proofErr w:type="spellEnd"/>
      <w:r w:rsidRPr="00745ED6">
        <w:t>: 10.1074/jbc.M117.793497</w:t>
      </w:r>
    </w:p>
  </w:footnote>
  <w:footnote w:id="10">
    <w:p w14:paraId="2854B39A" w14:textId="6B63D92C" w:rsidR="00EE1416" w:rsidRPr="00455696" w:rsidRDefault="00EE1416">
      <w:pPr>
        <w:pStyle w:val="FootnoteText"/>
        <w:rPr>
          <w:lang w:val="en-US"/>
        </w:rPr>
      </w:pPr>
      <w:r>
        <w:rPr>
          <w:rStyle w:val="FootnoteReference"/>
        </w:rPr>
        <w:footnoteRef/>
      </w:r>
      <w:r>
        <w:t xml:space="preserve"> </w:t>
      </w:r>
      <w:hyperlink r:id="rId9" w:tgtFrame="_blank" w:history="1">
        <w:r>
          <w:rPr>
            <w:rStyle w:val="Hyperlink"/>
          </w:rPr>
          <w:t>https://www.egi.eu/business/business-use-cases</w:t>
        </w:r>
      </w:hyperlink>
    </w:p>
  </w:footnote>
  <w:footnote w:id="11">
    <w:p w14:paraId="32DCE263" w14:textId="327A9CE3" w:rsidR="00EE1416" w:rsidRPr="00455696" w:rsidRDefault="00EE1416">
      <w:pPr>
        <w:pStyle w:val="FootnoteText"/>
        <w:rPr>
          <w:lang w:val="en-US"/>
        </w:rPr>
      </w:pPr>
      <w:r>
        <w:rPr>
          <w:rStyle w:val="FootnoteReference"/>
        </w:rPr>
        <w:footnoteRef/>
      </w:r>
      <w:r>
        <w:t xml:space="preserve"> </w:t>
      </w:r>
      <w:hyperlink r:id="rId10" w:history="1">
        <w:r w:rsidRPr="00A40398">
          <w:rPr>
            <w:rStyle w:val="Hyperlink"/>
          </w:rPr>
          <w:t>https://documents.egi.eu/document/3036</w:t>
        </w:r>
      </w:hyperlink>
    </w:p>
  </w:footnote>
  <w:footnote w:id="12">
    <w:p w14:paraId="65A6EAFE" w14:textId="36B2DE01" w:rsidR="00EE1416" w:rsidRPr="00855858" w:rsidRDefault="00EE1416" w:rsidP="004E15D6">
      <w:pPr>
        <w:pStyle w:val="FootnoteText"/>
        <w:rPr>
          <w:lang w:val="en-US"/>
        </w:rPr>
      </w:pPr>
      <w:r>
        <w:rPr>
          <w:rStyle w:val="FootnoteReference"/>
        </w:rPr>
        <w:footnoteRef/>
      </w:r>
      <w:r>
        <w:t xml:space="preserve"> MoU: </w:t>
      </w:r>
      <w:hyperlink r:id="rId11" w:history="1">
        <w:r w:rsidRPr="00B170F9">
          <w:rPr>
            <w:rStyle w:val="Hyperlink"/>
          </w:rPr>
          <w:t>https://documents.egi.eu/document/2887</w:t>
        </w:r>
      </w:hyperlink>
    </w:p>
  </w:footnote>
  <w:footnote w:id="13">
    <w:p w14:paraId="47F5B114" w14:textId="166D890D" w:rsidR="00EE1416" w:rsidRPr="00455696" w:rsidRDefault="00EE1416">
      <w:pPr>
        <w:pStyle w:val="FootnoteText"/>
        <w:rPr>
          <w:lang w:val="en-US"/>
        </w:rPr>
      </w:pPr>
      <w:r>
        <w:rPr>
          <w:rStyle w:val="FootnoteReference"/>
        </w:rPr>
        <w:footnoteRef/>
      </w:r>
      <w:r>
        <w:t xml:space="preserve"> MoU: </w:t>
      </w:r>
      <w:hyperlink r:id="rId12" w:history="1">
        <w:r>
          <w:rPr>
            <w:rStyle w:val="Hyperlink"/>
          </w:rPr>
          <w:t>https://documents.egi.eu/document/2942</w:t>
        </w:r>
      </w:hyperlink>
    </w:p>
  </w:footnote>
  <w:footnote w:id="14">
    <w:p w14:paraId="46012CC8" w14:textId="394085A3" w:rsidR="00EE1416" w:rsidRPr="00455696" w:rsidRDefault="00EE1416">
      <w:pPr>
        <w:pStyle w:val="FootnoteText"/>
        <w:rPr>
          <w:lang w:val="en-US"/>
        </w:rPr>
      </w:pPr>
      <w:r>
        <w:rPr>
          <w:rStyle w:val="FootnoteReference"/>
        </w:rPr>
        <w:footnoteRef/>
      </w:r>
      <w:r>
        <w:t xml:space="preserve"> </w:t>
      </w:r>
      <w:r>
        <w:rPr>
          <w:lang w:val="en-US"/>
        </w:rPr>
        <w:t xml:space="preserve">MoU: </w:t>
      </w:r>
      <w:hyperlink r:id="rId13" w:history="1">
        <w:r>
          <w:rPr>
            <w:rStyle w:val="Hyperlink"/>
          </w:rPr>
          <w:t>https://documents.egi.eu/document/3191</w:t>
        </w:r>
      </w:hyperlink>
    </w:p>
  </w:footnote>
  <w:footnote w:id="15">
    <w:p w14:paraId="43EC02DE" w14:textId="6E308355" w:rsidR="00EE1416" w:rsidRDefault="00EE1416">
      <w:pPr>
        <w:pStyle w:val="FootnoteText"/>
      </w:pPr>
      <w:r>
        <w:rPr>
          <w:rStyle w:val="FootnoteReference"/>
        </w:rPr>
        <w:footnoteRef/>
      </w:r>
      <w:r>
        <w:t xml:space="preserve"> </w:t>
      </w:r>
      <w:hyperlink r:id="rId14" w:history="1">
        <w:r w:rsidRPr="00B170F9">
          <w:rPr>
            <w:rStyle w:val="Hyperlink"/>
          </w:rPr>
          <w:t>https://appdb.egi.eu/</w:t>
        </w:r>
      </w:hyperlink>
    </w:p>
    <w:p w14:paraId="6EAA87DD" w14:textId="77777777" w:rsidR="00EE1416" w:rsidRPr="00455696" w:rsidRDefault="00EE1416">
      <w:pPr>
        <w:pStyle w:val="FootnoteText"/>
        <w:rPr>
          <w:lang w:val="en-US"/>
        </w:rPr>
      </w:pPr>
    </w:p>
  </w:footnote>
  <w:footnote w:id="16">
    <w:p w14:paraId="3B2711B3" w14:textId="505B7C7D" w:rsidR="00EE1416" w:rsidRDefault="00EE1416">
      <w:pPr>
        <w:pStyle w:val="FootnoteText"/>
      </w:pPr>
      <w:r>
        <w:rPr>
          <w:rStyle w:val="FootnoteReference"/>
        </w:rPr>
        <w:footnoteRef/>
      </w:r>
      <w:r>
        <w:t xml:space="preserve"> </w:t>
      </w:r>
      <w:hyperlink r:id="rId15" w:history="1">
        <w:r w:rsidRPr="007C46DD">
          <w:rPr>
            <w:rStyle w:val="Hyperlink"/>
          </w:rPr>
          <w:t>https://www.egi.eu/about/egi-foundation/certifications/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EE1416" w14:paraId="094B938A" w14:textId="77777777" w:rsidTr="004E7675">
      <w:trPr>
        <w:jc w:val="center"/>
      </w:trPr>
      <w:tc>
        <w:tcPr>
          <w:tcW w:w="4621" w:type="dxa"/>
        </w:tcPr>
        <w:p w14:paraId="0F9D5397" w14:textId="77777777" w:rsidR="00EE1416" w:rsidRDefault="00EE1416" w:rsidP="00163455"/>
      </w:tc>
      <w:tc>
        <w:tcPr>
          <w:tcW w:w="4621" w:type="dxa"/>
        </w:tcPr>
        <w:p w14:paraId="219C6E98" w14:textId="77777777" w:rsidR="00EE1416" w:rsidRDefault="00EE1416" w:rsidP="00D065EF">
          <w:pPr>
            <w:jc w:val="right"/>
          </w:pPr>
          <w:r>
            <w:t>EGI-Engage</w:t>
          </w:r>
        </w:p>
      </w:tc>
    </w:tr>
  </w:tbl>
  <w:p w14:paraId="3367D233" w14:textId="77777777" w:rsidR="00EE1416" w:rsidRDefault="00EE14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71241"/>
    <w:multiLevelType w:val="hybridMultilevel"/>
    <w:tmpl w:val="13504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7A25ABC"/>
    <w:multiLevelType w:val="hybridMultilevel"/>
    <w:tmpl w:val="717AC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8378D1"/>
    <w:multiLevelType w:val="multilevel"/>
    <w:tmpl w:val="1AEC4C26"/>
    <w:lvl w:ilvl="0">
      <w:start w:val="1"/>
      <w:numFmt w:val="decimal"/>
      <w:pStyle w:val="Heading1"/>
      <w:lvlText w:val="%1"/>
      <w:lvlJc w:val="left"/>
      <w:pPr>
        <w:ind w:left="432"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1148"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293678"/>
    <w:multiLevelType w:val="hybridMultilevel"/>
    <w:tmpl w:val="BA724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B3703D"/>
    <w:multiLevelType w:val="hybridMultilevel"/>
    <w:tmpl w:val="349EF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44585E"/>
    <w:multiLevelType w:val="hybridMultilevel"/>
    <w:tmpl w:val="E6E8D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42435D"/>
    <w:multiLevelType w:val="hybridMultilevel"/>
    <w:tmpl w:val="4D120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2C30110"/>
    <w:multiLevelType w:val="hybridMultilevel"/>
    <w:tmpl w:val="061A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A3E7154"/>
    <w:multiLevelType w:val="hybridMultilevel"/>
    <w:tmpl w:val="D148517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3">
    <w:nsid w:val="4D2D6BA9"/>
    <w:multiLevelType w:val="multilevel"/>
    <w:tmpl w:val="0248F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1D6A20"/>
    <w:multiLevelType w:val="hybridMultilevel"/>
    <w:tmpl w:val="54D2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6641407"/>
    <w:multiLevelType w:val="hybridMultilevel"/>
    <w:tmpl w:val="003EA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AB80CC1"/>
    <w:multiLevelType w:val="hybridMultilevel"/>
    <w:tmpl w:val="DA9AEB64"/>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8">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9">
    <w:nsid w:val="691B6FFE"/>
    <w:multiLevelType w:val="multilevel"/>
    <w:tmpl w:val="7AE8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53707D"/>
    <w:multiLevelType w:val="hybridMultilevel"/>
    <w:tmpl w:val="10BC4930"/>
    <w:lvl w:ilvl="0" w:tplc="35EA9A0C">
      <w:start w:val="1"/>
      <w:numFmt w:val="bullet"/>
      <w:lvlText w:val="•"/>
      <w:lvlJc w:val="left"/>
      <w:pPr>
        <w:tabs>
          <w:tab w:val="num" w:pos="720"/>
        </w:tabs>
        <w:ind w:left="720" w:hanging="360"/>
      </w:pPr>
      <w:rPr>
        <w:rFonts w:ascii="Arial" w:hAnsi="Arial" w:hint="default"/>
      </w:rPr>
    </w:lvl>
    <w:lvl w:ilvl="1" w:tplc="572249F4">
      <w:numFmt w:val="none"/>
      <w:lvlText w:val=""/>
      <w:lvlJc w:val="left"/>
      <w:pPr>
        <w:tabs>
          <w:tab w:val="num" w:pos="360"/>
        </w:tabs>
      </w:pPr>
    </w:lvl>
    <w:lvl w:ilvl="2" w:tplc="71CE5C6E" w:tentative="1">
      <w:start w:val="1"/>
      <w:numFmt w:val="bullet"/>
      <w:lvlText w:val="•"/>
      <w:lvlJc w:val="left"/>
      <w:pPr>
        <w:tabs>
          <w:tab w:val="num" w:pos="2160"/>
        </w:tabs>
        <w:ind w:left="2160" w:hanging="360"/>
      </w:pPr>
      <w:rPr>
        <w:rFonts w:ascii="Arial" w:hAnsi="Arial" w:hint="default"/>
      </w:rPr>
    </w:lvl>
    <w:lvl w:ilvl="3" w:tplc="3AAAF6FA" w:tentative="1">
      <w:start w:val="1"/>
      <w:numFmt w:val="bullet"/>
      <w:lvlText w:val="•"/>
      <w:lvlJc w:val="left"/>
      <w:pPr>
        <w:tabs>
          <w:tab w:val="num" w:pos="2880"/>
        </w:tabs>
        <w:ind w:left="2880" w:hanging="360"/>
      </w:pPr>
      <w:rPr>
        <w:rFonts w:ascii="Arial" w:hAnsi="Arial" w:hint="default"/>
      </w:rPr>
    </w:lvl>
    <w:lvl w:ilvl="4" w:tplc="782A6EC2" w:tentative="1">
      <w:start w:val="1"/>
      <w:numFmt w:val="bullet"/>
      <w:lvlText w:val="•"/>
      <w:lvlJc w:val="left"/>
      <w:pPr>
        <w:tabs>
          <w:tab w:val="num" w:pos="3600"/>
        </w:tabs>
        <w:ind w:left="3600" w:hanging="360"/>
      </w:pPr>
      <w:rPr>
        <w:rFonts w:ascii="Arial" w:hAnsi="Arial" w:hint="default"/>
      </w:rPr>
    </w:lvl>
    <w:lvl w:ilvl="5" w:tplc="76228CFA" w:tentative="1">
      <w:start w:val="1"/>
      <w:numFmt w:val="bullet"/>
      <w:lvlText w:val="•"/>
      <w:lvlJc w:val="left"/>
      <w:pPr>
        <w:tabs>
          <w:tab w:val="num" w:pos="4320"/>
        </w:tabs>
        <w:ind w:left="4320" w:hanging="360"/>
      </w:pPr>
      <w:rPr>
        <w:rFonts w:ascii="Arial" w:hAnsi="Arial" w:hint="default"/>
      </w:rPr>
    </w:lvl>
    <w:lvl w:ilvl="6" w:tplc="E9DE8066" w:tentative="1">
      <w:start w:val="1"/>
      <w:numFmt w:val="bullet"/>
      <w:lvlText w:val="•"/>
      <w:lvlJc w:val="left"/>
      <w:pPr>
        <w:tabs>
          <w:tab w:val="num" w:pos="5040"/>
        </w:tabs>
        <w:ind w:left="5040" w:hanging="360"/>
      </w:pPr>
      <w:rPr>
        <w:rFonts w:ascii="Arial" w:hAnsi="Arial" w:hint="default"/>
      </w:rPr>
    </w:lvl>
    <w:lvl w:ilvl="7" w:tplc="33EC389C" w:tentative="1">
      <w:start w:val="1"/>
      <w:numFmt w:val="bullet"/>
      <w:lvlText w:val="•"/>
      <w:lvlJc w:val="left"/>
      <w:pPr>
        <w:tabs>
          <w:tab w:val="num" w:pos="5760"/>
        </w:tabs>
        <w:ind w:left="5760" w:hanging="360"/>
      </w:pPr>
      <w:rPr>
        <w:rFonts w:ascii="Arial" w:hAnsi="Arial" w:hint="default"/>
      </w:rPr>
    </w:lvl>
    <w:lvl w:ilvl="8" w:tplc="07605716" w:tentative="1">
      <w:start w:val="1"/>
      <w:numFmt w:val="bullet"/>
      <w:lvlText w:val="•"/>
      <w:lvlJc w:val="left"/>
      <w:pPr>
        <w:tabs>
          <w:tab w:val="num" w:pos="6480"/>
        </w:tabs>
        <w:ind w:left="6480" w:hanging="360"/>
      </w:pPr>
      <w:rPr>
        <w:rFonts w:ascii="Arial" w:hAnsi="Arial" w:hint="default"/>
      </w:rPr>
    </w:lvl>
  </w:abstractNum>
  <w:abstractNum w:abstractNumId="21">
    <w:nsid w:val="6A98113E"/>
    <w:multiLevelType w:val="multilevel"/>
    <w:tmpl w:val="30F4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410724"/>
    <w:multiLevelType w:val="hybridMultilevel"/>
    <w:tmpl w:val="62C6CE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96F76A5"/>
    <w:multiLevelType w:val="hybridMultilevel"/>
    <w:tmpl w:val="81808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633D19"/>
    <w:multiLevelType w:val="hybridMultilevel"/>
    <w:tmpl w:val="4D8A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num>
  <w:num w:numId="4">
    <w:abstractNumId w:val="18"/>
  </w:num>
  <w:num w:numId="5">
    <w:abstractNumId w:val="16"/>
  </w:num>
  <w:num w:numId="6">
    <w:abstractNumId w:val="22"/>
  </w:num>
  <w:num w:numId="7">
    <w:abstractNumId w:val="25"/>
  </w:num>
  <w:num w:numId="8">
    <w:abstractNumId w:val="24"/>
  </w:num>
  <w:num w:numId="9">
    <w:abstractNumId w:val="7"/>
  </w:num>
  <w:num w:numId="10">
    <w:abstractNumId w:val="1"/>
  </w:num>
  <w:num w:numId="11">
    <w:abstractNumId w:val="23"/>
  </w:num>
  <w:num w:numId="12">
    <w:abstractNumId w:val="13"/>
  </w:num>
  <w:num w:numId="13">
    <w:abstractNumId w:val="11"/>
  </w:num>
  <w:num w:numId="14">
    <w:abstractNumId w:val="0"/>
  </w:num>
  <w:num w:numId="15">
    <w:abstractNumId w:val="17"/>
  </w:num>
  <w:num w:numId="16">
    <w:abstractNumId w:val="12"/>
  </w:num>
  <w:num w:numId="17">
    <w:abstractNumId w:val="5"/>
  </w:num>
  <w:num w:numId="18">
    <w:abstractNumId w:val="14"/>
  </w:num>
  <w:num w:numId="19">
    <w:abstractNumId w:val="15"/>
  </w:num>
  <w:num w:numId="20">
    <w:abstractNumId w:val="9"/>
  </w:num>
  <w:num w:numId="21">
    <w:abstractNumId w:val="6"/>
  </w:num>
  <w:num w:numId="22">
    <w:abstractNumId w:val="2"/>
  </w:num>
  <w:num w:numId="23">
    <w:abstractNumId w:val="21"/>
  </w:num>
  <w:num w:numId="24">
    <w:abstractNumId w:val="19"/>
  </w:num>
  <w:num w:numId="25">
    <w:abstractNumId w:val="4"/>
  </w:num>
  <w:num w:numId="26">
    <w:abstractNumId w:val="20"/>
  </w:num>
  <w:numIdMacAtCleanup w:val="18"/>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y.holsinger@egi.eu">
    <w15:presenceInfo w15:providerId="Windows Live" w15:userId="6f65af8ab92806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51FC"/>
    <w:rsid w:val="000140D7"/>
    <w:rsid w:val="00016F5C"/>
    <w:rsid w:val="00030326"/>
    <w:rsid w:val="00030EA7"/>
    <w:rsid w:val="0003139A"/>
    <w:rsid w:val="00035395"/>
    <w:rsid w:val="00040E6B"/>
    <w:rsid w:val="0004488C"/>
    <w:rsid w:val="000502D5"/>
    <w:rsid w:val="00051207"/>
    <w:rsid w:val="00053AA7"/>
    <w:rsid w:val="0005754B"/>
    <w:rsid w:val="00060086"/>
    <w:rsid w:val="00062C7D"/>
    <w:rsid w:val="00074D54"/>
    <w:rsid w:val="00081806"/>
    <w:rsid w:val="000852E1"/>
    <w:rsid w:val="0008782D"/>
    <w:rsid w:val="000900C7"/>
    <w:rsid w:val="00091B99"/>
    <w:rsid w:val="000A0C1B"/>
    <w:rsid w:val="000B13E1"/>
    <w:rsid w:val="000B2268"/>
    <w:rsid w:val="000B2EA5"/>
    <w:rsid w:val="000B77C7"/>
    <w:rsid w:val="000C7949"/>
    <w:rsid w:val="000E00D2"/>
    <w:rsid w:val="000E17FC"/>
    <w:rsid w:val="000E3D4D"/>
    <w:rsid w:val="000F09EB"/>
    <w:rsid w:val="000F0E4D"/>
    <w:rsid w:val="000F199E"/>
    <w:rsid w:val="000F405B"/>
    <w:rsid w:val="000F4EE0"/>
    <w:rsid w:val="000F60DD"/>
    <w:rsid w:val="000F741E"/>
    <w:rsid w:val="001013F4"/>
    <w:rsid w:val="00117538"/>
    <w:rsid w:val="00123B8A"/>
    <w:rsid w:val="00124458"/>
    <w:rsid w:val="00132F7F"/>
    <w:rsid w:val="00135EA9"/>
    <w:rsid w:val="0014326E"/>
    <w:rsid w:val="0014657F"/>
    <w:rsid w:val="00151516"/>
    <w:rsid w:val="0015778F"/>
    <w:rsid w:val="001624FB"/>
    <w:rsid w:val="00163455"/>
    <w:rsid w:val="00163AC6"/>
    <w:rsid w:val="00164E36"/>
    <w:rsid w:val="00181FF6"/>
    <w:rsid w:val="001843A1"/>
    <w:rsid w:val="0018625C"/>
    <w:rsid w:val="001862A7"/>
    <w:rsid w:val="00190A61"/>
    <w:rsid w:val="00192F14"/>
    <w:rsid w:val="001A0D10"/>
    <w:rsid w:val="001A20BF"/>
    <w:rsid w:val="001A2D14"/>
    <w:rsid w:val="001A44A6"/>
    <w:rsid w:val="001A4F3A"/>
    <w:rsid w:val="001B5AEA"/>
    <w:rsid w:val="001B7AAD"/>
    <w:rsid w:val="001C0B19"/>
    <w:rsid w:val="001C5081"/>
    <w:rsid w:val="001C5D2E"/>
    <w:rsid w:val="001C64EE"/>
    <w:rsid w:val="001C68FD"/>
    <w:rsid w:val="001D1202"/>
    <w:rsid w:val="001D350D"/>
    <w:rsid w:val="001D3A76"/>
    <w:rsid w:val="001E4A07"/>
    <w:rsid w:val="001E7926"/>
    <w:rsid w:val="001F15C7"/>
    <w:rsid w:val="001F3D8B"/>
    <w:rsid w:val="001F41CA"/>
    <w:rsid w:val="002072C8"/>
    <w:rsid w:val="00207E41"/>
    <w:rsid w:val="00211D97"/>
    <w:rsid w:val="00215FD3"/>
    <w:rsid w:val="002177B7"/>
    <w:rsid w:val="00217A24"/>
    <w:rsid w:val="00221D0C"/>
    <w:rsid w:val="00227E95"/>
    <w:rsid w:val="00227F47"/>
    <w:rsid w:val="002372E2"/>
    <w:rsid w:val="00237F83"/>
    <w:rsid w:val="00242817"/>
    <w:rsid w:val="00245E76"/>
    <w:rsid w:val="00246283"/>
    <w:rsid w:val="002539A4"/>
    <w:rsid w:val="002540AA"/>
    <w:rsid w:val="00260702"/>
    <w:rsid w:val="00260DC0"/>
    <w:rsid w:val="00264B2C"/>
    <w:rsid w:val="00264BBC"/>
    <w:rsid w:val="00274909"/>
    <w:rsid w:val="002762FB"/>
    <w:rsid w:val="002766A0"/>
    <w:rsid w:val="002853A3"/>
    <w:rsid w:val="002A3C5A"/>
    <w:rsid w:val="002A7241"/>
    <w:rsid w:val="002A7B72"/>
    <w:rsid w:val="002B0550"/>
    <w:rsid w:val="002B473D"/>
    <w:rsid w:val="002B60A3"/>
    <w:rsid w:val="002C5301"/>
    <w:rsid w:val="002C6169"/>
    <w:rsid w:val="002C6184"/>
    <w:rsid w:val="002C6C0C"/>
    <w:rsid w:val="002D23EA"/>
    <w:rsid w:val="002E5F1F"/>
    <w:rsid w:val="002E70C3"/>
    <w:rsid w:val="002F2233"/>
    <w:rsid w:val="002F6FE6"/>
    <w:rsid w:val="0030291E"/>
    <w:rsid w:val="00303BCB"/>
    <w:rsid w:val="00315D29"/>
    <w:rsid w:val="00315F3C"/>
    <w:rsid w:val="00321506"/>
    <w:rsid w:val="00322A88"/>
    <w:rsid w:val="00322D6D"/>
    <w:rsid w:val="00327101"/>
    <w:rsid w:val="0033033D"/>
    <w:rsid w:val="00335F2D"/>
    <w:rsid w:val="003377A6"/>
    <w:rsid w:val="00337DFA"/>
    <w:rsid w:val="0034793B"/>
    <w:rsid w:val="0035124F"/>
    <w:rsid w:val="003542B6"/>
    <w:rsid w:val="00355032"/>
    <w:rsid w:val="003610A7"/>
    <w:rsid w:val="00361637"/>
    <w:rsid w:val="00371573"/>
    <w:rsid w:val="00373778"/>
    <w:rsid w:val="003802C9"/>
    <w:rsid w:val="00393000"/>
    <w:rsid w:val="00393C80"/>
    <w:rsid w:val="003A079A"/>
    <w:rsid w:val="003B5D7F"/>
    <w:rsid w:val="003D0428"/>
    <w:rsid w:val="003D1000"/>
    <w:rsid w:val="003D26BE"/>
    <w:rsid w:val="003E324E"/>
    <w:rsid w:val="003E3725"/>
    <w:rsid w:val="003E4461"/>
    <w:rsid w:val="003E5820"/>
    <w:rsid w:val="003E7A6E"/>
    <w:rsid w:val="003F1A6E"/>
    <w:rsid w:val="00400967"/>
    <w:rsid w:val="00405729"/>
    <w:rsid w:val="004155E7"/>
    <w:rsid w:val="004161FD"/>
    <w:rsid w:val="0042084A"/>
    <w:rsid w:val="00427912"/>
    <w:rsid w:val="00431C96"/>
    <w:rsid w:val="004338C6"/>
    <w:rsid w:val="00434E72"/>
    <w:rsid w:val="00435069"/>
    <w:rsid w:val="00436230"/>
    <w:rsid w:val="00440929"/>
    <w:rsid w:val="0045027D"/>
    <w:rsid w:val="00452905"/>
    <w:rsid w:val="00454548"/>
    <w:rsid w:val="00454D75"/>
    <w:rsid w:val="00455696"/>
    <w:rsid w:val="00464207"/>
    <w:rsid w:val="0047172B"/>
    <w:rsid w:val="00471ED6"/>
    <w:rsid w:val="0047451D"/>
    <w:rsid w:val="00477D86"/>
    <w:rsid w:val="004908B0"/>
    <w:rsid w:val="0049232C"/>
    <w:rsid w:val="004924B0"/>
    <w:rsid w:val="00495EA0"/>
    <w:rsid w:val="00497147"/>
    <w:rsid w:val="004A3ECF"/>
    <w:rsid w:val="004A5DA2"/>
    <w:rsid w:val="004B04FF"/>
    <w:rsid w:val="004B319F"/>
    <w:rsid w:val="004B70D4"/>
    <w:rsid w:val="004B79DC"/>
    <w:rsid w:val="004C04B4"/>
    <w:rsid w:val="004C0C42"/>
    <w:rsid w:val="004C2F03"/>
    <w:rsid w:val="004C7F91"/>
    <w:rsid w:val="004D0950"/>
    <w:rsid w:val="004D249B"/>
    <w:rsid w:val="004E15D6"/>
    <w:rsid w:val="004E2078"/>
    <w:rsid w:val="004E24E2"/>
    <w:rsid w:val="004E2FB3"/>
    <w:rsid w:val="004E73D3"/>
    <w:rsid w:val="004E7675"/>
    <w:rsid w:val="004E795E"/>
    <w:rsid w:val="004F79A4"/>
    <w:rsid w:val="00501E2A"/>
    <w:rsid w:val="00504B55"/>
    <w:rsid w:val="00505EB8"/>
    <w:rsid w:val="00507A9D"/>
    <w:rsid w:val="00510429"/>
    <w:rsid w:val="00510989"/>
    <w:rsid w:val="00523D6D"/>
    <w:rsid w:val="0052538D"/>
    <w:rsid w:val="00525821"/>
    <w:rsid w:val="00526000"/>
    <w:rsid w:val="00547903"/>
    <w:rsid w:val="00547E2A"/>
    <w:rsid w:val="00551BFA"/>
    <w:rsid w:val="00553314"/>
    <w:rsid w:val="005561AC"/>
    <w:rsid w:val="005603FB"/>
    <w:rsid w:val="005614D0"/>
    <w:rsid w:val="00562B3B"/>
    <w:rsid w:val="00564C71"/>
    <w:rsid w:val="00566EA7"/>
    <w:rsid w:val="0056751B"/>
    <w:rsid w:val="00576F04"/>
    <w:rsid w:val="00582BDF"/>
    <w:rsid w:val="0058393E"/>
    <w:rsid w:val="00591015"/>
    <w:rsid w:val="0059112A"/>
    <w:rsid w:val="00595C8A"/>
    <w:rsid w:val="005962E0"/>
    <w:rsid w:val="005A0042"/>
    <w:rsid w:val="005A0F16"/>
    <w:rsid w:val="005A1F31"/>
    <w:rsid w:val="005A339C"/>
    <w:rsid w:val="005A6376"/>
    <w:rsid w:val="005A6C42"/>
    <w:rsid w:val="005B0C96"/>
    <w:rsid w:val="005B3B4D"/>
    <w:rsid w:val="005B3C35"/>
    <w:rsid w:val="005B3F4E"/>
    <w:rsid w:val="005C0619"/>
    <w:rsid w:val="005D6047"/>
    <w:rsid w:val="005D651B"/>
    <w:rsid w:val="005D6758"/>
    <w:rsid w:val="005D7042"/>
    <w:rsid w:val="005F0615"/>
    <w:rsid w:val="005F10C9"/>
    <w:rsid w:val="005F78F7"/>
    <w:rsid w:val="00604704"/>
    <w:rsid w:val="00611445"/>
    <w:rsid w:val="00614477"/>
    <w:rsid w:val="00621856"/>
    <w:rsid w:val="006225E8"/>
    <w:rsid w:val="00624155"/>
    <w:rsid w:val="006244D7"/>
    <w:rsid w:val="00627070"/>
    <w:rsid w:val="00636EF9"/>
    <w:rsid w:val="00637233"/>
    <w:rsid w:val="00641FD1"/>
    <w:rsid w:val="00644AA4"/>
    <w:rsid w:val="006457B7"/>
    <w:rsid w:val="0065113F"/>
    <w:rsid w:val="00660D4C"/>
    <w:rsid w:val="006669E7"/>
    <w:rsid w:val="006704A3"/>
    <w:rsid w:val="00673870"/>
    <w:rsid w:val="00681E3E"/>
    <w:rsid w:val="006875D7"/>
    <w:rsid w:val="006971E0"/>
    <w:rsid w:val="006A05EB"/>
    <w:rsid w:val="006A27E0"/>
    <w:rsid w:val="006A2C85"/>
    <w:rsid w:val="006A3A5F"/>
    <w:rsid w:val="006A4D0C"/>
    <w:rsid w:val="006B26E7"/>
    <w:rsid w:val="006B5942"/>
    <w:rsid w:val="006C4A9D"/>
    <w:rsid w:val="006C714A"/>
    <w:rsid w:val="006C7DC5"/>
    <w:rsid w:val="006D245A"/>
    <w:rsid w:val="006D527C"/>
    <w:rsid w:val="006E0C36"/>
    <w:rsid w:val="006E15E1"/>
    <w:rsid w:val="006F41B3"/>
    <w:rsid w:val="006F420F"/>
    <w:rsid w:val="006F7556"/>
    <w:rsid w:val="00703099"/>
    <w:rsid w:val="0072045A"/>
    <w:rsid w:val="00730C10"/>
    <w:rsid w:val="00731AF2"/>
    <w:rsid w:val="00732884"/>
    <w:rsid w:val="00733386"/>
    <w:rsid w:val="00753F2A"/>
    <w:rsid w:val="0076474B"/>
    <w:rsid w:val="007652BC"/>
    <w:rsid w:val="00771730"/>
    <w:rsid w:val="0078120D"/>
    <w:rsid w:val="00782A92"/>
    <w:rsid w:val="0078304D"/>
    <w:rsid w:val="00787668"/>
    <w:rsid w:val="00790F3D"/>
    <w:rsid w:val="0079191C"/>
    <w:rsid w:val="00792A05"/>
    <w:rsid w:val="007A0197"/>
    <w:rsid w:val="007A4264"/>
    <w:rsid w:val="007A55E2"/>
    <w:rsid w:val="007B75D5"/>
    <w:rsid w:val="007C43D6"/>
    <w:rsid w:val="007C4843"/>
    <w:rsid w:val="007C78CA"/>
    <w:rsid w:val="007F0EB0"/>
    <w:rsid w:val="007F1A6F"/>
    <w:rsid w:val="007F2CD6"/>
    <w:rsid w:val="007F3B23"/>
    <w:rsid w:val="007F4510"/>
    <w:rsid w:val="00802EFE"/>
    <w:rsid w:val="008107DA"/>
    <w:rsid w:val="00813ED4"/>
    <w:rsid w:val="00814FD6"/>
    <w:rsid w:val="008164C1"/>
    <w:rsid w:val="00820C17"/>
    <w:rsid w:val="00820C79"/>
    <w:rsid w:val="00832B3D"/>
    <w:rsid w:val="00835E24"/>
    <w:rsid w:val="00840515"/>
    <w:rsid w:val="00856E58"/>
    <w:rsid w:val="00857322"/>
    <w:rsid w:val="00861F19"/>
    <w:rsid w:val="008625F6"/>
    <w:rsid w:val="00863339"/>
    <w:rsid w:val="0086475D"/>
    <w:rsid w:val="00871226"/>
    <w:rsid w:val="00871488"/>
    <w:rsid w:val="0087264D"/>
    <w:rsid w:val="008A3689"/>
    <w:rsid w:val="008B0949"/>
    <w:rsid w:val="008B1455"/>
    <w:rsid w:val="008B1E35"/>
    <w:rsid w:val="008B2F11"/>
    <w:rsid w:val="008B4E45"/>
    <w:rsid w:val="008B665D"/>
    <w:rsid w:val="008C254B"/>
    <w:rsid w:val="008C6F59"/>
    <w:rsid w:val="008D1EC3"/>
    <w:rsid w:val="008D53C0"/>
    <w:rsid w:val="008E0B61"/>
    <w:rsid w:val="008E23CE"/>
    <w:rsid w:val="008E4768"/>
    <w:rsid w:val="008E48C5"/>
    <w:rsid w:val="008E652A"/>
    <w:rsid w:val="008F051C"/>
    <w:rsid w:val="0090011E"/>
    <w:rsid w:val="00902A7A"/>
    <w:rsid w:val="009130E1"/>
    <w:rsid w:val="00913435"/>
    <w:rsid w:val="009138D4"/>
    <w:rsid w:val="009145E5"/>
    <w:rsid w:val="0091668B"/>
    <w:rsid w:val="00923562"/>
    <w:rsid w:val="00931656"/>
    <w:rsid w:val="00934D4E"/>
    <w:rsid w:val="00940F27"/>
    <w:rsid w:val="00942784"/>
    <w:rsid w:val="00947A45"/>
    <w:rsid w:val="00951E05"/>
    <w:rsid w:val="00953E00"/>
    <w:rsid w:val="009545B9"/>
    <w:rsid w:val="009564EA"/>
    <w:rsid w:val="00964A0C"/>
    <w:rsid w:val="00972511"/>
    <w:rsid w:val="00976A73"/>
    <w:rsid w:val="00983F9E"/>
    <w:rsid w:val="00986CDC"/>
    <w:rsid w:val="00995089"/>
    <w:rsid w:val="009A2DF6"/>
    <w:rsid w:val="009B4136"/>
    <w:rsid w:val="009B53DC"/>
    <w:rsid w:val="009D63A3"/>
    <w:rsid w:val="009E09EA"/>
    <w:rsid w:val="009E319B"/>
    <w:rsid w:val="009E4787"/>
    <w:rsid w:val="009E6165"/>
    <w:rsid w:val="009F09A0"/>
    <w:rsid w:val="009F1E23"/>
    <w:rsid w:val="009F5A3D"/>
    <w:rsid w:val="009F7A21"/>
    <w:rsid w:val="00A0049A"/>
    <w:rsid w:val="00A06290"/>
    <w:rsid w:val="00A14CE6"/>
    <w:rsid w:val="00A25090"/>
    <w:rsid w:val="00A312B2"/>
    <w:rsid w:val="00A32B29"/>
    <w:rsid w:val="00A340A6"/>
    <w:rsid w:val="00A40398"/>
    <w:rsid w:val="00A40F5A"/>
    <w:rsid w:val="00A45D71"/>
    <w:rsid w:val="00A512BA"/>
    <w:rsid w:val="00A5267D"/>
    <w:rsid w:val="00A60D0A"/>
    <w:rsid w:val="00A67816"/>
    <w:rsid w:val="00A70ACC"/>
    <w:rsid w:val="00A74772"/>
    <w:rsid w:val="00A83EC3"/>
    <w:rsid w:val="00A86628"/>
    <w:rsid w:val="00A93F38"/>
    <w:rsid w:val="00A97F49"/>
    <w:rsid w:val="00AA0446"/>
    <w:rsid w:val="00AA09B6"/>
    <w:rsid w:val="00AA3E5A"/>
    <w:rsid w:val="00AC0EA9"/>
    <w:rsid w:val="00AC2CE9"/>
    <w:rsid w:val="00AD6701"/>
    <w:rsid w:val="00AD692D"/>
    <w:rsid w:val="00AE1C54"/>
    <w:rsid w:val="00AE3D71"/>
    <w:rsid w:val="00AF0974"/>
    <w:rsid w:val="00AF378C"/>
    <w:rsid w:val="00AF42CA"/>
    <w:rsid w:val="00AF6095"/>
    <w:rsid w:val="00AF674E"/>
    <w:rsid w:val="00B010C8"/>
    <w:rsid w:val="00B06196"/>
    <w:rsid w:val="00B107DD"/>
    <w:rsid w:val="00B11689"/>
    <w:rsid w:val="00B1365F"/>
    <w:rsid w:val="00B22D63"/>
    <w:rsid w:val="00B24A85"/>
    <w:rsid w:val="00B33A93"/>
    <w:rsid w:val="00B34462"/>
    <w:rsid w:val="00B36A79"/>
    <w:rsid w:val="00B44825"/>
    <w:rsid w:val="00B556E1"/>
    <w:rsid w:val="00B60F00"/>
    <w:rsid w:val="00B63B94"/>
    <w:rsid w:val="00B64413"/>
    <w:rsid w:val="00B6551E"/>
    <w:rsid w:val="00B66041"/>
    <w:rsid w:val="00B67256"/>
    <w:rsid w:val="00B7065A"/>
    <w:rsid w:val="00B712BD"/>
    <w:rsid w:val="00B7296D"/>
    <w:rsid w:val="00B73588"/>
    <w:rsid w:val="00B80FB4"/>
    <w:rsid w:val="00B82641"/>
    <w:rsid w:val="00B856E9"/>
    <w:rsid w:val="00B85B70"/>
    <w:rsid w:val="00B86DB0"/>
    <w:rsid w:val="00B92452"/>
    <w:rsid w:val="00B95226"/>
    <w:rsid w:val="00BA3DDF"/>
    <w:rsid w:val="00BA5BAB"/>
    <w:rsid w:val="00BB03A1"/>
    <w:rsid w:val="00BB083A"/>
    <w:rsid w:val="00BC1498"/>
    <w:rsid w:val="00BC149A"/>
    <w:rsid w:val="00BC2F00"/>
    <w:rsid w:val="00BD191B"/>
    <w:rsid w:val="00BD5A4B"/>
    <w:rsid w:val="00BD7261"/>
    <w:rsid w:val="00BD7424"/>
    <w:rsid w:val="00BE38BE"/>
    <w:rsid w:val="00BE5E91"/>
    <w:rsid w:val="00BE722F"/>
    <w:rsid w:val="00BF3E4C"/>
    <w:rsid w:val="00BF48B4"/>
    <w:rsid w:val="00BF72A4"/>
    <w:rsid w:val="00BF7E69"/>
    <w:rsid w:val="00C00133"/>
    <w:rsid w:val="00C004CF"/>
    <w:rsid w:val="00C01817"/>
    <w:rsid w:val="00C0207C"/>
    <w:rsid w:val="00C1082B"/>
    <w:rsid w:val="00C1718F"/>
    <w:rsid w:val="00C40D39"/>
    <w:rsid w:val="00C46713"/>
    <w:rsid w:val="00C46E07"/>
    <w:rsid w:val="00C471B5"/>
    <w:rsid w:val="00C5240D"/>
    <w:rsid w:val="00C52789"/>
    <w:rsid w:val="00C573C5"/>
    <w:rsid w:val="00C653A9"/>
    <w:rsid w:val="00C71EE8"/>
    <w:rsid w:val="00C748CB"/>
    <w:rsid w:val="00C75D69"/>
    <w:rsid w:val="00C774CC"/>
    <w:rsid w:val="00C82428"/>
    <w:rsid w:val="00C91020"/>
    <w:rsid w:val="00C9574D"/>
    <w:rsid w:val="00C9600D"/>
    <w:rsid w:val="00C96C8F"/>
    <w:rsid w:val="00CA2DB0"/>
    <w:rsid w:val="00CB0233"/>
    <w:rsid w:val="00CB38F5"/>
    <w:rsid w:val="00CB5C5D"/>
    <w:rsid w:val="00CB752A"/>
    <w:rsid w:val="00CC0619"/>
    <w:rsid w:val="00CC1513"/>
    <w:rsid w:val="00CC562F"/>
    <w:rsid w:val="00CC7494"/>
    <w:rsid w:val="00CD1EAF"/>
    <w:rsid w:val="00CD41F9"/>
    <w:rsid w:val="00CD4B64"/>
    <w:rsid w:val="00CD57DB"/>
    <w:rsid w:val="00CF1E31"/>
    <w:rsid w:val="00D065EF"/>
    <w:rsid w:val="00D075E1"/>
    <w:rsid w:val="00D14A66"/>
    <w:rsid w:val="00D2482A"/>
    <w:rsid w:val="00D26F29"/>
    <w:rsid w:val="00D32BBF"/>
    <w:rsid w:val="00D35AA7"/>
    <w:rsid w:val="00D36703"/>
    <w:rsid w:val="00D413B0"/>
    <w:rsid w:val="00D41A7A"/>
    <w:rsid w:val="00D42568"/>
    <w:rsid w:val="00D43734"/>
    <w:rsid w:val="00D4489C"/>
    <w:rsid w:val="00D45C02"/>
    <w:rsid w:val="00D55F07"/>
    <w:rsid w:val="00D56C20"/>
    <w:rsid w:val="00D6210D"/>
    <w:rsid w:val="00D63A12"/>
    <w:rsid w:val="00D67F31"/>
    <w:rsid w:val="00D708E1"/>
    <w:rsid w:val="00D76431"/>
    <w:rsid w:val="00D811D9"/>
    <w:rsid w:val="00D82627"/>
    <w:rsid w:val="00D90B25"/>
    <w:rsid w:val="00D91F48"/>
    <w:rsid w:val="00D92247"/>
    <w:rsid w:val="00D95F48"/>
    <w:rsid w:val="00DA5D25"/>
    <w:rsid w:val="00DB6184"/>
    <w:rsid w:val="00DC3615"/>
    <w:rsid w:val="00DD0958"/>
    <w:rsid w:val="00DD0DDA"/>
    <w:rsid w:val="00DD6CD5"/>
    <w:rsid w:val="00DD71A7"/>
    <w:rsid w:val="00DD7824"/>
    <w:rsid w:val="00DE1A6A"/>
    <w:rsid w:val="00DE6232"/>
    <w:rsid w:val="00DF7BD1"/>
    <w:rsid w:val="00E04C11"/>
    <w:rsid w:val="00E0546B"/>
    <w:rsid w:val="00E05D3B"/>
    <w:rsid w:val="00E06D2A"/>
    <w:rsid w:val="00E1117B"/>
    <w:rsid w:val="00E11D05"/>
    <w:rsid w:val="00E124AF"/>
    <w:rsid w:val="00E13323"/>
    <w:rsid w:val="00E136B8"/>
    <w:rsid w:val="00E208DA"/>
    <w:rsid w:val="00E22B99"/>
    <w:rsid w:val="00E252D1"/>
    <w:rsid w:val="00E25E78"/>
    <w:rsid w:val="00E31A09"/>
    <w:rsid w:val="00E32082"/>
    <w:rsid w:val="00E32454"/>
    <w:rsid w:val="00E34BD8"/>
    <w:rsid w:val="00E419A8"/>
    <w:rsid w:val="00E42ABA"/>
    <w:rsid w:val="00E60B8A"/>
    <w:rsid w:val="00E6184A"/>
    <w:rsid w:val="00E64607"/>
    <w:rsid w:val="00E70583"/>
    <w:rsid w:val="00E70971"/>
    <w:rsid w:val="00E73012"/>
    <w:rsid w:val="00E8128D"/>
    <w:rsid w:val="00E95F10"/>
    <w:rsid w:val="00E9723C"/>
    <w:rsid w:val="00EA2E92"/>
    <w:rsid w:val="00EA6018"/>
    <w:rsid w:val="00EA73F8"/>
    <w:rsid w:val="00EB1399"/>
    <w:rsid w:val="00EB2BD2"/>
    <w:rsid w:val="00EB437C"/>
    <w:rsid w:val="00EB67D1"/>
    <w:rsid w:val="00EC14C1"/>
    <w:rsid w:val="00EC57A5"/>
    <w:rsid w:val="00EC75A5"/>
    <w:rsid w:val="00EC7EE5"/>
    <w:rsid w:val="00ED0365"/>
    <w:rsid w:val="00ED2139"/>
    <w:rsid w:val="00EE1416"/>
    <w:rsid w:val="00EE1A11"/>
    <w:rsid w:val="00EE305C"/>
    <w:rsid w:val="00EF158F"/>
    <w:rsid w:val="00F0108E"/>
    <w:rsid w:val="00F032A2"/>
    <w:rsid w:val="00F07475"/>
    <w:rsid w:val="00F15563"/>
    <w:rsid w:val="00F15578"/>
    <w:rsid w:val="00F1746C"/>
    <w:rsid w:val="00F2369E"/>
    <w:rsid w:val="00F23C26"/>
    <w:rsid w:val="00F279EA"/>
    <w:rsid w:val="00F337DD"/>
    <w:rsid w:val="00F34CCB"/>
    <w:rsid w:val="00F358F9"/>
    <w:rsid w:val="00F42F91"/>
    <w:rsid w:val="00F4306D"/>
    <w:rsid w:val="00F53B5C"/>
    <w:rsid w:val="00F5408B"/>
    <w:rsid w:val="00F566CC"/>
    <w:rsid w:val="00F60FE7"/>
    <w:rsid w:val="00F74FBB"/>
    <w:rsid w:val="00F81A6C"/>
    <w:rsid w:val="00F82F01"/>
    <w:rsid w:val="00F85EE7"/>
    <w:rsid w:val="00F866AB"/>
    <w:rsid w:val="00F86BF8"/>
    <w:rsid w:val="00F967B2"/>
    <w:rsid w:val="00F96A86"/>
    <w:rsid w:val="00FA1ED8"/>
    <w:rsid w:val="00FA269B"/>
    <w:rsid w:val="00FB5C97"/>
    <w:rsid w:val="00FC2450"/>
    <w:rsid w:val="00FC7449"/>
    <w:rsid w:val="00FD319F"/>
    <w:rsid w:val="00FD3541"/>
    <w:rsid w:val="00FD3BBC"/>
    <w:rsid w:val="00FD56BF"/>
    <w:rsid w:val="00FE2D93"/>
    <w:rsid w:val="00FF5ED4"/>
    <w:rsid w:val="00FF7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E795E"/>
    <w:pPr>
      <w:keepNext/>
      <w:keepLines/>
      <w:pageBreakBefore/>
      <w:numPr>
        <w:numId w:val="1"/>
      </w:numPr>
      <w:shd w:val="clear" w:color="auto" w:fill="FFFFFF" w:themeFill="background1"/>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E795E"/>
    <w:rPr>
      <w:rFonts w:ascii="Calibri" w:eastAsiaTheme="majorEastAsia" w:hAnsi="Calibri" w:cstheme="majorBidi"/>
      <w:b/>
      <w:bCs/>
      <w:color w:val="0063AA"/>
      <w:sz w:val="40"/>
      <w:szCs w:val="28"/>
      <w:shd w:val="clear" w:color="auto" w:fill="FFFFFF" w:themeFill="background1"/>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78766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0F4EE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5B3F4E"/>
  </w:style>
  <w:style w:type="table" w:styleId="LightList-Accent1">
    <w:name w:val="Light List Accent 1"/>
    <w:basedOn w:val="TableNormal"/>
    <w:uiPriority w:val="61"/>
    <w:rsid w:val="00B6604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E795E"/>
    <w:pPr>
      <w:keepNext/>
      <w:keepLines/>
      <w:pageBreakBefore/>
      <w:numPr>
        <w:numId w:val="1"/>
      </w:numPr>
      <w:shd w:val="clear" w:color="auto" w:fill="FFFFFF" w:themeFill="background1"/>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2B0550"/>
    <w:pPr>
      <w:keepNext/>
      <w:keepLines/>
      <w:numPr>
        <w:ilvl w:val="1"/>
        <w:numId w:val="1"/>
      </w:numPr>
      <w:spacing w:before="200"/>
      <w:ind w:left="576"/>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ind w:left="864"/>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E795E"/>
    <w:rPr>
      <w:rFonts w:ascii="Calibri" w:eastAsiaTheme="majorEastAsia" w:hAnsi="Calibri" w:cstheme="majorBidi"/>
      <w:b/>
      <w:bCs/>
      <w:color w:val="0063AA"/>
      <w:sz w:val="40"/>
      <w:szCs w:val="28"/>
      <w:shd w:val="clear" w:color="auto" w:fill="FFFFFF" w:themeFill="background1"/>
    </w:rPr>
  </w:style>
  <w:style w:type="character" w:customStyle="1" w:styleId="Heading2Char">
    <w:name w:val="Heading 2 Char"/>
    <w:basedOn w:val="DefaultParagraphFont"/>
    <w:link w:val="Heading2"/>
    <w:uiPriority w:val="9"/>
    <w:rsid w:val="002B0550"/>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mw-headline">
    <w:name w:val="mw-headline"/>
    <w:basedOn w:val="DefaultParagraphFont"/>
    <w:rsid w:val="00CB5C5D"/>
  </w:style>
  <w:style w:type="character" w:styleId="FootnoteReference">
    <w:name w:val="footnote reference"/>
    <w:aliases w:val="Footnote symbol,Times 10 Point,Exposant 3 Point, Exposant 3 Point,Appel note de bas de p"/>
    <w:uiPriority w:val="99"/>
    <w:rsid w:val="006D245A"/>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641FD1"/>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
    <w:name w:val="Footnote Text Char"/>
    <w:basedOn w:val="DefaultParagraphFont"/>
    <w:uiPriority w:val="99"/>
    <w:rsid w:val="006D245A"/>
    <w:rPr>
      <w:rFonts w:ascii="Calibri" w:hAnsi="Calibri"/>
      <w:spacing w:val="2"/>
      <w:sz w:val="20"/>
      <w:szCs w:val="20"/>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641FD1"/>
    <w:rPr>
      <w:rFonts w:eastAsia="Times New Roman" w:cs="Times New Roman"/>
      <w:sz w:val="20"/>
      <w:szCs w:val="20"/>
      <w:lang w:eastAsia="en-GB"/>
    </w:rPr>
  </w:style>
  <w:style w:type="character" w:customStyle="1" w:styleId="st">
    <w:name w:val="st"/>
    <w:basedOn w:val="DefaultParagraphFont"/>
    <w:rsid w:val="00E73012"/>
  </w:style>
  <w:style w:type="paragraph" w:styleId="NormalWeb">
    <w:name w:val="Normal (Web)"/>
    <w:basedOn w:val="Normal"/>
    <w:uiPriority w:val="99"/>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C9574D"/>
    <w:rPr>
      <w:color w:val="800080" w:themeColor="followedHyperlink"/>
      <w:u w:val="single"/>
    </w:rPr>
  </w:style>
  <w:style w:type="paragraph" w:styleId="DocumentMap">
    <w:name w:val="Document Map"/>
    <w:basedOn w:val="Normal"/>
    <w:link w:val="DocumentMapChar"/>
    <w:uiPriority w:val="99"/>
    <w:semiHidden/>
    <w:unhideWhenUsed/>
    <w:rsid w:val="00ED2139"/>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ED2139"/>
    <w:rPr>
      <w:rFonts w:ascii="Lucida Grande" w:hAnsi="Lucida Grande"/>
      <w:spacing w:val="2"/>
      <w:sz w:val="24"/>
      <w:szCs w:val="24"/>
    </w:rPr>
  </w:style>
  <w:style w:type="table" w:styleId="MediumShading1-Accent1">
    <w:name w:val="Medium Shading 1 Accent 1"/>
    <w:basedOn w:val="TableNormal"/>
    <w:uiPriority w:val="63"/>
    <w:rsid w:val="0078766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0F4EE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5B3F4E"/>
  </w:style>
  <w:style w:type="table" w:styleId="LightList-Accent1">
    <w:name w:val="Light List Accent 1"/>
    <w:basedOn w:val="TableNormal"/>
    <w:uiPriority w:val="61"/>
    <w:rsid w:val="00B6604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9629">
      <w:bodyDiv w:val="1"/>
      <w:marLeft w:val="0"/>
      <w:marRight w:val="0"/>
      <w:marTop w:val="0"/>
      <w:marBottom w:val="0"/>
      <w:divBdr>
        <w:top w:val="none" w:sz="0" w:space="0" w:color="auto"/>
        <w:left w:val="none" w:sz="0" w:space="0" w:color="auto"/>
        <w:bottom w:val="none" w:sz="0" w:space="0" w:color="auto"/>
        <w:right w:val="none" w:sz="0" w:space="0" w:color="auto"/>
      </w:divBdr>
    </w:div>
    <w:div w:id="104233057">
      <w:bodyDiv w:val="1"/>
      <w:marLeft w:val="0"/>
      <w:marRight w:val="0"/>
      <w:marTop w:val="0"/>
      <w:marBottom w:val="0"/>
      <w:divBdr>
        <w:top w:val="none" w:sz="0" w:space="0" w:color="auto"/>
        <w:left w:val="none" w:sz="0" w:space="0" w:color="auto"/>
        <w:bottom w:val="none" w:sz="0" w:space="0" w:color="auto"/>
        <w:right w:val="none" w:sz="0" w:space="0" w:color="auto"/>
      </w:divBdr>
      <w:divsChild>
        <w:div w:id="1938366727">
          <w:marLeft w:val="0"/>
          <w:marRight w:val="0"/>
          <w:marTop w:val="0"/>
          <w:marBottom w:val="0"/>
          <w:divBdr>
            <w:top w:val="none" w:sz="0" w:space="0" w:color="auto"/>
            <w:left w:val="none" w:sz="0" w:space="0" w:color="auto"/>
            <w:bottom w:val="none" w:sz="0" w:space="0" w:color="auto"/>
            <w:right w:val="none" w:sz="0" w:space="0" w:color="auto"/>
          </w:divBdr>
        </w:div>
        <w:div w:id="603921600">
          <w:marLeft w:val="0"/>
          <w:marRight w:val="0"/>
          <w:marTop w:val="0"/>
          <w:marBottom w:val="0"/>
          <w:divBdr>
            <w:top w:val="none" w:sz="0" w:space="0" w:color="auto"/>
            <w:left w:val="none" w:sz="0" w:space="0" w:color="auto"/>
            <w:bottom w:val="none" w:sz="0" w:space="0" w:color="auto"/>
            <w:right w:val="none" w:sz="0" w:space="0" w:color="auto"/>
          </w:divBdr>
        </w:div>
        <w:div w:id="1903711182">
          <w:marLeft w:val="0"/>
          <w:marRight w:val="0"/>
          <w:marTop w:val="0"/>
          <w:marBottom w:val="0"/>
          <w:divBdr>
            <w:top w:val="none" w:sz="0" w:space="0" w:color="auto"/>
            <w:left w:val="none" w:sz="0" w:space="0" w:color="auto"/>
            <w:bottom w:val="none" w:sz="0" w:space="0" w:color="auto"/>
            <w:right w:val="none" w:sz="0" w:space="0" w:color="auto"/>
          </w:divBdr>
        </w:div>
        <w:div w:id="864055632">
          <w:marLeft w:val="0"/>
          <w:marRight w:val="0"/>
          <w:marTop w:val="0"/>
          <w:marBottom w:val="0"/>
          <w:divBdr>
            <w:top w:val="none" w:sz="0" w:space="0" w:color="auto"/>
            <w:left w:val="none" w:sz="0" w:space="0" w:color="auto"/>
            <w:bottom w:val="none" w:sz="0" w:space="0" w:color="auto"/>
            <w:right w:val="none" w:sz="0" w:space="0" w:color="auto"/>
          </w:divBdr>
        </w:div>
        <w:div w:id="1118912796">
          <w:marLeft w:val="0"/>
          <w:marRight w:val="0"/>
          <w:marTop w:val="0"/>
          <w:marBottom w:val="0"/>
          <w:divBdr>
            <w:top w:val="none" w:sz="0" w:space="0" w:color="auto"/>
            <w:left w:val="none" w:sz="0" w:space="0" w:color="auto"/>
            <w:bottom w:val="none" w:sz="0" w:space="0" w:color="auto"/>
            <w:right w:val="none" w:sz="0" w:space="0" w:color="auto"/>
          </w:divBdr>
        </w:div>
        <w:div w:id="2057391355">
          <w:marLeft w:val="0"/>
          <w:marRight w:val="0"/>
          <w:marTop w:val="0"/>
          <w:marBottom w:val="0"/>
          <w:divBdr>
            <w:top w:val="none" w:sz="0" w:space="0" w:color="auto"/>
            <w:left w:val="none" w:sz="0" w:space="0" w:color="auto"/>
            <w:bottom w:val="none" w:sz="0" w:space="0" w:color="auto"/>
            <w:right w:val="none" w:sz="0" w:space="0" w:color="auto"/>
          </w:divBdr>
        </w:div>
        <w:div w:id="1704861069">
          <w:marLeft w:val="0"/>
          <w:marRight w:val="0"/>
          <w:marTop w:val="0"/>
          <w:marBottom w:val="0"/>
          <w:divBdr>
            <w:top w:val="none" w:sz="0" w:space="0" w:color="auto"/>
            <w:left w:val="none" w:sz="0" w:space="0" w:color="auto"/>
            <w:bottom w:val="none" w:sz="0" w:space="0" w:color="auto"/>
            <w:right w:val="none" w:sz="0" w:space="0" w:color="auto"/>
          </w:divBdr>
        </w:div>
        <w:div w:id="1039554512">
          <w:marLeft w:val="0"/>
          <w:marRight w:val="0"/>
          <w:marTop w:val="0"/>
          <w:marBottom w:val="0"/>
          <w:divBdr>
            <w:top w:val="none" w:sz="0" w:space="0" w:color="auto"/>
            <w:left w:val="none" w:sz="0" w:space="0" w:color="auto"/>
            <w:bottom w:val="none" w:sz="0" w:space="0" w:color="auto"/>
            <w:right w:val="none" w:sz="0" w:space="0" w:color="auto"/>
          </w:divBdr>
        </w:div>
        <w:div w:id="1945765380">
          <w:marLeft w:val="0"/>
          <w:marRight w:val="0"/>
          <w:marTop w:val="0"/>
          <w:marBottom w:val="0"/>
          <w:divBdr>
            <w:top w:val="none" w:sz="0" w:space="0" w:color="auto"/>
            <w:left w:val="none" w:sz="0" w:space="0" w:color="auto"/>
            <w:bottom w:val="none" w:sz="0" w:space="0" w:color="auto"/>
            <w:right w:val="none" w:sz="0" w:space="0" w:color="auto"/>
          </w:divBdr>
        </w:div>
        <w:div w:id="1445230180">
          <w:marLeft w:val="0"/>
          <w:marRight w:val="0"/>
          <w:marTop w:val="0"/>
          <w:marBottom w:val="0"/>
          <w:divBdr>
            <w:top w:val="none" w:sz="0" w:space="0" w:color="auto"/>
            <w:left w:val="none" w:sz="0" w:space="0" w:color="auto"/>
            <w:bottom w:val="none" w:sz="0" w:space="0" w:color="auto"/>
            <w:right w:val="none" w:sz="0" w:space="0" w:color="auto"/>
          </w:divBdr>
        </w:div>
        <w:div w:id="51392340">
          <w:marLeft w:val="0"/>
          <w:marRight w:val="0"/>
          <w:marTop w:val="0"/>
          <w:marBottom w:val="0"/>
          <w:divBdr>
            <w:top w:val="none" w:sz="0" w:space="0" w:color="auto"/>
            <w:left w:val="none" w:sz="0" w:space="0" w:color="auto"/>
            <w:bottom w:val="none" w:sz="0" w:space="0" w:color="auto"/>
            <w:right w:val="none" w:sz="0" w:space="0" w:color="auto"/>
          </w:divBdr>
        </w:div>
        <w:div w:id="922450312">
          <w:marLeft w:val="0"/>
          <w:marRight w:val="0"/>
          <w:marTop w:val="0"/>
          <w:marBottom w:val="0"/>
          <w:divBdr>
            <w:top w:val="none" w:sz="0" w:space="0" w:color="auto"/>
            <w:left w:val="none" w:sz="0" w:space="0" w:color="auto"/>
            <w:bottom w:val="none" w:sz="0" w:space="0" w:color="auto"/>
            <w:right w:val="none" w:sz="0" w:space="0" w:color="auto"/>
          </w:divBdr>
        </w:div>
        <w:div w:id="78646495">
          <w:marLeft w:val="0"/>
          <w:marRight w:val="0"/>
          <w:marTop w:val="0"/>
          <w:marBottom w:val="0"/>
          <w:divBdr>
            <w:top w:val="none" w:sz="0" w:space="0" w:color="auto"/>
            <w:left w:val="none" w:sz="0" w:space="0" w:color="auto"/>
            <w:bottom w:val="none" w:sz="0" w:space="0" w:color="auto"/>
            <w:right w:val="none" w:sz="0" w:space="0" w:color="auto"/>
          </w:divBdr>
        </w:div>
        <w:div w:id="1287202871">
          <w:marLeft w:val="0"/>
          <w:marRight w:val="0"/>
          <w:marTop w:val="0"/>
          <w:marBottom w:val="0"/>
          <w:divBdr>
            <w:top w:val="none" w:sz="0" w:space="0" w:color="auto"/>
            <w:left w:val="none" w:sz="0" w:space="0" w:color="auto"/>
            <w:bottom w:val="none" w:sz="0" w:space="0" w:color="auto"/>
            <w:right w:val="none" w:sz="0" w:space="0" w:color="auto"/>
          </w:divBdr>
        </w:div>
        <w:div w:id="1359352494">
          <w:marLeft w:val="0"/>
          <w:marRight w:val="0"/>
          <w:marTop w:val="0"/>
          <w:marBottom w:val="0"/>
          <w:divBdr>
            <w:top w:val="none" w:sz="0" w:space="0" w:color="auto"/>
            <w:left w:val="none" w:sz="0" w:space="0" w:color="auto"/>
            <w:bottom w:val="none" w:sz="0" w:space="0" w:color="auto"/>
            <w:right w:val="none" w:sz="0" w:space="0" w:color="auto"/>
          </w:divBdr>
        </w:div>
        <w:div w:id="446317788">
          <w:marLeft w:val="0"/>
          <w:marRight w:val="0"/>
          <w:marTop w:val="0"/>
          <w:marBottom w:val="0"/>
          <w:divBdr>
            <w:top w:val="none" w:sz="0" w:space="0" w:color="auto"/>
            <w:left w:val="none" w:sz="0" w:space="0" w:color="auto"/>
            <w:bottom w:val="none" w:sz="0" w:space="0" w:color="auto"/>
            <w:right w:val="none" w:sz="0" w:space="0" w:color="auto"/>
          </w:divBdr>
        </w:div>
        <w:div w:id="1420256361">
          <w:marLeft w:val="0"/>
          <w:marRight w:val="0"/>
          <w:marTop w:val="0"/>
          <w:marBottom w:val="0"/>
          <w:divBdr>
            <w:top w:val="none" w:sz="0" w:space="0" w:color="auto"/>
            <w:left w:val="none" w:sz="0" w:space="0" w:color="auto"/>
            <w:bottom w:val="none" w:sz="0" w:space="0" w:color="auto"/>
            <w:right w:val="none" w:sz="0" w:space="0" w:color="auto"/>
          </w:divBdr>
        </w:div>
        <w:div w:id="712925486">
          <w:marLeft w:val="0"/>
          <w:marRight w:val="0"/>
          <w:marTop w:val="0"/>
          <w:marBottom w:val="0"/>
          <w:divBdr>
            <w:top w:val="none" w:sz="0" w:space="0" w:color="auto"/>
            <w:left w:val="none" w:sz="0" w:space="0" w:color="auto"/>
            <w:bottom w:val="none" w:sz="0" w:space="0" w:color="auto"/>
            <w:right w:val="none" w:sz="0" w:space="0" w:color="auto"/>
          </w:divBdr>
        </w:div>
        <w:div w:id="1097480263">
          <w:marLeft w:val="0"/>
          <w:marRight w:val="0"/>
          <w:marTop w:val="0"/>
          <w:marBottom w:val="0"/>
          <w:divBdr>
            <w:top w:val="none" w:sz="0" w:space="0" w:color="auto"/>
            <w:left w:val="none" w:sz="0" w:space="0" w:color="auto"/>
            <w:bottom w:val="none" w:sz="0" w:space="0" w:color="auto"/>
            <w:right w:val="none" w:sz="0" w:space="0" w:color="auto"/>
          </w:divBdr>
        </w:div>
        <w:div w:id="216168744">
          <w:marLeft w:val="0"/>
          <w:marRight w:val="0"/>
          <w:marTop w:val="0"/>
          <w:marBottom w:val="0"/>
          <w:divBdr>
            <w:top w:val="none" w:sz="0" w:space="0" w:color="auto"/>
            <w:left w:val="none" w:sz="0" w:space="0" w:color="auto"/>
            <w:bottom w:val="none" w:sz="0" w:space="0" w:color="auto"/>
            <w:right w:val="none" w:sz="0" w:space="0" w:color="auto"/>
          </w:divBdr>
        </w:div>
        <w:div w:id="345061922">
          <w:marLeft w:val="0"/>
          <w:marRight w:val="0"/>
          <w:marTop w:val="0"/>
          <w:marBottom w:val="0"/>
          <w:divBdr>
            <w:top w:val="none" w:sz="0" w:space="0" w:color="auto"/>
            <w:left w:val="none" w:sz="0" w:space="0" w:color="auto"/>
            <w:bottom w:val="none" w:sz="0" w:space="0" w:color="auto"/>
            <w:right w:val="none" w:sz="0" w:space="0" w:color="auto"/>
          </w:divBdr>
        </w:div>
        <w:div w:id="878397782">
          <w:marLeft w:val="0"/>
          <w:marRight w:val="0"/>
          <w:marTop w:val="0"/>
          <w:marBottom w:val="0"/>
          <w:divBdr>
            <w:top w:val="none" w:sz="0" w:space="0" w:color="auto"/>
            <w:left w:val="none" w:sz="0" w:space="0" w:color="auto"/>
            <w:bottom w:val="none" w:sz="0" w:space="0" w:color="auto"/>
            <w:right w:val="none" w:sz="0" w:space="0" w:color="auto"/>
          </w:divBdr>
        </w:div>
        <w:div w:id="194588592">
          <w:marLeft w:val="0"/>
          <w:marRight w:val="0"/>
          <w:marTop w:val="0"/>
          <w:marBottom w:val="0"/>
          <w:divBdr>
            <w:top w:val="none" w:sz="0" w:space="0" w:color="auto"/>
            <w:left w:val="none" w:sz="0" w:space="0" w:color="auto"/>
            <w:bottom w:val="none" w:sz="0" w:space="0" w:color="auto"/>
            <w:right w:val="none" w:sz="0" w:space="0" w:color="auto"/>
          </w:divBdr>
        </w:div>
        <w:div w:id="376053051">
          <w:marLeft w:val="0"/>
          <w:marRight w:val="0"/>
          <w:marTop w:val="0"/>
          <w:marBottom w:val="0"/>
          <w:divBdr>
            <w:top w:val="none" w:sz="0" w:space="0" w:color="auto"/>
            <w:left w:val="none" w:sz="0" w:space="0" w:color="auto"/>
            <w:bottom w:val="none" w:sz="0" w:space="0" w:color="auto"/>
            <w:right w:val="none" w:sz="0" w:space="0" w:color="auto"/>
          </w:divBdr>
        </w:div>
        <w:div w:id="1911428153">
          <w:marLeft w:val="0"/>
          <w:marRight w:val="0"/>
          <w:marTop w:val="0"/>
          <w:marBottom w:val="0"/>
          <w:divBdr>
            <w:top w:val="none" w:sz="0" w:space="0" w:color="auto"/>
            <w:left w:val="none" w:sz="0" w:space="0" w:color="auto"/>
            <w:bottom w:val="none" w:sz="0" w:space="0" w:color="auto"/>
            <w:right w:val="none" w:sz="0" w:space="0" w:color="auto"/>
          </w:divBdr>
        </w:div>
        <w:div w:id="1655841886">
          <w:marLeft w:val="0"/>
          <w:marRight w:val="0"/>
          <w:marTop w:val="0"/>
          <w:marBottom w:val="0"/>
          <w:divBdr>
            <w:top w:val="none" w:sz="0" w:space="0" w:color="auto"/>
            <w:left w:val="none" w:sz="0" w:space="0" w:color="auto"/>
            <w:bottom w:val="none" w:sz="0" w:space="0" w:color="auto"/>
            <w:right w:val="none" w:sz="0" w:space="0" w:color="auto"/>
          </w:divBdr>
        </w:div>
        <w:div w:id="1298415319">
          <w:marLeft w:val="0"/>
          <w:marRight w:val="0"/>
          <w:marTop w:val="0"/>
          <w:marBottom w:val="0"/>
          <w:divBdr>
            <w:top w:val="none" w:sz="0" w:space="0" w:color="auto"/>
            <w:left w:val="none" w:sz="0" w:space="0" w:color="auto"/>
            <w:bottom w:val="none" w:sz="0" w:space="0" w:color="auto"/>
            <w:right w:val="none" w:sz="0" w:space="0" w:color="auto"/>
          </w:divBdr>
        </w:div>
        <w:div w:id="1405879233">
          <w:marLeft w:val="0"/>
          <w:marRight w:val="0"/>
          <w:marTop w:val="0"/>
          <w:marBottom w:val="0"/>
          <w:divBdr>
            <w:top w:val="none" w:sz="0" w:space="0" w:color="auto"/>
            <w:left w:val="none" w:sz="0" w:space="0" w:color="auto"/>
            <w:bottom w:val="none" w:sz="0" w:space="0" w:color="auto"/>
            <w:right w:val="none" w:sz="0" w:space="0" w:color="auto"/>
          </w:divBdr>
        </w:div>
        <w:div w:id="2033846517">
          <w:marLeft w:val="0"/>
          <w:marRight w:val="0"/>
          <w:marTop w:val="0"/>
          <w:marBottom w:val="0"/>
          <w:divBdr>
            <w:top w:val="none" w:sz="0" w:space="0" w:color="auto"/>
            <w:left w:val="none" w:sz="0" w:space="0" w:color="auto"/>
            <w:bottom w:val="none" w:sz="0" w:space="0" w:color="auto"/>
            <w:right w:val="none" w:sz="0" w:space="0" w:color="auto"/>
          </w:divBdr>
        </w:div>
        <w:div w:id="743993172">
          <w:marLeft w:val="0"/>
          <w:marRight w:val="0"/>
          <w:marTop w:val="0"/>
          <w:marBottom w:val="0"/>
          <w:divBdr>
            <w:top w:val="none" w:sz="0" w:space="0" w:color="auto"/>
            <w:left w:val="none" w:sz="0" w:space="0" w:color="auto"/>
            <w:bottom w:val="none" w:sz="0" w:space="0" w:color="auto"/>
            <w:right w:val="none" w:sz="0" w:space="0" w:color="auto"/>
          </w:divBdr>
        </w:div>
      </w:divsChild>
    </w:div>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59111005">
      <w:bodyDiv w:val="1"/>
      <w:marLeft w:val="0"/>
      <w:marRight w:val="0"/>
      <w:marTop w:val="0"/>
      <w:marBottom w:val="0"/>
      <w:divBdr>
        <w:top w:val="none" w:sz="0" w:space="0" w:color="auto"/>
        <w:left w:val="none" w:sz="0" w:space="0" w:color="auto"/>
        <w:bottom w:val="none" w:sz="0" w:space="0" w:color="auto"/>
        <w:right w:val="none" w:sz="0" w:space="0" w:color="auto"/>
      </w:divBdr>
    </w:div>
    <w:div w:id="481897943">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668484629">
      <w:bodyDiv w:val="1"/>
      <w:marLeft w:val="0"/>
      <w:marRight w:val="0"/>
      <w:marTop w:val="0"/>
      <w:marBottom w:val="0"/>
      <w:divBdr>
        <w:top w:val="none" w:sz="0" w:space="0" w:color="auto"/>
        <w:left w:val="none" w:sz="0" w:space="0" w:color="auto"/>
        <w:bottom w:val="none" w:sz="0" w:space="0" w:color="auto"/>
        <w:right w:val="none" w:sz="0" w:space="0" w:color="auto"/>
      </w:divBdr>
      <w:divsChild>
        <w:div w:id="1456220654">
          <w:marLeft w:val="288"/>
          <w:marRight w:val="0"/>
          <w:marTop w:val="0"/>
          <w:marBottom w:val="0"/>
          <w:divBdr>
            <w:top w:val="none" w:sz="0" w:space="0" w:color="auto"/>
            <w:left w:val="none" w:sz="0" w:space="0" w:color="auto"/>
            <w:bottom w:val="none" w:sz="0" w:space="0" w:color="auto"/>
            <w:right w:val="none" w:sz="0" w:space="0" w:color="auto"/>
          </w:divBdr>
        </w:div>
        <w:div w:id="1596942052">
          <w:marLeft w:val="1008"/>
          <w:marRight w:val="0"/>
          <w:marTop w:val="0"/>
          <w:marBottom w:val="0"/>
          <w:divBdr>
            <w:top w:val="none" w:sz="0" w:space="0" w:color="auto"/>
            <w:left w:val="none" w:sz="0" w:space="0" w:color="auto"/>
            <w:bottom w:val="none" w:sz="0" w:space="0" w:color="auto"/>
            <w:right w:val="none" w:sz="0" w:space="0" w:color="auto"/>
          </w:divBdr>
        </w:div>
        <w:div w:id="771126404">
          <w:marLeft w:val="1008"/>
          <w:marRight w:val="0"/>
          <w:marTop w:val="0"/>
          <w:marBottom w:val="0"/>
          <w:divBdr>
            <w:top w:val="none" w:sz="0" w:space="0" w:color="auto"/>
            <w:left w:val="none" w:sz="0" w:space="0" w:color="auto"/>
            <w:bottom w:val="none" w:sz="0" w:space="0" w:color="auto"/>
            <w:right w:val="none" w:sz="0" w:space="0" w:color="auto"/>
          </w:divBdr>
        </w:div>
        <w:div w:id="717244552">
          <w:marLeft w:val="1008"/>
          <w:marRight w:val="0"/>
          <w:marTop w:val="0"/>
          <w:marBottom w:val="0"/>
          <w:divBdr>
            <w:top w:val="none" w:sz="0" w:space="0" w:color="auto"/>
            <w:left w:val="none" w:sz="0" w:space="0" w:color="auto"/>
            <w:bottom w:val="none" w:sz="0" w:space="0" w:color="auto"/>
            <w:right w:val="none" w:sz="0" w:space="0" w:color="auto"/>
          </w:divBdr>
        </w:div>
        <w:div w:id="238440161">
          <w:marLeft w:val="1008"/>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1803432">
      <w:bodyDiv w:val="1"/>
      <w:marLeft w:val="0"/>
      <w:marRight w:val="0"/>
      <w:marTop w:val="0"/>
      <w:marBottom w:val="0"/>
      <w:divBdr>
        <w:top w:val="none" w:sz="0" w:space="0" w:color="auto"/>
        <w:left w:val="none" w:sz="0" w:space="0" w:color="auto"/>
        <w:bottom w:val="none" w:sz="0" w:space="0" w:color="auto"/>
        <w:right w:val="none" w:sz="0" w:space="0" w:color="auto"/>
      </w:divBdr>
      <w:divsChild>
        <w:div w:id="240877158">
          <w:marLeft w:val="0"/>
          <w:marRight w:val="0"/>
          <w:marTop w:val="0"/>
          <w:marBottom w:val="0"/>
          <w:divBdr>
            <w:top w:val="none" w:sz="0" w:space="0" w:color="auto"/>
            <w:left w:val="none" w:sz="0" w:space="0" w:color="auto"/>
            <w:bottom w:val="none" w:sz="0" w:space="0" w:color="auto"/>
            <w:right w:val="none" w:sz="0" w:space="0" w:color="auto"/>
          </w:divBdr>
          <w:divsChild>
            <w:div w:id="61139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077274">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074428424">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621498557">
      <w:bodyDiv w:val="1"/>
      <w:marLeft w:val="0"/>
      <w:marRight w:val="0"/>
      <w:marTop w:val="0"/>
      <w:marBottom w:val="0"/>
      <w:divBdr>
        <w:top w:val="none" w:sz="0" w:space="0" w:color="auto"/>
        <w:left w:val="none" w:sz="0" w:space="0" w:color="auto"/>
        <w:bottom w:val="none" w:sz="0" w:space="0" w:color="auto"/>
        <w:right w:val="none" w:sz="0" w:space="0" w:color="auto"/>
      </w:divBdr>
    </w:div>
    <w:div w:id="1768697530">
      <w:bodyDiv w:val="1"/>
      <w:marLeft w:val="0"/>
      <w:marRight w:val="0"/>
      <w:marTop w:val="0"/>
      <w:marBottom w:val="0"/>
      <w:divBdr>
        <w:top w:val="none" w:sz="0" w:space="0" w:color="auto"/>
        <w:left w:val="none" w:sz="0" w:space="0" w:color="auto"/>
        <w:bottom w:val="none" w:sz="0" w:space="0" w:color="auto"/>
        <w:right w:val="none" w:sz="0" w:space="0" w:color="auto"/>
      </w:divBdr>
      <w:divsChild>
        <w:div w:id="603222100">
          <w:marLeft w:val="288"/>
          <w:marRight w:val="0"/>
          <w:marTop w:val="0"/>
          <w:marBottom w:val="0"/>
          <w:divBdr>
            <w:top w:val="none" w:sz="0" w:space="0" w:color="auto"/>
            <w:left w:val="none" w:sz="0" w:space="0" w:color="auto"/>
            <w:bottom w:val="none" w:sz="0" w:space="0" w:color="auto"/>
            <w:right w:val="none" w:sz="0" w:space="0" w:color="auto"/>
          </w:divBdr>
        </w:div>
        <w:div w:id="1068381457">
          <w:marLeft w:val="1008"/>
          <w:marRight w:val="0"/>
          <w:marTop w:val="0"/>
          <w:marBottom w:val="0"/>
          <w:divBdr>
            <w:top w:val="none" w:sz="0" w:space="0" w:color="auto"/>
            <w:left w:val="none" w:sz="0" w:space="0" w:color="auto"/>
            <w:bottom w:val="none" w:sz="0" w:space="0" w:color="auto"/>
            <w:right w:val="none" w:sz="0" w:space="0" w:color="auto"/>
          </w:divBdr>
        </w:div>
        <w:div w:id="142428054">
          <w:marLeft w:val="1008"/>
          <w:marRight w:val="0"/>
          <w:marTop w:val="0"/>
          <w:marBottom w:val="0"/>
          <w:divBdr>
            <w:top w:val="none" w:sz="0" w:space="0" w:color="auto"/>
            <w:left w:val="none" w:sz="0" w:space="0" w:color="auto"/>
            <w:bottom w:val="none" w:sz="0" w:space="0" w:color="auto"/>
            <w:right w:val="none" w:sz="0" w:space="0" w:color="auto"/>
          </w:divBdr>
        </w:div>
        <w:div w:id="1028337235">
          <w:marLeft w:val="1008"/>
          <w:marRight w:val="0"/>
          <w:marTop w:val="0"/>
          <w:marBottom w:val="0"/>
          <w:divBdr>
            <w:top w:val="none" w:sz="0" w:space="0" w:color="auto"/>
            <w:left w:val="none" w:sz="0" w:space="0" w:color="auto"/>
            <w:bottom w:val="none" w:sz="0" w:space="0" w:color="auto"/>
            <w:right w:val="none" w:sz="0" w:space="0" w:color="auto"/>
          </w:divBdr>
        </w:div>
        <w:div w:id="989022476">
          <w:marLeft w:val="1008"/>
          <w:marRight w:val="0"/>
          <w:marTop w:val="0"/>
          <w:marBottom w:val="0"/>
          <w:divBdr>
            <w:top w:val="none" w:sz="0" w:space="0" w:color="auto"/>
            <w:left w:val="none" w:sz="0" w:space="0" w:color="auto"/>
            <w:bottom w:val="none" w:sz="0" w:space="0" w:color="auto"/>
            <w:right w:val="none" w:sz="0" w:space="0" w:color="auto"/>
          </w:divBdr>
        </w:div>
      </w:divsChild>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87164379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37863855">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 w:id="2021616483">
      <w:bodyDiv w:val="1"/>
      <w:marLeft w:val="0"/>
      <w:marRight w:val="0"/>
      <w:marTop w:val="0"/>
      <w:marBottom w:val="0"/>
      <w:divBdr>
        <w:top w:val="none" w:sz="0" w:space="0" w:color="auto"/>
        <w:left w:val="none" w:sz="0" w:space="0" w:color="auto"/>
        <w:bottom w:val="none" w:sz="0" w:space="0" w:color="auto"/>
        <w:right w:val="none" w:sz="0" w:space="0" w:color="auto"/>
      </w:divBdr>
      <w:divsChild>
        <w:div w:id="1742944100">
          <w:marLeft w:val="0"/>
          <w:marRight w:val="0"/>
          <w:marTop w:val="0"/>
          <w:marBottom w:val="0"/>
          <w:divBdr>
            <w:top w:val="none" w:sz="0" w:space="0" w:color="auto"/>
            <w:left w:val="none" w:sz="0" w:space="0" w:color="auto"/>
            <w:bottom w:val="none" w:sz="0" w:space="0" w:color="auto"/>
            <w:right w:val="none" w:sz="0" w:space="0" w:color="auto"/>
          </w:divBdr>
          <w:divsChild>
            <w:div w:id="2032604998">
              <w:marLeft w:val="0"/>
              <w:marRight w:val="0"/>
              <w:marTop w:val="0"/>
              <w:marBottom w:val="0"/>
              <w:divBdr>
                <w:top w:val="none" w:sz="0" w:space="0" w:color="auto"/>
                <w:left w:val="none" w:sz="0" w:space="0" w:color="auto"/>
                <w:bottom w:val="none" w:sz="0" w:space="0" w:color="auto"/>
                <w:right w:val="none" w:sz="0" w:space="0" w:color="auto"/>
              </w:divBdr>
              <w:divsChild>
                <w:div w:id="1604415963">
                  <w:marLeft w:val="0"/>
                  <w:marRight w:val="0"/>
                  <w:marTop w:val="0"/>
                  <w:marBottom w:val="0"/>
                  <w:divBdr>
                    <w:top w:val="none" w:sz="0" w:space="0" w:color="auto"/>
                    <w:left w:val="none" w:sz="0" w:space="0" w:color="auto"/>
                    <w:bottom w:val="none" w:sz="0" w:space="0" w:color="auto"/>
                    <w:right w:val="none" w:sz="0" w:space="0" w:color="auto"/>
                  </w:divBdr>
                </w:div>
                <w:div w:id="2119834634">
                  <w:marLeft w:val="0"/>
                  <w:marRight w:val="0"/>
                  <w:marTop w:val="0"/>
                  <w:marBottom w:val="0"/>
                  <w:divBdr>
                    <w:top w:val="none" w:sz="0" w:space="0" w:color="auto"/>
                    <w:left w:val="none" w:sz="0" w:space="0" w:color="auto"/>
                    <w:bottom w:val="none" w:sz="0" w:space="0" w:color="auto"/>
                    <w:right w:val="none" w:sz="0" w:space="0" w:color="auto"/>
                  </w:divBdr>
                </w:div>
                <w:div w:id="1315988138">
                  <w:marLeft w:val="0"/>
                  <w:marRight w:val="0"/>
                  <w:marTop w:val="0"/>
                  <w:marBottom w:val="0"/>
                  <w:divBdr>
                    <w:top w:val="none" w:sz="0" w:space="0" w:color="auto"/>
                    <w:left w:val="none" w:sz="0" w:space="0" w:color="auto"/>
                    <w:bottom w:val="none" w:sz="0" w:space="0" w:color="auto"/>
                    <w:right w:val="none" w:sz="0" w:space="0" w:color="auto"/>
                  </w:divBdr>
                </w:div>
                <w:div w:id="1056125446">
                  <w:marLeft w:val="0"/>
                  <w:marRight w:val="0"/>
                  <w:marTop w:val="0"/>
                  <w:marBottom w:val="0"/>
                  <w:divBdr>
                    <w:top w:val="none" w:sz="0" w:space="0" w:color="auto"/>
                    <w:left w:val="none" w:sz="0" w:space="0" w:color="auto"/>
                    <w:bottom w:val="none" w:sz="0" w:space="0" w:color="auto"/>
                    <w:right w:val="none" w:sz="0" w:space="0" w:color="auto"/>
                  </w:divBdr>
                </w:div>
                <w:div w:id="441654135">
                  <w:marLeft w:val="0"/>
                  <w:marRight w:val="0"/>
                  <w:marTop w:val="0"/>
                  <w:marBottom w:val="0"/>
                  <w:divBdr>
                    <w:top w:val="none" w:sz="0" w:space="0" w:color="auto"/>
                    <w:left w:val="none" w:sz="0" w:space="0" w:color="auto"/>
                    <w:bottom w:val="none" w:sz="0" w:space="0" w:color="auto"/>
                    <w:right w:val="none" w:sz="0" w:space="0" w:color="auto"/>
                  </w:divBdr>
                </w:div>
                <w:div w:id="810097972">
                  <w:marLeft w:val="0"/>
                  <w:marRight w:val="0"/>
                  <w:marTop w:val="0"/>
                  <w:marBottom w:val="0"/>
                  <w:divBdr>
                    <w:top w:val="none" w:sz="0" w:space="0" w:color="auto"/>
                    <w:left w:val="none" w:sz="0" w:space="0" w:color="auto"/>
                    <w:bottom w:val="none" w:sz="0" w:space="0" w:color="auto"/>
                    <w:right w:val="none" w:sz="0" w:space="0" w:color="auto"/>
                  </w:divBdr>
                </w:div>
                <w:div w:id="1987196906">
                  <w:marLeft w:val="0"/>
                  <w:marRight w:val="0"/>
                  <w:marTop w:val="0"/>
                  <w:marBottom w:val="0"/>
                  <w:divBdr>
                    <w:top w:val="none" w:sz="0" w:space="0" w:color="auto"/>
                    <w:left w:val="none" w:sz="0" w:space="0" w:color="auto"/>
                    <w:bottom w:val="none" w:sz="0" w:space="0" w:color="auto"/>
                    <w:right w:val="none" w:sz="0" w:space="0" w:color="auto"/>
                  </w:divBdr>
                </w:div>
                <w:div w:id="565842469">
                  <w:marLeft w:val="0"/>
                  <w:marRight w:val="0"/>
                  <w:marTop w:val="0"/>
                  <w:marBottom w:val="0"/>
                  <w:divBdr>
                    <w:top w:val="none" w:sz="0" w:space="0" w:color="auto"/>
                    <w:left w:val="none" w:sz="0" w:space="0" w:color="auto"/>
                    <w:bottom w:val="none" w:sz="0" w:space="0" w:color="auto"/>
                    <w:right w:val="none" w:sz="0" w:space="0" w:color="auto"/>
                  </w:divBdr>
                </w:div>
                <w:div w:id="751270032">
                  <w:marLeft w:val="0"/>
                  <w:marRight w:val="0"/>
                  <w:marTop w:val="0"/>
                  <w:marBottom w:val="0"/>
                  <w:divBdr>
                    <w:top w:val="none" w:sz="0" w:space="0" w:color="auto"/>
                    <w:left w:val="none" w:sz="0" w:space="0" w:color="auto"/>
                    <w:bottom w:val="none" w:sz="0" w:space="0" w:color="auto"/>
                    <w:right w:val="none" w:sz="0" w:space="0" w:color="auto"/>
                  </w:divBdr>
                </w:div>
                <w:div w:id="1583175231">
                  <w:marLeft w:val="0"/>
                  <w:marRight w:val="0"/>
                  <w:marTop w:val="0"/>
                  <w:marBottom w:val="0"/>
                  <w:divBdr>
                    <w:top w:val="none" w:sz="0" w:space="0" w:color="auto"/>
                    <w:left w:val="none" w:sz="0" w:space="0" w:color="auto"/>
                    <w:bottom w:val="none" w:sz="0" w:space="0" w:color="auto"/>
                    <w:right w:val="none" w:sz="0" w:space="0" w:color="auto"/>
                  </w:divBdr>
                </w:div>
                <w:div w:id="1413964074">
                  <w:marLeft w:val="0"/>
                  <w:marRight w:val="0"/>
                  <w:marTop w:val="0"/>
                  <w:marBottom w:val="0"/>
                  <w:divBdr>
                    <w:top w:val="none" w:sz="0" w:space="0" w:color="auto"/>
                    <w:left w:val="none" w:sz="0" w:space="0" w:color="auto"/>
                    <w:bottom w:val="none" w:sz="0" w:space="0" w:color="auto"/>
                    <w:right w:val="none" w:sz="0" w:space="0" w:color="auto"/>
                  </w:divBdr>
                </w:div>
                <w:div w:id="1019769975">
                  <w:marLeft w:val="0"/>
                  <w:marRight w:val="0"/>
                  <w:marTop w:val="0"/>
                  <w:marBottom w:val="0"/>
                  <w:divBdr>
                    <w:top w:val="none" w:sz="0" w:space="0" w:color="auto"/>
                    <w:left w:val="none" w:sz="0" w:space="0" w:color="auto"/>
                    <w:bottom w:val="none" w:sz="0" w:space="0" w:color="auto"/>
                    <w:right w:val="none" w:sz="0" w:space="0" w:color="auto"/>
                  </w:divBdr>
                </w:div>
                <w:div w:id="558058545">
                  <w:marLeft w:val="0"/>
                  <w:marRight w:val="0"/>
                  <w:marTop w:val="0"/>
                  <w:marBottom w:val="0"/>
                  <w:divBdr>
                    <w:top w:val="none" w:sz="0" w:space="0" w:color="auto"/>
                    <w:left w:val="none" w:sz="0" w:space="0" w:color="auto"/>
                    <w:bottom w:val="none" w:sz="0" w:space="0" w:color="auto"/>
                    <w:right w:val="none" w:sz="0" w:space="0" w:color="auto"/>
                  </w:divBdr>
                </w:div>
                <w:div w:id="168952047">
                  <w:marLeft w:val="0"/>
                  <w:marRight w:val="0"/>
                  <w:marTop w:val="0"/>
                  <w:marBottom w:val="0"/>
                  <w:divBdr>
                    <w:top w:val="none" w:sz="0" w:space="0" w:color="auto"/>
                    <w:left w:val="none" w:sz="0" w:space="0" w:color="auto"/>
                    <w:bottom w:val="none" w:sz="0" w:space="0" w:color="auto"/>
                    <w:right w:val="none" w:sz="0" w:space="0" w:color="auto"/>
                  </w:divBdr>
                </w:div>
                <w:div w:id="1536846617">
                  <w:marLeft w:val="0"/>
                  <w:marRight w:val="0"/>
                  <w:marTop w:val="0"/>
                  <w:marBottom w:val="0"/>
                  <w:divBdr>
                    <w:top w:val="none" w:sz="0" w:space="0" w:color="auto"/>
                    <w:left w:val="none" w:sz="0" w:space="0" w:color="auto"/>
                    <w:bottom w:val="none" w:sz="0" w:space="0" w:color="auto"/>
                    <w:right w:val="none" w:sz="0" w:space="0" w:color="auto"/>
                  </w:divBdr>
                </w:div>
                <w:div w:id="929630115">
                  <w:marLeft w:val="0"/>
                  <w:marRight w:val="0"/>
                  <w:marTop w:val="0"/>
                  <w:marBottom w:val="0"/>
                  <w:divBdr>
                    <w:top w:val="none" w:sz="0" w:space="0" w:color="auto"/>
                    <w:left w:val="none" w:sz="0" w:space="0" w:color="auto"/>
                    <w:bottom w:val="none" w:sz="0" w:space="0" w:color="auto"/>
                    <w:right w:val="none" w:sz="0" w:space="0" w:color="auto"/>
                  </w:divBdr>
                </w:div>
                <w:div w:id="241333112">
                  <w:marLeft w:val="0"/>
                  <w:marRight w:val="0"/>
                  <w:marTop w:val="0"/>
                  <w:marBottom w:val="0"/>
                  <w:divBdr>
                    <w:top w:val="none" w:sz="0" w:space="0" w:color="auto"/>
                    <w:left w:val="none" w:sz="0" w:space="0" w:color="auto"/>
                    <w:bottom w:val="none" w:sz="0" w:space="0" w:color="auto"/>
                    <w:right w:val="none" w:sz="0" w:space="0" w:color="auto"/>
                  </w:divBdr>
                </w:div>
                <w:div w:id="2140804046">
                  <w:marLeft w:val="0"/>
                  <w:marRight w:val="0"/>
                  <w:marTop w:val="0"/>
                  <w:marBottom w:val="0"/>
                  <w:divBdr>
                    <w:top w:val="none" w:sz="0" w:space="0" w:color="auto"/>
                    <w:left w:val="none" w:sz="0" w:space="0" w:color="auto"/>
                    <w:bottom w:val="none" w:sz="0" w:space="0" w:color="auto"/>
                    <w:right w:val="none" w:sz="0" w:space="0" w:color="auto"/>
                  </w:divBdr>
                </w:div>
                <w:div w:id="159312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347437">
          <w:marLeft w:val="0"/>
          <w:marRight w:val="0"/>
          <w:marTop w:val="0"/>
          <w:marBottom w:val="0"/>
          <w:divBdr>
            <w:top w:val="none" w:sz="0" w:space="0" w:color="auto"/>
            <w:left w:val="none" w:sz="0" w:space="0" w:color="auto"/>
            <w:bottom w:val="none" w:sz="0" w:space="0" w:color="auto"/>
            <w:right w:val="none" w:sz="0" w:space="0" w:color="auto"/>
          </w:divBdr>
          <w:divsChild>
            <w:div w:id="137842357">
              <w:marLeft w:val="0"/>
              <w:marRight w:val="0"/>
              <w:marTop w:val="0"/>
              <w:marBottom w:val="0"/>
              <w:divBdr>
                <w:top w:val="none" w:sz="0" w:space="0" w:color="auto"/>
                <w:left w:val="none" w:sz="0" w:space="0" w:color="auto"/>
                <w:bottom w:val="none" w:sz="0" w:space="0" w:color="auto"/>
                <w:right w:val="none" w:sz="0" w:space="0" w:color="auto"/>
              </w:divBdr>
              <w:divsChild>
                <w:div w:id="1046685972">
                  <w:marLeft w:val="0"/>
                  <w:marRight w:val="0"/>
                  <w:marTop w:val="0"/>
                  <w:marBottom w:val="0"/>
                  <w:divBdr>
                    <w:top w:val="none" w:sz="0" w:space="0" w:color="auto"/>
                    <w:left w:val="none" w:sz="0" w:space="0" w:color="auto"/>
                    <w:bottom w:val="none" w:sz="0" w:space="0" w:color="auto"/>
                    <w:right w:val="none" w:sz="0" w:space="0" w:color="auto"/>
                  </w:divBdr>
                  <w:divsChild>
                    <w:div w:id="1633829474">
                      <w:marLeft w:val="0"/>
                      <w:marRight w:val="0"/>
                      <w:marTop w:val="0"/>
                      <w:marBottom w:val="0"/>
                      <w:divBdr>
                        <w:top w:val="none" w:sz="0" w:space="0" w:color="auto"/>
                        <w:left w:val="none" w:sz="0" w:space="0" w:color="auto"/>
                        <w:bottom w:val="none" w:sz="0" w:space="0" w:color="auto"/>
                        <w:right w:val="none" w:sz="0" w:space="0" w:color="auto"/>
                      </w:divBdr>
                      <w:divsChild>
                        <w:div w:id="456216230">
                          <w:marLeft w:val="0"/>
                          <w:marRight w:val="0"/>
                          <w:marTop w:val="0"/>
                          <w:marBottom w:val="0"/>
                          <w:divBdr>
                            <w:top w:val="none" w:sz="0" w:space="0" w:color="auto"/>
                            <w:left w:val="none" w:sz="0" w:space="0" w:color="auto"/>
                            <w:bottom w:val="none" w:sz="0" w:space="0" w:color="auto"/>
                            <w:right w:val="none" w:sz="0" w:space="0" w:color="auto"/>
                          </w:divBdr>
                          <w:divsChild>
                            <w:div w:id="210505548">
                              <w:marLeft w:val="0"/>
                              <w:marRight w:val="0"/>
                              <w:marTop w:val="0"/>
                              <w:marBottom w:val="0"/>
                              <w:divBdr>
                                <w:top w:val="none" w:sz="0" w:space="0" w:color="auto"/>
                                <w:left w:val="none" w:sz="0" w:space="0" w:color="auto"/>
                                <w:bottom w:val="none" w:sz="0" w:space="0" w:color="auto"/>
                                <w:right w:val="none" w:sz="0" w:space="0" w:color="auto"/>
                              </w:divBdr>
                            </w:div>
                            <w:div w:id="1554072864">
                              <w:marLeft w:val="0"/>
                              <w:marRight w:val="0"/>
                              <w:marTop w:val="0"/>
                              <w:marBottom w:val="0"/>
                              <w:divBdr>
                                <w:top w:val="none" w:sz="0" w:space="0" w:color="auto"/>
                                <w:left w:val="none" w:sz="0" w:space="0" w:color="auto"/>
                                <w:bottom w:val="none" w:sz="0" w:space="0" w:color="auto"/>
                                <w:right w:val="none" w:sz="0" w:space="0" w:color="auto"/>
                              </w:divBdr>
                            </w:div>
                            <w:div w:id="2033875423">
                              <w:marLeft w:val="0"/>
                              <w:marRight w:val="0"/>
                              <w:marTop w:val="0"/>
                              <w:marBottom w:val="0"/>
                              <w:divBdr>
                                <w:top w:val="none" w:sz="0" w:space="0" w:color="auto"/>
                                <w:left w:val="none" w:sz="0" w:space="0" w:color="auto"/>
                                <w:bottom w:val="none" w:sz="0" w:space="0" w:color="auto"/>
                                <w:right w:val="none" w:sz="0" w:space="0" w:color="auto"/>
                              </w:divBdr>
                            </w:div>
                            <w:div w:id="296495564">
                              <w:marLeft w:val="0"/>
                              <w:marRight w:val="0"/>
                              <w:marTop w:val="0"/>
                              <w:marBottom w:val="0"/>
                              <w:divBdr>
                                <w:top w:val="none" w:sz="0" w:space="0" w:color="auto"/>
                                <w:left w:val="none" w:sz="0" w:space="0" w:color="auto"/>
                                <w:bottom w:val="none" w:sz="0" w:space="0" w:color="auto"/>
                                <w:right w:val="none" w:sz="0" w:space="0" w:color="auto"/>
                              </w:divBdr>
                            </w:div>
                            <w:div w:id="192571839">
                              <w:marLeft w:val="0"/>
                              <w:marRight w:val="0"/>
                              <w:marTop w:val="0"/>
                              <w:marBottom w:val="0"/>
                              <w:divBdr>
                                <w:top w:val="none" w:sz="0" w:space="0" w:color="auto"/>
                                <w:left w:val="none" w:sz="0" w:space="0" w:color="auto"/>
                                <w:bottom w:val="none" w:sz="0" w:space="0" w:color="auto"/>
                                <w:right w:val="none" w:sz="0" w:space="0" w:color="auto"/>
                              </w:divBdr>
                            </w:div>
                            <w:div w:id="1655184668">
                              <w:marLeft w:val="0"/>
                              <w:marRight w:val="0"/>
                              <w:marTop w:val="0"/>
                              <w:marBottom w:val="0"/>
                              <w:divBdr>
                                <w:top w:val="none" w:sz="0" w:space="0" w:color="auto"/>
                                <w:left w:val="none" w:sz="0" w:space="0" w:color="auto"/>
                                <w:bottom w:val="none" w:sz="0" w:space="0" w:color="auto"/>
                                <w:right w:val="none" w:sz="0" w:space="0" w:color="auto"/>
                              </w:divBdr>
                            </w:div>
                            <w:div w:id="1518619360">
                              <w:marLeft w:val="0"/>
                              <w:marRight w:val="0"/>
                              <w:marTop w:val="0"/>
                              <w:marBottom w:val="0"/>
                              <w:divBdr>
                                <w:top w:val="none" w:sz="0" w:space="0" w:color="auto"/>
                                <w:left w:val="none" w:sz="0" w:space="0" w:color="auto"/>
                                <w:bottom w:val="none" w:sz="0" w:space="0" w:color="auto"/>
                                <w:right w:val="none" w:sz="0" w:space="0" w:color="auto"/>
                              </w:divBdr>
                            </w:div>
                            <w:div w:id="528569644">
                              <w:marLeft w:val="0"/>
                              <w:marRight w:val="0"/>
                              <w:marTop w:val="0"/>
                              <w:marBottom w:val="0"/>
                              <w:divBdr>
                                <w:top w:val="none" w:sz="0" w:space="0" w:color="auto"/>
                                <w:left w:val="none" w:sz="0" w:space="0" w:color="auto"/>
                                <w:bottom w:val="none" w:sz="0" w:space="0" w:color="auto"/>
                                <w:right w:val="none" w:sz="0" w:space="0" w:color="auto"/>
                              </w:divBdr>
                            </w:div>
                            <w:div w:id="268588811">
                              <w:marLeft w:val="0"/>
                              <w:marRight w:val="0"/>
                              <w:marTop w:val="0"/>
                              <w:marBottom w:val="0"/>
                              <w:divBdr>
                                <w:top w:val="none" w:sz="0" w:space="0" w:color="auto"/>
                                <w:left w:val="none" w:sz="0" w:space="0" w:color="auto"/>
                                <w:bottom w:val="none" w:sz="0" w:space="0" w:color="auto"/>
                                <w:right w:val="none" w:sz="0" w:space="0" w:color="auto"/>
                              </w:divBdr>
                            </w:div>
                            <w:div w:id="1758163506">
                              <w:marLeft w:val="0"/>
                              <w:marRight w:val="0"/>
                              <w:marTop w:val="0"/>
                              <w:marBottom w:val="0"/>
                              <w:divBdr>
                                <w:top w:val="none" w:sz="0" w:space="0" w:color="auto"/>
                                <w:left w:val="none" w:sz="0" w:space="0" w:color="auto"/>
                                <w:bottom w:val="none" w:sz="0" w:space="0" w:color="auto"/>
                                <w:right w:val="none" w:sz="0" w:space="0" w:color="auto"/>
                              </w:divBdr>
                            </w:div>
                            <w:div w:id="358044219">
                              <w:marLeft w:val="0"/>
                              <w:marRight w:val="0"/>
                              <w:marTop w:val="0"/>
                              <w:marBottom w:val="0"/>
                              <w:divBdr>
                                <w:top w:val="none" w:sz="0" w:space="0" w:color="auto"/>
                                <w:left w:val="none" w:sz="0" w:space="0" w:color="auto"/>
                                <w:bottom w:val="none" w:sz="0" w:space="0" w:color="auto"/>
                                <w:right w:val="none" w:sz="0" w:space="0" w:color="auto"/>
                              </w:divBdr>
                            </w:div>
                            <w:div w:id="1371563974">
                              <w:marLeft w:val="0"/>
                              <w:marRight w:val="0"/>
                              <w:marTop w:val="0"/>
                              <w:marBottom w:val="0"/>
                              <w:divBdr>
                                <w:top w:val="none" w:sz="0" w:space="0" w:color="auto"/>
                                <w:left w:val="none" w:sz="0" w:space="0" w:color="auto"/>
                                <w:bottom w:val="none" w:sz="0" w:space="0" w:color="auto"/>
                                <w:right w:val="none" w:sz="0" w:space="0" w:color="auto"/>
                              </w:divBdr>
                            </w:div>
                            <w:div w:id="1321690829">
                              <w:marLeft w:val="0"/>
                              <w:marRight w:val="0"/>
                              <w:marTop w:val="0"/>
                              <w:marBottom w:val="0"/>
                              <w:divBdr>
                                <w:top w:val="none" w:sz="0" w:space="0" w:color="auto"/>
                                <w:left w:val="none" w:sz="0" w:space="0" w:color="auto"/>
                                <w:bottom w:val="none" w:sz="0" w:space="0" w:color="auto"/>
                                <w:right w:val="none" w:sz="0" w:space="0" w:color="auto"/>
                              </w:divBdr>
                            </w:div>
                            <w:div w:id="1864634896">
                              <w:marLeft w:val="0"/>
                              <w:marRight w:val="0"/>
                              <w:marTop w:val="0"/>
                              <w:marBottom w:val="0"/>
                              <w:divBdr>
                                <w:top w:val="none" w:sz="0" w:space="0" w:color="auto"/>
                                <w:left w:val="none" w:sz="0" w:space="0" w:color="auto"/>
                                <w:bottom w:val="none" w:sz="0" w:space="0" w:color="auto"/>
                                <w:right w:val="none" w:sz="0" w:space="0" w:color="auto"/>
                              </w:divBdr>
                            </w:div>
                            <w:div w:id="238096547">
                              <w:marLeft w:val="0"/>
                              <w:marRight w:val="0"/>
                              <w:marTop w:val="0"/>
                              <w:marBottom w:val="0"/>
                              <w:divBdr>
                                <w:top w:val="none" w:sz="0" w:space="0" w:color="auto"/>
                                <w:left w:val="none" w:sz="0" w:space="0" w:color="auto"/>
                                <w:bottom w:val="none" w:sz="0" w:space="0" w:color="auto"/>
                                <w:right w:val="none" w:sz="0" w:space="0" w:color="auto"/>
                              </w:divBdr>
                            </w:div>
                            <w:div w:id="1136293914">
                              <w:marLeft w:val="0"/>
                              <w:marRight w:val="0"/>
                              <w:marTop w:val="0"/>
                              <w:marBottom w:val="0"/>
                              <w:divBdr>
                                <w:top w:val="none" w:sz="0" w:space="0" w:color="auto"/>
                                <w:left w:val="none" w:sz="0" w:space="0" w:color="auto"/>
                                <w:bottom w:val="none" w:sz="0" w:space="0" w:color="auto"/>
                                <w:right w:val="none" w:sz="0" w:space="0" w:color="auto"/>
                              </w:divBdr>
                            </w:div>
                            <w:div w:id="838886436">
                              <w:marLeft w:val="0"/>
                              <w:marRight w:val="0"/>
                              <w:marTop w:val="0"/>
                              <w:marBottom w:val="0"/>
                              <w:divBdr>
                                <w:top w:val="none" w:sz="0" w:space="0" w:color="auto"/>
                                <w:left w:val="none" w:sz="0" w:space="0" w:color="auto"/>
                                <w:bottom w:val="none" w:sz="0" w:space="0" w:color="auto"/>
                                <w:right w:val="none" w:sz="0" w:space="0" w:color="auto"/>
                              </w:divBdr>
                            </w:div>
                            <w:div w:id="1695154583">
                              <w:marLeft w:val="0"/>
                              <w:marRight w:val="0"/>
                              <w:marTop w:val="0"/>
                              <w:marBottom w:val="0"/>
                              <w:divBdr>
                                <w:top w:val="none" w:sz="0" w:space="0" w:color="auto"/>
                                <w:left w:val="none" w:sz="0" w:space="0" w:color="auto"/>
                                <w:bottom w:val="none" w:sz="0" w:space="0" w:color="auto"/>
                                <w:right w:val="none" w:sz="0" w:space="0" w:color="auto"/>
                              </w:divBdr>
                            </w:div>
                            <w:div w:id="243344985">
                              <w:marLeft w:val="0"/>
                              <w:marRight w:val="0"/>
                              <w:marTop w:val="0"/>
                              <w:marBottom w:val="0"/>
                              <w:divBdr>
                                <w:top w:val="none" w:sz="0" w:space="0" w:color="auto"/>
                                <w:left w:val="none" w:sz="0" w:space="0" w:color="auto"/>
                                <w:bottom w:val="none" w:sz="0" w:space="0" w:color="auto"/>
                                <w:right w:val="none" w:sz="0" w:space="0" w:color="auto"/>
                              </w:divBdr>
                            </w:div>
                            <w:div w:id="808667285">
                              <w:marLeft w:val="0"/>
                              <w:marRight w:val="0"/>
                              <w:marTop w:val="0"/>
                              <w:marBottom w:val="0"/>
                              <w:divBdr>
                                <w:top w:val="none" w:sz="0" w:space="0" w:color="auto"/>
                                <w:left w:val="none" w:sz="0" w:space="0" w:color="auto"/>
                                <w:bottom w:val="none" w:sz="0" w:space="0" w:color="auto"/>
                                <w:right w:val="none" w:sz="0" w:space="0" w:color="auto"/>
                              </w:divBdr>
                            </w:div>
                            <w:div w:id="143856518">
                              <w:marLeft w:val="0"/>
                              <w:marRight w:val="0"/>
                              <w:marTop w:val="0"/>
                              <w:marBottom w:val="0"/>
                              <w:divBdr>
                                <w:top w:val="none" w:sz="0" w:space="0" w:color="auto"/>
                                <w:left w:val="none" w:sz="0" w:space="0" w:color="auto"/>
                                <w:bottom w:val="none" w:sz="0" w:space="0" w:color="auto"/>
                                <w:right w:val="none" w:sz="0" w:space="0" w:color="auto"/>
                              </w:divBdr>
                            </w:div>
                            <w:div w:id="470558237">
                              <w:marLeft w:val="0"/>
                              <w:marRight w:val="0"/>
                              <w:marTop w:val="0"/>
                              <w:marBottom w:val="0"/>
                              <w:divBdr>
                                <w:top w:val="none" w:sz="0" w:space="0" w:color="auto"/>
                                <w:left w:val="none" w:sz="0" w:space="0" w:color="auto"/>
                                <w:bottom w:val="none" w:sz="0" w:space="0" w:color="auto"/>
                                <w:right w:val="none" w:sz="0" w:space="0" w:color="auto"/>
                              </w:divBdr>
                            </w:div>
                            <w:div w:id="901984232">
                              <w:marLeft w:val="0"/>
                              <w:marRight w:val="0"/>
                              <w:marTop w:val="0"/>
                              <w:marBottom w:val="0"/>
                              <w:divBdr>
                                <w:top w:val="none" w:sz="0" w:space="0" w:color="auto"/>
                                <w:left w:val="none" w:sz="0" w:space="0" w:color="auto"/>
                                <w:bottom w:val="none" w:sz="0" w:space="0" w:color="auto"/>
                                <w:right w:val="none" w:sz="0" w:space="0" w:color="auto"/>
                              </w:divBdr>
                            </w:div>
                            <w:div w:id="1747727127">
                              <w:marLeft w:val="0"/>
                              <w:marRight w:val="0"/>
                              <w:marTop w:val="0"/>
                              <w:marBottom w:val="0"/>
                              <w:divBdr>
                                <w:top w:val="none" w:sz="0" w:space="0" w:color="auto"/>
                                <w:left w:val="none" w:sz="0" w:space="0" w:color="auto"/>
                                <w:bottom w:val="none" w:sz="0" w:space="0" w:color="auto"/>
                                <w:right w:val="none" w:sz="0" w:space="0" w:color="auto"/>
                              </w:divBdr>
                            </w:div>
                            <w:div w:id="281039400">
                              <w:marLeft w:val="0"/>
                              <w:marRight w:val="0"/>
                              <w:marTop w:val="0"/>
                              <w:marBottom w:val="0"/>
                              <w:divBdr>
                                <w:top w:val="none" w:sz="0" w:space="0" w:color="auto"/>
                                <w:left w:val="none" w:sz="0" w:space="0" w:color="auto"/>
                                <w:bottom w:val="none" w:sz="0" w:space="0" w:color="auto"/>
                                <w:right w:val="none" w:sz="0" w:space="0" w:color="auto"/>
                              </w:divBdr>
                            </w:div>
                            <w:div w:id="1602300035">
                              <w:marLeft w:val="0"/>
                              <w:marRight w:val="0"/>
                              <w:marTop w:val="0"/>
                              <w:marBottom w:val="0"/>
                              <w:divBdr>
                                <w:top w:val="none" w:sz="0" w:space="0" w:color="auto"/>
                                <w:left w:val="none" w:sz="0" w:space="0" w:color="auto"/>
                                <w:bottom w:val="none" w:sz="0" w:space="0" w:color="auto"/>
                                <w:right w:val="none" w:sz="0" w:space="0" w:color="auto"/>
                              </w:divBdr>
                            </w:div>
                            <w:div w:id="1242056574">
                              <w:marLeft w:val="0"/>
                              <w:marRight w:val="0"/>
                              <w:marTop w:val="0"/>
                              <w:marBottom w:val="0"/>
                              <w:divBdr>
                                <w:top w:val="none" w:sz="0" w:space="0" w:color="auto"/>
                                <w:left w:val="none" w:sz="0" w:space="0" w:color="auto"/>
                                <w:bottom w:val="none" w:sz="0" w:space="0" w:color="auto"/>
                                <w:right w:val="none" w:sz="0" w:space="0" w:color="auto"/>
                              </w:divBdr>
                            </w:div>
                            <w:div w:id="1481997061">
                              <w:marLeft w:val="0"/>
                              <w:marRight w:val="0"/>
                              <w:marTop w:val="0"/>
                              <w:marBottom w:val="0"/>
                              <w:divBdr>
                                <w:top w:val="none" w:sz="0" w:space="0" w:color="auto"/>
                                <w:left w:val="none" w:sz="0" w:space="0" w:color="auto"/>
                                <w:bottom w:val="none" w:sz="0" w:space="0" w:color="auto"/>
                                <w:right w:val="none" w:sz="0" w:space="0" w:color="auto"/>
                              </w:divBdr>
                            </w:div>
                            <w:div w:id="241456846">
                              <w:marLeft w:val="0"/>
                              <w:marRight w:val="0"/>
                              <w:marTop w:val="0"/>
                              <w:marBottom w:val="0"/>
                              <w:divBdr>
                                <w:top w:val="none" w:sz="0" w:space="0" w:color="auto"/>
                                <w:left w:val="none" w:sz="0" w:space="0" w:color="auto"/>
                                <w:bottom w:val="none" w:sz="0" w:space="0" w:color="auto"/>
                                <w:right w:val="none" w:sz="0" w:space="0" w:color="auto"/>
                              </w:divBdr>
                            </w:div>
                            <w:div w:id="1128620757">
                              <w:marLeft w:val="0"/>
                              <w:marRight w:val="0"/>
                              <w:marTop w:val="0"/>
                              <w:marBottom w:val="0"/>
                              <w:divBdr>
                                <w:top w:val="none" w:sz="0" w:space="0" w:color="auto"/>
                                <w:left w:val="none" w:sz="0" w:space="0" w:color="auto"/>
                                <w:bottom w:val="none" w:sz="0" w:space="0" w:color="auto"/>
                                <w:right w:val="none" w:sz="0" w:space="0" w:color="auto"/>
                              </w:divBdr>
                            </w:div>
                            <w:div w:id="724640065">
                              <w:marLeft w:val="0"/>
                              <w:marRight w:val="0"/>
                              <w:marTop w:val="0"/>
                              <w:marBottom w:val="0"/>
                              <w:divBdr>
                                <w:top w:val="none" w:sz="0" w:space="0" w:color="auto"/>
                                <w:left w:val="none" w:sz="0" w:space="0" w:color="auto"/>
                                <w:bottom w:val="none" w:sz="0" w:space="0" w:color="auto"/>
                                <w:right w:val="none" w:sz="0" w:space="0" w:color="auto"/>
                              </w:divBdr>
                            </w:div>
                            <w:div w:id="1390691616">
                              <w:marLeft w:val="0"/>
                              <w:marRight w:val="0"/>
                              <w:marTop w:val="0"/>
                              <w:marBottom w:val="0"/>
                              <w:divBdr>
                                <w:top w:val="none" w:sz="0" w:space="0" w:color="auto"/>
                                <w:left w:val="none" w:sz="0" w:space="0" w:color="auto"/>
                                <w:bottom w:val="none" w:sz="0" w:space="0" w:color="auto"/>
                                <w:right w:val="none" w:sz="0" w:space="0" w:color="auto"/>
                              </w:divBdr>
                            </w:div>
                            <w:div w:id="1717508433">
                              <w:marLeft w:val="0"/>
                              <w:marRight w:val="0"/>
                              <w:marTop w:val="0"/>
                              <w:marBottom w:val="0"/>
                              <w:divBdr>
                                <w:top w:val="none" w:sz="0" w:space="0" w:color="auto"/>
                                <w:left w:val="none" w:sz="0" w:space="0" w:color="auto"/>
                                <w:bottom w:val="none" w:sz="0" w:space="0" w:color="auto"/>
                                <w:right w:val="none" w:sz="0" w:space="0" w:color="auto"/>
                              </w:divBdr>
                            </w:div>
                            <w:div w:id="1444618150">
                              <w:marLeft w:val="0"/>
                              <w:marRight w:val="0"/>
                              <w:marTop w:val="0"/>
                              <w:marBottom w:val="0"/>
                              <w:divBdr>
                                <w:top w:val="none" w:sz="0" w:space="0" w:color="auto"/>
                                <w:left w:val="none" w:sz="0" w:space="0" w:color="auto"/>
                                <w:bottom w:val="none" w:sz="0" w:space="0" w:color="auto"/>
                                <w:right w:val="none" w:sz="0" w:space="0" w:color="auto"/>
                              </w:divBdr>
                            </w:div>
                            <w:div w:id="8839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93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iprhelpdesk.eu/sites/default/files/newsdocuments/FS_IP_Management_h2020_implementation_0.pdf" TargetMode="External"/><Relationship Id="rId17" Type="http://schemas.openxmlformats.org/officeDocument/2006/relationships/footer" Target="footer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3032"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use-cases/scientific-applications-tools/haddock/" TargetMode="External"/><Relationship Id="rId13" Type="http://schemas.openxmlformats.org/officeDocument/2006/relationships/hyperlink" Target="https://documents.egi.eu/document/3191" TargetMode="External"/><Relationship Id="rId3" Type="http://schemas.openxmlformats.org/officeDocument/2006/relationships/hyperlink" Target="https://wiki.egi.eu/wiki/EGI-Engage:AMB" TargetMode="External"/><Relationship Id="rId7" Type="http://schemas.openxmlformats.org/officeDocument/2006/relationships/hyperlink" Target="https://www.openaire.eu/egi-stats" TargetMode="External"/><Relationship Id="rId12" Type="http://schemas.openxmlformats.org/officeDocument/2006/relationships/hyperlink" Target="https://documents.egi.eu/document/2942" TargetMode="External"/><Relationship Id="rId2" Type="http://schemas.openxmlformats.org/officeDocument/2006/relationships/hyperlink" Target="https://wiki.egi.eu/wiki/EGI-Engage:Quality_Plan" TargetMode="External"/><Relationship Id="rId1" Type="http://schemas.openxmlformats.org/officeDocument/2006/relationships/hyperlink" Target="http://www.pmi.org/PMBOK-Guide-and-Standards.aspx" TargetMode="External"/><Relationship Id="rId6" Type="http://schemas.openxmlformats.org/officeDocument/2006/relationships/hyperlink" Target="https://documents.egi.eu/document/2785" TargetMode="External"/><Relationship Id="rId11" Type="http://schemas.openxmlformats.org/officeDocument/2006/relationships/hyperlink" Target="https://documents.egi.eu/document/2887" TargetMode="External"/><Relationship Id="rId5" Type="http://schemas.openxmlformats.org/officeDocument/2006/relationships/hyperlink" Target="https://wiki.egi.eu/wiki/EGI-Engage:Deliverables_and_Milestones" TargetMode="External"/><Relationship Id="rId15" Type="http://schemas.openxmlformats.org/officeDocument/2006/relationships/hyperlink" Target="https://www.egi.eu/about/egi-foundation/certifications/" TargetMode="External"/><Relationship Id="rId10" Type="http://schemas.openxmlformats.org/officeDocument/2006/relationships/hyperlink" Target="https://documents.egi.eu/document/3036" TargetMode="External"/><Relationship Id="rId4" Type="http://schemas.openxmlformats.org/officeDocument/2006/relationships/hyperlink" Target="https://wiki.egi.eu/wiki/EGI-Engage:PMB" TargetMode="External"/><Relationship Id="rId9" Type="http://schemas.openxmlformats.org/officeDocument/2006/relationships/hyperlink" Target="https://www.egi.eu/business/business-use-cases" TargetMode="External"/><Relationship Id="rId14" Type="http://schemas.openxmlformats.org/officeDocument/2006/relationships/hyperlink" Target="https://appdb.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D03F5-54F6-4C8D-B1F4-391A84A32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10255</Words>
  <Characters>58460</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68578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3</cp:revision>
  <cp:lastPrinted>2017-10-19T10:26:00Z</cp:lastPrinted>
  <dcterms:created xsi:type="dcterms:W3CDTF">2017-10-19T10:25:00Z</dcterms:created>
  <dcterms:modified xsi:type="dcterms:W3CDTF">2017-10-19T10:26:00Z</dcterms:modified>
</cp:coreProperties>
</file>