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8AD22" w14:textId="193FB329" w:rsidR="007F36C7" w:rsidRDefault="007F36C7" w:rsidP="00790E0C">
      <w:pPr>
        <w:pStyle w:val="Nagwek1"/>
        <w:pBdr>
          <w:bottom w:val="none" w:sz="0" w:space="0" w:color="auto"/>
        </w:pBdr>
        <w:jc w:val="center"/>
        <w:rPr>
          <w:lang w:val="en-GB"/>
        </w:rPr>
      </w:pPr>
      <w:r w:rsidRPr="00564122">
        <w:rPr>
          <w:lang w:val="en-GB"/>
        </w:rPr>
        <w:t>Quality Criteria Verification</w:t>
      </w:r>
      <w:r w:rsidR="005356D2" w:rsidRPr="00564122">
        <w:rPr>
          <w:lang w:val="en-GB"/>
        </w:rPr>
        <w:t xml:space="preserve"> Report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97"/>
        <w:gridCol w:w="3041"/>
        <w:gridCol w:w="1266"/>
        <w:gridCol w:w="1990"/>
      </w:tblGrid>
      <w:tr w:rsidR="00790E0C" w14:paraId="02D263EB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F0CD11" w14:textId="5C4FD243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Product</w:t>
            </w:r>
          </w:p>
        </w:tc>
        <w:tc>
          <w:tcPr>
            <w:tcW w:w="3118" w:type="dxa"/>
          </w:tcPr>
          <w:p w14:paraId="5CF7B49B" w14:textId="097C410F" w:rsidR="00790E0C" w:rsidRPr="00457281" w:rsidRDefault="00457281" w:rsidP="00790E0C">
            <w:pPr>
              <w:rPr>
                <w:lang w:val="en-GB"/>
              </w:rPr>
            </w:pPr>
            <w:r w:rsidRPr="00457281">
              <w:rPr>
                <w:lang w:val="en-GB"/>
              </w:rPr>
              <w:t>QCG Broker</w:t>
            </w:r>
            <w:r w:rsidR="0023433D">
              <w:rPr>
                <w:lang w:val="en-GB"/>
              </w:rPr>
              <w:t xml:space="preserve"> and Client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D87753" w14:textId="7D422E67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Release</w:t>
            </w:r>
          </w:p>
        </w:tc>
        <w:tc>
          <w:tcPr>
            <w:tcW w:w="2015" w:type="dxa"/>
          </w:tcPr>
          <w:p w14:paraId="7C667CE5" w14:textId="7248D41E" w:rsidR="00790E0C" w:rsidRPr="00457281" w:rsidRDefault="00457281" w:rsidP="00790E0C">
            <w:pPr>
              <w:rPr>
                <w:lang w:val="en-GB"/>
              </w:rPr>
            </w:pPr>
            <w:r w:rsidRPr="00457281">
              <w:rPr>
                <w:lang w:val="en-GB"/>
              </w:rPr>
              <w:t>4.</w:t>
            </w:r>
            <w:r w:rsidR="00384E79">
              <w:rPr>
                <w:lang w:val="en-GB"/>
              </w:rPr>
              <w:t>2.</w:t>
            </w:r>
            <w:r w:rsidRPr="00457281">
              <w:rPr>
                <w:lang w:val="en-GB"/>
              </w:rPr>
              <w:t>0</w:t>
            </w:r>
          </w:p>
        </w:tc>
      </w:tr>
      <w:tr w:rsidR="00790E0C" w14:paraId="2AA59964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3929F6A2" w14:textId="2DFA5969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Software Provider</w:t>
            </w:r>
          </w:p>
        </w:tc>
        <w:tc>
          <w:tcPr>
            <w:tcW w:w="3118" w:type="dxa"/>
          </w:tcPr>
          <w:p w14:paraId="19E7776D" w14:textId="1B6E9E7A" w:rsidR="00790E0C" w:rsidRPr="00457281" w:rsidRDefault="00457281" w:rsidP="00790E0C">
            <w:pPr>
              <w:rPr>
                <w:lang w:val="en-GB"/>
              </w:rPr>
            </w:pPr>
            <w:r w:rsidRPr="00457281">
              <w:rPr>
                <w:lang w:val="en-GB"/>
              </w:rPr>
              <w:t>PSNC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DD4A84" w14:textId="7844E0F1" w:rsidR="00790E0C" w:rsidRPr="00B35F6E" w:rsidRDefault="00790E0C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RT Ticket</w:t>
            </w:r>
          </w:p>
        </w:tc>
        <w:tc>
          <w:tcPr>
            <w:tcW w:w="2015" w:type="dxa"/>
          </w:tcPr>
          <w:p w14:paraId="47809374" w14:textId="58390E03" w:rsidR="00790E0C" w:rsidRPr="00457281" w:rsidRDefault="00457281" w:rsidP="00A20233">
            <w:pPr>
              <w:rPr>
                <w:lang w:val="en-GB"/>
              </w:rPr>
            </w:pPr>
            <w:r w:rsidRPr="00457281">
              <w:rPr>
                <w:lang w:val="en-GB"/>
              </w:rPr>
              <w:t>#</w:t>
            </w:r>
            <w:r w:rsidR="00A20233">
              <w:rPr>
                <w:lang w:val="en-GB"/>
              </w:rPr>
              <w:t>13031</w:t>
            </w:r>
            <w:r w:rsidRPr="00457281">
              <w:rPr>
                <w:lang w:val="en-GB"/>
              </w:rPr>
              <w:t>, #</w:t>
            </w:r>
            <w:r w:rsidR="00A20233">
              <w:rPr>
                <w:lang w:val="en-GB"/>
              </w:rPr>
              <w:t>13030</w:t>
            </w:r>
          </w:p>
        </w:tc>
      </w:tr>
      <w:tr w:rsidR="00B35F6E" w14:paraId="0011AA06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F7B8AD7" w14:textId="5A56AC18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Provider contact</w:t>
            </w:r>
          </w:p>
        </w:tc>
        <w:tc>
          <w:tcPr>
            <w:tcW w:w="6409" w:type="dxa"/>
            <w:gridSpan w:val="3"/>
          </w:tcPr>
          <w:p w14:paraId="2CA2E400" w14:textId="4FD69873" w:rsidR="00B35F6E" w:rsidRPr="00457281" w:rsidRDefault="00457281" w:rsidP="00457281">
            <w:pPr>
              <w:rPr>
                <w:lang w:val="pl-PL"/>
              </w:rPr>
            </w:pPr>
            <w:r>
              <w:rPr>
                <w:lang w:val="pl-PL"/>
              </w:rPr>
              <w:t>Tomasz Piontek &lt;piontek@man.poznan.pl&gt;</w:t>
            </w:r>
          </w:p>
        </w:tc>
      </w:tr>
      <w:tr w:rsidR="00B35F6E" w14:paraId="029AD01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7AC749EC" w14:textId="082DB52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Verifier</w:t>
            </w:r>
          </w:p>
        </w:tc>
        <w:tc>
          <w:tcPr>
            <w:tcW w:w="6409" w:type="dxa"/>
            <w:gridSpan w:val="3"/>
          </w:tcPr>
          <w:p w14:paraId="3F322AA5" w14:textId="63327E17" w:rsidR="00B35F6E" w:rsidRPr="00457281" w:rsidRDefault="00457281" w:rsidP="00790E0C">
            <w:pPr>
              <w:rPr>
                <w:i/>
                <w:lang w:val="pl-PL"/>
              </w:rPr>
            </w:pPr>
            <w:r w:rsidRPr="00457281">
              <w:rPr>
                <w:lang w:val="pl-PL"/>
              </w:rPr>
              <w:t>Paweł Wo</w:t>
            </w:r>
            <w:r>
              <w:rPr>
                <w:lang w:val="pl-PL"/>
              </w:rPr>
              <w:t>lniewicz &lt;pawelw@man.poznan.pl&gt;</w:t>
            </w:r>
          </w:p>
        </w:tc>
      </w:tr>
      <w:tr w:rsidR="00B35F6E" w14:paraId="5E46442C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1C29595F" w14:textId="1F7D035E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Hours worked</w:t>
            </w:r>
          </w:p>
        </w:tc>
        <w:tc>
          <w:tcPr>
            <w:tcW w:w="3118" w:type="dxa"/>
          </w:tcPr>
          <w:p w14:paraId="79565997" w14:textId="6D204CA7" w:rsidR="00B35F6E" w:rsidRPr="00457281" w:rsidRDefault="00457281" w:rsidP="00457281">
            <w:pPr>
              <w:rPr>
                <w:lang w:val="en-GB"/>
              </w:rPr>
            </w:pPr>
            <w:r w:rsidRPr="00457281">
              <w:rPr>
                <w:lang w:val="en-GB"/>
              </w:rPr>
              <w:t>4</w:t>
            </w:r>
            <w:r w:rsidR="00B35F6E" w:rsidRPr="00457281">
              <w:rPr>
                <w:lang w:val="en-GB"/>
              </w:rPr>
              <w:t xml:space="preserve"> hours</w:t>
            </w:r>
            <w:r w:rsidR="0007307F" w:rsidRPr="00457281">
              <w:rPr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B7EC06" w14:textId="19F6E439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Date</w:t>
            </w:r>
          </w:p>
        </w:tc>
        <w:tc>
          <w:tcPr>
            <w:tcW w:w="2015" w:type="dxa"/>
          </w:tcPr>
          <w:p w14:paraId="2AE64087" w14:textId="7AC14816" w:rsidR="00B35F6E" w:rsidRPr="00457281" w:rsidRDefault="00384E79" w:rsidP="00790E0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A20233">
              <w:rPr>
                <w:lang w:val="en-GB"/>
              </w:rPr>
              <w:t>0.06.2017</w:t>
            </w:r>
          </w:p>
        </w:tc>
      </w:tr>
      <w:tr w:rsidR="00B35F6E" w14:paraId="287E69D7" w14:textId="77777777" w:rsidTr="00B35F6E">
        <w:tc>
          <w:tcPr>
            <w:tcW w:w="2235" w:type="dxa"/>
            <w:shd w:val="clear" w:color="auto" w:fill="D9D9D9" w:themeFill="background1" w:themeFillShade="D9"/>
          </w:tcPr>
          <w:p w14:paraId="5AEA6375" w14:textId="2F9E2597" w:rsidR="00B35F6E" w:rsidRPr="00B35F6E" w:rsidRDefault="00B35F6E" w:rsidP="00790E0C">
            <w:pPr>
              <w:rPr>
                <w:b/>
                <w:lang w:val="en-GB"/>
              </w:rPr>
            </w:pPr>
            <w:r w:rsidRPr="00B35F6E">
              <w:rPr>
                <w:b/>
                <w:lang w:val="en-GB"/>
              </w:rPr>
              <w:t>Status</w:t>
            </w:r>
          </w:p>
        </w:tc>
        <w:tc>
          <w:tcPr>
            <w:tcW w:w="6409" w:type="dxa"/>
            <w:gridSpan w:val="3"/>
          </w:tcPr>
          <w:p w14:paraId="2DDD93DE" w14:textId="40DCD97A" w:rsidR="00B35F6E" w:rsidRPr="00B35F6E" w:rsidRDefault="004B3D74" w:rsidP="004B3D74">
            <w:pPr>
              <w:tabs>
                <w:tab w:val="left" w:pos="2376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Accepted</w:t>
            </w:r>
          </w:p>
        </w:tc>
      </w:tr>
    </w:tbl>
    <w:p w14:paraId="2775C0E2" w14:textId="687C02B8" w:rsidR="00560CB0" w:rsidRPr="00564122" w:rsidRDefault="00560CB0" w:rsidP="00560CB0">
      <w:pPr>
        <w:pStyle w:val="Nagwek1"/>
        <w:rPr>
          <w:lang w:val="en-GB"/>
        </w:rPr>
      </w:pPr>
      <w:r w:rsidRPr="00564122">
        <w:rPr>
          <w:lang w:val="en-GB"/>
        </w:rPr>
        <w:t>Summary</w:t>
      </w:r>
    </w:p>
    <w:p w14:paraId="0F591B61" w14:textId="69D55E2E" w:rsidR="00560CB0" w:rsidRPr="003E4016" w:rsidRDefault="003E4016" w:rsidP="00560CB0">
      <w:pPr>
        <w:rPr>
          <w:lang w:val="en-GB"/>
        </w:rPr>
      </w:pPr>
      <w:r w:rsidRPr="003E4016">
        <w:rPr>
          <w:lang w:val="en-GB"/>
        </w:rPr>
        <w:t>Software passes Quality Criteria Verification</w:t>
      </w:r>
    </w:p>
    <w:p w14:paraId="305BABAF" w14:textId="01CB6B09" w:rsidR="00560CB0" w:rsidRPr="00564122" w:rsidRDefault="005356D2" w:rsidP="00560CB0">
      <w:pPr>
        <w:pStyle w:val="Nagwek1"/>
        <w:rPr>
          <w:lang w:val="en-GB"/>
        </w:rPr>
      </w:pPr>
      <w:r w:rsidRPr="00564122">
        <w:rPr>
          <w:lang w:val="en-GB"/>
        </w:rPr>
        <w:t>Related</w:t>
      </w:r>
      <w:r w:rsidR="00560CB0" w:rsidRPr="00564122">
        <w:rPr>
          <w:lang w:val="en-GB"/>
        </w:rPr>
        <w:t xml:space="preserve"> tickets</w:t>
      </w:r>
    </w:p>
    <w:p w14:paraId="1034A47E" w14:textId="219627E6" w:rsidR="005356D2" w:rsidRPr="003E4016" w:rsidRDefault="003E4016" w:rsidP="005356D2">
      <w:pPr>
        <w:rPr>
          <w:lang w:val="en-GB"/>
        </w:rPr>
      </w:pPr>
      <w:r w:rsidRPr="003E4016">
        <w:rPr>
          <w:lang w:val="en-GB"/>
        </w:rPr>
        <w:t>none</w:t>
      </w:r>
    </w:p>
    <w:p w14:paraId="5D7ECB9B" w14:textId="65E5E98D" w:rsidR="00560CB0" w:rsidRPr="00564122" w:rsidRDefault="00560CB0" w:rsidP="00560CB0">
      <w:pPr>
        <w:pStyle w:val="Nagwek1"/>
        <w:rPr>
          <w:lang w:val="en-GB"/>
        </w:rPr>
      </w:pPr>
      <w:r w:rsidRPr="00564122">
        <w:rPr>
          <w:lang w:val="en-GB"/>
        </w:rPr>
        <w:t>Documentation Criteria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59"/>
        <w:gridCol w:w="6035"/>
      </w:tblGrid>
      <w:tr w:rsidR="00560CB0" w:rsidRPr="00564122" w14:paraId="39F11E0D" w14:textId="77777777" w:rsidTr="00564122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58E411C" w14:textId="721A9F3A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Document</w:t>
            </w:r>
          </w:p>
        </w:tc>
        <w:tc>
          <w:tcPr>
            <w:tcW w:w="6126" w:type="dxa"/>
            <w:shd w:val="clear" w:color="auto" w:fill="D9D9D9" w:themeFill="background1" w:themeFillShade="D9"/>
            <w:vAlign w:val="center"/>
          </w:tcPr>
          <w:p w14:paraId="1D64AA97" w14:textId="025B715B" w:rsidR="00560CB0" w:rsidRPr="00564122" w:rsidRDefault="00560CB0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Link</w:t>
            </w:r>
          </w:p>
        </w:tc>
      </w:tr>
      <w:tr w:rsidR="00077FA4" w:rsidRPr="00564122" w14:paraId="2C11FFAB" w14:textId="77777777" w:rsidTr="005356D2">
        <w:tc>
          <w:tcPr>
            <w:tcW w:w="2518" w:type="dxa"/>
          </w:tcPr>
          <w:p w14:paraId="71DF100D" w14:textId="4989FD44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Release notes</w:t>
            </w:r>
          </w:p>
        </w:tc>
        <w:tc>
          <w:tcPr>
            <w:tcW w:w="6126" w:type="dxa"/>
          </w:tcPr>
          <w:p w14:paraId="1577B2C5" w14:textId="22C97864" w:rsidR="00077FA4" w:rsidRPr="00457281" w:rsidRDefault="00457281" w:rsidP="00560CB0">
            <w:pPr>
              <w:rPr>
                <w:lang w:val="en-GB"/>
              </w:rPr>
            </w:pPr>
            <w:r w:rsidRPr="00457281">
              <w:rPr>
                <w:lang w:val="en-GB"/>
              </w:rPr>
              <w:t>http://www.qoscosgrid.org/trac/qcg-broker/wiki/qcg-broker-release_notes</w:t>
            </w:r>
          </w:p>
        </w:tc>
      </w:tr>
      <w:tr w:rsidR="00077FA4" w:rsidRPr="00564122" w14:paraId="63B8DF52" w14:textId="77777777" w:rsidTr="005356D2">
        <w:tc>
          <w:tcPr>
            <w:tcW w:w="2518" w:type="dxa"/>
          </w:tcPr>
          <w:p w14:paraId="202976A3" w14:textId="3EA3408B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User Documentation</w:t>
            </w:r>
          </w:p>
        </w:tc>
        <w:tc>
          <w:tcPr>
            <w:tcW w:w="6126" w:type="dxa"/>
          </w:tcPr>
          <w:p w14:paraId="71B91072" w14:textId="3BF38D30" w:rsidR="00077FA4" w:rsidRPr="00457281" w:rsidRDefault="0023433D" w:rsidP="00560CB0">
            <w:pPr>
              <w:rPr>
                <w:lang w:val="en-GB"/>
              </w:rPr>
            </w:pPr>
            <w:r w:rsidRPr="0023433D">
              <w:rPr>
                <w:lang w:val="en-GB"/>
              </w:rPr>
              <w:t>http://www.qoscosgrid.org/trac/qcg-broker/wiki/client_user_guide</w:t>
            </w:r>
          </w:p>
        </w:tc>
      </w:tr>
      <w:tr w:rsidR="00077FA4" w:rsidRPr="00564122" w14:paraId="69988270" w14:textId="77777777" w:rsidTr="005356D2">
        <w:tc>
          <w:tcPr>
            <w:tcW w:w="2518" w:type="dxa"/>
          </w:tcPr>
          <w:p w14:paraId="3C1F0A9C" w14:textId="1AD0E479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API Documentation</w:t>
            </w:r>
          </w:p>
        </w:tc>
        <w:tc>
          <w:tcPr>
            <w:tcW w:w="6126" w:type="dxa"/>
          </w:tcPr>
          <w:p w14:paraId="0DE6C822" w14:textId="59373529" w:rsidR="00077FA4" w:rsidRPr="00457281" w:rsidRDefault="00457281" w:rsidP="00560CB0">
            <w:pPr>
              <w:rPr>
                <w:lang w:val="en-GB"/>
              </w:rPr>
            </w:pPr>
            <w:r w:rsidRPr="00457281">
              <w:rPr>
                <w:lang w:val="en-GB"/>
              </w:rPr>
              <w:t>NA</w:t>
            </w:r>
          </w:p>
        </w:tc>
      </w:tr>
      <w:tr w:rsidR="00077FA4" w:rsidRPr="00564122" w14:paraId="37CAB5E3" w14:textId="77777777" w:rsidTr="005356D2">
        <w:tc>
          <w:tcPr>
            <w:tcW w:w="2518" w:type="dxa"/>
          </w:tcPr>
          <w:p w14:paraId="7D6937BA" w14:textId="6CFC919F" w:rsidR="00077FA4" w:rsidRPr="00564122" w:rsidRDefault="00077FA4" w:rsidP="00560CB0">
            <w:pPr>
              <w:rPr>
                <w:lang w:val="en-GB"/>
              </w:rPr>
            </w:pPr>
            <w:r w:rsidRPr="00564122">
              <w:rPr>
                <w:lang w:val="en-GB"/>
              </w:rPr>
              <w:t>Admin Documentation</w:t>
            </w:r>
          </w:p>
        </w:tc>
        <w:tc>
          <w:tcPr>
            <w:tcW w:w="6126" w:type="dxa"/>
          </w:tcPr>
          <w:p w14:paraId="488BD72D" w14:textId="3B5874BF" w:rsidR="00077FA4" w:rsidRPr="00457281" w:rsidRDefault="00457281" w:rsidP="00560CB0">
            <w:pPr>
              <w:rPr>
                <w:lang w:val="en-GB"/>
              </w:rPr>
            </w:pPr>
            <w:r w:rsidRPr="00457281">
              <w:rPr>
                <w:lang w:val="en-GB"/>
              </w:rPr>
              <w:t>http://www.qoscosgrid.org/trac/qcg-broker/wiki/installation_guide_rpm</w:t>
            </w:r>
          </w:p>
        </w:tc>
      </w:tr>
      <w:tr w:rsidR="00077FA4" w:rsidRPr="00564122" w14:paraId="5AFE2938" w14:textId="77777777" w:rsidTr="005356D2">
        <w:tc>
          <w:tcPr>
            <w:tcW w:w="2518" w:type="dxa"/>
          </w:tcPr>
          <w:p w14:paraId="76E5CAD5" w14:textId="77146D0C" w:rsidR="00077FA4" w:rsidRPr="00564122" w:rsidRDefault="00CB3A23" w:rsidP="00560CB0">
            <w:pPr>
              <w:rPr>
                <w:lang w:val="en-GB"/>
              </w:rPr>
            </w:pPr>
            <w:r>
              <w:rPr>
                <w:lang w:val="en-GB"/>
              </w:rPr>
              <w:t xml:space="preserve">Software </w:t>
            </w:r>
            <w:r w:rsidR="00077FA4" w:rsidRPr="00564122">
              <w:rPr>
                <w:lang w:val="en-GB"/>
              </w:rPr>
              <w:t>License</w:t>
            </w:r>
          </w:p>
        </w:tc>
        <w:tc>
          <w:tcPr>
            <w:tcW w:w="6126" w:type="dxa"/>
          </w:tcPr>
          <w:p w14:paraId="68A34796" w14:textId="422B839E" w:rsidR="00077FA4" w:rsidRPr="00457281" w:rsidRDefault="00457281" w:rsidP="00560CB0">
            <w:pPr>
              <w:rPr>
                <w:lang w:val="en-GB"/>
              </w:rPr>
            </w:pPr>
            <w:r w:rsidRPr="00457281">
              <w:rPr>
                <w:lang w:val="en-GB"/>
              </w:rPr>
              <w:t>http://www.qoscosgrid.org/trac/qcg/wiki/license</w:t>
            </w:r>
          </w:p>
        </w:tc>
      </w:tr>
    </w:tbl>
    <w:p w14:paraId="3B882745" w14:textId="3F7776AC" w:rsidR="005356D2" w:rsidRPr="00564122" w:rsidRDefault="00560CB0" w:rsidP="00564122">
      <w:pPr>
        <w:pStyle w:val="Nagwek1"/>
        <w:rPr>
          <w:lang w:val="en-GB"/>
        </w:rPr>
      </w:pPr>
      <w:r w:rsidRPr="00564122">
        <w:rPr>
          <w:lang w:val="en-GB"/>
        </w:rPr>
        <w:t>Generic Criteria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29"/>
        <w:gridCol w:w="977"/>
        <w:gridCol w:w="4088"/>
      </w:tblGrid>
      <w:tr w:rsidR="00564122" w:rsidRPr="00564122" w14:paraId="189A9C93" w14:textId="77777777" w:rsidTr="00564122">
        <w:tc>
          <w:tcPr>
            <w:tcW w:w="3524" w:type="dxa"/>
            <w:shd w:val="clear" w:color="auto" w:fill="D9D9D9" w:themeFill="background1" w:themeFillShade="D9"/>
            <w:vAlign w:val="center"/>
          </w:tcPr>
          <w:p w14:paraId="1A33778B" w14:textId="7E757556" w:rsidR="005356D2" w:rsidRPr="00564122" w:rsidRDefault="005356D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>Criteria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437DCFDC" w14:textId="47A7BE71" w:rsidR="00977D31" w:rsidRPr="00564122" w:rsidRDefault="00977D31" w:rsidP="0056412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</w:t>
            </w:r>
            <w:r>
              <w:rPr>
                <w:rStyle w:val="Odwoanieprzypisudolnego"/>
                <w:b/>
                <w:lang w:val="en-GB"/>
              </w:rPr>
              <w:footnoteReference w:id="1"/>
            </w:r>
          </w:p>
        </w:tc>
        <w:tc>
          <w:tcPr>
            <w:tcW w:w="4217" w:type="dxa"/>
            <w:shd w:val="clear" w:color="auto" w:fill="D9D9D9" w:themeFill="background1" w:themeFillShade="D9"/>
            <w:vAlign w:val="center"/>
          </w:tcPr>
          <w:p w14:paraId="4C9C05E2" w14:textId="305D5577" w:rsidR="005356D2" w:rsidRPr="00564122" w:rsidRDefault="00564122" w:rsidP="00564122">
            <w:pPr>
              <w:jc w:val="center"/>
              <w:rPr>
                <w:b/>
                <w:lang w:val="en-GB"/>
              </w:rPr>
            </w:pPr>
            <w:r w:rsidRPr="00564122">
              <w:rPr>
                <w:b/>
                <w:lang w:val="en-GB"/>
              </w:rPr>
              <w:t xml:space="preserve">Additional </w:t>
            </w:r>
            <w:r w:rsidR="005356D2" w:rsidRPr="00564122">
              <w:rPr>
                <w:b/>
                <w:lang w:val="en-GB"/>
              </w:rPr>
              <w:t>Comments</w:t>
            </w:r>
          </w:p>
        </w:tc>
      </w:tr>
      <w:tr w:rsidR="00564122" w:rsidRPr="00564122" w14:paraId="558017A9" w14:textId="5CBD4377" w:rsidTr="00564122">
        <w:tc>
          <w:tcPr>
            <w:tcW w:w="3524" w:type="dxa"/>
          </w:tcPr>
          <w:p w14:paraId="053ECE61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Binary Distribution</w:t>
            </w:r>
          </w:p>
        </w:tc>
        <w:tc>
          <w:tcPr>
            <w:tcW w:w="979" w:type="dxa"/>
          </w:tcPr>
          <w:p w14:paraId="7D8A563A" w14:textId="1A65244F" w:rsidR="005356D2" w:rsidRPr="003E4016" w:rsidRDefault="00457281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63D22217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7CE4A656" w14:textId="0F72C1D9" w:rsidTr="00564122">
        <w:tc>
          <w:tcPr>
            <w:tcW w:w="3524" w:type="dxa"/>
          </w:tcPr>
          <w:p w14:paraId="2E187F9E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Upgrade</w:t>
            </w:r>
          </w:p>
        </w:tc>
        <w:tc>
          <w:tcPr>
            <w:tcW w:w="979" w:type="dxa"/>
          </w:tcPr>
          <w:p w14:paraId="09038F0A" w14:textId="6F41ED45" w:rsidR="005356D2" w:rsidRPr="003E4016" w:rsidRDefault="00DD7BAA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40834E1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985C9F7" w14:textId="7AE28AAD" w:rsidTr="00564122">
        <w:tc>
          <w:tcPr>
            <w:tcW w:w="3524" w:type="dxa"/>
          </w:tcPr>
          <w:p w14:paraId="6C70AC10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X.509 Certificate support</w:t>
            </w:r>
          </w:p>
        </w:tc>
        <w:tc>
          <w:tcPr>
            <w:tcW w:w="979" w:type="dxa"/>
          </w:tcPr>
          <w:p w14:paraId="5A566655" w14:textId="4F385E49" w:rsidR="005356D2" w:rsidRPr="003E4016" w:rsidRDefault="00DD7BAA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5FEEF9C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686EEDA" w14:textId="6DF0DC32" w:rsidTr="00564122">
        <w:tc>
          <w:tcPr>
            <w:tcW w:w="3524" w:type="dxa"/>
          </w:tcPr>
          <w:p w14:paraId="5CA1CEC9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SHA-2 Certificates Support</w:t>
            </w:r>
          </w:p>
        </w:tc>
        <w:tc>
          <w:tcPr>
            <w:tcW w:w="979" w:type="dxa"/>
          </w:tcPr>
          <w:p w14:paraId="102400CC" w14:textId="167005A5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4C3C5E0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DFC02EC" w14:textId="42EF1F4F" w:rsidTr="00564122">
        <w:tc>
          <w:tcPr>
            <w:tcW w:w="3524" w:type="dxa"/>
          </w:tcPr>
          <w:p w14:paraId="4186085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RFC Proxy support</w:t>
            </w:r>
          </w:p>
        </w:tc>
        <w:tc>
          <w:tcPr>
            <w:tcW w:w="979" w:type="dxa"/>
          </w:tcPr>
          <w:p w14:paraId="25942638" w14:textId="6295538C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6A90F675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964EEDE" w14:textId="564BE1C3" w:rsidTr="00564122">
        <w:tc>
          <w:tcPr>
            <w:tcW w:w="3524" w:type="dxa"/>
          </w:tcPr>
          <w:p w14:paraId="5808EC7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ARGUS Integration</w:t>
            </w:r>
          </w:p>
        </w:tc>
        <w:tc>
          <w:tcPr>
            <w:tcW w:w="979" w:type="dxa"/>
          </w:tcPr>
          <w:p w14:paraId="518AD956" w14:textId="15B2FC13" w:rsidR="005356D2" w:rsidRPr="00564122" w:rsidRDefault="00A95DF4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3820C7F6" w14:textId="0E7D330E" w:rsidR="005356D2" w:rsidRPr="00564122" w:rsidRDefault="00A95DF4" w:rsidP="00564122">
            <w:pPr>
              <w:rPr>
                <w:lang w:val="en-GB"/>
              </w:rPr>
            </w:pPr>
            <w:r>
              <w:rPr>
                <w:lang w:val="en-GB"/>
              </w:rPr>
              <w:t>Integrated on QCG Computing level</w:t>
            </w:r>
          </w:p>
        </w:tc>
      </w:tr>
      <w:tr w:rsidR="00564122" w:rsidRPr="00564122" w14:paraId="2AF87DAF" w14:textId="5CA40534" w:rsidTr="00564122">
        <w:tc>
          <w:tcPr>
            <w:tcW w:w="3524" w:type="dxa"/>
          </w:tcPr>
          <w:p w14:paraId="602C9FBA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World Writable Files</w:t>
            </w:r>
          </w:p>
        </w:tc>
        <w:tc>
          <w:tcPr>
            <w:tcW w:w="979" w:type="dxa"/>
          </w:tcPr>
          <w:p w14:paraId="35073D6C" w14:textId="741C64DE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1B6877C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8CBC875" w14:textId="11C6F51E" w:rsidTr="00564122">
        <w:tc>
          <w:tcPr>
            <w:tcW w:w="3524" w:type="dxa"/>
          </w:tcPr>
          <w:p w14:paraId="19FA779F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Passwords in world readable files</w:t>
            </w:r>
          </w:p>
        </w:tc>
        <w:tc>
          <w:tcPr>
            <w:tcW w:w="979" w:type="dxa"/>
          </w:tcPr>
          <w:p w14:paraId="4050E418" w14:textId="00568F1D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18B636C0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E1A4120" w14:textId="1669559A" w:rsidTr="00564122">
        <w:tc>
          <w:tcPr>
            <w:tcW w:w="3524" w:type="dxa"/>
          </w:tcPr>
          <w:p w14:paraId="27ECAF9F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lastRenderedPageBreak/>
              <w:t>GlueSchema</w:t>
            </w:r>
            <w:proofErr w:type="spellEnd"/>
            <w:r w:rsidRPr="00564122">
              <w:rPr>
                <w:lang w:val="en-GB"/>
              </w:rPr>
              <w:t xml:space="preserve"> 1.3 Support</w:t>
            </w:r>
          </w:p>
        </w:tc>
        <w:tc>
          <w:tcPr>
            <w:tcW w:w="979" w:type="dxa"/>
          </w:tcPr>
          <w:p w14:paraId="1EC547F9" w14:textId="13BD05C2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6205BBA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32F5DD06" w14:textId="10FDC7AC" w:rsidTr="00564122">
        <w:tc>
          <w:tcPr>
            <w:tcW w:w="3524" w:type="dxa"/>
          </w:tcPr>
          <w:p w14:paraId="104144B7" w14:textId="77777777" w:rsidR="005356D2" w:rsidRPr="00564122" w:rsidRDefault="005356D2" w:rsidP="00564122">
            <w:pPr>
              <w:rPr>
                <w:lang w:val="en-GB"/>
              </w:rPr>
            </w:pPr>
            <w:proofErr w:type="spellStart"/>
            <w:r w:rsidRPr="00564122">
              <w:rPr>
                <w:lang w:val="en-GB"/>
              </w:rPr>
              <w:t>GlueSchema</w:t>
            </w:r>
            <w:proofErr w:type="spellEnd"/>
            <w:r w:rsidRPr="00564122">
              <w:rPr>
                <w:lang w:val="en-GB"/>
              </w:rPr>
              <w:t xml:space="preserve"> 2.0 Support</w:t>
            </w:r>
          </w:p>
        </w:tc>
        <w:tc>
          <w:tcPr>
            <w:tcW w:w="979" w:type="dxa"/>
          </w:tcPr>
          <w:p w14:paraId="2FB03D69" w14:textId="55929C1F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72E1D391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6266E601" w14:textId="5C7E69D2" w:rsidTr="00564122">
        <w:tc>
          <w:tcPr>
            <w:tcW w:w="3524" w:type="dxa"/>
          </w:tcPr>
          <w:p w14:paraId="1D2D0008" w14:textId="77777777" w:rsidR="005356D2" w:rsidRPr="00564122" w:rsidRDefault="005356D2" w:rsidP="00564122">
            <w:pPr>
              <w:rPr>
                <w:lang w:val="en-GB"/>
              </w:rPr>
            </w:pPr>
            <w:bookmarkStart w:id="0" w:name="OLE_LINK67"/>
            <w:r w:rsidRPr="00564122">
              <w:rPr>
                <w:lang w:val="en-GB"/>
              </w:rPr>
              <w:t>Middleware Version Information</w:t>
            </w:r>
            <w:bookmarkEnd w:id="0"/>
          </w:p>
        </w:tc>
        <w:tc>
          <w:tcPr>
            <w:tcW w:w="979" w:type="dxa"/>
          </w:tcPr>
          <w:p w14:paraId="44831690" w14:textId="4C28B4FC" w:rsidR="005356D2" w:rsidRPr="003E4016" w:rsidRDefault="00A95DF4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78AE78C6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4491670B" w14:textId="48943A7F" w:rsidTr="00564122">
        <w:tc>
          <w:tcPr>
            <w:tcW w:w="3524" w:type="dxa"/>
          </w:tcPr>
          <w:p w14:paraId="166BE734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Service Probes</w:t>
            </w:r>
          </w:p>
        </w:tc>
        <w:tc>
          <w:tcPr>
            <w:tcW w:w="979" w:type="dxa"/>
          </w:tcPr>
          <w:p w14:paraId="3413ED4F" w14:textId="4085F7DA" w:rsidR="005356D2" w:rsidRPr="003E4016" w:rsidRDefault="00DD7BAA" w:rsidP="00564122">
            <w:pPr>
              <w:rPr>
                <w:highlight w:val="green"/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7994FDDD" w14:textId="77777777" w:rsidR="005356D2" w:rsidRPr="00564122" w:rsidRDefault="005356D2" w:rsidP="00564122">
            <w:pPr>
              <w:rPr>
                <w:lang w:val="en-GB"/>
              </w:rPr>
            </w:pPr>
          </w:p>
        </w:tc>
      </w:tr>
      <w:tr w:rsidR="00564122" w:rsidRPr="00564122" w14:paraId="1F65DB12" w14:textId="63DBFE6B" w:rsidTr="00564122">
        <w:tc>
          <w:tcPr>
            <w:tcW w:w="3524" w:type="dxa"/>
          </w:tcPr>
          <w:p w14:paraId="192AF0D5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Accounting Records</w:t>
            </w:r>
          </w:p>
        </w:tc>
        <w:tc>
          <w:tcPr>
            <w:tcW w:w="979" w:type="dxa"/>
          </w:tcPr>
          <w:p w14:paraId="0B0DF6D7" w14:textId="50B4159E" w:rsidR="005356D2" w:rsidRPr="00564122" w:rsidRDefault="00A95DF4" w:rsidP="00564122">
            <w:pPr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4217" w:type="dxa"/>
          </w:tcPr>
          <w:p w14:paraId="27D69012" w14:textId="5CFFF60A" w:rsidR="00A41E94" w:rsidRPr="00A41E94" w:rsidRDefault="00A41E94" w:rsidP="00A41E94">
            <w:pPr>
              <w:rPr>
                <w:lang w:val="en-GB"/>
              </w:rPr>
            </w:pPr>
            <w:r w:rsidRPr="00A41E94">
              <w:rPr>
                <w:lang w:val="en-GB"/>
              </w:rPr>
              <w:t>Accounting is done on QCG-</w:t>
            </w:r>
          </w:p>
          <w:p w14:paraId="09BC47E2" w14:textId="6D61D39C" w:rsidR="005356D2" w:rsidRPr="00564122" w:rsidRDefault="00A41E94" w:rsidP="00A41E94">
            <w:pPr>
              <w:rPr>
                <w:lang w:val="en-GB"/>
              </w:rPr>
            </w:pPr>
            <w:r w:rsidRPr="00A41E94">
              <w:rPr>
                <w:lang w:val="en-GB"/>
              </w:rPr>
              <w:t>Computing service level</w:t>
            </w:r>
          </w:p>
        </w:tc>
      </w:tr>
      <w:tr w:rsidR="00564122" w:rsidRPr="00564122" w14:paraId="41F56DB6" w14:textId="78AC8B81" w:rsidTr="00564122">
        <w:tc>
          <w:tcPr>
            <w:tcW w:w="3524" w:type="dxa"/>
          </w:tcPr>
          <w:p w14:paraId="58DD6EED" w14:textId="77777777" w:rsidR="005356D2" w:rsidRPr="00564122" w:rsidRDefault="005356D2" w:rsidP="00564122">
            <w:pPr>
              <w:rPr>
                <w:lang w:val="en-GB"/>
              </w:rPr>
            </w:pPr>
            <w:r w:rsidRPr="00564122">
              <w:rPr>
                <w:lang w:val="en-GB"/>
              </w:rPr>
              <w:t>Bug Tracking System</w:t>
            </w:r>
          </w:p>
        </w:tc>
        <w:tc>
          <w:tcPr>
            <w:tcW w:w="979" w:type="dxa"/>
          </w:tcPr>
          <w:p w14:paraId="15E7BC11" w14:textId="27AE21B8" w:rsidR="005356D2" w:rsidRPr="00564122" w:rsidRDefault="00A95DF4" w:rsidP="00564122">
            <w:pPr>
              <w:rPr>
                <w:lang w:val="en-GB"/>
              </w:rPr>
            </w:pPr>
            <w:r w:rsidRPr="003E4016">
              <w:rPr>
                <w:highlight w:val="green"/>
                <w:lang w:val="en-GB"/>
              </w:rPr>
              <w:t>OK</w:t>
            </w:r>
          </w:p>
        </w:tc>
        <w:tc>
          <w:tcPr>
            <w:tcW w:w="4217" w:type="dxa"/>
          </w:tcPr>
          <w:p w14:paraId="0E70BECA" w14:textId="72696B63" w:rsidR="005356D2" w:rsidRPr="00564122" w:rsidRDefault="00A41E94" w:rsidP="00564122">
            <w:pPr>
              <w:rPr>
                <w:lang w:val="en-GB"/>
              </w:rPr>
            </w:pPr>
            <w:proofErr w:type="spellStart"/>
            <w:r w:rsidRPr="00A41E94">
              <w:rPr>
                <w:lang w:val="en-GB"/>
              </w:rPr>
              <w:t>QosCosGrid</w:t>
            </w:r>
            <w:proofErr w:type="spellEnd"/>
            <w:r w:rsidRPr="00A41E94">
              <w:rPr>
                <w:lang w:val="en-GB"/>
              </w:rPr>
              <w:t xml:space="preserve"> support unit</w:t>
            </w:r>
          </w:p>
        </w:tc>
      </w:tr>
    </w:tbl>
    <w:p w14:paraId="3A3FE73B" w14:textId="4096A617" w:rsidR="00564122" w:rsidRPr="00564122" w:rsidRDefault="00564122" w:rsidP="00564122">
      <w:pPr>
        <w:pStyle w:val="Nagwek1"/>
        <w:rPr>
          <w:lang w:val="en-GB"/>
        </w:rPr>
      </w:pPr>
      <w:r>
        <w:rPr>
          <w:lang w:val="en-GB"/>
        </w:rPr>
        <w:t>Specific QC</w:t>
      </w:r>
    </w:p>
    <w:p w14:paraId="2ABDD1CC" w14:textId="14384330" w:rsidR="005356D2" w:rsidRDefault="00564122" w:rsidP="00564122">
      <w:pPr>
        <w:pStyle w:val="Nagwek2"/>
        <w:rPr>
          <w:lang w:val="en-GB"/>
        </w:rPr>
      </w:pPr>
      <w:r>
        <w:rPr>
          <w:lang w:val="en-GB"/>
        </w:rPr>
        <w:t>Basic Functionality Test</w:t>
      </w:r>
    </w:p>
    <w:p w14:paraId="08F40389" w14:textId="71B838D5" w:rsidR="00564122" w:rsidRDefault="00564122" w:rsidP="00564122">
      <w:pPr>
        <w:rPr>
          <w:i/>
        </w:rPr>
      </w:pPr>
      <w:r w:rsidRPr="00564122">
        <w:rPr>
          <w:i/>
        </w:rPr>
        <w:t>Report what was tested and the results</w:t>
      </w:r>
      <w:r w:rsidR="000E2DAF">
        <w:rPr>
          <w:i/>
        </w:rPr>
        <w:t xml:space="preserve"> or NA</w:t>
      </w:r>
    </w:p>
    <w:p w14:paraId="6E823E29" w14:textId="77777777" w:rsidR="00DD7BAA" w:rsidRDefault="00DD7BAA" w:rsidP="00564122">
      <w:pPr>
        <w:rPr>
          <w:i/>
        </w:rPr>
      </w:pPr>
    </w:p>
    <w:p w14:paraId="1573F50C" w14:textId="77777777" w:rsidR="00A41E94" w:rsidRDefault="00A41E94" w:rsidP="00A41E94">
      <w:r>
        <w:t>Tested:</w:t>
      </w:r>
    </w:p>
    <w:p w14:paraId="38E9A087" w14:textId="77777777" w:rsidR="00A41E94" w:rsidRDefault="00A41E94" w:rsidP="00A41E94"/>
    <w:p w14:paraId="05D52297" w14:textId="543FF007" w:rsidR="00A41E94" w:rsidRDefault="005A6039" w:rsidP="00A41E94">
      <w:r>
        <w:t>QCG-</w:t>
      </w:r>
      <w:r w:rsidR="00A41E94">
        <w:t>Broker set-up and configured</w:t>
      </w:r>
    </w:p>
    <w:p w14:paraId="532C90D0" w14:textId="77777777" w:rsidR="00A41E94" w:rsidRDefault="00A41E94" w:rsidP="00A41E94">
      <w:r>
        <w:t xml:space="preserve">- yum install qcg-broker </w:t>
      </w:r>
    </w:p>
    <w:p w14:paraId="0CDDB115" w14:textId="237D62ED" w:rsidR="00A41E94" w:rsidRDefault="00A41E94" w:rsidP="00A41E94">
      <w:r>
        <w:t>- configuration (adding QCG-computing nodes)</w:t>
      </w:r>
    </w:p>
    <w:p w14:paraId="1308B6C7" w14:textId="53BFF7E1" w:rsidR="00A41E94" w:rsidRDefault="00A41E94" w:rsidP="00A41E94">
      <w:r>
        <w:t>- service qcg-broker start|status|stop</w:t>
      </w:r>
    </w:p>
    <w:p w14:paraId="7763C223" w14:textId="069555CC" w:rsidR="00A41E94" w:rsidRDefault="00A41E94" w:rsidP="00A41E94">
      <w:r>
        <w:t>-submission of jobs to the broker</w:t>
      </w:r>
    </w:p>
    <w:p w14:paraId="055C16F6" w14:textId="77777777" w:rsidR="00A41E94" w:rsidRDefault="00A41E94" w:rsidP="00A41E94"/>
    <w:p w14:paraId="44626D15" w14:textId="7A7C15C5" w:rsidR="00A41E94" w:rsidRDefault="00A41E94" w:rsidP="00A41E94">
      <w:r>
        <w:t>QCG-Broker-client installed and configured</w:t>
      </w:r>
    </w:p>
    <w:p w14:paraId="0EB43EF3" w14:textId="599BB39A" w:rsidR="00A41E94" w:rsidRDefault="00A41E94" w:rsidP="00A41E94">
      <w:r>
        <w:t>- yum install qcg-broker-client</w:t>
      </w:r>
    </w:p>
    <w:p w14:paraId="275D407C" w14:textId="5895F576" w:rsidR="00A41E94" w:rsidRDefault="00A41E94" w:rsidP="00A41E94">
      <w:r>
        <w:t>- configuration (set up broker address)</w:t>
      </w:r>
    </w:p>
    <w:p w14:paraId="548D52FE" w14:textId="589898DF" w:rsidR="00A41E94" w:rsidRDefault="00A41E94" w:rsidP="00A41E94">
      <w:r>
        <w:t>- qcg-sub test.qcg (with various QCG parameters)</w:t>
      </w:r>
    </w:p>
    <w:p w14:paraId="2C32B834" w14:textId="3441BA66" w:rsidR="00A41E94" w:rsidRDefault="00A41E94" w:rsidP="00A41E94">
      <w:r>
        <w:t>- qcg-list –s all –S 1d</w:t>
      </w:r>
    </w:p>
    <w:p w14:paraId="4D7CE087" w14:textId="19BAF47A" w:rsidR="00A41E94" w:rsidRDefault="00A41E94" w:rsidP="00A41E94">
      <w:r>
        <w:t>- qcg-info</w:t>
      </w:r>
    </w:p>
    <w:p w14:paraId="41C7C02F" w14:textId="7843F290" w:rsidR="00A41E94" w:rsidRDefault="00A41E94" w:rsidP="00A41E94">
      <w:r>
        <w:t>- qcg-cancel</w:t>
      </w:r>
    </w:p>
    <w:p w14:paraId="4D76468D" w14:textId="0BC6097F" w:rsidR="00564122" w:rsidRPr="00564122" w:rsidRDefault="00A41E94" w:rsidP="00A41E94">
      <w:r>
        <w:t>- qcg-client -console</w:t>
      </w:r>
    </w:p>
    <w:p w14:paraId="6E6E8A28" w14:textId="342DF034" w:rsidR="00564122" w:rsidRDefault="000E2DAF" w:rsidP="00564122">
      <w:pPr>
        <w:pStyle w:val="Nagwek2"/>
        <w:rPr>
          <w:lang w:val="en-GB"/>
        </w:rPr>
      </w:pPr>
      <w:r>
        <w:rPr>
          <w:lang w:val="en-GB"/>
        </w:rPr>
        <w:t>New Features/Fixed Bugs</w:t>
      </w:r>
    </w:p>
    <w:p w14:paraId="481FF14B" w14:textId="4BFA4BBF" w:rsidR="00DD7BAA" w:rsidRDefault="00564122">
      <w:pPr>
        <w:rPr>
          <w:i/>
          <w:lang w:val="en-GB"/>
        </w:rPr>
      </w:pPr>
      <w:r w:rsidRPr="00564122">
        <w:rPr>
          <w:i/>
          <w:lang w:val="en-GB"/>
        </w:rPr>
        <w:t xml:space="preserve">Report any </w:t>
      </w:r>
      <w:r w:rsidR="00B169B8">
        <w:rPr>
          <w:i/>
          <w:lang w:val="en-GB"/>
        </w:rPr>
        <w:t>new features/fixed</w:t>
      </w:r>
      <w:r w:rsidRPr="00564122">
        <w:rPr>
          <w:i/>
          <w:lang w:val="en-GB"/>
        </w:rPr>
        <w:t xml:space="preserve"> bugs of the software tested and the results</w:t>
      </w:r>
      <w:r w:rsidR="000E2DAF">
        <w:rPr>
          <w:i/>
          <w:lang w:val="en-GB"/>
        </w:rPr>
        <w:t xml:space="preserve"> or NA</w:t>
      </w:r>
    </w:p>
    <w:p w14:paraId="5C38C736" w14:textId="093F40E1" w:rsidR="00A20233" w:rsidRDefault="00A20233">
      <w:pPr>
        <w:rPr>
          <w:i/>
          <w:lang w:val="en-GB"/>
        </w:rPr>
      </w:pPr>
    </w:p>
    <w:p w14:paraId="5AA8BE8B" w14:textId="24FE7DE4" w:rsidR="00A20233" w:rsidRPr="004956D9" w:rsidRDefault="004956D9" w:rsidP="004956D9">
      <w:pPr>
        <w:pStyle w:val="Akapitzlist"/>
        <w:rPr>
          <w:lang w:val="en-GB"/>
        </w:rPr>
      </w:pPr>
      <w:r w:rsidRPr="004956D9">
        <w:rPr>
          <w:lang w:val="en-GB"/>
        </w:rPr>
        <w:t>NA</w:t>
      </w:r>
    </w:p>
    <w:p w14:paraId="4F264D09" w14:textId="407A3ED0" w:rsidR="005356D2" w:rsidRDefault="00564122" w:rsidP="00A41E94">
      <w:pPr>
        <w:pStyle w:val="Nagwek1"/>
        <w:rPr>
          <w:lang w:val="en-GB"/>
        </w:rPr>
      </w:pPr>
      <w:r>
        <w:rPr>
          <w:lang w:val="en-GB"/>
        </w:rPr>
        <w:t>Additional Info</w:t>
      </w:r>
      <w:bookmarkStart w:id="1" w:name="_GoBack"/>
      <w:bookmarkEnd w:id="1"/>
    </w:p>
    <w:p w14:paraId="3396615A" w14:textId="4F01798B" w:rsidR="00564122" w:rsidRDefault="00564122" w:rsidP="00564122">
      <w:pPr>
        <w:rPr>
          <w:i/>
        </w:rPr>
      </w:pPr>
      <w:r w:rsidRPr="00977D31">
        <w:rPr>
          <w:i/>
        </w:rPr>
        <w:t>Include here any additional logs and details</w:t>
      </w:r>
      <w:r w:rsidR="000E2DAF">
        <w:rPr>
          <w:i/>
        </w:rPr>
        <w:t xml:space="preserve"> </w:t>
      </w:r>
      <w:r w:rsidR="00B169B8">
        <w:rPr>
          <w:i/>
        </w:rPr>
        <w:t>relevant for the verification</w:t>
      </w:r>
    </w:p>
    <w:p w14:paraId="4D8CF9AB" w14:textId="77777777" w:rsidR="00A41E94" w:rsidRDefault="00A41E94" w:rsidP="00564122">
      <w:pPr>
        <w:rPr>
          <w:i/>
        </w:rPr>
      </w:pPr>
    </w:p>
    <w:p w14:paraId="4BA9721D" w14:textId="77777777" w:rsidR="00A41E94" w:rsidRPr="00A41E94" w:rsidRDefault="00A41E94" w:rsidP="00A41E94">
      <w:r w:rsidRPr="00A41E94">
        <w:t xml:space="preserve">Some minor comments: </w:t>
      </w:r>
    </w:p>
    <w:p w14:paraId="0001BBDF" w14:textId="77777777" w:rsidR="00A20233" w:rsidRDefault="00A41E94" w:rsidP="00A20233">
      <w:r w:rsidRPr="00A41E94">
        <w:t xml:space="preserve"> </w:t>
      </w:r>
    </w:p>
    <w:p w14:paraId="7A86FF71" w14:textId="454B16CA" w:rsidR="00A20233" w:rsidRDefault="00A41E94" w:rsidP="00A20233">
      <w:pPr>
        <w:pStyle w:val="Akapitzlist"/>
        <w:numPr>
          <w:ilvl w:val="0"/>
          <w:numId w:val="9"/>
        </w:numPr>
      </w:pPr>
      <w:r w:rsidRPr="00A41E94">
        <w:t xml:space="preserve">The command qcg_how_to_start  shows information  in Polish. </w:t>
      </w:r>
    </w:p>
    <w:p w14:paraId="05D417D0" w14:textId="77777777" w:rsidR="00A20233" w:rsidRDefault="00A20233" w:rsidP="00A20233"/>
    <w:p w14:paraId="220F1C39" w14:textId="4B6C7CA4" w:rsidR="00384E79" w:rsidRDefault="00A20233" w:rsidP="00384E79">
      <w:pPr>
        <w:pStyle w:val="Akapitzlist"/>
        <w:numPr>
          <w:ilvl w:val="0"/>
          <w:numId w:val="9"/>
        </w:numPr>
      </w:pPr>
      <w:r>
        <w:t xml:space="preserve">Configuration is not error prone. E.g. additional space after dirs deffined in </w:t>
      </w:r>
      <w:r w:rsidRPr="00A20233">
        <w:t>global-config.prop</w:t>
      </w:r>
      <w:r>
        <w:t xml:space="preserve"> causes start error. (values should be trimmed)</w:t>
      </w:r>
    </w:p>
    <w:p w14:paraId="575B0989" w14:textId="77777777" w:rsidR="00384E79" w:rsidRDefault="00384E79" w:rsidP="00384E79">
      <w:pPr>
        <w:pStyle w:val="Akapitzlist"/>
      </w:pPr>
    </w:p>
    <w:p w14:paraId="1BF66A5C" w14:textId="6655E604" w:rsidR="00384E79" w:rsidRPr="00A41E94" w:rsidRDefault="00384E79" w:rsidP="00384E79">
      <w:pPr>
        <w:pStyle w:val="Akapitzlist"/>
        <w:numPr>
          <w:ilvl w:val="0"/>
          <w:numId w:val="9"/>
        </w:numPr>
      </w:pPr>
      <w:r>
        <w:lastRenderedPageBreak/>
        <w:t xml:space="preserve">Broker problems can cause qcg-client hangs. E.g. wrong format of host private key causes 30 minute delay in qcg-client commandlines. </w:t>
      </w:r>
    </w:p>
    <w:p w14:paraId="0342101F" w14:textId="77777777" w:rsidR="00A41E94" w:rsidRPr="00A41E94" w:rsidRDefault="00A41E94" w:rsidP="00A41E94">
      <w:r w:rsidRPr="00A41E94">
        <w:t xml:space="preserve"> </w:t>
      </w:r>
    </w:p>
    <w:p w14:paraId="4862AA44" w14:textId="149DFDB1" w:rsidR="00A41E94" w:rsidRPr="00A41E94" w:rsidRDefault="00A41E94" w:rsidP="00384E79">
      <w:pPr>
        <w:pStyle w:val="Akapitzlist"/>
        <w:numPr>
          <w:ilvl w:val="0"/>
          <w:numId w:val="9"/>
        </w:numPr>
      </w:pPr>
      <w:r w:rsidRPr="00A41E94">
        <w:t xml:space="preserve"> </w:t>
      </w:r>
      <w:r w:rsidR="003E4016">
        <w:t>Confusing error message “</w:t>
      </w:r>
      <w:r w:rsidR="003E4016" w:rsidRPr="003E4016">
        <w:t xml:space="preserve">- </w:t>
      </w:r>
      <w:r w:rsidR="00384E79" w:rsidRPr="00384E79">
        <w:t>StatusDesc: Unhandled error occured: java.lang.NullPointerException</w:t>
      </w:r>
      <w:r w:rsidR="003E4016">
        <w:t>”</w:t>
      </w:r>
      <w:r w:rsidR="00384E79">
        <w:t xml:space="preserve"> – probably this is a result of incorrect input file or incorrect broker configurationg</w:t>
      </w:r>
    </w:p>
    <w:p w14:paraId="0C2AC787" w14:textId="77777777" w:rsidR="00A41E94" w:rsidRPr="00A41E94" w:rsidRDefault="00A41E94" w:rsidP="00A41E94">
      <w:r w:rsidRPr="00A41E94">
        <w:t xml:space="preserve"> </w:t>
      </w:r>
    </w:p>
    <w:sectPr w:rsidR="00A41E94" w:rsidRPr="00A41E9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2D2FF" w14:textId="77777777" w:rsidR="00BF59B7" w:rsidRDefault="00BF59B7" w:rsidP="00977D31">
      <w:r>
        <w:separator/>
      </w:r>
    </w:p>
  </w:endnote>
  <w:endnote w:type="continuationSeparator" w:id="0">
    <w:p w14:paraId="74371CCD" w14:textId="77777777" w:rsidR="00BF59B7" w:rsidRDefault="00BF59B7" w:rsidP="0097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BF88" w14:textId="77777777" w:rsidR="00BF59B7" w:rsidRDefault="00BF59B7" w:rsidP="00977D31">
      <w:r>
        <w:separator/>
      </w:r>
    </w:p>
  </w:footnote>
  <w:footnote w:type="continuationSeparator" w:id="0">
    <w:p w14:paraId="19873DB7" w14:textId="77777777" w:rsidR="00BF59B7" w:rsidRDefault="00BF59B7" w:rsidP="00977D31">
      <w:r>
        <w:continuationSeparator/>
      </w:r>
    </w:p>
  </w:footnote>
  <w:footnote w:id="1">
    <w:p w14:paraId="0941D02B" w14:textId="38E72E42" w:rsidR="00790E0C" w:rsidRPr="00977D31" w:rsidRDefault="00790E0C" w:rsidP="00977D31">
      <w:pPr>
        <w:rPr>
          <w:lang w:val="es-ES_tradnl"/>
        </w:rPr>
      </w:pPr>
      <w:r>
        <w:rPr>
          <w:rStyle w:val="Odwoanieprzypisudolnego"/>
        </w:rPr>
        <w:footnoteRef/>
      </w:r>
      <w:r>
        <w:t xml:space="preserve"> </w:t>
      </w:r>
      <w:r w:rsidRPr="00977D31">
        <w:rPr>
          <w:b/>
          <w:highlight w:val="green"/>
          <w:lang w:val="en-GB"/>
        </w:rPr>
        <w:t>OK</w:t>
      </w:r>
      <w:r>
        <w:rPr>
          <w:b/>
          <w:lang w:val="en-GB"/>
        </w:rPr>
        <w:t xml:space="preserve">, </w:t>
      </w:r>
      <w:r w:rsidRPr="00977D31">
        <w:rPr>
          <w:b/>
          <w:highlight w:val="yellow"/>
          <w:lang w:val="en-GB"/>
        </w:rPr>
        <w:t>WARN</w:t>
      </w:r>
      <w:r>
        <w:rPr>
          <w:b/>
          <w:lang w:val="en-GB"/>
        </w:rPr>
        <w:t xml:space="preserve">, </w:t>
      </w:r>
      <w:r w:rsidRPr="00977D31">
        <w:rPr>
          <w:b/>
          <w:highlight w:val="red"/>
          <w:lang w:val="en-GB"/>
        </w:rPr>
        <w:t>FAIL</w:t>
      </w:r>
      <w:r w:rsidR="000D0C86">
        <w:rPr>
          <w:b/>
          <w:lang w:val="en-GB"/>
        </w:rPr>
        <w:t>, NA (Not Applicable) or NT (Not</w:t>
      </w:r>
      <w:r>
        <w:rPr>
          <w:b/>
          <w:lang w:val="en-GB"/>
        </w:rPr>
        <w:t xml:space="preserve"> Tested</w:t>
      </w:r>
      <w:r w:rsidR="000D0C86">
        <w:rPr>
          <w:b/>
          <w:lang w:val="en-GB"/>
        </w:rPr>
        <w:t>)</w:t>
      </w:r>
      <w:r w:rsidR="0007307F">
        <w:rPr>
          <w:b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1777AE"/>
    <w:multiLevelType w:val="hybridMultilevel"/>
    <w:tmpl w:val="5C7ED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2B6"/>
    <w:multiLevelType w:val="hybridMultilevel"/>
    <w:tmpl w:val="9452A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A157C"/>
    <w:multiLevelType w:val="hybridMultilevel"/>
    <w:tmpl w:val="F3F0D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A691B"/>
    <w:multiLevelType w:val="hybridMultilevel"/>
    <w:tmpl w:val="2070B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6BCD"/>
    <w:multiLevelType w:val="hybridMultilevel"/>
    <w:tmpl w:val="E4D681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76B5"/>
    <w:multiLevelType w:val="hybridMultilevel"/>
    <w:tmpl w:val="36687C4E"/>
    <w:lvl w:ilvl="0" w:tplc="192E7C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22BE"/>
    <w:multiLevelType w:val="hybridMultilevel"/>
    <w:tmpl w:val="17C64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5"/>
    <w:rsid w:val="00057F2D"/>
    <w:rsid w:val="0007307F"/>
    <w:rsid w:val="00077FA4"/>
    <w:rsid w:val="000B157F"/>
    <w:rsid w:val="000D0C86"/>
    <w:rsid w:val="000E2DAF"/>
    <w:rsid w:val="00175AD4"/>
    <w:rsid w:val="001761CF"/>
    <w:rsid w:val="001904EB"/>
    <w:rsid w:val="001C07D5"/>
    <w:rsid w:val="001D11F1"/>
    <w:rsid w:val="001D6A3A"/>
    <w:rsid w:val="00232212"/>
    <w:rsid w:val="0023433D"/>
    <w:rsid w:val="002502B7"/>
    <w:rsid w:val="002B2E73"/>
    <w:rsid w:val="00334775"/>
    <w:rsid w:val="00377226"/>
    <w:rsid w:val="00377691"/>
    <w:rsid w:val="00384E79"/>
    <w:rsid w:val="003D1F03"/>
    <w:rsid w:val="003E4016"/>
    <w:rsid w:val="00450866"/>
    <w:rsid w:val="00457281"/>
    <w:rsid w:val="004956D9"/>
    <w:rsid w:val="004B3D74"/>
    <w:rsid w:val="004C2FDB"/>
    <w:rsid w:val="005356D2"/>
    <w:rsid w:val="00560CB0"/>
    <w:rsid w:val="00564122"/>
    <w:rsid w:val="0059196B"/>
    <w:rsid w:val="005A6039"/>
    <w:rsid w:val="00660A27"/>
    <w:rsid w:val="006E73F3"/>
    <w:rsid w:val="00781507"/>
    <w:rsid w:val="00790E0C"/>
    <w:rsid w:val="007F36C7"/>
    <w:rsid w:val="00880AF5"/>
    <w:rsid w:val="00903934"/>
    <w:rsid w:val="00922482"/>
    <w:rsid w:val="00977D31"/>
    <w:rsid w:val="00A20233"/>
    <w:rsid w:val="00A41E94"/>
    <w:rsid w:val="00A95DF4"/>
    <w:rsid w:val="00B14E4E"/>
    <w:rsid w:val="00B169B8"/>
    <w:rsid w:val="00B35F6E"/>
    <w:rsid w:val="00B85DEB"/>
    <w:rsid w:val="00B946C5"/>
    <w:rsid w:val="00BA019A"/>
    <w:rsid w:val="00BF59B7"/>
    <w:rsid w:val="00C34E07"/>
    <w:rsid w:val="00C47733"/>
    <w:rsid w:val="00CB3A23"/>
    <w:rsid w:val="00CF70E3"/>
    <w:rsid w:val="00D026A3"/>
    <w:rsid w:val="00D24103"/>
    <w:rsid w:val="00D4577D"/>
    <w:rsid w:val="00DD7BAA"/>
    <w:rsid w:val="00DE088D"/>
    <w:rsid w:val="00E0579D"/>
    <w:rsid w:val="00EC1BD1"/>
    <w:rsid w:val="00ED13E0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E85B4"/>
  <w14:defaultImageDpi w14:val="300"/>
  <w15:docId w15:val="{C61F9E7A-2676-4A4F-BB2F-CC5A60AF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61CF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61C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0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CarCar2">
    <w:name w:val="Car Car2"/>
    <w:rPr>
      <w:sz w:val="24"/>
      <w:szCs w:val="24"/>
      <w:lang w:val="es-ES"/>
    </w:rPr>
  </w:style>
  <w:style w:type="character" w:customStyle="1" w:styleId="CarCar1">
    <w:name w:val="Car Car1"/>
    <w:rPr>
      <w:b/>
      <w:bCs/>
      <w:sz w:val="24"/>
      <w:szCs w:val="24"/>
      <w:lang w:val="es-ES"/>
    </w:rPr>
  </w:style>
  <w:style w:type="character" w:customStyle="1" w:styleId="CarCar">
    <w:name w:val="Car Car"/>
    <w:rPr>
      <w:rFonts w:ascii="Lucida Grande" w:hAnsi="Lucida Grande"/>
      <w:sz w:val="18"/>
      <w:szCs w:val="18"/>
      <w:lang w:val="es-ES"/>
    </w:rPr>
  </w:style>
  <w:style w:type="paragraph" w:customStyle="1" w:styleId="Encabezado1">
    <w:name w:val="Encabezado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Etiqueta">
    <w:name w:val="Etiqueta"/>
    <w:basedOn w:val="Normalny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ny"/>
    <w:pPr>
      <w:suppressLineNumbers/>
    </w:pPr>
  </w:style>
  <w:style w:type="paragraph" w:customStyle="1" w:styleId="Textocomentario1">
    <w:name w:val="Texto comentario1"/>
    <w:basedOn w:val="Normalny"/>
  </w:style>
  <w:style w:type="paragraph" w:styleId="Tematkomentarza">
    <w:name w:val="annotation subject"/>
    <w:basedOn w:val="Textocomentario1"/>
    <w:next w:val="Textocomentario1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ny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61CF"/>
    <w:rPr>
      <w:rFonts w:asciiTheme="majorHAnsi" w:eastAsiaTheme="majorEastAsia" w:hAnsiTheme="majorHAnsi" w:cstheme="majorBidi"/>
      <w:b/>
      <w:bCs/>
      <w:sz w:val="32"/>
      <w:szCs w:val="32"/>
      <w:lang w:val="es-ES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60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0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61C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60C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ar-SA"/>
    </w:rPr>
  </w:style>
  <w:style w:type="character" w:styleId="HTML-kod">
    <w:name w:val="HTML Code"/>
    <w:basedOn w:val="Domylnaczcionkaakapitu"/>
    <w:uiPriority w:val="99"/>
    <w:semiHidden/>
    <w:unhideWhenUsed/>
    <w:rsid w:val="00560CB0"/>
    <w:rPr>
      <w:rFonts w:ascii="Courier" w:eastAsia="Times New Roman" w:hAnsi="Courier" w:cs="Courier"/>
      <w:sz w:val="20"/>
      <w:szCs w:val="20"/>
    </w:rPr>
  </w:style>
  <w:style w:type="table" w:styleId="Jasnecieniowanieakcent4">
    <w:name w:val="Light Shading Accent 4"/>
    <w:basedOn w:val="Standardowy"/>
    <w:uiPriority w:val="60"/>
    <w:rsid w:val="00560C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">
    <w:name w:val="Light Shading"/>
    <w:basedOn w:val="Standardowy"/>
    <w:uiPriority w:val="60"/>
    <w:rsid w:val="00560C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lista">
    <w:name w:val="Light List"/>
    <w:basedOn w:val="Standardowy"/>
    <w:uiPriority w:val="61"/>
    <w:rsid w:val="00560C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3">
    <w:name w:val="Medium Grid 3"/>
    <w:basedOn w:val="Standardowy"/>
    <w:uiPriority w:val="69"/>
    <w:rsid w:val="00564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Jasnecieniowanieakcent1">
    <w:name w:val="Light Shading Accent 1"/>
    <w:basedOn w:val="Standardowy"/>
    <w:uiPriority w:val="60"/>
    <w:rsid w:val="005641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977D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7D31"/>
    <w:rPr>
      <w:sz w:val="24"/>
      <w:szCs w:val="24"/>
      <w:lang w:val="es-ES"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977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0C"/>
    <w:rPr>
      <w:sz w:val="24"/>
      <w:szCs w:val="24"/>
      <w:lang w:val="es-ES" w:eastAsia="ar-SA"/>
    </w:rPr>
  </w:style>
  <w:style w:type="paragraph" w:styleId="Stopka">
    <w:name w:val="footer"/>
    <w:basedOn w:val="Normalny"/>
    <w:link w:val="StopkaZnak"/>
    <w:uiPriority w:val="99"/>
    <w:unhideWhenUsed/>
    <w:rsid w:val="00790E0C"/>
    <w:pPr>
      <w:tabs>
        <w:tab w:val="center" w:pos="4419"/>
        <w:tab w:val="right" w:pos="88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0C"/>
    <w:rPr>
      <w:sz w:val="24"/>
      <w:szCs w:val="24"/>
      <w:lang w:val="es-ES" w:eastAsia="ar-SA"/>
    </w:rPr>
  </w:style>
  <w:style w:type="paragraph" w:styleId="Akapitzlist">
    <w:name w:val="List Paragraph"/>
    <w:basedOn w:val="Normalny"/>
    <w:uiPriority w:val="34"/>
    <w:qFormat/>
    <w:rsid w:val="00A2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5B308-9069-4842-9E5C-2F5A619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Name of the component</vt:lpstr>
      <vt:lpstr>Name of the component</vt:lpstr>
    </vt:vector>
  </TitlesOfParts>
  <Company>IFCA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component</dc:title>
  <dc:creator>Paweł Wolniewicz</dc:creator>
  <cp:lastModifiedBy>Bartosz Bosak</cp:lastModifiedBy>
  <cp:revision>2</cp:revision>
  <cp:lastPrinted>2014-08-29T13:17:00Z</cp:lastPrinted>
  <dcterms:created xsi:type="dcterms:W3CDTF">2017-07-03T13:34:00Z</dcterms:created>
  <dcterms:modified xsi:type="dcterms:W3CDTF">2017-07-03T13:34:00Z</dcterms:modified>
</cp:coreProperties>
</file>