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BD361" w14:textId="3AC152C6" w:rsidR="001C5D2E" w:rsidRPr="004A34AA" w:rsidRDefault="00380288" w:rsidP="002212FA">
      <w:pPr>
        <w:jc w:val="center"/>
      </w:pPr>
      <w:r w:rsidRPr="004A34AA">
        <w:rPr>
          <w:noProof/>
          <w:lang w:eastAsia="en-GB"/>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Pr="004A34AA" w:rsidRDefault="002803A7" w:rsidP="002212FA">
      <w:pPr>
        <w:jc w:val="center"/>
      </w:pPr>
      <w:r w:rsidRPr="004A34AA">
        <w:rPr>
          <w:noProof/>
          <w:lang w:eastAsia="en-GB"/>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Pr="004A34AA" w:rsidRDefault="002803A7" w:rsidP="002212FA">
      <w:pPr>
        <w:jc w:val="center"/>
      </w:pPr>
    </w:p>
    <w:p w14:paraId="598745A6" w14:textId="77777777" w:rsidR="002803A7" w:rsidRPr="004A34AA" w:rsidRDefault="002803A7" w:rsidP="002212FA">
      <w:pPr>
        <w:jc w:val="center"/>
      </w:pPr>
    </w:p>
    <w:p w14:paraId="13821473" w14:textId="77777777" w:rsidR="002803A7" w:rsidRPr="004A34AA" w:rsidRDefault="002803A7" w:rsidP="008E2AA9">
      <w:pPr>
        <w:pStyle w:val="Title"/>
        <w:rPr>
          <w:i w:val="0"/>
          <w:color w:val="1C3046"/>
        </w:rPr>
      </w:pPr>
    </w:p>
    <w:p w14:paraId="2AC0C886" w14:textId="77777777" w:rsidR="002803A7" w:rsidRPr="004A34AA" w:rsidRDefault="002803A7" w:rsidP="008E2AA9">
      <w:pPr>
        <w:pStyle w:val="Title"/>
        <w:rPr>
          <w:i w:val="0"/>
          <w:color w:val="1C3046"/>
        </w:rPr>
      </w:pPr>
    </w:p>
    <w:p w14:paraId="7176E5AA" w14:textId="77777777" w:rsidR="002803A7" w:rsidRPr="004A34AA" w:rsidRDefault="002803A7" w:rsidP="008E2AA9">
      <w:pPr>
        <w:pStyle w:val="Title"/>
        <w:rPr>
          <w:i w:val="0"/>
          <w:color w:val="1C3046"/>
        </w:rPr>
      </w:pPr>
    </w:p>
    <w:p w14:paraId="6364B587" w14:textId="77777777" w:rsidR="002803A7" w:rsidRPr="004A34AA" w:rsidRDefault="002803A7" w:rsidP="008E2AA9">
      <w:pPr>
        <w:pStyle w:val="Title"/>
        <w:rPr>
          <w:i w:val="0"/>
          <w:color w:val="1C3046"/>
        </w:rPr>
      </w:pPr>
    </w:p>
    <w:p w14:paraId="05987848" w14:textId="77777777" w:rsidR="0015615E" w:rsidRDefault="007356C1" w:rsidP="007356C1">
      <w:pPr>
        <w:spacing w:after="0" w:line="240" w:lineRule="auto"/>
        <w:jc w:val="center"/>
        <w:rPr>
          <w:rFonts w:ascii="Arial" w:eastAsia="Times New Roman" w:hAnsi="Arial" w:cs="Times New Roman"/>
          <w:b/>
          <w:color w:val="1C3046"/>
          <w:spacing w:val="0"/>
          <w:sz w:val="40"/>
          <w:szCs w:val="40"/>
        </w:rPr>
      </w:pPr>
      <w:r w:rsidRPr="004A34AA">
        <w:rPr>
          <w:rFonts w:ascii="Arial" w:eastAsia="Times New Roman" w:hAnsi="Arial" w:cs="Times New Roman"/>
          <w:b/>
          <w:color w:val="1C3046"/>
          <w:spacing w:val="0"/>
          <w:sz w:val="40"/>
          <w:szCs w:val="40"/>
        </w:rPr>
        <w:t xml:space="preserve">D4.1 </w:t>
      </w:r>
    </w:p>
    <w:p w14:paraId="5A04417E" w14:textId="69D218D1" w:rsidR="00D859A3" w:rsidRPr="0015615E" w:rsidRDefault="007356C1" w:rsidP="0015615E">
      <w:pPr>
        <w:spacing w:after="0" w:line="240" w:lineRule="auto"/>
        <w:jc w:val="center"/>
        <w:rPr>
          <w:rFonts w:ascii="Times New Roman" w:eastAsia="Times New Roman" w:hAnsi="Times New Roman" w:cs="Times New Roman"/>
          <w:b/>
          <w:spacing w:val="0"/>
          <w:sz w:val="20"/>
          <w:szCs w:val="20"/>
        </w:rPr>
      </w:pPr>
      <w:r w:rsidRPr="004A34AA">
        <w:rPr>
          <w:rFonts w:ascii="Arial" w:eastAsia="Times New Roman" w:hAnsi="Arial" w:cs="Times New Roman"/>
          <w:b/>
          <w:color w:val="1C3046"/>
          <w:spacing w:val="0"/>
          <w:sz w:val="40"/>
          <w:szCs w:val="40"/>
        </w:rPr>
        <w:t>Operational requirements for the services in the catalogue</w:t>
      </w:r>
    </w:p>
    <w:tbl>
      <w:tblPr>
        <w:tblStyle w:val="TableGridLight1"/>
        <w:tblW w:w="0" w:type="auto"/>
        <w:jc w:val="center"/>
        <w:tblLayout w:type="fixed"/>
        <w:tblLook w:val="0000" w:firstRow="0" w:lastRow="0" w:firstColumn="0" w:lastColumn="0" w:noHBand="0" w:noVBand="0"/>
      </w:tblPr>
      <w:tblGrid>
        <w:gridCol w:w="3693"/>
        <w:gridCol w:w="4212"/>
      </w:tblGrid>
      <w:tr w:rsidR="00D859A3" w:rsidRPr="004A34AA" w14:paraId="4DCA7EB5" w14:textId="77777777" w:rsidTr="002412D5">
        <w:trPr>
          <w:trHeight w:val="526"/>
          <w:jc w:val="center"/>
        </w:trPr>
        <w:tc>
          <w:tcPr>
            <w:tcW w:w="3693" w:type="dxa"/>
          </w:tcPr>
          <w:p w14:paraId="705163ED" w14:textId="3B4D8560" w:rsidR="00D859A3" w:rsidRPr="004A34AA" w:rsidRDefault="00CE56EE" w:rsidP="007356C1">
            <w:pPr>
              <w:snapToGrid w:val="0"/>
              <w:spacing w:before="120"/>
              <w:rPr>
                <w:rFonts w:cs="Open Sans"/>
                <w:b/>
              </w:rPr>
            </w:pPr>
            <w:r w:rsidRPr="004A34AA">
              <w:rPr>
                <w:b/>
              </w:rPr>
              <w:t>Lead Partner</w:t>
            </w:r>
            <w:r w:rsidR="00D859A3" w:rsidRPr="004A34AA">
              <w:rPr>
                <w:rFonts w:cs="Open Sans"/>
                <w:b/>
              </w:rPr>
              <w:t>:</w:t>
            </w:r>
          </w:p>
        </w:tc>
        <w:tc>
          <w:tcPr>
            <w:tcW w:w="4212" w:type="dxa"/>
          </w:tcPr>
          <w:p w14:paraId="7D735D2D" w14:textId="3DD02CEE" w:rsidR="00D859A3" w:rsidRPr="004A34AA" w:rsidRDefault="007356C1" w:rsidP="00592A4F">
            <w:pPr>
              <w:pStyle w:val="DocDate"/>
              <w:snapToGrid w:val="0"/>
              <w:jc w:val="left"/>
              <w:rPr>
                <w:rFonts w:ascii="Times New Roman" w:hAnsi="Times New Roman" w:cs="Times New Roman"/>
                <w:sz w:val="20"/>
                <w:szCs w:val="20"/>
              </w:rPr>
            </w:pPr>
            <w:r w:rsidRPr="004A34AA">
              <w:rPr>
                <w:rFonts w:ascii="Calibri" w:hAnsi="Calibri" w:cs="Open Sans"/>
                <w:b w:val="0"/>
              </w:rPr>
              <w:t>EGI Foundation</w:t>
            </w:r>
          </w:p>
        </w:tc>
      </w:tr>
      <w:tr w:rsidR="00D859A3" w:rsidRPr="004A34AA" w14:paraId="53587B51" w14:textId="77777777" w:rsidTr="002412D5">
        <w:trPr>
          <w:trHeight w:val="508"/>
          <w:jc w:val="center"/>
        </w:trPr>
        <w:tc>
          <w:tcPr>
            <w:tcW w:w="3693" w:type="dxa"/>
          </w:tcPr>
          <w:p w14:paraId="6C6BCD3A" w14:textId="77777777" w:rsidR="00D859A3" w:rsidRPr="004A34AA" w:rsidRDefault="00D859A3" w:rsidP="007356C1">
            <w:pPr>
              <w:snapToGrid w:val="0"/>
              <w:spacing w:before="120"/>
              <w:rPr>
                <w:rFonts w:cs="Open Sans"/>
                <w:b/>
              </w:rPr>
            </w:pPr>
            <w:r w:rsidRPr="004A34AA">
              <w:rPr>
                <w:rFonts w:cs="Open Sans"/>
                <w:b/>
              </w:rPr>
              <w:t>Version:</w:t>
            </w:r>
          </w:p>
        </w:tc>
        <w:tc>
          <w:tcPr>
            <w:tcW w:w="4212" w:type="dxa"/>
          </w:tcPr>
          <w:p w14:paraId="7EAD245A" w14:textId="72898DD7" w:rsidR="00D859A3" w:rsidRPr="004A34AA" w:rsidRDefault="0050023A" w:rsidP="007356C1">
            <w:pPr>
              <w:pStyle w:val="DocDate"/>
              <w:snapToGrid w:val="0"/>
              <w:jc w:val="left"/>
              <w:rPr>
                <w:rFonts w:ascii="Calibri" w:hAnsi="Calibri" w:cs="Open Sans"/>
                <w:b w:val="0"/>
                <w:highlight w:val="yellow"/>
              </w:rPr>
            </w:pPr>
            <w:r w:rsidRPr="004A34AA">
              <w:rPr>
                <w:rFonts w:ascii="Calibri" w:hAnsi="Calibri" w:cs="Open Sans"/>
                <w:b w:val="0"/>
              </w:rPr>
              <w:t>1</w:t>
            </w:r>
            <w:r w:rsidR="00972138" w:rsidRPr="004A34AA">
              <w:rPr>
                <w:rFonts w:ascii="Calibri" w:hAnsi="Calibri" w:cs="Open Sans"/>
                <w:b w:val="0"/>
              </w:rPr>
              <w:t>.</w:t>
            </w:r>
            <w:r w:rsidR="00C77E28">
              <w:rPr>
                <w:rFonts w:ascii="Calibri" w:hAnsi="Calibri" w:cs="Open Sans"/>
                <w:b w:val="0"/>
              </w:rPr>
              <w:t>7</w:t>
            </w:r>
          </w:p>
        </w:tc>
      </w:tr>
      <w:tr w:rsidR="00E62B0B" w:rsidRPr="004A34AA" w14:paraId="58EC2C67" w14:textId="77777777" w:rsidTr="002412D5">
        <w:trPr>
          <w:trHeight w:val="508"/>
          <w:jc w:val="center"/>
        </w:trPr>
        <w:tc>
          <w:tcPr>
            <w:tcW w:w="3693" w:type="dxa"/>
          </w:tcPr>
          <w:p w14:paraId="7CD378C1" w14:textId="77705151" w:rsidR="00E62B0B" w:rsidRPr="004A34AA" w:rsidRDefault="00E62B0B" w:rsidP="007356C1">
            <w:pPr>
              <w:snapToGrid w:val="0"/>
              <w:spacing w:before="120"/>
              <w:rPr>
                <w:rFonts w:cs="Open Sans"/>
                <w:b/>
              </w:rPr>
            </w:pPr>
            <w:r w:rsidRPr="004A34AA">
              <w:rPr>
                <w:rFonts w:cs="Open Sans"/>
                <w:b/>
              </w:rPr>
              <w:t>Status:</w:t>
            </w:r>
          </w:p>
        </w:tc>
        <w:tc>
          <w:tcPr>
            <w:tcW w:w="4212" w:type="dxa"/>
          </w:tcPr>
          <w:p w14:paraId="57CC6FDC" w14:textId="6B11E5B2" w:rsidR="00E62B0B" w:rsidRPr="004A34AA" w:rsidRDefault="006A3C54" w:rsidP="007356C1">
            <w:pPr>
              <w:pStyle w:val="DocDate"/>
              <w:snapToGrid w:val="0"/>
              <w:jc w:val="left"/>
              <w:rPr>
                <w:rFonts w:ascii="Calibri" w:hAnsi="Calibri" w:cs="Open Sans"/>
                <w:b w:val="0"/>
                <w:highlight w:val="yellow"/>
              </w:rPr>
            </w:pPr>
            <w:r>
              <w:rPr>
                <w:rFonts w:ascii="Calibri" w:hAnsi="Calibri" w:cs="Open Sans"/>
                <w:b w:val="0"/>
              </w:rPr>
              <w:t>FINAL</w:t>
            </w:r>
          </w:p>
        </w:tc>
      </w:tr>
      <w:tr w:rsidR="00E62B0B" w:rsidRPr="004A34AA" w14:paraId="43A0EF3F" w14:textId="77777777" w:rsidTr="002412D5">
        <w:trPr>
          <w:trHeight w:val="508"/>
          <w:jc w:val="center"/>
        </w:trPr>
        <w:tc>
          <w:tcPr>
            <w:tcW w:w="3693" w:type="dxa"/>
          </w:tcPr>
          <w:p w14:paraId="21E17668" w14:textId="269B9A7E" w:rsidR="00E62B0B" w:rsidRPr="004A34AA" w:rsidRDefault="00E62B0B" w:rsidP="007356C1">
            <w:pPr>
              <w:snapToGrid w:val="0"/>
              <w:spacing w:before="120"/>
              <w:rPr>
                <w:rFonts w:cs="Open Sans"/>
                <w:b/>
              </w:rPr>
            </w:pPr>
            <w:r w:rsidRPr="004A34AA">
              <w:rPr>
                <w:rFonts w:cs="Open Sans"/>
                <w:b/>
              </w:rPr>
              <w:t>Dissemination Level:</w:t>
            </w:r>
          </w:p>
        </w:tc>
        <w:tc>
          <w:tcPr>
            <w:tcW w:w="4212" w:type="dxa"/>
          </w:tcPr>
          <w:p w14:paraId="618843E1" w14:textId="0565A96E" w:rsidR="00E62B0B" w:rsidRPr="004A34AA" w:rsidRDefault="007356C1" w:rsidP="007356C1">
            <w:pPr>
              <w:pStyle w:val="DocDate"/>
              <w:snapToGrid w:val="0"/>
              <w:jc w:val="left"/>
              <w:rPr>
                <w:rFonts w:ascii="Calibri" w:hAnsi="Calibri" w:cs="Open Sans"/>
                <w:b w:val="0"/>
                <w:highlight w:val="yellow"/>
              </w:rPr>
            </w:pPr>
            <w:r w:rsidRPr="004A34AA">
              <w:rPr>
                <w:rFonts w:ascii="Calibri" w:hAnsi="Calibri" w:cs="Open Sans"/>
                <w:b w:val="0"/>
              </w:rPr>
              <w:t>PUBLIC</w:t>
            </w:r>
          </w:p>
        </w:tc>
      </w:tr>
      <w:tr w:rsidR="00D859A3" w:rsidRPr="004A34AA" w14:paraId="1619EF97" w14:textId="77777777" w:rsidTr="002412D5">
        <w:trPr>
          <w:trHeight w:val="526"/>
          <w:jc w:val="center"/>
        </w:trPr>
        <w:tc>
          <w:tcPr>
            <w:tcW w:w="3693" w:type="dxa"/>
          </w:tcPr>
          <w:p w14:paraId="047FBE8D" w14:textId="77777777" w:rsidR="00D859A3" w:rsidRPr="004A34AA" w:rsidRDefault="00D859A3" w:rsidP="007356C1">
            <w:pPr>
              <w:pStyle w:val="Header"/>
              <w:snapToGrid w:val="0"/>
              <w:spacing w:before="120" w:after="120"/>
              <w:rPr>
                <w:rFonts w:cs="Open Sans"/>
                <w:b/>
              </w:rPr>
            </w:pPr>
            <w:r w:rsidRPr="004A34AA">
              <w:rPr>
                <w:rFonts w:cs="Open Sans"/>
                <w:b/>
              </w:rPr>
              <w:t>Document</w:t>
            </w:r>
            <w:r w:rsidRPr="004A34AA">
              <w:rPr>
                <w:rFonts w:eastAsia="Calibri" w:cs="Open Sans"/>
                <w:b/>
              </w:rPr>
              <w:t xml:space="preserve"> </w:t>
            </w:r>
            <w:r w:rsidRPr="004A34AA">
              <w:rPr>
                <w:rFonts w:cs="Open Sans"/>
                <w:b/>
              </w:rPr>
              <w:t>Link:</w:t>
            </w:r>
          </w:p>
        </w:tc>
        <w:tc>
          <w:tcPr>
            <w:tcW w:w="4212" w:type="dxa"/>
          </w:tcPr>
          <w:p w14:paraId="33BDDED2" w14:textId="1C432D53" w:rsidR="00D859A3" w:rsidRPr="004A34AA" w:rsidRDefault="002412D5" w:rsidP="007356C1">
            <w:pPr>
              <w:snapToGrid w:val="0"/>
              <w:spacing w:before="120"/>
              <w:jc w:val="left"/>
              <w:rPr>
                <w:rFonts w:cs="Open Sans"/>
                <w:highlight w:val="yellow"/>
              </w:rPr>
            </w:pPr>
            <w:hyperlink r:id="rId11" w:history="1">
              <w:r w:rsidRPr="00B91A05">
                <w:rPr>
                  <w:rStyle w:val="Hyperlink"/>
                  <w:rFonts w:cs="Open Sans"/>
                </w:rPr>
                <w:t>https://documents.egi.eu/document/3342</w:t>
              </w:r>
            </w:hyperlink>
            <w:r>
              <w:rPr>
                <w:rFonts w:cs="Open Sans"/>
              </w:rPr>
              <w:t xml:space="preserve"> </w:t>
            </w:r>
          </w:p>
        </w:tc>
      </w:tr>
    </w:tbl>
    <w:p w14:paraId="7C092A66" w14:textId="77777777" w:rsidR="00835E24" w:rsidRPr="004A34AA"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4A34AA" w14:paraId="21F49164" w14:textId="77777777" w:rsidTr="00980A57">
        <w:trPr>
          <w:trHeight w:val="319"/>
          <w:jc w:val="center"/>
        </w:trPr>
        <w:tc>
          <w:tcPr>
            <w:tcW w:w="7933" w:type="dxa"/>
          </w:tcPr>
          <w:p w14:paraId="72F0FBB0" w14:textId="6BD852CB" w:rsidR="00980A57" w:rsidRPr="004A34AA" w:rsidRDefault="00980A57" w:rsidP="007356C1">
            <w:pPr>
              <w:snapToGrid w:val="0"/>
              <w:spacing w:before="120"/>
              <w:jc w:val="left"/>
              <w:rPr>
                <w:rFonts w:cs="Open Sans"/>
              </w:rPr>
            </w:pPr>
            <w:r w:rsidRPr="004A34AA">
              <w:rPr>
                <w:rFonts w:cs="Open Sans"/>
                <w:b/>
              </w:rPr>
              <w:t>Deliverable Abstract</w:t>
            </w:r>
          </w:p>
        </w:tc>
      </w:tr>
      <w:tr w:rsidR="002803A7" w:rsidRPr="004A34AA" w14:paraId="24343C2A" w14:textId="77777777" w:rsidTr="00E62B0B">
        <w:trPr>
          <w:trHeight w:val="2967"/>
          <w:jc w:val="center"/>
        </w:trPr>
        <w:tc>
          <w:tcPr>
            <w:tcW w:w="7933" w:type="dxa"/>
          </w:tcPr>
          <w:p w14:paraId="4D933A66" w14:textId="7A05F506" w:rsidR="002803A7" w:rsidRPr="004A34AA" w:rsidRDefault="007356C1" w:rsidP="007356C1">
            <w:pPr>
              <w:spacing w:after="0"/>
              <w:jc w:val="left"/>
              <w:rPr>
                <w:rFonts w:asciiTheme="minorHAnsi" w:eastAsia="Times New Roman" w:hAnsiTheme="minorHAnsi" w:cs="Times New Roman"/>
                <w:spacing w:val="0"/>
                <w:sz w:val="20"/>
                <w:szCs w:val="20"/>
              </w:rPr>
            </w:pPr>
            <w:r w:rsidRPr="004A34AA">
              <w:rPr>
                <w:rFonts w:asciiTheme="minorHAnsi" w:eastAsia="Times New Roman" w:hAnsiTheme="minorHAnsi" w:cs="Times New Roman"/>
                <w:color w:val="333333"/>
                <w:spacing w:val="0"/>
                <w:sz w:val="21"/>
                <w:szCs w:val="21"/>
                <w:shd w:val="clear" w:color="auto" w:fill="FFFFFF"/>
              </w:rPr>
              <w:t xml:space="preserve">This document </w:t>
            </w:r>
            <w:r w:rsidR="00E03F8E" w:rsidRPr="004A34AA">
              <w:rPr>
                <w:rFonts w:asciiTheme="minorHAnsi" w:eastAsia="Times New Roman" w:hAnsiTheme="minorHAnsi" w:cs="Times New Roman"/>
                <w:color w:val="333333"/>
                <w:spacing w:val="0"/>
                <w:sz w:val="21"/>
                <w:szCs w:val="21"/>
                <w:shd w:val="clear" w:color="auto" w:fill="FFFFFF"/>
              </w:rPr>
              <w:t>summarizes</w:t>
            </w:r>
            <w:r w:rsidRPr="004A34AA">
              <w:rPr>
                <w:rFonts w:asciiTheme="minorHAnsi" w:eastAsia="Times New Roman" w:hAnsiTheme="minorHAnsi" w:cs="Times New Roman"/>
                <w:color w:val="333333"/>
                <w:spacing w:val="0"/>
                <w:sz w:val="21"/>
                <w:szCs w:val="21"/>
                <w:shd w:val="clear" w:color="auto" w:fill="FFFFFF"/>
              </w:rPr>
              <w:t xml:space="preserve"> the common requirements </w:t>
            </w:r>
            <w:r w:rsidR="000665E7" w:rsidRPr="004A34AA">
              <w:rPr>
                <w:rFonts w:asciiTheme="minorHAnsi" w:eastAsia="Times New Roman" w:hAnsiTheme="minorHAnsi" w:cs="Times New Roman"/>
                <w:color w:val="333333"/>
                <w:spacing w:val="0"/>
                <w:sz w:val="21"/>
                <w:szCs w:val="21"/>
                <w:shd w:val="clear" w:color="auto" w:fill="FFFFFF"/>
              </w:rPr>
              <w:t xml:space="preserve">and recommendations </w:t>
            </w:r>
            <w:r w:rsidRPr="004A34AA">
              <w:rPr>
                <w:rFonts w:asciiTheme="minorHAnsi" w:eastAsia="Times New Roman" w:hAnsiTheme="minorHAnsi" w:cs="Times New Roman"/>
                <w:color w:val="333333"/>
                <w:spacing w:val="0"/>
                <w:sz w:val="21"/>
                <w:szCs w:val="21"/>
                <w:shd w:val="clear" w:color="auto" w:fill="FFFFFF"/>
              </w:rPr>
              <w:t xml:space="preserve">that will be applied to the services in the </w:t>
            </w:r>
            <w:r w:rsidR="00E15AAA" w:rsidRPr="004A34AA">
              <w:rPr>
                <w:rFonts w:asciiTheme="minorHAnsi" w:eastAsia="Times New Roman" w:hAnsiTheme="minorHAnsi" w:cs="Times New Roman"/>
                <w:color w:val="333333"/>
                <w:spacing w:val="0"/>
                <w:sz w:val="21"/>
                <w:szCs w:val="21"/>
                <w:shd w:val="clear" w:color="auto" w:fill="FFFFFF"/>
              </w:rPr>
              <w:t xml:space="preserve">European Open Science Cloud </w:t>
            </w:r>
            <w:r w:rsidRPr="004A34AA">
              <w:rPr>
                <w:rFonts w:asciiTheme="minorHAnsi" w:eastAsia="Times New Roman" w:hAnsiTheme="minorHAnsi" w:cs="Times New Roman"/>
                <w:color w:val="333333"/>
                <w:spacing w:val="0"/>
                <w:sz w:val="21"/>
                <w:szCs w:val="21"/>
                <w:shd w:val="clear" w:color="auto" w:fill="FFFFFF"/>
              </w:rPr>
              <w:t>EOSC-hub catalogue to be considered production, be exposed to the users, and to be integrated with the EOSC-hub operations infrastructure.</w:t>
            </w:r>
          </w:p>
        </w:tc>
      </w:tr>
    </w:tbl>
    <w:p w14:paraId="3C0F0987" w14:textId="77777777" w:rsidR="0015615E" w:rsidRDefault="0015615E" w:rsidP="006014D2">
      <w:pPr>
        <w:rPr>
          <w:b/>
          <w:color w:val="1C3046"/>
        </w:rPr>
      </w:pPr>
    </w:p>
    <w:p w14:paraId="6261C59B" w14:textId="77777777" w:rsidR="006014D2" w:rsidRPr="004A34AA" w:rsidRDefault="006014D2" w:rsidP="006014D2">
      <w:pPr>
        <w:rPr>
          <w:b/>
          <w:color w:val="1C3046"/>
        </w:rPr>
      </w:pPr>
      <w:r w:rsidRPr="004A34AA">
        <w:rPr>
          <w:b/>
          <w:color w:val="1C3046"/>
        </w:rPr>
        <w:lastRenderedPageBreak/>
        <w:t xml:space="preserve">COPYRIGHT NOTICE </w:t>
      </w:r>
    </w:p>
    <w:p w14:paraId="5BE6AF43" w14:textId="77777777" w:rsidR="006014D2" w:rsidRPr="004A34AA" w:rsidRDefault="006014D2" w:rsidP="006014D2">
      <w:r w:rsidRPr="004A34AA">
        <w:rPr>
          <w:noProof/>
          <w:lang w:eastAsia="en-GB"/>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Pr="004A34AA" w:rsidRDefault="006014D2" w:rsidP="006014D2">
      <w:r w:rsidRPr="004A34AA">
        <w:t>This work by Parties of the EOSC-hub Consortium is licensed under a Creative Commons Attribution 4.0 International License (</w:t>
      </w:r>
      <w:hyperlink r:id="rId13" w:history="1">
        <w:r w:rsidRPr="004A34AA">
          <w:rPr>
            <w:rStyle w:val="Hyperlink"/>
          </w:rPr>
          <w:t>http://creativecommons.org/licenses/by/4.0/</w:t>
        </w:r>
      </w:hyperlink>
      <w:r w:rsidRPr="004A34AA">
        <w:t>). The EOSC-hub project is co-funded by the European Union Horizon 2020 programme under grant number 777536.</w:t>
      </w:r>
    </w:p>
    <w:p w14:paraId="62551CF3" w14:textId="77777777" w:rsidR="006014D2" w:rsidRPr="004A34AA" w:rsidRDefault="006014D2" w:rsidP="006014D2">
      <w:pPr>
        <w:rPr>
          <w:b/>
          <w:color w:val="1C3046"/>
        </w:rPr>
      </w:pPr>
      <w:r w:rsidRPr="004A34AA">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4A34AA" w14:paraId="624DD0E6" w14:textId="77777777" w:rsidTr="00735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4A34AA" w:rsidRDefault="006014D2" w:rsidP="007356C1">
            <w:pPr>
              <w:pStyle w:val="NoSpacing"/>
              <w:rPr>
                <w:b w:val="0"/>
                <w:i/>
              </w:rPr>
            </w:pPr>
          </w:p>
        </w:tc>
        <w:tc>
          <w:tcPr>
            <w:tcW w:w="3610" w:type="dxa"/>
            <w:shd w:val="clear" w:color="auto" w:fill="F2F2F2" w:themeFill="background1" w:themeFillShade="F2"/>
          </w:tcPr>
          <w:p w14:paraId="79A7BB61"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Name</w:t>
            </w:r>
          </w:p>
        </w:tc>
        <w:tc>
          <w:tcPr>
            <w:tcW w:w="1843" w:type="dxa"/>
            <w:shd w:val="clear" w:color="auto" w:fill="F2F2F2" w:themeFill="background1" w:themeFillShade="F2"/>
          </w:tcPr>
          <w:p w14:paraId="32CC6E8D"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Partner/Activity</w:t>
            </w:r>
          </w:p>
        </w:tc>
        <w:tc>
          <w:tcPr>
            <w:tcW w:w="1479" w:type="dxa"/>
            <w:shd w:val="clear" w:color="auto" w:fill="F2F2F2" w:themeFill="background1" w:themeFillShade="F2"/>
          </w:tcPr>
          <w:p w14:paraId="67B9E9DE"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Date</w:t>
            </w:r>
          </w:p>
        </w:tc>
      </w:tr>
      <w:tr w:rsidR="006014D2" w:rsidRPr="004A34AA" w14:paraId="366083FB"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4A34AA" w:rsidRDefault="006014D2" w:rsidP="007356C1">
            <w:pPr>
              <w:pStyle w:val="NoSpacing"/>
              <w:rPr>
                <w:b w:val="0"/>
              </w:rPr>
            </w:pPr>
            <w:r w:rsidRPr="004A34AA">
              <w:t>From:</w:t>
            </w:r>
          </w:p>
        </w:tc>
        <w:tc>
          <w:tcPr>
            <w:tcW w:w="3610" w:type="dxa"/>
          </w:tcPr>
          <w:p w14:paraId="54B55D72" w14:textId="3CD407FD" w:rsidR="006014D2"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rsidRPr="004A34AA">
              <w:t xml:space="preserve">Matthew </w:t>
            </w:r>
            <w:proofErr w:type="spellStart"/>
            <w:r w:rsidRPr="004A34AA">
              <w:t>Viljoen</w:t>
            </w:r>
            <w:proofErr w:type="spellEnd"/>
          </w:p>
        </w:tc>
        <w:tc>
          <w:tcPr>
            <w:tcW w:w="1843" w:type="dxa"/>
          </w:tcPr>
          <w:p w14:paraId="4CCEC956" w14:textId="21E3D3AC" w:rsidR="006014D2"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rsidRPr="004A34AA">
              <w:t>EGI Foundation</w:t>
            </w:r>
          </w:p>
        </w:tc>
        <w:tc>
          <w:tcPr>
            <w:tcW w:w="1479" w:type="dxa"/>
          </w:tcPr>
          <w:p w14:paraId="340EC9CD" w14:textId="2C9119C4" w:rsidR="006014D2" w:rsidRPr="004A34AA" w:rsidRDefault="00D22412" w:rsidP="007356C1">
            <w:pPr>
              <w:pStyle w:val="NoSpacing"/>
              <w:cnfStyle w:val="000000000000" w:firstRow="0" w:lastRow="0" w:firstColumn="0" w:lastColumn="0" w:oddVBand="0" w:evenVBand="0" w:oddHBand="0" w:evenHBand="0" w:firstRowFirstColumn="0" w:firstRowLastColumn="0" w:lastRowFirstColumn="0" w:lastRowLastColumn="0"/>
            </w:pPr>
            <w:r>
              <w:t>20 Jul 2018</w:t>
            </w:r>
          </w:p>
        </w:tc>
      </w:tr>
      <w:tr w:rsidR="006014D2" w:rsidRPr="004A34AA" w14:paraId="55375C35"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4A34AA" w:rsidRDefault="006014D2" w:rsidP="007356C1">
            <w:pPr>
              <w:pStyle w:val="NoSpacing"/>
              <w:rPr>
                <w:b w:val="0"/>
              </w:rPr>
            </w:pPr>
            <w:r w:rsidRPr="004A34AA">
              <w:t>Moderated by:</w:t>
            </w:r>
          </w:p>
        </w:tc>
        <w:tc>
          <w:tcPr>
            <w:tcW w:w="3610" w:type="dxa"/>
          </w:tcPr>
          <w:p w14:paraId="291AB2E6" w14:textId="3C3C2DD9" w:rsidR="006014D2"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proofErr w:type="spellStart"/>
            <w:r>
              <w:t>Malgorzata</w:t>
            </w:r>
            <w:proofErr w:type="spellEnd"/>
            <w:r>
              <w:t xml:space="preserve"> </w:t>
            </w:r>
            <w:proofErr w:type="spellStart"/>
            <w:r>
              <w:t>Krakowian</w:t>
            </w:r>
            <w:proofErr w:type="spellEnd"/>
          </w:p>
        </w:tc>
        <w:tc>
          <w:tcPr>
            <w:tcW w:w="1843" w:type="dxa"/>
          </w:tcPr>
          <w:p w14:paraId="004DDBDA" w14:textId="6721F35A" w:rsidR="006014D2"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rsidRPr="004A34AA">
              <w:t>EGI Foundation</w:t>
            </w:r>
          </w:p>
        </w:tc>
        <w:tc>
          <w:tcPr>
            <w:tcW w:w="1479" w:type="dxa"/>
          </w:tcPr>
          <w:p w14:paraId="45F7F9CF" w14:textId="77777777" w:rsidR="006014D2" w:rsidRPr="004A34AA" w:rsidRDefault="006014D2" w:rsidP="007356C1">
            <w:pPr>
              <w:pStyle w:val="NoSpacing"/>
              <w:cnfStyle w:val="000000000000" w:firstRow="0" w:lastRow="0" w:firstColumn="0" w:lastColumn="0" w:oddVBand="0" w:evenVBand="0" w:oddHBand="0" w:evenHBand="0" w:firstRowFirstColumn="0" w:firstRowLastColumn="0" w:lastRowFirstColumn="0" w:lastRowLastColumn="0"/>
            </w:pPr>
          </w:p>
        </w:tc>
      </w:tr>
      <w:tr w:rsidR="006014D2" w:rsidRPr="004A34AA" w14:paraId="5846FDC8"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4A34AA" w:rsidRDefault="006014D2" w:rsidP="007356C1">
            <w:pPr>
              <w:pStyle w:val="NoSpacing"/>
              <w:rPr>
                <w:b w:val="0"/>
              </w:rPr>
            </w:pPr>
            <w:r w:rsidRPr="004A34AA">
              <w:t>Reviewed by</w:t>
            </w:r>
          </w:p>
        </w:tc>
        <w:tc>
          <w:tcPr>
            <w:tcW w:w="3610" w:type="dxa"/>
          </w:tcPr>
          <w:p w14:paraId="6DA4CE29" w14:textId="77777777" w:rsidR="006014D2" w:rsidRDefault="006A3C54" w:rsidP="007356C1">
            <w:pPr>
              <w:pStyle w:val="NoSpacing"/>
              <w:cnfStyle w:val="000000000000" w:firstRow="0" w:lastRow="0" w:firstColumn="0" w:lastColumn="0" w:oddVBand="0" w:evenVBand="0" w:oddHBand="0" w:evenHBand="0" w:firstRowFirstColumn="0" w:firstRowLastColumn="0" w:lastRowFirstColumn="0" w:lastRowLastColumn="0"/>
            </w:pPr>
            <w:proofErr w:type="spellStart"/>
            <w:r>
              <w:t>Malgorzata</w:t>
            </w:r>
            <w:proofErr w:type="spellEnd"/>
            <w:r>
              <w:t xml:space="preserve"> </w:t>
            </w:r>
            <w:proofErr w:type="spellStart"/>
            <w:r>
              <w:t>Krakowian</w:t>
            </w:r>
            <w:proofErr w:type="spellEnd"/>
          </w:p>
          <w:p w14:paraId="1F07E034" w14:textId="77777777" w:rsidR="006A3C54" w:rsidRDefault="006A3C54" w:rsidP="007356C1">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Daniele Spiga</w:t>
            </w:r>
          </w:p>
          <w:p w14:paraId="72E9E7F9" w14:textId="1BF6E1A4" w:rsidR="006A3C54"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rPr>
                <w:color w:val="000000"/>
              </w:rPr>
              <w:t xml:space="preserve">Carl-Fredrik </w:t>
            </w:r>
            <w:proofErr w:type="spellStart"/>
            <w:r>
              <w:rPr>
                <w:color w:val="000000"/>
              </w:rPr>
              <w:t>Enell</w:t>
            </w:r>
            <w:proofErr w:type="spellEnd"/>
          </w:p>
        </w:tc>
        <w:tc>
          <w:tcPr>
            <w:tcW w:w="1843" w:type="dxa"/>
          </w:tcPr>
          <w:p w14:paraId="16DFADCD" w14:textId="77777777" w:rsidR="006014D2" w:rsidRDefault="006A3C54" w:rsidP="007356C1">
            <w:pPr>
              <w:pStyle w:val="NoSpacing"/>
              <w:cnfStyle w:val="000000000000" w:firstRow="0" w:lastRow="0" w:firstColumn="0" w:lastColumn="0" w:oddVBand="0" w:evenVBand="0" w:oddHBand="0" w:evenHBand="0" w:firstRowFirstColumn="0" w:firstRowLastColumn="0" w:lastRowFirstColumn="0" w:lastRowLastColumn="0"/>
            </w:pPr>
            <w:r w:rsidRPr="004A34AA">
              <w:t>EGI Foundation</w:t>
            </w:r>
          </w:p>
          <w:p w14:paraId="1E1B4699" w14:textId="77777777" w:rsidR="006A3C54" w:rsidRDefault="006A3C54" w:rsidP="007356C1">
            <w:pPr>
              <w:pStyle w:val="NoSpacing"/>
              <w:cnfStyle w:val="000000000000" w:firstRow="0" w:lastRow="0" w:firstColumn="0" w:lastColumn="0" w:oddVBand="0" w:evenVBand="0" w:oddHBand="0" w:evenHBand="0" w:firstRowFirstColumn="0" w:firstRowLastColumn="0" w:lastRowFirstColumn="0" w:lastRowLastColumn="0"/>
            </w:pPr>
            <w:r>
              <w:t>INFN</w:t>
            </w:r>
          </w:p>
          <w:p w14:paraId="127540E8" w14:textId="693B2086" w:rsidR="006A3C54"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t>EISCAT</w:t>
            </w:r>
          </w:p>
        </w:tc>
        <w:tc>
          <w:tcPr>
            <w:tcW w:w="1479" w:type="dxa"/>
          </w:tcPr>
          <w:p w14:paraId="3747CB17" w14:textId="77777777" w:rsidR="006014D2" w:rsidRPr="004A34AA" w:rsidRDefault="006014D2" w:rsidP="007356C1">
            <w:pPr>
              <w:pStyle w:val="NoSpacing"/>
              <w:cnfStyle w:val="000000000000" w:firstRow="0" w:lastRow="0" w:firstColumn="0" w:lastColumn="0" w:oddVBand="0" w:evenVBand="0" w:oddHBand="0" w:evenHBand="0" w:firstRowFirstColumn="0" w:firstRowLastColumn="0" w:lastRowFirstColumn="0" w:lastRowLastColumn="0"/>
            </w:pPr>
          </w:p>
        </w:tc>
      </w:tr>
      <w:tr w:rsidR="006014D2" w:rsidRPr="004A34AA" w14:paraId="71D5420A"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3682C5FC" w14:textId="17702D1B" w:rsidR="006014D2" w:rsidRPr="004A34AA" w:rsidRDefault="006014D2" w:rsidP="007356C1">
            <w:pPr>
              <w:pStyle w:val="NoSpacing"/>
              <w:rPr>
                <w:b w:val="0"/>
              </w:rPr>
            </w:pPr>
            <w:r w:rsidRPr="004A34AA">
              <w:t>Approved by:</w:t>
            </w:r>
          </w:p>
        </w:tc>
        <w:tc>
          <w:tcPr>
            <w:tcW w:w="3610" w:type="dxa"/>
          </w:tcPr>
          <w:p w14:paraId="51F236B4" w14:textId="1C5BAD9E" w:rsidR="006014D2"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6014D2" w:rsidRPr="004A34AA" w:rsidRDefault="006014D2" w:rsidP="007356C1">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3124CD6" w:rsidR="006014D2" w:rsidRPr="004A34AA" w:rsidRDefault="00D22412" w:rsidP="007356C1">
            <w:pPr>
              <w:pStyle w:val="NoSpacing"/>
              <w:cnfStyle w:val="000000000000" w:firstRow="0" w:lastRow="0" w:firstColumn="0" w:lastColumn="0" w:oddVBand="0" w:evenVBand="0" w:oddHBand="0" w:evenHBand="0" w:firstRowFirstColumn="0" w:firstRowLastColumn="0" w:lastRowFirstColumn="0" w:lastRowLastColumn="0"/>
            </w:pPr>
            <w:r>
              <w:t>31</w:t>
            </w:r>
            <w:r>
              <w:t xml:space="preserve"> Jul 2018</w:t>
            </w:r>
          </w:p>
        </w:tc>
      </w:tr>
    </w:tbl>
    <w:p w14:paraId="48F3BA10" w14:textId="77777777" w:rsidR="006014D2" w:rsidRPr="004A34AA" w:rsidRDefault="006014D2" w:rsidP="00EC504F">
      <w:pPr>
        <w:rPr>
          <w:b/>
          <w:color w:val="1C3046"/>
        </w:rPr>
      </w:pPr>
    </w:p>
    <w:p w14:paraId="25C02535" w14:textId="77777777" w:rsidR="00EC504F" w:rsidRPr="004A34AA" w:rsidRDefault="00EC504F" w:rsidP="00EC504F">
      <w:pPr>
        <w:rPr>
          <w:b/>
          <w:color w:val="1C3046"/>
        </w:rPr>
      </w:pPr>
      <w:r w:rsidRPr="004A34AA">
        <w:rPr>
          <w:b/>
          <w:color w:val="1C3046"/>
        </w:rPr>
        <w:t>DOCUMENT LOG</w:t>
      </w:r>
    </w:p>
    <w:tbl>
      <w:tblPr>
        <w:tblStyle w:val="TableGridLight1"/>
        <w:tblW w:w="0" w:type="auto"/>
        <w:tblLook w:val="06A0" w:firstRow="1" w:lastRow="0" w:firstColumn="1" w:lastColumn="0" w:noHBand="1" w:noVBand="1"/>
      </w:tblPr>
      <w:tblGrid>
        <w:gridCol w:w="683"/>
        <w:gridCol w:w="1410"/>
        <w:gridCol w:w="3260"/>
        <w:gridCol w:w="3889"/>
      </w:tblGrid>
      <w:tr w:rsidR="004120E9" w:rsidRPr="004A34AA" w14:paraId="6F3C9721" w14:textId="77777777" w:rsidTr="00E2477C">
        <w:tc>
          <w:tcPr>
            <w:tcW w:w="683" w:type="dxa"/>
            <w:shd w:val="clear" w:color="auto" w:fill="F2F2F2" w:themeFill="background1" w:themeFillShade="F2"/>
          </w:tcPr>
          <w:p w14:paraId="57602071" w14:textId="77777777" w:rsidR="00EC504F" w:rsidRPr="004A34AA" w:rsidRDefault="00EC504F" w:rsidP="007356C1">
            <w:pPr>
              <w:pStyle w:val="NoSpacing"/>
              <w:rPr>
                <w:b/>
                <w:i/>
              </w:rPr>
            </w:pPr>
            <w:r w:rsidRPr="004A34AA">
              <w:rPr>
                <w:b/>
                <w:i/>
              </w:rPr>
              <w:t>Issue</w:t>
            </w:r>
          </w:p>
        </w:tc>
        <w:tc>
          <w:tcPr>
            <w:tcW w:w="1410" w:type="dxa"/>
            <w:shd w:val="clear" w:color="auto" w:fill="F2F2F2" w:themeFill="background1" w:themeFillShade="F2"/>
          </w:tcPr>
          <w:p w14:paraId="1DC9861D" w14:textId="77777777" w:rsidR="00EC504F" w:rsidRPr="004A34AA" w:rsidRDefault="00EC504F" w:rsidP="007356C1">
            <w:pPr>
              <w:pStyle w:val="NoSpacing"/>
              <w:rPr>
                <w:b/>
                <w:i/>
              </w:rPr>
            </w:pPr>
            <w:r w:rsidRPr="004A34AA">
              <w:rPr>
                <w:b/>
                <w:i/>
              </w:rPr>
              <w:t>Date</w:t>
            </w:r>
          </w:p>
        </w:tc>
        <w:tc>
          <w:tcPr>
            <w:tcW w:w="3260" w:type="dxa"/>
            <w:shd w:val="clear" w:color="auto" w:fill="F2F2F2" w:themeFill="background1" w:themeFillShade="F2"/>
          </w:tcPr>
          <w:p w14:paraId="572AD210" w14:textId="77777777" w:rsidR="00EC504F" w:rsidRPr="004A34AA" w:rsidRDefault="00EC504F" w:rsidP="007356C1">
            <w:pPr>
              <w:pStyle w:val="NoSpacing"/>
              <w:rPr>
                <w:b/>
                <w:i/>
              </w:rPr>
            </w:pPr>
            <w:r w:rsidRPr="004A34AA">
              <w:rPr>
                <w:b/>
                <w:i/>
              </w:rPr>
              <w:t>Comment</w:t>
            </w:r>
          </w:p>
        </w:tc>
        <w:tc>
          <w:tcPr>
            <w:tcW w:w="3889" w:type="dxa"/>
            <w:shd w:val="clear" w:color="auto" w:fill="F2F2F2" w:themeFill="background1" w:themeFillShade="F2"/>
          </w:tcPr>
          <w:p w14:paraId="20C98D40" w14:textId="77777777" w:rsidR="00EC504F" w:rsidRPr="004A34AA" w:rsidRDefault="00C63D9F" w:rsidP="00C63D9F">
            <w:pPr>
              <w:pStyle w:val="NoSpacing"/>
              <w:rPr>
                <w:b/>
                <w:i/>
              </w:rPr>
            </w:pPr>
            <w:r w:rsidRPr="004A34AA">
              <w:rPr>
                <w:b/>
                <w:i/>
              </w:rPr>
              <w:t>Author</w:t>
            </w:r>
          </w:p>
        </w:tc>
      </w:tr>
      <w:tr w:rsidR="004120E9" w:rsidRPr="004A34AA" w14:paraId="51BEF978" w14:textId="77777777" w:rsidTr="00E2477C">
        <w:tc>
          <w:tcPr>
            <w:tcW w:w="683" w:type="dxa"/>
          </w:tcPr>
          <w:p w14:paraId="027EC6C0" w14:textId="29975ED8" w:rsidR="00EC504F" w:rsidRPr="004A34AA" w:rsidRDefault="00EC504F" w:rsidP="007356C1">
            <w:pPr>
              <w:pStyle w:val="NoSpacing"/>
              <w:rPr>
                <w:b/>
              </w:rPr>
            </w:pPr>
            <w:r w:rsidRPr="004A34AA">
              <w:t>v.1</w:t>
            </w:r>
            <w:r w:rsidR="00FF09B6" w:rsidRPr="004A34AA">
              <w:t>.0</w:t>
            </w:r>
          </w:p>
        </w:tc>
        <w:tc>
          <w:tcPr>
            <w:tcW w:w="1410" w:type="dxa"/>
          </w:tcPr>
          <w:p w14:paraId="549B6DAB" w14:textId="54448489" w:rsidR="00EC504F" w:rsidRPr="004A34AA" w:rsidRDefault="00BB6B02" w:rsidP="007356C1">
            <w:pPr>
              <w:pStyle w:val="NoSpacing"/>
            </w:pPr>
            <w:r w:rsidRPr="004A34AA">
              <w:t>13 Jun 2018</w:t>
            </w:r>
          </w:p>
        </w:tc>
        <w:tc>
          <w:tcPr>
            <w:tcW w:w="3260" w:type="dxa"/>
          </w:tcPr>
          <w:p w14:paraId="69CB229F" w14:textId="28039B29" w:rsidR="00EC504F" w:rsidRPr="004A34AA" w:rsidRDefault="00BB6B02" w:rsidP="007356C1">
            <w:pPr>
              <w:pStyle w:val="NoSpacing"/>
            </w:pPr>
            <w:r w:rsidRPr="004A34AA">
              <w:t>Version for review</w:t>
            </w:r>
          </w:p>
        </w:tc>
        <w:tc>
          <w:tcPr>
            <w:tcW w:w="3889" w:type="dxa"/>
          </w:tcPr>
          <w:p w14:paraId="30FC1504" w14:textId="4DE9B835" w:rsidR="00EC504F" w:rsidRPr="004A34AA" w:rsidRDefault="00BB6B02" w:rsidP="007356C1">
            <w:pPr>
              <w:pStyle w:val="NoSpacing"/>
            </w:pPr>
            <w:r w:rsidRPr="004A34AA">
              <w:t xml:space="preserve">Matthew </w:t>
            </w:r>
            <w:proofErr w:type="spellStart"/>
            <w:r w:rsidRPr="004A34AA">
              <w:t>Viljoen</w:t>
            </w:r>
            <w:proofErr w:type="spellEnd"/>
            <w:r w:rsidRPr="004A34AA">
              <w:t xml:space="preserve"> (EGI Foundation)</w:t>
            </w:r>
          </w:p>
        </w:tc>
      </w:tr>
      <w:tr w:rsidR="004120E9" w:rsidRPr="004A34AA" w14:paraId="752701AC" w14:textId="77777777" w:rsidTr="00E2477C">
        <w:tc>
          <w:tcPr>
            <w:tcW w:w="683" w:type="dxa"/>
          </w:tcPr>
          <w:p w14:paraId="26754138" w14:textId="75ABCD16" w:rsidR="00EC504F" w:rsidRPr="004A34AA" w:rsidRDefault="00A03126" w:rsidP="007356C1">
            <w:pPr>
              <w:pStyle w:val="NoSpacing"/>
              <w:rPr>
                <w:b/>
              </w:rPr>
            </w:pPr>
            <w:r w:rsidRPr="004A34AA">
              <w:t>v</w:t>
            </w:r>
            <w:r w:rsidR="0012667A" w:rsidRPr="004A34AA">
              <w:t>.</w:t>
            </w:r>
            <w:r w:rsidRPr="004A34AA">
              <w:t>1.1</w:t>
            </w:r>
          </w:p>
        </w:tc>
        <w:tc>
          <w:tcPr>
            <w:tcW w:w="1410" w:type="dxa"/>
          </w:tcPr>
          <w:p w14:paraId="7B53C5E6" w14:textId="29AFEB42" w:rsidR="00EC504F" w:rsidRPr="004A34AA" w:rsidRDefault="00A03126" w:rsidP="007356C1">
            <w:pPr>
              <w:pStyle w:val="NoSpacing"/>
            </w:pPr>
            <w:r w:rsidRPr="004A34AA">
              <w:t>28 Jun 2018</w:t>
            </w:r>
          </w:p>
        </w:tc>
        <w:tc>
          <w:tcPr>
            <w:tcW w:w="3260" w:type="dxa"/>
          </w:tcPr>
          <w:p w14:paraId="57DC1079" w14:textId="5174BB11" w:rsidR="00EC504F" w:rsidRPr="004A34AA" w:rsidRDefault="0012667A" w:rsidP="0012667A">
            <w:pPr>
              <w:pStyle w:val="NoSpacing"/>
              <w:jc w:val="left"/>
            </w:pPr>
            <w:r w:rsidRPr="004A34AA">
              <w:t>Incorporation of f</w:t>
            </w:r>
            <w:r w:rsidR="00A03126" w:rsidRPr="004A34AA">
              <w:t>eedback from re</w:t>
            </w:r>
            <w:r w:rsidR="00056919" w:rsidRPr="004A34AA">
              <w:t>v</w:t>
            </w:r>
            <w:r w:rsidR="00A03126" w:rsidRPr="004A34AA">
              <w:t>iewers</w:t>
            </w:r>
          </w:p>
        </w:tc>
        <w:tc>
          <w:tcPr>
            <w:tcW w:w="3889" w:type="dxa"/>
          </w:tcPr>
          <w:p w14:paraId="3070DEFB" w14:textId="76673A02" w:rsidR="00EC504F" w:rsidRPr="004A34AA" w:rsidRDefault="00A03126" w:rsidP="007356C1">
            <w:pPr>
              <w:pStyle w:val="NoSpacing"/>
            </w:pPr>
            <w:r w:rsidRPr="004A34AA">
              <w:t xml:space="preserve">Matthew </w:t>
            </w:r>
            <w:proofErr w:type="spellStart"/>
            <w:r w:rsidRPr="004A34AA">
              <w:t>Viljoen</w:t>
            </w:r>
            <w:proofErr w:type="spellEnd"/>
            <w:r w:rsidRPr="004A34AA">
              <w:t xml:space="preserve"> (EGI Foundation)</w:t>
            </w:r>
          </w:p>
        </w:tc>
      </w:tr>
      <w:tr w:rsidR="004120E9" w:rsidRPr="004A34AA" w14:paraId="03BB90CE" w14:textId="77777777" w:rsidTr="00E2477C">
        <w:tc>
          <w:tcPr>
            <w:tcW w:w="683" w:type="dxa"/>
          </w:tcPr>
          <w:p w14:paraId="7478100D" w14:textId="04C7DD41" w:rsidR="00EC504F" w:rsidRPr="004A34AA" w:rsidRDefault="00F16D7F" w:rsidP="007356C1">
            <w:pPr>
              <w:pStyle w:val="NoSpacing"/>
            </w:pPr>
            <w:r w:rsidRPr="004A34AA">
              <w:t>v</w:t>
            </w:r>
            <w:r w:rsidR="00DA7F46" w:rsidRPr="004A34AA">
              <w:t>1.3</w:t>
            </w:r>
          </w:p>
        </w:tc>
        <w:tc>
          <w:tcPr>
            <w:tcW w:w="1410" w:type="dxa"/>
          </w:tcPr>
          <w:p w14:paraId="3D0CCA91" w14:textId="483D0A16" w:rsidR="00EC504F" w:rsidRPr="004A34AA" w:rsidRDefault="00DA7F46" w:rsidP="007356C1">
            <w:pPr>
              <w:pStyle w:val="NoSpacing"/>
            </w:pPr>
            <w:r w:rsidRPr="004A34AA">
              <w:t>4 Jul 2018</w:t>
            </w:r>
          </w:p>
        </w:tc>
        <w:tc>
          <w:tcPr>
            <w:tcW w:w="3260" w:type="dxa"/>
          </w:tcPr>
          <w:p w14:paraId="2EC402A8" w14:textId="16DF2523" w:rsidR="00EC504F" w:rsidRPr="004A34AA" w:rsidRDefault="00DA7F46" w:rsidP="00E2477C">
            <w:pPr>
              <w:pStyle w:val="NoSpacing"/>
              <w:jc w:val="left"/>
            </w:pPr>
            <w:r w:rsidRPr="004A34AA">
              <w:t>Incorporation of further feedback and improvements</w:t>
            </w:r>
          </w:p>
        </w:tc>
        <w:tc>
          <w:tcPr>
            <w:tcW w:w="3889" w:type="dxa"/>
          </w:tcPr>
          <w:p w14:paraId="30A6A2AD" w14:textId="3BB7080B" w:rsidR="00EC504F" w:rsidRPr="004A34AA" w:rsidRDefault="00DA7F46" w:rsidP="007356C1">
            <w:pPr>
              <w:pStyle w:val="NoSpacing"/>
            </w:pPr>
            <w:r w:rsidRPr="004A34AA">
              <w:t xml:space="preserve">Matthew </w:t>
            </w:r>
            <w:proofErr w:type="spellStart"/>
            <w:r w:rsidRPr="004A34AA">
              <w:t>Viljoen</w:t>
            </w:r>
            <w:proofErr w:type="spellEnd"/>
            <w:r w:rsidRPr="004A34AA">
              <w:t xml:space="preserve"> (EGI Foundation)</w:t>
            </w:r>
          </w:p>
        </w:tc>
      </w:tr>
      <w:tr w:rsidR="004120E9" w:rsidRPr="004A34AA" w14:paraId="164C7AAF" w14:textId="77777777" w:rsidTr="00E2477C">
        <w:tc>
          <w:tcPr>
            <w:tcW w:w="683" w:type="dxa"/>
          </w:tcPr>
          <w:p w14:paraId="781DEA01" w14:textId="3D736B17" w:rsidR="00B06FB2" w:rsidRPr="004A34AA" w:rsidRDefault="00E2477C" w:rsidP="007356C1">
            <w:pPr>
              <w:pStyle w:val="NoSpacing"/>
            </w:pPr>
            <w:r>
              <w:t>v1</w:t>
            </w:r>
            <w:r w:rsidR="00B06FB2">
              <w:t>.</w:t>
            </w:r>
            <w:r w:rsidR="00B3074B">
              <w:t>5</w:t>
            </w:r>
          </w:p>
        </w:tc>
        <w:tc>
          <w:tcPr>
            <w:tcW w:w="1410" w:type="dxa"/>
          </w:tcPr>
          <w:p w14:paraId="2EA711CA" w14:textId="558D69FF" w:rsidR="00B06FB2" w:rsidRPr="004A34AA" w:rsidRDefault="00B06FB2" w:rsidP="007356C1">
            <w:pPr>
              <w:pStyle w:val="NoSpacing"/>
            </w:pPr>
            <w:r>
              <w:t>6 Jul 2018</w:t>
            </w:r>
          </w:p>
        </w:tc>
        <w:tc>
          <w:tcPr>
            <w:tcW w:w="3260" w:type="dxa"/>
          </w:tcPr>
          <w:p w14:paraId="5A623BBC" w14:textId="06D7C90A" w:rsidR="00B06FB2" w:rsidRPr="004A34AA" w:rsidRDefault="00B06FB2" w:rsidP="00E2477C">
            <w:pPr>
              <w:pStyle w:val="NoSpacing"/>
              <w:jc w:val="left"/>
            </w:pPr>
            <w:r>
              <w:t xml:space="preserve">Added </w:t>
            </w:r>
            <w:r w:rsidR="00B3074B">
              <w:t xml:space="preserve">Customer </w:t>
            </w:r>
            <w:r w:rsidR="00A01D9C">
              <w:t>Relationship Management</w:t>
            </w:r>
            <w:r w:rsidR="00D46B82">
              <w:t xml:space="preserve"> </w:t>
            </w:r>
            <w:r>
              <w:t>process</w:t>
            </w:r>
          </w:p>
        </w:tc>
        <w:tc>
          <w:tcPr>
            <w:tcW w:w="3889" w:type="dxa"/>
          </w:tcPr>
          <w:p w14:paraId="059A94D6" w14:textId="4D946BB7" w:rsidR="004120E9" w:rsidRPr="004A34AA" w:rsidRDefault="00B06FB2" w:rsidP="004120E9">
            <w:pPr>
              <w:pStyle w:val="NoSpacing"/>
            </w:pPr>
            <w:r w:rsidRPr="004A34AA">
              <w:t xml:space="preserve">Matthew </w:t>
            </w:r>
            <w:proofErr w:type="spellStart"/>
            <w:r w:rsidRPr="004A34AA">
              <w:t>Viljoen</w:t>
            </w:r>
            <w:proofErr w:type="spellEnd"/>
            <w:r w:rsidRPr="004A34AA">
              <w:t xml:space="preserve"> (EGI Foundation)</w:t>
            </w:r>
          </w:p>
        </w:tc>
      </w:tr>
      <w:tr w:rsidR="00A01D9C" w:rsidRPr="004A34AA" w14:paraId="653D417C" w14:textId="77777777" w:rsidTr="00E2477C">
        <w:tc>
          <w:tcPr>
            <w:tcW w:w="683" w:type="dxa"/>
          </w:tcPr>
          <w:p w14:paraId="44D9F1C4" w14:textId="26D5A54F" w:rsidR="00A01D9C" w:rsidRDefault="00A01D9C" w:rsidP="00422226">
            <w:pPr>
              <w:pStyle w:val="NoSpacing"/>
            </w:pPr>
            <w:r>
              <w:t>v1.</w:t>
            </w:r>
            <w:r w:rsidR="00422226">
              <w:t>7</w:t>
            </w:r>
          </w:p>
        </w:tc>
        <w:tc>
          <w:tcPr>
            <w:tcW w:w="1410" w:type="dxa"/>
          </w:tcPr>
          <w:p w14:paraId="781CC5F7" w14:textId="0384600E" w:rsidR="00A01D9C" w:rsidRDefault="00C77E28" w:rsidP="007356C1">
            <w:pPr>
              <w:pStyle w:val="NoSpacing"/>
            </w:pPr>
            <w:r>
              <w:t>20</w:t>
            </w:r>
            <w:r w:rsidR="00A01D9C">
              <w:t xml:space="preserve"> Jul 2018</w:t>
            </w:r>
          </w:p>
        </w:tc>
        <w:tc>
          <w:tcPr>
            <w:tcW w:w="3260" w:type="dxa"/>
          </w:tcPr>
          <w:p w14:paraId="02E385CD" w14:textId="36C57BE5" w:rsidR="00A01D9C" w:rsidRDefault="00A01D9C" w:rsidP="00472FF4">
            <w:pPr>
              <w:pStyle w:val="NoSpacing"/>
              <w:jc w:val="left"/>
            </w:pPr>
            <w:r>
              <w:t>Introduced concept of High</w:t>
            </w:r>
            <w:r w:rsidR="00472FF4">
              <w:t xml:space="preserve">, Middle </w:t>
            </w:r>
            <w:r>
              <w:t>and Low Level integration for the external catalogue</w:t>
            </w:r>
          </w:p>
        </w:tc>
        <w:tc>
          <w:tcPr>
            <w:tcW w:w="3889" w:type="dxa"/>
          </w:tcPr>
          <w:p w14:paraId="6D90C0B1" w14:textId="2DEF13E1" w:rsidR="00A01D9C" w:rsidRPr="004A34AA" w:rsidRDefault="00A01D9C" w:rsidP="004120E9">
            <w:pPr>
              <w:pStyle w:val="NoSpacing"/>
            </w:pPr>
            <w:r w:rsidRPr="004A34AA">
              <w:t xml:space="preserve">Matthew </w:t>
            </w:r>
            <w:proofErr w:type="spellStart"/>
            <w:r w:rsidRPr="004A34AA">
              <w:t>Viljoen</w:t>
            </w:r>
            <w:proofErr w:type="spellEnd"/>
            <w:r w:rsidRPr="004A34AA">
              <w:t xml:space="preserve"> (EGI Foundation)</w:t>
            </w:r>
          </w:p>
        </w:tc>
      </w:tr>
    </w:tbl>
    <w:p w14:paraId="49F8788F" w14:textId="77777777" w:rsidR="00EC504F" w:rsidRPr="004A34AA" w:rsidRDefault="00EC504F" w:rsidP="00EC504F"/>
    <w:p w14:paraId="2938A188" w14:textId="105F84A6" w:rsidR="007A23E4" w:rsidRPr="004A34AA" w:rsidRDefault="00EC504F" w:rsidP="00886245">
      <w:pPr>
        <w:sectPr w:rsidR="007A23E4" w:rsidRPr="004A34AA" w:rsidSect="00D065EF">
          <w:headerReference w:type="even" r:id="rId14"/>
          <w:headerReference w:type="default" r:id="rId15"/>
          <w:footerReference w:type="first" r:id="rId16"/>
          <w:pgSz w:w="11906" w:h="16838"/>
          <w:pgMar w:top="1985" w:right="1440" w:bottom="1440" w:left="1440" w:header="993" w:footer="844" w:gutter="0"/>
          <w:cols w:space="708"/>
          <w:titlePg/>
          <w:docGrid w:linePitch="360"/>
        </w:sectPr>
      </w:pPr>
      <w:r w:rsidRPr="004A34AA">
        <w:rPr>
          <w:b/>
          <w:color w:val="1C3046"/>
        </w:rPr>
        <w:t>TERMINOLOGY</w:t>
      </w:r>
    </w:p>
    <w:p w14:paraId="1C482B84" w14:textId="77777777" w:rsidR="007A23E4" w:rsidRPr="004A34AA" w:rsidRDefault="007A23E4" w:rsidP="007A23E4">
      <w:pPr>
        <w:jc w:val="left"/>
        <w:rPr>
          <w:sz w:val="18"/>
          <w:szCs w:val="18"/>
        </w:rPr>
        <w:sectPr w:rsidR="007A23E4" w:rsidRPr="004A34AA" w:rsidSect="007A23E4">
          <w:type w:val="continuous"/>
          <w:pgSz w:w="11906" w:h="16838"/>
          <w:pgMar w:top="1985" w:right="1440" w:bottom="1440" w:left="1440" w:header="993" w:footer="844" w:gutter="0"/>
          <w:cols w:num="2" w:space="282"/>
          <w:titlePg/>
          <w:docGrid w:linePitch="360"/>
        </w:sectPr>
      </w:pPr>
    </w:p>
    <w:p w14:paraId="0A71CD8D" w14:textId="1321AB33" w:rsidR="007A23E4" w:rsidRPr="004A34AA" w:rsidRDefault="00886245" w:rsidP="007A23E4">
      <w:pPr>
        <w:jc w:val="left"/>
      </w:pPr>
      <w:r>
        <w:lastRenderedPageBreak/>
        <w:t>T</w:t>
      </w:r>
      <w:r w:rsidR="00FA29B1" w:rsidRPr="004A34AA">
        <w:t>erminology</w:t>
      </w:r>
      <w:r>
        <w:t xml:space="preserve"> in this document</w:t>
      </w:r>
      <w:r w:rsidR="00FA29B1" w:rsidRPr="004A34AA">
        <w:t xml:space="preserve"> follows that </w:t>
      </w:r>
      <w:r>
        <w:t xml:space="preserve">which is </w:t>
      </w:r>
      <w:r w:rsidR="00FA29B1" w:rsidRPr="004A34AA">
        <w:t xml:space="preserve">defined in the FitSM-0 </w:t>
      </w:r>
      <w:r w:rsidR="006004B5" w:rsidRPr="004A34AA">
        <w:t>standard [</w:t>
      </w:r>
      <w:r w:rsidR="00FA29B1" w:rsidRPr="004A34AA">
        <w:t>1], which includes full definitions.</w:t>
      </w:r>
      <w:r w:rsidR="00651E1E" w:rsidRPr="004A34AA">
        <w:t xml:space="preserve"> A glossary including terminology for the EOSC-hub project is also available for reference [12].</w:t>
      </w:r>
    </w:p>
    <w:p w14:paraId="0A9EE3B1" w14:textId="77777777" w:rsidR="007A23E4" w:rsidRPr="004A34AA" w:rsidRDefault="007A23E4">
      <w:pPr>
        <w:spacing w:after="200"/>
        <w:jc w:val="left"/>
      </w:pPr>
      <w:r w:rsidRPr="004A34AA">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4A34AA" w:rsidRDefault="00227F47" w:rsidP="00227F47">
          <w:pPr>
            <w:rPr>
              <w:b/>
              <w:color w:val="1C3046"/>
              <w:sz w:val="40"/>
            </w:rPr>
          </w:pPr>
          <w:r w:rsidRPr="004A34AA">
            <w:rPr>
              <w:b/>
              <w:color w:val="1C3046"/>
              <w:sz w:val="40"/>
            </w:rPr>
            <w:t>Contents</w:t>
          </w:r>
        </w:p>
        <w:p w14:paraId="7D2A571F" w14:textId="77777777" w:rsidR="007E7E5C" w:rsidRDefault="00227F47">
          <w:pPr>
            <w:pStyle w:val="TOC1"/>
            <w:rPr>
              <w:rFonts w:asciiTheme="minorHAnsi" w:eastAsiaTheme="minorEastAsia" w:hAnsiTheme="minorHAnsi"/>
              <w:color w:val="auto"/>
              <w:spacing w:val="0"/>
              <w:lang w:eastAsia="en-GB"/>
            </w:rPr>
          </w:pPr>
          <w:r w:rsidRPr="004A34AA">
            <w:rPr>
              <w:noProof w:val="0"/>
            </w:rPr>
            <w:fldChar w:fldCharType="begin"/>
          </w:r>
          <w:r w:rsidRPr="004A34AA">
            <w:instrText xml:space="preserve"> TOC \o "1-3" \h \z \u </w:instrText>
          </w:r>
          <w:r w:rsidRPr="004A34AA">
            <w:rPr>
              <w:noProof w:val="0"/>
            </w:rPr>
            <w:fldChar w:fldCharType="separate"/>
          </w:r>
          <w:hyperlink w:anchor="_Toc520103601" w:history="1">
            <w:r w:rsidR="007E7E5C" w:rsidRPr="00B71A0F">
              <w:rPr>
                <w:rStyle w:val="Hyperlink"/>
              </w:rPr>
              <w:t>1.</w:t>
            </w:r>
            <w:r w:rsidR="007E7E5C">
              <w:rPr>
                <w:rFonts w:asciiTheme="minorHAnsi" w:eastAsiaTheme="minorEastAsia" w:hAnsiTheme="minorHAnsi"/>
                <w:color w:val="auto"/>
                <w:spacing w:val="0"/>
                <w:lang w:eastAsia="en-GB"/>
              </w:rPr>
              <w:tab/>
            </w:r>
            <w:r w:rsidR="007E7E5C" w:rsidRPr="00B71A0F">
              <w:rPr>
                <w:rStyle w:val="Hyperlink"/>
              </w:rPr>
              <w:t>Introduction</w:t>
            </w:r>
            <w:r w:rsidR="007E7E5C">
              <w:rPr>
                <w:webHidden/>
              </w:rPr>
              <w:tab/>
            </w:r>
            <w:r w:rsidR="007E7E5C">
              <w:rPr>
                <w:webHidden/>
              </w:rPr>
              <w:fldChar w:fldCharType="begin"/>
            </w:r>
            <w:r w:rsidR="007E7E5C">
              <w:rPr>
                <w:webHidden/>
              </w:rPr>
              <w:instrText xml:space="preserve"> PAGEREF _Toc520103601 \h </w:instrText>
            </w:r>
            <w:r w:rsidR="007E7E5C">
              <w:rPr>
                <w:webHidden/>
              </w:rPr>
            </w:r>
            <w:r w:rsidR="007E7E5C">
              <w:rPr>
                <w:webHidden/>
              </w:rPr>
              <w:fldChar w:fldCharType="separate"/>
            </w:r>
            <w:r w:rsidR="004A0181">
              <w:rPr>
                <w:webHidden/>
              </w:rPr>
              <w:t>7</w:t>
            </w:r>
            <w:r w:rsidR="007E7E5C">
              <w:rPr>
                <w:webHidden/>
              </w:rPr>
              <w:fldChar w:fldCharType="end"/>
            </w:r>
          </w:hyperlink>
        </w:p>
        <w:p w14:paraId="5C5D40C3" w14:textId="77777777" w:rsidR="007E7E5C" w:rsidRDefault="007E7E5C">
          <w:pPr>
            <w:pStyle w:val="TOC1"/>
            <w:rPr>
              <w:rFonts w:asciiTheme="minorHAnsi" w:eastAsiaTheme="minorEastAsia" w:hAnsiTheme="minorHAnsi"/>
              <w:color w:val="auto"/>
              <w:spacing w:val="0"/>
              <w:lang w:eastAsia="en-GB"/>
            </w:rPr>
          </w:pPr>
          <w:hyperlink w:anchor="_Toc520103602" w:history="1">
            <w:r w:rsidRPr="00B71A0F">
              <w:rPr>
                <w:rStyle w:val="Hyperlink"/>
              </w:rPr>
              <w:t>2.</w:t>
            </w:r>
            <w:r>
              <w:rPr>
                <w:rFonts w:asciiTheme="minorHAnsi" w:eastAsiaTheme="minorEastAsia" w:hAnsiTheme="minorHAnsi"/>
                <w:color w:val="auto"/>
                <w:spacing w:val="0"/>
                <w:lang w:eastAsia="en-GB"/>
              </w:rPr>
              <w:tab/>
            </w:r>
            <w:r w:rsidRPr="00B71A0F">
              <w:rPr>
                <w:rStyle w:val="Hyperlink"/>
              </w:rPr>
              <w:t>Service Categories</w:t>
            </w:r>
            <w:r>
              <w:rPr>
                <w:webHidden/>
              </w:rPr>
              <w:tab/>
            </w:r>
            <w:r>
              <w:rPr>
                <w:webHidden/>
              </w:rPr>
              <w:fldChar w:fldCharType="begin"/>
            </w:r>
            <w:r>
              <w:rPr>
                <w:webHidden/>
              </w:rPr>
              <w:instrText xml:space="preserve"> PAGEREF _Toc520103602 \h </w:instrText>
            </w:r>
            <w:r>
              <w:rPr>
                <w:webHidden/>
              </w:rPr>
            </w:r>
            <w:r>
              <w:rPr>
                <w:webHidden/>
              </w:rPr>
              <w:fldChar w:fldCharType="separate"/>
            </w:r>
            <w:r w:rsidR="004A0181">
              <w:rPr>
                <w:webHidden/>
              </w:rPr>
              <w:t>9</w:t>
            </w:r>
            <w:r>
              <w:rPr>
                <w:webHidden/>
              </w:rPr>
              <w:fldChar w:fldCharType="end"/>
            </w:r>
          </w:hyperlink>
        </w:p>
        <w:p w14:paraId="008A6677"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03" w:history="1">
            <w:r w:rsidRPr="00B71A0F">
              <w:rPr>
                <w:rStyle w:val="Hyperlink"/>
                <w:noProof/>
              </w:rPr>
              <w:t>2.1</w:t>
            </w:r>
            <w:r>
              <w:rPr>
                <w:rFonts w:asciiTheme="minorHAnsi" w:eastAsiaTheme="minorEastAsia" w:hAnsiTheme="minorHAnsi"/>
                <w:noProof/>
                <w:spacing w:val="0"/>
                <w:lang w:eastAsia="en-GB"/>
              </w:rPr>
              <w:tab/>
            </w:r>
            <w:r w:rsidRPr="00B71A0F">
              <w:rPr>
                <w:rStyle w:val="Hyperlink"/>
                <w:noProof/>
              </w:rPr>
              <w:t>Internal Catalogue – Access enabling services</w:t>
            </w:r>
            <w:r>
              <w:rPr>
                <w:noProof/>
                <w:webHidden/>
              </w:rPr>
              <w:tab/>
            </w:r>
            <w:r>
              <w:rPr>
                <w:noProof/>
                <w:webHidden/>
              </w:rPr>
              <w:fldChar w:fldCharType="begin"/>
            </w:r>
            <w:r>
              <w:rPr>
                <w:noProof/>
                <w:webHidden/>
              </w:rPr>
              <w:instrText xml:space="preserve"> PAGEREF _Toc520103603 \h </w:instrText>
            </w:r>
            <w:r>
              <w:rPr>
                <w:noProof/>
                <w:webHidden/>
              </w:rPr>
            </w:r>
            <w:r>
              <w:rPr>
                <w:noProof/>
                <w:webHidden/>
              </w:rPr>
              <w:fldChar w:fldCharType="separate"/>
            </w:r>
            <w:r w:rsidR="004A0181">
              <w:rPr>
                <w:noProof/>
                <w:webHidden/>
              </w:rPr>
              <w:t>9</w:t>
            </w:r>
            <w:r>
              <w:rPr>
                <w:noProof/>
                <w:webHidden/>
              </w:rPr>
              <w:fldChar w:fldCharType="end"/>
            </w:r>
          </w:hyperlink>
        </w:p>
        <w:p w14:paraId="58898CBD"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04" w:history="1">
            <w:r w:rsidRPr="00B71A0F">
              <w:rPr>
                <w:rStyle w:val="Hyperlink"/>
                <w:rFonts w:cs="Times New Roman"/>
                <w:noProof/>
              </w:rPr>
              <w:t>2.2</w:t>
            </w:r>
            <w:r>
              <w:rPr>
                <w:rFonts w:asciiTheme="minorHAnsi" w:eastAsiaTheme="minorEastAsia" w:hAnsiTheme="minorHAnsi"/>
                <w:noProof/>
                <w:spacing w:val="0"/>
                <w:lang w:eastAsia="en-GB"/>
              </w:rPr>
              <w:tab/>
            </w:r>
            <w:r w:rsidRPr="00B71A0F">
              <w:rPr>
                <w:rStyle w:val="Hyperlink"/>
                <w:noProof/>
              </w:rPr>
              <w:t>External Catalogue – Researches enabling services</w:t>
            </w:r>
            <w:r>
              <w:rPr>
                <w:noProof/>
                <w:webHidden/>
              </w:rPr>
              <w:tab/>
            </w:r>
            <w:r>
              <w:rPr>
                <w:noProof/>
                <w:webHidden/>
              </w:rPr>
              <w:fldChar w:fldCharType="begin"/>
            </w:r>
            <w:r>
              <w:rPr>
                <w:noProof/>
                <w:webHidden/>
              </w:rPr>
              <w:instrText xml:space="preserve"> PAGEREF _Toc520103604 \h </w:instrText>
            </w:r>
            <w:r>
              <w:rPr>
                <w:noProof/>
                <w:webHidden/>
              </w:rPr>
            </w:r>
            <w:r>
              <w:rPr>
                <w:noProof/>
                <w:webHidden/>
              </w:rPr>
              <w:fldChar w:fldCharType="separate"/>
            </w:r>
            <w:r w:rsidR="004A0181">
              <w:rPr>
                <w:noProof/>
                <w:webHidden/>
              </w:rPr>
              <w:t>9</w:t>
            </w:r>
            <w:r>
              <w:rPr>
                <w:noProof/>
                <w:webHidden/>
              </w:rPr>
              <w:fldChar w:fldCharType="end"/>
            </w:r>
          </w:hyperlink>
        </w:p>
        <w:p w14:paraId="2FE920A1"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05" w:history="1">
            <w:r w:rsidRPr="00B71A0F">
              <w:rPr>
                <w:rStyle w:val="Hyperlink"/>
                <w:noProof/>
              </w:rPr>
              <w:t>2.2.1</w:t>
            </w:r>
            <w:r>
              <w:rPr>
                <w:rFonts w:asciiTheme="minorHAnsi" w:eastAsiaTheme="minorEastAsia" w:hAnsiTheme="minorHAnsi"/>
                <w:noProof/>
                <w:spacing w:val="0"/>
                <w:lang w:eastAsia="en-GB"/>
              </w:rPr>
              <w:tab/>
            </w:r>
            <w:r w:rsidRPr="00B71A0F">
              <w:rPr>
                <w:rStyle w:val="Hyperlink"/>
                <w:noProof/>
              </w:rPr>
              <w:t>Common services</w:t>
            </w:r>
            <w:r>
              <w:rPr>
                <w:noProof/>
                <w:webHidden/>
              </w:rPr>
              <w:tab/>
            </w:r>
            <w:r>
              <w:rPr>
                <w:noProof/>
                <w:webHidden/>
              </w:rPr>
              <w:fldChar w:fldCharType="begin"/>
            </w:r>
            <w:r>
              <w:rPr>
                <w:noProof/>
                <w:webHidden/>
              </w:rPr>
              <w:instrText xml:space="preserve"> PAGEREF _Toc520103605 \h </w:instrText>
            </w:r>
            <w:r>
              <w:rPr>
                <w:noProof/>
                <w:webHidden/>
              </w:rPr>
            </w:r>
            <w:r>
              <w:rPr>
                <w:noProof/>
                <w:webHidden/>
              </w:rPr>
              <w:fldChar w:fldCharType="separate"/>
            </w:r>
            <w:r w:rsidR="004A0181">
              <w:rPr>
                <w:noProof/>
                <w:webHidden/>
              </w:rPr>
              <w:t>9</w:t>
            </w:r>
            <w:r>
              <w:rPr>
                <w:noProof/>
                <w:webHidden/>
              </w:rPr>
              <w:fldChar w:fldCharType="end"/>
            </w:r>
          </w:hyperlink>
        </w:p>
        <w:p w14:paraId="1D9589FF"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06" w:history="1">
            <w:r w:rsidRPr="00B71A0F">
              <w:rPr>
                <w:rStyle w:val="Hyperlink"/>
                <w:noProof/>
              </w:rPr>
              <w:t>2.2.2</w:t>
            </w:r>
            <w:r>
              <w:rPr>
                <w:rFonts w:asciiTheme="minorHAnsi" w:eastAsiaTheme="minorEastAsia" w:hAnsiTheme="minorHAnsi"/>
                <w:noProof/>
                <w:spacing w:val="0"/>
                <w:lang w:eastAsia="en-GB"/>
              </w:rPr>
              <w:tab/>
            </w:r>
            <w:r w:rsidRPr="00B71A0F">
              <w:rPr>
                <w:rStyle w:val="Hyperlink"/>
                <w:noProof/>
              </w:rPr>
              <w:t>Others Researches enabling services</w:t>
            </w:r>
            <w:r>
              <w:rPr>
                <w:noProof/>
                <w:webHidden/>
              </w:rPr>
              <w:tab/>
            </w:r>
            <w:r>
              <w:rPr>
                <w:noProof/>
                <w:webHidden/>
              </w:rPr>
              <w:fldChar w:fldCharType="begin"/>
            </w:r>
            <w:r>
              <w:rPr>
                <w:noProof/>
                <w:webHidden/>
              </w:rPr>
              <w:instrText xml:space="preserve"> PAGEREF _Toc520103606 \h </w:instrText>
            </w:r>
            <w:r>
              <w:rPr>
                <w:noProof/>
                <w:webHidden/>
              </w:rPr>
            </w:r>
            <w:r>
              <w:rPr>
                <w:noProof/>
                <w:webHidden/>
              </w:rPr>
              <w:fldChar w:fldCharType="separate"/>
            </w:r>
            <w:r w:rsidR="004A0181">
              <w:rPr>
                <w:noProof/>
                <w:webHidden/>
              </w:rPr>
              <w:t>9</w:t>
            </w:r>
            <w:r>
              <w:rPr>
                <w:noProof/>
                <w:webHidden/>
              </w:rPr>
              <w:fldChar w:fldCharType="end"/>
            </w:r>
          </w:hyperlink>
        </w:p>
        <w:p w14:paraId="0CDBB662" w14:textId="77777777" w:rsidR="007E7E5C" w:rsidRDefault="007E7E5C">
          <w:pPr>
            <w:pStyle w:val="TOC1"/>
            <w:rPr>
              <w:rFonts w:asciiTheme="minorHAnsi" w:eastAsiaTheme="minorEastAsia" w:hAnsiTheme="minorHAnsi"/>
              <w:color w:val="auto"/>
              <w:spacing w:val="0"/>
              <w:lang w:eastAsia="en-GB"/>
            </w:rPr>
          </w:pPr>
          <w:hyperlink w:anchor="_Toc520103607" w:history="1">
            <w:r w:rsidRPr="00B71A0F">
              <w:rPr>
                <w:rStyle w:val="Hyperlink"/>
              </w:rPr>
              <w:t>3.</w:t>
            </w:r>
            <w:r>
              <w:rPr>
                <w:rFonts w:asciiTheme="minorHAnsi" w:eastAsiaTheme="minorEastAsia" w:hAnsiTheme="minorHAnsi"/>
                <w:color w:val="auto"/>
                <w:spacing w:val="0"/>
                <w:lang w:eastAsia="en-GB"/>
              </w:rPr>
              <w:tab/>
            </w:r>
            <w:r w:rsidRPr="00B71A0F">
              <w:rPr>
                <w:rStyle w:val="Hyperlink"/>
              </w:rPr>
              <w:t>Service Management System Processes</w:t>
            </w:r>
            <w:r>
              <w:rPr>
                <w:webHidden/>
              </w:rPr>
              <w:tab/>
            </w:r>
            <w:r>
              <w:rPr>
                <w:webHidden/>
              </w:rPr>
              <w:fldChar w:fldCharType="begin"/>
            </w:r>
            <w:r>
              <w:rPr>
                <w:webHidden/>
              </w:rPr>
              <w:instrText xml:space="preserve"> PAGEREF _Toc520103607 \h </w:instrText>
            </w:r>
            <w:r>
              <w:rPr>
                <w:webHidden/>
              </w:rPr>
            </w:r>
            <w:r>
              <w:rPr>
                <w:webHidden/>
              </w:rPr>
              <w:fldChar w:fldCharType="separate"/>
            </w:r>
            <w:r w:rsidR="004A0181">
              <w:rPr>
                <w:webHidden/>
              </w:rPr>
              <w:t>11</w:t>
            </w:r>
            <w:r>
              <w:rPr>
                <w:webHidden/>
              </w:rPr>
              <w:fldChar w:fldCharType="end"/>
            </w:r>
          </w:hyperlink>
        </w:p>
        <w:p w14:paraId="63F090A9"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08" w:history="1">
            <w:r w:rsidRPr="00B71A0F">
              <w:rPr>
                <w:rStyle w:val="Hyperlink"/>
                <w:noProof/>
              </w:rPr>
              <w:t>3.1</w:t>
            </w:r>
            <w:r>
              <w:rPr>
                <w:rFonts w:asciiTheme="minorHAnsi" w:eastAsiaTheme="minorEastAsia" w:hAnsiTheme="minorHAnsi"/>
                <w:noProof/>
                <w:spacing w:val="0"/>
                <w:lang w:eastAsia="en-GB"/>
              </w:rPr>
              <w:tab/>
            </w:r>
            <w:r w:rsidRPr="00B71A0F">
              <w:rPr>
                <w:rStyle w:val="Hyperlink"/>
                <w:noProof/>
              </w:rPr>
              <w:t>Operations Coordination</w:t>
            </w:r>
            <w:r>
              <w:rPr>
                <w:noProof/>
                <w:webHidden/>
              </w:rPr>
              <w:tab/>
            </w:r>
            <w:r>
              <w:rPr>
                <w:noProof/>
                <w:webHidden/>
              </w:rPr>
              <w:fldChar w:fldCharType="begin"/>
            </w:r>
            <w:r>
              <w:rPr>
                <w:noProof/>
                <w:webHidden/>
              </w:rPr>
              <w:instrText xml:space="preserve"> PAGEREF _Toc520103608 \h </w:instrText>
            </w:r>
            <w:r>
              <w:rPr>
                <w:noProof/>
                <w:webHidden/>
              </w:rPr>
            </w:r>
            <w:r>
              <w:rPr>
                <w:noProof/>
                <w:webHidden/>
              </w:rPr>
              <w:fldChar w:fldCharType="separate"/>
            </w:r>
            <w:r w:rsidR="004A0181">
              <w:rPr>
                <w:noProof/>
                <w:webHidden/>
              </w:rPr>
              <w:t>11</w:t>
            </w:r>
            <w:r>
              <w:rPr>
                <w:noProof/>
                <w:webHidden/>
              </w:rPr>
              <w:fldChar w:fldCharType="end"/>
            </w:r>
          </w:hyperlink>
        </w:p>
        <w:p w14:paraId="1EEA930A"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09" w:history="1">
            <w:r w:rsidRPr="00B71A0F">
              <w:rPr>
                <w:rStyle w:val="Hyperlink"/>
                <w:noProof/>
              </w:rPr>
              <w:t>3.2</w:t>
            </w:r>
            <w:r>
              <w:rPr>
                <w:rFonts w:asciiTheme="minorHAnsi" w:eastAsiaTheme="minorEastAsia" w:hAnsiTheme="minorHAnsi"/>
                <w:noProof/>
                <w:spacing w:val="0"/>
                <w:lang w:eastAsia="en-GB"/>
              </w:rPr>
              <w:tab/>
            </w:r>
            <w:r w:rsidRPr="00B71A0F">
              <w:rPr>
                <w:rStyle w:val="Hyperlink"/>
                <w:noProof/>
              </w:rPr>
              <w:t>Service Portfolio Management</w:t>
            </w:r>
            <w:r>
              <w:rPr>
                <w:noProof/>
                <w:webHidden/>
              </w:rPr>
              <w:tab/>
            </w:r>
            <w:r>
              <w:rPr>
                <w:noProof/>
                <w:webHidden/>
              </w:rPr>
              <w:fldChar w:fldCharType="begin"/>
            </w:r>
            <w:r>
              <w:rPr>
                <w:noProof/>
                <w:webHidden/>
              </w:rPr>
              <w:instrText xml:space="preserve"> PAGEREF _Toc520103609 \h </w:instrText>
            </w:r>
            <w:r>
              <w:rPr>
                <w:noProof/>
                <w:webHidden/>
              </w:rPr>
            </w:r>
            <w:r>
              <w:rPr>
                <w:noProof/>
                <w:webHidden/>
              </w:rPr>
              <w:fldChar w:fldCharType="separate"/>
            </w:r>
            <w:r w:rsidR="004A0181">
              <w:rPr>
                <w:noProof/>
                <w:webHidden/>
              </w:rPr>
              <w:t>11</w:t>
            </w:r>
            <w:r>
              <w:rPr>
                <w:noProof/>
                <w:webHidden/>
              </w:rPr>
              <w:fldChar w:fldCharType="end"/>
            </w:r>
          </w:hyperlink>
        </w:p>
        <w:p w14:paraId="2817B2D6"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10" w:history="1">
            <w:r w:rsidRPr="00B71A0F">
              <w:rPr>
                <w:rStyle w:val="Hyperlink"/>
                <w:noProof/>
              </w:rPr>
              <w:t>3.3</w:t>
            </w:r>
            <w:r>
              <w:rPr>
                <w:rFonts w:asciiTheme="minorHAnsi" w:eastAsiaTheme="minorEastAsia" w:hAnsiTheme="minorHAnsi"/>
                <w:noProof/>
                <w:spacing w:val="0"/>
                <w:lang w:eastAsia="en-GB"/>
              </w:rPr>
              <w:tab/>
            </w:r>
            <w:r w:rsidRPr="00B71A0F">
              <w:rPr>
                <w:rStyle w:val="Hyperlink"/>
                <w:noProof/>
              </w:rPr>
              <w:t>Service Level Management</w:t>
            </w:r>
            <w:r>
              <w:rPr>
                <w:noProof/>
                <w:webHidden/>
              </w:rPr>
              <w:tab/>
            </w:r>
            <w:r>
              <w:rPr>
                <w:noProof/>
                <w:webHidden/>
              </w:rPr>
              <w:fldChar w:fldCharType="begin"/>
            </w:r>
            <w:r>
              <w:rPr>
                <w:noProof/>
                <w:webHidden/>
              </w:rPr>
              <w:instrText xml:space="preserve"> PAGEREF _Toc520103610 \h </w:instrText>
            </w:r>
            <w:r>
              <w:rPr>
                <w:noProof/>
                <w:webHidden/>
              </w:rPr>
            </w:r>
            <w:r>
              <w:rPr>
                <w:noProof/>
                <w:webHidden/>
              </w:rPr>
              <w:fldChar w:fldCharType="separate"/>
            </w:r>
            <w:r w:rsidR="004A0181">
              <w:rPr>
                <w:noProof/>
                <w:webHidden/>
              </w:rPr>
              <w:t>12</w:t>
            </w:r>
            <w:r>
              <w:rPr>
                <w:noProof/>
                <w:webHidden/>
              </w:rPr>
              <w:fldChar w:fldCharType="end"/>
            </w:r>
          </w:hyperlink>
        </w:p>
        <w:p w14:paraId="30348B2B"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11" w:history="1">
            <w:r w:rsidRPr="00B71A0F">
              <w:rPr>
                <w:rStyle w:val="Hyperlink"/>
                <w:noProof/>
              </w:rPr>
              <w:t>3.4</w:t>
            </w:r>
            <w:r>
              <w:rPr>
                <w:rFonts w:asciiTheme="minorHAnsi" w:eastAsiaTheme="minorEastAsia" w:hAnsiTheme="minorHAnsi"/>
                <w:noProof/>
                <w:spacing w:val="0"/>
                <w:lang w:eastAsia="en-GB"/>
              </w:rPr>
              <w:tab/>
            </w:r>
            <w:r w:rsidRPr="00B71A0F">
              <w:rPr>
                <w:rStyle w:val="Hyperlink"/>
                <w:noProof/>
              </w:rPr>
              <w:t>Customer Relationship Management</w:t>
            </w:r>
            <w:r>
              <w:rPr>
                <w:noProof/>
                <w:webHidden/>
              </w:rPr>
              <w:tab/>
            </w:r>
            <w:r>
              <w:rPr>
                <w:noProof/>
                <w:webHidden/>
              </w:rPr>
              <w:fldChar w:fldCharType="begin"/>
            </w:r>
            <w:r>
              <w:rPr>
                <w:noProof/>
                <w:webHidden/>
              </w:rPr>
              <w:instrText xml:space="preserve"> PAGEREF _Toc520103611 \h </w:instrText>
            </w:r>
            <w:r>
              <w:rPr>
                <w:noProof/>
                <w:webHidden/>
              </w:rPr>
            </w:r>
            <w:r>
              <w:rPr>
                <w:noProof/>
                <w:webHidden/>
              </w:rPr>
              <w:fldChar w:fldCharType="separate"/>
            </w:r>
            <w:r w:rsidR="004A0181">
              <w:rPr>
                <w:noProof/>
                <w:webHidden/>
              </w:rPr>
              <w:t>13</w:t>
            </w:r>
            <w:r>
              <w:rPr>
                <w:noProof/>
                <w:webHidden/>
              </w:rPr>
              <w:fldChar w:fldCharType="end"/>
            </w:r>
          </w:hyperlink>
        </w:p>
        <w:p w14:paraId="6ACBB8C6"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12" w:history="1">
            <w:r w:rsidRPr="00B71A0F">
              <w:rPr>
                <w:rStyle w:val="Hyperlink"/>
                <w:noProof/>
              </w:rPr>
              <w:t>3.5</w:t>
            </w:r>
            <w:r>
              <w:rPr>
                <w:rFonts w:asciiTheme="minorHAnsi" w:eastAsiaTheme="minorEastAsia" w:hAnsiTheme="minorHAnsi"/>
                <w:noProof/>
                <w:spacing w:val="0"/>
                <w:lang w:eastAsia="en-GB"/>
              </w:rPr>
              <w:tab/>
            </w:r>
            <w:r w:rsidRPr="00B71A0F">
              <w:rPr>
                <w:rStyle w:val="Hyperlink"/>
                <w:noProof/>
              </w:rPr>
              <w:t>Supplier Relationship Management</w:t>
            </w:r>
            <w:r>
              <w:rPr>
                <w:noProof/>
                <w:webHidden/>
              </w:rPr>
              <w:tab/>
            </w:r>
            <w:r>
              <w:rPr>
                <w:noProof/>
                <w:webHidden/>
              </w:rPr>
              <w:fldChar w:fldCharType="begin"/>
            </w:r>
            <w:r>
              <w:rPr>
                <w:noProof/>
                <w:webHidden/>
              </w:rPr>
              <w:instrText xml:space="preserve"> PAGEREF _Toc520103612 \h </w:instrText>
            </w:r>
            <w:r>
              <w:rPr>
                <w:noProof/>
                <w:webHidden/>
              </w:rPr>
            </w:r>
            <w:r>
              <w:rPr>
                <w:noProof/>
                <w:webHidden/>
              </w:rPr>
              <w:fldChar w:fldCharType="separate"/>
            </w:r>
            <w:r w:rsidR="004A0181">
              <w:rPr>
                <w:noProof/>
                <w:webHidden/>
              </w:rPr>
              <w:t>14</w:t>
            </w:r>
            <w:r>
              <w:rPr>
                <w:noProof/>
                <w:webHidden/>
              </w:rPr>
              <w:fldChar w:fldCharType="end"/>
            </w:r>
          </w:hyperlink>
        </w:p>
        <w:p w14:paraId="247C8110"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13" w:history="1">
            <w:r w:rsidRPr="00B71A0F">
              <w:rPr>
                <w:rStyle w:val="Hyperlink"/>
                <w:noProof/>
              </w:rPr>
              <w:t>3.6</w:t>
            </w:r>
            <w:r>
              <w:rPr>
                <w:rFonts w:asciiTheme="minorHAnsi" w:eastAsiaTheme="minorEastAsia" w:hAnsiTheme="minorHAnsi"/>
                <w:noProof/>
                <w:spacing w:val="0"/>
                <w:lang w:eastAsia="en-GB"/>
              </w:rPr>
              <w:tab/>
            </w:r>
            <w:r w:rsidRPr="00B71A0F">
              <w:rPr>
                <w:rStyle w:val="Hyperlink"/>
                <w:noProof/>
              </w:rPr>
              <w:t>Configuration Management</w:t>
            </w:r>
            <w:r>
              <w:rPr>
                <w:noProof/>
                <w:webHidden/>
              </w:rPr>
              <w:tab/>
            </w:r>
            <w:r>
              <w:rPr>
                <w:noProof/>
                <w:webHidden/>
              </w:rPr>
              <w:fldChar w:fldCharType="begin"/>
            </w:r>
            <w:r>
              <w:rPr>
                <w:noProof/>
                <w:webHidden/>
              </w:rPr>
              <w:instrText xml:space="preserve"> PAGEREF _Toc520103613 \h </w:instrText>
            </w:r>
            <w:r>
              <w:rPr>
                <w:noProof/>
                <w:webHidden/>
              </w:rPr>
            </w:r>
            <w:r>
              <w:rPr>
                <w:noProof/>
                <w:webHidden/>
              </w:rPr>
              <w:fldChar w:fldCharType="separate"/>
            </w:r>
            <w:r w:rsidR="004A0181">
              <w:rPr>
                <w:noProof/>
                <w:webHidden/>
              </w:rPr>
              <w:t>14</w:t>
            </w:r>
            <w:r>
              <w:rPr>
                <w:noProof/>
                <w:webHidden/>
              </w:rPr>
              <w:fldChar w:fldCharType="end"/>
            </w:r>
          </w:hyperlink>
        </w:p>
        <w:p w14:paraId="57700353"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14" w:history="1">
            <w:r w:rsidRPr="00B71A0F">
              <w:rPr>
                <w:rStyle w:val="Hyperlink"/>
                <w:noProof/>
              </w:rPr>
              <w:t>3.7</w:t>
            </w:r>
            <w:r>
              <w:rPr>
                <w:rFonts w:asciiTheme="minorHAnsi" w:eastAsiaTheme="minorEastAsia" w:hAnsiTheme="minorHAnsi"/>
                <w:noProof/>
                <w:spacing w:val="0"/>
                <w:lang w:eastAsia="en-GB"/>
              </w:rPr>
              <w:tab/>
            </w:r>
            <w:r w:rsidRPr="00B71A0F">
              <w:rPr>
                <w:rStyle w:val="Hyperlink"/>
                <w:noProof/>
              </w:rPr>
              <w:t>Change Management</w:t>
            </w:r>
            <w:r>
              <w:rPr>
                <w:noProof/>
                <w:webHidden/>
              </w:rPr>
              <w:tab/>
            </w:r>
            <w:r>
              <w:rPr>
                <w:noProof/>
                <w:webHidden/>
              </w:rPr>
              <w:fldChar w:fldCharType="begin"/>
            </w:r>
            <w:r>
              <w:rPr>
                <w:noProof/>
                <w:webHidden/>
              </w:rPr>
              <w:instrText xml:space="preserve"> PAGEREF _Toc520103614 \h </w:instrText>
            </w:r>
            <w:r>
              <w:rPr>
                <w:noProof/>
                <w:webHidden/>
              </w:rPr>
            </w:r>
            <w:r>
              <w:rPr>
                <w:noProof/>
                <w:webHidden/>
              </w:rPr>
              <w:fldChar w:fldCharType="separate"/>
            </w:r>
            <w:r w:rsidR="004A0181">
              <w:rPr>
                <w:noProof/>
                <w:webHidden/>
              </w:rPr>
              <w:t>15</w:t>
            </w:r>
            <w:r>
              <w:rPr>
                <w:noProof/>
                <w:webHidden/>
              </w:rPr>
              <w:fldChar w:fldCharType="end"/>
            </w:r>
          </w:hyperlink>
        </w:p>
        <w:p w14:paraId="7F3C700C"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15" w:history="1">
            <w:r w:rsidRPr="00B71A0F">
              <w:rPr>
                <w:rStyle w:val="Hyperlink"/>
                <w:noProof/>
              </w:rPr>
              <w:t>3.8</w:t>
            </w:r>
            <w:r>
              <w:rPr>
                <w:rFonts w:asciiTheme="minorHAnsi" w:eastAsiaTheme="minorEastAsia" w:hAnsiTheme="minorHAnsi"/>
                <w:noProof/>
                <w:spacing w:val="0"/>
                <w:lang w:eastAsia="en-GB"/>
              </w:rPr>
              <w:tab/>
            </w:r>
            <w:r w:rsidRPr="00B71A0F">
              <w:rPr>
                <w:rStyle w:val="Hyperlink"/>
                <w:noProof/>
              </w:rPr>
              <w:t>Release and Deployment Management</w:t>
            </w:r>
            <w:r>
              <w:rPr>
                <w:noProof/>
                <w:webHidden/>
              </w:rPr>
              <w:tab/>
            </w:r>
            <w:r>
              <w:rPr>
                <w:noProof/>
                <w:webHidden/>
              </w:rPr>
              <w:fldChar w:fldCharType="begin"/>
            </w:r>
            <w:r>
              <w:rPr>
                <w:noProof/>
                <w:webHidden/>
              </w:rPr>
              <w:instrText xml:space="preserve"> PAGEREF _Toc520103615 \h </w:instrText>
            </w:r>
            <w:r>
              <w:rPr>
                <w:noProof/>
                <w:webHidden/>
              </w:rPr>
            </w:r>
            <w:r>
              <w:rPr>
                <w:noProof/>
                <w:webHidden/>
              </w:rPr>
              <w:fldChar w:fldCharType="separate"/>
            </w:r>
            <w:r w:rsidR="004A0181">
              <w:rPr>
                <w:noProof/>
                <w:webHidden/>
              </w:rPr>
              <w:t>15</w:t>
            </w:r>
            <w:r>
              <w:rPr>
                <w:noProof/>
                <w:webHidden/>
              </w:rPr>
              <w:fldChar w:fldCharType="end"/>
            </w:r>
          </w:hyperlink>
        </w:p>
        <w:p w14:paraId="4CA387F3"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16" w:history="1">
            <w:r w:rsidRPr="00B71A0F">
              <w:rPr>
                <w:rStyle w:val="Hyperlink"/>
                <w:noProof/>
              </w:rPr>
              <w:t>3.9</w:t>
            </w:r>
            <w:r>
              <w:rPr>
                <w:rFonts w:asciiTheme="minorHAnsi" w:eastAsiaTheme="minorEastAsia" w:hAnsiTheme="minorHAnsi"/>
                <w:noProof/>
                <w:spacing w:val="0"/>
                <w:lang w:eastAsia="en-GB"/>
              </w:rPr>
              <w:tab/>
            </w:r>
            <w:r w:rsidRPr="00B71A0F">
              <w:rPr>
                <w:rStyle w:val="Hyperlink"/>
                <w:noProof/>
              </w:rPr>
              <w:t>Service Availability and Continuity Management</w:t>
            </w:r>
            <w:r>
              <w:rPr>
                <w:noProof/>
                <w:webHidden/>
              </w:rPr>
              <w:tab/>
            </w:r>
            <w:r>
              <w:rPr>
                <w:noProof/>
                <w:webHidden/>
              </w:rPr>
              <w:fldChar w:fldCharType="begin"/>
            </w:r>
            <w:r>
              <w:rPr>
                <w:noProof/>
                <w:webHidden/>
              </w:rPr>
              <w:instrText xml:space="preserve"> PAGEREF _Toc520103616 \h </w:instrText>
            </w:r>
            <w:r>
              <w:rPr>
                <w:noProof/>
                <w:webHidden/>
              </w:rPr>
            </w:r>
            <w:r>
              <w:rPr>
                <w:noProof/>
                <w:webHidden/>
              </w:rPr>
              <w:fldChar w:fldCharType="separate"/>
            </w:r>
            <w:r w:rsidR="004A0181">
              <w:rPr>
                <w:noProof/>
                <w:webHidden/>
              </w:rPr>
              <w:t>16</w:t>
            </w:r>
            <w:r>
              <w:rPr>
                <w:noProof/>
                <w:webHidden/>
              </w:rPr>
              <w:fldChar w:fldCharType="end"/>
            </w:r>
          </w:hyperlink>
        </w:p>
        <w:p w14:paraId="38A35E67"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17" w:history="1">
            <w:r w:rsidRPr="00B71A0F">
              <w:rPr>
                <w:rStyle w:val="Hyperlink"/>
                <w:noProof/>
              </w:rPr>
              <w:t>3.10</w:t>
            </w:r>
            <w:r>
              <w:rPr>
                <w:rFonts w:asciiTheme="minorHAnsi" w:eastAsiaTheme="minorEastAsia" w:hAnsiTheme="minorHAnsi"/>
                <w:noProof/>
                <w:spacing w:val="0"/>
                <w:lang w:eastAsia="en-GB"/>
              </w:rPr>
              <w:tab/>
            </w:r>
            <w:r w:rsidRPr="00B71A0F">
              <w:rPr>
                <w:rStyle w:val="Hyperlink"/>
                <w:noProof/>
              </w:rPr>
              <w:t>Capacity Management</w:t>
            </w:r>
            <w:r>
              <w:rPr>
                <w:noProof/>
                <w:webHidden/>
              </w:rPr>
              <w:tab/>
            </w:r>
            <w:r>
              <w:rPr>
                <w:noProof/>
                <w:webHidden/>
              </w:rPr>
              <w:fldChar w:fldCharType="begin"/>
            </w:r>
            <w:r>
              <w:rPr>
                <w:noProof/>
                <w:webHidden/>
              </w:rPr>
              <w:instrText xml:space="preserve"> PAGEREF _Toc520103617 \h </w:instrText>
            </w:r>
            <w:r>
              <w:rPr>
                <w:noProof/>
                <w:webHidden/>
              </w:rPr>
            </w:r>
            <w:r>
              <w:rPr>
                <w:noProof/>
                <w:webHidden/>
              </w:rPr>
              <w:fldChar w:fldCharType="separate"/>
            </w:r>
            <w:r w:rsidR="004A0181">
              <w:rPr>
                <w:noProof/>
                <w:webHidden/>
              </w:rPr>
              <w:t>16</w:t>
            </w:r>
            <w:r>
              <w:rPr>
                <w:noProof/>
                <w:webHidden/>
              </w:rPr>
              <w:fldChar w:fldCharType="end"/>
            </w:r>
          </w:hyperlink>
        </w:p>
        <w:p w14:paraId="6E69692F"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18" w:history="1">
            <w:r w:rsidRPr="00B71A0F">
              <w:rPr>
                <w:rStyle w:val="Hyperlink"/>
                <w:noProof/>
              </w:rPr>
              <w:t>3.11</w:t>
            </w:r>
            <w:r>
              <w:rPr>
                <w:rFonts w:asciiTheme="minorHAnsi" w:eastAsiaTheme="minorEastAsia" w:hAnsiTheme="minorHAnsi"/>
                <w:noProof/>
                <w:spacing w:val="0"/>
                <w:lang w:eastAsia="en-GB"/>
              </w:rPr>
              <w:tab/>
            </w:r>
            <w:r w:rsidRPr="00B71A0F">
              <w:rPr>
                <w:rStyle w:val="Hyperlink"/>
                <w:noProof/>
              </w:rPr>
              <w:t>Information Security Management</w:t>
            </w:r>
            <w:r>
              <w:rPr>
                <w:noProof/>
                <w:webHidden/>
              </w:rPr>
              <w:tab/>
            </w:r>
            <w:r>
              <w:rPr>
                <w:noProof/>
                <w:webHidden/>
              </w:rPr>
              <w:fldChar w:fldCharType="begin"/>
            </w:r>
            <w:r>
              <w:rPr>
                <w:noProof/>
                <w:webHidden/>
              </w:rPr>
              <w:instrText xml:space="preserve"> PAGEREF _Toc520103618 \h </w:instrText>
            </w:r>
            <w:r>
              <w:rPr>
                <w:noProof/>
                <w:webHidden/>
              </w:rPr>
            </w:r>
            <w:r>
              <w:rPr>
                <w:noProof/>
                <w:webHidden/>
              </w:rPr>
              <w:fldChar w:fldCharType="separate"/>
            </w:r>
            <w:r w:rsidR="004A0181">
              <w:rPr>
                <w:noProof/>
                <w:webHidden/>
              </w:rPr>
              <w:t>17</w:t>
            </w:r>
            <w:r>
              <w:rPr>
                <w:noProof/>
                <w:webHidden/>
              </w:rPr>
              <w:fldChar w:fldCharType="end"/>
            </w:r>
          </w:hyperlink>
        </w:p>
        <w:p w14:paraId="5CF5331F"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19" w:history="1">
            <w:r w:rsidRPr="00B71A0F">
              <w:rPr>
                <w:rStyle w:val="Hyperlink"/>
                <w:noProof/>
              </w:rPr>
              <w:t>3.12</w:t>
            </w:r>
            <w:r>
              <w:rPr>
                <w:rFonts w:asciiTheme="minorHAnsi" w:eastAsiaTheme="minorEastAsia" w:hAnsiTheme="minorHAnsi"/>
                <w:noProof/>
                <w:spacing w:val="0"/>
                <w:lang w:eastAsia="en-GB"/>
              </w:rPr>
              <w:tab/>
            </w:r>
            <w:r w:rsidRPr="00B71A0F">
              <w:rPr>
                <w:rStyle w:val="Hyperlink"/>
                <w:noProof/>
              </w:rPr>
              <w:t>Incident and Service Request Management</w:t>
            </w:r>
            <w:r>
              <w:rPr>
                <w:noProof/>
                <w:webHidden/>
              </w:rPr>
              <w:tab/>
            </w:r>
            <w:r>
              <w:rPr>
                <w:noProof/>
                <w:webHidden/>
              </w:rPr>
              <w:fldChar w:fldCharType="begin"/>
            </w:r>
            <w:r>
              <w:rPr>
                <w:noProof/>
                <w:webHidden/>
              </w:rPr>
              <w:instrText xml:space="preserve"> PAGEREF _Toc520103619 \h </w:instrText>
            </w:r>
            <w:r>
              <w:rPr>
                <w:noProof/>
                <w:webHidden/>
              </w:rPr>
            </w:r>
            <w:r>
              <w:rPr>
                <w:noProof/>
                <w:webHidden/>
              </w:rPr>
              <w:fldChar w:fldCharType="separate"/>
            </w:r>
            <w:r w:rsidR="004A0181">
              <w:rPr>
                <w:noProof/>
                <w:webHidden/>
              </w:rPr>
              <w:t>17</w:t>
            </w:r>
            <w:r>
              <w:rPr>
                <w:noProof/>
                <w:webHidden/>
              </w:rPr>
              <w:fldChar w:fldCharType="end"/>
            </w:r>
          </w:hyperlink>
        </w:p>
        <w:p w14:paraId="45B720A0"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20" w:history="1">
            <w:r w:rsidRPr="00B71A0F">
              <w:rPr>
                <w:rStyle w:val="Hyperlink"/>
                <w:noProof/>
              </w:rPr>
              <w:t>3.13</w:t>
            </w:r>
            <w:r>
              <w:rPr>
                <w:rFonts w:asciiTheme="minorHAnsi" w:eastAsiaTheme="minorEastAsia" w:hAnsiTheme="minorHAnsi"/>
                <w:noProof/>
                <w:spacing w:val="0"/>
                <w:lang w:eastAsia="en-GB"/>
              </w:rPr>
              <w:tab/>
            </w:r>
            <w:r w:rsidRPr="00B71A0F">
              <w:rPr>
                <w:rStyle w:val="Hyperlink"/>
                <w:noProof/>
              </w:rPr>
              <w:t>Problem Management</w:t>
            </w:r>
            <w:r>
              <w:rPr>
                <w:noProof/>
                <w:webHidden/>
              </w:rPr>
              <w:tab/>
            </w:r>
            <w:r>
              <w:rPr>
                <w:noProof/>
                <w:webHidden/>
              </w:rPr>
              <w:fldChar w:fldCharType="begin"/>
            </w:r>
            <w:r>
              <w:rPr>
                <w:noProof/>
                <w:webHidden/>
              </w:rPr>
              <w:instrText xml:space="preserve"> PAGEREF _Toc520103620 \h </w:instrText>
            </w:r>
            <w:r>
              <w:rPr>
                <w:noProof/>
                <w:webHidden/>
              </w:rPr>
            </w:r>
            <w:r>
              <w:rPr>
                <w:noProof/>
                <w:webHidden/>
              </w:rPr>
              <w:fldChar w:fldCharType="separate"/>
            </w:r>
            <w:r w:rsidR="004A0181">
              <w:rPr>
                <w:noProof/>
                <w:webHidden/>
              </w:rPr>
              <w:t>18</w:t>
            </w:r>
            <w:r>
              <w:rPr>
                <w:noProof/>
                <w:webHidden/>
              </w:rPr>
              <w:fldChar w:fldCharType="end"/>
            </w:r>
          </w:hyperlink>
        </w:p>
        <w:p w14:paraId="1D6B7757" w14:textId="77777777" w:rsidR="007E7E5C" w:rsidRDefault="007E7E5C">
          <w:pPr>
            <w:pStyle w:val="TOC1"/>
            <w:rPr>
              <w:rFonts w:asciiTheme="minorHAnsi" w:eastAsiaTheme="minorEastAsia" w:hAnsiTheme="minorHAnsi"/>
              <w:color w:val="auto"/>
              <w:spacing w:val="0"/>
              <w:lang w:eastAsia="en-GB"/>
            </w:rPr>
          </w:pPr>
          <w:hyperlink w:anchor="_Toc520103621" w:history="1">
            <w:r w:rsidRPr="00B71A0F">
              <w:rPr>
                <w:rStyle w:val="Hyperlink"/>
              </w:rPr>
              <w:t>4.</w:t>
            </w:r>
            <w:r>
              <w:rPr>
                <w:rFonts w:asciiTheme="minorHAnsi" w:eastAsiaTheme="minorEastAsia" w:hAnsiTheme="minorHAnsi"/>
                <w:color w:val="auto"/>
                <w:spacing w:val="0"/>
                <w:lang w:eastAsia="en-GB"/>
              </w:rPr>
              <w:tab/>
            </w:r>
            <w:r w:rsidRPr="00B71A0F">
              <w:rPr>
                <w:rStyle w:val="Hyperlink"/>
              </w:rPr>
              <w:t xml:space="preserve">Level of integration </w:t>
            </w:r>
            <w:r w:rsidRPr="00B71A0F">
              <w:rPr>
                <w:rStyle w:val="Hyperlink"/>
                <w:i/>
              </w:rPr>
              <w:t>High</w:t>
            </w:r>
            <w:r>
              <w:rPr>
                <w:webHidden/>
              </w:rPr>
              <w:tab/>
            </w:r>
            <w:r>
              <w:rPr>
                <w:webHidden/>
              </w:rPr>
              <w:fldChar w:fldCharType="begin"/>
            </w:r>
            <w:r>
              <w:rPr>
                <w:webHidden/>
              </w:rPr>
              <w:instrText xml:space="preserve"> PAGEREF _Toc520103621 \h </w:instrText>
            </w:r>
            <w:r>
              <w:rPr>
                <w:webHidden/>
              </w:rPr>
            </w:r>
            <w:r>
              <w:rPr>
                <w:webHidden/>
              </w:rPr>
              <w:fldChar w:fldCharType="separate"/>
            </w:r>
            <w:r w:rsidR="004A0181">
              <w:rPr>
                <w:webHidden/>
              </w:rPr>
              <w:t>19</w:t>
            </w:r>
            <w:r>
              <w:rPr>
                <w:webHidden/>
              </w:rPr>
              <w:fldChar w:fldCharType="end"/>
            </w:r>
          </w:hyperlink>
        </w:p>
        <w:p w14:paraId="3ECDF695"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22" w:history="1">
            <w:r w:rsidRPr="00B71A0F">
              <w:rPr>
                <w:rStyle w:val="Hyperlink"/>
                <w:noProof/>
              </w:rPr>
              <w:t>4.1</w:t>
            </w:r>
            <w:r>
              <w:rPr>
                <w:rFonts w:asciiTheme="minorHAnsi" w:eastAsiaTheme="minorEastAsia" w:hAnsiTheme="minorHAnsi"/>
                <w:noProof/>
                <w:spacing w:val="0"/>
                <w:lang w:eastAsia="en-GB"/>
              </w:rPr>
              <w:tab/>
            </w:r>
            <w:r w:rsidRPr="00B71A0F">
              <w:rPr>
                <w:rStyle w:val="Hyperlink"/>
                <w:noProof/>
              </w:rPr>
              <w:t>Operations Coordination</w:t>
            </w:r>
            <w:r>
              <w:rPr>
                <w:noProof/>
                <w:webHidden/>
              </w:rPr>
              <w:tab/>
            </w:r>
            <w:r>
              <w:rPr>
                <w:noProof/>
                <w:webHidden/>
              </w:rPr>
              <w:fldChar w:fldCharType="begin"/>
            </w:r>
            <w:r>
              <w:rPr>
                <w:noProof/>
                <w:webHidden/>
              </w:rPr>
              <w:instrText xml:space="preserve"> PAGEREF _Toc520103622 \h </w:instrText>
            </w:r>
            <w:r>
              <w:rPr>
                <w:noProof/>
                <w:webHidden/>
              </w:rPr>
            </w:r>
            <w:r>
              <w:rPr>
                <w:noProof/>
                <w:webHidden/>
              </w:rPr>
              <w:fldChar w:fldCharType="separate"/>
            </w:r>
            <w:r w:rsidR="004A0181">
              <w:rPr>
                <w:noProof/>
                <w:webHidden/>
              </w:rPr>
              <w:t>19</w:t>
            </w:r>
            <w:r>
              <w:rPr>
                <w:noProof/>
                <w:webHidden/>
              </w:rPr>
              <w:fldChar w:fldCharType="end"/>
            </w:r>
          </w:hyperlink>
        </w:p>
        <w:p w14:paraId="7E7991E2"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23" w:history="1">
            <w:r w:rsidRPr="00B71A0F">
              <w:rPr>
                <w:rStyle w:val="Hyperlink"/>
                <w:noProof/>
              </w:rPr>
              <w:t>4.2</w:t>
            </w:r>
            <w:r>
              <w:rPr>
                <w:rFonts w:asciiTheme="minorHAnsi" w:eastAsiaTheme="minorEastAsia" w:hAnsiTheme="minorHAnsi"/>
                <w:noProof/>
                <w:spacing w:val="0"/>
                <w:lang w:eastAsia="en-GB"/>
              </w:rPr>
              <w:tab/>
            </w:r>
            <w:r w:rsidRPr="00B71A0F">
              <w:rPr>
                <w:rStyle w:val="Hyperlink"/>
                <w:noProof/>
              </w:rPr>
              <w:t>Service Portfolio Management</w:t>
            </w:r>
            <w:r>
              <w:rPr>
                <w:noProof/>
                <w:webHidden/>
              </w:rPr>
              <w:tab/>
            </w:r>
            <w:r>
              <w:rPr>
                <w:noProof/>
                <w:webHidden/>
              </w:rPr>
              <w:fldChar w:fldCharType="begin"/>
            </w:r>
            <w:r>
              <w:rPr>
                <w:noProof/>
                <w:webHidden/>
              </w:rPr>
              <w:instrText xml:space="preserve"> PAGEREF _Toc520103623 \h </w:instrText>
            </w:r>
            <w:r>
              <w:rPr>
                <w:noProof/>
                <w:webHidden/>
              </w:rPr>
            </w:r>
            <w:r>
              <w:rPr>
                <w:noProof/>
                <w:webHidden/>
              </w:rPr>
              <w:fldChar w:fldCharType="separate"/>
            </w:r>
            <w:r w:rsidR="004A0181">
              <w:rPr>
                <w:noProof/>
                <w:webHidden/>
              </w:rPr>
              <w:t>19</w:t>
            </w:r>
            <w:r>
              <w:rPr>
                <w:noProof/>
                <w:webHidden/>
              </w:rPr>
              <w:fldChar w:fldCharType="end"/>
            </w:r>
          </w:hyperlink>
        </w:p>
        <w:p w14:paraId="18DE908D"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24" w:history="1">
            <w:r w:rsidRPr="00B71A0F">
              <w:rPr>
                <w:rStyle w:val="Hyperlink"/>
                <w:noProof/>
              </w:rPr>
              <w:t>4.3</w:t>
            </w:r>
            <w:r>
              <w:rPr>
                <w:rFonts w:asciiTheme="minorHAnsi" w:eastAsiaTheme="minorEastAsia" w:hAnsiTheme="minorHAnsi"/>
                <w:noProof/>
                <w:spacing w:val="0"/>
                <w:lang w:eastAsia="en-GB"/>
              </w:rPr>
              <w:tab/>
            </w:r>
            <w:r w:rsidRPr="00B71A0F">
              <w:rPr>
                <w:rStyle w:val="Hyperlink"/>
                <w:noProof/>
              </w:rPr>
              <w:t>Service Level Management</w:t>
            </w:r>
            <w:r>
              <w:rPr>
                <w:noProof/>
                <w:webHidden/>
              </w:rPr>
              <w:tab/>
            </w:r>
            <w:r>
              <w:rPr>
                <w:noProof/>
                <w:webHidden/>
              </w:rPr>
              <w:fldChar w:fldCharType="begin"/>
            </w:r>
            <w:r>
              <w:rPr>
                <w:noProof/>
                <w:webHidden/>
              </w:rPr>
              <w:instrText xml:space="preserve"> PAGEREF _Toc520103624 \h </w:instrText>
            </w:r>
            <w:r>
              <w:rPr>
                <w:noProof/>
                <w:webHidden/>
              </w:rPr>
            </w:r>
            <w:r>
              <w:rPr>
                <w:noProof/>
                <w:webHidden/>
              </w:rPr>
              <w:fldChar w:fldCharType="separate"/>
            </w:r>
            <w:r w:rsidR="004A0181">
              <w:rPr>
                <w:noProof/>
                <w:webHidden/>
              </w:rPr>
              <w:t>19</w:t>
            </w:r>
            <w:r>
              <w:rPr>
                <w:noProof/>
                <w:webHidden/>
              </w:rPr>
              <w:fldChar w:fldCharType="end"/>
            </w:r>
          </w:hyperlink>
        </w:p>
        <w:p w14:paraId="2D5C3808"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25" w:history="1">
            <w:r w:rsidRPr="00B71A0F">
              <w:rPr>
                <w:rStyle w:val="Hyperlink"/>
                <w:noProof/>
              </w:rPr>
              <w:t>4.4</w:t>
            </w:r>
            <w:r>
              <w:rPr>
                <w:rFonts w:asciiTheme="minorHAnsi" w:eastAsiaTheme="minorEastAsia" w:hAnsiTheme="minorHAnsi"/>
                <w:noProof/>
                <w:spacing w:val="0"/>
                <w:lang w:eastAsia="en-GB"/>
              </w:rPr>
              <w:tab/>
            </w:r>
            <w:r w:rsidRPr="00B71A0F">
              <w:rPr>
                <w:rStyle w:val="Hyperlink"/>
                <w:noProof/>
              </w:rPr>
              <w:t>Customer Relationship Management</w:t>
            </w:r>
            <w:r>
              <w:rPr>
                <w:noProof/>
                <w:webHidden/>
              </w:rPr>
              <w:tab/>
            </w:r>
            <w:r>
              <w:rPr>
                <w:noProof/>
                <w:webHidden/>
              </w:rPr>
              <w:fldChar w:fldCharType="begin"/>
            </w:r>
            <w:r>
              <w:rPr>
                <w:noProof/>
                <w:webHidden/>
              </w:rPr>
              <w:instrText xml:space="preserve"> PAGEREF _Toc520103625 \h </w:instrText>
            </w:r>
            <w:r>
              <w:rPr>
                <w:noProof/>
                <w:webHidden/>
              </w:rPr>
            </w:r>
            <w:r>
              <w:rPr>
                <w:noProof/>
                <w:webHidden/>
              </w:rPr>
              <w:fldChar w:fldCharType="separate"/>
            </w:r>
            <w:r w:rsidR="004A0181">
              <w:rPr>
                <w:noProof/>
                <w:webHidden/>
              </w:rPr>
              <w:t>19</w:t>
            </w:r>
            <w:r>
              <w:rPr>
                <w:noProof/>
                <w:webHidden/>
              </w:rPr>
              <w:fldChar w:fldCharType="end"/>
            </w:r>
          </w:hyperlink>
        </w:p>
        <w:p w14:paraId="45DE5755"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26" w:history="1">
            <w:r w:rsidRPr="00B71A0F">
              <w:rPr>
                <w:rStyle w:val="Hyperlink"/>
                <w:noProof/>
              </w:rPr>
              <w:t>4.5</w:t>
            </w:r>
            <w:r>
              <w:rPr>
                <w:rFonts w:asciiTheme="minorHAnsi" w:eastAsiaTheme="minorEastAsia" w:hAnsiTheme="minorHAnsi"/>
                <w:noProof/>
                <w:spacing w:val="0"/>
                <w:lang w:eastAsia="en-GB"/>
              </w:rPr>
              <w:tab/>
            </w:r>
            <w:r w:rsidRPr="00B71A0F">
              <w:rPr>
                <w:rStyle w:val="Hyperlink"/>
                <w:noProof/>
              </w:rPr>
              <w:t>Supplier Relationship Management</w:t>
            </w:r>
            <w:r>
              <w:rPr>
                <w:noProof/>
                <w:webHidden/>
              </w:rPr>
              <w:tab/>
            </w:r>
            <w:r>
              <w:rPr>
                <w:noProof/>
                <w:webHidden/>
              </w:rPr>
              <w:fldChar w:fldCharType="begin"/>
            </w:r>
            <w:r>
              <w:rPr>
                <w:noProof/>
                <w:webHidden/>
              </w:rPr>
              <w:instrText xml:space="preserve"> PAGEREF _Toc520103626 \h </w:instrText>
            </w:r>
            <w:r>
              <w:rPr>
                <w:noProof/>
                <w:webHidden/>
              </w:rPr>
            </w:r>
            <w:r>
              <w:rPr>
                <w:noProof/>
                <w:webHidden/>
              </w:rPr>
              <w:fldChar w:fldCharType="separate"/>
            </w:r>
            <w:r w:rsidR="004A0181">
              <w:rPr>
                <w:noProof/>
                <w:webHidden/>
              </w:rPr>
              <w:t>19</w:t>
            </w:r>
            <w:r>
              <w:rPr>
                <w:noProof/>
                <w:webHidden/>
              </w:rPr>
              <w:fldChar w:fldCharType="end"/>
            </w:r>
          </w:hyperlink>
        </w:p>
        <w:p w14:paraId="7DC93C34"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27" w:history="1">
            <w:r w:rsidRPr="00B71A0F">
              <w:rPr>
                <w:rStyle w:val="Hyperlink"/>
                <w:noProof/>
              </w:rPr>
              <w:t>4.6</w:t>
            </w:r>
            <w:r>
              <w:rPr>
                <w:rFonts w:asciiTheme="minorHAnsi" w:eastAsiaTheme="minorEastAsia" w:hAnsiTheme="minorHAnsi"/>
                <w:noProof/>
                <w:spacing w:val="0"/>
                <w:lang w:eastAsia="en-GB"/>
              </w:rPr>
              <w:tab/>
            </w:r>
            <w:r w:rsidRPr="00B71A0F">
              <w:rPr>
                <w:rStyle w:val="Hyperlink"/>
                <w:noProof/>
              </w:rPr>
              <w:t>Configuration Management</w:t>
            </w:r>
            <w:r>
              <w:rPr>
                <w:noProof/>
                <w:webHidden/>
              </w:rPr>
              <w:tab/>
            </w:r>
            <w:r>
              <w:rPr>
                <w:noProof/>
                <w:webHidden/>
              </w:rPr>
              <w:fldChar w:fldCharType="begin"/>
            </w:r>
            <w:r>
              <w:rPr>
                <w:noProof/>
                <w:webHidden/>
              </w:rPr>
              <w:instrText xml:space="preserve"> PAGEREF _Toc520103627 \h </w:instrText>
            </w:r>
            <w:r>
              <w:rPr>
                <w:noProof/>
                <w:webHidden/>
              </w:rPr>
            </w:r>
            <w:r>
              <w:rPr>
                <w:noProof/>
                <w:webHidden/>
              </w:rPr>
              <w:fldChar w:fldCharType="separate"/>
            </w:r>
            <w:r w:rsidR="004A0181">
              <w:rPr>
                <w:noProof/>
                <w:webHidden/>
              </w:rPr>
              <w:t>20</w:t>
            </w:r>
            <w:r>
              <w:rPr>
                <w:noProof/>
                <w:webHidden/>
              </w:rPr>
              <w:fldChar w:fldCharType="end"/>
            </w:r>
          </w:hyperlink>
        </w:p>
        <w:p w14:paraId="2C179F69"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28" w:history="1">
            <w:r w:rsidRPr="00B71A0F">
              <w:rPr>
                <w:rStyle w:val="Hyperlink"/>
                <w:noProof/>
              </w:rPr>
              <w:t>4.7</w:t>
            </w:r>
            <w:r>
              <w:rPr>
                <w:rFonts w:asciiTheme="minorHAnsi" w:eastAsiaTheme="minorEastAsia" w:hAnsiTheme="minorHAnsi"/>
                <w:noProof/>
                <w:spacing w:val="0"/>
                <w:lang w:eastAsia="en-GB"/>
              </w:rPr>
              <w:tab/>
            </w:r>
            <w:r w:rsidRPr="00B71A0F">
              <w:rPr>
                <w:rStyle w:val="Hyperlink"/>
                <w:noProof/>
              </w:rPr>
              <w:t>Change Management</w:t>
            </w:r>
            <w:r>
              <w:rPr>
                <w:noProof/>
                <w:webHidden/>
              </w:rPr>
              <w:tab/>
            </w:r>
            <w:r>
              <w:rPr>
                <w:noProof/>
                <w:webHidden/>
              </w:rPr>
              <w:fldChar w:fldCharType="begin"/>
            </w:r>
            <w:r>
              <w:rPr>
                <w:noProof/>
                <w:webHidden/>
              </w:rPr>
              <w:instrText xml:space="preserve"> PAGEREF _Toc520103628 \h </w:instrText>
            </w:r>
            <w:r>
              <w:rPr>
                <w:noProof/>
                <w:webHidden/>
              </w:rPr>
            </w:r>
            <w:r>
              <w:rPr>
                <w:noProof/>
                <w:webHidden/>
              </w:rPr>
              <w:fldChar w:fldCharType="separate"/>
            </w:r>
            <w:r w:rsidR="004A0181">
              <w:rPr>
                <w:noProof/>
                <w:webHidden/>
              </w:rPr>
              <w:t>20</w:t>
            </w:r>
            <w:r>
              <w:rPr>
                <w:noProof/>
                <w:webHidden/>
              </w:rPr>
              <w:fldChar w:fldCharType="end"/>
            </w:r>
          </w:hyperlink>
        </w:p>
        <w:p w14:paraId="214B570A"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29" w:history="1">
            <w:r w:rsidRPr="00B71A0F">
              <w:rPr>
                <w:rStyle w:val="Hyperlink"/>
                <w:noProof/>
              </w:rPr>
              <w:t>4.8</w:t>
            </w:r>
            <w:r>
              <w:rPr>
                <w:rFonts w:asciiTheme="minorHAnsi" w:eastAsiaTheme="minorEastAsia" w:hAnsiTheme="minorHAnsi"/>
                <w:noProof/>
                <w:spacing w:val="0"/>
                <w:lang w:eastAsia="en-GB"/>
              </w:rPr>
              <w:tab/>
            </w:r>
            <w:r w:rsidRPr="00B71A0F">
              <w:rPr>
                <w:rStyle w:val="Hyperlink"/>
                <w:noProof/>
              </w:rPr>
              <w:t>Release and Deployment Management</w:t>
            </w:r>
            <w:r>
              <w:rPr>
                <w:noProof/>
                <w:webHidden/>
              </w:rPr>
              <w:tab/>
            </w:r>
            <w:r>
              <w:rPr>
                <w:noProof/>
                <w:webHidden/>
              </w:rPr>
              <w:fldChar w:fldCharType="begin"/>
            </w:r>
            <w:r>
              <w:rPr>
                <w:noProof/>
                <w:webHidden/>
              </w:rPr>
              <w:instrText xml:space="preserve"> PAGEREF _Toc520103629 \h </w:instrText>
            </w:r>
            <w:r>
              <w:rPr>
                <w:noProof/>
                <w:webHidden/>
              </w:rPr>
            </w:r>
            <w:r>
              <w:rPr>
                <w:noProof/>
                <w:webHidden/>
              </w:rPr>
              <w:fldChar w:fldCharType="separate"/>
            </w:r>
            <w:r w:rsidR="004A0181">
              <w:rPr>
                <w:noProof/>
                <w:webHidden/>
              </w:rPr>
              <w:t>20</w:t>
            </w:r>
            <w:r>
              <w:rPr>
                <w:noProof/>
                <w:webHidden/>
              </w:rPr>
              <w:fldChar w:fldCharType="end"/>
            </w:r>
          </w:hyperlink>
        </w:p>
        <w:p w14:paraId="6256D094"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30" w:history="1">
            <w:r w:rsidRPr="00B71A0F">
              <w:rPr>
                <w:rStyle w:val="Hyperlink"/>
                <w:noProof/>
              </w:rPr>
              <w:t>4.9</w:t>
            </w:r>
            <w:r>
              <w:rPr>
                <w:rFonts w:asciiTheme="minorHAnsi" w:eastAsiaTheme="minorEastAsia" w:hAnsiTheme="minorHAnsi"/>
                <w:noProof/>
                <w:spacing w:val="0"/>
                <w:lang w:eastAsia="en-GB"/>
              </w:rPr>
              <w:tab/>
            </w:r>
            <w:r w:rsidRPr="00B71A0F">
              <w:rPr>
                <w:rStyle w:val="Hyperlink"/>
                <w:noProof/>
              </w:rPr>
              <w:t>Service Availability and Continuity Management</w:t>
            </w:r>
            <w:r>
              <w:rPr>
                <w:noProof/>
                <w:webHidden/>
              </w:rPr>
              <w:tab/>
            </w:r>
            <w:r>
              <w:rPr>
                <w:noProof/>
                <w:webHidden/>
              </w:rPr>
              <w:fldChar w:fldCharType="begin"/>
            </w:r>
            <w:r>
              <w:rPr>
                <w:noProof/>
                <w:webHidden/>
              </w:rPr>
              <w:instrText xml:space="preserve"> PAGEREF _Toc520103630 \h </w:instrText>
            </w:r>
            <w:r>
              <w:rPr>
                <w:noProof/>
                <w:webHidden/>
              </w:rPr>
            </w:r>
            <w:r>
              <w:rPr>
                <w:noProof/>
                <w:webHidden/>
              </w:rPr>
              <w:fldChar w:fldCharType="separate"/>
            </w:r>
            <w:r w:rsidR="004A0181">
              <w:rPr>
                <w:noProof/>
                <w:webHidden/>
              </w:rPr>
              <w:t>21</w:t>
            </w:r>
            <w:r>
              <w:rPr>
                <w:noProof/>
                <w:webHidden/>
              </w:rPr>
              <w:fldChar w:fldCharType="end"/>
            </w:r>
          </w:hyperlink>
        </w:p>
        <w:p w14:paraId="378CB594"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31" w:history="1">
            <w:r w:rsidRPr="00B71A0F">
              <w:rPr>
                <w:rStyle w:val="Hyperlink"/>
                <w:noProof/>
              </w:rPr>
              <w:t>4.10</w:t>
            </w:r>
            <w:r>
              <w:rPr>
                <w:rFonts w:asciiTheme="minorHAnsi" w:eastAsiaTheme="minorEastAsia" w:hAnsiTheme="minorHAnsi"/>
                <w:noProof/>
                <w:spacing w:val="0"/>
                <w:lang w:eastAsia="en-GB"/>
              </w:rPr>
              <w:tab/>
            </w:r>
            <w:r w:rsidRPr="00B71A0F">
              <w:rPr>
                <w:rStyle w:val="Hyperlink"/>
                <w:noProof/>
              </w:rPr>
              <w:t>Capacity Management</w:t>
            </w:r>
            <w:r>
              <w:rPr>
                <w:noProof/>
                <w:webHidden/>
              </w:rPr>
              <w:tab/>
            </w:r>
            <w:r>
              <w:rPr>
                <w:noProof/>
                <w:webHidden/>
              </w:rPr>
              <w:fldChar w:fldCharType="begin"/>
            </w:r>
            <w:r>
              <w:rPr>
                <w:noProof/>
                <w:webHidden/>
              </w:rPr>
              <w:instrText xml:space="preserve"> PAGEREF _Toc520103631 \h </w:instrText>
            </w:r>
            <w:r>
              <w:rPr>
                <w:noProof/>
                <w:webHidden/>
              </w:rPr>
            </w:r>
            <w:r>
              <w:rPr>
                <w:noProof/>
                <w:webHidden/>
              </w:rPr>
              <w:fldChar w:fldCharType="separate"/>
            </w:r>
            <w:r w:rsidR="004A0181">
              <w:rPr>
                <w:noProof/>
                <w:webHidden/>
              </w:rPr>
              <w:t>21</w:t>
            </w:r>
            <w:r>
              <w:rPr>
                <w:noProof/>
                <w:webHidden/>
              </w:rPr>
              <w:fldChar w:fldCharType="end"/>
            </w:r>
          </w:hyperlink>
        </w:p>
        <w:p w14:paraId="2C1EB340"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32" w:history="1">
            <w:r w:rsidRPr="00B71A0F">
              <w:rPr>
                <w:rStyle w:val="Hyperlink"/>
                <w:noProof/>
              </w:rPr>
              <w:t>4.11</w:t>
            </w:r>
            <w:r>
              <w:rPr>
                <w:rFonts w:asciiTheme="minorHAnsi" w:eastAsiaTheme="minorEastAsia" w:hAnsiTheme="minorHAnsi"/>
                <w:noProof/>
                <w:spacing w:val="0"/>
                <w:lang w:eastAsia="en-GB"/>
              </w:rPr>
              <w:tab/>
            </w:r>
            <w:r w:rsidRPr="00B71A0F">
              <w:rPr>
                <w:rStyle w:val="Hyperlink"/>
                <w:noProof/>
              </w:rPr>
              <w:t>Information Security Management</w:t>
            </w:r>
            <w:r>
              <w:rPr>
                <w:noProof/>
                <w:webHidden/>
              </w:rPr>
              <w:tab/>
            </w:r>
            <w:r>
              <w:rPr>
                <w:noProof/>
                <w:webHidden/>
              </w:rPr>
              <w:fldChar w:fldCharType="begin"/>
            </w:r>
            <w:r>
              <w:rPr>
                <w:noProof/>
                <w:webHidden/>
              </w:rPr>
              <w:instrText xml:space="preserve"> PAGEREF _Toc520103632 \h </w:instrText>
            </w:r>
            <w:r>
              <w:rPr>
                <w:noProof/>
                <w:webHidden/>
              </w:rPr>
            </w:r>
            <w:r>
              <w:rPr>
                <w:noProof/>
                <w:webHidden/>
              </w:rPr>
              <w:fldChar w:fldCharType="separate"/>
            </w:r>
            <w:r w:rsidR="004A0181">
              <w:rPr>
                <w:noProof/>
                <w:webHidden/>
              </w:rPr>
              <w:t>21</w:t>
            </w:r>
            <w:r>
              <w:rPr>
                <w:noProof/>
                <w:webHidden/>
              </w:rPr>
              <w:fldChar w:fldCharType="end"/>
            </w:r>
          </w:hyperlink>
        </w:p>
        <w:p w14:paraId="30CF78D7"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33" w:history="1">
            <w:r w:rsidRPr="00B71A0F">
              <w:rPr>
                <w:rStyle w:val="Hyperlink"/>
                <w:noProof/>
              </w:rPr>
              <w:t>4.12</w:t>
            </w:r>
            <w:r>
              <w:rPr>
                <w:rFonts w:asciiTheme="minorHAnsi" w:eastAsiaTheme="minorEastAsia" w:hAnsiTheme="minorHAnsi"/>
                <w:noProof/>
                <w:spacing w:val="0"/>
                <w:lang w:eastAsia="en-GB"/>
              </w:rPr>
              <w:tab/>
            </w:r>
            <w:r w:rsidRPr="00B71A0F">
              <w:rPr>
                <w:rStyle w:val="Hyperlink"/>
                <w:noProof/>
              </w:rPr>
              <w:t>Incident and Service Request Management</w:t>
            </w:r>
            <w:r>
              <w:rPr>
                <w:noProof/>
                <w:webHidden/>
              </w:rPr>
              <w:tab/>
            </w:r>
            <w:r>
              <w:rPr>
                <w:noProof/>
                <w:webHidden/>
              </w:rPr>
              <w:fldChar w:fldCharType="begin"/>
            </w:r>
            <w:r>
              <w:rPr>
                <w:noProof/>
                <w:webHidden/>
              </w:rPr>
              <w:instrText xml:space="preserve"> PAGEREF _Toc520103633 \h </w:instrText>
            </w:r>
            <w:r>
              <w:rPr>
                <w:noProof/>
                <w:webHidden/>
              </w:rPr>
            </w:r>
            <w:r>
              <w:rPr>
                <w:noProof/>
                <w:webHidden/>
              </w:rPr>
              <w:fldChar w:fldCharType="separate"/>
            </w:r>
            <w:r w:rsidR="004A0181">
              <w:rPr>
                <w:noProof/>
                <w:webHidden/>
              </w:rPr>
              <w:t>21</w:t>
            </w:r>
            <w:r>
              <w:rPr>
                <w:noProof/>
                <w:webHidden/>
              </w:rPr>
              <w:fldChar w:fldCharType="end"/>
            </w:r>
          </w:hyperlink>
        </w:p>
        <w:p w14:paraId="225B9ABC"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34" w:history="1">
            <w:r w:rsidRPr="00B71A0F">
              <w:rPr>
                <w:rStyle w:val="Hyperlink"/>
                <w:noProof/>
              </w:rPr>
              <w:t>4.13</w:t>
            </w:r>
            <w:r>
              <w:rPr>
                <w:rFonts w:asciiTheme="minorHAnsi" w:eastAsiaTheme="minorEastAsia" w:hAnsiTheme="minorHAnsi"/>
                <w:noProof/>
                <w:spacing w:val="0"/>
                <w:lang w:eastAsia="en-GB"/>
              </w:rPr>
              <w:tab/>
            </w:r>
            <w:r w:rsidRPr="00B71A0F">
              <w:rPr>
                <w:rStyle w:val="Hyperlink"/>
                <w:noProof/>
              </w:rPr>
              <w:t>Problem Management</w:t>
            </w:r>
            <w:r>
              <w:rPr>
                <w:noProof/>
                <w:webHidden/>
              </w:rPr>
              <w:tab/>
            </w:r>
            <w:r>
              <w:rPr>
                <w:noProof/>
                <w:webHidden/>
              </w:rPr>
              <w:fldChar w:fldCharType="begin"/>
            </w:r>
            <w:r>
              <w:rPr>
                <w:noProof/>
                <w:webHidden/>
              </w:rPr>
              <w:instrText xml:space="preserve"> PAGEREF _Toc520103634 \h </w:instrText>
            </w:r>
            <w:r>
              <w:rPr>
                <w:noProof/>
                <w:webHidden/>
              </w:rPr>
            </w:r>
            <w:r>
              <w:rPr>
                <w:noProof/>
                <w:webHidden/>
              </w:rPr>
              <w:fldChar w:fldCharType="separate"/>
            </w:r>
            <w:r w:rsidR="004A0181">
              <w:rPr>
                <w:noProof/>
                <w:webHidden/>
              </w:rPr>
              <w:t>22</w:t>
            </w:r>
            <w:r>
              <w:rPr>
                <w:noProof/>
                <w:webHidden/>
              </w:rPr>
              <w:fldChar w:fldCharType="end"/>
            </w:r>
          </w:hyperlink>
        </w:p>
        <w:p w14:paraId="2F4BF4D7" w14:textId="77777777" w:rsidR="007E7E5C" w:rsidRDefault="007E7E5C">
          <w:pPr>
            <w:pStyle w:val="TOC1"/>
            <w:rPr>
              <w:rFonts w:asciiTheme="minorHAnsi" w:eastAsiaTheme="minorEastAsia" w:hAnsiTheme="minorHAnsi"/>
              <w:color w:val="auto"/>
              <w:spacing w:val="0"/>
              <w:lang w:eastAsia="en-GB"/>
            </w:rPr>
          </w:pPr>
          <w:hyperlink w:anchor="_Toc520103635" w:history="1">
            <w:r w:rsidRPr="00B71A0F">
              <w:rPr>
                <w:rStyle w:val="Hyperlink"/>
              </w:rPr>
              <w:t>5.</w:t>
            </w:r>
            <w:r>
              <w:rPr>
                <w:rFonts w:asciiTheme="minorHAnsi" w:eastAsiaTheme="minorEastAsia" w:hAnsiTheme="minorHAnsi"/>
                <w:color w:val="auto"/>
                <w:spacing w:val="0"/>
                <w:lang w:eastAsia="en-GB"/>
              </w:rPr>
              <w:tab/>
            </w:r>
            <w:r w:rsidRPr="00B71A0F">
              <w:rPr>
                <w:rStyle w:val="Hyperlink"/>
              </w:rPr>
              <w:t xml:space="preserve">Level of integration </w:t>
            </w:r>
            <w:r w:rsidRPr="00B71A0F">
              <w:rPr>
                <w:rStyle w:val="Hyperlink"/>
                <w:i/>
              </w:rPr>
              <w:t>Medium</w:t>
            </w:r>
            <w:r>
              <w:rPr>
                <w:webHidden/>
              </w:rPr>
              <w:tab/>
            </w:r>
            <w:r>
              <w:rPr>
                <w:webHidden/>
              </w:rPr>
              <w:fldChar w:fldCharType="begin"/>
            </w:r>
            <w:r>
              <w:rPr>
                <w:webHidden/>
              </w:rPr>
              <w:instrText xml:space="preserve"> PAGEREF _Toc520103635 \h </w:instrText>
            </w:r>
            <w:r>
              <w:rPr>
                <w:webHidden/>
              </w:rPr>
            </w:r>
            <w:r>
              <w:rPr>
                <w:webHidden/>
              </w:rPr>
              <w:fldChar w:fldCharType="separate"/>
            </w:r>
            <w:r w:rsidR="004A0181">
              <w:rPr>
                <w:webHidden/>
              </w:rPr>
              <w:t>23</w:t>
            </w:r>
            <w:r>
              <w:rPr>
                <w:webHidden/>
              </w:rPr>
              <w:fldChar w:fldCharType="end"/>
            </w:r>
          </w:hyperlink>
        </w:p>
        <w:p w14:paraId="0FFCAE15"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36" w:history="1">
            <w:r w:rsidRPr="00B71A0F">
              <w:rPr>
                <w:rStyle w:val="Hyperlink"/>
                <w:noProof/>
              </w:rPr>
              <w:t>5.1</w:t>
            </w:r>
            <w:r>
              <w:rPr>
                <w:rFonts w:asciiTheme="minorHAnsi" w:eastAsiaTheme="minorEastAsia" w:hAnsiTheme="minorHAnsi"/>
                <w:noProof/>
                <w:spacing w:val="0"/>
                <w:lang w:eastAsia="en-GB"/>
              </w:rPr>
              <w:tab/>
            </w:r>
            <w:r w:rsidRPr="00B71A0F">
              <w:rPr>
                <w:rStyle w:val="Hyperlink"/>
                <w:noProof/>
              </w:rPr>
              <w:t>Operations Coordination</w:t>
            </w:r>
            <w:r>
              <w:rPr>
                <w:noProof/>
                <w:webHidden/>
              </w:rPr>
              <w:tab/>
            </w:r>
            <w:r>
              <w:rPr>
                <w:noProof/>
                <w:webHidden/>
              </w:rPr>
              <w:fldChar w:fldCharType="begin"/>
            </w:r>
            <w:r>
              <w:rPr>
                <w:noProof/>
                <w:webHidden/>
              </w:rPr>
              <w:instrText xml:space="preserve"> PAGEREF _Toc520103636 \h </w:instrText>
            </w:r>
            <w:r>
              <w:rPr>
                <w:noProof/>
                <w:webHidden/>
              </w:rPr>
            </w:r>
            <w:r>
              <w:rPr>
                <w:noProof/>
                <w:webHidden/>
              </w:rPr>
              <w:fldChar w:fldCharType="separate"/>
            </w:r>
            <w:r w:rsidR="004A0181">
              <w:rPr>
                <w:noProof/>
                <w:webHidden/>
              </w:rPr>
              <w:t>23</w:t>
            </w:r>
            <w:r>
              <w:rPr>
                <w:noProof/>
                <w:webHidden/>
              </w:rPr>
              <w:fldChar w:fldCharType="end"/>
            </w:r>
          </w:hyperlink>
        </w:p>
        <w:p w14:paraId="6BAF042A"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37" w:history="1">
            <w:r w:rsidRPr="00B71A0F">
              <w:rPr>
                <w:rStyle w:val="Hyperlink"/>
                <w:noProof/>
              </w:rPr>
              <w:t>5.2</w:t>
            </w:r>
            <w:r>
              <w:rPr>
                <w:rFonts w:asciiTheme="minorHAnsi" w:eastAsiaTheme="minorEastAsia" w:hAnsiTheme="minorHAnsi"/>
                <w:noProof/>
                <w:spacing w:val="0"/>
                <w:lang w:eastAsia="en-GB"/>
              </w:rPr>
              <w:tab/>
            </w:r>
            <w:r w:rsidRPr="00B71A0F">
              <w:rPr>
                <w:rStyle w:val="Hyperlink"/>
                <w:noProof/>
              </w:rPr>
              <w:t>Service Portfolio Management</w:t>
            </w:r>
            <w:r>
              <w:rPr>
                <w:noProof/>
                <w:webHidden/>
              </w:rPr>
              <w:tab/>
            </w:r>
            <w:r>
              <w:rPr>
                <w:noProof/>
                <w:webHidden/>
              </w:rPr>
              <w:fldChar w:fldCharType="begin"/>
            </w:r>
            <w:r>
              <w:rPr>
                <w:noProof/>
                <w:webHidden/>
              </w:rPr>
              <w:instrText xml:space="preserve"> PAGEREF _Toc520103637 \h </w:instrText>
            </w:r>
            <w:r>
              <w:rPr>
                <w:noProof/>
                <w:webHidden/>
              </w:rPr>
            </w:r>
            <w:r>
              <w:rPr>
                <w:noProof/>
                <w:webHidden/>
              </w:rPr>
              <w:fldChar w:fldCharType="separate"/>
            </w:r>
            <w:r w:rsidR="004A0181">
              <w:rPr>
                <w:noProof/>
                <w:webHidden/>
              </w:rPr>
              <w:t>23</w:t>
            </w:r>
            <w:r>
              <w:rPr>
                <w:noProof/>
                <w:webHidden/>
              </w:rPr>
              <w:fldChar w:fldCharType="end"/>
            </w:r>
          </w:hyperlink>
        </w:p>
        <w:p w14:paraId="343FA35D"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38" w:history="1">
            <w:r w:rsidRPr="00B71A0F">
              <w:rPr>
                <w:rStyle w:val="Hyperlink"/>
                <w:noProof/>
              </w:rPr>
              <w:t>5.3</w:t>
            </w:r>
            <w:r>
              <w:rPr>
                <w:rFonts w:asciiTheme="minorHAnsi" w:eastAsiaTheme="minorEastAsia" w:hAnsiTheme="minorHAnsi"/>
                <w:noProof/>
                <w:spacing w:val="0"/>
                <w:lang w:eastAsia="en-GB"/>
              </w:rPr>
              <w:tab/>
            </w:r>
            <w:r w:rsidRPr="00B71A0F">
              <w:rPr>
                <w:rStyle w:val="Hyperlink"/>
                <w:noProof/>
              </w:rPr>
              <w:t>Service Level Management</w:t>
            </w:r>
            <w:r>
              <w:rPr>
                <w:noProof/>
                <w:webHidden/>
              </w:rPr>
              <w:tab/>
            </w:r>
            <w:r>
              <w:rPr>
                <w:noProof/>
                <w:webHidden/>
              </w:rPr>
              <w:fldChar w:fldCharType="begin"/>
            </w:r>
            <w:r>
              <w:rPr>
                <w:noProof/>
                <w:webHidden/>
              </w:rPr>
              <w:instrText xml:space="preserve"> PAGEREF _Toc520103638 \h </w:instrText>
            </w:r>
            <w:r>
              <w:rPr>
                <w:noProof/>
                <w:webHidden/>
              </w:rPr>
            </w:r>
            <w:r>
              <w:rPr>
                <w:noProof/>
                <w:webHidden/>
              </w:rPr>
              <w:fldChar w:fldCharType="separate"/>
            </w:r>
            <w:r w:rsidR="004A0181">
              <w:rPr>
                <w:noProof/>
                <w:webHidden/>
              </w:rPr>
              <w:t>23</w:t>
            </w:r>
            <w:r>
              <w:rPr>
                <w:noProof/>
                <w:webHidden/>
              </w:rPr>
              <w:fldChar w:fldCharType="end"/>
            </w:r>
          </w:hyperlink>
        </w:p>
        <w:p w14:paraId="086AF40A"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39" w:history="1">
            <w:r w:rsidRPr="00B71A0F">
              <w:rPr>
                <w:rStyle w:val="Hyperlink"/>
                <w:noProof/>
              </w:rPr>
              <w:t>5.4</w:t>
            </w:r>
            <w:r>
              <w:rPr>
                <w:rFonts w:asciiTheme="minorHAnsi" w:eastAsiaTheme="minorEastAsia" w:hAnsiTheme="minorHAnsi"/>
                <w:noProof/>
                <w:spacing w:val="0"/>
                <w:lang w:eastAsia="en-GB"/>
              </w:rPr>
              <w:tab/>
            </w:r>
            <w:r w:rsidRPr="00B71A0F">
              <w:rPr>
                <w:rStyle w:val="Hyperlink"/>
                <w:noProof/>
              </w:rPr>
              <w:t>Customer Relationship Management</w:t>
            </w:r>
            <w:r>
              <w:rPr>
                <w:noProof/>
                <w:webHidden/>
              </w:rPr>
              <w:tab/>
            </w:r>
            <w:r>
              <w:rPr>
                <w:noProof/>
                <w:webHidden/>
              </w:rPr>
              <w:fldChar w:fldCharType="begin"/>
            </w:r>
            <w:r>
              <w:rPr>
                <w:noProof/>
                <w:webHidden/>
              </w:rPr>
              <w:instrText xml:space="preserve"> PAGEREF _Toc520103639 \h </w:instrText>
            </w:r>
            <w:r>
              <w:rPr>
                <w:noProof/>
                <w:webHidden/>
              </w:rPr>
            </w:r>
            <w:r>
              <w:rPr>
                <w:noProof/>
                <w:webHidden/>
              </w:rPr>
              <w:fldChar w:fldCharType="separate"/>
            </w:r>
            <w:r w:rsidR="004A0181">
              <w:rPr>
                <w:noProof/>
                <w:webHidden/>
              </w:rPr>
              <w:t>24</w:t>
            </w:r>
            <w:r>
              <w:rPr>
                <w:noProof/>
                <w:webHidden/>
              </w:rPr>
              <w:fldChar w:fldCharType="end"/>
            </w:r>
          </w:hyperlink>
        </w:p>
        <w:p w14:paraId="0A20E187"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40" w:history="1">
            <w:r w:rsidRPr="00B71A0F">
              <w:rPr>
                <w:rStyle w:val="Hyperlink"/>
                <w:noProof/>
              </w:rPr>
              <w:t>5.5</w:t>
            </w:r>
            <w:r>
              <w:rPr>
                <w:rFonts w:asciiTheme="minorHAnsi" w:eastAsiaTheme="minorEastAsia" w:hAnsiTheme="minorHAnsi"/>
                <w:noProof/>
                <w:spacing w:val="0"/>
                <w:lang w:eastAsia="en-GB"/>
              </w:rPr>
              <w:tab/>
            </w:r>
            <w:r w:rsidRPr="00B71A0F">
              <w:rPr>
                <w:rStyle w:val="Hyperlink"/>
                <w:noProof/>
              </w:rPr>
              <w:t>Supplier Relationship Management</w:t>
            </w:r>
            <w:r>
              <w:rPr>
                <w:noProof/>
                <w:webHidden/>
              </w:rPr>
              <w:tab/>
            </w:r>
            <w:r>
              <w:rPr>
                <w:noProof/>
                <w:webHidden/>
              </w:rPr>
              <w:fldChar w:fldCharType="begin"/>
            </w:r>
            <w:r>
              <w:rPr>
                <w:noProof/>
                <w:webHidden/>
              </w:rPr>
              <w:instrText xml:space="preserve"> PAGEREF _Toc520103640 \h </w:instrText>
            </w:r>
            <w:r>
              <w:rPr>
                <w:noProof/>
                <w:webHidden/>
              </w:rPr>
            </w:r>
            <w:r>
              <w:rPr>
                <w:noProof/>
                <w:webHidden/>
              </w:rPr>
              <w:fldChar w:fldCharType="separate"/>
            </w:r>
            <w:r w:rsidR="004A0181">
              <w:rPr>
                <w:noProof/>
                <w:webHidden/>
              </w:rPr>
              <w:t>24</w:t>
            </w:r>
            <w:r>
              <w:rPr>
                <w:noProof/>
                <w:webHidden/>
              </w:rPr>
              <w:fldChar w:fldCharType="end"/>
            </w:r>
          </w:hyperlink>
        </w:p>
        <w:p w14:paraId="2A78ACDE"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41" w:history="1">
            <w:r w:rsidRPr="00B71A0F">
              <w:rPr>
                <w:rStyle w:val="Hyperlink"/>
                <w:noProof/>
              </w:rPr>
              <w:t>5.6</w:t>
            </w:r>
            <w:r>
              <w:rPr>
                <w:rFonts w:asciiTheme="minorHAnsi" w:eastAsiaTheme="minorEastAsia" w:hAnsiTheme="minorHAnsi"/>
                <w:noProof/>
                <w:spacing w:val="0"/>
                <w:lang w:eastAsia="en-GB"/>
              </w:rPr>
              <w:tab/>
            </w:r>
            <w:r w:rsidRPr="00B71A0F">
              <w:rPr>
                <w:rStyle w:val="Hyperlink"/>
                <w:noProof/>
              </w:rPr>
              <w:t>Configuration Management</w:t>
            </w:r>
            <w:r>
              <w:rPr>
                <w:noProof/>
                <w:webHidden/>
              </w:rPr>
              <w:tab/>
            </w:r>
            <w:r>
              <w:rPr>
                <w:noProof/>
                <w:webHidden/>
              </w:rPr>
              <w:fldChar w:fldCharType="begin"/>
            </w:r>
            <w:r>
              <w:rPr>
                <w:noProof/>
                <w:webHidden/>
              </w:rPr>
              <w:instrText xml:space="preserve"> PAGEREF _Toc520103641 \h </w:instrText>
            </w:r>
            <w:r>
              <w:rPr>
                <w:noProof/>
                <w:webHidden/>
              </w:rPr>
            </w:r>
            <w:r>
              <w:rPr>
                <w:noProof/>
                <w:webHidden/>
              </w:rPr>
              <w:fldChar w:fldCharType="separate"/>
            </w:r>
            <w:r w:rsidR="004A0181">
              <w:rPr>
                <w:noProof/>
                <w:webHidden/>
              </w:rPr>
              <w:t>24</w:t>
            </w:r>
            <w:r>
              <w:rPr>
                <w:noProof/>
                <w:webHidden/>
              </w:rPr>
              <w:fldChar w:fldCharType="end"/>
            </w:r>
          </w:hyperlink>
        </w:p>
        <w:p w14:paraId="728C9CA8"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42" w:history="1">
            <w:r w:rsidRPr="00B71A0F">
              <w:rPr>
                <w:rStyle w:val="Hyperlink"/>
                <w:noProof/>
              </w:rPr>
              <w:t>5.7</w:t>
            </w:r>
            <w:r>
              <w:rPr>
                <w:rFonts w:asciiTheme="minorHAnsi" w:eastAsiaTheme="minorEastAsia" w:hAnsiTheme="minorHAnsi"/>
                <w:noProof/>
                <w:spacing w:val="0"/>
                <w:lang w:eastAsia="en-GB"/>
              </w:rPr>
              <w:tab/>
            </w:r>
            <w:r w:rsidRPr="00B71A0F">
              <w:rPr>
                <w:rStyle w:val="Hyperlink"/>
                <w:noProof/>
              </w:rPr>
              <w:t>Change Management</w:t>
            </w:r>
            <w:r>
              <w:rPr>
                <w:noProof/>
                <w:webHidden/>
              </w:rPr>
              <w:tab/>
            </w:r>
            <w:r>
              <w:rPr>
                <w:noProof/>
                <w:webHidden/>
              </w:rPr>
              <w:fldChar w:fldCharType="begin"/>
            </w:r>
            <w:r>
              <w:rPr>
                <w:noProof/>
                <w:webHidden/>
              </w:rPr>
              <w:instrText xml:space="preserve"> PAGEREF _Toc520103642 \h </w:instrText>
            </w:r>
            <w:r>
              <w:rPr>
                <w:noProof/>
                <w:webHidden/>
              </w:rPr>
            </w:r>
            <w:r>
              <w:rPr>
                <w:noProof/>
                <w:webHidden/>
              </w:rPr>
              <w:fldChar w:fldCharType="separate"/>
            </w:r>
            <w:r w:rsidR="004A0181">
              <w:rPr>
                <w:noProof/>
                <w:webHidden/>
              </w:rPr>
              <w:t>24</w:t>
            </w:r>
            <w:r>
              <w:rPr>
                <w:noProof/>
                <w:webHidden/>
              </w:rPr>
              <w:fldChar w:fldCharType="end"/>
            </w:r>
          </w:hyperlink>
        </w:p>
        <w:p w14:paraId="1762DB56"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43" w:history="1">
            <w:r w:rsidRPr="00B71A0F">
              <w:rPr>
                <w:rStyle w:val="Hyperlink"/>
                <w:noProof/>
              </w:rPr>
              <w:t>5.8</w:t>
            </w:r>
            <w:r>
              <w:rPr>
                <w:rFonts w:asciiTheme="minorHAnsi" w:eastAsiaTheme="minorEastAsia" w:hAnsiTheme="minorHAnsi"/>
                <w:noProof/>
                <w:spacing w:val="0"/>
                <w:lang w:eastAsia="en-GB"/>
              </w:rPr>
              <w:tab/>
            </w:r>
            <w:r w:rsidRPr="00B71A0F">
              <w:rPr>
                <w:rStyle w:val="Hyperlink"/>
                <w:noProof/>
              </w:rPr>
              <w:t>Release and Deployment Management</w:t>
            </w:r>
            <w:r>
              <w:rPr>
                <w:noProof/>
                <w:webHidden/>
              </w:rPr>
              <w:tab/>
            </w:r>
            <w:r>
              <w:rPr>
                <w:noProof/>
                <w:webHidden/>
              </w:rPr>
              <w:fldChar w:fldCharType="begin"/>
            </w:r>
            <w:r>
              <w:rPr>
                <w:noProof/>
                <w:webHidden/>
              </w:rPr>
              <w:instrText xml:space="preserve"> PAGEREF _Toc520103643 \h </w:instrText>
            </w:r>
            <w:r>
              <w:rPr>
                <w:noProof/>
                <w:webHidden/>
              </w:rPr>
            </w:r>
            <w:r>
              <w:rPr>
                <w:noProof/>
                <w:webHidden/>
              </w:rPr>
              <w:fldChar w:fldCharType="separate"/>
            </w:r>
            <w:r w:rsidR="004A0181">
              <w:rPr>
                <w:noProof/>
                <w:webHidden/>
              </w:rPr>
              <w:t>24</w:t>
            </w:r>
            <w:r>
              <w:rPr>
                <w:noProof/>
                <w:webHidden/>
              </w:rPr>
              <w:fldChar w:fldCharType="end"/>
            </w:r>
          </w:hyperlink>
        </w:p>
        <w:p w14:paraId="468520EC"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44" w:history="1">
            <w:r w:rsidRPr="00B71A0F">
              <w:rPr>
                <w:rStyle w:val="Hyperlink"/>
                <w:noProof/>
              </w:rPr>
              <w:t>5.9</w:t>
            </w:r>
            <w:r>
              <w:rPr>
                <w:rFonts w:asciiTheme="minorHAnsi" w:eastAsiaTheme="minorEastAsia" w:hAnsiTheme="minorHAnsi"/>
                <w:noProof/>
                <w:spacing w:val="0"/>
                <w:lang w:eastAsia="en-GB"/>
              </w:rPr>
              <w:tab/>
            </w:r>
            <w:r w:rsidRPr="00B71A0F">
              <w:rPr>
                <w:rStyle w:val="Hyperlink"/>
                <w:noProof/>
              </w:rPr>
              <w:t>Service Availability and Continuity Management</w:t>
            </w:r>
            <w:r>
              <w:rPr>
                <w:noProof/>
                <w:webHidden/>
              </w:rPr>
              <w:tab/>
            </w:r>
            <w:r>
              <w:rPr>
                <w:noProof/>
                <w:webHidden/>
              </w:rPr>
              <w:fldChar w:fldCharType="begin"/>
            </w:r>
            <w:r>
              <w:rPr>
                <w:noProof/>
                <w:webHidden/>
              </w:rPr>
              <w:instrText xml:space="preserve"> PAGEREF _Toc520103644 \h </w:instrText>
            </w:r>
            <w:r>
              <w:rPr>
                <w:noProof/>
                <w:webHidden/>
              </w:rPr>
            </w:r>
            <w:r>
              <w:rPr>
                <w:noProof/>
                <w:webHidden/>
              </w:rPr>
              <w:fldChar w:fldCharType="separate"/>
            </w:r>
            <w:r w:rsidR="004A0181">
              <w:rPr>
                <w:noProof/>
                <w:webHidden/>
              </w:rPr>
              <w:t>25</w:t>
            </w:r>
            <w:r>
              <w:rPr>
                <w:noProof/>
                <w:webHidden/>
              </w:rPr>
              <w:fldChar w:fldCharType="end"/>
            </w:r>
          </w:hyperlink>
        </w:p>
        <w:p w14:paraId="7C4CDDCA"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45" w:history="1">
            <w:r w:rsidRPr="00B71A0F">
              <w:rPr>
                <w:rStyle w:val="Hyperlink"/>
                <w:noProof/>
              </w:rPr>
              <w:t>5.10</w:t>
            </w:r>
            <w:r>
              <w:rPr>
                <w:rFonts w:asciiTheme="minorHAnsi" w:eastAsiaTheme="minorEastAsia" w:hAnsiTheme="minorHAnsi"/>
                <w:noProof/>
                <w:spacing w:val="0"/>
                <w:lang w:eastAsia="en-GB"/>
              </w:rPr>
              <w:tab/>
            </w:r>
            <w:r w:rsidRPr="00B71A0F">
              <w:rPr>
                <w:rStyle w:val="Hyperlink"/>
                <w:noProof/>
              </w:rPr>
              <w:t>Capacity Management</w:t>
            </w:r>
            <w:r>
              <w:rPr>
                <w:noProof/>
                <w:webHidden/>
              </w:rPr>
              <w:tab/>
            </w:r>
            <w:r>
              <w:rPr>
                <w:noProof/>
                <w:webHidden/>
              </w:rPr>
              <w:fldChar w:fldCharType="begin"/>
            </w:r>
            <w:r>
              <w:rPr>
                <w:noProof/>
                <w:webHidden/>
              </w:rPr>
              <w:instrText xml:space="preserve"> PAGEREF _Toc520103645 \h </w:instrText>
            </w:r>
            <w:r>
              <w:rPr>
                <w:noProof/>
                <w:webHidden/>
              </w:rPr>
            </w:r>
            <w:r>
              <w:rPr>
                <w:noProof/>
                <w:webHidden/>
              </w:rPr>
              <w:fldChar w:fldCharType="separate"/>
            </w:r>
            <w:r w:rsidR="004A0181">
              <w:rPr>
                <w:noProof/>
                <w:webHidden/>
              </w:rPr>
              <w:t>25</w:t>
            </w:r>
            <w:r>
              <w:rPr>
                <w:noProof/>
                <w:webHidden/>
              </w:rPr>
              <w:fldChar w:fldCharType="end"/>
            </w:r>
          </w:hyperlink>
        </w:p>
        <w:p w14:paraId="2BE58957"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46" w:history="1">
            <w:r w:rsidRPr="00B71A0F">
              <w:rPr>
                <w:rStyle w:val="Hyperlink"/>
                <w:noProof/>
              </w:rPr>
              <w:t>5.11</w:t>
            </w:r>
            <w:r>
              <w:rPr>
                <w:rFonts w:asciiTheme="minorHAnsi" w:eastAsiaTheme="minorEastAsia" w:hAnsiTheme="minorHAnsi"/>
                <w:noProof/>
                <w:spacing w:val="0"/>
                <w:lang w:eastAsia="en-GB"/>
              </w:rPr>
              <w:tab/>
            </w:r>
            <w:r w:rsidRPr="00B71A0F">
              <w:rPr>
                <w:rStyle w:val="Hyperlink"/>
                <w:noProof/>
              </w:rPr>
              <w:t>Information Security Management</w:t>
            </w:r>
            <w:r>
              <w:rPr>
                <w:noProof/>
                <w:webHidden/>
              </w:rPr>
              <w:tab/>
            </w:r>
            <w:r>
              <w:rPr>
                <w:noProof/>
                <w:webHidden/>
              </w:rPr>
              <w:fldChar w:fldCharType="begin"/>
            </w:r>
            <w:r>
              <w:rPr>
                <w:noProof/>
                <w:webHidden/>
              </w:rPr>
              <w:instrText xml:space="preserve"> PAGEREF _Toc520103646 \h </w:instrText>
            </w:r>
            <w:r>
              <w:rPr>
                <w:noProof/>
                <w:webHidden/>
              </w:rPr>
            </w:r>
            <w:r>
              <w:rPr>
                <w:noProof/>
                <w:webHidden/>
              </w:rPr>
              <w:fldChar w:fldCharType="separate"/>
            </w:r>
            <w:r w:rsidR="004A0181">
              <w:rPr>
                <w:noProof/>
                <w:webHidden/>
              </w:rPr>
              <w:t>25</w:t>
            </w:r>
            <w:r>
              <w:rPr>
                <w:noProof/>
                <w:webHidden/>
              </w:rPr>
              <w:fldChar w:fldCharType="end"/>
            </w:r>
          </w:hyperlink>
        </w:p>
        <w:p w14:paraId="1FD2AB4B"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47" w:history="1">
            <w:r w:rsidRPr="00B71A0F">
              <w:rPr>
                <w:rStyle w:val="Hyperlink"/>
                <w:noProof/>
              </w:rPr>
              <w:t>5.12</w:t>
            </w:r>
            <w:r>
              <w:rPr>
                <w:rFonts w:asciiTheme="minorHAnsi" w:eastAsiaTheme="minorEastAsia" w:hAnsiTheme="minorHAnsi"/>
                <w:noProof/>
                <w:spacing w:val="0"/>
                <w:lang w:eastAsia="en-GB"/>
              </w:rPr>
              <w:tab/>
            </w:r>
            <w:r w:rsidRPr="00B71A0F">
              <w:rPr>
                <w:rStyle w:val="Hyperlink"/>
                <w:noProof/>
              </w:rPr>
              <w:t>Incident and Service Request Management</w:t>
            </w:r>
            <w:r>
              <w:rPr>
                <w:noProof/>
                <w:webHidden/>
              </w:rPr>
              <w:tab/>
            </w:r>
            <w:r>
              <w:rPr>
                <w:noProof/>
                <w:webHidden/>
              </w:rPr>
              <w:fldChar w:fldCharType="begin"/>
            </w:r>
            <w:r>
              <w:rPr>
                <w:noProof/>
                <w:webHidden/>
              </w:rPr>
              <w:instrText xml:space="preserve"> PAGEREF _Toc520103647 \h </w:instrText>
            </w:r>
            <w:r>
              <w:rPr>
                <w:noProof/>
                <w:webHidden/>
              </w:rPr>
            </w:r>
            <w:r>
              <w:rPr>
                <w:noProof/>
                <w:webHidden/>
              </w:rPr>
              <w:fldChar w:fldCharType="separate"/>
            </w:r>
            <w:r w:rsidR="004A0181">
              <w:rPr>
                <w:noProof/>
                <w:webHidden/>
              </w:rPr>
              <w:t>26</w:t>
            </w:r>
            <w:r>
              <w:rPr>
                <w:noProof/>
                <w:webHidden/>
              </w:rPr>
              <w:fldChar w:fldCharType="end"/>
            </w:r>
          </w:hyperlink>
        </w:p>
        <w:p w14:paraId="70022A2B"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48" w:history="1">
            <w:r w:rsidRPr="00B71A0F">
              <w:rPr>
                <w:rStyle w:val="Hyperlink"/>
                <w:noProof/>
              </w:rPr>
              <w:t>5.13</w:t>
            </w:r>
            <w:r>
              <w:rPr>
                <w:rFonts w:asciiTheme="minorHAnsi" w:eastAsiaTheme="minorEastAsia" w:hAnsiTheme="minorHAnsi"/>
                <w:noProof/>
                <w:spacing w:val="0"/>
                <w:lang w:eastAsia="en-GB"/>
              </w:rPr>
              <w:tab/>
            </w:r>
            <w:r w:rsidRPr="00B71A0F">
              <w:rPr>
                <w:rStyle w:val="Hyperlink"/>
                <w:noProof/>
              </w:rPr>
              <w:t>Problem Management</w:t>
            </w:r>
            <w:r>
              <w:rPr>
                <w:noProof/>
                <w:webHidden/>
              </w:rPr>
              <w:tab/>
            </w:r>
            <w:r>
              <w:rPr>
                <w:noProof/>
                <w:webHidden/>
              </w:rPr>
              <w:fldChar w:fldCharType="begin"/>
            </w:r>
            <w:r>
              <w:rPr>
                <w:noProof/>
                <w:webHidden/>
              </w:rPr>
              <w:instrText xml:space="preserve"> PAGEREF _Toc520103648 \h </w:instrText>
            </w:r>
            <w:r>
              <w:rPr>
                <w:noProof/>
                <w:webHidden/>
              </w:rPr>
            </w:r>
            <w:r>
              <w:rPr>
                <w:noProof/>
                <w:webHidden/>
              </w:rPr>
              <w:fldChar w:fldCharType="separate"/>
            </w:r>
            <w:r w:rsidR="004A0181">
              <w:rPr>
                <w:noProof/>
                <w:webHidden/>
              </w:rPr>
              <w:t>26</w:t>
            </w:r>
            <w:r>
              <w:rPr>
                <w:noProof/>
                <w:webHidden/>
              </w:rPr>
              <w:fldChar w:fldCharType="end"/>
            </w:r>
          </w:hyperlink>
        </w:p>
        <w:p w14:paraId="1E18B03B" w14:textId="77777777" w:rsidR="007E7E5C" w:rsidRDefault="007E7E5C">
          <w:pPr>
            <w:pStyle w:val="TOC1"/>
            <w:rPr>
              <w:rFonts w:asciiTheme="minorHAnsi" w:eastAsiaTheme="minorEastAsia" w:hAnsiTheme="minorHAnsi"/>
              <w:color w:val="auto"/>
              <w:spacing w:val="0"/>
              <w:lang w:eastAsia="en-GB"/>
            </w:rPr>
          </w:pPr>
          <w:hyperlink w:anchor="_Toc520103649" w:history="1">
            <w:r w:rsidRPr="00B71A0F">
              <w:rPr>
                <w:rStyle w:val="Hyperlink"/>
              </w:rPr>
              <w:t>6.</w:t>
            </w:r>
            <w:r>
              <w:rPr>
                <w:rFonts w:asciiTheme="minorHAnsi" w:eastAsiaTheme="minorEastAsia" w:hAnsiTheme="minorHAnsi"/>
                <w:color w:val="auto"/>
                <w:spacing w:val="0"/>
                <w:lang w:eastAsia="en-GB"/>
              </w:rPr>
              <w:tab/>
            </w:r>
            <w:r w:rsidRPr="00B71A0F">
              <w:rPr>
                <w:rStyle w:val="Hyperlink"/>
              </w:rPr>
              <w:t xml:space="preserve">Level of integration </w:t>
            </w:r>
            <w:r w:rsidRPr="00B71A0F">
              <w:rPr>
                <w:rStyle w:val="Hyperlink"/>
                <w:i/>
              </w:rPr>
              <w:t>Low</w:t>
            </w:r>
            <w:r>
              <w:rPr>
                <w:webHidden/>
              </w:rPr>
              <w:tab/>
            </w:r>
            <w:r>
              <w:rPr>
                <w:webHidden/>
              </w:rPr>
              <w:fldChar w:fldCharType="begin"/>
            </w:r>
            <w:r>
              <w:rPr>
                <w:webHidden/>
              </w:rPr>
              <w:instrText xml:space="preserve"> PAGEREF _Toc520103649 \h </w:instrText>
            </w:r>
            <w:r>
              <w:rPr>
                <w:webHidden/>
              </w:rPr>
            </w:r>
            <w:r>
              <w:rPr>
                <w:webHidden/>
              </w:rPr>
              <w:fldChar w:fldCharType="separate"/>
            </w:r>
            <w:r w:rsidR="004A0181">
              <w:rPr>
                <w:webHidden/>
              </w:rPr>
              <w:t>27</w:t>
            </w:r>
            <w:r>
              <w:rPr>
                <w:webHidden/>
              </w:rPr>
              <w:fldChar w:fldCharType="end"/>
            </w:r>
          </w:hyperlink>
        </w:p>
        <w:p w14:paraId="342D7D9C"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50" w:history="1">
            <w:r w:rsidRPr="00B71A0F">
              <w:rPr>
                <w:rStyle w:val="Hyperlink"/>
                <w:noProof/>
              </w:rPr>
              <w:t>6.1</w:t>
            </w:r>
            <w:r>
              <w:rPr>
                <w:rFonts w:asciiTheme="minorHAnsi" w:eastAsiaTheme="minorEastAsia" w:hAnsiTheme="minorHAnsi"/>
                <w:noProof/>
                <w:spacing w:val="0"/>
                <w:lang w:eastAsia="en-GB"/>
              </w:rPr>
              <w:tab/>
            </w:r>
            <w:r w:rsidRPr="00B71A0F">
              <w:rPr>
                <w:rStyle w:val="Hyperlink"/>
                <w:noProof/>
              </w:rPr>
              <w:t>Operations Coordination</w:t>
            </w:r>
            <w:r>
              <w:rPr>
                <w:noProof/>
                <w:webHidden/>
              </w:rPr>
              <w:tab/>
            </w:r>
            <w:r>
              <w:rPr>
                <w:noProof/>
                <w:webHidden/>
              </w:rPr>
              <w:fldChar w:fldCharType="begin"/>
            </w:r>
            <w:r>
              <w:rPr>
                <w:noProof/>
                <w:webHidden/>
              </w:rPr>
              <w:instrText xml:space="preserve"> PAGEREF _Toc520103650 \h </w:instrText>
            </w:r>
            <w:r>
              <w:rPr>
                <w:noProof/>
                <w:webHidden/>
              </w:rPr>
            </w:r>
            <w:r>
              <w:rPr>
                <w:noProof/>
                <w:webHidden/>
              </w:rPr>
              <w:fldChar w:fldCharType="separate"/>
            </w:r>
            <w:r w:rsidR="004A0181">
              <w:rPr>
                <w:noProof/>
                <w:webHidden/>
              </w:rPr>
              <w:t>27</w:t>
            </w:r>
            <w:r>
              <w:rPr>
                <w:noProof/>
                <w:webHidden/>
              </w:rPr>
              <w:fldChar w:fldCharType="end"/>
            </w:r>
          </w:hyperlink>
        </w:p>
        <w:p w14:paraId="503889A9"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51" w:history="1">
            <w:r w:rsidRPr="00B71A0F">
              <w:rPr>
                <w:rStyle w:val="Hyperlink"/>
                <w:noProof/>
              </w:rPr>
              <w:t>6.2</w:t>
            </w:r>
            <w:r>
              <w:rPr>
                <w:rFonts w:asciiTheme="minorHAnsi" w:eastAsiaTheme="minorEastAsia" w:hAnsiTheme="minorHAnsi"/>
                <w:noProof/>
                <w:spacing w:val="0"/>
                <w:lang w:eastAsia="en-GB"/>
              </w:rPr>
              <w:tab/>
            </w:r>
            <w:r w:rsidRPr="00B71A0F">
              <w:rPr>
                <w:rStyle w:val="Hyperlink"/>
                <w:noProof/>
              </w:rPr>
              <w:t>Service Portfolio Management</w:t>
            </w:r>
            <w:r>
              <w:rPr>
                <w:noProof/>
                <w:webHidden/>
              </w:rPr>
              <w:tab/>
            </w:r>
            <w:r>
              <w:rPr>
                <w:noProof/>
                <w:webHidden/>
              </w:rPr>
              <w:fldChar w:fldCharType="begin"/>
            </w:r>
            <w:r>
              <w:rPr>
                <w:noProof/>
                <w:webHidden/>
              </w:rPr>
              <w:instrText xml:space="preserve"> PAGEREF _Toc520103651 \h </w:instrText>
            </w:r>
            <w:r>
              <w:rPr>
                <w:noProof/>
                <w:webHidden/>
              </w:rPr>
            </w:r>
            <w:r>
              <w:rPr>
                <w:noProof/>
                <w:webHidden/>
              </w:rPr>
              <w:fldChar w:fldCharType="separate"/>
            </w:r>
            <w:r w:rsidR="004A0181">
              <w:rPr>
                <w:noProof/>
                <w:webHidden/>
              </w:rPr>
              <w:t>27</w:t>
            </w:r>
            <w:r>
              <w:rPr>
                <w:noProof/>
                <w:webHidden/>
              </w:rPr>
              <w:fldChar w:fldCharType="end"/>
            </w:r>
          </w:hyperlink>
        </w:p>
        <w:p w14:paraId="2405F6E2"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52" w:history="1">
            <w:r w:rsidRPr="00B71A0F">
              <w:rPr>
                <w:rStyle w:val="Hyperlink"/>
                <w:noProof/>
              </w:rPr>
              <w:t>6.3</w:t>
            </w:r>
            <w:r>
              <w:rPr>
                <w:rFonts w:asciiTheme="minorHAnsi" w:eastAsiaTheme="minorEastAsia" w:hAnsiTheme="minorHAnsi"/>
                <w:noProof/>
                <w:spacing w:val="0"/>
                <w:lang w:eastAsia="en-GB"/>
              </w:rPr>
              <w:tab/>
            </w:r>
            <w:r w:rsidRPr="00B71A0F">
              <w:rPr>
                <w:rStyle w:val="Hyperlink"/>
                <w:noProof/>
              </w:rPr>
              <w:t>Service Level Management</w:t>
            </w:r>
            <w:r>
              <w:rPr>
                <w:noProof/>
                <w:webHidden/>
              </w:rPr>
              <w:tab/>
            </w:r>
            <w:r>
              <w:rPr>
                <w:noProof/>
                <w:webHidden/>
              </w:rPr>
              <w:fldChar w:fldCharType="begin"/>
            </w:r>
            <w:r>
              <w:rPr>
                <w:noProof/>
                <w:webHidden/>
              </w:rPr>
              <w:instrText xml:space="preserve"> PAGEREF _Toc520103652 \h </w:instrText>
            </w:r>
            <w:r>
              <w:rPr>
                <w:noProof/>
                <w:webHidden/>
              </w:rPr>
            </w:r>
            <w:r>
              <w:rPr>
                <w:noProof/>
                <w:webHidden/>
              </w:rPr>
              <w:fldChar w:fldCharType="separate"/>
            </w:r>
            <w:r w:rsidR="004A0181">
              <w:rPr>
                <w:noProof/>
                <w:webHidden/>
              </w:rPr>
              <w:t>27</w:t>
            </w:r>
            <w:r>
              <w:rPr>
                <w:noProof/>
                <w:webHidden/>
              </w:rPr>
              <w:fldChar w:fldCharType="end"/>
            </w:r>
          </w:hyperlink>
        </w:p>
        <w:p w14:paraId="13DCF174"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53" w:history="1">
            <w:r w:rsidRPr="00B71A0F">
              <w:rPr>
                <w:rStyle w:val="Hyperlink"/>
                <w:noProof/>
              </w:rPr>
              <w:t>6.4</w:t>
            </w:r>
            <w:r>
              <w:rPr>
                <w:rFonts w:asciiTheme="minorHAnsi" w:eastAsiaTheme="minorEastAsia" w:hAnsiTheme="minorHAnsi"/>
                <w:noProof/>
                <w:spacing w:val="0"/>
                <w:lang w:eastAsia="en-GB"/>
              </w:rPr>
              <w:tab/>
            </w:r>
            <w:r w:rsidRPr="00B71A0F">
              <w:rPr>
                <w:rStyle w:val="Hyperlink"/>
                <w:noProof/>
              </w:rPr>
              <w:t>Customer Relationship Management</w:t>
            </w:r>
            <w:r>
              <w:rPr>
                <w:noProof/>
                <w:webHidden/>
              </w:rPr>
              <w:tab/>
            </w:r>
            <w:r>
              <w:rPr>
                <w:noProof/>
                <w:webHidden/>
              </w:rPr>
              <w:fldChar w:fldCharType="begin"/>
            </w:r>
            <w:r>
              <w:rPr>
                <w:noProof/>
                <w:webHidden/>
              </w:rPr>
              <w:instrText xml:space="preserve"> PAGEREF _Toc520103653 \h </w:instrText>
            </w:r>
            <w:r>
              <w:rPr>
                <w:noProof/>
                <w:webHidden/>
              </w:rPr>
            </w:r>
            <w:r>
              <w:rPr>
                <w:noProof/>
                <w:webHidden/>
              </w:rPr>
              <w:fldChar w:fldCharType="separate"/>
            </w:r>
            <w:r w:rsidR="004A0181">
              <w:rPr>
                <w:noProof/>
                <w:webHidden/>
              </w:rPr>
              <w:t>28</w:t>
            </w:r>
            <w:r>
              <w:rPr>
                <w:noProof/>
                <w:webHidden/>
              </w:rPr>
              <w:fldChar w:fldCharType="end"/>
            </w:r>
          </w:hyperlink>
        </w:p>
        <w:p w14:paraId="1E27AF35"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54" w:history="1">
            <w:r w:rsidRPr="00B71A0F">
              <w:rPr>
                <w:rStyle w:val="Hyperlink"/>
                <w:noProof/>
              </w:rPr>
              <w:t>6.5</w:t>
            </w:r>
            <w:r>
              <w:rPr>
                <w:rFonts w:asciiTheme="minorHAnsi" w:eastAsiaTheme="minorEastAsia" w:hAnsiTheme="minorHAnsi"/>
                <w:noProof/>
                <w:spacing w:val="0"/>
                <w:lang w:eastAsia="en-GB"/>
              </w:rPr>
              <w:tab/>
            </w:r>
            <w:r w:rsidRPr="00B71A0F">
              <w:rPr>
                <w:rStyle w:val="Hyperlink"/>
                <w:noProof/>
              </w:rPr>
              <w:t>Supplier Relationship Management</w:t>
            </w:r>
            <w:r>
              <w:rPr>
                <w:noProof/>
                <w:webHidden/>
              </w:rPr>
              <w:tab/>
            </w:r>
            <w:r>
              <w:rPr>
                <w:noProof/>
                <w:webHidden/>
              </w:rPr>
              <w:fldChar w:fldCharType="begin"/>
            </w:r>
            <w:r>
              <w:rPr>
                <w:noProof/>
                <w:webHidden/>
              </w:rPr>
              <w:instrText xml:space="preserve"> PAGEREF _Toc520103654 \h </w:instrText>
            </w:r>
            <w:r>
              <w:rPr>
                <w:noProof/>
                <w:webHidden/>
              </w:rPr>
            </w:r>
            <w:r>
              <w:rPr>
                <w:noProof/>
                <w:webHidden/>
              </w:rPr>
              <w:fldChar w:fldCharType="separate"/>
            </w:r>
            <w:r w:rsidR="004A0181">
              <w:rPr>
                <w:noProof/>
                <w:webHidden/>
              </w:rPr>
              <w:t>28</w:t>
            </w:r>
            <w:r>
              <w:rPr>
                <w:noProof/>
                <w:webHidden/>
              </w:rPr>
              <w:fldChar w:fldCharType="end"/>
            </w:r>
          </w:hyperlink>
        </w:p>
        <w:p w14:paraId="73794357"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55" w:history="1">
            <w:r w:rsidRPr="00B71A0F">
              <w:rPr>
                <w:rStyle w:val="Hyperlink"/>
                <w:noProof/>
              </w:rPr>
              <w:t>6.6</w:t>
            </w:r>
            <w:r>
              <w:rPr>
                <w:rFonts w:asciiTheme="minorHAnsi" w:eastAsiaTheme="minorEastAsia" w:hAnsiTheme="minorHAnsi"/>
                <w:noProof/>
                <w:spacing w:val="0"/>
                <w:lang w:eastAsia="en-GB"/>
              </w:rPr>
              <w:tab/>
            </w:r>
            <w:r w:rsidRPr="00B71A0F">
              <w:rPr>
                <w:rStyle w:val="Hyperlink"/>
                <w:noProof/>
              </w:rPr>
              <w:t>Configuration Management</w:t>
            </w:r>
            <w:r>
              <w:rPr>
                <w:noProof/>
                <w:webHidden/>
              </w:rPr>
              <w:tab/>
            </w:r>
            <w:r>
              <w:rPr>
                <w:noProof/>
                <w:webHidden/>
              </w:rPr>
              <w:fldChar w:fldCharType="begin"/>
            </w:r>
            <w:r>
              <w:rPr>
                <w:noProof/>
                <w:webHidden/>
              </w:rPr>
              <w:instrText xml:space="preserve"> PAGEREF _Toc520103655 \h </w:instrText>
            </w:r>
            <w:r>
              <w:rPr>
                <w:noProof/>
                <w:webHidden/>
              </w:rPr>
            </w:r>
            <w:r>
              <w:rPr>
                <w:noProof/>
                <w:webHidden/>
              </w:rPr>
              <w:fldChar w:fldCharType="separate"/>
            </w:r>
            <w:r w:rsidR="004A0181">
              <w:rPr>
                <w:noProof/>
                <w:webHidden/>
              </w:rPr>
              <w:t>28</w:t>
            </w:r>
            <w:r>
              <w:rPr>
                <w:noProof/>
                <w:webHidden/>
              </w:rPr>
              <w:fldChar w:fldCharType="end"/>
            </w:r>
          </w:hyperlink>
        </w:p>
        <w:p w14:paraId="0E195E90"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56" w:history="1">
            <w:r w:rsidRPr="00B71A0F">
              <w:rPr>
                <w:rStyle w:val="Hyperlink"/>
                <w:noProof/>
              </w:rPr>
              <w:t>6.7</w:t>
            </w:r>
            <w:r>
              <w:rPr>
                <w:rFonts w:asciiTheme="minorHAnsi" w:eastAsiaTheme="minorEastAsia" w:hAnsiTheme="minorHAnsi"/>
                <w:noProof/>
                <w:spacing w:val="0"/>
                <w:lang w:eastAsia="en-GB"/>
              </w:rPr>
              <w:tab/>
            </w:r>
            <w:r w:rsidRPr="00B71A0F">
              <w:rPr>
                <w:rStyle w:val="Hyperlink"/>
                <w:noProof/>
              </w:rPr>
              <w:t>Change Management</w:t>
            </w:r>
            <w:r>
              <w:rPr>
                <w:noProof/>
                <w:webHidden/>
              </w:rPr>
              <w:tab/>
            </w:r>
            <w:r>
              <w:rPr>
                <w:noProof/>
                <w:webHidden/>
              </w:rPr>
              <w:fldChar w:fldCharType="begin"/>
            </w:r>
            <w:r>
              <w:rPr>
                <w:noProof/>
                <w:webHidden/>
              </w:rPr>
              <w:instrText xml:space="preserve"> PAGEREF _Toc520103656 \h </w:instrText>
            </w:r>
            <w:r>
              <w:rPr>
                <w:noProof/>
                <w:webHidden/>
              </w:rPr>
            </w:r>
            <w:r>
              <w:rPr>
                <w:noProof/>
                <w:webHidden/>
              </w:rPr>
              <w:fldChar w:fldCharType="separate"/>
            </w:r>
            <w:r w:rsidR="004A0181">
              <w:rPr>
                <w:noProof/>
                <w:webHidden/>
              </w:rPr>
              <w:t>28</w:t>
            </w:r>
            <w:r>
              <w:rPr>
                <w:noProof/>
                <w:webHidden/>
              </w:rPr>
              <w:fldChar w:fldCharType="end"/>
            </w:r>
          </w:hyperlink>
        </w:p>
        <w:p w14:paraId="7E4D7AD3"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57" w:history="1">
            <w:r w:rsidRPr="00B71A0F">
              <w:rPr>
                <w:rStyle w:val="Hyperlink"/>
                <w:noProof/>
              </w:rPr>
              <w:t>6.8</w:t>
            </w:r>
            <w:r>
              <w:rPr>
                <w:rFonts w:asciiTheme="minorHAnsi" w:eastAsiaTheme="minorEastAsia" w:hAnsiTheme="minorHAnsi"/>
                <w:noProof/>
                <w:spacing w:val="0"/>
                <w:lang w:eastAsia="en-GB"/>
              </w:rPr>
              <w:tab/>
            </w:r>
            <w:r w:rsidRPr="00B71A0F">
              <w:rPr>
                <w:rStyle w:val="Hyperlink"/>
                <w:noProof/>
              </w:rPr>
              <w:t>Release and Deployment Management</w:t>
            </w:r>
            <w:r>
              <w:rPr>
                <w:noProof/>
                <w:webHidden/>
              </w:rPr>
              <w:tab/>
            </w:r>
            <w:r>
              <w:rPr>
                <w:noProof/>
                <w:webHidden/>
              </w:rPr>
              <w:fldChar w:fldCharType="begin"/>
            </w:r>
            <w:r>
              <w:rPr>
                <w:noProof/>
                <w:webHidden/>
              </w:rPr>
              <w:instrText xml:space="preserve"> PAGEREF _Toc520103657 \h </w:instrText>
            </w:r>
            <w:r>
              <w:rPr>
                <w:noProof/>
                <w:webHidden/>
              </w:rPr>
            </w:r>
            <w:r>
              <w:rPr>
                <w:noProof/>
                <w:webHidden/>
              </w:rPr>
              <w:fldChar w:fldCharType="separate"/>
            </w:r>
            <w:r w:rsidR="004A0181">
              <w:rPr>
                <w:noProof/>
                <w:webHidden/>
              </w:rPr>
              <w:t>28</w:t>
            </w:r>
            <w:r>
              <w:rPr>
                <w:noProof/>
                <w:webHidden/>
              </w:rPr>
              <w:fldChar w:fldCharType="end"/>
            </w:r>
          </w:hyperlink>
        </w:p>
        <w:p w14:paraId="7D6DD98C"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58" w:history="1">
            <w:r w:rsidRPr="00B71A0F">
              <w:rPr>
                <w:rStyle w:val="Hyperlink"/>
                <w:noProof/>
              </w:rPr>
              <w:t>6.9</w:t>
            </w:r>
            <w:r>
              <w:rPr>
                <w:rFonts w:asciiTheme="minorHAnsi" w:eastAsiaTheme="minorEastAsia" w:hAnsiTheme="minorHAnsi"/>
                <w:noProof/>
                <w:spacing w:val="0"/>
                <w:lang w:eastAsia="en-GB"/>
              </w:rPr>
              <w:tab/>
            </w:r>
            <w:r w:rsidRPr="00B71A0F">
              <w:rPr>
                <w:rStyle w:val="Hyperlink"/>
                <w:noProof/>
              </w:rPr>
              <w:t>Service Availability and Continuity Management</w:t>
            </w:r>
            <w:r>
              <w:rPr>
                <w:noProof/>
                <w:webHidden/>
              </w:rPr>
              <w:tab/>
            </w:r>
            <w:r>
              <w:rPr>
                <w:noProof/>
                <w:webHidden/>
              </w:rPr>
              <w:fldChar w:fldCharType="begin"/>
            </w:r>
            <w:r>
              <w:rPr>
                <w:noProof/>
                <w:webHidden/>
              </w:rPr>
              <w:instrText xml:space="preserve"> PAGEREF _Toc520103658 \h </w:instrText>
            </w:r>
            <w:r>
              <w:rPr>
                <w:noProof/>
                <w:webHidden/>
              </w:rPr>
            </w:r>
            <w:r>
              <w:rPr>
                <w:noProof/>
                <w:webHidden/>
              </w:rPr>
              <w:fldChar w:fldCharType="separate"/>
            </w:r>
            <w:r w:rsidR="004A0181">
              <w:rPr>
                <w:noProof/>
                <w:webHidden/>
              </w:rPr>
              <w:t>29</w:t>
            </w:r>
            <w:r>
              <w:rPr>
                <w:noProof/>
                <w:webHidden/>
              </w:rPr>
              <w:fldChar w:fldCharType="end"/>
            </w:r>
          </w:hyperlink>
        </w:p>
        <w:p w14:paraId="7A3FDB73"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59" w:history="1">
            <w:r w:rsidRPr="00B71A0F">
              <w:rPr>
                <w:rStyle w:val="Hyperlink"/>
                <w:noProof/>
              </w:rPr>
              <w:t>6.10</w:t>
            </w:r>
            <w:r>
              <w:rPr>
                <w:rFonts w:asciiTheme="minorHAnsi" w:eastAsiaTheme="minorEastAsia" w:hAnsiTheme="minorHAnsi"/>
                <w:noProof/>
                <w:spacing w:val="0"/>
                <w:lang w:eastAsia="en-GB"/>
              </w:rPr>
              <w:tab/>
            </w:r>
            <w:r w:rsidRPr="00B71A0F">
              <w:rPr>
                <w:rStyle w:val="Hyperlink"/>
                <w:noProof/>
              </w:rPr>
              <w:t>Capacity Management</w:t>
            </w:r>
            <w:r>
              <w:rPr>
                <w:noProof/>
                <w:webHidden/>
              </w:rPr>
              <w:tab/>
            </w:r>
            <w:r>
              <w:rPr>
                <w:noProof/>
                <w:webHidden/>
              </w:rPr>
              <w:fldChar w:fldCharType="begin"/>
            </w:r>
            <w:r>
              <w:rPr>
                <w:noProof/>
                <w:webHidden/>
              </w:rPr>
              <w:instrText xml:space="preserve"> PAGEREF _Toc520103659 \h </w:instrText>
            </w:r>
            <w:r>
              <w:rPr>
                <w:noProof/>
                <w:webHidden/>
              </w:rPr>
            </w:r>
            <w:r>
              <w:rPr>
                <w:noProof/>
                <w:webHidden/>
              </w:rPr>
              <w:fldChar w:fldCharType="separate"/>
            </w:r>
            <w:r w:rsidR="004A0181">
              <w:rPr>
                <w:noProof/>
                <w:webHidden/>
              </w:rPr>
              <w:t>29</w:t>
            </w:r>
            <w:r>
              <w:rPr>
                <w:noProof/>
                <w:webHidden/>
              </w:rPr>
              <w:fldChar w:fldCharType="end"/>
            </w:r>
          </w:hyperlink>
        </w:p>
        <w:p w14:paraId="7ED2B3E6"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60" w:history="1">
            <w:r w:rsidRPr="00B71A0F">
              <w:rPr>
                <w:rStyle w:val="Hyperlink"/>
                <w:noProof/>
              </w:rPr>
              <w:t>6.11</w:t>
            </w:r>
            <w:r>
              <w:rPr>
                <w:rFonts w:asciiTheme="minorHAnsi" w:eastAsiaTheme="minorEastAsia" w:hAnsiTheme="minorHAnsi"/>
                <w:noProof/>
                <w:spacing w:val="0"/>
                <w:lang w:eastAsia="en-GB"/>
              </w:rPr>
              <w:tab/>
            </w:r>
            <w:r w:rsidRPr="00B71A0F">
              <w:rPr>
                <w:rStyle w:val="Hyperlink"/>
                <w:noProof/>
              </w:rPr>
              <w:t>Information Security Management</w:t>
            </w:r>
            <w:r>
              <w:rPr>
                <w:noProof/>
                <w:webHidden/>
              </w:rPr>
              <w:tab/>
            </w:r>
            <w:r>
              <w:rPr>
                <w:noProof/>
                <w:webHidden/>
              </w:rPr>
              <w:fldChar w:fldCharType="begin"/>
            </w:r>
            <w:r>
              <w:rPr>
                <w:noProof/>
                <w:webHidden/>
              </w:rPr>
              <w:instrText xml:space="preserve"> PAGEREF _Toc520103660 \h </w:instrText>
            </w:r>
            <w:r>
              <w:rPr>
                <w:noProof/>
                <w:webHidden/>
              </w:rPr>
            </w:r>
            <w:r>
              <w:rPr>
                <w:noProof/>
                <w:webHidden/>
              </w:rPr>
              <w:fldChar w:fldCharType="separate"/>
            </w:r>
            <w:r w:rsidR="004A0181">
              <w:rPr>
                <w:noProof/>
                <w:webHidden/>
              </w:rPr>
              <w:t>29</w:t>
            </w:r>
            <w:r>
              <w:rPr>
                <w:noProof/>
                <w:webHidden/>
              </w:rPr>
              <w:fldChar w:fldCharType="end"/>
            </w:r>
          </w:hyperlink>
        </w:p>
        <w:p w14:paraId="744C78C3"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61" w:history="1">
            <w:r w:rsidRPr="00B71A0F">
              <w:rPr>
                <w:rStyle w:val="Hyperlink"/>
                <w:noProof/>
              </w:rPr>
              <w:t>6.12</w:t>
            </w:r>
            <w:r>
              <w:rPr>
                <w:rFonts w:asciiTheme="minorHAnsi" w:eastAsiaTheme="minorEastAsia" w:hAnsiTheme="minorHAnsi"/>
                <w:noProof/>
                <w:spacing w:val="0"/>
                <w:lang w:eastAsia="en-GB"/>
              </w:rPr>
              <w:tab/>
            </w:r>
            <w:r w:rsidRPr="00B71A0F">
              <w:rPr>
                <w:rStyle w:val="Hyperlink"/>
                <w:noProof/>
              </w:rPr>
              <w:t>Incident and Service Request Management</w:t>
            </w:r>
            <w:r>
              <w:rPr>
                <w:noProof/>
                <w:webHidden/>
              </w:rPr>
              <w:tab/>
            </w:r>
            <w:r>
              <w:rPr>
                <w:noProof/>
                <w:webHidden/>
              </w:rPr>
              <w:fldChar w:fldCharType="begin"/>
            </w:r>
            <w:r>
              <w:rPr>
                <w:noProof/>
                <w:webHidden/>
              </w:rPr>
              <w:instrText xml:space="preserve"> PAGEREF _Toc520103661 \h </w:instrText>
            </w:r>
            <w:r>
              <w:rPr>
                <w:noProof/>
                <w:webHidden/>
              </w:rPr>
            </w:r>
            <w:r>
              <w:rPr>
                <w:noProof/>
                <w:webHidden/>
              </w:rPr>
              <w:fldChar w:fldCharType="separate"/>
            </w:r>
            <w:r w:rsidR="004A0181">
              <w:rPr>
                <w:noProof/>
                <w:webHidden/>
              </w:rPr>
              <w:t>29</w:t>
            </w:r>
            <w:r>
              <w:rPr>
                <w:noProof/>
                <w:webHidden/>
              </w:rPr>
              <w:fldChar w:fldCharType="end"/>
            </w:r>
          </w:hyperlink>
        </w:p>
        <w:p w14:paraId="34C1B492" w14:textId="77777777" w:rsidR="007E7E5C" w:rsidRDefault="007E7E5C">
          <w:pPr>
            <w:pStyle w:val="TOC2"/>
            <w:tabs>
              <w:tab w:val="left" w:pos="880"/>
              <w:tab w:val="right" w:leader="dot" w:pos="9016"/>
            </w:tabs>
            <w:rPr>
              <w:rFonts w:asciiTheme="minorHAnsi" w:eastAsiaTheme="minorEastAsia" w:hAnsiTheme="minorHAnsi"/>
              <w:noProof/>
              <w:spacing w:val="0"/>
              <w:lang w:eastAsia="en-GB"/>
            </w:rPr>
          </w:pPr>
          <w:hyperlink w:anchor="_Toc520103662" w:history="1">
            <w:r w:rsidRPr="00B71A0F">
              <w:rPr>
                <w:rStyle w:val="Hyperlink"/>
                <w:noProof/>
              </w:rPr>
              <w:t>6.13</w:t>
            </w:r>
            <w:r>
              <w:rPr>
                <w:rFonts w:asciiTheme="minorHAnsi" w:eastAsiaTheme="minorEastAsia" w:hAnsiTheme="minorHAnsi"/>
                <w:noProof/>
                <w:spacing w:val="0"/>
                <w:lang w:eastAsia="en-GB"/>
              </w:rPr>
              <w:tab/>
            </w:r>
            <w:r w:rsidRPr="00B71A0F">
              <w:rPr>
                <w:rStyle w:val="Hyperlink"/>
                <w:noProof/>
              </w:rPr>
              <w:t>Problem Management</w:t>
            </w:r>
            <w:r>
              <w:rPr>
                <w:noProof/>
                <w:webHidden/>
              </w:rPr>
              <w:tab/>
            </w:r>
            <w:r>
              <w:rPr>
                <w:noProof/>
                <w:webHidden/>
              </w:rPr>
              <w:fldChar w:fldCharType="begin"/>
            </w:r>
            <w:r>
              <w:rPr>
                <w:noProof/>
                <w:webHidden/>
              </w:rPr>
              <w:instrText xml:space="preserve"> PAGEREF _Toc520103662 \h </w:instrText>
            </w:r>
            <w:r>
              <w:rPr>
                <w:noProof/>
                <w:webHidden/>
              </w:rPr>
            </w:r>
            <w:r>
              <w:rPr>
                <w:noProof/>
                <w:webHidden/>
              </w:rPr>
              <w:fldChar w:fldCharType="separate"/>
            </w:r>
            <w:r w:rsidR="004A0181">
              <w:rPr>
                <w:noProof/>
                <w:webHidden/>
              </w:rPr>
              <w:t>30</w:t>
            </w:r>
            <w:r>
              <w:rPr>
                <w:noProof/>
                <w:webHidden/>
              </w:rPr>
              <w:fldChar w:fldCharType="end"/>
            </w:r>
          </w:hyperlink>
        </w:p>
        <w:p w14:paraId="063915E4" w14:textId="77777777" w:rsidR="007E7E5C" w:rsidRDefault="007E7E5C">
          <w:pPr>
            <w:pStyle w:val="TOC1"/>
            <w:rPr>
              <w:rFonts w:asciiTheme="minorHAnsi" w:eastAsiaTheme="minorEastAsia" w:hAnsiTheme="minorHAnsi"/>
              <w:color w:val="auto"/>
              <w:spacing w:val="0"/>
              <w:lang w:eastAsia="en-GB"/>
            </w:rPr>
          </w:pPr>
          <w:hyperlink w:anchor="_Toc520103663" w:history="1">
            <w:r w:rsidRPr="00B71A0F">
              <w:rPr>
                <w:rStyle w:val="Hyperlink"/>
              </w:rPr>
              <w:t>7.</w:t>
            </w:r>
            <w:r>
              <w:rPr>
                <w:rFonts w:asciiTheme="minorHAnsi" w:eastAsiaTheme="minorEastAsia" w:hAnsiTheme="minorHAnsi"/>
                <w:color w:val="auto"/>
                <w:spacing w:val="0"/>
                <w:lang w:eastAsia="en-GB"/>
              </w:rPr>
              <w:tab/>
            </w:r>
            <w:r w:rsidRPr="00B71A0F">
              <w:rPr>
                <w:rStyle w:val="Hyperlink"/>
              </w:rPr>
              <w:t>Conclusions</w:t>
            </w:r>
            <w:r>
              <w:rPr>
                <w:webHidden/>
              </w:rPr>
              <w:tab/>
            </w:r>
            <w:r>
              <w:rPr>
                <w:webHidden/>
              </w:rPr>
              <w:fldChar w:fldCharType="begin"/>
            </w:r>
            <w:r>
              <w:rPr>
                <w:webHidden/>
              </w:rPr>
              <w:instrText xml:space="preserve"> PAGEREF _Toc520103663 \h </w:instrText>
            </w:r>
            <w:r>
              <w:rPr>
                <w:webHidden/>
              </w:rPr>
            </w:r>
            <w:r>
              <w:rPr>
                <w:webHidden/>
              </w:rPr>
              <w:fldChar w:fldCharType="separate"/>
            </w:r>
            <w:r w:rsidR="004A0181">
              <w:rPr>
                <w:webHidden/>
              </w:rPr>
              <w:t>31</w:t>
            </w:r>
            <w:r>
              <w:rPr>
                <w:webHidden/>
              </w:rPr>
              <w:fldChar w:fldCharType="end"/>
            </w:r>
          </w:hyperlink>
        </w:p>
        <w:p w14:paraId="57097EEE" w14:textId="77777777" w:rsidR="007E7E5C" w:rsidRDefault="007E7E5C">
          <w:pPr>
            <w:pStyle w:val="TOC1"/>
            <w:rPr>
              <w:rFonts w:asciiTheme="minorHAnsi" w:eastAsiaTheme="minorEastAsia" w:hAnsiTheme="minorHAnsi"/>
              <w:color w:val="auto"/>
              <w:spacing w:val="0"/>
              <w:lang w:eastAsia="en-GB"/>
            </w:rPr>
          </w:pPr>
          <w:hyperlink w:anchor="_Toc520103664" w:history="1">
            <w:r w:rsidRPr="00B71A0F">
              <w:rPr>
                <w:rStyle w:val="Hyperlink"/>
              </w:rPr>
              <w:t>8.</w:t>
            </w:r>
            <w:r>
              <w:rPr>
                <w:rFonts w:asciiTheme="minorHAnsi" w:eastAsiaTheme="minorEastAsia" w:hAnsiTheme="minorHAnsi"/>
                <w:color w:val="auto"/>
                <w:spacing w:val="0"/>
                <w:lang w:eastAsia="en-GB"/>
              </w:rPr>
              <w:tab/>
            </w:r>
            <w:r w:rsidRPr="00B71A0F">
              <w:rPr>
                <w:rStyle w:val="Hyperlink"/>
              </w:rPr>
              <w:t>References</w:t>
            </w:r>
            <w:r>
              <w:rPr>
                <w:webHidden/>
              </w:rPr>
              <w:tab/>
            </w:r>
            <w:r>
              <w:rPr>
                <w:webHidden/>
              </w:rPr>
              <w:fldChar w:fldCharType="begin"/>
            </w:r>
            <w:r>
              <w:rPr>
                <w:webHidden/>
              </w:rPr>
              <w:instrText xml:space="preserve"> PAGEREF _Toc520103664 \h </w:instrText>
            </w:r>
            <w:r>
              <w:rPr>
                <w:webHidden/>
              </w:rPr>
            </w:r>
            <w:r>
              <w:rPr>
                <w:webHidden/>
              </w:rPr>
              <w:fldChar w:fldCharType="separate"/>
            </w:r>
            <w:r w:rsidR="004A0181">
              <w:rPr>
                <w:webHidden/>
              </w:rPr>
              <w:t>32</w:t>
            </w:r>
            <w:r>
              <w:rPr>
                <w:webHidden/>
              </w:rPr>
              <w:fldChar w:fldCharType="end"/>
            </w:r>
          </w:hyperlink>
        </w:p>
        <w:p w14:paraId="225745A8" w14:textId="77777777" w:rsidR="007E7E5C" w:rsidRDefault="007E7E5C">
          <w:pPr>
            <w:pStyle w:val="TOC1"/>
            <w:rPr>
              <w:rFonts w:asciiTheme="minorHAnsi" w:eastAsiaTheme="minorEastAsia" w:hAnsiTheme="minorHAnsi"/>
              <w:color w:val="auto"/>
              <w:spacing w:val="0"/>
              <w:lang w:eastAsia="en-GB"/>
            </w:rPr>
          </w:pPr>
          <w:hyperlink w:anchor="_Toc520103665" w:history="1">
            <w:r w:rsidRPr="00B71A0F">
              <w:rPr>
                <w:rStyle w:val="Hyperlink"/>
              </w:rPr>
              <w:t>Appendix I.</w:t>
            </w:r>
            <w:r>
              <w:rPr>
                <w:rFonts w:asciiTheme="minorHAnsi" w:eastAsiaTheme="minorEastAsia" w:hAnsiTheme="minorHAnsi"/>
                <w:color w:val="auto"/>
                <w:spacing w:val="0"/>
                <w:lang w:eastAsia="en-GB"/>
              </w:rPr>
              <w:tab/>
            </w:r>
            <w:r w:rsidRPr="00B71A0F">
              <w:rPr>
                <w:rStyle w:val="Hyperlink"/>
              </w:rPr>
              <w:t>Overview of Operational Requirements and Recommendations</w:t>
            </w:r>
            <w:r>
              <w:rPr>
                <w:webHidden/>
              </w:rPr>
              <w:tab/>
            </w:r>
            <w:r>
              <w:rPr>
                <w:webHidden/>
              </w:rPr>
              <w:fldChar w:fldCharType="begin"/>
            </w:r>
            <w:r>
              <w:rPr>
                <w:webHidden/>
              </w:rPr>
              <w:instrText xml:space="preserve"> PAGEREF _Toc520103665 \h </w:instrText>
            </w:r>
            <w:r>
              <w:rPr>
                <w:webHidden/>
              </w:rPr>
            </w:r>
            <w:r>
              <w:rPr>
                <w:webHidden/>
              </w:rPr>
              <w:fldChar w:fldCharType="separate"/>
            </w:r>
            <w:r w:rsidR="004A0181">
              <w:rPr>
                <w:webHidden/>
              </w:rPr>
              <w:t>33</w:t>
            </w:r>
            <w:r>
              <w:rPr>
                <w:webHidden/>
              </w:rPr>
              <w:fldChar w:fldCharType="end"/>
            </w:r>
          </w:hyperlink>
        </w:p>
        <w:p w14:paraId="091805AB" w14:textId="77777777" w:rsidR="007E7E5C" w:rsidRDefault="007E7E5C">
          <w:pPr>
            <w:pStyle w:val="TOC1"/>
            <w:rPr>
              <w:rFonts w:asciiTheme="minorHAnsi" w:eastAsiaTheme="minorEastAsia" w:hAnsiTheme="minorHAnsi"/>
              <w:color w:val="auto"/>
              <w:spacing w:val="0"/>
              <w:lang w:eastAsia="en-GB"/>
            </w:rPr>
          </w:pPr>
          <w:hyperlink w:anchor="_Toc520103666" w:history="1">
            <w:r w:rsidRPr="00B71A0F">
              <w:rPr>
                <w:rStyle w:val="Hyperlink"/>
              </w:rPr>
              <w:t>Appendix II.</w:t>
            </w:r>
            <w:r>
              <w:rPr>
                <w:rFonts w:asciiTheme="minorHAnsi" w:eastAsiaTheme="minorEastAsia" w:hAnsiTheme="minorHAnsi"/>
                <w:color w:val="auto"/>
                <w:spacing w:val="0"/>
                <w:lang w:eastAsia="en-GB"/>
              </w:rPr>
              <w:tab/>
            </w:r>
            <w:r w:rsidRPr="00B71A0F">
              <w:rPr>
                <w:rStyle w:val="Hyperlink"/>
              </w:rPr>
              <w:t>TRL Maturity Levels</w:t>
            </w:r>
            <w:r>
              <w:rPr>
                <w:webHidden/>
              </w:rPr>
              <w:tab/>
            </w:r>
            <w:r>
              <w:rPr>
                <w:webHidden/>
              </w:rPr>
              <w:fldChar w:fldCharType="begin"/>
            </w:r>
            <w:r>
              <w:rPr>
                <w:webHidden/>
              </w:rPr>
              <w:instrText xml:space="preserve"> PAGEREF _Toc520103666 \h </w:instrText>
            </w:r>
            <w:r>
              <w:rPr>
                <w:webHidden/>
              </w:rPr>
            </w:r>
            <w:r>
              <w:rPr>
                <w:webHidden/>
              </w:rPr>
              <w:fldChar w:fldCharType="separate"/>
            </w:r>
            <w:r w:rsidR="004A0181">
              <w:rPr>
                <w:webHidden/>
              </w:rPr>
              <w:t>37</w:t>
            </w:r>
            <w:r>
              <w:rPr>
                <w:webHidden/>
              </w:rPr>
              <w:fldChar w:fldCharType="end"/>
            </w:r>
          </w:hyperlink>
        </w:p>
        <w:p w14:paraId="7D628E07" w14:textId="77777777" w:rsidR="00227F47" w:rsidRPr="004A34AA" w:rsidRDefault="00227F47">
          <w:r w:rsidRPr="004A34AA">
            <w:rPr>
              <w:b/>
              <w:bCs/>
              <w:noProof/>
              <w:color w:val="17365D" w:themeColor="text2" w:themeShade="BF"/>
            </w:rPr>
            <w:fldChar w:fldCharType="end"/>
          </w:r>
        </w:p>
      </w:sdtContent>
    </w:sdt>
    <w:p w14:paraId="48EF95A2" w14:textId="77777777" w:rsidR="002539A4" w:rsidRPr="004A34AA" w:rsidRDefault="002539A4" w:rsidP="000502D5"/>
    <w:p w14:paraId="5042CDD9" w14:textId="4F37348F" w:rsidR="00227F47" w:rsidRPr="004A34AA" w:rsidRDefault="00227F47" w:rsidP="000502D5"/>
    <w:p w14:paraId="135B1B89" w14:textId="77777777" w:rsidR="008963A3" w:rsidRDefault="008963A3" w:rsidP="00E62B0B">
      <w:pPr>
        <w:rPr>
          <w:b/>
          <w:sz w:val="40"/>
        </w:rPr>
      </w:pPr>
    </w:p>
    <w:p w14:paraId="293C0AD9" w14:textId="77777777" w:rsidR="008963A3" w:rsidRDefault="008963A3" w:rsidP="00E62B0B">
      <w:pPr>
        <w:rPr>
          <w:b/>
          <w:sz w:val="40"/>
        </w:rPr>
      </w:pPr>
    </w:p>
    <w:p w14:paraId="7F78E385" w14:textId="77777777" w:rsidR="008963A3" w:rsidRDefault="008963A3" w:rsidP="00E62B0B">
      <w:pPr>
        <w:rPr>
          <w:b/>
          <w:sz w:val="40"/>
        </w:rPr>
      </w:pPr>
    </w:p>
    <w:p w14:paraId="5BBD6A76" w14:textId="77777777" w:rsidR="008963A3" w:rsidRDefault="008963A3" w:rsidP="00E62B0B">
      <w:pPr>
        <w:rPr>
          <w:b/>
          <w:sz w:val="40"/>
        </w:rPr>
      </w:pPr>
    </w:p>
    <w:p w14:paraId="0CAA2888" w14:textId="77777777" w:rsidR="008963A3" w:rsidRDefault="008963A3" w:rsidP="00E62B0B">
      <w:pPr>
        <w:rPr>
          <w:b/>
          <w:sz w:val="40"/>
        </w:rPr>
      </w:pPr>
    </w:p>
    <w:p w14:paraId="76E19FF3" w14:textId="77777777" w:rsidR="008963A3" w:rsidRDefault="008963A3" w:rsidP="00E62B0B">
      <w:pPr>
        <w:rPr>
          <w:b/>
          <w:sz w:val="40"/>
        </w:rPr>
      </w:pPr>
    </w:p>
    <w:p w14:paraId="48C23679" w14:textId="77777777" w:rsidR="008963A3" w:rsidRDefault="008963A3" w:rsidP="00E62B0B">
      <w:pPr>
        <w:rPr>
          <w:b/>
          <w:sz w:val="40"/>
        </w:rPr>
      </w:pPr>
    </w:p>
    <w:p w14:paraId="5DB089E9" w14:textId="77777777" w:rsidR="008963A3" w:rsidRDefault="008963A3" w:rsidP="00E62B0B">
      <w:pPr>
        <w:rPr>
          <w:b/>
          <w:sz w:val="40"/>
        </w:rPr>
      </w:pPr>
    </w:p>
    <w:p w14:paraId="58A79432" w14:textId="77777777" w:rsidR="008963A3" w:rsidRDefault="008963A3" w:rsidP="00E62B0B">
      <w:pPr>
        <w:rPr>
          <w:b/>
          <w:sz w:val="40"/>
        </w:rPr>
      </w:pPr>
    </w:p>
    <w:p w14:paraId="2FED393A" w14:textId="77777777" w:rsidR="008963A3" w:rsidRDefault="008963A3" w:rsidP="00E62B0B">
      <w:pPr>
        <w:rPr>
          <w:b/>
          <w:sz w:val="40"/>
        </w:rPr>
      </w:pPr>
    </w:p>
    <w:p w14:paraId="3AB93199" w14:textId="77777777" w:rsidR="008963A3" w:rsidRDefault="008963A3" w:rsidP="00E62B0B">
      <w:pPr>
        <w:rPr>
          <w:b/>
          <w:sz w:val="40"/>
        </w:rPr>
      </w:pPr>
    </w:p>
    <w:p w14:paraId="6DB09804" w14:textId="77777777" w:rsidR="008963A3" w:rsidRDefault="008963A3" w:rsidP="00E62B0B">
      <w:pPr>
        <w:rPr>
          <w:b/>
          <w:sz w:val="40"/>
        </w:rPr>
      </w:pPr>
    </w:p>
    <w:p w14:paraId="2AC4BEB3" w14:textId="77777777" w:rsidR="008963A3" w:rsidRDefault="008963A3" w:rsidP="00E62B0B">
      <w:pPr>
        <w:rPr>
          <w:b/>
          <w:sz w:val="40"/>
        </w:rPr>
      </w:pPr>
    </w:p>
    <w:p w14:paraId="58D4AC6C" w14:textId="77777777" w:rsidR="008963A3" w:rsidRDefault="008963A3" w:rsidP="00E62B0B">
      <w:pPr>
        <w:rPr>
          <w:b/>
          <w:sz w:val="40"/>
        </w:rPr>
      </w:pPr>
    </w:p>
    <w:p w14:paraId="71E78B71" w14:textId="77777777" w:rsidR="008963A3" w:rsidRDefault="008963A3" w:rsidP="00E62B0B">
      <w:pPr>
        <w:rPr>
          <w:b/>
          <w:sz w:val="40"/>
        </w:rPr>
      </w:pPr>
    </w:p>
    <w:p w14:paraId="5ADD5095" w14:textId="77777777" w:rsidR="008963A3" w:rsidRDefault="008963A3" w:rsidP="00E62B0B">
      <w:pPr>
        <w:rPr>
          <w:b/>
          <w:sz w:val="40"/>
        </w:rPr>
      </w:pPr>
    </w:p>
    <w:p w14:paraId="6ADC0320" w14:textId="6047DB51" w:rsidR="00E62B0B" w:rsidRPr="004A34AA" w:rsidRDefault="00E62B0B" w:rsidP="00E62B0B">
      <w:bookmarkStart w:id="0" w:name="_GoBack"/>
      <w:bookmarkEnd w:id="0"/>
      <w:r w:rsidRPr="00D46B82">
        <w:rPr>
          <w:b/>
          <w:sz w:val="40"/>
        </w:rPr>
        <w:lastRenderedPageBreak/>
        <w:t>Executive summary</w:t>
      </w:r>
      <w:r w:rsidRPr="004A34AA">
        <w:rPr>
          <w:b/>
          <w:sz w:val="40"/>
        </w:rPr>
        <w:t xml:space="preserve">  </w:t>
      </w:r>
    </w:p>
    <w:p w14:paraId="47332B98" w14:textId="6B65F796" w:rsidR="007356C1" w:rsidRPr="004A34AA" w:rsidRDefault="007356C1" w:rsidP="009E3296">
      <w:pPr>
        <w:spacing w:after="0" w:line="240" w:lineRule="auto"/>
        <w:rPr>
          <w:rFonts w:asciiTheme="minorHAnsi" w:eastAsia="Times New Roman" w:hAnsiTheme="minorHAnsi" w:cs="Times New Roman"/>
          <w:color w:val="000000"/>
          <w:spacing w:val="0"/>
        </w:rPr>
      </w:pPr>
      <w:r w:rsidRPr="004A34AA">
        <w:rPr>
          <w:rFonts w:asciiTheme="minorHAnsi" w:eastAsia="Times New Roman" w:hAnsiTheme="minorHAnsi" w:cs="Times New Roman"/>
          <w:color w:val="000000"/>
          <w:spacing w:val="0"/>
        </w:rPr>
        <w:t xml:space="preserve">This document outlines the operational requirements and recommendations for services </w:t>
      </w:r>
      <w:r w:rsidR="00E1540D" w:rsidRPr="004A34AA">
        <w:rPr>
          <w:rFonts w:asciiTheme="minorHAnsi" w:eastAsia="Times New Roman" w:hAnsiTheme="minorHAnsi" w:cs="Times New Roman"/>
          <w:color w:val="000000"/>
          <w:spacing w:val="0"/>
        </w:rPr>
        <w:t xml:space="preserve">wishing </w:t>
      </w:r>
      <w:r w:rsidRPr="004A34AA">
        <w:rPr>
          <w:rFonts w:asciiTheme="minorHAnsi" w:eastAsia="Times New Roman" w:hAnsiTheme="minorHAnsi" w:cs="Times New Roman"/>
          <w:color w:val="000000"/>
          <w:spacing w:val="0"/>
        </w:rPr>
        <w:t xml:space="preserve">to join the </w:t>
      </w:r>
      <w:r w:rsidR="00E15AAA" w:rsidRPr="004A34AA">
        <w:rPr>
          <w:rFonts w:asciiTheme="minorHAnsi" w:eastAsia="Times New Roman" w:hAnsiTheme="minorHAnsi" w:cs="Times New Roman"/>
          <w:color w:val="000000"/>
          <w:spacing w:val="0"/>
        </w:rPr>
        <w:t>European Open Science Cloud</w:t>
      </w:r>
      <w:r w:rsidR="00E15AAA" w:rsidRPr="004A34AA">
        <w:rPr>
          <w:rFonts w:asciiTheme="minorHAnsi" w:eastAsia="Times New Roman" w:hAnsiTheme="minorHAnsi" w:cs="Times New Roman"/>
          <w:color w:val="333333"/>
          <w:spacing w:val="0"/>
          <w:sz w:val="21"/>
          <w:szCs w:val="21"/>
          <w:shd w:val="clear" w:color="auto" w:fill="FFFFFF"/>
        </w:rPr>
        <w:t xml:space="preserve"> </w:t>
      </w:r>
      <w:r w:rsidR="00C21ADB" w:rsidRPr="004A34AA">
        <w:rPr>
          <w:rFonts w:asciiTheme="minorHAnsi" w:eastAsia="Times New Roman" w:hAnsiTheme="minorHAnsi" w:cs="Times New Roman"/>
          <w:color w:val="333333"/>
          <w:spacing w:val="0"/>
          <w:sz w:val="21"/>
          <w:szCs w:val="21"/>
          <w:shd w:val="clear" w:color="auto" w:fill="FFFFFF"/>
        </w:rPr>
        <w:t>(</w:t>
      </w:r>
      <w:r w:rsidRPr="004A34AA">
        <w:rPr>
          <w:rFonts w:asciiTheme="minorHAnsi" w:eastAsia="Times New Roman" w:hAnsiTheme="minorHAnsi" w:cs="Times New Roman"/>
          <w:color w:val="000000"/>
          <w:spacing w:val="0"/>
        </w:rPr>
        <w:t>EOSC-hub</w:t>
      </w:r>
      <w:r w:rsidR="00C21ADB" w:rsidRPr="004A34AA">
        <w:rPr>
          <w:rFonts w:asciiTheme="minorHAnsi" w:eastAsia="Times New Roman" w:hAnsiTheme="minorHAnsi" w:cs="Times New Roman"/>
          <w:color w:val="000000"/>
          <w:spacing w:val="0"/>
        </w:rPr>
        <w:t>)</w:t>
      </w:r>
      <w:r w:rsidRPr="004A34AA">
        <w:rPr>
          <w:rFonts w:asciiTheme="minorHAnsi" w:eastAsia="Times New Roman" w:hAnsiTheme="minorHAnsi" w:cs="Times New Roman"/>
          <w:color w:val="000000"/>
          <w:spacing w:val="0"/>
        </w:rPr>
        <w:t xml:space="preserve"> Service Catalogue. It is intended primarily for Service Providers, both existing and potential future providers</w:t>
      </w:r>
      <w:r w:rsidR="007D3759" w:rsidRPr="004A34AA">
        <w:rPr>
          <w:rFonts w:asciiTheme="minorHAnsi" w:eastAsia="Times New Roman" w:hAnsiTheme="minorHAnsi" w:cs="Times New Roman"/>
          <w:color w:val="000000"/>
          <w:spacing w:val="0"/>
        </w:rPr>
        <w:t>,</w:t>
      </w:r>
      <w:r w:rsidRPr="004A34AA">
        <w:rPr>
          <w:rFonts w:asciiTheme="minorHAnsi" w:eastAsia="Times New Roman" w:hAnsiTheme="minorHAnsi" w:cs="Times New Roman"/>
          <w:color w:val="000000"/>
          <w:spacing w:val="0"/>
        </w:rPr>
        <w:t xml:space="preserve"> wishing to participate in the European Open Science Cloud (EOSC).  Service Providers may be internal to the EOSC-hub project (run by participating e-Infrastructures, partners or </w:t>
      </w:r>
      <w:r w:rsidR="001443B6" w:rsidRPr="004A34AA">
        <w:rPr>
          <w:rFonts w:asciiTheme="minorHAnsi" w:eastAsia="Times New Roman" w:hAnsiTheme="minorHAnsi" w:cs="Times New Roman"/>
          <w:color w:val="000000"/>
          <w:spacing w:val="0"/>
        </w:rPr>
        <w:t>Thematic Services</w:t>
      </w:r>
      <w:r w:rsidRPr="004A34AA">
        <w:rPr>
          <w:rFonts w:asciiTheme="minorHAnsi" w:eastAsia="Times New Roman" w:hAnsiTheme="minorHAnsi" w:cs="Times New Roman"/>
          <w:color w:val="000000"/>
          <w:spacing w:val="0"/>
        </w:rPr>
        <w:t>) or completely external to EOSC-hub but wanting to benefit from the single portal to services offered by the EOSC-hub project.</w:t>
      </w:r>
    </w:p>
    <w:p w14:paraId="0158B411" w14:textId="31AC3B66" w:rsidR="00496AF5" w:rsidRDefault="00496AF5" w:rsidP="008A3C4C">
      <w:pPr>
        <w:spacing w:after="0" w:line="240" w:lineRule="auto"/>
        <w:rPr>
          <w:rFonts w:asciiTheme="minorHAnsi" w:eastAsia="Times New Roman" w:hAnsiTheme="minorHAnsi" w:cs="Times New Roman"/>
          <w:color w:val="000000"/>
          <w:spacing w:val="0"/>
        </w:rPr>
      </w:pPr>
      <w:r w:rsidRPr="004A34AA">
        <w:rPr>
          <w:rFonts w:asciiTheme="minorHAnsi" w:eastAsia="Times New Roman" w:hAnsiTheme="minorHAnsi" w:cs="Times New Roman"/>
          <w:color w:val="000000"/>
          <w:spacing w:val="0"/>
        </w:rPr>
        <w:t>It should be noted that the operational requirements are only one aspect of the more general Rules of Participation</w:t>
      </w:r>
      <w:r w:rsidR="00C21ADB" w:rsidRPr="004A34AA">
        <w:rPr>
          <w:rFonts w:asciiTheme="minorHAnsi" w:eastAsia="Times New Roman" w:hAnsiTheme="minorHAnsi" w:cs="Times New Roman"/>
          <w:color w:val="000000"/>
          <w:spacing w:val="0"/>
        </w:rPr>
        <w:t>.</w:t>
      </w:r>
    </w:p>
    <w:p w14:paraId="35C141FC" w14:textId="77777777" w:rsidR="008A3C4C" w:rsidRDefault="008A3C4C" w:rsidP="008A3C4C">
      <w:pPr>
        <w:spacing w:after="0" w:line="240" w:lineRule="auto"/>
        <w:rPr>
          <w:rFonts w:asciiTheme="minorHAnsi" w:hAnsiTheme="minorHAnsi" w:cstheme="minorHAnsi"/>
          <w:color w:val="000000"/>
          <w:spacing w:val="0"/>
        </w:rPr>
      </w:pPr>
    </w:p>
    <w:p w14:paraId="4F004712" w14:textId="2899F7B9" w:rsidR="008A3C4C" w:rsidRDefault="008A3C4C" w:rsidP="008A3C4C">
      <w:pPr>
        <w:spacing w:after="0" w:line="240" w:lineRule="auto"/>
        <w:rPr>
          <w:rFonts w:asciiTheme="minorHAnsi" w:hAnsiTheme="minorHAnsi" w:cstheme="minorHAnsi"/>
          <w:color w:val="000000"/>
          <w:spacing w:val="0"/>
        </w:rPr>
      </w:pPr>
      <w:r>
        <w:rPr>
          <w:rFonts w:asciiTheme="minorHAnsi" w:hAnsiTheme="minorHAnsi" w:cstheme="minorHAnsi"/>
          <w:color w:val="000000"/>
          <w:spacing w:val="0"/>
        </w:rPr>
        <w:t>This document defines three different operational levels of integration with the Hub:</w:t>
      </w:r>
    </w:p>
    <w:p w14:paraId="58B34B3D" w14:textId="77777777" w:rsidR="008A3C4C" w:rsidRDefault="008A3C4C" w:rsidP="008A3C4C">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H</w:t>
      </w:r>
      <w:r w:rsidRPr="007C3438">
        <w:rPr>
          <w:rFonts w:asciiTheme="minorHAnsi" w:hAnsiTheme="minorHAnsi" w:cstheme="minorHAnsi"/>
          <w:color w:val="000000"/>
        </w:rPr>
        <w:t>igh</w:t>
      </w:r>
      <w:r>
        <w:rPr>
          <w:rFonts w:asciiTheme="minorHAnsi" w:hAnsiTheme="minorHAnsi" w:cstheme="minorHAnsi"/>
          <w:color w:val="000000"/>
        </w:rPr>
        <w:t>: the service is operated according to the EOSC-hub SMS. The service provider actively participates to the Hub Operations Coordination.</w:t>
      </w:r>
    </w:p>
    <w:p w14:paraId="715A4ADC" w14:textId="77777777" w:rsidR="008A3C4C" w:rsidRDefault="008A3C4C" w:rsidP="008A3C4C">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M</w:t>
      </w:r>
      <w:r w:rsidRPr="007C3438">
        <w:rPr>
          <w:rFonts w:asciiTheme="minorHAnsi" w:hAnsiTheme="minorHAnsi" w:cstheme="minorHAnsi"/>
          <w:color w:val="000000"/>
        </w:rPr>
        <w:t>edium</w:t>
      </w:r>
      <w:r>
        <w:rPr>
          <w:rFonts w:asciiTheme="minorHAnsi" w:hAnsiTheme="minorHAnsi" w:cstheme="minorHAnsi"/>
          <w:color w:val="000000"/>
        </w:rPr>
        <w:t xml:space="preserve">: </w:t>
      </w:r>
      <w:r>
        <w:rPr>
          <w:rFonts w:asciiTheme="minorHAnsi" w:hAnsiTheme="minorHAnsi" w:cstheme="minorHAnsi"/>
          <w:bCs/>
          <w:color w:val="000000"/>
        </w:rPr>
        <w:t>aimed at services run with a more mature Service Management Framework</w:t>
      </w:r>
    </w:p>
    <w:p w14:paraId="2FF6C2BF" w14:textId="77777777" w:rsidR="008A3C4C" w:rsidRPr="007C3438" w:rsidRDefault="008A3C4C" w:rsidP="008A3C4C">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L</w:t>
      </w:r>
      <w:r w:rsidRPr="007C3438">
        <w:rPr>
          <w:rFonts w:asciiTheme="minorHAnsi" w:hAnsiTheme="minorHAnsi" w:cstheme="minorHAnsi"/>
          <w:color w:val="000000"/>
        </w:rPr>
        <w:t>ow</w:t>
      </w:r>
      <w:r>
        <w:rPr>
          <w:rFonts w:asciiTheme="minorHAnsi" w:hAnsiTheme="minorHAnsi" w:cstheme="minorHAnsi"/>
          <w:color w:val="000000"/>
        </w:rPr>
        <w:t xml:space="preserve">: </w:t>
      </w:r>
      <w:r w:rsidRPr="00A4738C">
        <w:rPr>
          <w:rFonts w:asciiTheme="minorHAnsi" w:hAnsiTheme="minorHAnsi" w:cstheme="minorHAnsi"/>
          <w:bCs/>
          <w:color w:val="000000"/>
        </w:rPr>
        <w:t>aimed at services run with a less mature Service Management Framework</w:t>
      </w:r>
    </w:p>
    <w:p w14:paraId="376F96FD" w14:textId="77777777" w:rsidR="008A3C4C" w:rsidRDefault="008A3C4C" w:rsidP="008A3C4C">
      <w:pPr>
        <w:spacing w:after="0" w:line="240" w:lineRule="auto"/>
        <w:rPr>
          <w:rFonts w:asciiTheme="minorHAnsi" w:eastAsia="Times New Roman" w:hAnsiTheme="minorHAnsi" w:cs="Times New Roman"/>
          <w:color w:val="000000"/>
          <w:spacing w:val="0"/>
        </w:rPr>
      </w:pPr>
    </w:p>
    <w:p w14:paraId="1D0A1536" w14:textId="2B9C2A0B" w:rsidR="006320C7" w:rsidRPr="009E3296" w:rsidRDefault="006320C7" w:rsidP="008A3C4C">
      <w:pPr>
        <w:spacing w:after="0" w:line="240" w:lineRule="auto"/>
        <w:rPr>
          <w:rFonts w:asciiTheme="minorHAnsi" w:eastAsia="Times New Roman" w:hAnsiTheme="minorHAnsi" w:cs="Times New Roman"/>
          <w:color w:val="000000"/>
          <w:spacing w:val="0"/>
        </w:rPr>
      </w:pPr>
      <w:r w:rsidRPr="009E3296">
        <w:rPr>
          <w:rFonts w:asciiTheme="minorHAnsi" w:eastAsia="Times New Roman" w:hAnsiTheme="minorHAnsi" w:cs="Times New Roman"/>
          <w:color w:val="000000"/>
          <w:spacing w:val="0"/>
        </w:rPr>
        <w:t>For each level of integration, a set of operation requirements have been defined.</w:t>
      </w:r>
    </w:p>
    <w:p w14:paraId="2105C176" w14:textId="77777777" w:rsidR="006320C7" w:rsidRPr="009E3296" w:rsidRDefault="006320C7" w:rsidP="008A3C4C">
      <w:pPr>
        <w:spacing w:after="0" w:line="240" w:lineRule="auto"/>
        <w:rPr>
          <w:rFonts w:asciiTheme="minorHAnsi" w:eastAsia="Times New Roman" w:hAnsiTheme="minorHAnsi" w:cs="Times New Roman"/>
          <w:color w:val="000000"/>
          <w:spacing w:val="0"/>
        </w:rPr>
      </w:pPr>
    </w:p>
    <w:p w14:paraId="04953BD2" w14:textId="1A512FF9" w:rsidR="006320C7" w:rsidRDefault="006320C7" w:rsidP="006320C7">
      <w:pPr>
        <w:spacing w:after="0" w:line="240" w:lineRule="auto"/>
        <w:rPr>
          <w:rFonts w:asciiTheme="minorHAnsi" w:eastAsia="Times New Roman" w:hAnsiTheme="minorHAnsi" w:cs="Times New Roman"/>
          <w:color w:val="000000"/>
          <w:spacing w:val="0"/>
        </w:rPr>
      </w:pPr>
      <w:r>
        <w:rPr>
          <w:rFonts w:asciiTheme="minorHAnsi" w:eastAsia="Times New Roman" w:hAnsiTheme="minorHAnsi" w:cs="Times New Roman"/>
          <w:color w:val="000000"/>
          <w:spacing w:val="0"/>
        </w:rPr>
        <w:t xml:space="preserve">Furthermore, </w:t>
      </w:r>
      <w:r w:rsidR="008A3C4C" w:rsidRPr="009E3296">
        <w:rPr>
          <w:rFonts w:asciiTheme="minorHAnsi" w:eastAsia="Times New Roman" w:hAnsiTheme="minorHAnsi" w:cs="Times New Roman"/>
          <w:color w:val="000000"/>
          <w:spacing w:val="0"/>
        </w:rPr>
        <w:t>EOSC-hub services have been classified in two main classes, access enabling services, needed to operate the EOSC-hub itself, and researches enabling services, user facing services offered to users and research communities by means of the EOSC-hub Marketplace.</w:t>
      </w:r>
      <w:r w:rsidRPr="009E3296">
        <w:rPr>
          <w:rFonts w:asciiTheme="minorHAnsi" w:eastAsia="Times New Roman" w:hAnsiTheme="minorHAnsi" w:cs="Times New Roman"/>
          <w:color w:val="000000"/>
          <w:spacing w:val="0"/>
        </w:rPr>
        <w:t xml:space="preserve"> The researchers enabling services can be further split in Common services, which can be re-used by other services (e.g. EGI Cloud Compute or EUDAT B2SAFE), and other researchers enabling services (e.g. a scientific application offered by a Research Infrastructure).</w:t>
      </w:r>
      <w:r>
        <w:rPr>
          <w:rFonts w:asciiTheme="minorHAnsi" w:eastAsia="Times New Roman" w:hAnsiTheme="minorHAnsi" w:cs="Times New Roman"/>
          <w:color w:val="000000"/>
          <w:spacing w:val="0"/>
        </w:rPr>
        <w:t xml:space="preserve"> For each of the identified </w:t>
      </w:r>
      <w:r w:rsidR="008A3C4C" w:rsidRPr="009E3296">
        <w:rPr>
          <w:rFonts w:asciiTheme="minorHAnsi" w:eastAsia="Times New Roman" w:hAnsiTheme="minorHAnsi" w:cs="Times New Roman"/>
          <w:color w:val="000000"/>
          <w:spacing w:val="0"/>
        </w:rPr>
        <w:t>service classes a</w:t>
      </w:r>
      <w:r>
        <w:rPr>
          <w:rFonts w:asciiTheme="minorHAnsi" w:eastAsia="Times New Roman" w:hAnsiTheme="minorHAnsi" w:cs="Times New Roman"/>
          <w:color w:val="000000"/>
          <w:spacing w:val="0"/>
        </w:rPr>
        <w:t xml:space="preserve"> minimum level to be compliant to have been identified. This can be translated on a set of operational requirements according to the level definition:</w:t>
      </w:r>
    </w:p>
    <w:p w14:paraId="4B69D930" w14:textId="798BFEB1" w:rsidR="008A3C4C" w:rsidRPr="001A3EA7" w:rsidRDefault="006320C7" w:rsidP="008A3C4C">
      <w:pPr>
        <w:numPr>
          <w:ilvl w:val="0"/>
          <w:numId w:val="5"/>
        </w:numPr>
        <w:spacing w:after="0" w:line="240" w:lineRule="auto"/>
        <w:textAlignment w:val="baseline"/>
        <w:rPr>
          <w:rFonts w:asciiTheme="minorHAnsi" w:hAnsiTheme="minorHAnsi" w:cstheme="minorHAnsi"/>
          <w:color w:val="000000"/>
          <w:spacing w:val="0"/>
        </w:rPr>
      </w:pPr>
      <w:r>
        <w:rPr>
          <w:rFonts w:asciiTheme="minorHAnsi" w:hAnsiTheme="minorHAnsi" w:cstheme="minorHAnsi"/>
          <w:b/>
          <w:bCs/>
          <w:color w:val="000000"/>
          <w:spacing w:val="0"/>
        </w:rPr>
        <w:t>A</w:t>
      </w:r>
      <w:r w:rsidR="008A3C4C">
        <w:rPr>
          <w:rFonts w:asciiTheme="minorHAnsi" w:hAnsiTheme="minorHAnsi" w:cstheme="minorHAnsi"/>
          <w:b/>
          <w:bCs/>
          <w:color w:val="000000"/>
          <w:spacing w:val="0"/>
        </w:rPr>
        <w:t>ccess e</w:t>
      </w:r>
      <w:r w:rsidR="008A3C4C" w:rsidRPr="001A3EA7">
        <w:rPr>
          <w:rFonts w:asciiTheme="minorHAnsi" w:hAnsiTheme="minorHAnsi" w:cstheme="minorHAnsi"/>
          <w:b/>
          <w:bCs/>
          <w:color w:val="000000"/>
          <w:spacing w:val="0"/>
        </w:rPr>
        <w:t>nabling services</w:t>
      </w:r>
      <w:r>
        <w:rPr>
          <w:rFonts w:asciiTheme="minorHAnsi" w:hAnsiTheme="minorHAnsi" w:cstheme="minorHAnsi"/>
          <w:b/>
          <w:bCs/>
          <w:color w:val="000000"/>
          <w:spacing w:val="0"/>
        </w:rPr>
        <w:t>:</w:t>
      </w:r>
      <w:r w:rsidR="008A3C4C" w:rsidRPr="001A3EA7">
        <w:rPr>
          <w:rFonts w:asciiTheme="minorHAnsi" w:hAnsiTheme="minorHAnsi" w:cstheme="minorHAnsi"/>
          <w:color w:val="000000"/>
          <w:spacing w:val="0"/>
        </w:rPr>
        <w:t xml:space="preserve"> </w:t>
      </w:r>
      <w:r w:rsidR="008A3C4C">
        <w:rPr>
          <w:rFonts w:asciiTheme="minorHAnsi" w:hAnsiTheme="minorHAnsi" w:cstheme="minorHAnsi"/>
          <w:color w:val="000000"/>
          <w:spacing w:val="0"/>
        </w:rPr>
        <w:t>must satisfy the requirement</w:t>
      </w:r>
      <w:r>
        <w:rPr>
          <w:rFonts w:asciiTheme="minorHAnsi" w:hAnsiTheme="minorHAnsi" w:cstheme="minorHAnsi"/>
          <w:color w:val="000000"/>
          <w:spacing w:val="0"/>
        </w:rPr>
        <w:t>s</w:t>
      </w:r>
      <w:r w:rsidR="008A3C4C">
        <w:rPr>
          <w:rFonts w:asciiTheme="minorHAnsi" w:hAnsiTheme="minorHAnsi" w:cstheme="minorHAnsi"/>
          <w:color w:val="000000"/>
          <w:spacing w:val="0"/>
        </w:rPr>
        <w:t xml:space="preserve"> of the level of integration </w:t>
      </w:r>
      <w:r w:rsidR="008A3C4C" w:rsidRPr="007C3438">
        <w:rPr>
          <w:rFonts w:asciiTheme="minorHAnsi" w:hAnsiTheme="minorHAnsi" w:cstheme="minorHAnsi"/>
          <w:i/>
          <w:color w:val="000000"/>
          <w:spacing w:val="0"/>
        </w:rPr>
        <w:t>High</w:t>
      </w:r>
      <w:r w:rsidR="008A3C4C">
        <w:rPr>
          <w:rFonts w:asciiTheme="minorHAnsi" w:hAnsiTheme="minorHAnsi" w:cstheme="minorHAnsi"/>
          <w:color w:val="000000"/>
          <w:spacing w:val="0"/>
        </w:rPr>
        <w:t>.</w:t>
      </w:r>
    </w:p>
    <w:p w14:paraId="36BDEA9E" w14:textId="77777777" w:rsidR="008A3C4C" w:rsidRPr="00F2689C" w:rsidRDefault="008A3C4C" w:rsidP="008A3C4C">
      <w:pPr>
        <w:numPr>
          <w:ilvl w:val="0"/>
          <w:numId w:val="5"/>
        </w:numPr>
        <w:spacing w:after="0" w:line="240" w:lineRule="auto"/>
        <w:textAlignment w:val="baseline"/>
        <w:rPr>
          <w:rFonts w:asciiTheme="minorHAnsi" w:hAnsiTheme="minorHAnsi" w:cstheme="minorHAnsi"/>
          <w:color w:val="000000"/>
          <w:spacing w:val="0"/>
        </w:rPr>
      </w:pPr>
      <w:r>
        <w:rPr>
          <w:rFonts w:asciiTheme="minorHAnsi" w:hAnsiTheme="minorHAnsi" w:cstheme="minorHAnsi"/>
          <w:b/>
          <w:bCs/>
          <w:color w:val="000000"/>
          <w:spacing w:val="0"/>
        </w:rPr>
        <w:t>External catalogue, researchers enabling services:</w:t>
      </w:r>
    </w:p>
    <w:p w14:paraId="0D329723" w14:textId="77777777" w:rsidR="006320C7" w:rsidRPr="009E3296" w:rsidRDefault="008A3C4C" w:rsidP="006320C7">
      <w:pPr>
        <w:pStyle w:val="ListParagraph"/>
        <w:numPr>
          <w:ilvl w:val="1"/>
          <w:numId w:val="5"/>
        </w:numPr>
      </w:pPr>
      <w:r w:rsidRPr="009E3296">
        <w:rPr>
          <w:rFonts w:asciiTheme="minorHAnsi" w:hAnsiTheme="minorHAnsi" w:cstheme="minorHAnsi"/>
          <w:b/>
          <w:bCs/>
          <w:color w:val="000000"/>
        </w:rPr>
        <w:t>Common services:</w:t>
      </w:r>
      <w:r w:rsidRPr="009E3296">
        <w:rPr>
          <w:rFonts w:asciiTheme="minorHAnsi" w:hAnsiTheme="minorHAnsi" w:cstheme="minorHAnsi"/>
          <w:bCs/>
          <w:color w:val="000000"/>
        </w:rPr>
        <w:t xml:space="preserve"> </w:t>
      </w:r>
      <w:r w:rsidRPr="009E3296">
        <w:rPr>
          <w:rFonts w:asciiTheme="minorHAnsi" w:hAnsiTheme="minorHAnsi" w:cstheme="minorHAnsi"/>
          <w:color w:val="000000"/>
        </w:rPr>
        <w:t>must satisfy the requirement</w:t>
      </w:r>
      <w:r w:rsidR="006320C7">
        <w:rPr>
          <w:rFonts w:asciiTheme="minorHAnsi" w:hAnsiTheme="minorHAnsi" w:cstheme="minorHAnsi"/>
          <w:color w:val="000000"/>
        </w:rPr>
        <w:t>s</w:t>
      </w:r>
      <w:r w:rsidRPr="009E3296">
        <w:rPr>
          <w:rFonts w:asciiTheme="minorHAnsi" w:hAnsiTheme="minorHAnsi" w:cstheme="minorHAnsi"/>
          <w:color w:val="000000"/>
        </w:rPr>
        <w:t xml:space="preserve"> of the level of integration </w:t>
      </w:r>
      <w:r w:rsidRPr="009E3296">
        <w:rPr>
          <w:rFonts w:asciiTheme="minorHAnsi" w:hAnsiTheme="minorHAnsi" w:cstheme="minorHAnsi"/>
          <w:i/>
          <w:color w:val="000000"/>
        </w:rPr>
        <w:t>Medium</w:t>
      </w:r>
      <w:r w:rsidRPr="009E3296">
        <w:rPr>
          <w:rFonts w:asciiTheme="minorHAnsi" w:hAnsiTheme="minorHAnsi" w:cstheme="minorHAnsi"/>
          <w:color w:val="000000"/>
        </w:rPr>
        <w:t>.</w:t>
      </w:r>
    </w:p>
    <w:p w14:paraId="47166E77" w14:textId="3C8DFA06" w:rsidR="007356C1" w:rsidRPr="009E3296" w:rsidRDefault="008A3C4C" w:rsidP="006320C7">
      <w:pPr>
        <w:pStyle w:val="ListParagraph"/>
        <w:numPr>
          <w:ilvl w:val="1"/>
          <w:numId w:val="5"/>
        </w:numPr>
      </w:pPr>
      <w:r w:rsidRPr="009E3296">
        <w:rPr>
          <w:rFonts w:asciiTheme="minorHAnsi" w:hAnsiTheme="minorHAnsi" w:cstheme="minorHAnsi"/>
          <w:b/>
          <w:bCs/>
          <w:color w:val="000000"/>
        </w:rPr>
        <w:t xml:space="preserve">Other research enabling services: </w:t>
      </w:r>
      <w:r w:rsidRPr="009E3296">
        <w:rPr>
          <w:rFonts w:asciiTheme="minorHAnsi" w:hAnsiTheme="minorHAnsi" w:cstheme="minorHAnsi"/>
          <w:color w:val="000000"/>
        </w:rPr>
        <w:t>must satisfy the requirement</w:t>
      </w:r>
      <w:r w:rsidR="006320C7">
        <w:rPr>
          <w:rFonts w:asciiTheme="minorHAnsi" w:hAnsiTheme="minorHAnsi" w:cstheme="minorHAnsi"/>
          <w:color w:val="000000"/>
        </w:rPr>
        <w:t>s</w:t>
      </w:r>
      <w:r w:rsidRPr="009E3296">
        <w:rPr>
          <w:rFonts w:asciiTheme="minorHAnsi" w:hAnsiTheme="minorHAnsi" w:cstheme="minorHAnsi"/>
          <w:color w:val="000000"/>
        </w:rPr>
        <w:t xml:space="preserve"> of the level of integration </w:t>
      </w:r>
      <w:r w:rsidRPr="009E3296">
        <w:rPr>
          <w:rFonts w:asciiTheme="minorHAnsi" w:hAnsiTheme="minorHAnsi" w:cstheme="minorHAnsi"/>
          <w:i/>
          <w:color w:val="000000"/>
        </w:rPr>
        <w:t>Low</w:t>
      </w:r>
      <w:r w:rsidRPr="009E3296">
        <w:rPr>
          <w:rFonts w:asciiTheme="minorHAnsi" w:hAnsiTheme="minorHAnsi" w:cstheme="minorHAnsi"/>
          <w:color w:val="000000"/>
        </w:rPr>
        <w:t>.</w:t>
      </w:r>
    </w:p>
    <w:p w14:paraId="2DBD7B8B" w14:textId="35B20B14" w:rsidR="006320C7" w:rsidRPr="009E3296" w:rsidRDefault="006320C7" w:rsidP="003414E1">
      <w:pPr>
        <w:spacing w:after="0" w:line="240" w:lineRule="auto"/>
        <w:rPr>
          <w:rFonts w:asciiTheme="minorHAnsi" w:eastAsia="Times New Roman" w:hAnsiTheme="minorHAnsi" w:cs="Times New Roman"/>
          <w:color w:val="000000"/>
          <w:spacing w:val="0"/>
        </w:rPr>
      </w:pPr>
      <w:r w:rsidRPr="009E3296">
        <w:rPr>
          <w:rFonts w:asciiTheme="minorHAnsi" w:eastAsia="Times New Roman" w:hAnsiTheme="minorHAnsi" w:cs="Times New Roman"/>
          <w:color w:val="000000"/>
          <w:spacing w:val="0"/>
        </w:rPr>
        <w:t xml:space="preserve">Finally, it should be noted that this document started being written at a relatively early stage of development of the EOSC-hub project, at a time when many of the service management process details were still being defined and at early stages of their implementation.  As such, the requirements and recommendations outlined in this document should not be regarded as final and are subject to change over the course of the project as work evolves.  </w:t>
      </w:r>
    </w:p>
    <w:p w14:paraId="2DDFCC0F" w14:textId="2D2D9113" w:rsidR="00227F47" w:rsidRPr="004A34AA" w:rsidRDefault="00361FCF" w:rsidP="00E933A1">
      <w:pPr>
        <w:pStyle w:val="Heading1"/>
      </w:pPr>
      <w:bookmarkStart w:id="1" w:name="_Toc520103601"/>
      <w:r w:rsidRPr="004A34AA">
        <w:lastRenderedPageBreak/>
        <w:t>Introduction</w:t>
      </w:r>
      <w:bookmarkEnd w:id="1"/>
    </w:p>
    <w:p w14:paraId="1EA1A6B5" w14:textId="77777777" w:rsidR="00F257DA" w:rsidRPr="001A3EA7" w:rsidRDefault="007356C1" w:rsidP="001A3EA7">
      <w:pPr>
        <w:spacing w:after="0" w:line="240" w:lineRule="auto"/>
        <w:rPr>
          <w:rFonts w:asciiTheme="minorHAnsi" w:hAnsiTheme="minorHAnsi" w:cstheme="minorHAnsi"/>
          <w:color w:val="000000"/>
          <w:spacing w:val="0"/>
        </w:rPr>
      </w:pPr>
      <w:r w:rsidRPr="001A3EA7">
        <w:rPr>
          <w:rFonts w:asciiTheme="minorHAnsi" w:hAnsiTheme="minorHAnsi" w:cstheme="minorHAnsi"/>
          <w:color w:val="000000"/>
          <w:spacing w:val="0"/>
        </w:rPr>
        <w:t>This document outlines the operational requirements and recommendations for services intending to join the EOSC-hub Service Catalogue. It is intended primarily for Service Providers, both existing and potential future providers wishing to participate in the European Open Science Cloud.  </w:t>
      </w:r>
    </w:p>
    <w:p w14:paraId="22FC27B7" w14:textId="77777777" w:rsidR="00F257DA" w:rsidRPr="001A3EA7" w:rsidRDefault="00F257DA" w:rsidP="001A3EA7">
      <w:pPr>
        <w:spacing w:after="0" w:line="240" w:lineRule="auto"/>
        <w:rPr>
          <w:rFonts w:asciiTheme="minorHAnsi" w:hAnsiTheme="minorHAnsi" w:cstheme="minorHAnsi"/>
          <w:color w:val="000000"/>
          <w:spacing w:val="0"/>
        </w:rPr>
      </w:pPr>
    </w:p>
    <w:p w14:paraId="51695A69" w14:textId="28C10BF3" w:rsidR="007356C1" w:rsidRPr="001A3EA7" w:rsidRDefault="007356C1" w:rsidP="001A3EA7">
      <w:pPr>
        <w:spacing w:after="0" w:line="240" w:lineRule="auto"/>
        <w:rPr>
          <w:rFonts w:asciiTheme="minorHAnsi" w:hAnsiTheme="minorHAnsi" w:cstheme="minorHAnsi"/>
          <w:color w:val="000000"/>
          <w:spacing w:val="0"/>
        </w:rPr>
      </w:pPr>
      <w:r w:rsidRPr="001A3EA7">
        <w:rPr>
          <w:rFonts w:asciiTheme="minorHAnsi" w:hAnsiTheme="minorHAnsi" w:cstheme="minorHAnsi"/>
          <w:color w:val="000000"/>
          <w:spacing w:val="0"/>
        </w:rPr>
        <w:t>This work has been carried out as part of the Rules of Participation task force within the EOSC-hub project</w:t>
      </w:r>
      <w:r w:rsidR="00F257DA" w:rsidRPr="001A3EA7">
        <w:rPr>
          <w:rFonts w:asciiTheme="minorHAnsi" w:hAnsiTheme="minorHAnsi" w:cstheme="minorHAnsi"/>
          <w:color w:val="000000"/>
          <w:spacing w:val="0"/>
        </w:rPr>
        <w:t xml:space="preserve">, which aims to define the conditions for service providers to offer services through the EOSC-hub.  </w:t>
      </w:r>
      <w:r w:rsidRPr="001A3EA7">
        <w:rPr>
          <w:rFonts w:asciiTheme="minorHAnsi" w:hAnsiTheme="minorHAnsi" w:cstheme="minorHAnsi"/>
          <w:color w:val="000000"/>
          <w:spacing w:val="0"/>
        </w:rPr>
        <w:t xml:space="preserve">The work is primarily </w:t>
      </w:r>
      <w:r w:rsidR="001A3EA7">
        <w:rPr>
          <w:rFonts w:asciiTheme="minorHAnsi" w:hAnsiTheme="minorHAnsi" w:cstheme="minorHAnsi"/>
          <w:color w:val="000000"/>
          <w:spacing w:val="0"/>
        </w:rPr>
        <w:t>focused</w:t>
      </w:r>
      <w:r w:rsidR="001A3EA7" w:rsidRPr="001A3EA7">
        <w:rPr>
          <w:rFonts w:asciiTheme="minorHAnsi" w:hAnsiTheme="minorHAnsi" w:cstheme="minorHAnsi"/>
          <w:color w:val="000000"/>
          <w:spacing w:val="0"/>
        </w:rPr>
        <w:t xml:space="preserve"> </w:t>
      </w:r>
      <w:r w:rsidR="00707B37" w:rsidRPr="001A3EA7">
        <w:rPr>
          <w:rFonts w:asciiTheme="minorHAnsi" w:hAnsiTheme="minorHAnsi" w:cstheme="minorHAnsi"/>
          <w:color w:val="000000"/>
          <w:spacing w:val="0"/>
        </w:rPr>
        <w:t>on</w:t>
      </w:r>
      <w:r w:rsidRPr="001A3EA7">
        <w:rPr>
          <w:rFonts w:asciiTheme="minorHAnsi" w:hAnsiTheme="minorHAnsi" w:cstheme="minorHAnsi"/>
          <w:color w:val="000000"/>
          <w:spacing w:val="0"/>
        </w:rPr>
        <w:t xml:space="preserve"> the Operations Coordination and Federated Service Management activities in WP4.  Federated Service Management </w:t>
      </w:r>
      <w:r w:rsidR="00F257DA" w:rsidRPr="001A3EA7">
        <w:rPr>
          <w:rFonts w:asciiTheme="minorHAnsi" w:hAnsiTheme="minorHAnsi" w:cstheme="minorHAnsi"/>
          <w:color w:val="000000"/>
          <w:spacing w:val="0"/>
        </w:rPr>
        <w:t xml:space="preserve">within EOSC-hub </w:t>
      </w:r>
      <w:r w:rsidRPr="001A3EA7">
        <w:rPr>
          <w:rFonts w:asciiTheme="minorHAnsi" w:hAnsiTheme="minorHAnsi" w:cstheme="minorHAnsi"/>
          <w:color w:val="000000"/>
          <w:spacing w:val="0"/>
        </w:rPr>
        <w:t xml:space="preserve">is based on </w:t>
      </w:r>
      <w:proofErr w:type="spellStart"/>
      <w:r w:rsidRPr="001A3EA7">
        <w:rPr>
          <w:rFonts w:asciiTheme="minorHAnsi" w:hAnsiTheme="minorHAnsi" w:cstheme="minorHAnsi"/>
          <w:color w:val="000000"/>
          <w:spacing w:val="0"/>
        </w:rPr>
        <w:t>FitSM</w:t>
      </w:r>
      <w:proofErr w:type="spellEnd"/>
      <w:r w:rsidRPr="001A3EA7">
        <w:rPr>
          <w:rFonts w:asciiTheme="minorHAnsi" w:hAnsiTheme="minorHAnsi" w:cstheme="minorHAnsi"/>
          <w:color w:val="000000"/>
          <w:spacing w:val="0"/>
        </w:rPr>
        <w:t xml:space="preserve"> </w:t>
      </w:r>
      <w:r w:rsidR="001D429E" w:rsidRPr="001A3EA7">
        <w:rPr>
          <w:rFonts w:asciiTheme="minorHAnsi" w:hAnsiTheme="minorHAnsi" w:cstheme="minorHAnsi"/>
          <w:color w:val="000000"/>
          <w:spacing w:val="0"/>
        </w:rPr>
        <w:t>[1]</w:t>
      </w:r>
      <w:r w:rsidRPr="001A3EA7">
        <w:rPr>
          <w:rFonts w:asciiTheme="minorHAnsi" w:hAnsiTheme="minorHAnsi" w:cstheme="minorHAnsi"/>
          <w:color w:val="000000"/>
          <w:spacing w:val="0"/>
        </w:rPr>
        <w:t xml:space="preserve">, a lightweight open family of standards which is itself based on ITIL </w:t>
      </w:r>
      <w:r w:rsidR="001D429E" w:rsidRPr="001A3EA7">
        <w:rPr>
          <w:rFonts w:asciiTheme="minorHAnsi" w:hAnsiTheme="minorHAnsi" w:cstheme="minorHAnsi"/>
          <w:color w:val="000000"/>
          <w:spacing w:val="0"/>
        </w:rPr>
        <w:t>[2]</w:t>
      </w:r>
      <w:r w:rsidRPr="001A3EA7">
        <w:rPr>
          <w:rFonts w:asciiTheme="minorHAnsi" w:hAnsiTheme="minorHAnsi" w:cstheme="minorHAnsi"/>
          <w:color w:val="000000"/>
          <w:spacing w:val="0"/>
        </w:rPr>
        <w:t>.</w:t>
      </w:r>
    </w:p>
    <w:p w14:paraId="51BE41B0" w14:textId="77777777" w:rsidR="007356C1" w:rsidRPr="001A3EA7" w:rsidRDefault="007356C1" w:rsidP="001A3EA7">
      <w:pPr>
        <w:spacing w:after="0" w:line="240" w:lineRule="auto"/>
        <w:rPr>
          <w:rFonts w:asciiTheme="minorHAnsi" w:hAnsiTheme="minorHAnsi" w:cstheme="minorHAnsi"/>
          <w:color w:val="000000"/>
          <w:spacing w:val="0"/>
        </w:rPr>
      </w:pPr>
    </w:p>
    <w:p w14:paraId="0AEAEB16" w14:textId="77777777" w:rsidR="007356C1" w:rsidRPr="001A3EA7" w:rsidRDefault="007356C1" w:rsidP="001A3EA7">
      <w:pPr>
        <w:spacing w:after="0" w:line="240" w:lineRule="auto"/>
        <w:rPr>
          <w:rFonts w:asciiTheme="minorHAnsi" w:hAnsiTheme="minorHAnsi" w:cstheme="minorHAnsi"/>
          <w:spacing w:val="0"/>
        </w:rPr>
      </w:pPr>
      <w:r w:rsidRPr="001A3EA7">
        <w:rPr>
          <w:rFonts w:asciiTheme="minorHAnsi" w:hAnsiTheme="minorHAnsi" w:cstheme="minorHAnsi"/>
          <w:color w:val="000000"/>
          <w:spacing w:val="0"/>
        </w:rPr>
        <w:t xml:space="preserve">Although the title of this deliverable implies a single service catalogue, at an early stage of the EOSC-hub project it was decided that there should be </w:t>
      </w:r>
      <w:r w:rsidRPr="001A3EA7">
        <w:rPr>
          <w:rFonts w:asciiTheme="minorHAnsi" w:hAnsiTheme="minorHAnsi" w:cstheme="minorHAnsi"/>
          <w:i/>
          <w:iCs/>
          <w:color w:val="000000"/>
          <w:spacing w:val="0"/>
        </w:rPr>
        <w:t>two</w:t>
      </w:r>
      <w:r w:rsidRPr="001A3EA7">
        <w:rPr>
          <w:rFonts w:asciiTheme="minorHAnsi" w:hAnsiTheme="minorHAnsi" w:cstheme="minorHAnsi"/>
          <w:color w:val="000000"/>
          <w:spacing w:val="0"/>
        </w:rPr>
        <w:t xml:space="preserve"> service catalogues, the external and internal service catalogues, containing the production services from the external and internal service portfolios respectively:  </w:t>
      </w:r>
    </w:p>
    <w:p w14:paraId="71495EEA" w14:textId="37480B09" w:rsidR="007356C1" w:rsidRPr="001A3EA7" w:rsidRDefault="007356C1" w:rsidP="001A3EA7">
      <w:pPr>
        <w:pStyle w:val="ListParagraph"/>
        <w:numPr>
          <w:ilvl w:val="0"/>
          <w:numId w:val="77"/>
        </w:numPr>
        <w:spacing w:after="0" w:line="240" w:lineRule="auto"/>
        <w:rPr>
          <w:rFonts w:asciiTheme="minorHAnsi" w:eastAsia="Times New Roman" w:hAnsiTheme="minorHAnsi" w:cstheme="minorHAnsi"/>
        </w:rPr>
      </w:pPr>
      <w:r w:rsidRPr="001A3EA7">
        <w:rPr>
          <w:rFonts w:asciiTheme="minorHAnsi" w:hAnsiTheme="minorHAnsi" w:cstheme="minorHAnsi"/>
          <w:color w:val="000000"/>
        </w:rPr>
        <w:t xml:space="preserve">The </w:t>
      </w:r>
      <w:r w:rsidRPr="001A3EA7">
        <w:rPr>
          <w:rFonts w:asciiTheme="minorHAnsi" w:hAnsiTheme="minorHAnsi" w:cstheme="minorHAnsi"/>
          <w:i/>
          <w:iCs/>
          <w:color w:val="000000"/>
        </w:rPr>
        <w:t xml:space="preserve">external service </w:t>
      </w:r>
      <w:r w:rsidR="00905098" w:rsidRPr="001A3EA7">
        <w:rPr>
          <w:rFonts w:asciiTheme="minorHAnsi" w:hAnsiTheme="minorHAnsi" w:cstheme="minorHAnsi"/>
          <w:i/>
          <w:iCs/>
          <w:color w:val="000000"/>
        </w:rPr>
        <w:t xml:space="preserve">portfolio </w:t>
      </w:r>
      <w:r w:rsidR="008B378E" w:rsidRPr="001A3EA7">
        <w:rPr>
          <w:rFonts w:asciiTheme="minorHAnsi" w:hAnsiTheme="minorHAnsi" w:cstheme="minorHAnsi"/>
          <w:iCs/>
          <w:color w:val="000000"/>
        </w:rPr>
        <w:t>which</w:t>
      </w:r>
      <w:r w:rsidR="003B13D9" w:rsidRPr="001A3EA7">
        <w:rPr>
          <w:rFonts w:asciiTheme="minorHAnsi" w:hAnsiTheme="minorHAnsi" w:cstheme="minorHAnsi"/>
          <w:i/>
          <w:iCs/>
          <w:color w:val="000000"/>
        </w:rPr>
        <w:t xml:space="preserve"> </w:t>
      </w:r>
      <w:r w:rsidRPr="001A3EA7">
        <w:rPr>
          <w:rFonts w:asciiTheme="minorHAnsi" w:hAnsiTheme="minorHAnsi" w:cstheme="minorHAnsi"/>
          <w:color w:val="000000"/>
        </w:rPr>
        <w:t>contain</w:t>
      </w:r>
      <w:r w:rsidR="003B13D9" w:rsidRPr="001A3EA7">
        <w:rPr>
          <w:rFonts w:asciiTheme="minorHAnsi" w:hAnsiTheme="minorHAnsi" w:cstheme="minorHAnsi"/>
          <w:color w:val="000000"/>
        </w:rPr>
        <w:t>s</w:t>
      </w:r>
      <w:r w:rsidRPr="001A3EA7">
        <w:rPr>
          <w:rFonts w:asciiTheme="minorHAnsi" w:hAnsiTheme="minorHAnsi" w:cstheme="minorHAnsi"/>
          <w:color w:val="000000"/>
        </w:rPr>
        <w:t xml:space="preserve"> the services</w:t>
      </w:r>
      <w:r w:rsidR="001437D0">
        <w:rPr>
          <w:rFonts w:asciiTheme="minorHAnsi" w:hAnsiTheme="minorHAnsi" w:cstheme="minorHAnsi"/>
          <w:color w:val="000000"/>
        </w:rPr>
        <w:t xml:space="preserve"> (researches enabling services)</w:t>
      </w:r>
      <w:r w:rsidRPr="001A3EA7">
        <w:rPr>
          <w:rFonts w:asciiTheme="minorHAnsi" w:hAnsiTheme="minorHAnsi" w:cstheme="minorHAnsi"/>
          <w:color w:val="000000"/>
        </w:rPr>
        <w:t xml:space="preserve"> that are offered to users and research communities by means of the EOSC-hub </w:t>
      </w:r>
      <w:r w:rsidR="004C31CD" w:rsidRPr="001A3EA7">
        <w:rPr>
          <w:rFonts w:asciiTheme="minorHAnsi" w:hAnsiTheme="minorHAnsi" w:cstheme="minorHAnsi"/>
          <w:color w:val="000000"/>
        </w:rPr>
        <w:t>Marketplace</w:t>
      </w:r>
      <w:r w:rsidR="001A2F65" w:rsidRPr="001A3EA7">
        <w:rPr>
          <w:rFonts w:asciiTheme="minorHAnsi" w:hAnsiTheme="minorHAnsi" w:cstheme="minorHAnsi"/>
          <w:color w:val="000000"/>
        </w:rPr>
        <w:t xml:space="preserve"> [13], an entry point to the EOSC-hub where users can browse and order services.</w:t>
      </w:r>
      <w:r w:rsidRPr="001A3EA7">
        <w:rPr>
          <w:rFonts w:asciiTheme="minorHAnsi" w:hAnsiTheme="minorHAnsi" w:cstheme="minorHAnsi"/>
          <w:color w:val="000000"/>
        </w:rPr>
        <w:t> </w:t>
      </w:r>
    </w:p>
    <w:p w14:paraId="26CB327E" w14:textId="01A4E894" w:rsidR="007356C1" w:rsidRPr="001A3EA7" w:rsidRDefault="007356C1" w:rsidP="001A3EA7">
      <w:pPr>
        <w:numPr>
          <w:ilvl w:val="0"/>
          <w:numId w:val="4"/>
        </w:numPr>
        <w:spacing w:after="0" w:line="240" w:lineRule="auto"/>
        <w:textAlignment w:val="baseline"/>
        <w:rPr>
          <w:rFonts w:asciiTheme="minorHAnsi" w:hAnsiTheme="minorHAnsi" w:cstheme="minorHAnsi"/>
          <w:color w:val="000000"/>
          <w:spacing w:val="0"/>
        </w:rPr>
      </w:pPr>
      <w:r w:rsidRPr="001A3EA7">
        <w:rPr>
          <w:rFonts w:asciiTheme="minorHAnsi" w:hAnsiTheme="minorHAnsi" w:cstheme="minorHAnsi"/>
          <w:color w:val="000000"/>
          <w:spacing w:val="0"/>
        </w:rPr>
        <w:t xml:space="preserve">The </w:t>
      </w:r>
      <w:r w:rsidRPr="001A3EA7">
        <w:rPr>
          <w:rFonts w:asciiTheme="minorHAnsi" w:hAnsiTheme="minorHAnsi" w:cstheme="minorHAnsi"/>
          <w:i/>
          <w:iCs/>
          <w:color w:val="000000"/>
          <w:spacing w:val="0"/>
        </w:rPr>
        <w:t>internal service portfolio</w:t>
      </w:r>
      <w:r w:rsidRPr="001A3EA7">
        <w:rPr>
          <w:rFonts w:asciiTheme="minorHAnsi" w:hAnsiTheme="minorHAnsi" w:cstheme="minorHAnsi"/>
          <w:color w:val="000000"/>
          <w:spacing w:val="0"/>
        </w:rPr>
        <w:t xml:space="preserve"> is the set of </w:t>
      </w:r>
      <w:r w:rsidR="001437D0">
        <w:rPr>
          <w:rFonts w:asciiTheme="minorHAnsi" w:hAnsiTheme="minorHAnsi" w:cstheme="minorHAnsi"/>
          <w:color w:val="000000"/>
          <w:spacing w:val="0"/>
        </w:rPr>
        <w:t xml:space="preserve">access </w:t>
      </w:r>
      <w:r w:rsidR="00142AFD" w:rsidRPr="001A3EA7">
        <w:rPr>
          <w:rFonts w:asciiTheme="minorHAnsi" w:hAnsiTheme="minorHAnsi" w:cstheme="minorHAnsi"/>
          <w:color w:val="000000"/>
          <w:spacing w:val="0"/>
        </w:rPr>
        <w:t>enabling</w:t>
      </w:r>
      <w:r w:rsidRPr="001A3EA7">
        <w:rPr>
          <w:rFonts w:asciiTheme="minorHAnsi" w:hAnsiTheme="minorHAnsi" w:cstheme="minorHAnsi"/>
          <w:color w:val="000000"/>
          <w:spacing w:val="0"/>
        </w:rPr>
        <w:t xml:space="preserve"> services needed to operate the EOSC-hub itself.  As such, these services may not be ‘ordered’ by users.  </w:t>
      </w:r>
    </w:p>
    <w:p w14:paraId="5C5CCC6F" w14:textId="77777777" w:rsidR="007356C1" w:rsidRPr="001A3EA7" w:rsidRDefault="007356C1" w:rsidP="001A3EA7">
      <w:pPr>
        <w:spacing w:after="0" w:line="240" w:lineRule="auto"/>
        <w:rPr>
          <w:rFonts w:asciiTheme="minorHAnsi" w:eastAsia="Times New Roman" w:hAnsiTheme="minorHAnsi" w:cstheme="minorHAnsi"/>
          <w:spacing w:val="0"/>
        </w:rPr>
      </w:pPr>
    </w:p>
    <w:p w14:paraId="288F8126" w14:textId="77777777" w:rsidR="0022099D" w:rsidRDefault="0022099D" w:rsidP="008A3C4C">
      <w:pPr>
        <w:spacing w:after="0" w:line="240" w:lineRule="auto"/>
        <w:rPr>
          <w:rFonts w:asciiTheme="minorHAnsi" w:hAnsiTheme="minorHAnsi" w:cstheme="minorHAnsi"/>
          <w:color w:val="000000"/>
          <w:spacing w:val="0"/>
        </w:rPr>
      </w:pPr>
      <w:r>
        <w:rPr>
          <w:rFonts w:asciiTheme="minorHAnsi" w:hAnsiTheme="minorHAnsi" w:cstheme="minorHAnsi"/>
          <w:color w:val="000000"/>
          <w:spacing w:val="0"/>
        </w:rPr>
        <w:t>This document defines three different operational levels of integration with the Hub:</w:t>
      </w:r>
    </w:p>
    <w:p w14:paraId="06274FC7" w14:textId="68530F40" w:rsidR="0022099D" w:rsidRDefault="0022099D" w:rsidP="008A3C4C">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H</w:t>
      </w:r>
      <w:r w:rsidRPr="009E3296">
        <w:rPr>
          <w:rFonts w:asciiTheme="minorHAnsi" w:hAnsiTheme="minorHAnsi" w:cstheme="minorHAnsi"/>
          <w:color w:val="000000"/>
        </w:rPr>
        <w:t>igh</w:t>
      </w:r>
      <w:r>
        <w:rPr>
          <w:rFonts w:asciiTheme="minorHAnsi" w:hAnsiTheme="minorHAnsi" w:cstheme="minorHAnsi"/>
          <w:color w:val="000000"/>
        </w:rPr>
        <w:t>: the service is operated according to the EOSC-hub SMS. The service provider actively participates to the Hub Operations Coordination.</w:t>
      </w:r>
    </w:p>
    <w:p w14:paraId="72A977DF" w14:textId="0E367179" w:rsidR="0022099D" w:rsidRDefault="0022099D" w:rsidP="008A3C4C">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M</w:t>
      </w:r>
      <w:r w:rsidRPr="009E3296">
        <w:rPr>
          <w:rFonts w:asciiTheme="minorHAnsi" w:hAnsiTheme="minorHAnsi" w:cstheme="minorHAnsi"/>
          <w:color w:val="000000"/>
        </w:rPr>
        <w:t>edium</w:t>
      </w:r>
      <w:r>
        <w:rPr>
          <w:rFonts w:asciiTheme="minorHAnsi" w:hAnsiTheme="minorHAnsi" w:cstheme="minorHAnsi"/>
          <w:color w:val="000000"/>
        </w:rPr>
        <w:t xml:space="preserve">: </w:t>
      </w:r>
      <w:r>
        <w:rPr>
          <w:rFonts w:asciiTheme="minorHAnsi" w:hAnsiTheme="minorHAnsi" w:cstheme="minorHAnsi"/>
          <w:bCs/>
          <w:color w:val="000000"/>
        </w:rPr>
        <w:t>aimed at services run with a more mature Service Management Framework</w:t>
      </w:r>
    </w:p>
    <w:p w14:paraId="19D3F1CF" w14:textId="258405E9" w:rsidR="00A92585" w:rsidRPr="009E3296" w:rsidRDefault="0022099D" w:rsidP="009E3296">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L</w:t>
      </w:r>
      <w:r w:rsidRPr="009E3296">
        <w:rPr>
          <w:rFonts w:asciiTheme="minorHAnsi" w:hAnsiTheme="minorHAnsi" w:cstheme="minorHAnsi"/>
          <w:color w:val="000000"/>
        </w:rPr>
        <w:t>ow</w:t>
      </w:r>
      <w:r>
        <w:rPr>
          <w:rFonts w:asciiTheme="minorHAnsi" w:hAnsiTheme="minorHAnsi" w:cstheme="minorHAnsi"/>
          <w:color w:val="000000"/>
        </w:rPr>
        <w:t xml:space="preserve">: </w:t>
      </w:r>
      <w:r w:rsidRPr="00A4738C">
        <w:rPr>
          <w:rFonts w:asciiTheme="minorHAnsi" w:hAnsiTheme="minorHAnsi" w:cstheme="minorHAnsi"/>
          <w:bCs/>
          <w:color w:val="000000"/>
        </w:rPr>
        <w:t>aimed at services run with a less mature Service Management Framework</w:t>
      </w:r>
    </w:p>
    <w:p w14:paraId="29EAC738" w14:textId="77777777" w:rsidR="00EA7F3C" w:rsidRDefault="00EA7F3C" w:rsidP="008A3C4C">
      <w:pPr>
        <w:spacing w:after="0" w:line="240" w:lineRule="auto"/>
        <w:rPr>
          <w:rFonts w:asciiTheme="minorHAnsi" w:hAnsiTheme="minorHAnsi" w:cstheme="minorHAnsi"/>
          <w:color w:val="000000"/>
          <w:spacing w:val="0"/>
        </w:rPr>
      </w:pPr>
    </w:p>
    <w:p w14:paraId="66E58436" w14:textId="61DC18DB" w:rsidR="001437D0" w:rsidRDefault="0022099D" w:rsidP="006320C7">
      <w:pPr>
        <w:spacing w:after="0" w:line="240" w:lineRule="auto"/>
        <w:rPr>
          <w:rFonts w:asciiTheme="minorHAnsi" w:hAnsiTheme="minorHAnsi" w:cstheme="minorHAnsi"/>
          <w:color w:val="000000"/>
          <w:spacing w:val="0"/>
        </w:rPr>
      </w:pPr>
      <w:r>
        <w:rPr>
          <w:rFonts w:asciiTheme="minorHAnsi" w:hAnsiTheme="minorHAnsi" w:cstheme="minorHAnsi"/>
          <w:color w:val="000000"/>
          <w:spacing w:val="0"/>
        </w:rPr>
        <w:t>Although each service provider is free to choose the level of integration it prefers, c</w:t>
      </w:r>
      <w:r w:rsidRPr="001A3EA7">
        <w:rPr>
          <w:rFonts w:asciiTheme="minorHAnsi" w:hAnsiTheme="minorHAnsi" w:cstheme="minorHAnsi"/>
          <w:color w:val="000000"/>
          <w:spacing w:val="0"/>
        </w:rPr>
        <w:t>learly</w:t>
      </w:r>
      <w:r>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7356C1" w:rsidRPr="001A3EA7">
        <w:rPr>
          <w:rFonts w:asciiTheme="minorHAnsi" w:hAnsiTheme="minorHAnsi" w:cstheme="minorHAnsi"/>
          <w:color w:val="000000"/>
          <w:spacing w:val="0"/>
        </w:rPr>
        <w:t xml:space="preserve">there are different </w:t>
      </w:r>
      <w:r>
        <w:rPr>
          <w:rFonts w:asciiTheme="minorHAnsi" w:hAnsiTheme="minorHAnsi" w:cstheme="minorHAnsi"/>
          <w:color w:val="000000"/>
          <w:spacing w:val="0"/>
        </w:rPr>
        <w:t xml:space="preserve">minimal </w:t>
      </w:r>
      <w:r w:rsidR="007356C1" w:rsidRPr="001A3EA7">
        <w:rPr>
          <w:rFonts w:asciiTheme="minorHAnsi" w:hAnsiTheme="minorHAnsi" w:cstheme="minorHAnsi"/>
          <w:color w:val="000000"/>
          <w:spacing w:val="0"/>
        </w:rPr>
        <w:t xml:space="preserve">operational requirements for services depending on the type of service and whether it is destined for the external or internal service catalogue. </w:t>
      </w:r>
      <w:r>
        <w:rPr>
          <w:rFonts w:asciiTheme="minorHAnsi" w:hAnsiTheme="minorHAnsi" w:cstheme="minorHAnsi"/>
          <w:color w:val="000000"/>
          <w:spacing w:val="0"/>
        </w:rPr>
        <w:t xml:space="preserve">Furthermore, services that can be used as building blocks for many </w:t>
      </w:r>
      <w:r w:rsidR="001437D0">
        <w:rPr>
          <w:rFonts w:asciiTheme="minorHAnsi" w:hAnsiTheme="minorHAnsi" w:cstheme="minorHAnsi"/>
          <w:color w:val="000000"/>
          <w:spacing w:val="0"/>
        </w:rPr>
        <w:t>researches</w:t>
      </w:r>
      <w:r>
        <w:rPr>
          <w:rFonts w:asciiTheme="minorHAnsi" w:hAnsiTheme="minorHAnsi" w:cstheme="minorHAnsi"/>
          <w:color w:val="000000"/>
          <w:spacing w:val="0"/>
        </w:rPr>
        <w:t xml:space="preserve"> enabling services (e.g. services from e-infrastructure like</w:t>
      </w:r>
      <w:r w:rsidR="001437D0">
        <w:rPr>
          <w:rFonts w:asciiTheme="minorHAnsi" w:hAnsiTheme="minorHAnsi" w:cstheme="minorHAnsi"/>
          <w:color w:val="000000"/>
          <w:spacing w:val="0"/>
        </w:rPr>
        <w:t xml:space="preserve"> EGI Cloud Compute, EUDAT B2SAFE, etc.) need to have a tighter integration with the Hub, we call them </w:t>
      </w:r>
      <w:r w:rsidR="001437D0" w:rsidRPr="009E3296">
        <w:rPr>
          <w:rFonts w:asciiTheme="minorHAnsi" w:hAnsiTheme="minorHAnsi" w:cstheme="minorHAnsi"/>
          <w:i/>
          <w:color w:val="000000"/>
          <w:spacing w:val="0"/>
        </w:rPr>
        <w:t>common services</w:t>
      </w:r>
      <w:r w:rsidR="001437D0">
        <w:rPr>
          <w:rFonts w:asciiTheme="minorHAnsi" w:hAnsiTheme="minorHAnsi" w:cstheme="minorHAnsi"/>
          <w:color w:val="000000"/>
          <w:spacing w:val="0"/>
        </w:rPr>
        <w:t>.</w:t>
      </w:r>
    </w:p>
    <w:p w14:paraId="4B139288" w14:textId="77777777" w:rsidR="001437D0" w:rsidRDefault="001437D0" w:rsidP="001437D0">
      <w:pPr>
        <w:spacing w:after="0" w:line="240" w:lineRule="auto"/>
        <w:rPr>
          <w:rFonts w:asciiTheme="minorHAnsi" w:hAnsiTheme="minorHAnsi" w:cstheme="minorHAnsi"/>
          <w:color w:val="000000"/>
          <w:spacing w:val="0"/>
        </w:rPr>
      </w:pPr>
    </w:p>
    <w:p w14:paraId="37B657B3" w14:textId="53B2796D" w:rsidR="001437D0" w:rsidRDefault="001437D0" w:rsidP="001437D0">
      <w:pPr>
        <w:spacing w:after="0" w:line="240" w:lineRule="auto"/>
        <w:rPr>
          <w:rFonts w:asciiTheme="minorHAnsi" w:hAnsiTheme="minorHAnsi" w:cstheme="minorHAnsi"/>
          <w:color w:val="000000"/>
          <w:spacing w:val="0"/>
        </w:rPr>
      </w:pPr>
      <w:r>
        <w:rPr>
          <w:rFonts w:asciiTheme="minorHAnsi" w:hAnsiTheme="minorHAnsi" w:cstheme="minorHAnsi"/>
          <w:color w:val="000000"/>
          <w:spacing w:val="0"/>
        </w:rPr>
        <w:t>According to this, we defined the following</w:t>
      </w:r>
      <w:r w:rsidR="00B05C71">
        <w:rPr>
          <w:rFonts w:asciiTheme="minorHAnsi" w:hAnsiTheme="minorHAnsi" w:cstheme="minorHAnsi"/>
          <w:color w:val="000000"/>
          <w:spacing w:val="0"/>
        </w:rPr>
        <w:t xml:space="preserve"> minimum requirements for service classes:</w:t>
      </w:r>
    </w:p>
    <w:p w14:paraId="6F1BB528" w14:textId="4C105AB9" w:rsidR="007356C1" w:rsidRPr="001A3EA7" w:rsidRDefault="007356C1" w:rsidP="001437D0">
      <w:pPr>
        <w:spacing w:after="0" w:line="240" w:lineRule="auto"/>
        <w:rPr>
          <w:rFonts w:asciiTheme="minorHAnsi" w:hAnsiTheme="minorHAnsi" w:cstheme="minorHAnsi"/>
          <w:spacing w:val="0"/>
        </w:rPr>
      </w:pPr>
    </w:p>
    <w:p w14:paraId="4A430472" w14:textId="0D282980" w:rsidR="00142AFD" w:rsidRPr="001A3EA7" w:rsidRDefault="001A3EA7" w:rsidP="001A3EA7">
      <w:pPr>
        <w:numPr>
          <w:ilvl w:val="0"/>
          <w:numId w:val="5"/>
        </w:numPr>
        <w:spacing w:after="0" w:line="240" w:lineRule="auto"/>
        <w:textAlignment w:val="baseline"/>
        <w:rPr>
          <w:rFonts w:asciiTheme="minorHAnsi" w:hAnsiTheme="minorHAnsi" w:cstheme="minorHAnsi"/>
          <w:color w:val="000000"/>
          <w:spacing w:val="0"/>
        </w:rPr>
      </w:pPr>
      <w:r>
        <w:rPr>
          <w:rFonts w:asciiTheme="minorHAnsi" w:hAnsiTheme="minorHAnsi" w:cstheme="minorHAnsi"/>
          <w:b/>
          <w:bCs/>
          <w:color w:val="000000"/>
          <w:spacing w:val="0"/>
        </w:rPr>
        <w:t>Internal</w:t>
      </w:r>
      <w:r w:rsidR="000A208E">
        <w:rPr>
          <w:rFonts w:asciiTheme="minorHAnsi" w:hAnsiTheme="minorHAnsi" w:cstheme="minorHAnsi"/>
          <w:b/>
          <w:bCs/>
          <w:color w:val="000000"/>
          <w:spacing w:val="0"/>
        </w:rPr>
        <w:t xml:space="preserve"> catalogue</w:t>
      </w:r>
      <w:r>
        <w:rPr>
          <w:rFonts w:asciiTheme="minorHAnsi" w:hAnsiTheme="minorHAnsi" w:cstheme="minorHAnsi"/>
          <w:b/>
          <w:bCs/>
          <w:color w:val="000000"/>
          <w:spacing w:val="0"/>
        </w:rPr>
        <w:t xml:space="preserve">, </w:t>
      </w:r>
      <w:r w:rsidR="001437D0">
        <w:rPr>
          <w:rFonts w:asciiTheme="minorHAnsi" w:hAnsiTheme="minorHAnsi" w:cstheme="minorHAnsi"/>
          <w:b/>
          <w:bCs/>
          <w:color w:val="000000"/>
          <w:spacing w:val="0"/>
        </w:rPr>
        <w:t xml:space="preserve">access </w:t>
      </w:r>
      <w:r>
        <w:rPr>
          <w:rFonts w:asciiTheme="minorHAnsi" w:hAnsiTheme="minorHAnsi" w:cstheme="minorHAnsi"/>
          <w:b/>
          <w:bCs/>
          <w:color w:val="000000"/>
          <w:spacing w:val="0"/>
        </w:rPr>
        <w:t>e</w:t>
      </w:r>
      <w:r w:rsidR="00142AFD" w:rsidRPr="001A3EA7">
        <w:rPr>
          <w:rFonts w:asciiTheme="minorHAnsi" w:hAnsiTheme="minorHAnsi" w:cstheme="minorHAnsi"/>
          <w:b/>
          <w:bCs/>
          <w:color w:val="000000"/>
          <w:spacing w:val="0"/>
        </w:rPr>
        <w:t>nabling services</w:t>
      </w:r>
      <w:r w:rsidR="00142AFD" w:rsidRPr="001A3EA7">
        <w:rPr>
          <w:rFonts w:asciiTheme="minorHAnsi" w:hAnsiTheme="minorHAnsi" w:cstheme="minorHAnsi"/>
          <w:color w:val="000000"/>
          <w:spacing w:val="0"/>
        </w:rPr>
        <w:t xml:space="preserve"> necessary for the operation of the EOSC-hub</w:t>
      </w:r>
      <w:r w:rsidR="001437D0">
        <w:rPr>
          <w:rFonts w:asciiTheme="minorHAnsi" w:hAnsiTheme="minorHAnsi" w:cstheme="minorHAnsi"/>
          <w:color w:val="000000"/>
          <w:spacing w:val="0"/>
        </w:rPr>
        <w:t>:</w:t>
      </w:r>
      <w:r w:rsidR="00A4738C">
        <w:rPr>
          <w:rFonts w:asciiTheme="minorHAnsi" w:hAnsiTheme="minorHAnsi" w:cstheme="minorHAnsi"/>
          <w:color w:val="000000"/>
          <w:spacing w:val="0"/>
        </w:rPr>
        <w:t xml:space="preserve">  </w:t>
      </w:r>
      <w:r w:rsidR="001437D0">
        <w:rPr>
          <w:rFonts w:asciiTheme="minorHAnsi" w:hAnsiTheme="minorHAnsi" w:cstheme="minorHAnsi"/>
          <w:color w:val="000000"/>
          <w:spacing w:val="0"/>
        </w:rPr>
        <w:t>t</w:t>
      </w:r>
      <w:r w:rsidR="00A4738C">
        <w:rPr>
          <w:rFonts w:asciiTheme="minorHAnsi" w:hAnsiTheme="minorHAnsi" w:cstheme="minorHAnsi"/>
          <w:color w:val="000000"/>
          <w:spacing w:val="0"/>
        </w:rPr>
        <w:t xml:space="preserve">hese services </w:t>
      </w:r>
      <w:r w:rsidR="001437D0">
        <w:rPr>
          <w:rFonts w:asciiTheme="minorHAnsi" w:hAnsiTheme="minorHAnsi" w:cstheme="minorHAnsi"/>
          <w:color w:val="000000"/>
          <w:spacing w:val="0"/>
        </w:rPr>
        <w:t>must satisfy the requirement</w:t>
      </w:r>
      <w:r w:rsidR="006320C7">
        <w:rPr>
          <w:rFonts w:asciiTheme="minorHAnsi" w:hAnsiTheme="minorHAnsi" w:cstheme="minorHAnsi"/>
          <w:color w:val="000000"/>
          <w:spacing w:val="0"/>
        </w:rPr>
        <w:t>s</w:t>
      </w:r>
      <w:r w:rsidR="001437D0">
        <w:rPr>
          <w:rFonts w:asciiTheme="minorHAnsi" w:hAnsiTheme="minorHAnsi" w:cstheme="minorHAnsi"/>
          <w:color w:val="000000"/>
          <w:spacing w:val="0"/>
        </w:rPr>
        <w:t xml:space="preserve"> of the </w:t>
      </w:r>
      <w:r w:rsidR="00A4738C">
        <w:rPr>
          <w:rFonts w:asciiTheme="minorHAnsi" w:hAnsiTheme="minorHAnsi" w:cstheme="minorHAnsi"/>
          <w:color w:val="000000"/>
          <w:spacing w:val="0"/>
        </w:rPr>
        <w:t>level of integration</w:t>
      </w:r>
      <w:r w:rsidR="001437D0">
        <w:rPr>
          <w:rFonts w:asciiTheme="minorHAnsi" w:hAnsiTheme="minorHAnsi" w:cstheme="minorHAnsi"/>
          <w:color w:val="000000"/>
          <w:spacing w:val="0"/>
        </w:rPr>
        <w:t xml:space="preserve"> </w:t>
      </w:r>
      <w:r w:rsidR="001437D0" w:rsidRPr="009E3296">
        <w:rPr>
          <w:rFonts w:asciiTheme="minorHAnsi" w:hAnsiTheme="minorHAnsi" w:cstheme="minorHAnsi"/>
          <w:i/>
          <w:color w:val="000000"/>
          <w:spacing w:val="0"/>
        </w:rPr>
        <w:t>High</w:t>
      </w:r>
      <w:r w:rsidR="00A4738C">
        <w:rPr>
          <w:rFonts w:asciiTheme="minorHAnsi" w:hAnsiTheme="minorHAnsi" w:cstheme="minorHAnsi"/>
          <w:color w:val="000000"/>
          <w:spacing w:val="0"/>
        </w:rPr>
        <w:t>.</w:t>
      </w:r>
    </w:p>
    <w:p w14:paraId="5B4110C8" w14:textId="58CCDAFB" w:rsidR="001A3EA7" w:rsidRPr="00F2689C" w:rsidRDefault="001A3EA7" w:rsidP="001A3EA7">
      <w:pPr>
        <w:numPr>
          <w:ilvl w:val="0"/>
          <w:numId w:val="5"/>
        </w:numPr>
        <w:spacing w:after="0" w:line="240" w:lineRule="auto"/>
        <w:textAlignment w:val="baseline"/>
        <w:rPr>
          <w:rFonts w:asciiTheme="minorHAnsi" w:hAnsiTheme="minorHAnsi" w:cstheme="minorHAnsi"/>
          <w:color w:val="000000"/>
          <w:spacing w:val="0"/>
        </w:rPr>
      </w:pPr>
      <w:r>
        <w:rPr>
          <w:rFonts w:asciiTheme="minorHAnsi" w:hAnsiTheme="minorHAnsi" w:cstheme="minorHAnsi"/>
          <w:b/>
          <w:bCs/>
          <w:color w:val="000000"/>
          <w:spacing w:val="0"/>
        </w:rPr>
        <w:t xml:space="preserve">External </w:t>
      </w:r>
      <w:r w:rsidR="000A208E">
        <w:rPr>
          <w:rFonts w:asciiTheme="minorHAnsi" w:hAnsiTheme="minorHAnsi" w:cstheme="minorHAnsi"/>
          <w:b/>
          <w:bCs/>
          <w:color w:val="000000"/>
          <w:spacing w:val="0"/>
        </w:rPr>
        <w:t>catalogue</w:t>
      </w:r>
      <w:r w:rsidR="001437D0">
        <w:rPr>
          <w:rFonts w:asciiTheme="minorHAnsi" w:hAnsiTheme="minorHAnsi" w:cstheme="minorHAnsi"/>
          <w:b/>
          <w:bCs/>
          <w:color w:val="000000"/>
          <w:spacing w:val="0"/>
        </w:rPr>
        <w:t>, researchers enabling services:</w:t>
      </w:r>
    </w:p>
    <w:p w14:paraId="6DC06CAD" w14:textId="43FA6746" w:rsidR="007356C1" w:rsidRPr="00A4738C" w:rsidRDefault="00B05C71" w:rsidP="009E3296">
      <w:pPr>
        <w:numPr>
          <w:ilvl w:val="1"/>
          <w:numId w:val="5"/>
        </w:numPr>
        <w:spacing w:after="0" w:line="240" w:lineRule="auto"/>
        <w:textAlignment w:val="baseline"/>
        <w:rPr>
          <w:rFonts w:asciiTheme="minorHAnsi" w:eastAsia="Times New Roman" w:hAnsiTheme="minorHAnsi" w:cstheme="minorHAnsi"/>
          <w:spacing w:val="0"/>
        </w:rPr>
      </w:pPr>
      <w:r w:rsidRPr="00B05C71">
        <w:rPr>
          <w:rFonts w:asciiTheme="minorHAnsi" w:hAnsiTheme="minorHAnsi" w:cstheme="minorHAnsi"/>
          <w:b/>
          <w:bCs/>
          <w:color w:val="000000"/>
          <w:spacing w:val="0"/>
        </w:rPr>
        <w:t>Common services:</w:t>
      </w:r>
      <w:r w:rsidRPr="00B05C71">
        <w:rPr>
          <w:rFonts w:asciiTheme="minorHAnsi" w:hAnsiTheme="minorHAnsi" w:cstheme="minorHAnsi"/>
          <w:bCs/>
          <w:color w:val="000000"/>
          <w:spacing w:val="0"/>
        </w:rPr>
        <w:t xml:space="preserve"> </w:t>
      </w:r>
      <w:r w:rsidRPr="00B05C71">
        <w:rPr>
          <w:rFonts w:asciiTheme="minorHAnsi" w:hAnsiTheme="minorHAnsi" w:cstheme="minorHAnsi"/>
          <w:color w:val="000000"/>
          <w:spacing w:val="0"/>
        </w:rPr>
        <w:t>these services must satisfy the requirement</w:t>
      </w:r>
      <w:r w:rsidR="006320C7">
        <w:rPr>
          <w:rFonts w:asciiTheme="minorHAnsi" w:hAnsiTheme="minorHAnsi" w:cstheme="minorHAnsi"/>
          <w:color w:val="000000"/>
          <w:spacing w:val="0"/>
        </w:rPr>
        <w:t>s</w:t>
      </w:r>
      <w:r w:rsidRPr="00B05C71">
        <w:rPr>
          <w:rFonts w:asciiTheme="minorHAnsi" w:hAnsiTheme="minorHAnsi" w:cstheme="minorHAnsi"/>
          <w:color w:val="000000"/>
          <w:spacing w:val="0"/>
        </w:rPr>
        <w:t xml:space="preserve"> of the level of integration</w:t>
      </w:r>
      <w:r w:rsidRPr="004E27A5">
        <w:rPr>
          <w:rFonts w:asciiTheme="minorHAnsi" w:hAnsiTheme="minorHAnsi" w:cstheme="minorHAnsi"/>
          <w:color w:val="000000"/>
          <w:spacing w:val="0"/>
        </w:rPr>
        <w:t xml:space="preserve"> </w:t>
      </w:r>
      <w:r w:rsidRPr="0088587E">
        <w:rPr>
          <w:rFonts w:asciiTheme="minorHAnsi" w:hAnsiTheme="minorHAnsi" w:cstheme="minorHAnsi"/>
          <w:i/>
          <w:color w:val="000000"/>
          <w:spacing w:val="0"/>
        </w:rPr>
        <w:t>Medium</w:t>
      </w:r>
      <w:r w:rsidRPr="0088587E">
        <w:rPr>
          <w:rFonts w:asciiTheme="minorHAnsi" w:hAnsiTheme="minorHAnsi" w:cstheme="minorHAnsi"/>
          <w:color w:val="000000"/>
          <w:spacing w:val="0"/>
        </w:rPr>
        <w:t xml:space="preserve">. These services must be operated </w:t>
      </w:r>
      <w:r w:rsidR="00A4738C" w:rsidRPr="00B05C71">
        <w:rPr>
          <w:rFonts w:asciiTheme="minorHAnsi" w:hAnsiTheme="minorHAnsi" w:cstheme="minorHAnsi"/>
          <w:bCs/>
          <w:color w:val="000000"/>
          <w:spacing w:val="0"/>
        </w:rPr>
        <w:t>with a mature Service Management Framework</w:t>
      </w:r>
      <w:r w:rsidRPr="00B05C71">
        <w:rPr>
          <w:rFonts w:asciiTheme="minorHAnsi" w:hAnsiTheme="minorHAnsi" w:cstheme="minorHAnsi"/>
          <w:color w:val="000000"/>
          <w:spacing w:val="0"/>
        </w:rPr>
        <w:t>.</w:t>
      </w:r>
      <w:r w:rsidR="009E3296">
        <w:rPr>
          <w:rFonts w:asciiTheme="minorHAnsi" w:hAnsiTheme="minorHAnsi" w:cstheme="minorHAnsi"/>
          <w:color w:val="000000"/>
          <w:spacing w:val="0"/>
        </w:rPr>
        <w:t xml:space="preserve"> </w:t>
      </w:r>
      <w:r>
        <w:rPr>
          <w:rFonts w:asciiTheme="minorHAnsi" w:hAnsiTheme="minorHAnsi" w:cstheme="minorHAnsi"/>
          <w:b/>
          <w:bCs/>
          <w:color w:val="000000"/>
          <w:spacing w:val="0"/>
        </w:rPr>
        <w:t xml:space="preserve">Other research enabling services: </w:t>
      </w:r>
      <w:r w:rsidRPr="00B05C71">
        <w:rPr>
          <w:rFonts w:asciiTheme="minorHAnsi" w:hAnsiTheme="minorHAnsi" w:cstheme="minorHAnsi"/>
          <w:color w:val="000000"/>
          <w:spacing w:val="0"/>
        </w:rPr>
        <w:t>these services must satisfy the requirement</w:t>
      </w:r>
      <w:r w:rsidR="006320C7">
        <w:rPr>
          <w:rFonts w:asciiTheme="minorHAnsi" w:hAnsiTheme="minorHAnsi" w:cstheme="minorHAnsi"/>
          <w:color w:val="000000"/>
          <w:spacing w:val="0"/>
        </w:rPr>
        <w:t>s</w:t>
      </w:r>
      <w:r w:rsidRPr="00B05C71">
        <w:rPr>
          <w:rFonts w:asciiTheme="minorHAnsi" w:hAnsiTheme="minorHAnsi" w:cstheme="minorHAnsi"/>
          <w:color w:val="000000"/>
          <w:spacing w:val="0"/>
        </w:rPr>
        <w:t xml:space="preserve"> of the level of integration</w:t>
      </w:r>
      <w:r w:rsidRPr="007C3438">
        <w:rPr>
          <w:rFonts w:asciiTheme="minorHAnsi" w:hAnsiTheme="minorHAnsi" w:cstheme="minorHAnsi"/>
          <w:color w:val="000000"/>
          <w:spacing w:val="0"/>
        </w:rPr>
        <w:t xml:space="preserve"> </w:t>
      </w:r>
      <w:r>
        <w:rPr>
          <w:rFonts w:asciiTheme="minorHAnsi" w:hAnsiTheme="minorHAnsi" w:cstheme="minorHAnsi"/>
          <w:i/>
          <w:color w:val="000000"/>
          <w:spacing w:val="0"/>
        </w:rPr>
        <w:t>Low</w:t>
      </w:r>
      <w:r w:rsidRPr="007C3438">
        <w:rPr>
          <w:rFonts w:asciiTheme="minorHAnsi" w:hAnsiTheme="minorHAnsi" w:cstheme="minorHAnsi"/>
          <w:color w:val="000000"/>
          <w:spacing w:val="0"/>
        </w:rPr>
        <w:t>.</w:t>
      </w:r>
      <w:r>
        <w:rPr>
          <w:rFonts w:asciiTheme="minorHAnsi" w:hAnsiTheme="minorHAnsi" w:cstheme="minorHAnsi"/>
          <w:color w:val="000000"/>
          <w:spacing w:val="0"/>
        </w:rPr>
        <w:t xml:space="preserve"> These services can be operated </w:t>
      </w:r>
      <w:r w:rsidR="00A4738C" w:rsidRPr="00B05C71">
        <w:rPr>
          <w:rFonts w:asciiTheme="minorHAnsi" w:hAnsiTheme="minorHAnsi" w:cstheme="minorHAnsi"/>
          <w:bCs/>
          <w:color w:val="000000"/>
          <w:spacing w:val="0"/>
        </w:rPr>
        <w:t xml:space="preserve">with a less mature Service Management Framework </w:t>
      </w:r>
    </w:p>
    <w:p w14:paraId="0A1620F6" w14:textId="5F12686E" w:rsidR="007356C1" w:rsidRPr="001A3EA7" w:rsidRDefault="007356C1" w:rsidP="001A3EA7">
      <w:pPr>
        <w:spacing w:after="0" w:line="240" w:lineRule="auto"/>
        <w:rPr>
          <w:rFonts w:asciiTheme="minorHAnsi" w:hAnsiTheme="minorHAnsi" w:cstheme="minorHAnsi"/>
          <w:spacing w:val="0"/>
        </w:rPr>
      </w:pPr>
      <w:r w:rsidRPr="001A3EA7">
        <w:rPr>
          <w:rFonts w:asciiTheme="minorHAnsi" w:hAnsiTheme="minorHAnsi" w:cstheme="minorHAnsi"/>
          <w:color w:val="000000"/>
          <w:spacing w:val="0"/>
        </w:rPr>
        <w:lastRenderedPageBreak/>
        <w:t xml:space="preserve">This deliverable will aim at clarifying the operational requirements for </w:t>
      </w:r>
      <w:r w:rsidR="00A4738C">
        <w:rPr>
          <w:rFonts w:asciiTheme="minorHAnsi" w:hAnsiTheme="minorHAnsi" w:cstheme="minorHAnsi"/>
          <w:color w:val="000000"/>
          <w:spacing w:val="0"/>
        </w:rPr>
        <w:t xml:space="preserve">the different </w:t>
      </w:r>
      <w:r w:rsidR="0088587E">
        <w:rPr>
          <w:rFonts w:asciiTheme="minorHAnsi" w:hAnsiTheme="minorHAnsi" w:cstheme="minorHAnsi"/>
          <w:color w:val="000000"/>
          <w:spacing w:val="0"/>
        </w:rPr>
        <w:t xml:space="preserve">classes of </w:t>
      </w:r>
      <w:r w:rsidRPr="001A3EA7">
        <w:rPr>
          <w:rFonts w:asciiTheme="minorHAnsi" w:hAnsiTheme="minorHAnsi" w:cstheme="minorHAnsi"/>
          <w:color w:val="000000"/>
          <w:spacing w:val="0"/>
        </w:rPr>
        <w:t>services</w:t>
      </w:r>
      <w:r w:rsidR="00F257DA" w:rsidRPr="001A3EA7">
        <w:rPr>
          <w:rFonts w:asciiTheme="minorHAnsi" w:hAnsiTheme="minorHAnsi" w:cstheme="minorHAnsi"/>
          <w:color w:val="000000"/>
          <w:spacing w:val="0"/>
        </w:rPr>
        <w:t xml:space="preserve"> within the two service catalogues</w:t>
      </w:r>
      <w:r w:rsidRPr="001A3EA7">
        <w:rPr>
          <w:rFonts w:asciiTheme="minorHAnsi" w:hAnsiTheme="minorHAnsi" w:cstheme="minorHAnsi"/>
          <w:color w:val="000000"/>
          <w:spacing w:val="0"/>
        </w:rPr>
        <w:t>, in the hope that it will be useful for current and prospective providers of services to join EOSC-hub.</w:t>
      </w:r>
    </w:p>
    <w:p w14:paraId="0DFB3771" w14:textId="77777777" w:rsidR="007356C1" w:rsidRPr="001A3EA7" w:rsidRDefault="007356C1" w:rsidP="001A3EA7">
      <w:pPr>
        <w:spacing w:after="0" w:line="240" w:lineRule="auto"/>
        <w:rPr>
          <w:rFonts w:asciiTheme="minorHAnsi" w:eastAsia="Times New Roman" w:hAnsiTheme="minorHAnsi" w:cstheme="minorHAnsi"/>
          <w:spacing w:val="0"/>
        </w:rPr>
      </w:pPr>
    </w:p>
    <w:p w14:paraId="798A94C2" w14:textId="01AB7106" w:rsidR="007356C1" w:rsidRPr="001A3EA7" w:rsidRDefault="007356C1" w:rsidP="001A3EA7">
      <w:pPr>
        <w:spacing w:after="0" w:line="240" w:lineRule="auto"/>
        <w:rPr>
          <w:rFonts w:asciiTheme="minorHAnsi" w:hAnsiTheme="minorHAnsi" w:cstheme="minorHAnsi"/>
          <w:spacing w:val="0"/>
        </w:rPr>
      </w:pPr>
      <w:r w:rsidRPr="001A3EA7">
        <w:rPr>
          <w:rFonts w:asciiTheme="minorHAnsi" w:hAnsiTheme="minorHAnsi" w:cstheme="minorHAnsi"/>
          <w:color w:val="000000"/>
          <w:spacing w:val="0"/>
        </w:rPr>
        <w:t xml:space="preserve">The process of providing operational requirements to the project while setting up new services is also </w:t>
      </w:r>
      <w:r w:rsidR="000A208E">
        <w:rPr>
          <w:rFonts w:asciiTheme="minorHAnsi" w:hAnsiTheme="minorHAnsi" w:cstheme="minorHAnsi"/>
          <w:color w:val="000000"/>
          <w:spacing w:val="0"/>
        </w:rPr>
        <w:t>currently being</w:t>
      </w:r>
      <w:r w:rsidRPr="001A3EA7">
        <w:rPr>
          <w:rFonts w:asciiTheme="minorHAnsi" w:hAnsiTheme="minorHAnsi" w:cstheme="minorHAnsi"/>
          <w:color w:val="000000"/>
          <w:spacing w:val="0"/>
        </w:rPr>
        <w:t xml:space="preserve"> defined.  However, it is likely that this will take place in the form of a ticket to the EOSC-hub helpdesk</w:t>
      </w:r>
      <w:r w:rsidR="001A3EA7">
        <w:rPr>
          <w:rFonts w:asciiTheme="minorHAnsi" w:hAnsiTheme="minorHAnsi" w:cstheme="minorHAnsi"/>
          <w:color w:val="000000"/>
          <w:spacing w:val="0"/>
        </w:rPr>
        <w:t xml:space="preserve"> or EOSC-hub JIRA instance</w:t>
      </w:r>
      <w:r w:rsidR="00AD0EB4"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which will facilitate the tracking and communication required in adding new services to the Service Catalogue.  If appropriate, this process may then be streamlined as much as possible to facilitate joining the catalogue from the point of view of new service providers and of staff working within the project.</w:t>
      </w:r>
    </w:p>
    <w:p w14:paraId="5479C4D8" w14:textId="77777777" w:rsidR="007356C1" w:rsidRPr="001A3EA7" w:rsidRDefault="007356C1" w:rsidP="001A3EA7">
      <w:pPr>
        <w:spacing w:after="0" w:line="240" w:lineRule="auto"/>
        <w:rPr>
          <w:rFonts w:asciiTheme="minorHAnsi" w:eastAsia="Times New Roman" w:hAnsiTheme="minorHAnsi" w:cstheme="minorHAnsi"/>
          <w:spacing w:val="0"/>
        </w:rPr>
      </w:pPr>
    </w:p>
    <w:p w14:paraId="5E8181BC" w14:textId="7470CDD1" w:rsidR="007356C1" w:rsidRPr="001A3EA7" w:rsidRDefault="007356C1" w:rsidP="009E3296">
      <w:pPr>
        <w:spacing w:after="0" w:line="240" w:lineRule="auto"/>
        <w:rPr>
          <w:rFonts w:asciiTheme="minorHAnsi" w:hAnsiTheme="minorHAnsi" w:cstheme="minorHAnsi"/>
          <w:spacing w:val="0"/>
        </w:rPr>
      </w:pPr>
      <w:r w:rsidRPr="001A3EA7">
        <w:rPr>
          <w:rFonts w:asciiTheme="minorHAnsi" w:hAnsiTheme="minorHAnsi" w:cstheme="minorHAnsi"/>
          <w:color w:val="000000"/>
          <w:spacing w:val="0"/>
        </w:rPr>
        <w:t xml:space="preserve">Finally, it should be noted that this document started being written at a relatively early stage of development of the EOSC-hub project, at </w:t>
      </w:r>
      <w:r w:rsidR="00E67CF7" w:rsidRPr="001A3EA7">
        <w:rPr>
          <w:rFonts w:asciiTheme="minorHAnsi" w:hAnsiTheme="minorHAnsi" w:cstheme="minorHAnsi"/>
          <w:color w:val="000000"/>
          <w:spacing w:val="0"/>
        </w:rPr>
        <w:t>a</w:t>
      </w:r>
      <w:r w:rsidRPr="001A3EA7">
        <w:rPr>
          <w:rFonts w:asciiTheme="minorHAnsi" w:hAnsiTheme="minorHAnsi" w:cstheme="minorHAnsi"/>
          <w:color w:val="000000"/>
          <w:spacing w:val="0"/>
        </w:rPr>
        <w:t xml:space="preserve"> time when many of the service management process details were still being defined and at early stages of their implementation.  As such, the requirements and recommendations outlined in this document should not be regarded as final and are subject to change over the course of the project as work evolves.  However, to </w:t>
      </w:r>
      <w:r w:rsidR="007D3759" w:rsidRPr="001A3EA7">
        <w:rPr>
          <w:rFonts w:asciiTheme="minorHAnsi" w:hAnsiTheme="minorHAnsi" w:cstheme="minorHAnsi"/>
          <w:color w:val="000000"/>
          <w:spacing w:val="0"/>
        </w:rPr>
        <w:t>maximize</w:t>
      </w:r>
      <w:r w:rsidRPr="001A3EA7">
        <w:rPr>
          <w:rFonts w:asciiTheme="minorHAnsi" w:hAnsiTheme="minorHAnsi" w:cstheme="minorHAnsi"/>
          <w:color w:val="000000"/>
          <w:spacing w:val="0"/>
        </w:rPr>
        <w:t xml:space="preserve"> the usefulness of the information, the authors have attempted to focus on concrete minimal </w:t>
      </w:r>
      <w:r w:rsidR="00E67CF7" w:rsidRPr="001A3EA7">
        <w:rPr>
          <w:rFonts w:asciiTheme="minorHAnsi" w:hAnsiTheme="minorHAnsi" w:cstheme="minorHAnsi"/>
          <w:color w:val="000000"/>
          <w:spacing w:val="0"/>
        </w:rPr>
        <w:t>requirements that</w:t>
      </w:r>
      <w:r w:rsidRPr="001A3EA7">
        <w:rPr>
          <w:rFonts w:asciiTheme="minorHAnsi" w:hAnsiTheme="minorHAnsi" w:cstheme="minorHAnsi"/>
          <w:color w:val="000000"/>
          <w:spacing w:val="0"/>
        </w:rPr>
        <w:t xml:space="preserve"> are unlikely to change to any large extent.  As the project develops, the operational requirements, recommendations and procedures for entry into the Service Catalogue will be fully documented on the project website </w:t>
      </w:r>
      <w:r w:rsidR="00A30AC5" w:rsidRPr="001A3EA7">
        <w:rPr>
          <w:rFonts w:asciiTheme="minorHAnsi" w:hAnsiTheme="minorHAnsi" w:cstheme="minorHAnsi"/>
          <w:color w:val="000000"/>
          <w:spacing w:val="0"/>
        </w:rPr>
        <w:t>[4]</w:t>
      </w:r>
      <w:r w:rsidRPr="001A3EA7">
        <w:rPr>
          <w:rFonts w:asciiTheme="minorHAnsi" w:hAnsiTheme="minorHAnsi" w:cstheme="minorHAnsi"/>
          <w:color w:val="000000"/>
          <w:spacing w:val="0"/>
        </w:rPr>
        <w:t xml:space="preserve"> which will remain the definitive and updated source of information. </w:t>
      </w:r>
    </w:p>
    <w:p w14:paraId="295AFF63" w14:textId="77777777" w:rsidR="007356C1" w:rsidRPr="001A3EA7" w:rsidRDefault="007356C1" w:rsidP="009E3296">
      <w:pPr>
        <w:spacing w:after="0" w:line="240" w:lineRule="auto"/>
        <w:rPr>
          <w:rFonts w:asciiTheme="minorHAnsi" w:eastAsia="Times New Roman" w:hAnsiTheme="minorHAnsi" w:cstheme="minorHAnsi"/>
          <w:spacing w:val="0"/>
        </w:rPr>
      </w:pPr>
    </w:p>
    <w:p w14:paraId="230436A2" w14:textId="5441EAB5" w:rsidR="007356C1" w:rsidRPr="001A3EA7" w:rsidRDefault="007356C1" w:rsidP="009E3296">
      <w:pPr>
        <w:spacing w:after="0" w:line="240" w:lineRule="auto"/>
        <w:rPr>
          <w:rFonts w:asciiTheme="minorHAnsi" w:hAnsiTheme="minorHAnsi" w:cstheme="minorHAnsi"/>
          <w:color w:val="000000"/>
          <w:spacing w:val="0"/>
        </w:rPr>
      </w:pPr>
      <w:r w:rsidRPr="001A3EA7">
        <w:rPr>
          <w:rFonts w:asciiTheme="minorHAnsi" w:hAnsiTheme="minorHAnsi" w:cstheme="minorHAnsi"/>
          <w:color w:val="000000"/>
          <w:spacing w:val="0"/>
        </w:rPr>
        <w:t xml:space="preserve">This document outlines requirements and to reduce uncertainty uses standard key words as described in RFC2119 </w:t>
      </w:r>
      <w:r w:rsidR="00EA7F33" w:rsidRPr="001A3EA7">
        <w:rPr>
          <w:rFonts w:asciiTheme="minorHAnsi" w:hAnsiTheme="minorHAnsi" w:cstheme="minorHAnsi"/>
          <w:color w:val="000000"/>
          <w:spacing w:val="0"/>
        </w:rPr>
        <w:t>[5]</w:t>
      </w:r>
      <w:r w:rsidRPr="001A3EA7">
        <w:rPr>
          <w:rFonts w:asciiTheme="minorHAnsi" w:hAnsiTheme="minorHAnsi" w:cstheme="minorHAnsi"/>
          <w:color w:val="000000"/>
          <w:spacing w:val="0"/>
        </w:rPr>
        <w:t xml:space="preserve">. The key words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MUST</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MUST NOT</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REQUIRED</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SHALL</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SHALL NOT</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SHOULD</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SHOULD NOT</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RECOMMENDED</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MAY</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and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OPTIONAL</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in this document are to be interpreted as described in RFC 2119.</w:t>
      </w:r>
    </w:p>
    <w:p w14:paraId="23440AC9" w14:textId="77777777" w:rsidR="007356C1" w:rsidRPr="001A3EA7" w:rsidRDefault="007356C1" w:rsidP="001A3EA7">
      <w:pPr>
        <w:spacing w:after="0" w:line="240" w:lineRule="auto"/>
        <w:jc w:val="left"/>
        <w:rPr>
          <w:rFonts w:asciiTheme="minorHAnsi" w:hAnsiTheme="minorHAnsi" w:cstheme="minorHAnsi"/>
          <w:color w:val="000000"/>
          <w:spacing w:val="0"/>
        </w:rPr>
      </w:pPr>
    </w:p>
    <w:p w14:paraId="3B736696" w14:textId="0EC7EC7D" w:rsidR="007356C1" w:rsidRPr="004A34AA" w:rsidRDefault="007356C1" w:rsidP="00E933A1">
      <w:pPr>
        <w:pStyle w:val="Heading1"/>
      </w:pPr>
      <w:bookmarkStart w:id="2" w:name="_Toc520103602"/>
      <w:r w:rsidRPr="004A34AA">
        <w:lastRenderedPageBreak/>
        <w:t>Service Categories</w:t>
      </w:r>
      <w:bookmarkEnd w:id="2"/>
    </w:p>
    <w:p w14:paraId="410CD151" w14:textId="175BBA06" w:rsidR="007356C1" w:rsidRDefault="007356C1" w:rsidP="003F4989">
      <w:pPr>
        <w:spacing w:after="0" w:line="240" w:lineRule="auto"/>
        <w:rPr>
          <w:rFonts w:asciiTheme="minorHAnsi" w:eastAsia="Times New Roman" w:hAnsiTheme="minorHAnsi" w:cs="Times New Roman"/>
          <w:color w:val="000000"/>
          <w:spacing w:val="0"/>
        </w:rPr>
      </w:pPr>
      <w:r w:rsidRPr="004A34AA">
        <w:rPr>
          <w:rFonts w:asciiTheme="minorHAnsi" w:eastAsia="Times New Roman" w:hAnsiTheme="minorHAnsi" w:cs="Times New Roman"/>
          <w:color w:val="000000"/>
          <w:spacing w:val="0"/>
        </w:rPr>
        <w:t>This section</w:t>
      </w:r>
      <w:r w:rsidR="00B8652A">
        <w:rPr>
          <w:rFonts w:asciiTheme="minorHAnsi" w:eastAsia="Times New Roman" w:hAnsiTheme="minorHAnsi" w:cs="Times New Roman"/>
          <w:color w:val="000000"/>
          <w:spacing w:val="0"/>
        </w:rPr>
        <w:t xml:space="preserve"> maps the different EOSC-hub classes of services to </w:t>
      </w:r>
      <w:r w:rsidR="003F4989">
        <w:rPr>
          <w:rFonts w:asciiTheme="minorHAnsi" w:eastAsia="Times New Roman" w:hAnsiTheme="minorHAnsi" w:cs="Times New Roman"/>
          <w:color w:val="000000"/>
          <w:spacing w:val="0"/>
        </w:rPr>
        <w:t>three operation levels of integration. T</w:t>
      </w:r>
      <w:r w:rsidR="003F4989" w:rsidRPr="004A34AA">
        <w:rPr>
          <w:rFonts w:asciiTheme="minorHAnsi" w:eastAsia="Times New Roman" w:hAnsiTheme="minorHAnsi" w:cs="Times New Roman"/>
          <w:color w:val="000000"/>
          <w:spacing w:val="0"/>
        </w:rPr>
        <w:t xml:space="preserve">he </w:t>
      </w:r>
      <w:r w:rsidRPr="004A34AA">
        <w:rPr>
          <w:rFonts w:asciiTheme="minorHAnsi" w:eastAsia="Times New Roman" w:hAnsiTheme="minorHAnsi" w:cs="Times New Roman"/>
          <w:color w:val="000000"/>
          <w:spacing w:val="0"/>
        </w:rPr>
        <w:t xml:space="preserve">outcome of </w:t>
      </w:r>
      <w:r w:rsidR="003F4989">
        <w:rPr>
          <w:rFonts w:asciiTheme="minorHAnsi" w:eastAsia="Times New Roman" w:hAnsiTheme="minorHAnsi" w:cs="Times New Roman"/>
          <w:color w:val="000000"/>
          <w:spacing w:val="0"/>
        </w:rPr>
        <w:t>this mapping</w:t>
      </w:r>
      <w:r w:rsidR="003F4989" w:rsidRPr="004A34AA">
        <w:rPr>
          <w:rFonts w:asciiTheme="minorHAnsi" w:eastAsia="Times New Roman" w:hAnsiTheme="minorHAnsi" w:cs="Times New Roman"/>
          <w:color w:val="000000"/>
          <w:spacing w:val="0"/>
        </w:rPr>
        <w:t xml:space="preserve"> </w:t>
      </w:r>
      <w:r w:rsidRPr="004A34AA">
        <w:rPr>
          <w:rFonts w:asciiTheme="minorHAnsi" w:eastAsia="Times New Roman" w:hAnsiTheme="minorHAnsi" w:cs="Times New Roman"/>
          <w:color w:val="000000"/>
          <w:spacing w:val="0"/>
        </w:rPr>
        <w:t xml:space="preserve">will determine the </w:t>
      </w:r>
      <w:r w:rsidR="004576A2">
        <w:rPr>
          <w:rFonts w:asciiTheme="minorHAnsi" w:eastAsia="Times New Roman" w:hAnsiTheme="minorHAnsi" w:cs="Times New Roman"/>
          <w:color w:val="000000"/>
          <w:spacing w:val="0"/>
        </w:rPr>
        <w:t xml:space="preserve">minimal </w:t>
      </w:r>
      <w:r w:rsidRPr="004A34AA">
        <w:rPr>
          <w:rFonts w:asciiTheme="minorHAnsi" w:eastAsia="Times New Roman" w:hAnsiTheme="minorHAnsi" w:cs="Times New Roman"/>
          <w:color w:val="000000"/>
          <w:spacing w:val="0"/>
        </w:rPr>
        <w:t>operational requirements of the service.</w:t>
      </w:r>
    </w:p>
    <w:p w14:paraId="5F47DA92" w14:textId="6298F56B" w:rsidR="003F4989" w:rsidRDefault="003F4989" w:rsidP="003F4989">
      <w:pPr>
        <w:spacing w:after="0" w:line="240" w:lineRule="auto"/>
        <w:rPr>
          <w:rFonts w:asciiTheme="minorHAnsi" w:eastAsia="Times New Roman" w:hAnsiTheme="minorHAnsi" w:cs="Times New Roman"/>
          <w:spacing w:val="0"/>
          <w:sz w:val="20"/>
          <w:szCs w:val="20"/>
        </w:rPr>
      </w:pPr>
    </w:p>
    <w:p w14:paraId="210BF6AB" w14:textId="6C00FC01" w:rsidR="003F4989" w:rsidRPr="004A34AA" w:rsidRDefault="003F4989" w:rsidP="009E3296">
      <w:pPr>
        <w:spacing w:after="0" w:line="240" w:lineRule="auto"/>
        <w:rPr>
          <w:rFonts w:asciiTheme="minorHAnsi" w:eastAsia="Times New Roman" w:hAnsiTheme="minorHAnsi" w:cs="Times New Roman"/>
          <w:spacing w:val="0"/>
          <w:sz w:val="20"/>
          <w:szCs w:val="20"/>
        </w:rPr>
      </w:pPr>
      <w:r>
        <w:rPr>
          <w:rFonts w:asciiTheme="minorHAnsi" w:eastAsia="Times New Roman" w:hAnsiTheme="minorHAnsi" w:cs="Times New Roman"/>
          <w:spacing w:val="0"/>
          <w:sz w:val="20"/>
          <w:szCs w:val="20"/>
        </w:rPr>
        <w:t xml:space="preserve">Details about the operational requirements for a service to be compliant with the levels of integration </w:t>
      </w:r>
      <w:r w:rsidRPr="009E3296">
        <w:rPr>
          <w:rFonts w:asciiTheme="minorHAnsi" w:eastAsia="Times New Roman" w:hAnsiTheme="minorHAnsi" w:cs="Times New Roman"/>
          <w:i/>
          <w:spacing w:val="0"/>
          <w:sz w:val="20"/>
          <w:szCs w:val="20"/>
        </w:rPr>
        <w:t>High</w:t>
      </w:r>
      <w:r>
        <w:rPr>
          <w:rFonts w:asciiTheme="minorHAnsi" w:eastAsia="Times New Roman" w:hAnsiTheme="minorHAnsi" w:cs="Times New Roman"/>
          <w:spacing w:val="0"/>
          <w:sz w:val="20"/>
          <w:szCs w:val="20"/>
        </w:rPr>
        <w:t xml:space="preserve">, </w:t>
      </w:r>
      <w:r w:rsidRPr="009E3296">
        <w:rPr>
          <w:rFonts w:asciiTheme="minorHAnsi" w:eastAsia="Times New Roman" w:hAnsiTheme="minorHAnsi" w:cs="Times New Roman"/>
          <w:i/>
          <w:spacing w:val="0"/>
          <w:sz w:val="20"/>
          <w:szCs w:val="20"/>
        </w:rPr>
        <w:t>Medium</w:t>
      </w:r>
      <w:r>
        <w:rPr>
          <w:rFonts w:asciiTheme="minorHAnsi" w:eastAsia="Times New Roman" w:hAnsiTheme="minorHAnsi" w:cs="Times New Roman"/>
          <w:spacing w:val="0"/>
          <w:sz w:val="20"/>
          <w:szCs w:val="20"/>
        </w:rPr>
        <w:t xml:space="preserve"> and </w:t>
      </w:r>
      <w:r w:rsidRPr="009E3296">
        <w:rPr>
          <w:rFonts w:asciiTheme="minorHAnsi" w:eastAsia="Times New Roman" w:hAnsiTheme="minorHAnsi" w:cs="Times New Roman"/>
          <w:i/>
          <w:spacing w:val="0"/>
          <w:sz w:val="20"/>
          <w:szCs w:val="20"/>
        </w:rPr>
        <w:t>Low</w:t>
      </w:r>
      <w:r>
        <w:rPr>
          <w:rFonts w:asciiTheme="minorHAnsi" w:eastAsia="Times New Roman" w:hAnsiTheme="minorHAnsi" w:cs="Times New Roman"/>
          <w:spacing w:val="0"/>
          <w:sz w:val="20"/>
          <w:szCs w:val="20"/>
        </w:rPr>
        <w:t xml:space="preserve"> are provided respectively in section </w:t>
      </w:r>
      <w:r>
        <w:rPr>
          <w:rFonts w:asciiTheme="minorHAnsi" w:eastAsia="Times New Roman" w:hAnsiTheme="minorHAnsi" w:cs="Times New Roman"/>
          <w:spacing w:val="0"/>
          <w:sz w:val="20"/>
          <w:szCs w:val="20"/>
        </w:rPr>
        <w:fldChar w:fldCharType="begin"/>
      </w:r>
      <w:r>
        <w:rPr>
          <w:rFonts w:asciiTheme="minorHAnsi" w:eastAsia="Times New Roman" w:hAnsiTheme="minorHAnsi" w:cs="Times New Roman"/>
          <w:spacing w:val="0"/>
          <w:sz w:val="20"/>
          <w:szCs w:val="20"/>
        </w:rPr>
        <w:instrText xml:space="preserve"> REF _Ref519766717 \r \h </w:instrText>
      </w:r>
      <w:r>
        <w:rPr>
          <w:rFonts w:asciiTheme="minorHAnsi" w:eastAsia="Times New Roman" w:hAnsiTheme="minorHAnsi" w:cs="Times New Roman"/>
          <w:spacing w:val="0"/>
          <w:sz w:val="20"/>
          <w:szCs w:val="20"/>
        </w:rPr>
      </w:r>
      <w:r>
        <w:rPr>
          <w:rFonts w:asciiTheme="minorHAnsi" w:eastAsia="Times New Roman" w:hAnsiTheme="minorHAnsi" w:cs="Times New Roman"/>
          <w:spacing w:val="0"/>
          <w:sz w:val="20"/>
          <w:szCs w:val="20"/>
        </w:rPr>
        <w:fldChar w:fldCharType="separate"/>
      </w:r>
      <w:r w:rsidR="004A0181">
        <w:rPr>
          <w:rFonts w:asciiTheme="minorHAnsi" w:eastAsia="Times New Roman" w:hAnsiTheme="minorHAnsi" w:cs="Times New Roman"/>
          <w:spacing w:val="0"/>
          <w:sz w:val="20"/>
          <w:szCs w:val="20"/>
        </w:rPr>
        <w:t>4</w:t>
      </w:r>
      <w:r>
        <w:rPr>
          <w:rFonts w:asciiTheme="minorHAnsi" w:eastAsia="Times New Roman" w:hAnsiTheme="minorHAnsi" w:cs="Times New Roman"/>
          <w:spacing w:val="0"/>
          <w:sz w:val="20"/>
          <w:szCs w:val="20"/>
        </w:rPr>
        <w:fldChar w:fldCharType="end"/>
      </w:r>
      <w:r>
        <w:rPr>
          <w:rFonts w:asciiTheme="minorHAnsi" w:eastAsia="Times New Roman" w:hAnsiTheme="minorHAnsi" w:cs="Times New Roman"/>
          <w:spacing w:val="0"/>
          <w:sz w:val="20"/>
          <w:szCs w:val="20"/>
        </w:rPr>
        <w:t xml:space="preserve">, section </w:t>
      </w:r>
      <w:r>
        <w:rPr>
          <w:rFonts w:asciiTheme="minorHAnsi" w:eastAsia="Times New Roman" w:hAnsiTheme="minorHAnsi" w:cs="Times New Roman"/>
          <w:spacing w:val="0"/>
          <w:sz w:val="20"/>
          <w:szCs w:val="20"/>
        </w:rPr>
        <w:fldChar w:fldCharType="begin"/>
      </w:r>
      <w:r>
        <w:rPr>
          <w:rFonts w:asciiTheme="minorHAnsi" w:eastAsia="Times New Roman" w:hAnsiTheme="minorHAnsi" w:cs="Times New Roman"/>
          <w:spacing w:val="0"/>
          <w:sz w:val="20"/>
          <w:szCs w:val="20"/>
        </w:rPr>
        <w:instrText xml:space="preserve"> REF _Ref519766745 \r \h </w:instrText>
      </w:r>
      <w:r>
        <w:rPr>
          <w:rFonts w:asciiTheme="minorHAnsi" w:eastAsia="Times New Roman" w:hAnsiTheme="minorHAnsi" w:cs="Times New Roman"/>
          <w:spacing w:val="0"/>
          <w:sz w:val="20"/>
          <w:szCs w:val="20"/>
        </w:rPr>
      </w:r>
      <w:r>
        <w:rPr>
          <w:rFonts w:asciiTheme="minorHAnsi" w:eastAsia="Times New Roman" w:hAnsiTheme="minorHAnsi" w:cs="Times New Roman"/>
          <w:spacing w:val="0"/>
          <w:sz w:val="20"/>
          <w:szCs w:val="20"/>
        </w:rPr>
        <w:fldChar w:fldCharType="separate"/>
      </w:r>
      <w:r w:rsidR="004A0181">
        <w:rPr>
          <w:rFonts w:asciiTheme="minorHAnsi" w:eastAsia="Times New Roman" w:hAnsiTheme="minorHAnsi" w:cs="Times New Roman"/>
          <w:spacing w:val="0"/>
          <w:sz w:val="20"/>
          <w:szCs w:val="20"/>
        </w:rPr>
        <w:t>5</w:t>
      </w:r>
      <w:r>
        <w:rPr>
          <w:rFonts w:asciiTheme="minorHAnsi" w:eastAsia="Times New Roman" w:hAnsiTheme="minorHAnsi" w:cs="Times New Roman"/>
          <w:spacing w:val="0"/>
          <w:sz w:val="20"/>
          <w:szCs w:val="20"/>
        </w:rPr>
        <w:fldChar w:fldCharType="end"/>
      </w:r>
      <w:r>
        <w:rPr>
          <w:rFonts w:asciiTheme="minorHAnsi" w:eastAsia="Times New Roman" w:hAnsiTheme="minorHAnsi" w:cs="Times New Roman"/>
          <w:spacing w:val="0"/>
          <w:sz w:val="20"/>
          <w:szCs w:val="20"/>
        </w:rPr>
        <w:t xml:space="preserve"> and section </w:t>
      </w:r>
      <w:r>
        <w:rPr>
          <w:rFonts w:asciiTheme="minorHAnsi" w:eastAsia="Times New Roman" w:hAnsiTheme="minorHAnsi" w:cs="Times New Roman"/>
          <w:spacing w:val="0"/>
          <w:sz w:val="20"/>
          <w:szCs w:val="20"/>
        </w:rPr>
        <w:fldChar w:fldCharType="begin"/>
      </w:r>
      <w:r>
        <w:rPr>
          <w:rFonts w:asciiTheme="minorHAnsi" w:eastAsia="Times New Roman" w:hAnsiTheme="minorHAnsi" w:cs="Times New Roman"/>
          <w:spacing w:val="0"/>
          <w:sz w:val="20"/>
          <w:szCs w:val="20"/>
        </w:rPr>
        <w:instrText xml:space="preserve"> REF _Ref519766762 \r \h </w:instrText>
      </w:r>
      <w:r>
        <w:rPr>
          <w:rFonts w:asciiTheme="minorHAnsi" w:eastAsia="Times New Roman" w:hAnsiTheme="minorHAnsi" w:cs="Times New Roman"/>
          <w:spacing w:val="0"/>
          <w:sz w:val="20"/>
          <w:szCs w:val="20"/>
        </w:rPr>
        <w:fldChar w:fldCharType="separate"/>
      </w:r>
      <w:r w:rsidR="004A0181">
        <w:rPr>
          <w:rFonts w:asciiTheme="minorHAnsi" w:eastAsia="Times New Roman" w:hAnsiTheme="minorHAnsi" w:cs="Times New Roman"/>
          <w:b/>
          <w:bCs/>
          <w:spacing w:val="0"/>
          <w:sz w:val="20"/>
          <w:szCs w:val="20"/>
          <w:lang w:val="en-US"/>
        </w:rPr>
        <w:t>Error! Reference source not found.</w:t>
      </w:r>
      <w:r>
        <w:rPr>
          <w:rFonts w:asciiTheme="minorHAnsi" w:eastAsia="Times New Roman" w:hAnsiTheme="minorHAnsi" w:cs="Times New Roman"/>
          <w:spacing w:val="0"/>
          <w:sz w:val="20"/>
          <w:szCs w:val="20"/>
        </w:rPr>
        <w:fldChar w:fldCharType="end"/>
      </w:r>
      <w:r>
        <w:rPr>
          <w:rFonts w:asciiTheme="minorHAnsi" w:eastAsia="Times New Roman" w:hAnsiTheme="minorHAnsi" w:cs="Times New Roman"/>
          <w:spacing w:val="0"/>
          <w:sz w:val="20"/>
          <w:szCs w:val="20"/>
        </w:rPr>
        <w:t xml:space="preserve">. </w:t>
      </w:r>
    </w:p>
    <w:p w14:paraId="73B0AB22" w14:textId="77777777" w:rsidR="007356C1" w:rsidRPr="004A34AA" w:rsidRDefault="007356C1" w:rsidP="007356C1">
      <w:pPr>
        <w:spacing w:after="0" w:line="240" w:lineRule="auto"/>
        <w:jc w:val="left"/>
        <w:rPr>
          <w:rFonts w:ascii="Times New Roman" w:eastAsia="Times New Roman" w:hAnsi="Times New Roman" w:cs="Times New Roman"/>
          <w:spacing w:val="0"/>
          <w:sz w:val="20"/>
          <w:szCs w:val="20"/>
        </w:rPr>
      </w:pPr>
    </w:p>
    <w:p w14:paraId="28064987" w14:textId="58C54690" w:rsidR="00F53AF0" w:rsidRPr="004A34AA" w:rsidRDefault="003019A2" w:rsidP="00B570FB">
      <w:pPr>
        <w:pStyle w:val="Heading2"/>
      </w:pPr>
      <w:bookmarkStart w:id="3" w:name="_Toc520103603"/>
      <w:r w:rsidRPr="004A34AA">
        <w:t xml:space="preserve">Internal Catalogue </w:t>
      </w:r>
      <w:r w:rsidR="00ED5F19">
        <w:t>–</w:t>
      </w:r>
      <w:r w:rsidRPr="004A34AA">
        <w:t xml:space="preserve"> </w:t>
      </w:r>
      <w:r w:rsidR="00ED5F19">
        <w:t xml:space="preserve">Access </w:t>
      </w:r>
      <w:r w:rsidR="009E3296" w:rsidRPr="004A34AA">
        <w:t>enabling</w:t>
      </w:r>
      <w:r w:rsidR="00142AFD" w:rsidRPr="004A34AA">
        <w:t xml:space="preserve"> services</w:t>
      </w:r>
      <w:bookmarkEnd w:id="3"/>
    </w:p>
    <w:p w14:paraId="0703512C" w14:textId="267D1EB1" w:rsidR="003D1D61" w:rsidRPr="004A34AA" w:rsidRDefault="003F4989" w:rsidP="009E3296">
      <w:pPr>
        <w:spacing w:after="0" w:line="240" w:lineRule="auto"/>
      </w:pPr>
      <w:r>
        <w:rPr>
          <w:rFonts w:asciiTheme="minorHAnsi" w:eastAsia="Times New Roman" w:hAnsiTheme="minorHAnsi" w:cs="Arial"/>
          <w:color w:val="000000"/>
          <w:spacing w:val="0"/>
        </w:rPr>
        <w:t>Access e</w:t>
      </w:r>
      <w:r w:rsidRPr="004A34AA">
        <w:rPr>
          <w:rFonts w:asciiTheme="minorHAnsi" w:eastAsia="Times New Roman" w:hAnsiTheme="minorHAnsi" w:cs="Arial"/>
          <w:color w:val="000000"/>
          <w:spacing w:val="0"/>
        </w:rPr>
        <w:t xml:space="preserve">nabling </w:t>
      </w:r>
      <w:r w:rsidR="00142AFD" w:rsidRPr="004A34AA">
        <w:rPr>
          <w:rFonts w:asciiTheme="minorHAnsi" w:eastAsia="Times New Roman" w:hAnsiTheme="minorHAnsi" w:cs="Arial"/>
          <w:color w:val="000000"/>
          <w:spacing w:val="0"/>
        </w:rPr>
        <w:t>services</w:t>
      </w:r>
      <w:r w:rsidR="00F53AF0" w:rsidRPr="004A34AA">
        <w:rPr>
          <w:rFonts w:asciiTheme="minorHAnsi" w:eastAsia="Times New Roman" w:hAnsiTheme="minorHAnsi" w:cs="Arial"/>
          <w:color w:val="000000"/>
          <w:spacing w:val="0"/>
        </w:rPr>
        <w:t xml:space="preserve"> are services necessary for the operation of the EOSC-hub </w:t>
      </w:r>
      <w:r w:rsidR="001B5E9F" w:rsidRPr="004A34AA">
        <w:rPr>
          <w:rFonts w:asciiTheme="minorHAnsi" w:eastAsia="Times New Roman" w:hAnsiTheme="minorHAnsi" w:cs="Arial"/>
          <w:color w:val="000000"/>
          <w:spacing w:val="0"/>
        </w:rPr>
        <w:t xml:space="preserve">and </w:t>
      </w:r>
      <w:r w:rsidR="00ED5F19">
        <w:rPr>
          <w:rFonts w:asciiTheme="minorHAnsi" w:eastAsia="Times New Roman" w:hAnsiTheme="minorHAnsi" w:cs="Arial"/>
          <w:color w:val="000000"/>
          <w:spacing w:val="0"/>
        </w:rPr>
        <w:t>require</w:t>
      </w:r>
      <w:r w:rsidR="00ED5F19" w:rsidRPr="004A34AA">
        <w:rPr>
          <w:rFonts w:asciiTheme="minorHAnsi" w:eastAsia="Times New Roman" w:hAnsiTheme="minorHAnsi" w:cs="Arial"/>
          <w:color w:val="000000"/>
          <w:spacing w:val="0"/>
        </w:rPr>
        <w:t xml:space="preserve"> </w:t>
      </w:r>
      <w:r w:rsidR="00F53AF0" w:rsidRPr="004A34AA">
        <w:rPr>
          <w:rFonts w:asciiTheme="minorHAnsi" w:eastAsia="Times New Roman" w:hAnsiTheme="minorHAnsi" w:cs="Arial"/>
          <w:color w:val="000000"/>
          <w:spacing w:val="0"/>
        </w:rPr>
        <w:t>the highest level of service integration and demand the highest operational requirements by EOSC-hub</w:t>
      </w:r>
      <w:r w:rsidR="00ED5F19">
        <w:rPr>
          <w:rFonts w:asciiTheme="minorHAnsi" w:eastAsia="Times New Roman" w:hAnsiTheme="minorHAnsi" w:cs="Arial"/>
          <w:color w:val="000000"/>
          <w:spacing w:val="0"/>
        </w:rPr>
        <w:t xml:space="preserve"> (level of integration </w:t>
      </w:r>
      <w:r w:rsidR="00ED5F19" w:rsidRPr="009E3296">
        <w:rPr>
          <w:rFonts w:asciiTheme="minorHAnsi" w:eastAsia="Times New Roman" w:hAnsiTheme="minorHAnsi" w:cs="Arial"/>
          <w:i/>
          <w:color w:val="000000"/>
          <w:spacing w:val="0"/>
        </w:rPr>
        <w:t>High</w:t>
      </w:r>
      <w:r w:rsidR="00ED5F19">
        <w:rPr>
          <w:rFonts w:asciiTheme="minorHAnsi" w:eastAsia="Times New Roman" w:hAnsiTheme="minorHAnsi" w:cs="Arial"/>
          <w:color w:val="000000"/>
          <w:spacing w:val="0"/>
        </w:rPr>
        <w:t>)</w:t>
      </w:r>
      <w:r w:rsidR="00F53AF0" w:rsidRPr="004A34AA">
        <w:rPr>
          <w:rFonts w:asciiTheme="minorHAnsi" w:eastAsia="Times New Roman" w:hAnsiTheme="minorHAnsi" w:cs="Arial"/>
          <w:color w:val="000000"/>
          <w:spacing w:val="0"/>
        </w:rPr>
        <w:t xml:space="preserve">.  These services are delivered by the project using the </w:t>
      </w:r>
      <w:r w:rsidR="00B02D69" w:rsidRPr="004A34AA">
        <w:rPr>
          <w:rFonts w:asciiTheme="minorHAnsi" w:eastAsia="Times New Roman" w:hAnsiTheme="minorHAnsi" w:cs="Arial"/>
          <w:color w:val="000000"/>
          <w:spacing w:val="0"/>
        </w:rPr>
        <w:t xml:space="preserve">Service Management System (SMS) </w:t>
      </w:r>
      <w:r w:rsidR="00F53AF0" w:rsidRPr="004A34AA">
        <w:rPr>
          <w:rFonts w:asciiTheme="minorHAnsi" w:eastAsia="Times New Roman" w:hAnsiTheme="minorHAnsi" w:cs="Arial"/>
          <w:color w:val="000000"/>
          <w:spacing w:val="0"/>
        </w:rPr>
        <w:t xml:space="preserve">developed as part of the project, and include </w:t>
      </w:r>
      <w:r w:rsidR="00C46DAD">
        <w:rPr>
          <w:rFonts w:asciiTheme="minorHAnsi" w:eastAsia="Times New Roman" w:hAnsiTheme="minorHAnsi" w:cs="Arial"/>
          <w:color w:val="000000"/>
          <w:spacing w:val="0"/>
        </w:rPr>
        <w:t xml:space="preserve">services like for example </w:t>
      </w:r>
      <w:r w:rsidR="00F53AF0" w:rsidRPr="004A34AA">
        <w:rPr>
          <w:rFonts w:asciiTheme="minorHAnsi" w:eastAsia="Times New Roman" w:hAnsiTheme="minorHAnsi" w:cs="Arial"/>
          <w:color w:val="000000"/>
          <w:spacing w:val="0"/>
        </w:rPr>
        <w:t xml:space="preserve">the Marketplace, the EOSC-hub Helpdesk and </w:t>
      </w:r>
      <w:r w:rsidR="004B7D45" w:rsidRPr="004A34AA">
        <w:rPr>
          <w:rFonts w:asciiTheme="minorHAnsi" w:eastAsia="Times New Roman" w:hAnsiTheme="minorHAnsi" w:cs="Arial"/>
          <w:color w:val="000000"/>
          <w:spacing w:val="0"/>
        </w:rPr>
        <w:t>Authentication and Authorization Infrastructure (</w:t>
      </w:r>
      <w:r w:rsidR="00F53AF0" w:rsidRPr="004A34AA">
        <w:rPr>
          <w:rFonts w:asciiTheme="minorHAnsi" w:eastAsia="Times New Roman" w:hAnsiTheme="minorHAnsi" w:cs="Arial"/>
          <w:color w:val="000000"/>
          <w:spacing w:val="0"/>
        </w:rPr>
        <w:t>AAI</w:t>
      </w:r>
      <w:r w:rsidR="004B7D45" w:rsidRPr="004A34AA">
        <w:rPr>
          <w:rFonts w:asciiTheme="minorHAnsi" w:eastAsia="Times New Roman" w:hAnsiTheme="minorHAnsi" w:cs="Arial"/>
          <w:color w:val="000000"/>
          <w:spacing w:val="0"/>
        </w:rPr>
        <w:t>)</w:t>
      </w:r>
      <w:r w:rsidR="00F53AF0" w:rsidRPr="004A34AA">
        <w:rPr>
          <w:rFonts w:asciiTheme="minorHAnsi" w:eastAsia="Times New Roman" w:hAnsiTheme="minorHAnsi" w:cs="Arial"/>
          <w:color w:val="000000"/>
          <w:spacing w:val="0"/>
        </w:rPr>
        <w:t xml:space="preserve"> services</w:t>
      </w:r>
    </w:p>
    <w:p w14:paraId="4DE83405" w14:textId="48A114A8" w:rsidR="003019A2" w:rsidRPr="004A34AA" w:rsidRDefault="003019A2" w:rsidP="00B570FB">
      <w:pPr>
        <w:pStyle w:val="Heading2"/>
        <w:rPr>
          <w:rFonts w:ascii="Times New Roman" w:hAnsi="Times New Roman" w:cs="Times New Roman"/>
          <w:sz w:val="20"/>
          <w:szCs w:val="20"/>
        </w:rPr>
      </w:pPr>
      <w:bookmarkStart w:id="4" w:name="_Toc520103604"/>
      <w:r w:rsidRPr="004A34AA">
        <w:t>External Catalogue</w:t>
      </w:r>
      <w:r w:rsidR="00ED5F19">
        <w:t xml:space="preserve"> – Researches </w:t>
      </w:r>
      <w:r w:rsidR="009E3296">
        <w:t>e</w:t>
      </w:r>
      <w:r w:rsidR="00ED5F19">
        <w:t>nabling services</w:t>
      </w:r>
      <w:bookmarkEnd w:id="4"/>
    </w:p>
    <w:p w14:paraId="7944BD01" w14:textId="66A25296" w:rsidR="003D1D61" w:rsidRPr="004A34AA" w:rsidRDefault="002D5EF5" w:rsidP="006A3C54">
      <w:pPr>
        <w:pStyle w:val="Heading2"/>
        <w:numPr>
          <w:ilvl w:val="2"/>
          <w:numId w:val="76"/>
        </w:numPr>
        <w:ind w:left="709"/>
      </w:pPr>
      <w:bookmarkStart w:id="5" w:name="_Toc520103605"/>
      <w:r>
        <w:t>Common services</w:t>
      </w:r>
      <w:bookmarkEnd w:id="5"/>
      <w:r w:rsidR="003D1D61" w:rsidRPr="004A34AA">
        <w:t xml:space="preserve"> </w:t>
      </w:r>
    </w:p>
    <w:p w14:paraId="3777F51C" w14:textId="255274C7" w:rsidR="00E04C2F" w:rsidRDefault="00E04C2F" w:rsidP="00ED5F19">
      <w:pPr>
        <w:spacing w:after="0" w:line="240" w:lineRule="auto"/>
        <w:rPr>
          <w:rFonts w:asciiTheme="minorHAnsi" w:hAnsiTheme="minorHAnsi" w:cstheme="minorHAnsi"/>
          <w:color w:val="000000"/>
          <w:spacing w:val="0"/>
        </w:rPr>
      </w:pPr>
      <w:r>
        <w:rPr>
          <w:rFonts w:asciiTheme="minorHAnsi" w:hAnsiTheme="minorHAnsi" w:cstheme="minorHAnsi"/>
          <w:color w:val="000000"/>
          <w:spacing w:val="0"/>
        </w:rPr>
        <w:t>The common services can be used as building blocks for many researches enabling services and</w:t>
      </w:r>
      <w:r w:rsidR="000142C2">
        <w:rPr>
          <w:rFonts w:asciiTheme="minorHAnsi" w:hAnsiTheme="minorHAnsi" w:cstheme="minorHAnsi"/>
          <w:color w:val="000000"/>
          <w:spacing w:val="0"/>
        </w:rPr>
        <w:t xml:space="preserve"> can interoperate with other EOCS-hub services (e.g. to implement a given workflow)</w:t>
      </w:r>
      <w:r>
        <w:rPr>
          <w:rFonts w:asciiTheme="minorHAnsi" w:hAnsiTheme="minorHAnsi" w:cstheme="minorHAnsi"/>
          <w:color w:val="000000"/>
          <w:spacing w:val="0"/>
        </w:rPr>
        <w:t xml:space="preserve">. </w:t>
      </w:r>
      <w:r w:rsidRPr="004A34AA">
        <w:rPr>
          <w:rFonts w:asciiTheme="minorHAnsi" w:hAnsiTheme="minorHAnsi" w:cs="Arial"/>
          <w:color w:val="000000"/>
          <w:spacing w:val="0"/>
        </w:rPr>
        <w:t xml:space="preserve">Examples of services </w:t>
      </w:r>
      <w:r>
        <w:rPr>
          <w:rFonts w:asciiTheme="minorHAnsi" w:hAnsiTheme="minorHAnsi" w:cs="Arial"/>
          <w:color w:val="000000"/>
          <w:spacing w:val="0"/>
        </w:rPr>
        <w:t xml:space="preserve">which fall into this category </w:t>
      </w:r>
      <w:r w:rsidRPr="004A34AA">
        <w:rPr>
          <w:rFonts w:asciiTheme="minorHAnsi" w:hAnsiTheme="minorHAnsi" w:cs="Arial"/>
          <w:color w:val="000000"/>
          <w:spacing w:val="0"/>
        </w:rPr>
        <w:t xml:space="preserve">are B2SAFE by EUDAT, online storage at EGI and the </w:t>
      </w:r>
      <w:r>
        <w:rPr>
          <w:rFonts w:asciiTheme="minorHAnsi" w:hAnsiTheme="minorHAnsi" w:cs="Arial"/>
          <w:color w:val="000000"/>
          <w:spacing w:val="0"/>
        </w:rPr>
        <w:t>PaaS Orchestrator</w:t>
      </w:r>
      <w:r w:rsidRPr="004A34AA">
        <w:rPr>
          <w:rFonts w:asciiTheme="minorHAnsi" w:hAnsiTheme="minorHAnsi" w:cs="Arial"/>
          <w:color w:val="000000"/>
          <w:spacing w:val="0"/>
        </w:rPr>
        <w:t xml:space="preserve">, developed by INDIGO </w:t>
      </w:r>
      <w:proofErr w:type="spellStart"/>
      <w:r w:rsidRPr="004A34AA">
        <w:rPr>
          <w:rFonts w:asciiTheme="minorHAnsi" w:hAnsiTheme="minorHAnsi" w:cs="Arial"/>
          <w:color w:val="000000"/>
          <w:spacing w:val="0"/>
        </w:rPr>
        <w:t>DataCloud</w:t>
      </w:r>
      <w:proofErr w:type="spellEnd"/>
      <w:r w:rsidRPr="004A34AA">
        <w:rPr>
          <w:rFonts w:asciiTheme="minorHAnsi" w:hAnsiTheme="minorHAnsi" w:cs="Arial"/>
          <w:color w:val="000000"/>
          <w:spacing w:val="0"/>
        </w:rPr>
        <w:t xml:space="preserve"> and run by an EGI partner.</w:t>
      </w:r>
      <w:r>
        <w:rPr>
          <w:rFonts w:asciiTheme="minorHAnsi" w:hAnsiTheme="minorHAnsi" w:cs="Arial"/>
          <w:color w:val="000000"/>
          <w:spacing w:val="0"/>
        </w:rPr>
        <w:t xml:space="preserve"> Other services in this category are listed as part of the existing EOSC-hub Service Catalogue [15].</w:t>
      </w:r>
    </w:p>
    <w:p w14:paraId="5DA739D3" w14:textId="77777777" w:rsidR="00E04C2F" w:rsidRDefault="00E04C2F" w:rsidP="00ED5F19">
      <w:pPr>
        <w:spacing w:after="0" w:line="240" w:lineRule="auto"/>
        <w:rPr>
          <w:rFonts w:asciiTheme="minorHAnsi" w:hAnsiTheme="minorHAnsi" w:cstheme="minorHAnsi"/>
          <w:color w:val="000000"/>
          <w:spacing w:val="0"/>
        </w:rPr>
      </w:pPr>
    </w:p>
    <w:p w14:paraId="038D2988" w14:textId="6BB37FAD" w:rsidR="000A208E" w:rsidRDefault="009E3296" w:rsidP="009E3296">
      <w:pPr>
        <w:spacing w:after="0" w:line="240" w:lineRule="auto"/>
        <w:rPr>
          <w:rFonts w:asciiTheme="minorHAnsi" w:hAnsiTheme="minorHAnsi" w:cs="Arial"/>
          <w:color w:val="000000"/>
          <w:spacing w:val="0"/>
        </w:rPr>
      </w:pPr>
      <w:r>
        <w:rPr>
          <w:rFonts w:asciiTheme="minorHAnsi" w:hAnsiTheme="minorHAnsi" w:cs="Arial"/>
          <w:color w:val="000000"/>
          <w:spacing w:val="0"/>
        </w:rPr>
        <w:t>Common services in the External Catalogue require</w:t>
      </w:r>
      <w:r w:rsidR="00E04C2F">
        <w:rPr>
          <w:rFonts w:asciiTheme="minorHAnsi" w:hAnsiTheme="minorHAnsi" w:cs="Arial"/>
          <w:color w:val="000000"/>
          <w:spacing w:val="0"/>
        </w:rPr>
        <w:t xml:space="preserve"> a level of integration </w:t>
      </w:r>
      <w:r w:rsidR="00E04C2F" w:rsidRPr="009E3296">
        <w:rPr>
          <w:rFonts w:asciiTheme="minorHAnsi" w:hAnsiTheme="minorHAnsi" w:cs="Arial"/>
          <w:i/>
          <w:color w:val="000000"/>
          <w:spacing w:val="0"/>
        </w:rPr>
        <w:t>Medium</w:t>
      </w:r>
      <w:r w:rsidR="00E04C2F">
        <w:rPr>
          <w:rFonts w:asciiTheme="minorHAnsi" w:hAnsiTheme="minorHAnsi" w:cs="Arial"/>
          <w:color w:val="000000"/>
          <w:spacing w:val="0"/>
        </w:rPr>
        <w:t>.</w:t>
      </w:r>
      <w:r w:rsidR="008C7826">
        <w:rPr>
          <w:rFonts w:asciiTheme="minorHAnsi" w:hAnsiTheme="minorHAnsi" w:cs="Arial"/>
          <w:color w:val="000000"/>
          <w:spacing w:val="0"/>
        </w:rPr>
        <w:t xml:space="preserve"> </w:t>
      </w:r>
      <w:r w:rsidR="00E04C2F">
        <w:rPr>
          <w:rFonts w:asciiTheme="minorHAnsi" w:hAnsiTheme="minorHAnsi" w:cs="Arial"/>
          <w:color w:val="000000"/>
          <w:spacing w:val="0"/>
        </w:rPr>
        <w:t xml:space="preserve">Indeed, they </w:t>
      </w:r>
      <w:r w:rsidR="00ED5F19">
        <w:rPr>
          <w:rFonts w:asciiTheme="minorHAnsi" w:hAnsiTheme="minorHAnsi" w:cs="Arial"/>
          <w:color w:val="000000"/>
          <w:spacing w:val="0"/>
        </w:rPr>
        <w:t>must satisfy a</w:t>
      </w:r>
      <w:r w:rsidR="000A208E">
        <w:rPr>
          <w:rFonts w:asciiTheme="minorHAnsi" w:hAnsiTheme="minorHAnsi" w:cs="Arial"/>
          <w:color w:val="000000"/>
          <w:spacing w:val="0"/>
        </w:rPr>
        <w:t xml:space="preserve"> lower level of integration than the </w:t>
      </w:r>
      <w:r w:rsidR="00ED5F19">
        <w:rPr>
          <w:rFonts w:asciiTheme="minorHAnsi" w:hAnsiTheme="minorHAnsi" w:cs="Arial"/>
          <w:color w:val="000000"/>
          <w:spacing w:val="0"/>
        </w:rPr>
        <w:t xml:space="preserve">Access </w:t>
      </w:r>
      <w:r w:rsidR="000A208E">
        <w:rPr>
          <w:rFonts w:asciiTheme="minorHAnsi" w:hAnsiTheme="minorHAnsi" w:cs="Arial"/>
          <w:color w:val="000000"/>
          <w:spacing w:val="0"/>
        </w:rPr>
        <w:t xml:space="preserve">Enabling Services in the Internal Catalogue but still require the services to be delivered as part of a mature SMS </w:t>
      </w:r>
      <w:r w:rsidR="00ED6846">
        <w:rPr>
          <w:rFonts w:asciiTheme="minorHAnsi" w:hAnsiTheme="minorHAnsi" w:cs="Arial"/>
          <w:color w:val="000000"/>
          <w:spacing w:val="0"/>
        </w:rPr>
        <w:t>meeting</w:t>
      </w:r>
      <w:r w:rsidR="000A208E">
        <w:rPr>
          <w:rFonts w:asciiTheme="minorHAnsi" w:hAnsiTheme="minorHAnsi" w:cs="Arial"/>
          <w:color w:val="000000"/>
          <w:spacing w:val="0"/>
        </w:rPr>
        <w:t xml:space="preserve"> the requirements of </w:t>
      </w:r>
      <w:proofErr w:type="spellStart"/>
      <w:r w:rsidR="000A208E">
        <w:rPr>
          <w:rFonts w:asciiTheme="minorHAnsi" w:hAnsiTheme="minorHAnsi" w:cs="Arial"/>
          <w:color w:val="000000"/>
          <w:spacing w:val="0"/>
        </w:rPr>
        <w:t>FitSM</w:t>
      </w:r>
      <w:proofErr w:type="spellEnd"/>
      <w:r w:rsidR="002D5EF5">
        <w:rPr>
          <w:rFonts w:asciiTheme="minorHAnsi" w:hAnsiTheme="minorHAnsi" w:cs="Arial"/>
          <w:color w:val="000000"/>
          <w:spacing w:val="0"/>
        </w:rPr>
        <w:t xml:space="preserve"> </w:t>
      </w:r>
      <w:r w:rsidR="00ED6846">
        <w:rPr>
          <w:rFonts w:asciiTheme="minorHAnsi" w:hAnsiTheme="minorHAnsi" w:cs="Arial"/>
          <w:color w:val="000000"/>
          <w:spacing w:val="0"/>
        </w:rPr>
        <w:t>[1]</w:t>
      </w:r>
      <w:r w:rsidR="000A208E">
        <w:rPr>
          <w:rFonts w:asciiTheme="minorHAnsi" w:hAnsiTheme="minorHAnsi" w:cs="Arial"/>
          <w:color w:val="000000"/>
          <w:spacing w:val="0"/>
        </w:rPr>
        <w:t xml:space="preserve">. </w:t>
      </w:r>
      <w:r w:rsidR="00ED6846">
        <w:rPr>
          <w:rFonts w:asciiTheme="minorHAnsi" w:hAnsiTheme="minorHAnsi" w:cs="Arial"/>
          <w:color w:val="000000"/>
          <w:spacing w:val="0"/>
        </w:rPr>
        <w:t xml:space="preserve">This SMS will be run by the organization delivering the service, using </w:t>
      </w:r>
      <w:proofErr w:type="gramStart"/>
      <w:r>
        <w:rPr>
          <w:rFonts w:asciiTheme="minorHAnsi" w:hAnsiTheme="minorHAnsi" w:cs="Arial"/>
          <w:color w:val="000000"/>
          <w:spacing w:val="0"/>
        </w:rPr>
        <w:t>their own</w:t>
      </w:r>
      <w:proofErr w:type="gramEnd"/>
      <w:r w:rsidR="00ED6846">
        <w:rPr>
          <w:rFonts w:asciiTheme="minorHAnsi" w:hAnsiTheme="minorHAnsi" w:cs="Arial"/>
          <w:color w:val="000000"/>
          <w:spacing w:val="0"/>
        </w:rPr>
        <w:t xml:space="preserve"> operational processes and procedures. </w:t>
      </w:r>
      <w:r w:rsidR="008024F1">
        <w:rPr>
          <w:rFonts w:asciiTheme="minorHAnsi" w:hAnsiTheme="minorHAnsi" w:cs="Arial"/>
          <w:color w:val="000000"/>
          <w:spacing w:val="0"/>
        </w:rPr>
        <w:t xml:space="preserve">Such services will need to meet a number of operational requirements in order to enter the Service Catalogue. </w:t>
      </w:r>
    </w:p>
    <w:p w14:paraId="24ADF645" w14:textId="77777777" w:rsidR="003D1D61" w:rsidRPr="004A34AA" w:rsidRDefault="003D1D61" w:rsidP="009E3296">
      <w:pPr>
        <w:spacing w:after="0" w:line="240" w:lineRule="auto"/>
        <w:rPr>
          <w:rFonts w:asciiTheme="minorHAnsi" w:eastAsia="Times New Roman" w:hAnsiTheme="minorHAnsi" w:cs="Times New Roman"/>
          <w:spacing w:val="0"/>
          <w:sz w:val="20"/>
          <w:szCs w:val="20"/>
        </w:rPr>
      </w:pPr>
    </w:p>
    <w:p w14:paraId="649F79A5" w14:textId="7F7EFFB1" w:rsidR="00F53AF0" w:rsidRPr="004A34AA" w:rsidRDefault="00F53AF0" w:rsidP="009E3296">
      <w:pPr>
        <w:spacing w:after="0" w:line="240" w:lineRule="auto"/>
        <w:rPr>
          <w:rFonts w:asciiTheme="minorHAnsi" w:eastAsia="Times New Roman" w:hAnsiTheme="minorHAnsi" w:cs="Arial"/>
          <w:color w:val="000000"/>
          <w:spacing w:val="0"/>
        </w:rPr>
      </w:pPr>
    </w:p>
    <w:p w14:paraId="1313D0F7" w14:textId="20385B20" w:rsidR="00F53AF0" w:rsidRPr="004A34AA" w:rsidRDefault="002D5EF5" w:rsidP="00B3074B">
      <w:pPr>
        <w:pStyle w:val="Heading2"/>
        <w:numPr>
          <w:ilvl w:val="2"/>
          <w:numId w:val="76"/>
        </w:numPr>
      </w:pPr>
      <w:bookmarkStart w:id="6" w:name="_Toc520103606"/>
      <w:r>
        <w:t xml:space="preserve">Others </w:t>
      </w:r>
      <w:r w:rsidR="009E3296">
        <w:t>Researches</w:t>
      </w:r>
      <w:r>
        <w:t xml:space="preserve"> </w:t>
      </w:r>
      <w:r w:rsidR="009E3296">
        <w:t>e</w:t>
      </w:r>
      <w:r>
        <w:t>nabling services</w:t>
      </w:r>
      <w:bookmarkEnd w:id="6"/>
    </w:p>
    <w:p w14:paraId="5C330414" w14:textId="498E5393" w:rsidR="000142C2" w:rsidRDefault="008024F1" w:rsidP="00A94AA2">
      <w:pPr>
        <w:spacing w:after="0" w:line="240" w:lineRule="auto"/>
        <w:rPr>
          <w:rFonts w:asciiTheme="minorHAnsi" w:hAnsiTheme="minorHAnsi" w:cs="Arial"/>
          <w:color w:val="000000"/>
          <w:spacing w:val="0"/>
        </w:rPr>
      </w:pPr>
      <w:r>
        <w:rPr>
          <w:rFonts w:asciiTheme="minorHAnsi" w:hAnsiTheme="minorHAnsi" w:cs="Arial"/>
          <w:color w:val="000000"/>
          <w:spacing w:val="0"/>
        </w:rPr>
        <w:t>The final category include</w:t>
      </w:r>
      <w:r w:rsidR="00A94AA2">
        <w:rPr>
          <w:rFonts w:asciiTheme="minorHAnsi" w:hAnsiTheme="minorHAnsi" w:cs="Arial"/>
          <w:color w:val="000000"/>
          <w:spacing w:val="0"/>
        </w:rPr>
        <w:t>s</w:t>
      </w:r>
      <w:r w:rsidR="008C7826">
        <w:rPr>
          <w:rFonts w:asciiTheme="minorHAnsi" w:hAnsiTheme="minorHAnsi" w:cs="Arial"/>
          <w:color w:val="000000"/>
          <w:spacing w:val="0"/>
        </w:rPr>
        <w:t xml:space="preserve"> </w:t>
      </w:r>
      <w:r w:rsidR="00B03737">
        <w:rPr>
          <w:rFonts w:asciiTheme="minorHAnsi" w:hAnsiTheme="minorHAnsi" w:cs="Arial"/>
          <w:color w:val="000000"/>
          <w:spacing w:val="0"/>
        </w:rPr>
        <w:t xml:space="preserve">other </w:t>
      </w:r>
      <w:r w:rsidR="009E3296">
        <w:rPr>
          <w:rFonts w:asciiTheme="minorHAnsi" w:hAnsiTheme="minorHAnsi" w:cs="Arial"/>
          <w:color w:val="000000"/>
          <w:spacing w:val="0"/>
        </w:rPr>
        <w:t>Researches</w:t>
      </w:r>
      <w:r w:rsidR="00B03737">
        <w:rPr>
          <w:rFonts w:asciiTheme="minorHAnsi" w:hAnsiTheme="minorHAnsi" w:cs="Arial"/>
          <w:color w:val="000000"/>
          <w:spacing w:val="0"/>
        </w:rPr>
        <w:t xml:space="preserve"> Enabling </w:t>
      </w:r>
      <w:r>
        <w:rPr>
          <w:rFonts w:asciiTheme="minorHAnsi" w:hAnsiTheme="minorHAnsi" w:cs="Arial"/>
          <w:color w:val="000000"/>
          <w:spacing w:val="0"/>
        </w:rPr>
        <w:t xml:space="preserve">services in the External Catalogue </w:t>
      </w:r>
      <w:r w:rsidR="000142C2">
        <w:rPr>
          <w:rFonts w:asciiTheme="minorHAnsi" w:hAnsiTheme="minorHAnsi" w:cs="Arial"/>
          <w:color w:val="000000"/>
          <w:spacing w:val="0"/>
        </w:rPr>
        <w:t>that are mainly offering features for the end users. Usually, there are no other services in the catalogue that depend from these services.</w:t>
      </w:r>
      <w:r w:rsidR="00B03737">
        <w:rPr>
          <w:rFonts w:asciiTheme="minorHAnsi" w:hAnsiTheme="minorHAnsi" w:cs="Arial"/>
          <w:color w:val="000000"/>
          <w:spacing w:val="0"/>
        </w:rPr>
        <w:t xml:space="preserve"> </w:t>
      </w:r>
      <w:r w:rsidR="000142C2">
        <w:rPr>
          <w:rFonts w:asciiTheme="minorHAnsi" w:hAnsiTheme="minorHAnsi" w:cs="Arial"/>
          <w:color w:val="000000"/>
          <w:spacing w:val="0"/>
        </w:rPr>
        <w:t>For this c</w:t>
      </w:r>
      <w:r w:rsidR="00B03737">
        <w:rPr>
          <w:rFonts w:asciiTheme="minorHAnsi" w:hAnsiTheme="minorHAnsi" w:cs="Arial"/>
          <w:color w:val="000000"/>
          <w:spacing w:val="0"/>
        </w:rPr>
        <w:t xml:space="preserve">lass of services, the minimal requirement is joining the level of integration </w:t>
      </w:r>
      <w:r w:rsidR="00B03737" w:rsidRPr="009E3296">
        <w:rPr>
          <w:rFonts w:asciiTheme="minorHAnsi" w:hAnsiTheme="minorHAnsi" w:cs="Arial"/>
          <w:i/>
          <w:color w:val="000000"/>
          <w:spacing w:val="0"/>
        </w:rPr>
        <w:t>Low</w:t>
      </w:r>
      <w:r w:rsidR="00B03737">
        <w:rPr>
          <w:rFonts w:asciiTheme="minorHAnsi" w:hAnsiTheme="minorHAnsi" w:cs="Arial"/>
          <w:color w:val="000000"/>
          <w:spacing w:val="0"/>
        </w:rPr>
        <w:t>.</w:t>
      </w:r>
    </w:p>
    <w:p w14:paraId="633B7C00" w14:textId="4AB8F1FE" w:rsidR="00B03737" w:rsidRDefault="00B03737" w:rsidP="00A94AA2">
      <w:pPr>
        <w:spacing w:after="0" w:line="240" w:lineRule="auto"/>
        <w:rPr>
          <w:rFonts w:asciiTheme="minorHAnsi" w:hAnsiTheme="minorHAnsi" w:cs="Arial"/>
          <w:color w:val="000000"/>
          <w:spacing w:val="0"/>
        </w:rPr>
      </w:pPr>
    </w:p>
    <w:p w14:paraId="7A4451B1" w14:textId="2B5B28DD" w:rsidR="00F53AF0" w:rsidRPr="004A34AA" w:rsidRDefault="00F53AF0" w:rsidP="009E3296">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 xml:space="preserve">Such services may wish to benefit from the single access hub and </w:t>
      </w:r>
      <w:r w:rsidR="00AD0EB4" w:rsidRPr="004A34AA">
        <w:rPr>
          <w:rFonts w:asciiTheme="minorHAnsi" w:hAnsiTheme="minorHAnsi" w:cs="Arial"/>
          <w:color w:val="000000"/>
          <w:spacing w:val="0"/>
        </w:rPr>
        <w:t xml:space="preserve">the </w:t>
      </w:r>
      <w:r w:rsidRPr="004A34AA">
        <w:rPr>
          <w:rFonts w:asciiTheme="minorHAnsi" w:hAnsiTheme="minorHAnsi" w:cs="Arial"/>
          <w:color w:val="000000"/>
          <w:spacing w:val="0"/>
        </w:rPr>
        <w:t xml:space="preserve">supporting services provided by the EOSC-hub project for the benefit of their users. In joining the EOSC-hub, services </w:t>
      </w:r>
      <w:r w:rsidR="008024F1">
        <w:rPr>
          <w:rFonts w:asciiTheme="minorHAnsi" w:hAnsiTheme="minorHAnsi" w:cs="Arial"/>
          <w:color w:val="000000"/>
          <w:spacing w:val="0"/>
        </w:rPr>
        <w:t xml:space="preserve">in this category </w:t>
      </w:r>
      <w:r w:rsidRPr="004A34AA">
        <w:rPr>
          <w:rFonts w:asciiTheme="minorHAnsi" w:hAnsiTheme="minorHAnsi" w:cs="Arial"/>
          <w:color w:val="000000"/>
          <w:spacing w:val="0"/>
        </w:rPr>
        <w:t xml:space="preserve">may be discovered along with other services in a consistent fashion through the </w:t>
      </w:r>
      <w:r w:rsidRPr="004A34AA">
        <w:rPr>
          <w:rFonts w:asciiTheme="minorHAnsi" w:hAnsiTheme="minorHAnsi" w:cs="Arial"/>
          <w:color w:val="000000"/>
          <w:spacing w:val="0"/>
        </w:rPr>
        <w:lastRenderedPageBreak/>
        <w:t>Marketplace, and users may be offered other benefits such as the EOSC-hub helpdesk</w:t>
      </w:r>
      <w:r w:rsidR="00A94AA2">
        <w:rPr>
          <w:rFonts w:asciiTheme="minorHAnsi" w:hAnsiTheme="minorHAnsi" w:cs="Arial"/>
          <w:color w:val="000000"/>
          <w:spacing w:val="0"/>
        </w:rPr>
        <w:t>, a standard access workflow</w:t>
      </w:r>
      <w:r w:rsidRPr="004A34AA">
        <w:rPr>
          <w:rFonts w:asciiTheme="minorHAnsi" w:hAnsiTheme="minorHAnsi" w:cs="Arial"/>
          <w:color w:val="000000"/>
          <w:spacing w:val="0"/>
        </w:rPr>
        <w:t xml:space="preserve"> and other user support mechanisms.  The entry bar for external services to join the Marketplace is the </w:t>
      </w:r>
      <w:r w:rsidR="008024F1">
        <w:rPr>
          <w:rFonts w:asciiTheme="minorHAnsi" w:hAnsiTheme="minorHAnsi" w:cs="Arial"/>
          <w:color w:val="000000"/>
          <w:spacing w:val="0"/>
        </w:rPr>
        <w:t>easiest to achieve</w:t>
      </w:r>
      <w:r w:rsidRPr="004A34AA">
        <w:rPr>
          <w:rFonts w:asciiTheme="minorHAnsi" w:hAnsiTheme="minorHAnsi" w:cs="Arial"/>
          <w:color w:val="000000"/>
          <w:spacing w:val="0"/>
        </w:rPr>
        <w:t xml:space="preserve"> of all levels of service integration.  While there are some concrete operational requirements, in many cases only recommendations exist driven from best practice deriving from Service Management standard practice.</w:t>
      </w:r>
    </w:p>
    <w:p w14:paraId="29FEFBD2" w14:textId="77777777" w:rsidR="00F53AF0" w:rsidRPr="004A34AA" w:rsidRDefault="00F53AF0" w:rsidP="009E3296">
      <w:pPr>
        <w:spacing w:after="0" w:line="240" w:lineRule="auto"/>
        <w:rPr>
          <w:rFonts w:asciiTheme="minorHAnsi" w:eastAsia="Times New Roman" w:hAnsiTheme="minorHAnsi" w:cs="Times New Roman"/>
          <w:spacing w:val="0"/>
          <w:sz w:val="20"/>
          <w:szCs w:val="20"/>
        </w:rPr>
      </w:pPr>
    </w:p>
    <w:p w14:paraId="360F7F55" w14:textId="1F6F6EBE" w:rsidR="00F53AF0" w:rsidRDefault="00F53AF0" w:rsidP="00A94AA2">
      <w:pPr>
        <w:spacing w:after="0" w:line="240" w:lineRule="auto"/>
        <w:rPr>
          <w:rFonts w:asciiTheme="minorHAnsi" w:hAnsiTheme="minorHAnsi" w:cs="Arial"/>
          <w:color w:val="000000"/>
          <w:spacing w:val="0"/>
        </w:rPr>
      </w:pPr>
      <w:r w:rsidRPr="004A34AA">
        <w:rPr>
          <w:rFonts w:asciiTheme="minorHAnsi" w:hAnsiTheme="minorHAnsi" w:cs="Arial"/>
          <w:color w:val="000000"/>
          <w:spacing w:val="0"/>
        </w:rPr>
        <w:t xml:space="preserve">Examples of </w:t>
      </w:r>
      <w:r w:rsidR="008024F1">
        <w:rPr>
          <w:rFonts w:asciiTheme="minorHAnsi" w:hAnsiTheme="minorHAnsi" w:cs="Arial"/>
          <w:color w:val="000000"/>
          <w:spacing w:val="0"/>
        </w:rPr>
        <w:t xml:space="preserve">such </w:t>
      </w:r>
      <w:r w:rsidRPr="004A34AA">
        <w:rPr>
          <w:rFonts w:asciiTheme="minorHAnsi" w:hAnsiTheme="minorHAnsi" w:cs="Arial"/>
          <w:color w:val="000000"/>
          <w:spacing w:val="0"/>
        </w:rPr>
        <w:t>services may be domain-specific services or other services run by an SME or not-for-profit organization that may be of interest to others.  Any services may be considered: from generic data to computing services to bespoke services such as offering virtual research environments.  EOSC-hub offer</w:t>
      </w:r>
      <w:r w:rsidR="005E676F" w:rsidRPr="004A34AA">
        <w:rPr>
          <w:rFonts w:asciiTheme="minorHAnsi" w:hAnsiTheme="minorHAnsi" w:cs="Arial"/>
          <w:color w:val="000000"/>
          <w:spacing w:val="0"/>
        </w:rPr>
        <w:t>s</w:t>
      </w:r>
      <w:r w:rsidRPr="004A34AA">
        <w:rPr>
          <w:rFonts w:asciiTheme="minorHAnsi" w:hAnsiTheme="minorHAnsi" w:cs="Arial"/>
          <w:color w:val="000000"/>
          <w:spacing w:val="0"/>
        </w:rPr>
        <w:t xml:space="preserve"> the possibility of greater visibility of such services within the EOSC-hub Marketplace. </w:t>
      </w:r>
    </w:p>
    <w:p w14:paraId="10F824E6" w14:textId="1AAC5609" w:rsidR="00961B22" w:rsidRDefault="00961B22" w:rsidP="00A94AA2">
      <w:pPr>
        <w:spacing w:after="0" w:line="240" w:lineRule="auto"/>
        <w:rPr>
          <w:rFonts w:asciiTheme="minorHAnsi" w:hAnsiTheme="minorHAnsi" w:cs="Times New Roman"/>
          <w:spacing w:val="0"/>
          <w:sz w:val="20"/>
          <w:szCs w:val="20"/>
        </w:rPr>
      </w:pPr>
    </w:p>
    <w:p w14:paraId="3EE63FDB" w14:textId="7D0E36BF" w:rsidR="00A16476" w:rsidRDefault="00A16476" w:rsidP="00A94AA2">
      <w:pPr>
        <w:spacing w:after="0" w:line="240" w:lineRule="auto"/>
        <w:rPr>
          <w:rFonts w:asciiTheme="minorHAnsi" w:hAnsiTheme="minorHAnsi" w:cs="Times New Roman"/>
          <w:spacing w:val="0"/>
          <w:sz w:val="20"/>
          <w:szCs w:val="20"/>
        </w:rPr>
      </w:pPr>
    </w:p>
    <w:p w14:paraId="25574755" w14:textId="20585655" w:rsidR="00CA7553" w:rsidRDefault="00CA7553" w:rsidP="00A94AA2">
      <w:pPr>
        <w:spacing w:after="0" w:line="240" w:lineRule="auto"/>
        <w:rPr>
          <w:rFonts w:asciiTheme="minorHAnsi" w:hAnsiTheme="minorHAnsi" w:cs="Times New Roman"/>
          <w:spacing w:val="0"/>
          <w:sz w:val="20"/>
          <w:szCs w:val="20"/>
        </w:rPr>
      </w:pPr>
    </w:p>
    <w:p w14:paraId="7192AEE1" w14:textId="68C8132B" w:rsidR="00061EEB" w:rsidRDefault="00B224B4" w:rsidP="009E3296">
      <w:pPr>
        <w:keepNext/>
        <w:spacing w:after="0" w:line="240" w:lineRule="auto"/>
        <w:jc w:val="center"/>
      </w:pPr>
      <w:r>
        <w:rPr>
          <w:noProof/>
          <w:lang w:eastAsia="en-GB"/>
        </w:rPr>
        <w:drawing>
          <wp:inline distT="0" distB="0" distL="0" distR="0" wp14:anchorId="5E94499D" wp14:editId="10DD36B6">
            <wp:extent cx="5731510" cy="4161790"/>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7-20 at 16.52.21.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4161790"/>
                    </a:xfrm>
                    <a:prstGeom prst="rect">
                      <a:avLst/>
                    </a:prstGeom>
                  </pic:spPr>
                </pic:pic>
              </a:graphicData>
            </a:graphic>
          </wp:inline>
        </w:drawing>
      </w:r>
    </w:p>
    <w:p w14:paraId="77F4B52C" w14:textId="7BBEBD48" w:rsidR="00CA7553" w:rsidRPr="004A34AA" w:rsidRDefault="00061EEB" w:rsidP="009E3296">
      <w:pPr>
        <w:pStyle w:val="Caption"/>
        <w:jc w:val="center"/>
        <w:rPr>
          <w:rFonts w:asciiTheme="minorHAnsi" w:hAnsiTheme="minorHAnsi" w:cs="Times New Roman"/>
          <w:spacing w:val="0"/>
          <w:sz w:val="20"/>
          <w:szCs w:val="20"/>
        </w:rPr>
      </w:pPr>
      <w:proofErr w:type="gramStart"/>
      <w:r>
        <w:t xml:space="preserve">Figure </w:t>
      </w:r>
      <w:proofErr w:type="gramEnd"/>
      <w:r w:rsidR="00AB081E">
        <w:fldChar w:fldCharType="begin"/>
      </w:r>
      <w:r w:rsidR="00AB081E">
        <w:instrText xml:space="preserve"> SEQ Figure \* ARABIC </w:instrText>
      </w:r>
      <w:r w:rsidR="00AB081E">
        <w:fldChar w:fldCharType="separate"/>
      </w:r>
      <w:r w:rsidR="004A0181">
        <w:rPr>
          <w:noProof/>
        </w:rPr>
        <w:t>1</w:t>
      </w:r>
      <w:r w:rsidR="00AB081E">
        <w:rPr>
          <w:noProof/>
        </w:rPr>
        <w:fldChar w:fldCharType="end"/>
      </w:r>
      <w:proofErr w:type="gramStart"/>
      <w:r>
        <w:t>.</w:t>
      </w:r>
      <w:proofErr w:type="gramEnd"/>
      <w:r>
        <w:t xml:space="preserve"> </w:t>
      </w:r>
      <w:proofErr w:type="gramStart"/>
      <w:r>
        <w:t>Possible operational levels of inte</w:t>
      </w:r>
      <w:r>
        <w:rPr>
          <w:noProof/>
        </w:rPr>
        <w:t>gration according to the classes of services.</w:t>
      </w:r>
      <w:proofErr w:type="gramEnd"/>
    </w:p>
    <w:p w14:paraId="550A9C1C" w14:textId="77777777" w:rsidR="00F53AF0" w:rsidRPr="004A34AA" w:rsidRDefault="00F53AF0" w:rsidP="003D1D61">
      <w:pPr>
        <w:spacing w:after="0" w:line="240" w:lineRule="auto"/>
        <w:jc w:val="left"/>
        <w:rPr>
          <w:rFonts w:asciiTheme="minorHAnsi" w:eastAsia="Times New Roman" w:hAnsiTheme="minorHAnsi" w:cs="Times New Roman"/>
          <w:spacing w:val="0"/>
          <w:sz w:val="20"/>
          <w:szCs w:val="20"/>
        </w:rPr>
      </w:pPr>
    </w:p>
    <w:p w14:paraId="25E7AE3C" w14:textId="43E555F8" w:rsidR="004C1879" w:rsidRPr="004A34AA" w:rsidRDefault="004C1879" w:rsidP="009E3296">
      <w:pPr>
        <w:spacing w:after="0" w:line="240" w:lineRule="auto"/>
        <w:rPr>
          <w:rFonts w:asciiTheme="minorHAnsi" w:hAnsiTheme="minorHAnsi" w:cs="Times New Roman"/>
          <w:spacing w:val="0"/>
          <w:sz w:val="20"/>
          <w:szCs w:val="20"/>
        </w:rPr>
      </w:pPr>
    </w:p>
    <w:p w14:paraId="5A0CF81A" w14:textId="77777777" w:rsidR="001C145B" w:rsidRPr="004A34AA" w:rsidRDefault="001C145B" w:rsidP="001C145B">
      <w:pPr>
        <w:spacing w:after="0" w:line="240" w:lineRule="auto"/>
        <w:jc w:val="left"/>
        <w:rPr>
          <w:rFonts w:asciiTheme="minorHAnsi" w:eastAsia="Times New Roman" w:hAnsiTheme="minorHAnsi" w:cs="Times New Roman"/>
          <w:spacing w:val="0"/>
          <w:sz w:val="20"/>
          <w:szCs w:val="20"/>
        </w:rPr>
      </w:pPr>
    </w:p>
    <w:p w14:paraId="31A48B03" w14:textId="77777777" w:rsidR="003D1D61" w:rsidRPr="004A34AA" w:rsidRDefault="003D1D61" w:rsidP="003D1D61">
      <w:pPr>
        <w:spacing w:after="0" w:line="240" w:lineRule="auto"/>
        <w:jc w:val="left"/>
        <w:rPr>
          <w:rFonts w:asciiTheme="minorHAnsi" w:hAnsiTheme="minorHAnsi" w:cs="Arial"/>
          <w:color w:val="000000"/>
          <w:spacing w:val="0"/>
        </w:rPr>
      </w:pPr>
    </w:p>
    <w:p w14:paraId="584C6205" w14:textId="1428D761" w:rsidR="007D3759" w:rsidRPr="004A34AA" w:rsidRDefault="007D3759" w:rsidP="00E933A1">
      <w:pPr>
        <w:pStyle w:val="Heading1"/>
      </w:pPr>
      <w:bookmarkStart w:id="7" w:name="_Toc520103607"/>
      <w:r w:rsidRPr="004A34AA">
        <w:lastRenderedPageBreak/>
        <w:t>Se</w:t>
      </w:r>
      <w:r w:rsidR="00E6155F" w:rsidRPr="004A34AA">
        <w:t>rvice Management System Processes</w:t>
      </w:r>
      <w:bookmarkEnd w:id="7"/>
    </w:p>
    <w:p w14:paraId="4FC3D334" w14:textId="700BC443" w:rsidR="007D3759" w:rsidRPr="004A34AA" w:rsidRDefault="00E6155F" w:rsidP="009E3296">
      <w:pPr>
        <w:pStyle w:val="NormalWeb"/>
        <w:spacing w:before="0" w:beforeAutospacing="0" w:after="0" w:afterAutospacing="0"/>
        <w:jc w:val="both"/>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In this section we will be introducing the concept of Operational Coordination within the EOSC-hub project in addition to the main processes of IT Service Management in turn, before we examine the requirements for each of the service categories in turn.  </w:t>
      </w:r>
    </w:p>
    <w:p w14:paraId="79776A48" w14:textId="77777777" w:rsidR="008D1A2F" w:rsidRPr="004A34AA" w:rsidRDefault="008D1A2F" w:rsidP="009E3296">
      <w:pPr>
        <w:pStyle w:val="NormalWeb"/>
        <w:spacing w:before="0" w:beforeAutospacing="0" w:after="0" w:afterAutospacing="0"/>
        <w:jc w:val="both"/>
        <w:rPr>
          <w:rFonts w:asciiTheme="minorHAnsi" w:hAnsiTheme="minorHAnsi" w:cs="Arial"/>
          <w:color w:val="000000"/>
          <w:lang w:val="en-GB"/>
        </w:rPr>
      </w:pPr>
    </w:p>
    <w:p w14:paraId="6577F033" w14:textId="112475D5" w:rsidR="008C4454" w:rsidRPr="004A34AA" w:rsidRDefault="00E6155F" w:rsidP="009E3296">
      <w:pPr>
        <w:pStyle w:val="NormalWeb"/>
        <w:spacing w:before="0" w:beforeAutospacing="0" w:after="0" w:afterAutospacing="0"/>
        <w:jc w:val="both"/>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The processes are based on </w:t>
      </w:r>
      <w:proofErr w:type="spellStart"/>
      <w:r w:rsidRPr="004A34AA">
        <w:rPr>
          <w:rFonts w:asciiTheme="minorHAnsi" w:hAnsiTheme="minorHAnsi" w:cs="Arial"/>
          <w:color w:val="000000"/>
          <w:sz w:val="22"/>
          <w:szCs w:val="22"/>
          <w:lang w:val="en-GB"/>
        </w:rPr>
        <w:t>FitSM</w:t>
      </w:r>
      <w:proofErr w:type="spellEnd"/>
      <w:r w:rsidRPr="004A34AA">
        <w:rPr>
          <w:rFonts w:asciiTheme="minorHAnsi" w:hAnsiTheme="minorHAnsi" w:cs="Arial"/>
          <w:color w:val="000000"/>
          <w:sz w:val="22"/>
          <w:szCs w:val="22"/>
          <w:lang w:val="en-GB"/>
        </w:rPr>
        <w:t xml:space="preserve"> </w:t>
      </w:r>
      <w:r w:rsidR="001D429E" w:rsidRPr="004A34AA">
        <w:rPr>
          <w:rFonts w:asciiTheme="minorHAnsi" w:hAnsiTheme="minorHAnsi" w:cs="Arial"/>
          <w:color w:val="000000"/>
          <w:sz w:val="22"/>
          <w:szCs w:val="22"/>
          <w:lang w:val="en-GB"/>
        </w:rPr>
        <w:t>[1]</w:t>
      </w:r>
      <w:r w:rsidRPr="004A34AA">
        <w:rPr>
          <w:rFonts w:asciiTheme="minorHAnsi" w:hAnsiTheme="minorHAnsi" w:cs="Arial"/>
          <w:color w:val="000000"/>
          <w:sz w:val="22"/>
          <w:szCs w:val="22"/>
          <w:lang w:val="en-GB"/>
        </w:rPr>
        <w:t>, a free standard family for lightweight IT Service Management.  It is also the standard which service management in EO</w:t>
      </w:r>
      <w:r w:rsidR="00DE0F49">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C-hub is based on.</w:t>
      </w:r>
      <w:r w:rsidR="008D1A2F" w:rsidRPr="004A34AA">
        <w:rPr>
          <w:rFonts w:asciiTheme="minorHAnsi" w:hAnsiTheme="minorHAnsi" w:cs="Arial"/>
          <w:color w:val="000000"/>
          <w:sz w:val="22"/>
          <w:szCs w:val="22"/>
          <w:lang w:val="en-GB"/>
        </w:rPr>
        <w:t xml:space="preserve">  </w:t>
      </w:r>
    </w:p>
    <w:p w14:paraId="453CEB11" w14:textId="77777777" w:rsidR="008C4454" w:rsidRPr="004A34AA" w:rsidRDefault="008C4454" w:rsidP="009E3296">
      <w:pPr>
        <w:pStyle w:val="NormalWeb"/>
        <w:spacing w:before="0" w:beforeAutospacing="0" w:after="0" w:afterAutospacing="0"/>
        <w:jc w:val="both"/>
        <w:rPr>
          <w:rFonts w:asciiTheme="minorHAnsi" w:hAnsiTheme="minorHAnsi" w:cs="Arial"/>
          <w:color w:val="000000"/>
          <w:sz w:val="22"/>
          <w:szCs w:val="22"/>
          <w:lang w:val="en-GB"/>
        </w:rPr>
      </w:pPr>
    </w:p>
    <w:p w14:paraId="7030936B" w14:textId="5E548B88" w:rsidR="00E6155F" w:rsidRPr="004A34AA" w:rsidRDefault="008D1A2F" w:rsidP="009E3296">
      <w:pPr>
        <w:pStyle w:val="NormalWeb"/>
        <w:spacing w:before="0" w:beforeAutospacing="0" w:after="0" w:afterAutospacing="0"/>
        <w:jc w:val="both"/>
        <w:rPr>
          <w:rFonts w:asciiTheme="minorHAnsi" w:hAnsiTheme="minorHAnsi" w:cs="Arial"/>
          <w:color w:val="000000"/>
          <w:lang w:val="en-GB"/>
        </w:rPr>
      </w:pPr>
      <w:r w:rsidRPr="004A34AA">
        <w:rPr>
          <w:rFonts w:asciiTheme="minorHAnsi" w:hAnsiTheme="minorHAnsi" w:cs="Arial"/>
          <w:color w:val="000000"/>
          <w:sz w:val="22"/>
          <w:szCs w:val="22"/>
          <w:lang w:val="en-GB"/>
        </w:rPr>
        <w:t xml:space="preserve">For convenience, the </w:t>
      </w:r>
      <w:proofErr w:type="spellStart"/>
      <w:r w:rsidRPr="004A34AA">
        <w:rPr>
          <w:rFonts w:asciiTheme="minorHAnsi" w:hAnsiTheme="minorHAnsi" w:cs="Arial"/>
          <w:color w:val="000000"/>
          <w:sz w:val="22"/>
          <w:szCs w:val="22"/>
          <w:lang w:val="en-GB"/>
        </w:rPr>
        <w:t>FitSM</w:t>
      </w:r>
      <w:proofErr w:type="spellEnd"/>
      <w:r w:rsidRPr="004A34AA">
        <w:rPr>
          <w:rFonts w:asciiTheme="minorHAnsi" w:hAnsiTheme="minorHAnsi" w:cs="Arial"/>
          <w:color w:val="000000"/>
          <w:sz w:val="22"/>
          <w:szCs w:val="22"/>
          <w:lang w:val="en-GB"/>
        </w:rPr>
        <w:t xml:space="preserve"> process requirements have been added to the sub-sections introducing the different processes</w:t>
      </w:r>
      <w:r w:rsidR="0012667A" w:rsidRPr="004A34AA">
        <w:rPr>
          <w:rFonts w:asciiTheme="minorHAnsi" w:hAnsiTheme="minorHAnsi" w:cs="Arial"/>
          <w:color w:val="000000"/>
          <w:sz w:val="22"/>
          <w:szCs w:val="22"/>
          <w:lang w:val="en-GB"/>
        </w:rPr>
        <w:t xml:space="preserve">, although please note that the alignment of requirements with </w:t>
      </w:r>
      <w:proofErr w:type="spellStart"/>
      <w:r w:rsidR="0012667A" w:rsidRPr="004A34AA">
        <w:rPr>
          <w:rFonts w:asciiTheme="minorHAnsi" w:hAnsiTheme="minorHAnsi" w:cs="Arial"/>
          <w:color w:val="000000"/>
          <w:sz w:val="22"/>
          <w:szCs w:val="22"/>
          <w:lang w:val="en-GB"/>
        </w:rPr>
        <w:t>FitSM</w:t>
      </w:r>
      <w:proofErr w:type="spellEnd"/>
      <w:r w:rsidR="0012667A" w:rsidRPr="004A34AA">
        <w:rPr>
          <w:rFonts w:asciiTheme="minorHAnsi" w:hAnsiTheme="minorHAnsi" w:cs="Arial"/>
          <w:color w:val="000000"/>
          <w:sz w:val="22"/>
          <w:szCs w:val="22"/>
          <w:lang w:val="en-GB"/>
        </w:rPr>
        <w:t xml:space="preserve"> depends on the level of integration of the services with the EOSC-hub project – these are explored in more depth in the following chapters.</w:t>
      </w:r>
    </w:p>
    <w:p w14:paraId="0E7528AB" w14:textId="731FFAFF" w:rsidR="00E6155F" w:rsidRPr="004A34AA" w:rsidRDefault="00E6155F" w:rsidP="007D3759">
      <w:pPr>
        <w:rPr>
          <w:rFonts w:asciiTheme="minorHAnsi" w:hAnsiTheme="minorHAnsi"/>
        </w:rPr>
      </w:pPr>
    </w:p>
    <w:p w14:paraId="268A4FC7" w14:textId="3D40CCB1" w:rsidR="007D3759" w:rsidRPr="004A34AA" w:rsidRDefault="000B42A1" w:rsidP="00B570FB">
      <w:pPr>
        <w:pStyle w:val="Heading2"/>
      </w:pPr>
      <w:bookmarkStart w:id="8" w:name="_Toc520103608"/>
      <w:r w:rsidRPr="004A34AA">
        <w:t>Operations Coordination</w:t>
      </w:r>
      <w:bookmarkEnd w:id="8"/>
    </w:p>
    <w:p w14:paraId="2AAFF162" w14:textId="5F0086BF" w:rsidR="00762161" w:rsidRPr="004A34AA" w:rsidRDefault="00762161" w:rsidP="009E329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 xml:space="preserve">Depending on their level of integration of services into EOSC-hub, the delivery of services </w:t>
      </w:r>
      <w:r w:rsidR="00A92145" w:rsidRPr="004A34AA">
        <w:rPr>
          <w:rFonts w:asciiTheme="minorHAnsi" w:hAnsiTheme="minorHAnsi" w:cs="Arial"/>
          <w:color w:val="000000"/>
          <w:sz w:val="22"/>
          <w:szCs w:val="22"/>
          <w:lang w:val="en-GB"/>
        </w:rPr>
        <w:t>is</w:t>
      </w:r>
      <w:r w:rsidRPr="004A34AA">
        <w:rPr>
          <w:rFonts w:asciiTheme="minorHAnsi" w:hAnsiTheme="minorHAnsi" w:cs="Arial"/>
          <w:color w:val="000000"/>
          <w:sz w:val="22"/>
          <w:szCs w:val="22"/>
          <w:lang w:val="en-GB"/>
        </w:rPr>
        <w:t xml:space="preserve"> coordinated by the project.  For each of the three </w:t>
      </w:r>
      <w:r w:rsidR="00BB496C">
        <w:rPr>
          <w:rFonts w:asciiTheme="minorHAnsi" w:hAnsiTheme="minorHAnsi" w:cs="Arial"/>
          <w:color w:val="000000"/>
          <w:sz w:val="22"/>
          <w:szCs w:val="22"/>
          <w:lang w:val="en-GB"/>
        </w:rPr>
        <w:t>operational levels of integration defined</w:t>
      </w:r>
      <w:r w:rsidRPr="004A34AA">
        <w:rPr>
          <w:rFonts w:asciiTheme="minorHAnsi" w:hAnsiTheme="minorHAnsi" w:cs="Arial"/>
          <w:color w:val="000000"/>
          <w:sz w:val="22"/>
          <w:szCs w:val="22"/>
          <w:lang w:val="en-GB"/>
        </w:rPr>
        <w:t xml:space="preserve">, </w:t>
      </w:r>
      <w:r w:rsidR="009E3296">
        <w:rPr>
          <w:rFonts w:asciiTheme="minorHAnsi" w:hAnsiTheme="minorHAnsi" w:cs="Arial"/>
          <w:color w:val="000000"/>
          <w:sz w:val="22"/>
          <w:szCs w:val="22"/>
          <w:lang w:val="en-GB"/>
        </w:rPr>
        <w:t>next</w:t>
      </w:r>
      <w:r w:rsidR="009E3296" w:rsidRPr="004A34AA">
        <w:rPr>
          <w:rFonts w:asciiTheme="minorHAnsi" w:hAnsiTheme="minorHAnsi" w:cs="Arial"/>
          <w:color w:val="000000"/>
          <w:sz w:val="22"/>
          <w:szCs w:val="22"/>
          <w:lang w:val="en-GB"/>
        </w:rPr>
        <w:t xml:space="preserve"> section</w:t>
      </w:r>
      <w:r w:rsidR="009E3296">
        <w:rPr>
          <w:rFonts w:asciiTheme="minorHAnsi" w:hAnsiTheme="minorHAnsi" w:cs="Arial"/>
          <w:color w:val="000000"/>
          <w:sz w:val="22"/>
          <w:szCs w:val="22"/>
          <w:lang w:val="en-GB"/>
        </w:rPr>
        <w:t>s</w:t>
      </w:r>
      <w:r w:rsidR="009E3296" w:rsidRPr="004A34AA">
        <w:rPr>
          <w:rFonts w:asciiTheme="minorHAnsi" w:hAnsiTheme="minorHAnsi" w:cs="Arial"/>
          <w:color w:val="000000"/>
          <w:sz w:val="22"/>
          <w:szCs w:val="22"/>
          <w:lang w:val="en-GB"/>
        </w:rPr>
        <w:t xml:space="preserve"> outline</w:t>
      </w:r>
      <w:r w:rsidRPr="004A34AA">
        <w:rPr>
          <w:rFonts w:asciiTheme="minorHAnsi" w:hAnsiTheme="minorHAnsi" w:cs="Arial"/>
          <w:color w:val="000000"/>
          <w:sz w:val="22"/>
          <w:szCs w:val="22"/>
          <w:lang w:val="en-GB"/>
        </w:rPr>
        <w:t xml:space="preserve"> the requirements of such coordination </w:t>
      </w:r>
      <w:r w:rsidR="00845C31" w:rsidRPr="004A34AA">
        <w:rPr>
          <w:rFonts w:asciiTheme="minorHAnsi" w:hAnsiTheme="minorHAnsi" w:cs="Arial"/>
          <w:color w:val="000000"/>
          <w:sz w:val="22"/>
          <w:szCs w:val="22"/>
          <w:lang w:val="en-GB"/>
        </w:rPr>
        <w:t xml:space="preserve">of operations activities </w:t>
      </w:r>
      <w:r w:rsidRPr="004A34AA">
        <w:rPr>
          <w:rFonts w:asciiTheme="minorHAnsi" w:hAnsiTheme="minorHAnsi" w:cs="Arial"/>
          <w:color w:val="000000"/>
          <w:sz w:val="22"/>
          <w:szCs w:val="22"/>
          <w:lang w:val="en-GB"/>
        </w:rPr>
        <w:t>at different levels of integration. Please note that there are multiple aspects of operations coordination which draw from the procedures defined in the separate Service Management System processes. Some examples of these are:</w:t>
      </w:r>
    </w:p>
    <w:p w14:paraId="3ACBFACB" w14:textId="1E2577E4"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Agreement of </w:t>
      </w:r>
      <w:r w:rsidR="00EE3950" w:rsidRPr="004A34AA">
        <w:rPr>
          <w:rFonts w:asciiTheme="minorHAnsi" w:hAnsiTheme="minorHAnsi" w:cs="Arial"/>
          <w:color w:val="000000"/>
          <w:sz w:val="22"/>
          <w:szCs w:val="22"/>
          <w:lang w:val="en-GB"/>
        </w:rPr>
        <w:t>Service Level Agreements (</w:t>
      </w:r>
      <w:r w:rsidRPr="004A34AA">
        <w:rPr>
          <w:rFonts w:asciiTheme="minorHAnsi" w:hAnsiTheme="minorHAnsi" w:cs="Arial"/>
          <w:color w:val="000000"/>
          <w:sz w:val="22"/>
          <w:szCs w:val="22"/>
          <w:lang w:val="en-GB"/>
        </w:rPr>
        <w:t>SLAs</w:t>
      </w:r>
      <w:r w:rsidR="00EE3950" w:rsidRPr="004A34AA">
        <w:rPr>
          <w:rFonts w:asciiTheme="minorHAnsi" w:hAnsiTheme="minorHAnsi" w:cs="Arial"/>
          <w:color w:val="000000"/>
          <w:sz w:val="22"/>
          <w:szCs w:val="22"/>
          <w:lang w:val="en-GB"/>
        </w:rPr>
        <w:t>)</w:t>
      </w:r>
      <w:r w:rsidRPr="004A34AA">
        <w:rPr>
          <w:rFonts w:asciiTheme="minorHAnsi" w:hAnsiTheme="minorHAnsi" w:cs="Arial"/>
          <w:color w:val="000000"/>
          <w:sz w:val="22"/>
          <w:szCs w:val="22"/>
          <w:lang w:val="en-GB"/>
        </w:rPr>
        <w:t xml:space="preserve"> and </w:t>
      </w:r>
      <w:r w:rsidR="00EE3950" w:rsidRPr="004A34AA">
        <w:rPr>
          <w:rFonts w:asciiTheme="minorHAnsi" w:hAnsiTheme="minorHAnsi" w:cs="Arial"/>
          <w:color w:val="000000"/>
          <w:sz w:val="22"/>
          <w:szCs w:val="22"/>
          <w:lang w:val="en-GB"/>
        </w:rPr>
        <w:t>Operational Level Agreements (</w:t>
      </w:r>
      <w:r w:rsidRPr="004A34AA">
        <w:rPr>
          <w:rFonts w:asciiTheme="minorHAnsi" w:hAnsiTheme="minorHAnsi" w:cs="Arial"/>
          <w:color w:val="000000"/>
          <w:sz w:val="22"/>
          <w:szCs w:val="22"/>
          <w:lang w:val="en-GB"/>
        </w:rPr>
        <w:t>OLAs</w:t>
      </w:r>
      <w:r w:rsidR="00EE3950" w:rsidRPr="004A34AA">
        <w:rPr>
          <w:rFonts w:asciiTheme="minorHAnsi" w:hAnsiTheme="minorHAnsi" w:cs="Arial"/>
          <w:color w:val="000000"/>
          <w:sz w:val="22"/>
          <w:szCs w:val="22"/>
          <w:lang w:val="en-GB"/>
        </w:rPr>
        <w:t>)</w:t>
      </w:r>
      <w:r w:rsidRPr="004A34AA">
        <w:rPr>
          <w:rFonts w:asciiTheme="minorHAnsi" w:hAnsiTheme="minorHAnsi" w:cs="Arial"/>
          <w:color w:val="000000"/>
          <w:sz w:val="22"/>
          <w:szCs w:val="22"/>
          <w:lang w:val="en-GB"/>
        </w:rPr>
        <w:t xml:space="preserve"> and the monitoring and enforcing of target levels of service as a result of such agreements</w:t>
      </w:r>
    </w:p>
    <w:p w14:paraId="3E610E72" w14:textId="77777777"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Management and scheduling of changes to services</w:t>
      </w:r>
    </w:p>
    <w:p w14:paraId="2C73F6F1" w14:textId="77777777"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Availability and capacity considerations </w:t>
      </w:r>
    </w:p>
    <w:p w14:paraId="77D558FC" w14:textId="77777777"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User support and problem management</w:t>
      </w:r>
    </w:p>
    <w:p w14:paraId="4EC3A8CB" w14:textId="77777777"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Management of security incidents</w:t>
      </w:r>
    </w:p>
    <w:p w14:paraId="432F474B" w14:textId="77777777"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Definition of operational procedures with roles and responsibilities </w:t>
      </w:r>
    </w:p>
    <w:p w14:paraId="5F548C12" w14:textId="77777777" w:rsidR="00976037" w:rsidRDefault="00976037" w:rsidP="00976037">
      <w:pPr>
        <w:pStyle w:val="NormalWeb"/>
        <w:spacing w:before="0" w:beforeAutospacing="0" w:after="0" w:afterAutospacing="0"/>
        <w:jc w:val="both"/>
        <w:rPr>
          <w:rFonts w:asciiTheme="minorHAnsi" w:hAnsiTheme="minorHAnsi" w:cs="Arial"/>
          <w:color w:val="000000"/>
          <w:sz w:val="22"/>
          <w:szCs w:val="22"/>
          <w:lang w:val="en-GB"/>
        </w:rPr>
      </w:pPr>
    </w:p>
    <w:p w14:paraId="39550BF5" w14:textId="3125F22A" w:rsidR="00762161" w:rsidRPr="004A34AA" w:rsidRDefault="00845C31" w:rsidP="009E3296">
      <w:pPr>
        <w:pStyle w:val="NormalWeb"/>
        <w:spacing w:before="0" w:beforeAutospacing="0" w:after="0" w:afterAutospacing="0"/>
        <w:jc w:val="both"/>
        <w:rPr>
          <w:rFonts w:asciiTheme="minorHAnsi" w:hAnsiTheme="minorHAnsi"/>
        </w:rPr>
      </w:pPr>
      <w:r w:rsidRPr="009E3296">
        <w:rPr>
          <w:rFonts w:asciiTheme="minorHAnsi" w:hAnsiTheme="minorHAnsi" w:cs="Arial"/>
          <w:color w:val="000000"/>
          <w:sz w:val="22"/>
          <w:szCs w:val="22"/>
          <w:lang w:val="en-GB"/>
        </w:rPr>
        <w:t>In the cases of services in the external catalogue, it will be seen that there are operations requirements for the different processes but no explicit requirements for operations coordination</w:t>
      </w:r>
      <w:r w:rsidR="009D37E1">
        <w:rPr>
          <w:rFonts w:asciiTheme="minorHAnsi" w:hAnsiTheme="minorHAnsi" w:cs="Arial"/>
          <w:color w:val="000000"/>
          <w:sz w:val="22"/>
          <w:szCs w:val="22"/>
          <w:lang w:val="en-GB"/>
        </w:rPr>
        <w:t>, apart from signing up to the Operations Coordination mailing list run by the project [16]</w:t>
      </w:r>
      <w:r w:rsidRPr="009E3296">
        <w:rPr>
          <w:rFonts w:asciiTheme="minorHAnsi" w:hAnsiTheme="minorHAnsi" w:cs="Arial"/>
          <w:color w:val="000000"/>
          <w:sz w:val="22"/>
          <w:szCs w:val="22"/>
          <w:lang w:val="en-GB"/>
        </w:rPr>
        <w:t xml:space="preserve"> – </w:t>
      </w:r>
      <w:r w:rsidR="009D37E1">
        <w:rPr>
          <w:rFonts w:asciiTheme="minorHAnsi" w:hAnsiTheme="minorHAnsi" w:cs="Arial"/>
          <w:color w:val="000000"/>
          <w:sz w:val="22"/>
          <w:szCs w:val="22"/>
          <w:lang w:val="en-GB"/>
        </w:rPr>
        <w:t>further</w:t>
      </w:r>
      <w:r w:rsidRPr="009E3296">
        <w:rPr>
          <w:rFonts w:asciiTheme="minorHAnsi" w:hAnsiTheme="minorHAnsi" w:cs="Arial"/>
          <w:color w:val="000000"/>
          <w:sz w:val="22"/>
          <w:szCs w:val="22"/>
          <w:lang w:val="en-GB"/>
        </w:rPr>
        <w:t xml:space="preserve"> details of how operations activities are coordinated is delegated to the service provider</w:t>
      </w:r>
      <w:r w:rsidR="00B3074B" w:rsidRPr="009E3296">
        <w:rPr>
          <w:rFonts w:asciiTheme="minorHAnsi" w:hAnsiTheme="minorHAnsi" w:cs="Arial"/>
          <w:color w:val="000000"/>
          <w:sz w:val="22"/>
          <w:szCs w:val="22"/>
          <w:lang w:val="en-GB"/>
        </w:rPr>
        <w:t>.  This of course does not imply that operations coordination is not a critical part of proper service delivery – it just means that there are no explicit requirements.</w:t>
      </w:r>
    </w:p>
    <w:p w14:paraId="608B14D4" w14:textId="6551A310" w:rsidR="00812AE9" w:rsidRPr="004A34AA" w:rsidRDefault="00812AE9" w:rsidP="00B570FB">
      <w:pPr>
        <w:pStyle w:val="Heading2"/>
      </w:pPr>
      <w:bookmarkStart w:id="9" w:name="_Toc520103609"/>
      <w:r w:rsidRPr="004A34AA">
        <w:t>Service Portfolio Management</w:t>
      </w:r>
      <w:bookmarkEnd w:id="9"/>
      <w:r w:rsidR="00F43D1F" w:rsidRPr="004A34AA">
        <w:t xml:space="preserve"> </w:t>
      </w:r>
    </w:p>
    <w:tbl>
      <w:tblPr>
        <w:tblStyle w:val="TableGrid"/>
        <w:tblW w:w="0" w:type="auto"/>
        <w:tblInd w:w="108" w:type="dxa"/>
        <w:tblLook w:val="04A0" w:firstRow="1" w:lastRow="0" w:firstColumn="1" w:lastColumn="0" w:noHBand="0" w:noVBand="1"/>
      </w:tblPr>
      <w:tblGrid>
        <w:gridCol w:w="9072"/>
      </w:tblGrid>
      <w:tr w:rsidR="008D1A2F" w:rsidRPr="004A34AA" w14:paraId="398E2BF2" w14:textId="77777777" w:rsidTr="008C4454">
        <w:tc>
          <w:tcPr>
            <w:tcW w:w="9072" w:type="dxa"/>
            <w:shd w:val="clear" w:color="auto" w:fill="B8CCE4" w:themeFill="accent1" w:themeFillTint="66"/>
          </w:tcPr>
          <w:p w14:paraId="2B09FF26" w14:textId="0942DF29"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7B02FE20" w14:textId="77777777" w:rsidTr="008C4454">
        <w:tc>
          <w:tcPr>
            <w:tcW w:w="9072" w:type="dxa"/>
          </w:tcPr>
          <w:p w14:paraId="1E38C645" w14:textId="77777777" w:rsidR="008D1A2F" w:rsidRPr="004A34AA" w:rsidRDefault="008D1A2F" w:rsidP="008C4454">
            <w:pPr>
              <w:pStyle w:val="AAAfitsmreqs"/>
              <w:rPr>
                <w:lang w:eastAsia="de-DE" w:bidi="ar-SA"/>
              </w:rPr>
            </w:pPr>
            <w:r w:rsidRPr="004A34AA">
              <w:rPr>
                <w:lang w:eastAsia="de-DE" w:bidi="ar-SA"/>
              </w:rPr>
              <w:t>PR1.1 A service portfolio shall be maintained. All services shall be specified as part of the service portfolio.</w:t>
            </w:r>
          </w:p>
          <w:p w14:paraId="031B195D" w14:textId="77777777" w:rsidR="008D1A2F" w:rsidRPr="004A34AA" w:rsidRDefault="008D1A2F" w:rsidP="008C4454">
            <w:pPr>
              <w:pStyle w:val="AAAfitsmreqs"/>
              <w:rPr>
                <w:lang w:eastAsia="de-DE" w:bidi="ar-SA"/>
              </w:rPr>
            </w:pPr>
            <w:r w:rsidRPr="004A34AA">
              <w:rPr>
                <w:lang w:eastAsia="de-DE" w:bidi="ar-SA"/>
              </w:rPr>
              <w:t xml:space="preserve">PR1.2 Design and transition of new or changed services shall be planned. </w:t>
            </w:r>
          </w:p>
          <w:p w14:paraId="41A8C586" w14:textId="77777777" w:rsidR="008D1A2F" w:rsidRPr="004A34AA" w:rsidRDefault="008D1A2F" w:rsidP="008C4454">
            <w:pPr>
              <w:pStyle w:val="AAAfitsmreqs"/>
              <w:rPr>
                <w:lang w:eastAsia="de-DE" w:bidi="ar-SA"/>
              </w:rPr>
            </w:pPr>
            <w:r w:rsidRPr="004A34AA">
              <w:rPr>
                <w:lang w:eastAsia="de-DE" w:bidi="ar-SA"/>
              </w:rPr>
              <w:t xml:space="preserve">PR1.3 Plans for the design and transition of new or changed services shall consider timescales, responsibilities, new or changed technology, communication and service </w:t>
            </w:r>
            <w:r w:rsidRPr="004A34AA">
              <w:rPr>
                <w:lang w:eastAsia="de-DE" w:bidi="ar-SA"/>
              </w:rPr>
              <w:lastRenderedPageBreak/>
              <w:t>acceptance criteria.</w:t>
            </w:r>
          </w:p>
          <w:p w14:paraId="12662CC3" w14:textId="77777777" w:rsidR="008D1A2F" w:rsidRDefault="008D1A2F" w:rsidP="008C4454">
            <w:pPr>
              <w:pStyle w:val="AAAfitsmreqs"/>
              <w:rPr>
                <w:lang w:eastAsia="de-DE" w:bidi="ar-SA"/>
              </w:rPr>
            </w:pPr>
            <w:r w:rsidRPr="004A34AA">
              <w:rPr>
                <w:lang w:eastAsia="de-DE" w:bidi="ar-SA"/>
              </w:rPr>
              <w:t>PR1.4 The organisational structure supporting the delivery of services shall be identified, including a potential federation structure as well as contact points for all parties involved.</w:t>
            </w:r>
          </w:p>
          <w:p w14:paraId="74CFF7F9" w14:textId="77777777" w:rsidR="00DE0F49" w:rsidRPr="004A34AA" w:rsidRDefault="00DE0F49" w:rsidP="00DE0F49">
            <w:pPr>
              <w:pStyle w:val="AAAfitsmreqs"/>
              <w:rPr>
                <w:lang w:eastAsia="de-DE" w:bidi="ar-SA"/>
              </w:rPr>
            </w:pPr>
            <w:r w:rsidRPr="004A34AA">
              <w:rPr>
                <w:lang w:eastAsia="de-DE" w:bidi="ar-SA"/>
              </w:rPr>
              <w:t>PR2.1 A service catalogue shall be maintained.</w:t>
            </w:r>
          </w:p>
          <w:p w14:paraId="02AE7D21" w14:textId="77777777" w:rsidR="00DE0F49" w:rsidRPr="004A34AA" w:rsidRDefault="00DE0F49" w:rsidP="00F2689C">
            <w:pPr>
              <w:pStyle w:val="AAAfitsmreqs"/>
              <w:numPr>
                <w:ilvl w:val="0"/>
                <w:numId w:val="0"/>
              </w:numPr>
              <w:ind w:left="714"/>
              <w:rPr>
                <w:lang w:eastAsia="de-DE" w:bidi="ar-SA"/>
              </w:rPr>
            </w:pPr>
          </w:p>
        </w:tc>
      </w:tr>
    </w:tbl>
    <w:p w14:paraId="551787E3" w14:textId="77777777" w:rsidR="008D1A2F" w:rsidRPr="004A34AA" w:rsidRDefault="008D1A2F" w:rsidP="00C03F84">
      <w:pPr>
        <w:pStyle w:val="NormalWeb"/>
        <w:spacing w:before="0" w:beforeAutospacing="0" w:after="0" w:afterAutospacing="0"/>
        <w:rPr>
          <w:rFonts w:asciiTheme="minorHAnsi" w:hAnsiTheme="minorHAnsi" w:cs="Arial"/>
          <w:color w:val="000000"/>
          <w:sz w:val="22"/>
          <w:szCs w:val="22"/>
          <w:lang w:val="en-GB"/>
        </w:rPr>
      </w:pPr>
    </w:p>
    <w:p w14:paraId="6F204DFC" w14:textId="0BB4E4CB" w:rsidR="00C03F84" w:rsidRPr="004A34AA" w:rsidRDefault="00C03F84" w:rsidP="009E3296">
      <w:pPr>
        <w:pStyle w:val="NormalWeb"/>
        <w:spacing w:before="0" w:beforeAutospacing="0" w:after="0" w:afterAutospacing="0"/>
        <w:jc w:val="both"/>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The goal of </w:t>
      </w:r>
      <w:r w:rsidR="001C7BB6" w:rsidRPr="004A34AA">
        <w:rPr>
          <w:rFonts w:asciiTheme="minorHAnsi" w:hAnsiTheme="minorHAnsi" w:cs="Arial"/>
          <w:color w:val="000000"/>
          <w:sz w:val="22"/>
          <w:szCs w:val="22"/>
          <w:lang w:val="en-GB"/>
        </w:rPr>
        <w:t xml:space="preserve">the </w:t>
      </w:r>
      <w:r w:rsidRPr="004A34AA">
        <w:rPr>
          <w:rFonts w:asciiTheme="minorHAnsi" w:hAnsiTheme="minorHAnsi" w:cs="Arial"/>
          <w:color w:val="000000"/>
          <w:sz w:val="22"/>
          <w:szCs w:val="22"/>
          <w:lang w:val="en-GB"/>
        </w:rPr>
        <w:t xml:space="preserve">Service Portfolio Management </w:t>
      </w:r>
      <w:r w:rsidR="001C7BB6" w:rsidRPr="004A34AA">
        <w:rPr>
          <w:rFonts w:asciiTheme="minorHAnsi" w:hAnsiTheme="minorHAnsi" w:cs="Arial"/>
          <w:color w:val="000000"/>
          <w:sz w:val="22"/>
          <w:szCs w:val="22"/>
          <w:lang w:val="en-GB"/>
        </w:rPr>
        <w:t xml:space="preserve">(SPM) </w:t>
      </w:r>
      <w:r w:rsidRPr="004A34AA">
        <w:rPr>
          <w:rFonts w:asciiTheme="minorHAnsi" w:hAnsiTheme="minorHAnsi" w:cs="Arial"/>
          <w:color w:val="000000"/>
          <w:sz w:val="22"/>
          <w:szCs w:val="22"/>
          <w:lang w:val="en-GB"/>
        </w:rPr>
        <w:t>process is to manage the service portfolio of the EOSC-hub in order to ensure that all services are specified, major changes are reviewed and approved according to the most suitable decision-making process and criteria, and that the related service catalogues are derived and aligned.</w:t>
      </w:r>
    </w:p>
    <w:p w14:paraId="7535465D" w14:textId="77777777" w:rsidR="008D1A2F" w:rsidRPr="004A34AA" w:rsidRDefault="008D1A2F" w:rsidP="009E3296">
      <w:pPr>
        <w:pStyle w:val="NormalWeb"/>
        <w:spacing w:before="0" w:beforeAutospacing="0" w:after="0" w:afterAutospacing="0"/>
        <w:jc w:val="both"/>
        <w:rPr>
          <w:rFonts w:asciiTheme="minorHAnsi" w:hAnsiTheme="minorHAnsi"/>
          <w:lang w:val="en-GB"/>
        </w:rPr>
      </w:pPr>
    </w:p>
    <w:p w14:paraId="1049545E" w14:textId="4A69299E" w:rsidR="00C03F84" w:rsidRPr="004A34AA" w:rsidRDefault="00C03F84" w:rsidP="009E3296">
      <w:pPr>
        <w:pStyle w:val="NormalWeb"/>
        <w:spacing w:before="0" w:beforeAutospacing="0" w:after="0" w:afterAutospacing="0"/>
        <w:jc w:val="both"/>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All services will be described in the service portfolio following an agreed template that is </w:t>
      </w:r>
      <w:r w:rsidR="004A3F63" w:rsidRPr="004A34AA">
        <w:rPr>
          <w:rFonts w:asciiTheme="minorHAnsi" w:hAnsiTheme="minorHAnsi" w:cs="Arial"/>
          <w:color w:val="000000"/>
          <w:sz w:val="22"/>
          <w:szCs w:val="22"/>
          <w:lang w:val="en-GB"/>
        </w:rPr>
        <w:t xml:space="preserve">currently </w:t>
      </w:r>
      <w:r w:rsidRPr="004A34AA">
        <w:rPr>
          <w:rFonts w:asciiTheme="minorHAnsi" w:hAnsiTheme="minorHAnsi" w:cs="Arial"/>
          <w:color w:val="000000"/>
          <w:sz w:val="22"/>
          <w:szCs w:val="22"/>
          <w:lang w:val="en-GB"/>
        </w:rPr>
        <w:t>being defined (</w:t>
      </w:r>
      <w:hyperlink r:id="rId18" w:history="1">
        <w:r w:rsidRPr="004A34AA">
          <w:rPr>
            <w:rStyle w:val="Hyperlink"/>
            <w:rFonts w:asciiTheme="minorHAnsi" w:hAnsiTheme="minorHAnsi" w:cs="Arial"/>
            <w:color w:val="1155CC"/>
            <w:sz w:val="22"/>
            <w:szCs w:val="22"/>
            <w:lang w:val="en-GB"/>
          </w:rPr>
          <w:t>https://wiki.eosc-hub.eu/display/EOSC/Service+Portfolio+Entry+Template</w:t>
        </w:r>
      </w:hyperlink>
      <w:r w:rsidRPr="004A34AA">
        <w:rPr>
          <w:rFonts w:asciiTheme="minorHAnsi" w:hAnsiTheme="minorHAnsi" w:cs="Arial"/>
          <w:color w:val="000000"/>
          <w:sz w:val="22"/>
          <w:szCs w:val="22"/>
          <w:lang w:val="en-GB"/>
        </w:rPr>
        <w:t xml:space="preserve">). There will be also the definition of a service lifecycle and, for each of the agreed maturity phases, there will be a check-list defined that needs to be verified in order to approve a service in the related phase (see </w:t>
      </w:r>
      <w:hyperlink r:id="rId19" w:history="1">
        <w:r w:rsidR="008D1A2F" w:rsidRPr="004A34AA">
          <w:rPr>
            <w:rStyle w:val="Hyperlink"/>
            <w:rFonts w:asciiTheme="minorHAnsi" w:hAnsiTheme="minorHAnsi" w:cs="Arial"/>
            <w:sz w:val="22"/>
            <w:szCs w:val="22"/>
            <w:lang w:val="en-GB"/>
          </w:rPr>
          <w:t>https://wiki.eosc-hub.eu/display/EOSC/Service+Phases</w:t>
        </w:r>
      </w:hyperlink>
      <w:r w:rsidRPr="004A34AA">
        <w:rPr>
          <w:rFonts w:asciiTheme="minorHAnsi" w:hAnsiTheme="minorHAnsi" w:cs="Arial"/>
          <w:color w:val="000000"/>
          <w:sz w:val="22"/>
          <w:szCs w:val="22"/>
          <w:lang w:val="en-GB"/>
        </w:rPr>
        <w:t xml:space="preserve">). </w:t>
      </w:r>
    </w:p>
    <w:p w14:paraId="17D94184" w14:textId="77777777" w:rsidR="008D1A2F" w:rsidRPr="004A34AA" w:rsidRDefault="008D1A2F" w:rsidP="009E3296">
      <w:pPr>
        <w:pStyle w:val="NormalWeb"/>
        <w:spacing w:before="0" w:beforeAutospacing="0" w:after="0" w:afterAutospacing="0"/>
        <w:jc w:val="both"/>
        <w:rPr>
          <w:rFonts w:asciiTheme="minorHAnsi" w:hAnsiTheme="minorHAnsi"/>
          <w:lang w:val="en-GB"/>
        </w:rPr>
      </w:pPr>
    </w:p>
    <w:p w14:paraId="06A5E0CB" w14:textId="07E98378" w:rsidR="00C03F84" w:rsidRPr="004A34AA" w:rsidRDefault="00C03F84" w:rsidP="009E329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The initial version of SPM proposes to scope two different service portfolios that will be managed under different governance structure</w:t>
      </w:r>
      <w:r w:rsidR="004A3F63" w:rsidRPr="004A34AA">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w:t>
      </w:r>
    </w:p>
    <w:p w14:paraId="24AD721D" w14:textId="5686F6F6" w:rsidR="00C03F84" w:rsidRPr="004A34AA" w:rsidRDefault="00C03F84" w:rsidP="009E3296">
      <w:pPr>
        <w:pStyle w:val="NormalWeb"/>
        <w:numPr>
          <w:ilvl w:val="0"/>
          <w:numId w:val="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EOSC-hub service portfolio: composed of the </w:t>
      </w:r>
      <w:r w:rsidR="00976037">
        <w:rPr>
          <w:rFonts w:asciiTheme="minorHAnsi" w:hAnsiTheme="minorHAnsi" w:cs="Arial"/>
          <w:color w:val="000000"/>
          <w:sz w:val="22"/>
          <w:szCs w:val="22"/>
          <w:lang w:val="en-GB"/>
        </w:rPr>
        <w:t>researches enabling/</w:t>
      </w:r>
      <w:r w:rsidRPr="004A34AA">
        <w:rPr>
          <w:rFonts w:asciiTheme="minorHAnsi" w:hAnsiTheme="minorHAnsi" w:cs="Arial"/>
          <w:color w:val="000000"/>
          <w:sz w:val="22"/>
          <w:szCs w:val="22"/>
          <w:lang w:val="en-GB"/>
        </w:rPr>
        <w:t>customer-facing services that are offered by the EOSC</w:t>
      </w:r>
      <w:r w:rsidR="004A3F63" w:rsidRPr="004A34AA">
        <w:rPr>
          <w:rFonts w:asciiTheme="minorHAnsi" w:hAnsiTheme="minorHAnsi" w:cs="Arial"/>
          <w:color w:val="000000"/>
          <w:sz w:val="22"/>
          <w:szCs w:val="22"/>
          <w:lang w:val="en-GB"/>
        </w:rPr>
        <w:t>-h</w:t>
      </w:r>
      <w:r w:rsidRPr="004A34AA">
        <w:rPr>
          <w:rFonts w:asciiTheme="minorHAnsi" w:hAnsiTheme="minorHAnsi" w:cs="Arial"/>
          <w:color w:val="000000"/>
          <w:sz w:val="22"/>
          <w:szCs w:val="22"/>
          <w:lang w:val="en-GB"/>
        </w:rPr>
        <w:t xml:space="preserve">ub </w:t>
      </w:r>
    </w:p>
    <w:p w14:paraId="2CFF7603" w14:textId="14F25391" w:rsidR="00C03F84" w:rsidRPr="004A34AA" w:rsidRDefault="00C03F84" w:rsidP="009E3296">
      <w:pPr>
        <w:pStyle w:val="NormalWeb"/>
        <w:numPr>
          <w:ilvl w:val="1"/>
          <w:numId w:val="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The evolution of this portfolio is regulated by the EOSC-hub Rules of participations that are being defined by a dedicated EOSC-hub Task Force </w:t>
      </w:r>
      <w:r w:rsidR="00976037">
        <w:rPr>
          <w:rFonts w:asciiTheme="minorHAnsi" w:hAnsiTheme="minorHAnsi" w:cs="Arial"/>
          <w:color w:val="000000"/>
          <w:sz w:val="22"/>
          <w:szCs w:val="22"/>
          <w:lang w:val="en-GB"/>
        </w:rPr>
        <w:t>also</w:t>
      </w:r>
      <w:r w:rsidR="00976037" w:rsidRPr="004A34AA">
        <w:rPr>
          <w:rFonts w:asciiTheme="minorHAnsi" w:hAnsiTheme="minorHAnsi" w:cs="Arial"/>
          <w:color w:val="000000"/>
          <w:sz w:val="22"/>
          <w:szCs w:val="22"/>
          <w:lang w:val="en-GB"/>
        </w:rPr>
        <w:t xml:space="preserve"> </w:t>
      </w:r>
      <w:r w:rsidR="00976037">
        <w:rPr>
          <w:rFonts w:asciiTheme="minorHAnsi" w:hAnsiTheme="minorHAnsi" w:cs="Arial"/>
          <w:color w:val="000000"/>
          <w:sz w:val="22"/>
          <w:szCs w:val="22"/>
          <w:lang w:val="en-GB"/>
        </w:rPr>
        <w:t>t</w:t>
      </w:r>
      <w:r w:rsidR="00976037" w:rsidRPr="00836621">
        <w:rPr>
          <w:rFonts w:asciiTheme="minorHAnsi" w:hAnsiTheme="minorHAnsi" w:cs="Arial"/>
          <w:color w:val="000000"/>
          <w:sz w:val="22"/>
          <w:szCs w:val="22"/>
          <w:lang w:val="en-GB"/>
        </w:rPr>
        <w:t>ake</w:t>
      </w:r>
      <w:r w:rsidR="00976037">
        <w:rPr>
          <w:rFonts w:asciiTheme="minorHAnsi" w:hAnsiTheme="minorHAnsi" w:cs="Arial"/>
          <w:color w:val="000000"/>
          <w:sz w:val="22"/>
          <w:szCs w:val="22"/>
          <w:lang w:val="en-GB"/>
        </w:rPr>
        <w:t>n</w:t>
      </w:r>
      <w:r w:rsidR="00976037" w:rsidRPr="00836621">
        <w:rPr>
          <w:rFonts w:asciiTheme="minorHAnsi" w:hAnsiTheme="minorHAnsi" w:cs="Arial"/>
          <w:color w:val="000000"/>
          <w:sz w:val="22"/>
          <w:szCs w:val="22"/>
          <w:lang w:val="en-GB"/>
        </w:rPr>
        <w:t xml:space="preserve"> into account input from other initiatives (e.g. </w:t>
      </w:r>
      <w:r w:rsidR="00976037">
        <w:rPr>
          <w:rFonts w:asciiTheme="minorHAnsi" w:hAnsiTheme="minorHAnsi" w:cs="Arial"/>
          <w:color w:val="000000"/>
          <w:sz w:val="22"/>
          <w:szCs w:val="22"/>
          <w:lang w:val="en-GB"/>
        </w:rPr>
        <w:t xml:space="preserve">HLEG EOSC, </w:t>
      </w:r>
      <w:r w:rsidR="00976037" w:rsidRPr="00836621">
        <w:rPr>
          <w:rFonts w:asciiTheme="minorHAnsi" w:hAnsiTheme="minorHAnsi" w:cs="Arial"/>
          <w:color w:val="000000"/>
          <w:sz w:val="22"/>
          <w:szCs w:val="22"/>
          <w:lang w:val="en-GB"/>
        </w:rPr>
        <w:t xml:space="preserve">EOSC-pilot, </w:t>
      </w:r>
      <w:proofErr w:type="spellStart"/>
      <w:proofErr w:type="gramStart"/>
      <w:r w:rsidR="00976037" w:rsidRPr="00836621">
        <w:rPr>
          <w:rFonts w:asciiTheme="minorHAnsi" w:hAnsiTheme="minorHAnsi" w:cs="Arial"/>
          <w:color w:val="000000"/>
          <w:sz w:val="22"/>
          <w:szCs w:val="22"/>
          <w:lang w:val="en-GB"/>
        </w:rPr>
        <w:t>OpenAIRE</w:t>
      </w:r>
      <w:proofErr w:type="spellEnd"/>
      <w:proofErr w:type="gramEnd"/>
      <w:r w:rsidR="00976037" w:rsidRPr="00836621">
        <w:rPr>
          <w:rFonts w:asciiTheme="minorHAnsi" w:hAnsiTheme="minorHAnsi" w:cs="Arial"/>
          <w:color w:val="000000"/>
          <w:sz w:val="22"/>
          <w:szCs w:val="22"/>
          <w:lang w:val="en-GB"/>
        </w:rPr>
        <w:t xml:space="preserve">, RDA, and </w:t>
      </w:r>
      <w:proofErr w:type="spellStart"/>
      <w:r w:rsidR="00976037" w:rsidRPr="00836621">
        <w:rPr>
          <w:rFonts w:asciiTheme="minorHAnsi" w:hAnsiTheme="minorHAnsi" w:cs="Arial"/>
          <w:color w:val="000000"/>
          <w:sz w:val="22"/>
          <w:szCs w:val="22"/>
          <w:lang w:val="en-GB"/>
        </w:rPr>
        <w:t>eInfraCentral</w:t>
      </w:r>
      <w:proofErr w:type="spellEnd"/>
      <w:r w:rsidR="00976037" w:rsidRPr="00836621">
        <w:rPr>
          <w:rFonts w:asciiTheme="minorHAnsi" w:hAnsiTheme="minorHAnsi" w:cs="Arial"/>
          <w:color w:val="000000"/>
          <w:sz w:val="22"/>
          <w:szCs w:val="22"/>
          <w:lang w:val="en-GB"/>
        </w:rPr>
        <w:t xml:space="preserve"> projects)</w:t>
      </w:r>
      <w:r w:rsidRPr="004A34AA">
        <w:rPr>
          <w:rFonts w:asciiTheme="minorHAnsi" w:hAnsiTheme="minorHAnsi" w:cs="Arial"/>
          <w:color w:val="000000"/>
          <w:sz w:val="22"/>
          <w:szCs w:val="22"/>
          <w:lang w:val="en-GB"/>
        </w:rPr>
        <w:t xml:space="preserve">. The </w:t>
      </w:r>
      <w:r w:rsidRPr="004A34AA">
        <w:rPr>
          <w:rFonts w:asciiTheme="minorHAnsi" w:hAnsiTheme="minorHAnsi" w:cs="Arial"/>
          <w:sz w:val="22"/>
          <w:szCs w:val="22"/>
          <w:lang w:val="en-GB"/>
        </w:rPr>
        <w:t>procedure SPM1</w:t>
      </w:r>
      <w:r w:rsidR="00553DDB" w:rsidRPr="004A34AA">
        <w:rPr>
          <w:rStyle w:val="Hyperlink"/>
          <w:rFonts w:asciiTheme="minorHAnsi" w:hAnsiTheme="minorHAnsi" w:cs="Arial"/>
          <w:color w:val="1155CC"/>
          <w:sz w:val="22"/>
          <w:szCs w:val="22"/>
          <w:lang w:val="en-GB"/>
        </w:rPr>
        <w:t xml:space="preserve"> </w:t>
      </w:r>
      <w:r w:rsidR="001A2692" w:rsidRPr="004A34AA">
        <w:rPr>
          <w:rFonts w:asciiTheme="minorHAnsi" w:hAnsiTheme="minorHAnsi" w:cs="Arial"/>
          <w:color w:val="000000"/>
          <w:sz w:val="22"/>
          <w:szCs w:val="22"/>
          <w:lang w:val="en-GB"/>
        </w:rPr>
        <w:t>[9]</w:t>
      </w:r>
      <w:r w:rsidRPr="004A34AA">
        <w:rPr>
          <w:rFonts w:asciiTheme="minorHAnsi" w:hAnsiTheme="minorHAnsi" w:cs="Arial"/>
          <w:color w:val="000000"/>
          <w:sz w:val="22"/>
          <w:szCs w:val="22"/>
          <w:lang w:val="en-GB"/>
        </w:rPr>
        <w:t xml:space="preserve"> ensures that all request</w:t>
      </w:r>
      <w:r w:rsidR="00A81AF9" w:rsidRPr="004A34AA">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 xml:space="preserve"> for major changes to the service portfolio are validated and that all the necessary actions are taken to ensure a proper propagation of the changes within the EOSC-hub. The information to submit a major change to the service portfolio will be requested via a dedicated service change request form.</w:t>
      </w:r>
    </w:p>
    <w:p w14:paraId="694EB684" w14:textId="2F271AE9" w:rsidR="00C03F84" w:rsidRPr="009E3296" w:rsidRDefault="00C03F84" w:rsidP="009E3296">
      <w:pPr>
        <w:pStyle w:val="NormalWeb"/>
        <w:numPr>
          <w:ilvl w:val="1"/>
          <w:numId w:val="8"/>
        </w:numPr>
        <w:spacing w:before="0" w:beforeAutospacing="0" w:after="0" w:afterAutospacing="0"/>
        <w:jc w:val="both"/>
        <w:textAlignment w:val="baseline"/>
        <w:rPr>
          <w:rFonts w:asciiTheme="minorHAnsi" w:hAnsiTheme="minorHAnsi" w:cs="Arial"/>
          <w:color w:val="000000"/>
        </w:rPr>
      </w:pPr>
      <w:r w:rsidRPr="00976037">
        <w:rPr>
          <w:rFonts w:asciiTheme="minorHAnsi" w:hAnsiTheme="minorHAnsi" w:cs="Arial"/>
          <w:color w:val="000000"/>
          <w:sz w:val="22"/>
          <w:szCs w:val="22"/>
          <w:lang w:val="en-GB"/>
        </w:rPr>
        <w:t xml:space="preserve">EOSC-hub internal service portfolio: composed of the </w:t>
      </w:r>
      <w:r w:rsidR="00976037" w:rsidRPr="00976037">
        <w:rPr>
          <w:rFonts w:asciiTheme="minorHAnsi" w:hAnsiTheme="minorHAnsi" w:cs="Arial"/>
          <w:color w:val="000000"/>
          <w:sz w:val="22"/>
          <w:szCs w:val="22"/>
          <w:lang w:val="en-GB"/>
        </w:rPr>
        <w:t xml:space="preserve">Access Enabling </w:t>
      </w:r>
      <w:r w:rsidR="00976037" w:rsidRPr="008E5E1B">
        <w:rPr>
          <w:rFonts w:asciiTheme="minorHAnsi" w:hAnsiTheme="minorHAnsi" w:cs="Arial"/>
          <w:color w:val="000000"/>
          <w:sz w:val="22"/>
          <w:szCs w:val="22"/>
          <w:lang w:val="en-GB"/>
        </w:rPr>
        <w:t xml:space="preserve">Services </w:t>
      </w:r>
      <w:r w:rsidRPr="008E5E1B">
        <w:rPr>
          <w:rFonts w:asciiTheme="minorHAnsi" w:hAnsiTheme="minorHAnsi" w:cs="Arial"/>
          <w:color w:val="000000"/>
          <w:sz w:val="22"/>
          <w:szCs w:val="22"/>
          <w:lang w:val="en-GB"/>
        </w:rPr>
        <w:t>needed to operate the EOSC</w:t>
      </w:r>
      <w:r w:rsidR="00553DDB" w:rsidRPr="007971A0">
        <w:rPr>
          <w:rFonts w:asciiTheme="minorHAnsi" w:hAnsiTheme="minorHAnsi" w:cs="Arial"/>
          <w:color w:val="000000"/>
          <w:sz w:val="22"/>
          <w:szCs w:val="22"/>
          <w:lang w:val="en-GB"/>
        </w:rPr>
        <w:t>-h</w:t>
      </w:r>
      <w:r w:rsidRPr="007971A0">
        <w:rPr>
          <w:rFonts w:asciiTheme="minorHAnsi" w:hAnsiTheme="minorHAnsi" w:cs="Arial"/>
          <w:color w:val="000000"/>
          <w:sz w:val="22"/>
          <w:szCs w:val="22"/>
          <w:lang w:val="en-GB"/>
        </w:rPr>
        <w:t>ub</w:t>
      </w:r>
      <w:r w:rsidR="00976037" w:rsidRPr="007971A0">
        <w:rPr>
          <w:rFonts w:asciiTheme="minorHAnsi" w:hAnsiTheme="minorHAnsi" w:cs="Arial"/>
          <w:color w:val="000000"/>
          <w:sz w:val="22"/>
          <w:szCs w:val="22"/>
          <w:lang w:val="en-GB"/>
        </w:rPr>
        <w:t>.</w:t>
      </w:r>
      <w:r w:rsidR="009E3296">
        <w:rPr>
          <w:rFonts w:asciiTheme="minorHAnsi" w:hAnsiTheme="minorHAnsi" w:cs="Arial"/>
          <w:color w:val="000000"/>
          <w:sz w:val="22"/>
          <w:szCs w:val="22"/>
          <w:lang w:val="en-GB"/>
        </w:rPr>
        <w:t xml:space="preserve"> </w:t>
      </w:r>
      <w:r w:rsidRPr="009E3296">
        <w:rPr>
          <w:rFonts w:asciiTheme="minorHAnsi" w:hAnsiTheme="minorHAnsi" w:cs="Arial"/>
          <w:color w:val="000000"/>
          <w:sz w:val="22"/>
          <w:szCs w:val="22"/>
          <w:lang w:val="en-GB"/>
        </w:rPr>
        <w:t>The evolution of this portfolio is closely controlled by the EOSC-hub governance. The procedure SPM2</w:t>
      </w:r>
      <w:r w:rsidR="005B1E98" w:rsidRPr="009E3296">
        <w:rPr>
          <w:color w:val="000000"/>
        </w:rPr>
        <w:t xml:space="preserve"> </w:t>
      </w:r>
      <w:r w:rsidR="001A2692" w:rsidRPr="009E3296">
        <w:rPr>
          <w:rFonts w:asciiTheme="minorHAnsi" w:hAnsiTheme="minorHAnsi" w:cs="Arial"/>
          <w:color w:val="000000"/>
          <w:sz w:val="22"/>
          <w:szCs w:val="22"/>
          <w:lang w:val="en-GB"/>
        </w:rPr>
        <w:t>[10]</w:t>
      </w:r>
      <w:r w:rsidRPr="009E3296">
        <w:rPr>
          <w:rFonts w:asciiTheme="minorHAnsi" w:hAnsiTheme="minorHAnsi" w:cs="Arial"/>
          <w:color w:val="000000"/>
          <w:sz w:val="22"/>
          <w:szCs w:val="22"/>
          <w:lang w:val="en-GB"/>
        </w:rPr>
        <w:t xml:space="preserve"> ensures that major changes with risk to have a major financial consequence for the EOSC-hub initiative need the EOSC-hub Project Management Board approval. Service providers need to comply with a set of policies for the internal services that need</w:t>
      </w:r>
      <w:r w:rsidR="005B1E98" w:rsidRPr="009E3296">
        <w:rPr>
          <w:rFonts w:asciiTheme="minorHAnsi" w:hAnsiTheme="minorHAnsi" w:cs="Arial"/>
          <w:color w:val="000000"/>
          <w:sz w:val="22"/>
          <w:szCs w:val="22"/>
          <w:lang w:val="en-GB"/>
        </w:rPr>
        <w:t>s</w:t>
      </w:r>
      <w:r w:rsidRPr="009E3296">
        <w:rPr>
          <w:rFonts w:asciiTheme="minorHAnsi" w:hAnsiTheme="minorHAnsi" w:cs="Arial"/>
          <w:color w:val="000000"/>
          <w:sz w:val="22"/>
          <w:szCs w:val="22"/>
          <w:lang w:val="en-GB"/>
        </w:rPr>
        <w:t xml:space="preserve"> to be defined. The information to submit a major change to the service portfolio will be requested via a dedicated form called </w:t>
      </w:r>
      <w:r w:rsidR="001578A7" w:rsidRPr="009E3296">
        <w:rPr>
          <w:rFonts w:asciiTheme="minorHAnsi" w:hAnsiTheme="minorHAnsi" w:cs="Arial"/>
          <w:color w:val="000000"/>
          <w:sz w:val="22"/>
          <w:szCs w:val="22"/>
          <w:lang w:val="en-GB"/>
        </w:rPr>
        <w:t xml:space="preserve">a </w:t>
      </w:r>
      <w:r w:rsidRPr="009E3296">
        <w:rPr>
          <w:rFonts w:asciiTheme="minorHAnsi" w:hAnsiTheme="minorHAnsi" w:cs="Arial"/>
          <w:color w:val="000000"/>
          <w:sz w:val="22"/>
          <w:szCs w:val="22"/>
          <w:lang w:val="en-GB"/>
        </w:rPr>
        <w:t>Service Design and Transition Package (SDTP).</w:t>
      </w:r>
    </w:p>
    <w:p w14:paraId="7BB212C6" w14:textId="77777777" w:rsidR="00976037" w:rsidRDefault="00976037" w:rsidP="00976037">
      <w:pPr>
        <w:rPr>
          <w:rFonts w:asciiTheme="minorHAnsi" w:eastAsia="Times New Roman" w:hAnsiTheme="minorHAnsi" w:cs="Arial"/>
          <w:color w:val="000000"/>
        </w:rPr>
      </w:pPr>
    </w:p>
    <w:p w14:paraId="5F8C0937" w14:textId="2DD5BCA0" w:rsidR="00F55A74" w:rsidRPr="004A34AA" w:rsidRDefault="00F55A74" w:rsidP="00976037">
      <w:pPr>
        <w:rPr>
          <w:rFonts w:asciiTheme="minorHAnsi" w:eastAsia="Times New Roman" w:hAnsiTheme="minorHAnsi" w:cs="Times New Roman"/>
          <w:sz w:val="20"/>
          <w:szCs w:val="20"/>
        </w:rPr>
      </w:pPr>
      <w:r>
        <w:rPr>
          <w:rFonts w:asciiTheme="minorHAnsi" w:eastAsia="Times New Roman" w:hAnsiTheme="minorHAnsi" w:cs="Arial"/>
          <w:color w:val="000000"/>
        </w:rPr>
        <w:t xml:space="preserve">This process will also be responsible for Service Catalogue </w:t>
      </w:r>
      <w:r>
        <w:rPr>
          <w:rStyle w:val="shorttext"/>
          <w:lang w:val="en"/>
        </w:rPr>
        <w:t xml:space="preserve">although this activity is part of Service Level Management process in </w:t>
      </w:r>
      <w:proofErr w:type="spellStart"/>
      <w:r>
        <w:rPr>
          <w:rStyle w:val="shorttext"/>
          <w:lang w:val="en"/>
        </w:rPr>
        <w:t>FitSM</w:t>
      </w:r>
      <w:proofErr w:type="spellEnd"/>
      <w:r>
        <w:rPr>
          <w:rStyle w:val="shorttext"/>
          <w:lang w:val="en"/>
        </w:rPr>
        <w:t xml:space="preserve"> standard. This change has been introduced due to definition of Work packages in EOSC-hub project.</w:t>
      </w:r>
    </w:p>
    <w:p w14:paraId="52AAE883" w14:textId="11A6A8F8" w:rsidR="00812AE9" w:rsidRPr="004A34AA" w:rsidRDefault="00812AE9" w:rsidP="00B570FB">
      <w:pPr>
        <w:pStyle w:val="Heading2"/>
      </w:pPr>
      <w:bookmarkStart w:id="10" w:name="_Toc520103610"/>
      <w:r w:rsidRPr="004A34AA">
        <w:t>Service Level Management</w:t>
      </w:r>
      <w:bookmarkEnd w:id="10"/>
    </w:p>
    <w:tbl>
      <w:tblPr>
        <w:tblStyle w:val="TableGrid"/>
        <w:tblW w:w="0" w:type="auto"/>
        <w:tblInd w:w="108" w:type="dxa"/>
        <w:tblLook w:val="04A0" w:firstRow="1" w:lastRow="0" w:firstColumn="1" w:lastColumn="0" w:noHBand="0" w:noVBand="1"/>
      </w:tblPr>
      <w:tblGrid>
        <w:gridCol w:w="9072"/>
      </w:tblGrid>
      <w:tr w:rsidR="008D1A2F" w:rsidRPr="004A34AA" w14:paraId="691C2FA4" w14:textId="77777777" w:rsidTr="008C4454">
        <w:tc>
          <w:tcPr>
            <w:tcW w:w="9072" w:type="dxa"/>
            <w:shd w:val="clear" w:color="auto" w:fill="B8CCE4" w:themeFill="accent1" w:themeFillTint="66"/>
          </w:tcPr>
          <w:p w14:paraId="67F97C23" w14:textId="33E23CCA" w:rsidR="008D1A2F" w:rsidRPr="004A34AA" w:rsidRDefault="008C4454" w:rsidP="008C4454">
            <w:pPr>
              <w:pStyle w:val="BoxHeader"/>
              <w:tabs>
                <w:tab w:val="left" w:pos="5136"/>
              </w:tabs>
              <w:rPr>
                <w:color w:val="auto"/>
                <w:lang w:val="en-GB"/>
              </w:rPr>
            </w:pPr>
            <w:bookmarkStart w:id="11" w:name="OLE_LINK46"/>
            <w:bookmarkStart w:id="12" w:name="OLE_LINK47"/>
            <w:r w:rsidRPr="004A34AA">
              <w:rPr>
                <w:color w:val="auto"/>
                <w:lang w:val="en-GB"/>
              </w:rPr>
              <w:t xml:space="preserve">FitSM </w:t>
            </w:r>
            <w:r w:rsidR="008D1A2F" w:rsidRPr="004A34AA">
              <w:rPr>
                <w:color w:val="auto"/>
                <w:lang w:val="en-GB"/>
              </w:rPr>
              <w:t>Requirements</w:t>
            </w:r>
          </w:p>
        </w:tc>
      </w:tr>
      <w:tr w:rsidR="008D1A2F" w:rsidRPr="004A34AA" w14:paraId="13AF8616" w14:textId="77777777" w:rsidTr="008C4454">
        <w:tc>
          <w:tcPr>
            <w:tcW w:w="9072" w:type="dxa"/>
          </w:tcPr>
          <w:p w14:paraId="70914E2E" w14:textId="77777777" w:rsidR="008D1A2F" w:rsidRPr="004A34AA" w:rsidRDefault="008D1A2F" w:rsidP="008C4454">
            <w:pPr>
              <w:pStyle w:val="AAAfitsmreqs"/>
              <w:rPr>
                <w:lang w:eastAsia="de-DE" w:bidi="ar-SA"/>
              </w:rPr>
            </w:pPr>
            <w:r w:rsidRPr="004A34AA">
              <w:rPr>
                <w:lang w:eastAsia="de-DE" w:bidi="ar-SA"/>
              </w:rPr>
              <w:t>PR2.2 For all services delivered to customers, SLAs shall be in place.</w:t>
            </w:r>
          </w:p>
          <w:p w14:paraId="11714076" w14:textId="77777777" w:rsidR="008D1A2F" w:rsidRPr="004A34AA" w:rsidRDefault="008D1A2F" w:rsidP="008C4454">
            <w:pPr>
              <w:pStyle w:val="AAAfitsmreqs"/>
              <w:rPr>
                <w:lang w:eastAsia="de-DE" w:bidi="ar-SA"/>
              </w:rPr>
            </w:pPr>
            <w:r w:rsidRPr="004A34AA">
              <w:rPr>
                <w:lang w:eastAsia="de-DE" w:bidi="ar-SA"/>
              </w:rPr>
              <w:t>PR2.3 SLAs shall be reviewed at planned intervals.</w:t>
            </w:r>
          </w:p>
          <w:p w14:paraId="40C2AB2F" w14:textId="77777777" w:rsidR="008D1A2F" w:rsidRPr="004A34AA" w:rsidRDefault="008D1A2F" w:rsidP="008C4454">
            <w:pPr>
              <w:pStyle w:val="AAAfitsmreqs"/>
              <w:rPr>
                <w:lang w:eastAsia="de-DE" w:bidi="ar-SA"/>
              </w:rPr>
            </w:pPr>
            <w:r w:rsidRPr="004A34AA">
              <w:rPr>
                <w:lang w:eastAsia="de-DE" w:bidi="ar-SA"/>
              </w:rPr>
              <w:lastRenderedPageBreak/>
              <w:t>PR2.4 Service performance shall be evaluated against service targets defined in SLAs.</w:t>
            </w:r>
          </w:p>
          <w:p w14:paraId="072E0C62" w14:textId="77777777" w:rsidR="008D1A2F" w:rsidRPr="004A34AA" w:rsidRDefault="008D1A2F" w:rsidP="008C4454">
            <w:pPr>
              <w:pStyle w:val="AAAfitsmreqs"/>
            </w:pPr>
            <w:r w:rsidRPr="004A34AA">
              <w:rPr>
                <w:lang w:eastAsia="de-DE" w:bidi="ar-SA"/>
              </w:rPr>
              <w:t xml:space="preserve">PR2.5 </w:t>
            </w:r>
            <w:proofErr w:type="gramStart"/>
            <w:r w:rsidRPr="004A34AA">
              <w:rPr>
                <w:lang w:eastAsia="de-DE" w:bidi="ar-SA"/>
              </w:rPr>
              <w:t>For</w:t>
            </w:r>
            <w:proofErr w:type="gramEnd"/>
            <w:r w:rsidRPr="004A34AA">
              <w:rPr>
                <w:lang w:eastAsia="de-DE" w:bidi="ar-SA"/>
              </w:rPr>
              <w:t xml:space="preserve"> supporting services or service components provided by federation members or groups belonging to the same organisation as the service provider or external suppliers, OLAs and UAs shall be agreed.</w:t>
            </w:r>
          </w:p>
          <w:p w14:paraId="0C9DCB12" w14:textId="0A2D2C01" w:rsidR="008D1A2F" w:rsidRPr="004A34AA" w:rsidRDefault="008D1A2F" w:rsidP="008C4454">
            <w:pPr>
              <w:pStyle w:val="AAAfitsmreqs"/>
            </w:pPr>
            <w:r w:rsidRPr="004A34AA">
              <w:rPr>
                <w:lang w:eastAsia="de-DE" w:bidi="ar-SA"/>
              </w:rPr>
              <w:t xml:space="preserve">PR2.6 OLAs and </w:t>
            </w:r>
            <w:proofErr w:type="spellStart"/>
            <w:r w:rsidRPr="004A34AA">
              <w:rPr>
                <w:lang w:eastAsia="de-DE" w:bidi="ar-SA"/>
              </w:rPr>
              <w:t>U</w:t>
            </w:r>
            <w:r w:rsidR="00ED6846" w:rsidRPr="004A34AA">
              <w:rPr>
                <w:lang w:eastAsia="de-DE" w:bidi="ar-SA"/>
              </w:rPr>
              <w:t>a</w:t>
            </w:r>
            <w:r w:rsidRPr="004A34AA">
              <w:rPr>
                <w:lang w:eastAsia="de-DE" w:bidi="ar-SA"/>
              </w:rPr>
              <w:t>s</w:t>
            </w:r>
            <w:proofErr w:type="spellEnd"/>
            <w:r w:rsidRPr="004A34AA">
              <w:rPr>
                <w:lang w:eastAsia="de-DE" w:bidi="ar-SA"/>
              </w:rPr>
              <w:t xml:space="preserve"> shall be reviewed at planned intervals.</w:t>
            </w:r>
          </w:p>
          <w:p w14:paraId="1C841F3F" w14:textId="0229A8F9" w:rsidR="008D1A2F" w:rsidRPr="004A34AA" w:rsidRDefault="008D1A2F" w:rsidP="008C4454">
            <w:pPr>
              <w:pStyle w:val="AAAfitsmreqs"/>
            </w:pPr>
            <w:r w:rsidRPr="004A34AA">
              <w:rPr>
                <w:lang w:eastAsia="de-DE" w:bidi="ar-SA"/>
              </w:rPr>
              <w:t xml:space="preserve">PR2.7 Performance of service components shall be evaluated against operational targets defined in OLAs and </w:t>
            </w:r>
            <w:proofErr w:type="spellStart"/>
            <w:r w:rsidRPr="004A34AA">
              <w:rPr>
                <w:lang w:eastAsia="de-DE" w:bidi="ar-SA"/>
              </w:rPr>
              <w:t>U</w:t>
            </w:r>
            <w:r w:rsidR="00ED6846" w:rsidRPr="004A34AA">
              <w:rPr>
                <w:lang w:eastAsia="de-DE" w:bidi="ar-SA"/>
              </w:rPr>
              <w:t>a</w:t>
            </w:r>
            <w:r w:rsidRPr="004A34AA">
              <w:rPr>
                <w:lang w:eastAsia="de-DE" w:bidi="ar-SA"/>
              </w:rPr>
              <w:t>s</w:t>
            </w:r>
            <w:proofErr w:type="spellEnd"/>
            <w:r w:rsidRPr="004A34AA">
              <w:rPr>
                <w:lang w:eastAsia="de-DE" w:bidi="ar-SA"/>
              </w:rPr>
              <w:t>.</w:t>
            </w:r>
          </w:p>
        </w:tc>
      </w:tr>
      <w:bookmarkEnd w:id="11"/>
      <w:bookmarkEnd w:id="12"/>
    </w:tbl>
    <w:p w14:paraId="43459146" w14:textId="77777777" w:rsidR="008D1A2F" w:rsidRPr="004A34AA" w:rsidRDefault="008D1A2F" w:rsidP="00365CCF">
      <w:pPr>
        <w:rPr>
          <w:rFonts w:asciiTheme="minorHAnsi" w:hAnsiTheme="minorHAnsi"/>
        </w:rPr>
      </w:pPr>
    </w:p>
    <w:p w14:paraId="7024ABCF" w14:textId="6A442027" w:rsidR="00F44B53" w:rsidRPr="004A34AA" w:rsidRDefault="00F44B53" w:rsidP="00365CCF">
      <w:pPr>
        <w:rPr>
          <w:rFonts w:asciiTheme="minorHAnsi" w:hAnsiTheme="minorHAnsi"/>
        </w:rPr>
      </w:pPr>
      <w:r w:rsidRPr="004A34AA">
        <w:rPr>
          <w:rFonts w:asciiTheme="minorHAnsi" w:hAnsiTheme="minorHAnsi"/>
        </w:rPr>
        <w:t>Service Level Management (SLM) is the framework whereby services are defined and service levels are agreed in the form of Service Level Agreements (SLAs) and Operational Level Agreements (OLAs) are established.</w:t>
      </w:r>
    </w:p>
    <w:p w14:paraId="122ACE0A" w14:textId="117CB118" w:rsidR="00B52634" w:rsidRDefault="00B52634" w:rsidP="008D1A2F">
      <w:pPr>
        <w:rPr>
          <w:rFonts w:asciiTheme="minorHAnsi" w:hAnsiTheme="minorHAnsi"/>
        </w:rPr>
      </w:pPr>
      <w:r w:rsidRPr="004A34AA">
        <w:rPr>
          <w:rFonts w:asciiTheme="minorHAnsi" w:hAnsiTheme="minorHAnsi"/>
        </w:rPr>
        <w:t xml:space="preserve">In the context of EOSC-hub, the service catalogue is managed by the SPM process in WP2 together with </w:t>
      </w:r>
      <w:r w:rsidR="00B90E07" w:rsidRPr="004A34AA">
        <w:rPr>
          <w:rFonts w:asciiTheme="minorHAnsi" w:hAnsiTheme="minorHAnsi"/>
        </w:rPr>
        <w:t xml:space="preserve">the </w:t>
      </w:r>
      <w:r w:rsidRPr="004A34AA">
        <w:rPr>
          <w:rFonts w:asciiTheme="minorHAnsi" w:hAnsiTheme="minorHAnsi"/>
        </w:rPr>
        <w:t xml:space="preserve">service portfolio. This process will focus on establishing </w:t>
      </w:r>
      <w:r w:rsidR="00B90E07" w:rsidRPr="004A34AA">
        <w:rPr>
          <w:rFonts w:asciiTheme="minorHAnsi" w:hAnsiTheme="minorHAnsi"/>
        </w:rPr>
        <w:t>SLAs</w:t>
      </w:r>
      <w:r w:rsidRPr="004A34AA">
        <w:rPr>
          <w:rFonts w:asciiTheme="minorHAnsi" w:hAnsiTheme="minorHAnsi"/>
        </w:rPr>
        <w:t xml:space="preserve"> (with customers), </w:t>
      </w:r>
      <w:r w:rsidR="00B90E07" w:rsidRPr="004A34AA">
        <w:rPr>
          <w:rFonts w:asciiTheme="minorHAnsi" w:hAnsiTheme="minorHAnsi"/>
        </w:rPr>
        <w:t>OLAs</w:t>
      </w:r>
      <w:r w:rsidRPr="004A34AA">
        <w:rPr>
          <w:rFonts w:asciiTheme="minorHAnsi" w:hAnsiTheme="minorHAnsi"/>
        </w:rPr>
        <w:t xml:space="preserve"> (with providers within EOSC-hub project) and </w:t>
      </w:r>
      <w:proofErr w:type="spellStart"/>
      <w:r w:rsidR="00E42B1B" w:rsidRPr="004A34AA">
        <w:rPr>
          <w:rFonts w:asciiTheme="minorHAnsi" w:hAnsiTheme="minorHAnsi"/>
        </w:rPr>
        <w:t>U</w:t>
      </w:r>
      <w:r w:rsidR="009D37E1">
        <w:rPr>
          <w:rFonts w:asciiTheme="minorHAnsi" w:hAnsiTheme="minorHAnsi"/>
        </w:rPr>
        <w:t>a</w:t>
      </w:r>
      <w:r w:rsidR="00E42B1B" w:rsidRPr="004A34AA">
        <w:rPr>
          <w:rFonts w:asciiTheme="minorHAnsi" w:hAnsiTheme="minorHAnsi"/>
        </w:rPr>
        <w:t>s</w:t>
      </w:r>
      <w:proofErr w:type="spellEnd"/>
      <w:r w:rsidR="00E42B1B" w:rsidRPr="004A34AA">
        <w:rPr>
          <w:rFonts w:asciiTheme="minorHAnsi" w:hAnsiTheme="minorHAnsi"/>
        </w:rPr>
        <w:t xml:space="preserve"> </w:t>
      </w:r>
      <w:r w:rsidRPr="004A34AA">
        <w:rPr>
          <w:rFonts w:asciiTheme="minorHAnsi" w:hAnsiTheme="minorHAnsi"/>
        </w:rPr>
        <w:t>(with providers that are not part of EOSC-hub project). Based on the experience of EGI and EUDAT</w:t>
      </w:r>
      <w:r w:rsidR="007971A0">
        <w:rPr>
          <w:rFonts w:asciiTheme="minorHAnsi" w:hAnsiTheme="minorHAnsi"/>
        </w:rPr>
        <w:t>,</w:t>
      </w:r>
      <w:r w:rsidRPr="004A34AA">
        <w:rPr>
          <w:rFonts w:asciiTheme="minorHAnsi" w:hAnsiTheme="minorHAnsi"/>
        </w:rPr>
        <w:t xml:space="preserve"> it was decided that SLAs will be established </w:t>
      </w:r>
      <w:r w:rsidR="00B90E07" w:rsidRPr="004A34AA">
        <w:rPr>
          <w:rFonts w:asciiTheme="minorHAnsi" w:hAnsiTheme="minorHAnsi"/>
        </w:rPr>
        <w:t xml:space="preserve">on a </w:t>
      </w:r>
      <w:r w:rsidRPr="004A34AA">
        <w:rPr>
          <w:rFonts w:asciiTheme="minorHAnsi" w:hAnsiTheme="minorHAnsi"/>
        </w:rPr>
        <w:t>per</w:t>
      </w:r>
      <w:r w:rsidR="00B90E07" w:rsidRPr="004A34AA">
        <w:rPr>
          <w:rFonts w:asciiTheme="minorHAnsi" w:hAnsiTheme="minorHAnsi"/>
        </w:rPr>
        <w:t>-</w:t>
      </w:r>
      <w:r w:rsidRPr="004A34AA">
        <w:rPr>
          <w:rFonts w:asciiTheme="minorHAnsi" w:hAnsiTheme="minorHAnsi"/>
        </w:rPr>
        <w:t xml:space="preserve">customer </w:t>
      </w:r>
      <w:r w:rsidR="00B90E07" w:rsidRPr="004A34AA">
        <w:rPr>
          <w:rFonts w:asciiTheme="minorHAnsi" w:hAnsiTheme="minorHAnsi"/>
        </w:rPr>
        <w:t xml:space="preserve">basis </w:t>
      </w:r>
      <w:r w:rsidRPr="004A34AA">
        <w:rPr>
          <w:rFonts w:asciiTheme="minorHAnsi" w:hAnsiTheme="minorHAnsi"/>
        </w:rPr>
        <w:t>since</w:t>
      </w:r>
      <w:r w:rsidR="00B90E07" w:rsidRPr="004A34AA">
        <w:rPr>
          <w:rFonts w:asciiTheme="minorHAnsi" w:hAnsiTheme="minorHAnsi"/>
        </w:rPr>
        <w:t>,</w:t>
      </w:r>
      <w:r w:rsidRPr="004A34AA">
        <w:rPr>
          <w:rFonts w:asciiTheme="minorHAnsi" w:hAnsiTheme="minorHAnsi"/>
        </w:rPr>
        <w:t xml:space="preserve"> in </w:t>
      </w:r>
      <w:r w:rsidR="00B90E07" w:rsidRPr="004A34AA">
        <w:rPr>
          <w:rFonts w:asciiTheme="minorHAnsi" w:hAnsiTheme="minorHAnsi"/>
        </w:rPr>
        <w:t xml:space="preserve">the </w:t>
      </w:r>
      <w:r w:rsidRPr="004A34AA">
        <w:rPr>
          <w:rFonts w:asciiTheme="minorHAnsi" w:hAnsiTheme="minorHAnsi"/>
        </w:rPr>
        <w:t>majority of the cases</w:t>
      </w:r>
      <w:r w:rsidR="00B90E07" w:rsidRPr="004A34AA">
        <w:rPr>
          <w:rFonts w:asciiTheme="minorHAnsi" w:hAnsiTheme="minorHAnsi"/>
        </w:rPr>
        <w:t>, the</w:t>
      </w:r>
      <w:r w:rsidRPr="004A34AA">
        <w:rPr>
          <w:rFonts w:asciiTheme="minorHAnsi" w:hAnsiTheme="minorHAnsi"/>
        </w:rPr>
        <w:t xml:space="preserve"> customer will request a number of services with </w:t>
      </w:r>
      <w:r w:rsidR="00B90E07" w:rsidRPr="004A34AA">
        <w:rPr>
          <w:rFonts w:asciiTheme="minorHAnsi" w:hAnsiTheme="minorHAnsi"/>
        </w:rPr>
        <w:t xml:space="preserve">a </w:t>
      </w:r>
      <w:r w:rsidRPr="004A34AA">
        <w:rPr>
          <w:rFonts w:asciiTheme="minorHAnsi" w:hAnsiTheme="minorHAnsi"/>
        </w:rPr>
        <w:t xml:space="preserve">customized set up. </w:t>
      </w:r>
      <w:r w:rsidR="007971A0">
        <w:rPr>
          <w:rFonts w:asciiTheme="minorHAnsi" w:hAnsiTheme="minorHAnsi"/>
        </w:rPr>
        <w:t xml:space="preserve">In special cases, a corporate SLA could be also defined (e.g. for services that do not customisations). </w:t>
      </w:r>
      <w:r w:rsidRPr="004A34AA">
        <w:rPr>
          <w:rFonts w:asciiTheme="minorHAnsi" w:hAnsiTheme="minorHAnsi"/>
        </w:rPr>
        <w:t xml:space="preserve">The coordination of delivery of those sets of services will be </w:t>
      </w:r>
      <w:r w:rsidR="007971A0">
        <w:rPr>
          <w:rFonts w:asciiTheme="minorHAnsi" w:hAnsiTheme="minorHAnsi"/>
        </w:rPr>
        <w:t>executed</w:t>
      </w:r>
      <w:r w:rsidR="007971A0" w:rsidRPr="004A34AA">
        <w:rPr>
          <w:rFonts w:asciiTheme="minorHAnsi" w:hAnsiTheme="minorHAnsi"/>
        </w:rPr>
        <w:t xml:space="preserve"> </w:t>
      </w:r>
      <w:r w:rsidR="007971A0">
        <w:rPr>
          <w:rFonts w:asciiTheme="minorHAnsi" w:hAnsiTheme="minorHAnsi"/>
        </w:rPr>
        <w:t>in collaboration</w:t>
      </w:r>
      <w:r w:rsidR="007971A0" w:rsidRPr="004A34AA">
        <w:rPr>
          <w:rFonts w:asciiTheme="minorHAnsi" w:hAnsiTheme="minorHAnsi"/>
        </w:rPr>
        <w:t xml:space="preserve"> </w:t>
      </w:r>
      <w:r w:rsidRPr="004A34AA">
        <w:rPr>
          <w:rFonts w:asciiTheme="minorHAnsi" w:hAnsiTheme="minorHAnsi"/>
        </w:rPr>
        <w:t xml:space="preserve">with </w:t>
      </w:r>
      <w:r w:rsidR="007971A0">
        <w:rPr>
          <w:rFonts w:asciiTheme="minorHAnsi" w:hAnsiTheme="minorHAnsi"/>
        </w:rPr>
        <w:t xml:space="preserve">the </w:t>
      </w:r>
      <w:r w:rsidRPr="004A34AA">
        <w:rPr>
          <w:rFonts w:asciiTheme="minorHAnsi" w:hAnsiTheme="minorHAnsi"/>
        </w:rPr>
        <w:t xml:space="preserve">CRM process. </w:t>
      </w:r>
    </w:p>
    <w:tbl>
      <w:tblPr>
        <w:tblStyle w:val="TableGrid"/>
        <w:tblW w:w="0" w:type="auto"/>
        <w:tblInd w:w="108" w:type="dxa"/>
        <w:tblLook w:val="04A0" w:firstRow="1" w:lastRow="0" w:firstColumn="1" w:lastColumn="0" w:noHBand="0" w:noVBand="1"/>
      </w:tblPr>
      <w:tblGrid>
        <w:gridCol w:w="9072"/>
      </w:tblGrid>
      <w:tr w:rsidR="00E81EC9" w:rsidRPr="004721DB" w14:paraId="5F5EA8C9" w14:textId="77777777" w:rsidTr="00E81EC9">
        <w:tc>
          <w:tcPr>
            <w:tcW w:w="9072" w:type="dxa"/>
            <w:shd w:val="clear" w:color="auto" w:fill="365F91" w:themeFill="accent1" w:themeFillShade="BF"/>
          </w:tcPr>
          <w:p w14:paraId="79196C5A" w14:textId="700C7B4A" w:rsidR="00E81EC9" w:rsidRPr="004721DB" w:rsidRDefault="00E81EC9" w:rsidP="00E81EC9">
            <w:pPr>
              <w:pStyle w:val="Heading3ReqTitle"/>
              <w:contextualSpacing/>
              <w:rPr>
                <w:lang w:val="en-GB"/>
              </w:rPr>
            </w:pPr>
            <w:bookmarkStart w:id="13" w:name="OLE_LINK54"/>
            <w:bookmarkStart w:id="14" w:name="OLE_LINK55"/>
            <w:bookmarkStart w:id="15" w:name="OLE_LINK71"/>
            <w:bookmarkStart w:id="16" w:name="OLE_LINK200"/>
            <w:r w:rsidRPr="00275E97">
              <w:rPr>
                <w:sz w:val="28"/>
                <w:lang w:val="en-GB"/>
              </w:rPr>
              <w:t>Service Reporting Management (SRM)</w:t>
            </w:r>
          </w:p>
        </w:tc>
      </w:tr>
      <w:tr w:rsidR="00E81EC9" w:rsidRPr="004721DB" w14:paraId="7A2C98F7" w14:textId="77777777" w:rsidTr="00E81EC9">
        <w:tc>
          <w:tcPr>
            <w:tcW w:w="9072" w:type="dxa"/>
            <w:shd w:val="clear" w:color="auto" w:fill="B8CCE4" w:themeFill="accent1" w:themeFillTint="66"/>
          </w:tcPr>
          <w:p w14:paraId="4D7E1D08" w14:textId="33DC1F25" w:rsidR="00E81EC9" w:rsidRPr="004721DB" w:rsidRDefault="00E81EC9" w:rsidP="00E81EC9">
            <w:pPr>
              <w:pStyle w:val="BoxHeader"/>
              <w:tabs>
                <w:tab w:val="left" w:pos="5136"/>
              </w:tabs>
              <w:rPr>
                <w:color w:val="auto"/>
                <w:lang w:val="en-GB"/>
              </w:rPr>
            </w:pPr>
            <w:r w:rsidRPr="004A34AA">
              <w:rPr>
                <w:color w:val="auto"/>
                <w:lang w:val="en-GB"/>
              </w:rPr>
              <w:t>FitSM Requirements</w:t>
            </w:r>
          </w:p>
        </w:tc>
      </w:tr>
      <w:tr w:rsidR="00E81EC9" w:rsidRPr="004721DB" w14:paraId="59A4FF63" w14:textId="77777777" w:rsidTr="00E81EC9">
        <w:tc>
          <w:tcPr>
            <w:tcW w:w="9072" w:type="dxa"/>
          </w:tcPr>
          <w:p w14:paraId="1BF52C80" w14:textId="77777777" w:rsidR="00E81EC9" w:rsidRPr="004721DB" w:rsidRDefault="00E81EC9" w:rsidP="00E81EC9">
            <w:pPr>
              <w:pStyle w:val="AAAfitsmreqs"/>
              <w:rPr>
                <w:lang w:eastAsia="de-DE" w:bidi="ar-SA"/>
              </w:rPr>
            </w:pPr>
            <w:r w:rsidRPr="004721DB">
              <w:rPr>
                <w:lang w:eastAsia="de-DE" w:bidi="ar-SA"/>
              </w:rPr>
              <w:t xml:space="preserve">PR3.1 Service reports shall be specified and agreed with </w:t>
            </w:r>
            <w:r>
              <w:rPr>
                <w:lang w:eastAsia="de-DE" w:bidi="ar-SA"/>
              </w:rPr>
              <w:t>their recipients</w:t>
            </w:r>
            <w:r w:rsidRPr="004721DB">
              <w:rPr>
                <w:lang w:eastAsia="de-DE" w:bidi="ar-SA"/>
              </w:rPr>
              <w:t>.</w:t>
            </w:r>
          </w:p>
          <w:p w14:paraId="27B8EC37" w14:textId="77777777" w:rsidR="00E81EC9" w:rsidRPr="004721DB" w:rsidRDefault="00E81EC9" w:rsidP="00E81EC9">
            <w:pPr>
              <w:pStyle w:val="AAAfitsmreqs"/>
              <w:rPr>
                <w:lang w:eastAsia="de-DE" w:bidi="ar-SA"/>
              </w:rPr>
            </w:pPr>
            <w:r w:rsidRPr="004721DB">
              <w:rPr>
                <w:lang w:eastAsia="de-DE" w:bidi="ar-SA"/>
              </w:rPr>
              <w:t xml:space="preserve">PR3.2 The </w:t>
            </w:r>
            <w:r>
              <w:rPr>
                <w:lang w:eastAsia="de-DE" w:bidi="ar-SA"/>
              </w:rPr>
              <w:t>specification</w:t>
            </w:r>
            <w:r w:rsidRPr="004721DB">
              <w:rPr>
                <w:lang w:eastAsia="de-DE" w:bidi="ar-SA"/>
              </w:rPr>
              <w:t xml:space="preserve"> of each service report shall include its identity, purpose, audience, frequency</w:t>
            </w:r>
            <w:r>
              <w:rPr>
                <w:lang w:eastAsia="de-DE" w:bidi="ar-SA"/>
              </w:rPr>
              <w:t>,</w:t>
            </w:r>
            <w:r w:rsidRPr="004721DB">
              <w:rPr>
                <w:lang w:eastAsia="de-DE" w:bidi="ar-SA"/>
              </w:rPr>
              <w:t xml:space="preserve"> content</w:t>
            </w:r>
            <w:r>
              <w:rPr>
                <w:lang w:eastAsia="de-DE" w:bidi="ar-SA"/>
              </w:rPr>
              <w:t>, format and method of delivery</w:t>
            </w:r>
            <w:r w:rsidRPr="004721DB">
              <w:rPr>
                <w:lang w:eastAsia="de-DE" w:bidi="ar-SA"/>
              </w:rPr>
              <w:t>.</w:t>
            </w:r>
          </w:p>
          <w:p w14:paraId="7C4AB8EB" w14:textId="77777777" w:rsidR="00E81EC9" w:rsidRPr="004721DB" w:rsidRDefault="00E81EC9" w:rsidP="00E81EC9">
            <w:pPr>
              <w:pStyle w:val="AAAfitsmreqs"/>
              <w:rPr>
                <w:lang w:eastAsia="de-DE" w:bidi="ar-SA"/>
              </w:rPr>
            </w:pPr>
            <w:r w:rsidRPr="004721DB">
              <w:rPr>
                <w:lang w:eastAsia="de-DE" w:bidi="ar-SA"/>
              </w:rPr>
              <w:t xml:space="preserve">PR3.3 Service reports shall be produced. Service reporting shall include performance against </w:t>
            </w:r>
            <w:r>
              <w:rPr>
                <w:lang w:eastAsia="de-DE" w:bidi="ar-SA"/>
              </w:rPr>
              <w:t>agreed</w:t>
            </w:r>
            <w:r w:rsidRPr="004721DB">
              <w:rPr>
                <w:lang w:eastAsia="de-DE" w:bidi="ar-SA"/>
              </w:rPr>
              <w:t xml:space="preserve"> targets, information about significant events and detected nonconformities.</w:t>
            </w:r>
          </w:p>
        </w:tc>
      </w:tr>
      <w:bookmarkEnd w:id="13"/>
      <w:bookmarkEnd w:id="14"/>
      <w:bookmarkEnd w:id="15"/>
      <w:bookmarkEnd w:id="16"/>
    </w:tbl>
    <w:p w14:paraId="4F6B4D9C" w14:textId="77777777" w:rsidR="007971A0" w:rsidRDefault="007971A0" w:rsidP="008D1A2F">
      <w:pPr>
        <w:rPr>
          <w:rFonts w:asciiTheme="minorHAnsi" w:hAnsiTheme="minorHAnsi"/>
        </w:rPr>
      </w:pPr>
    </w:p>
    <w:p w14:paraId="0298E795" w14:textId="628D2CB1" w:rsidR="00E81EC9" w:rsidRPr="004A34AA" w:rsidRDefault="00E81EC9" w:rsidP="008D1A2F">
      <w:pPr>
        <w:rPr>
          <w:rFonts w:asciiTheme="minorHAnsi" w:hAnsiTheme="minorHAnsi"/>
        </w:rPr>
      </w:pPr>
      <w:r>
        <w:rPr>
          <w:rFonts w:asciiTheme="minorHAnsi" w:hAnsiTheme="minorHAnsi"/>
        </w:rPr>
        <w:t>In addition</w:t>
      </w:r>
      <w:r w:rsidR="007971A0">
        <w:rPr>
          <w:rFonts w:asciiTheme="minorHAnsi" w:hAnsiTheme="minorHAnsi"/>
        </w:rPr>
        <w:t>,</w:t>
      </w:r>
      <w:r>
        <w:rPr>
          <w:rFonts w:asciiTheme="minorHAnsi" w:hAnsiTheme="minorHAnsi"/>
        </w:rPr>
        <w:t xml:space="preserve"> this process will be responsible for activities defined by </w:t>
      </w:r>
      <w:proofErr w:type="spellStart"/>
      <w:r>
        <w:rPr>
          <w:rFonts w:asciiTheme="minorHAnsi" w:hAnsiTheme="minorHAnsi"/>
        </w:rPr>
        <w:t>FitSM</w:t>
      </w:r>
      <w:proofErr w:type="spellEnd"/>
      <w:r>
        <w:rPr>
          <w:rFonts w:asciiTheme="minorHAnsi" w:hAnsiTheme="minorHAnsi"/>
        </w:rPr>
        <w:t xml:space="preserve"> as part of Service Reporting Management. Service reports are planned for all SLAs agreed via EOSC-hub marketplace. </w:t>
      </w:r>
    </w:p>
    <w:p w14:paraId="6FCE08F9" w14:textId="6761F147" w:rsidR="00886245" w:rsidRDefault="00886245" w:rsidP="00B570FB">
      <w:pPr>
        <w:pStyle w:val="Heading2"/>
      </w:pPr>
      <w:bookmarkStart w:id="17" w:name="_Toc520103611"/>
      <w:r>
        <w:t>Customer Relationship Management</w:t>
      </w:r>
      <w:bookmarkEnd w:id="17"/>
    </w:p>
    <w:tbl>
      <w:tblPr>
        <w:tblStyle w:val="TableGrid"/>
        <w:tblW w:w="0" w:type="auto"/>
        <w:tblInd w:w="108" w:type="dxa"/>
        <w:tblLook w:val="04A0" w:firstRow="1" w:lastRow="0" w:firstColumn="1" w:lastColumn="0" w:noHBand="0" w:noVBand="1"/>
      </w:tblPr>
      <w:tblGrid>
        <w:gridCol w:w="9072"/>
      </w:tblGrid>
      <w:tr w:rsidR="00E81EC9" w:rsidRPr="004721DB" w14:paraId="22B13A4D" w14:textId="77777777" w:rsidTr="00E81EC9">
        <w:tc>
          <w:tcPr>
            <w:tcW w:w="9072" w:type="dxa"/>
            <w:shd w:val="clear" w:color="auto" w:fill="B8CCE4" w:themeFill="accent1" w:themeFillTint="66"/>
          </w:tcPr>
          <w:p w14:paraId="31BFB5E1" w14:textId="1FA3FF8D" w:rsidR="00E81EC9" w:rsidRPr="004721DB" w:rsidRDefault="00E81EC9" w:rsidP="00E81EC9">
            <w:pPr>
              <w:pStyle w:val="BoxHeader"/>
              <w:tabs>
                <w:tab w:val="left" w:pos="5136"/>
              </w:tabs>
              <w:rPr>
                <w:color w:val="auto"/>
                <w:lang w:val="en-GB"/>
              </w:rPr>
            </w:pPr>
            <w:r w:rsidRPr="004A34AA">
              <w:rPr>
                <w:color w:val="auto"/>
                <w:lang w:val="en-GB"/>
              </w:rPr>
              <w:t>FitSM Requirements</w:t>
            </w:r>
          </w:p>
        </w:tc>
      </w:tr>
      <w:tr w:rsidR="00E81EC9" w:rsidRPr="004721DB" w14:paraId="6920C475" w14:textId="77777777" w:rsidTr="00E81EC9">
        <w:tc>
          <w:tcPr>
            <w:tcW w:w="9072" w:type="dxa"/>
          </w:tcPr>
          <w:p w14:paraId="04167358" w14:textId="77777777" w:rsidR="00E81EC9" w:rsidRPr="004721DB" w:rsidRDefault="00E81EC9" w:rsidP="00E81EC9">
            <w:pPr>
              <w:pStyle w:val="AAAfitsmreqs"/>
              <w:rPr>
                <w:lang w:eastAsia="de-DE" w:bidi="ar-SA"/>
              </w:rPr>
            </w:pPr>
            <w:r w:rsidRPr="004721DB">
              <w:rPr>
                <w:lang w:eastAsia="de-DE" w:bidi="ar-SA"/>
              </w:rPr>
              <w:t xml:space="preserve">PR7.1 </w:t>
            </w:r>
            <w:r>
              <w:rPr>
                <w:lang w:eastAsia="de-DE" w:bidi="ar-SA"/>
              </w:rPr>
              <w:t>Service c</w:t>
            </w:r>
            <w:r w:rsidRPr="004721DB">
              <w:rPr>
                <w:lang w:eastAsia="de-DE" w:bidi="ar-SA"/>
              </w:rPr>
              <w:t>ustomers shall be identified.</w:t>
            </w:r>
          </w:p>
          <w:p w14:paraId="6C53A280" w14:textId="77777777" w:rsidR="00E81EC9" w:rsidRPr="004721DB" w:rsidRDefault="00E81EC9" w:rsidP="00E81EC9">
            <w:pPr>
              <w:pStyle w:val="AAAfitsmreqs"/>
              <w:rPr>
                <w:lang w:eastAsia="de-DE" w:bidi="ar-SA"/>
              </w:rPr>
            </w:pPr>
            <w:r w:rsidRPr="004721DB">
              <w:rPr>
                <w:lang w:eastAsia="de-DE" w:bidi="ar-SA"/>
              </w:rPr>
              <w:t xml:space="preserve">PR7.2 For each customer, there shall be a designated </w:t>
            </w:r>
            <w:r>
              <w:rPr>
                <w:lang w:eastAsia="de-DE" w:bidi="ar-SA"/>
              </w:rPr>
              <w:t>contact</w:t>
            </w:r>
            <w:r w:rsidRPr="004721DB">
              <w:rPr>
                <w:lang w:eastAsia="de-DE" w:bidi="ar-SA"/>
              </w:rPr>
              <w:t xml:space="preserve"> responsible for managing the customer relationship and customer satisfaction.</w:t>
            </w:r>
          </w:p>
          <w:p w14:paraId="5F8DF6CB" w14:textId="77777777" w:rsidR="00E81EC9" w:rsidRPr="004721DB" w:rsidRDefault="00E81EC9" w:rsidP="00E81EC9">
            <w:pPr>
              <w:pStyle w:val="AAAfitsmreqs"/>
              <w:rPr>
                <w:lang w:eastAsia="de-DE" w:bidi="ar-SA"/>
              </w:rPr>
            </w:pPr>
            <w:r w:rsidRPr="004721DB">
              <w:rPr>
                <w:lang w:eastAsia="de-DE" w:bidi="ar-SA"/>
              </w:rPr>
              <w:t>PR7.3 Communication mechanisms with customers shall be established.</w:t>
            </w:r>
          </w:p>
          <w:p w14:paraId="6441B1F8" w14:textId="77777777" w:rsidR="00E81EC9" w:rsidRPr="004721DB" w:rsidRDefault="00E81EC9" w:rsidP="00E81EC9">
            <w:pPr>
              <w:pStyle w:val="AAAfitsmreqs"/>
              <w:rPr>
                <w:lang w:eastAsia="de-DE" w:bidi="ar-SA"/>
              </w:rPr>
            </w:pPr>
            <w:r w:rsidRPr="004721DB">
              <w:rPr>
                <w:lang w:eastAsia="de-DE" w:bidi="ar-SA"/>
              </w:rPr>
              <w:lastRenderedPageBreak/>
              <w:t>PR7.4 Service reviews with the customers shall be conducted at planned intervals.</w:t>
            </w:r>
          </w:p>
          <w:p w14:paraId="47556A55" w14:textId="77777777" w:rsidR="00E81EC9" w:rsidRPr="004721DB" w:rsidRDefault="00E81EC9" w:rsidP="00E81EC9">
            <w:pPr>
              <w:pStyle w:val="AAAfitsmreqs"/>
              <w:rPr>
                <w:lang w:eastAsia="de-DE" w:bidi="ar-SA"/>
              </w:rPr>
            </w:pPr>
            <w:r w:rsidRPr="004721DB">
              <w:rPr>
                <w:lang w:eastAsia="de-DE" w:bidi="ar-SA"/>
              </w:rPr>
              <w:t>PR7.5 Service complaints from customers shall be managed.</w:t>
            </w:r>
          </w:p>
          <w:p w14:paraId="32DD26A8" w14:textId="77777777" w:rsidR="00E81EC9" w:rsidRPr="004721DB" w:rsidRDefault="00E81EC9" w:rsidP="00E81EC9">
            <w:pPr>
              <w:pStyle w:val="AAAfitsmreqs"/>
              <w:rPr>
                <w:lang w:eastAsia="de-DE" w:bidi="ar-SA"/>
              </w:rPr>
            </w:pPr>
            <w:r w:rsidRPr="004721DB">
              <w:rPr>
                <w:lang w:eastAsia="de-DE" w:bidi="ar-SA"/>
              </w:rPr>
              <w:t>PR7.6 Customer satisfaction shall be managed.</w:t>
            </w:r>
          </w:p>
        </w:tc>
      </w:tr>
    </w:tbl>
    <w:p w14:paraId="0CCD3E8A" w14:textId="5CF86607" w:rsidR="00E81EC9" w:rsidRDefault="00E81EC9" w:rsidP="004D4144"/>
    <w:p w14:paraId="406F11AE" w14:textId="79CB7304" w:rsidR="007971A0" w:rsidRDefault="009E3296" w:rsidP="004D4144">
      <w:r>
        <w:t>Customer re</w:t>
      </w:r>
      <w:r w:rsidR="001D586C">
        <w:t xml:space="preserve">lationship management process will be run and coordinated centrally. It will be responsible for maintaining good relationship with customers who ordered services via EOSC-hub marketplace as well as for order management. </w:t>
      </w:r>
    </w:p>
    <w:p w14:paraId="28C3C78F" w14:textId="5F9FE95C" w:rsidR="001D586C" w:rsidRPr="00886245" w:rsidRDefault="001D586C" w:rsidP="004D4144">
      <w:r>
        <w:t xml:space="preserve">All service providers are expected to work closely and support the process to fulfil process requirements. </w:t>
      </w:r>
    </w:p>
    <w:p w14:paraId="01A6C382" w14:textId="715D87E9" w:rsidR="00812AE9" w:rsidRPr="004A34AA" w:rsidRDefault="00F2689C" w:rsidP="00B570FB">
      <w:pPr>
        <w:pStyle w:val="Heading2"/>
      </w:pPr>
      <w:bookmarkStart w:id="18" w:name="_Toc520103612"/>
      <w:r>
        <w:t>Supplier Relationship Management</w:t>
      </w:r>
      <w:bookmarkEnd w:id="18"/>
    </w:p>
    <w:tbl>
      <w:tblPr>
        <w:tblStyle w:val="TableGrid"/>
        <w:tblW w:w="0" w:type="auto"/>
        <w:tblInd w:w="108" w:type="dxa"/>
        <w:tblLook w:val="04A0" w:firstRow="1" w:lastRow="0" w:firstColumn="1" w:lastColumn="0" w:noHBand="0" w:noVBand="1"/>
      </w:tblPr>
      <w:tblGrid>
        <w:gridCol w:w="9072"/>
      </w:tblGrid>
      <w:tr w:rsidR="008D1A2F" w:rsidRPr="004A34AA" w14:paraId="44C5146F" w14:textId="77777777" w:rsidTr="008C4454">
        <w:tc>
          <w:tcPr>
            <w:tcW w:w="9072" w:type="dxa"/>
            <w:shd w:val="clear" w:color="auto" w:fill="B8CCE4" w:themeFill="accent1" w:themeFillTint="66"/>
          </w:tcPr>
          <w:p w14:paraId="66A0E02D" w14:textId="16B18905"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2D31812C" w14:textId="77777777" w:rsidTr="008C4454">
        <w:tc>
          <w:tcPr>
            <w:tcW w:w="9072" w:type="dxa"/>
          </w:tcPr>
          <w:p w14:paraId="57ADCA5A" w14:textId="77777777" w:rsidR="008D1A2F" w:rsidRPr="004A34AA" w:rsidRDefault="008D1A2F" w:rsidP="008C4454">
            <w:pPr>
              <w:pStyle w:val="AAAfitsmreqs"/>
              <w:rPr>
                <w:lang w:eastAsia="de-DE" w:bidi="ar-SA"/>
              </w:rPr>
            </w:pPr>
            <w:r w:rsidRPr="004A34AA">
              <w:rPr>
                <w:lang w:eastAsia="de-DE" w:bidi="ar-SA"/>
              </w:rPr>
              <w:t>PR8.1 Suppliers shall be identified.</w:t>
            </w:r>
          </w:p>
          <w:p w14:paraId="4138CB57" w14:textId="77777777" w:rsidR="008D1A2F" w:rsidRPr="004A34AA" w:rsidRDefault="008D1A2F" w:rsidP="008C4454">
            <w:pPr>
              <w:pStyle w:val="AAAfitsmreqs"/>
              <w:rPr>
                <w:lang w:eastAsia="de-DE" w:bidi="ar-SA"/>
              </w:rPr>
            </w:pPr>
            <w:r w:rsidRPr="004A34AA">
              <w:rPr>
                <w:lang w:eastAsia="de-DE" w:bidi="ar-SA"/>
              </w:rPr>
              <w:t>PR8.2 For each supplier, there shall be a designated contact responsible for managing the relationship with the supplier.</w:t>
            </w:r>
          </w:p>
          <w:p w14:paraId="3ADDB0FB" w14:textId="77777777" w:rsidR="008D1A2F" w:rsidRPr="004A34AA" w:rsidRDefault="008D1A2F" w:rsidP="008C4454">
            <w:pPr>
              <w:pStyle w:val="AAAfitsmreqs"/>
              <w:rPr>
                <w:lang w:eastAsia="de-DE" w:bidi="ar-SA"/>
              </w:rPr>
            </w:pPr>
            <w:r w:rsidRPr="004A34AA">
              <w:rPr>
                <w:lang w:eastAsia="de-DE" w:bidi="ar-SA"/>
              </w:rPr>
              <w:t>PR8.3 Communication mechanisms with suppliers shall be established.</w:t>
            </w:r>
          </w:p>
          <w:p w14:paraId="65DB67FF" w14:textId="77777777" w:rsidR="008D1A2F" w:rsidRPr="004A34AA" w:rsidRDefault="008D1A2F" w:rsidP="008C4454">
            <w:pPr>
              <w:pStyle w:val="AAAfitsmreqs"/>
            </w:pPr>
            <w:r w:rsidRPr="004A34AA">
              <w:rPr>
                <w:lang w:eastAsia="de-DE" w:bidi="ar-SA"/>
              </w:rPr>
              <w:t>PR8.4 Supplier performance shall be monitored.</w:t>
            </w:r>
          </w:p>
        </w:tc>
      </w:tr>
    </w:tbl>
    <w:p w14:paraId="34D709EA" w14:textId="77777777" w:rsidR="008D1A2F" w:rsidRPr="004A34AA" w:rsidRDefault="008D1A2F" w:rsidP="00F647EF">
      <w:pPr>
        <w:rPr>
          <w:rFonts w:asciiTheme="minorHAnsi" w:hAnsiTheme="minorHAnsi"/>
        </w:rPr>
      </w:pPr>
    </w:p>
    <w:p w14:paraId="7E139241" w14:textId="14C84E7C" w:rsidR="00F647EF" w:rsidRPr="004A34AA" w:rsidRDefault="00F647EF" w:rsidP="00F647EF">
      <w:pPr>
        <w:rPr>
          <w:rFonts w:asciiTheme="minorHAnsi" w:hAnsiTheme="minorHAnsi"/>
        </w:rPr>
      </w:pPr>
      <w:r w:rsidRPr="004A34AA">
        <w:rPr>
          <w:rFonts w:asciiTheme="minorHAnsi" w:hAnsiTheme="minorHAnsi"/>
        </w:rPr>
        <w:t xml:space="preserve">In the case of </w:t>
      </w:r>
      <w:r w:rsidR="00D30EAB" w:rsidRPr="004A34AA">
        <w:rPr>
          <w:rFonts w:asciiTheme="minorHAnsi" w:hAnsiTheme="minorHAnsi"/>
        </w:rPr>
        <w:t xml:space="preserve">EOSC-hub </w:t>
      </w:r>
      <w:r w:rsidRPr="004A34AA">
        <w:rPr>
          <w:rFonts w:asciiTheme="minorHAnsi" w:hAnsiTheme="minorHAnsi"/>
        </w:rPr>
        <w:t>service delivery</w:t>
      </w:r>
      <w:r w:rsidR="001C7BB6" w:rsidRPr="004A34AA">
        <w:rPr>
          <w:rFonts w:asciiTheme="minorHAnsi" w:hAnsiTheme="minorHAnsi"/>
        </w:rPr>
        <w:t xml:space="preserve">, within </w:t>
      </w:r>
      <w:r w:rsidR="00F2689C">
        <w:rPr>
          <w:rFonts w:asciiTheme="minorHAnsi" w:hAnsiTheme="minorHAnsi"/>
        </w:rPr>
        <w:t>Supplier Relationship Management</w:t>
      </w:r>
      <w:r w:rsidR="001C7BB6" w:rsidRPr="004A34AA">
        <w:rPr>
          <w:rFonts w:asciiTheme="minorHAnsi" w:hAnsiTheme="minorHAnsi"/>
        </w:rPr>
        <w:t xml:space="preserve"> (SUPPM)</w:t>
      </w:r>
      <w:r w:rsidRPr="004A34AA">
        <w:rPr>
          <w:rFonts w:asciiTheme="minorHAnsi" w:hAnsiTheme="minorHAnsi"/>
        </w:rPr>
        <w:t>, a ‘supplier’ refers to either the service provider of the service, or the provider of the software or supporting component needed by the service provider to provide the service to their customer or users.</w:t>
      </w:r>
      <w:r w:rsidR="00F43D1F" w:rsidRPr="004A34AA">
        <w:rPr>
          <w:rFonts w:asciiTheme="minorHAnsi" w:hAnsiTheme="minorHAnsi"/>
        </w:rPr>
        <w:t xml:space="preserve">  From the point of view of the</w:t>
      </w:r>
      <w:r w:rsidRPr="004A34AA">
        <w:rPr>
          <w:rFonts w:asciiTheme="minorHAnsi" w:hAnsiTheme="minorHAnsi"/>
        </w:rPr>
        <w:t xml:space="preserve"> EOSC-hub project, suppliers refer to the service providers, whereas from the point of view of the service providers themselves, suppliers refer to the providers of the software or supporting component. </w:t>
      </w:r>
      <w:r w:rsidR="00226ECD" w:rsidRPr="004A34AA">
        <w:rPr>
          <w:rFonts w:asciiTheme="minorHAnsi" w:hAnsiTheme="minorHAnsi"/>
        </w:rPr>
        <w:t>SUPPM ensures</w:t>
      </w:r>
      <w:r w:rsidRPr="004A34AA">
        <w:rPr>
          <w:rFonts w:asciiTheme="minorHAnsi" w:hAnsiTheme="minorHAnsi"/>
        </w:rPr>
        <w:t xml:space="preserve"> that an optimal relationship is maintained between the project and the service providers, and between the service providers and the providers of software and supporting components.</w:t>
      </w:r>
    </w:p>
    <w:p w14:paraId="75A70480" w14:textId="57747697" w:rsidR="00812AE9" w:rsidRPr="004A34AA" w:rsidRDefault="00812AE9" w:rsidP="00B570FB">
      <w:pPr>
        <w:pStyle w:val="Heading2"/>
      </w:pPr>
      <w:bookmarkStart w:id="19" w:name="_Toc520103613"/>
      <w:r w:rsidRPr="004A34AA">
        <w:t>Configuration Management</w:t>
      </w:r>
      <w:bookmarkEnd w:id="19"/>
    </w:p>
    <w:tbl>
      <w:tblPr>
        <w:tblStyle w:val="TableGrid"/>
        <w:tblW w:w="0" w:type="auto"/>
        <w:tblInd w:w="108" w:type="dxa"/>
        <w:tblLook w:val="04A0" w:firstRow="1" w:lastRow="0" w:firstColumn="1" w:lastColumn="0" w:noHBand="0" w:noVBand="1"/>
      </w:tblPr>
      <w:tblGrid>
        <w:gridCol w:w="9072"/>
      </w:tblGrid>
      <w:tr w:rsidR="008D1A2F" w:rsidRPr="004A34AA" w14:paraId="620B6B61" w14:textId="77777777" w:rsidTr="008C4454">
        <w:tc>
          <w:tcPr>
            <w:tcW w:w="9072" w:type="dxa"/>
            <w:shd w:val="clear" w:color="auto" w:fill="B8CCE4" w:themeFill="accent1" w:themeFillTint="66"/>
          </w:tcPr>
          <w:p w14:paraId="46F5E2D2" w14:textId="7DBEAAF6"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5CC25140" w14:textId="77777777" w:rsidTr="008C4454">
        <w:tc>
          <w:tcPr>
            <w:tcW w:w="9072" w:type="dxa"/>
          </w:tcPr>
          <w:p w14:paraId="6B2340F3" w14:textId="77777777" w:rsidR="008D1A2F" w:rsidRPr="004A34AA" w:rsidRDefault="008D1A2F" w:rsidP="008C4454">
            <w:pPr>
              <w:pStyle w:val="AAAfitsmreqs"/>
              <w:rPr>
                <w:lang w:eastAsia="de-DE" w:bidi="ar-SA"/>
              </w:rPr>
            </w:pPr>
            <w:r w:rsidRPr="004A34AA">
              <w:rPr>
                <w:lang w:eastAsia="de-DE" w:bidi="ar-SA"/>
              </w:rPr>
              <w:t>PR11.1 Configuration item (CI) types and relationship types shall be defined.</w:t>
            </w:r>
          </w:p>
          <w:p w14:paraId="427FACE1" w14:textId="3AAB3D87" w:rsidR="008D1A2F" w:rsidRPr="004A34AA" w:rsidRDefault="008D1A2F" w:rsidP="008C4454">
            <w:pPr>
              <w:pStyle w:val="AAAfitsmreqs"/>
              <w:rPr>
                <w:lang w:eastAsia="de-DE" w:bidi="ar-SA"/>
              </w:rPr>
            </w:pPr>
            <w:r w:rsidRPr="004A34AA">
              <w:rPr>
                <w:lang w:eastAsia="de-DE" w:bidi="ar-SA"/>
              </w:rPr>
              <w:t xml:space="preserve">PR11.2 </w:t>
            </w:r>
            <w:proofErr w:type="gramStart"/>
            <w:r w:rsidRPr="004A34AA">
              <w:rPr>
                <w:lang w:eastAsia="de-DE" w:bidi="ar-SA"/>
              </w:rPr>
              <w:t>The</w:t>
            </w:r>
            <w:proofErr w:type="gramEnd"/>
            <w:r w:rsidRPr="004A34AA">
              <w:rPr>
                <w:lang w:eastAsia="de-DE" w:bidi="ar-SA"/>
              </w:rPr>
              <w:t xml:space="preserve"> level of detail of configuration information recorded shall be sufficient to support effective control over C</w:t>
            </w:r>
            <w:r w:rsidR="00ED6846" w:rsidRPr="004A34AA">
              <w:rPr>
                <w:lang w:eastAsia="de-DE" w:bidi="ar-SA"/>
              </w:rPr>
              <w:t>i</w:t>
            </w:r>
            <w:r w:rsidRPr="004A34AA">
              <w:rPr>
                <w:lang w:eastAsia="de-DE" w:bidi="ar-SA"/>
              </w:rPr>
              <w:t>s.</w:t>
            </w:r>
          </w:p>
          <w:p w14:paraId="3717FE4B" w14:textId="5D36E953" w:rsidR="008D1A2F" w:rsidRPr="004A34AA" w:rsidRDefault="008D1A2F" w:rsidP="008C4454">
            <w:pPr>
              <w:pStyle w:val="AAAfitsmreqs"/>
              <w:rPr>
                <w:lang w:eastAsia="de-DE" w:bidi="ar-SA"/>
              </w:rPr>
            </w:pPr>
            <w:r w:rsidRPr="004A34AA">
              <w:rPr>
                <w:lang w:eastAsia="de-DE" w:bidi="ar-SA"/>
              </w:rPr>
              <w:t>PR11.3 Each CI and its relationships with other C</w:t>
            </w:r>
            <w:r w:rsidR="00ED6846" w:rsidRPr="004A34AA">
              <w:rPr>
                <w:lang w:eastAsia="de-DE" w:bidi="ar-SA"/>
              </w:rPr>
              <w:t>i</w:t>
            </w:r>
            <w:r w:rsidRPr="004A34AA">
              <w:rPr>
                <w:lang w:eastAsia="de-DE" w:bidi="ar-SA"/>
              </w:rPr>
              <w:t>s shall be recorded in a configuration management database (CMDB).</w:t>
            </w:r>
          </w:p>
          <w:p w14:paraId="2E8352D2" w14:textId="3415C335" w:rsidR="008D1A2F" w:rsidRPr="004A34AA" w:rsidRDefault="008D1A2F" w:rsidP="008C4454">
            <w:pPr>
              <w:pStyle w:val="AAAfitsmreqs"/>
              <w:rPr>
                <w:lang w:eastAsia="de-DE" w:bidi="ar-SA"/>
              </w:rPr>
            </w:pPr>
            <w:r w:rsidRPr="004A34AA">
              <w:rPr>
                <w:lang w:eastAsia="de-DE" w:bidi="ar-SA"/>
              </w:rPr>
              <w:t>PR11.4 C</w:t>
            </w:r>
            <w:r w:rsidR="00ED6846" w:rsidRPr="004A34AA">
              <w:rPr>
                <w:lang w:eastAsia="de-DE" w:bidi="ar-SA"/>
              </w:rPr>
              <w:t>i</w:t>
            </w:r>
            <w:r w:rsidRPr="004A34AA">
              <w:rPr>
                <w:lang w:eastAsia="de-DE" w:bidi="ar-SA"/>
              </w:rPr>
              <w:t>s shall be controlled and changes to C</w:t>
            </w:r>
            <w:r w:rsidR="00ED6846" w:rsidRPr="004A34AA">
              <w:rPr>
                <w:lang w:eastAsia="de-DE" w:bidi="ar-SA"/>
              </w:rPr>
              <w:t>i</w:t>
            </w:r>
            <w:r w:rsidRPr="004A34AA">
              <w:rPr>
                <w:lang w:eastAsia="de-DE" w:bidi="ar-SA"/>
              </w:rPr>
              <w:t>s tracked in the CMDB.</w:t>
            </w:r>
          </w:p>
          <w:p w14:paraId="7F0D1861" w14:textId="77777777" w:rsidR="008D1A2F" w:rsidRPr="004A34AA" w:rsidRDefault="008D1A2F" w:rsidP="008C4454">
            <w:pPr>
              <w:pStyle w:val="AAAfitsmreqs"/>
              <w:rPr>
                <w:lang w:eastAsia="de-DE" w:bidi="ar-SA"/>
              </w:rPr>
            </w:pPr>
            <w:r w:rsidRPr="004A34AA">
              <w:rPr>
                <w:lang w:eastAsia="de-DE" w:bidi="ar-SA"/>
              </w:rPr>
              <w:t xml:space="preserve">PR11.5 </w:t>
            </w:r>
            <w:proofErr w:type="gramStart"/>
            <w:r w:rsidRPr="004A34AA">
              <w:rPr>
                <w:lang w:eastAsia="de-DE" w:bidi="ar-SA"/>
              </w:rPr>
              <w:t>The</w:t>
            </w:r>
            <w:proofErr w:type="gramEnd"/>
            <w:r w:rsidRPr="004A34AA">
              <w:rPr>
                <w:lang w:eastAsia="de-DE" w:bidi="ar-SA"/>
              </w:rPr>
              <w:t xml:space="preserve"> information stored in the CMDB shall be verified at planned intervals.</w:t>
            </w:r>
          </w:p>
          <w:p w14:paraId="346D3621" w14:textId="7A6B88C9" w:rsidR="008D1A2F" w:rsidRPr="004A34AA" w:rsidRDefault="008D1A2F" w:rsidP="008C4454">
            <w:pPr>
              <w:pStyle w:val="AAAfitsmreqs"/>
              <w:rPr>
                <w:lang w:eastAsia="de-DE" w:bidi="ar-SA"/>
              </w:rPr>
            </w:pPr>
            <w:r w:rsidRPr="004A34AA">
              <w:rPr>
                <w:lang w:eastAsia="de-DE" w:bidi="ar-SA"/>
              </w:rPr>
              <w:t>PR11.6 Before a new release into a live environment, a configuration baseline of the affected C</w:t>
            </w:r>
            <w:r w:rsidR="00ED6846" w:rsidRPr="004A34AA">
              <w:rPr>
                <w:lang w:eastAsia="de-DE" w:bidi="ar-SA"/>
              </w:rPr>
              <w:t>i</w:t>
            </w:r>
            <w:r w:rsidRPr="004A34AA">
              <w:rPr>
                <w:lang w:eastAsia="de-DE" w:bidi="ar-SA"/>
              </w:rPr>
              <w:t>s shall be taken.</w:t>
            </w:r>
          </w:p>
        </w:tc>
      </w:tr>
    </w:tbl>
    <w:p w14:paraId="6E6F82B2" w14:textId="77777777" w:rsidR="008D1A2F" w:rsidRPr="004A34AA" w:rsidRDefault="008D1A2F" w:rsidP="008D1A2F"/>
    <w:p w14:paraId="69D913E0" w14:textId="77777777" w:rsidR="00DA7F46" w:rsidRPr="004A34AA" w:rsidRDefault="00DA7F46" w:rsidP="00DA7F46">
      <w:r w:rsidRPr="004A34AA">
        <w:lastRenderedPageBreak/>
        <w:t xml:space="preserve">The goal of Configuration Management (CONFM) is to provide and maintain a logical model of all configuration items and their relationships and dependencies. Each service should be defined by one or more sets of items (variables) together with the relationship between them. </w:t>
      </w:r>
    </w:p>
    <w:p w14:paraId="23649E23" w14:textId="1C1453CF" w:rsidR="00812AE9" w:rsidRPr="004A34AA" w:rsidRDefault="00812AE9" w:rsidP="00B570FB">
      <w:pPr>
        <w:pStyle w:val="Heading2"/>
      </w:pPr>
      <w:bookmarkStart w:id="20" w:name="_Toc520103614"/>
      <w:r w:rsidRPr="004A34AA">
        <w:t>Change Management</w:t>
      </w:r>
      <w:bookmarkEnd w:id="20"/>
    </w:p>
    <w:tbl>
      <w:tblPr>
        <w:tblStyle w:val="TableGrid"/>
        <w:tblW w:w="0" w:type="auto"/>
        <w:tblInd w:w="108" w:type="dxa"/>
        <w:tblLook w:val="04A0" w:firstRow="1" w:lastRow="0" w:firstColumn="1" w:lastColumn="0" w:noHBand="0" w:noVBand="1"/>
      </w:tblPr>
      <w:tblGrid>
        <w:gridCol w:w="9072"/>
      </w:tblGrid>
      <w:tr w:rsidR="008D1A2F" w:rsidRPr="004A34AA" w14:paraId="08BB8688" w14:textId="77777777" w:rsidTr="008C4454">
        <w:tc>
          <w:tcPr>
            <w:tcW w:w="9072" w:type="dxa"/>
            <w:shd w:val="clear" w:color="auto" w:fill="B8CCE4" w:themeFill="accent1" w:themeFillTint="66"/>
          </w:tcPr>
          <w:p w14:paraId="1B0422E6" w14:textId="43611064"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4342226A" w14:textId="77777777" w:rsidTr="008C4454">
        <w:tc>
          <w:tcPr>
            <w:tcW w:w="9072" w:type="dxa"/>
          </w:tcPr>
          <w:p w14:paraId="1D24D2FE" w14:textId="77777777" w:rsidR="008D1A2F" w:rsidRPr="004A34AA" w:rsidRDefault="008D1A2F" w:rsidP="008C4454">
            <w:pPr>
              <w:pStyle w:val="AAAfitsmreqs"/>
              <w:rPr>
                <w:lang w:eastAsia="de-DE" w:bidi="ar-SA"/>
              </w:rPr>
            </w:pPr>
            <w:r w:rsidRPr="004A34AA">
              <w:rPr>
                <w:lang w:eastAsia="de-DE" w:bidi="ar-SA"/>
              </w:rPr>
              <w:t xml:space="preserve">PR12.1 </w:t>
            </w:r>
            <w:proofErr w:type="gramStart"/>
            <w:r w:rsidRPr="004A34AA">
              <w:rPr>
                <w:lang w:eastAsia="de-DE" w:bidi="ar-SA"/>
              </w:rPr>
              <w:t>All</w:t>
            </w:r>
            <w:proofErr w:type="gramEnd"/>
            <w:r w:rsidRPr="004A34AA">
              <w:rPr>
                <w:lang w:eastAsia="de-DE" w:bidi="ar-SA"/>
              </w:rPr>
              <w:t xml:space="preserve"> changes shall be registered and classified in a consistent manner.</w:t>
            </w:r>
          </w:p>
          <w:p w14:paraId="28BF2DF8" w14:textId="77777777" w:rsidR="008D1A2F" w:rsidRPr="004A34AA" w:rsidRDefault="008D1A2F" w:rsidP="008C4454">
            <w:pPr>
              <w:pStyle w:val="AAAfitsmreqs"/>
              <w:rPr>
                <w:lang w:eastAsia="de-DE" w:bidi="ar-SA"/>
              </w:rPr>
            </w:pPr>
            <w:r w:rsidRPr="004A34AA">
              <w:rPr>
                <w:lang w:eastAsia="de-DE" w:bidi="ar-SA"/>
              </w:rPr>
              <w:t xml:space="preserve">PR12.2 </w:t>
            </w:r>
            <w:proofErr w:type="gramStart"/>
            <w:r w:rsidRPr="004A34AA">
              <w:rPr>
                <w:lang w:eastAsia="de-DE" w:bidi="ar-SA"/>
              </w:rPr>
              <w:t>All</w:t>
            </w:r>
            <w:proofErr w:type="gramEnd"/>
            <w:r w:rsidRPr="004A34AA">
              <w:rPr>
                <w:lang w:eastAsia="de-DE" w:bidi="ar-SA"/>
              </w:rPr>
              <w:t xml:space="preserve"> changes shall be assessed and approved in a consistent manner.</w:t>
            </w:r>
          </w:p>
          <w:p w14:paraId="495358D0" w14:textId="77777777" w:rsidR="008D1A2F" w:rsidRPr="004A34AA" w:rsidRDefault="008D1A2F" w:rsidP="008C4454">
            <w:pPr>
              <w:pStyle w:val="AAAfitsmreqs"/>
              <w:rPr>
                <w:lang w:eastAsia="de-DE" w:bidi="ar-SA"/>
              </w:rPr>
            </w:pPr>
            <w:r w:rsidRPr="004A34AA">
              <w:rPr>
                <w:lang w:eastAsia="de-DE" w:bidi="ar-SA"/>
              </w:rPr>
              <w:t xml:space="preserve">PR12.3 </w:t>
            </w:r>
            <w:proofErr w:type="gramStart"/>
            <w:r w:rsidRPr="004A34AA">
              <w:rPr>
                <w:lang w:eastAsia="de-DE" w:bidi="ar-SA"/>
              </w:rPr>
              <w:t>All</w:t>
            </w:r>
            <w:proofErr w:type="gramEnd"/>
            <w:r w:rsidRPr="004A34AA">
              <w:rPr>
                <w:lang w:eastAsia="de-DE" w:bidi="ar-SA"/>
              </w:rPr>
              <w:t xml:space="preserve"> changes shall be subject to a post implementation review and closed in a consistent manner.</w:t>
            </w:r>
          </w:p>
          <w:p w14:paraId="1D82F59D" w14:textId="77777777" w:rsidR="008D1A2F" w:rsidRPr="004A34AA" w:rsidRDefault="008D1A2F" w:rsidP="008C4454">
            <w:pPr>
              <w:pStyle w:val="AAAfitsmreqs"/>
              <w:rPr>
                <w:lang w:eastAsia="de-DE" w:bidi="ar-SA"/>
              </w:rPr>
            </w:pPr>
            <w:r w:rsidRPr="004A34AA">
              <w:rPr>
                <w:lang w:eastAsia="de-DE" w:bidi="ar-SA"/>
              </w:rPr>
              <w:t>PR12.4 There shall be a definition of emergency changes and a consistent approach to managing them.</w:t>
            </w:r>
          </w:p>
          <w:p w14:paraId="4415378A" w14:textId="77777777" w:rsidR="008D1A2F" w:rsidRPr="004A34AA" w:rsidRDefault="008D1A2F" w:rsidP="008C4454">
            <w:pPr>
              <w:pStyle w:val="AAAfitsmreqs"/>
              <w:rPr>
                <w:lang w:eastAsia="de-DE" w:bidi="ar-SA"/>
              </w:rPr>
            </w:pPr>
            <w:r w:rsidRPr="004A34AA">
              <w:rPr>
                <w:lang w:eastAsia="de-DE" w:bidi="ar-SA"/>
              </w:rPr>
              <w:t xml:space="preserve">PR12.5 </w:t>
            </w:r>
            <w:proofErr w:type="gramStart"/>
            <w:r w:rsidRPr="004A34AA">
              <w:rPr>
                <w:lang w:eastAsia="de-DE" w:bidi="ar-SA"/>
              </w:rPr>
              <w:t>In</w:t>
            </w:r>
            <w:proofErr w:type="gramEnd"/>
            <w:r w:rsidRPr="004A34AA">
              <w:rPr>
                <w:lang w:eastAsia="de-DE" w:bidi="ar-SA"/>
              </w:rPr>
              <w:t xml:space="preserve"> making decisions on the acceptance of requests for change, the benefits, risks, potential impact to services and customers and technical feasibility shall be taken into consideration.</w:t>
            </w:r>
          </w:p>
          <w:p w14:paraId="7D00891D" w14:textId="77777777" w:rsidR="008D1A2F" w:rsidRPr="004A34AA" w:rsidRDefault="008D1A2F" w:rsidP="008C4454">
            <w:pPr>
              <w:pStyle w:val="AAAfitsmreqs"/>
              <w:rPr>
                <w:lang w:eastAsia="de-DE" w:bidi="ar-SA"/>
              </w:rPr>
            </w:pPr>
            <w:r w:rsidRPr="004A34AA">
              <w:rPr>
                <w:lang w:eastAsia="de-DE" w:bidi="ar-SA"/>
              </w:rPr>
              <w:t>PR12.6 A schedule of changes shall be maintained. It shall contain details of approved changes, and proposed deployment dates, which shall be communicated to interested parties.</w:t>
            </w:r>
          </w:p>
          <w:p w14:paraId="18991187" w14:textId="77777777" w:rsidR="008D1A2F" w:rsidRPr="004A34AA" w:rsidRDefault="008D1A2F" w:rsidP="008C4454">
            <w:pPr>
              <w:pStyle w:val="AAAfitsmreqs"/>
              <w:rPr>
                <w:lang w:eastAsia="de-DE" w:bidi="ar-SA"/>
              </w:rPr>
            </w:pPr>
            <w:r w:rsidRPr="004A34AA">
              <w:rPr>
                <w:lang w:eastAsia="de-DE" w:bidi="ar-SA"/>
              </w:rPr>
              <w:t>PR12.7 For changes of high impact or high risk, the steps required to reverse an unsuccessful change or remedy any negative effects shall be planned and tested.</w:t>
            </w:r>
          </w:p>
        </w:tc>
      </w:tr>
    </w:tbl>
    <w:p w14:paraId="692A68D2" w14:textId="77777777" w:rsidR="008D1A2F" w:rsidRPr="004A34AA" w:rsidRDefault="008D1A2F" w:rsidP="008D1A2F"/>
    <w:p w14:paraId="772E859E" w14:textId="7E401567" w:rsidR="00304BBB" w:rsidRPr="004A34AA" w:rsidRDefault="00304BBB" w:rsidP="00304BBB">
      <w:pPr>
        <w:rPr>
          <w:rFonts w:asciiTheme="minorHAnsi" w:hAnsiTheme="minorHAnsi"/>
        </w:rPr>
      </w:pPr>
      <w:r w:rsidRPr="004A34AA">
        <w:rPr>
          <w:rFonts w:asciiTheme="minorHAnsi" w:hAnsiTheme="minorHAnsi"/>
        </w:rPr>
        <w:t xml:space="preserve">The purpose of </w:t>
      </w:r>
      <w:r w:rsidR="001C7BB6" w:rsidRPr="004A34AA">
        <w:rPr>
          <w:rFonts w:asciiTheme="minorHAnsi" w:hAnsiTheme="minorHAnsi"/>
        </w:rPr>
        <w:t>Change Management (</w:t>
      </w:r>
      <w:r w:rsidR="00F43D1F" w:rsidRPr="004A34AA">
        <w:rPr>
          <w:rFonts w:asciiTheme="minorHAnsi" w:hAnsiTheme="minorHAnsi"/>
        </w:rPr>
        <w:t>CHM</w:t>
      </w:r>
      <w:r w:rsidR="001C7BB6" w:rsidRPr="004A34AA">
        <w:rPr>
          <w:rFonts w:asciiTheme="minorHAnsi" w:hAnsiTheme="minorHAnsi"/>
        </w:rPr>
        <w:t>)</w:t>
      </w:r>
      <w:r w:rsidR="00F43D1F" w:rsidRPr="004A34AA">
        <w:rPr>
          <w:rFonts w:asciiTheme="minorHAnsi" w:hAnsiTheme="minorHAnsi"/>
        </w:rPr>
        <w:t xml:space="preserve"> </w:t>
      </w:r>
      <w:r w:rsidRPr="004A34AA">
        <w:rPr>
          <w:rFonts w:asciiTheme="minorHAnsi" w:hAnsiTheme="minorHAnsi"/>
        </w:rPr>
        <w:t xml:space="preserve">is to ensure </w:t>
      </w:r>
      <w:r w:rsidR="000544CB" w:rsidRPr="004A34AA">
        <w:rPr>
          <w:rFonts w:asciiTheme="minorHAnsi" w:hAnsiTheme="minorHAnsi"/>
        </w:rPr>
        <w:t xml:space="preserve">that </w:t>
      </w:r>
      <w:r w:rsidRPr="004A34AA">
        <w:rPr>
          <w:rFonts w:asciiTheme="minorHAnsi" w:hAnsiTheme="minorHAnsi"/>
        </w:rPr>
        <w:t xml:space="preserve">changes to configuration items are planned, approved, implemented and reviewed in a controlled manner to avoid adverse impact of changes to services or the customers receiving services. According to </w:t>
      </w:r>
      <w:proofErr w:type="spellStart"/>
      <w:r w:rsidRPr="004A34AA">
        <w:rPr>
          <w:rFonts w:asciiTheme="minorHAnsi" w:hAnsiTheme="minorHAnsi"/>
        </w:rPr>
        <w:t>FitSM</w:t>
      </w:r>
      <w:proofErr w:type="spellEnd"/>
      <w:r w:rsidR="007971A0">
        <w:rPr>
          <w:rFonts w:asciiTheme="minorHAnsi" w:hAnsiTheme="minorHAnsi"/>
        </w:rPr>
        <w:t>,</w:t>
      </w:r>
      <w:r w:rsidRPr="004A34AA">
        <w:rPr>
          <w:rFonts w:asciiTheme="minorHAnsi" w:hAnsiTheme="minorHAnsi"/>
        </w:rPr>
        <w:t xml:space="preserve"> all changes should be planned</w:t>
      </w:r>
      <w:r w:rsidR="008C2AAC" w:rsidRPr="004A34AA">
        <w:rPr>
          <w:rFonts w:asciiTheme="minorHAnsi" w:hAnsiTheme="minorHAnsi"/>
        </w:rPr>
        <w:t>,</w:t>
      </w:r>
      <w:r w:rsidRPr="004A34AA">
        <w:rPr>
          <w:rFonts w:asciiTheme="minorHAnsi" w:hAnsiTheme="minorHAnsi"/>
        </w:rPr>
        <w:t xml:space="preserve"> classified and deployed </w:t>
      </w:r>
      <w:r w:rsidR="007971A0">
        <w:rPr>
          <w:rFonts w:asciiTheme="minorHAnsi" w:hAnsiTheme="minorHAnsi"/>
        </w:rPr>
        <w:t>following</w:t>
      </w:r>
      <w:r w:rsidRPr="004A34AA">
        <w:rPr>
          <w:rFonts w:asciiTheme="minorHAnsi" w:hAnsiTheme="minorHAnsi"/>
        </w:rPr>
        <w:t xml:space="preserve"> a procedure</w:t>
      </w:r>
      <w:r w:rsidR="008C2AAC" w:rsidRPr="004A34AA">
        <w:rPr>
          <w:rFonts w:asciiTheme="minorHAnsi" w:hAnsiTheme="minorHAnsi"/>
        </w:rPr>
        <w:t>. In addition, the deployment should follow a</w:t>
      </w:r>
      <w:r w:rsidRPr="004A34AA">
        <w:rPr>
          <w:rFonts w:asciiTheme="minorHAnsi" w:hAnsiTheme="minorHAnsi"/>
        </w:rPr>
        <w:t xml:space="preserve"> pre-defined schedule. </w:t>
      </w:r>
    </w:p>
    <w:p w14:paraId="6613587D" w14:textId="3A79EE62" w:rsidR="00812AE9" w:rsidRPr="004A34AA" w:rsidRDefault="00812AE9" w:rsidP="00B570FB">
      <w:pPr>
        <w:pStyle w:val="Heading2"/>
      </w:pPr>
      <w:bookmarkStart w:id="21" w:name="_Toc520103615"/>
      <w:r w:rsidRPr="004A34AA">
        <w:t>Release and Deployment Management</w:t>
      </w:r>
      <w:bookmarkEnd w:id="21"/>
      <w:r w:rsidR="00F43D1F" w:rsidRPr="004A34AA">
        <w:t xml:space="preserve"> </w:t>
      </w:r>
    </w:p>
    <w:tbl>
      <w:tblPr>
        <w:tblStyle w:val="TableGrid"/>
        <w:tblW w:w="0" w:type="auto"/>
        <w:tblInd w:w="108" w:type="dxa"/>
        <w:tblLook w:val="04A0" w:firstRow="1" w:lastRow="0" w:firstColumn="1" w:lastColumn="0" w:noHBand="0" w:noVBand="1"/>
      </w:tblPr>
      <w:tblGrid>
        <w:gridCol w:w="9072"/>
      </w:tblGrid>
      <w:tr w:rsidR="008D1A2F" w:rsidRPr="004A34AA" w14:paraId="7B72B0B9" w14:textId="77777777" w:rsidTr="008C4454">
        <w:tc>
          <w:tcPr>
            <w:tcW w:w="9072" w:type="dxa"/>
            <w:shd w:val="clear" w:color="auto" w:fill="B8CCE4" w:themeFill="accent1" w:themeFillTint="66"/>
          </w:tcPr>
          <w:p w14:paraId="037A0732" w14:textId="37F4BF70"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2DE082C0" w14:textId="77777777" w:rsidTr="008C4454">
        <w:tc>
          <w:tcPr>
            <w:tcW w:w="9072" w:type="dxa"/>
          </w:tcPr>
          <w:p w14:paraId="79F2A5CF" w14:textId="77777777" w:rsidR="008D1A2F" w:rsidRPr="004A34AA" w:rsidRDefault="008D1A2F" w:rsidP="008C4454">
            <w:pPr>
              <w:pStyle w:val="AAAfitsmreqs"/>
              <w:rPr>
                <w:lang w:eastAsia="de-DE" w:bidi="ar-SA"/>
              </w:rPr>
            </w:pPr>
            <w:r w:rsidRPr="004A34AA">
              <w:rPr>
                <w:lang w:eastAsia="de-DE" w:bidi="ar-SA"/>
              </w:rPr>
              <w:t>PR13.1 A release policy shall be defined.</w:t>
            </w:r>
          </w:p>
          <w:p w14:paraId="6CCFF919" w14:textId="77777777" w:rsidR="008D1A2F" w:rsidRPr="004A34AA" w:rsidRDefault="008D1A2F" w:rsidP="008C4454">
            <w:pPr>
              <w:pStyle w:val="AAAfitsmreqs"/>
              <w:rPr>
                <w:lang w:eastAsia="de-DE" w:bidi="ar-SA"/>
              </w:rPr>
            </w:pPr>
            <w:r w:rsidRPr="004A34AA">
              <w:rPr>
                <w:lang w:eastAsia="de-DE" w:bidi="ar-SA"/>
              </w:rPr>
              <w:t>PR13.2 The deployment of new or changed services and service components to the live environment shall be planned with all relevant parties including affected customers.</w:t>
            </w:r>
          </w:p>
          <w:p w14:paraId="01941A83" w14:textId="77777777" w:rsidR="008D1A2F" w:rsidRPr="004A34AA" w:rsidRDefault="008D1A2F" w:rsidP="008C4454">
            <w:pPr>
              <w:pStyle w:val="AAAfitsmreqs"/>
              <w:rPr>
                <w:lang w:eastAsia="de-DE" w:bidi="ar-SA"/>
              </w:rPr>
            </w:pPr>
            <w:r w:rsidRPr="004A34AA">
              <w:rPr>
                <w:lang w:eastAsia="de-DE" w:bidi="ar-SA"/>
              </w:rPr>
              <w:t>PR13.3 Releases shall be built and tested prior to being deployed.</w:t>
            </w:r>
          </w:p>
          <w:p w14:paraId="29C9D2C2" w14:textId="77777777" w:rsidR="008D1A2F" w:rsidRPr="004A34AA" w:rsidRDefault="008D1A2F" w:rsidP="008C4454">
            <w:pPr>
              <w:pStyle w:val="AAAfitsmreqs"/>
              <w:rPr>
                <w:lang w:eastAsia="de-DE" w:bidi="ar-SA"/>
              </w:rPr>
            </w:pPr>
            <w:r w:rsidRPr="004A34AA">
              <w:rPr>
                <w:lang w:eastAsia="de-DE" w:bidi="ar-SA"/>
              </w:rPr>
              <w:t>PR13.4 Acceptance criteria for each release shall be agreed with the customers and any other relevant parties. Before deployment the release shall be verified against the agreed acceptance criteria and approved.</w:t>
            </w:r>
          </w:p>
          <w:p w14:paraId="3EA714AD" w14:textId="77777777" w:rsidR="008D1A2F" w:rsidRPr="004A34AA" w:rsidRDefault="008D1A2F" w:rsidP="008C4454">
            <w:pPr>
              <w:pStyle w:val="AAAfitsmreqs"/>
              <w:rPr>
                <w:lang w:eastAsia="de-DE" w:bidi="ar-SA"/>
              </w:rPr>
            </w:pPr>
            <w:bookmarkStart w:id="22" w:name="OLE_LINK115"/>
            <w:bookmarkStart w:id="23" w:name="OLE_LINK116"/>
            <w:r w:rsidRPr="004A34AA">
              <w:rPr>
                <w:lang w:eastAsia="de-DE" w:bidi="ar-SA"/>
              </w:rPr>
              <w:t>PR13.5 Deployment preparation shall consider steps to be taken in case of unsuccessful deployment to reduce the impact on services and customers.</w:t>
            </w:r>
          </w:p>
          <w:bookmarkEnd w:id="22"/>
          <w:bookmarkEnd w:id="23"/>
          <w:p w14:paraId="2AD0F8AB" w14:textId="77777777" w:rsidR="008D1A2F" w:rsidRPr="004A34AA" w:rsidRDefault="008D1A2F" w:rsidP="008C4454">
            <w:pPr>
              <w:pStyle w:val="AAAfitsmreqs"/>
              <w:rPr>
                <w:lang w:eastAsia="de-DE" w:bidi="ar-SA"/>
              </w:rPr>
            </w:pPr>
            <w:r w:rsidRPr="004A34AA">
              <w:rPr>
                <w:lang w:eastAsia="de-DE" w:bidi="ar-SA"/>
              </w:rPr>
              <w:t>PR13.6 Releases shall be evaluated for success or failure.</w:t>
            </w:r>
          </w:p>
        </w:tc>
      </w:tr>
    </w:tbl>
    <w:p w14:paraId="5C8C0A75" w14:textId="77777777" w:rsidR="008D1A2F" w:rsidRPr="004A34AA" w:rsidRDefault="008D1A2F" w:rsidP="008D1A2F"/>
    <w:p w14:paraId="29C3FE62" w14:textId="375F9C5C" w:rsidR="00F62708" w:rsidRPr="004A34AA" w:rsidRDefault="001C7BB6" w:rsidP="00F62708">
      <w:pPr>
        <w:rPr>
          <w:rFonts w:asciiTheme="minorHAnsi" w:hAnsiTheme="minorHAnsi"/>
        </w:rPr>
      </w:pPr>
      <w:r w:rsidRPr="004A34AA">
        <w:rPr>
          <w:rFonts w:asciiTheme="minorHAnsi" w:hAnsiTheme="minorHAnsi"/>
        </w:rPr>
        <w:lastRenderedPageBreak/>
        <w:t>Release and Deployment Management (</w:t>
      </w:r>
      <w:r w:rsidR="00F43D1F" w:rsidRPr="004A34AA">
        <w:rPr>
          <w:rFonts w:asciiTheme="minorHAnsi" w:hAnsiTheme="minorHAnsi"/>
        </w:rPr>
        <w:t>RDM</w:t>
      </w:r>
      <w:r w:rsidRPr="004A34AA">
        <w:rPr>
          <w:rFonts w:asciiTheme="minorHAnsi" w:hAnsiTheme="minorHAnsi"/>
        </w:rPr>
        <w:t>)</w:t>
      </w:r>
      <w:r w:rsidR="00F43D1F" w:rsidRPr="004A34AA">
        <w:rPr>
          <w:rFonts w:asciiTheme="minorHAnsi" w:hAnsiTheme="minorHAnsi"/>
        </w:rPr>
        <w:t xml:space="preserve"> </w:t>
      </w:r>
      <w:r w:rsidR="00F62708" w:rsidRPr="004A34AA">
        <w:rPr>
          <w:rFonts w:asciiTheme="minorHAnsi" w:hAnsiTheme="minorHAnsi"/>
        </w:rPr>
        <w:t>ensures that releases are controlled and deployed in a consistent manner. This is done by ensuring a systematic approach to defining a release as a collection of one or more Configuration Items (</w:t>
      </w:r>
      <w:r w:rsidR="007971A0" w:rsidRPr="004A34AA">
        <w:rPr>
          <w:rFonts w:asciiTheme="minorHAnsi" w:hAnsiTheme="minorHAnsi"/>
        </w:rPr>
        <w:t>C</w:t>
      </w:r>
      <w:r w:rsidR="009D37E1">
        <w:rPr>
          <w:rFonts w:asciiTheme="minorHAnsi" w:hAnsiTheme="minorHAnsi"/>
        </w:rPr>
        <w:t>i</w:t>
      </w:r>
      <w:r w:rsidR="007971A0" w:rsidRPr="004A34AA">
        <w:rPr>
          <w:rFonts w:asciiTheme="minorHAnsi" w:hAnsiTheme="minorHAnsi"/>
        </w:rPr>
        <w:t>s</w:t>
      </w:r>
      <w:r w:rsidR="00F62708" w:rsidRPr="004A34AA">
        <w:rPr>
          <w:rFonts w:asciiTheme="minorHAnsi" w:hAnsiTheme="minorHAnsi"/>
        </w:rPr>
        <w:t>) that are adequately tested before being deployed to the live production environment.</w:t>
      </w:r>
    </w:p>
    <w:p w14:paraId="0F36A0F5" w14:textId="72BAFFBD" w:rsidR="00812AE9" w:rsidRPr="004A34AA" w:rsidRDefault="00812AE9" w:rsidP="00B570FB">
      <w:pPr>
        <w:pStyle w:val="Heading2"/>
      </w:pPr>
      <w:bookmarkStart w:id="24" w:name="_Toc520103616"/>
      <w:r w:rsidRPr="004A34AA">
        <w:t>Service Availability and Continuity Management</w:t>
      </w:r>
      <w:bookmarkEnd w:id="24"/>
      <w:r w:rsidR="00EC63E0" w:rsidRPr="004A34AA">
        <w:t xml:space="preserve"> </w:t>
      </w:r>
    </w:p>
    <w:tbl>
      <w:tblPr>
        <w:tblStyle w:val="TableGrid"/>
        <w:tblW w:w="0" w:type="auto"/>
        <w:tblInd w:w="108" w:type="dxa"/>
        <w:tblLook w:val="04A0" w:firstRow="1" w:lastRow="0" w:firstColumn="1" w:lastColumn="0" w:noHBand="0" w:noVBand="1"/>
      </w:tblPr>
      <w:tblGrid>
        <w:gridCol w:w="9072"/>
      </w:tblGrid>
      <w:tr w:rsidR="008D1A2F" w:rsidRPr="004A34AA" w14:paraId="25B8D15F" w14:textId="77777777" w:rsidTr="008C4454">
        <w:tc>
          <w:tcPr>
            <w:tcW w:w="9072" w:type="dxa"/>
            <w:shd w:val="clear" w:color="auto" w:fill="B8CCE4" w:themeFill="accent1" w:themeFillTint="66"/>
          </w:tcPr>
          <w:p w14:paraId="6865D567" w14:textId="2539DD8A"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01C03917" w14:textId="77777777" w:rsidTr="008C4454">
        <w:tc>
          <w:tcPr>
            <w:tcW w:w="9072" w:type="dxa"/>
          </w:tcPr>
          <w:p w14:paraId="3E44F424" w14:textId="77777777" w:rsidR="008D1A2F" w:rsidRPr="004A34AA" w:rsidRDefault="008D1A2F" w:rsidP="008C4454">
            <w:pPr>
              <w:pStyle w:val="AAAfitsmreqs"/>
              <w:rPr>
                <w:lang w:eastAsia="de-DE" w:bidi="ar-SA"/>
              </w:rPr>
            </w:pPr>
            <w:r w:rsidRPr="004A34AA">
              <w:rPr>
                <w:lang w:eastAsia="de-DE" w:bidi="ar-SA"/>
              </w:rPr>
              <w:t xml:space="preserve">PR4.1 Service </w:t>
            </w:r>
            <w:bookmarkStart w:id="25" w:name="OLE_LINK113"/>
            <w:bookmarkStart w:id="26" w:name="OLE_LINK114"/>
            <w:r w:rsidRPr="004A34AA">
              <w:rPr>
                <w:lang w:eastAsia="de-DE" w:bidi="ar-SA"/>
              </w:rPr>
              <w:t xml:space="preserve">availability and continuity </w:t>
            </w:r>
            <w:bookmarkEnd w:id="25"/>
            <w:bookmarkEnd w:id="26"/>
            <w:r w:rsidRPr="004A34AA">
              <w:rPr>
                <w:lang w:eastAsia="de-DE" w:bidi="ar-SA"/>
              </w:rPr>
              <w:t>requirements shall be identified taking into consideration SLAs.</w:t>
            </w:r>
          </w:p>
          <w:p w14:paraId="7656DF9E" w14:textId="77777777" w:rsidR="008D1A2F" w:rsidRPr="004A34AA" w:rsidRDefault="008D1A2F" w:rsidP="008C4454">
            <w:pPr>
              <w:pStyle w:val="AAAfitsmreqs"/>
              <w:rPr>
                <w:lang w:eastAsia="de-DE" w:bidi="ar-SA"/>
              </w:rPr>
            </w:pPr>
            <w:r w:rsidRPr="004A34AA">
              <w:rPr>
                <w:lang w:eastAsia="de-DE" w:bidi="ar-SA"/>
              </w:rPr>
              <w:t>PR4.2 Service availability and continuity plans shall be created and maintained.</w:t>
            </w:r>
          </w:p>
          <w:p w14:paraId="7DCDA8BB" w14:textId="77777777" w:rsidR="008D1A2F" w:rsidRPr="004A34AA" w:rsidRDefault="008D1A2F" w:rsidP="008C4454">
            <w:pPr>
              <w:pStyle w:val="AAAfitsmreqs"/>
              <w:rPr>
                <w:lang w:eastAsia="de-DE" w:bidi="ar-SA"/>
              </w:rPr>
            </w:pPr>
            <w:r w:rsidRPr="004A34AA">
              <w:rPr>
                <w:lang w:eastAsia="de-DE" w:bidi="ar-SA"/>
              </w:rPr>
              <w:t>PR4.3 Service availability and continuity planning shall consider measures to reduce the probability and impact of identified availability and continuity risks.</w:t>
            </w:r>
          </w:p>
          <w:p w14:paraId="55CF0358" w14:textId="77777777" w:rsidR="008D1A2F" w:rsidRPr="004A34AA" w:rsidRDefault="008D1A2F" w:rsidP="008C4454">
            <w:pPr>
              <w:pStyle w:val="AAAfitsmreqs"/>
              <w:rPr>
                <w:lang w:eastAsia="de-DE" w:bidi="ar-SA"/>
              </w:rPr>
            </w:pPr>
            <w:r w:rsidRPr="004A34AA">
              <w:rPr>
                <w:lang w:eastAsia="de-DE" w:bidi="ar-SA"/>
              </w:rPr>
              <w:t>PR4.4 Availability of services and service components shall be monitored.</w:t>
            </w:r>
          </w:p>
        </w:tc>
      </w:tr>
    </w:tbl>
    <w:p w14:paraId="4D44EDDB" w14:textId="77777777" w:rsidR="008D1A2F" w:rsidRPr="004A34AA" w:rsidRDefault="008D1A2F" w:rsidP="00F62708">
      <w:pPr>
        <w:rPr>
          <w:rFonts w:asciiTheme="minorHAnsi" w:hAnsiTheme="minorHAnsi"/>
        </w:rPr>
      </w:pPr>
    </w:p>
    <w:p w14:paraId="18A3C3D9" w14:textId="4978D48F" w:rsidR="00F62708" w:rsidRPr="004A34AA" w:rsidRDefault="00F62708" w:rsidP="00F62708">
      <w:pPr>
        <w:rPr>
          <w:rFonts w:asciiTheme="minorHAnsi" w:hAnsiTheme="minorHAnsi"/>
        </w:rPr>
      </w:pPr>
      <w:r w:rsidRPr="004A34AA">
        <w:rPr>
          <w:rFonts w:asciiTheme="minorHAnsi" w:hAnsiTheme="minorHAnsi"/>
        </w:rPr>
        <w:t xml:space="preserve">The purpose of </w:t>
      </w:r>
      <w:r w:rsidR="001C7BB6" w:rsidRPr="004A34AA">
        <w:rPr>
          <w:rFonts w:asciiTheme="minorHAnsi" w:hAnsiTheme="minorHAnsi"/>
        </w:rPr>
        <w:t>Service Availability and Continuity Management (</w:t>
      </w:r>
      <w:r w:rsidR="009E1E72" w:rsidRPr="004A34AA">
        <w:rPr>
          <w:rFonts w:asciiTheme="minorHAnsi" w:hAnsiTheme="minorHAnsi"/>
        </w:rPr>
        <w:t>SACM</w:t>
      </w:r>
      <w:r w:rsidR="001C7BB6" w:rsidRPr="004A34AA">
        <w:rPr>
          <w:rFonts w:asciiTheme="minorHAnsi" w:hAnsiTheme="minorHAnsi"/>
        </w:rPr>
        <w:t>)</w:t>
      </w:r>
      <w:r w:rsidRPr="004A34AA">
        <w:rPr>
          <w:rFonts w:asciiTheme="minorHAnsi" w:hAnsiTheme="minorHAnsi"/>
        </w:rPr>
        <w:t xml:space="preserve"> is to ensure that the level of service availability delivered by a service meets the service levels targets agreed </w:t>
      </w:r>
      <w:r w:rsidR="00390699" w:rsidRPr="004A34AA">
        <w:rPr>
          <w:rFonts w:asciiTheme="minorHAnsi" w:hAnsiTheme="minorHAnsi"/>
        </w:rPr>
        <w:t xml:space="preserve">on </w:t>
      </w:r>
      <w:r w:rsidRPr="004A34AA">
        <w:rPr>
          <w:rFonts w:asciiTheme="minorHAnsi" w:hAnsiTheme="minorHAnsi"/>
        </w:rPr>
        <w:t>in the OLA and the availability needs in general, and that an adequate level of service continuity is guaranteed in case of exceptional events.</w:t>
      </w:r>
    </w:p>
    <w:p w14:paraId="5D9D22B6" w14:textId="3B7F4E30" w:rsidR="00F62708" w:rsidRPr="004A34AA" w:rsidRDefault="00F62708" w:rsidP="00F62708">
      <w:pPr>
        <w:rPr>
          <w:rFonts w:asciiTheme="minorHAnsi" w:hAnsiTheme="minorHAnsi"/>
        </w:rPr>
      </w:pPr>
      <w:r w:rsidRPr="004A34AA">
        <w:rPr>
          <w:rFonts w:asciiTheme="minorHAnsi" w:hAnsiTheme="minorHAnsi"/>
        </w:rPr>
        <w:t>The process covers the availability and the reliability of a service and its components</w:t>
      </w:r>
      <w:r w:rsidR="00390699" w:rsidRPr="004A34AA">
        <w:rPr>
          <w:rFonts w:asciiTheme="minorHAnsi" w:hAnsiTheme="minorHAnsi"/>
        </w:rPr>
        <w:t>,</w:t>
      </w:r>
      <w:r w:rsidRPr="004A34AA">
        <w:rPr>
          <w:rFonts w:asciiTheme="minorHAnsi" w:hAnsiTheme="minorHAnsi"/>
        </w:rPr>
        <w:t xml:space="preserve"> which is done by monitoring in order to promptly intervene when an incident occurs.  Performance reports are produced peri</w:t>
      </w:r>
      <w:r w:rsidR="00D852A5" w:rsidRPr="004A34AA">
        <w:rPr>
          <w:rFonts w:asciiTheme="minorHAnsi" w:hAnsiTheme="minorHAnsi"/>
        </w:rPr>
        <w:t>odically to provide analysis of</w:t>
      </w:r>
      <w:r w:rsidRPr="004A34AA">
        <w:rPr>
          <w:rFonts w:asciiTheme="minorHAnsi" w:hAnsiTheme="minorHAnsi"/>
        </w:rPr>
        <w:t xml:space="preserve"> problems </w:t>
      </w:r>
      <w:r w:rsidR="00D852A5" w:rsidRPr="004A34AA">
        <w:rPr>
          <w:rFonts w:asciiTheme="minorHAnsi" w:hAnsiTheme="minorHAnsi"/>
        </w:rPr>
        <w:t xml:space="preserve">that have happened </w:t>
      </w:r>
      <w:r w:rsidRPr="004A34AA">
        <w:rPr>
          <w:rFonts w:asciiTheme="minorHAnsi" w:hAnsiTheme="minorHAnsi"/>
        </w:rPr>
        <w:t xml:space="preserve">and </w:t>
      </w:r>
      <w:r w:rsidR="00D852A5" w:rsidRPr="004A34AA">
        <w:rPr>
          <w:rFonts w:asciiTheme="minorHAnsi" w:hAnsiTheme="minorHAnsi"/>
        </w:rPr>
        <w:t xml:space="preserve">to </w:t>
      </w:r>
      <w:r w:rsidR="001E55C8" w:rsidRPr="004A34AA">
        <w:rPr>
          <w:rFonts w:asciiTheme="minorHAnsi" w:hAnsiTheme="minorHAnsi"/>
        </w:rPr>
        <w:t xml:space="preserve">help to </w:t>
      </w:r>
      <w:r w:rsidRPr="004A34AA">
        <w:rPr>
          <w:rFonts w:asciiTheme="minorHAnsi" w:hAnsiTheme="minorHAnsi"/>
        </w:rPr>
        <w:t>propos</w:t>
      </w:r>
      <w:r w:rsidR="00D852A5" w:rsidRPr="004A34AA">
        <w:rPr>
          <w:rFonts w:asciiTheme="minorHAnsi" w:hAnsiTheme="minorHAnsi"/>
        </w:rPr>
        <w:t xml:space="preserve">e </w:t>
      </w:r>
      <w:r w:rsidRPr="004A34AA">
        <w:rPr>
          <w:rFonts w:asciiTheme="minorHAnsi" w:hAnsiTheme="minorHAnsi"/>
        </w:rPr>
        <w:t>plans and solutions for improving the availability</w:t>
      </w:r>
      <w:r w:rsidR="005E1AEE" w:rsidRPr="004A34AA">
        <w:rPr>
          <w:rFonts w:asciiTheme="minorHAnsi" w:hAnsiTheme="minorHAnsi"/>
        </w:rPr>
        <w:t xml:space="preserve"> of services</w:t>
      </w:r>
      <w:r w:rsidRPr="004A34AA">
        <w:rPr>
          <w:rFonts w:asciiTheme="minorHAnsi" w:hAnsiTheme="minorHAnsi"/>
        </w:rPr>
        <w:t>.</w:t>
      </w:r>
    </w:p>
    <w:p w14:paraId="704999DF" w14:textId="77777777" w:rsidR="00F62708" w:rsidRPr="004A34AA" w:rsidRDefault="00F62708" w:rsidP="00F62708">
      <w:pPr>
        <w:rPr>
          <w:rFonts w:asciiTheme="minorHAnsi" w:hAnsiTheme="minorHAnsi"/>
        </w:rPr>
      </w:pPr>
      <w:r w:rsidRPr="004A34AA">
        <w:rPr>
          <w:rFonts w:asciiTheme="minorHAnsi" w:hAnsiTheme="minorHAnsi"/>
        </w:rPr>
        <w:t>At the same time this process covers regular risk assessment and management exercises to reduce risks to services to agreed acceptable levels and to plan and prepare for their recovery.</w:t>
      </w:r>
    </w:p>
    <w:p w14:paraId="4C166A34" w14:textId="556B2D87" w:rsidR="00F62708" w:rsidRPr="004A34AA" w:rsidRDefault="00F62708" w:rsidP="00F62708">
      <w:pPr>
        <w:rPr>
          <w:rFonts w:asciiTheme="minorHAnsi" w:hAnsiTheme="minorHAnsi"/>
        </w:rPr>
      </w:pPr>
      <w:r w:rsidRPr="004A34AA">
        <w:rPr>
          <w:rFonts w:asciiTheme="minorHAnsi" w:hAnsiTheme="minorHAnsi"/>
        </w:rPr>
        <w:t xml:space="preserve">The result of these activities is the creation of a Service Availability and Continuity Plan covering the definition and planning of the measures </w:t>
      </w:r>
      <w:r w:rsidR="00234852" w:rsidRPr="004A34AA">
        <w:rPr>
          <w:rFonts w:asciiTheme="minorHAnsi" w:hAnsiTheme="minorHAnsi"/>
        </w:rPr>
        <w:t>needed to be</w:t>
      </w:r>
      <w:r w:rsidRPr="004A34AA">
        <w:rPr>
          <w:rFonts w:asciiTheme="minorHAnsi" w:hAnsiTheme="minorHAnsi"/>
        </w:rPr>
        <w:t xml:space="preserve"> implement</w:t>
      </w:r>
      <w:r w:rsidR="00234852" w:rsidRPr="004A34AA">
        <w:rPr>
          <w:rFonts w:asciiTheme="minorHAnsi" w:hAnsiTheme="minorHAnsi"/>
        </w:rPr>
        <w:t>ed in order to</w:t>
      </w:r>
      <w:r w:rsidRPr="004A34AA">
        <w:rPr>
          <w:rFonts w:asciiTheme="minorHAnsi" w:hAnsiTheme="minorHAnsi"/>
        </w:rPr>
        <w:t xml:space="preserve"> reduc</w:t>
      </w:r>
      <w:r w:rsidR="00234852" w:rsidRPr="004A34AA">
        <w:rPr>
          <w:rFonts w:asciiTheme="minorHAnsi" w:hAnsiTheme="minorHAnsi"/>
        </w:rPr>
        <w:t>e</w:t>
      </w:r>
      <w:r w:rsidRPr="004A34AA">
        <w:rPr>
          <w:rFonts w:asciiTheme="minorHAnsi" w:hAnsiTheme="minorHAnsi"/>
        </w:rPr>
        <w:t xml:space="preserve"> the probability and the impact of the identified availability and continuity risks.</w:t>
      </w:r>
      <w:r w:rsidR="00234852" w:rsidRPr="004A34AA">
        <w:rPr>
          <w:rFonts w:asciiTheme="minorHAnsi" w:hAnsiTheme="minorHAnsi"/>
        </w:rPr>
        <w:t xml:space="preserve">  T</w:t>
      </w:r>
      <w:r w:rsidRPr="004A34AA">
        <w:rPr>
          <w:rFonts w:asciiTheme="minorHAnsi" w:hAnsiTheme="minorHAnsi"/>
        </w:rPr>
        <w:t xml:space="preserve">he plan </w:t>
      </w:r>
      <w:r w:rsidR="00234852" w:rsidRPr="004A34AA">
        <w:rPr>
          <w:rFonts w:asciiTheme="minorHAnsi" w:hAnsiTheme="minorHAnsi"/>
        </w:rPr>
        <w:t xml:space="preserve">should also </w:t>
      </w:r>
      <w:r w:rsidRPr="004A34AA">
        <w:rPr>
          <w:rFonts w:asciiTheme="minorHAnsi" w:hAnsiTheme="minorHAnsi"/>
        </w:rPr>
        <w:t>comprise an availability and continuity test to verify the robustness of the adopted measures and of the service recovery procedures.</w:t>
      </w:r>
    </w:p>
    <w:p w14:paraId="3DC99FE9" w14:textId="0AF1E335" w:rsidR="00812AE9" w:rsidRPr="004A34AA" w:rsidRDefault="00812AE9" w:rsidP="00B570FB">
      <w:pPr>
        <w:pStyle w:val="Heading2"/>
      </w:pPr>
      <w:bookmarkStart w:id="27" w:name="_Toc520103617"/>
      <w:r w:rsidRPr="004A34AA">
        <w:t>Capacity Management</w:t>
      </w:r>
      <w:bookmarkEnd w:id="27"/>
    </w:p>
    <w:tbl>
      <w:tblPr>
        <w:tblStyle w:val="TableGrid"/>
        <w:tblW w:w="0" w:type="auto"/>
        <w:tblInd w:w="108" w:type="dxa"/>
        <w:tblLook w:val="04A0" w:firstRow="1" w:lastRow="0" w:firstColumn="1" w:lastColumn="0" w:noHBand="0" w:noVBand="1"/>
      </w:tblPr>
      <w:tblGrid>
        <w:gridCol w:w="9072"/>
      </w:tblGrid>
      <w:tr w:rsidR="008D1A2F" w:rsidRPr="004A34AA" w14:paraId="25BF2565" w14:textId="77777777" w:rsidTr="008C4454">
        <w:tc>
          <w:tcPr>
            <w:tcW w:w="9072" w:type="dxa"/>
            <w:shd w:val="clear" w:color="auto" w:fill="B8CCE4" w:themeFill="accent1" w:themeFillTint="66"/>
          </w:tcPr>
          <w:p w14:paraId="0A637D00" w14:textId="371E6C9F"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24AAE3B0" w14:textId="77777777" w:rsidTr="008C4454">
        <w:tc>
          <w:tcPr>
            <w:tcW w:w="9072" w:type="dxa"/>
          </w:tcPr>
          <w:p w14:paraId="310A569B" w14:textId="77777777" w:rsidR="008D1A2F" w:rsidRPr="004A34AA" w:rsidRDefault="008D1A2F" w:rsidP="008C4454">
            <w:pPr>
              <w:pStyle w:val="AAAfitsmreqs"/>
              <w:rPr>
                <w:lang w:eastAsia="de-DE" w:bidi="ar-SA"/>
              </w:rPr>
            </w:pPr>
            <w:r w:rsidRPr="004A34AA">
              <w:rPr>
                <w:lang w:eastAsia="de-DE" w:bidi="ar-SA"/>
              </w:rPr>
              <w:t>PR5.1 Service capacity and performance requirements shall be identified taking into consideration SLAs.</w:t>
            </w:r>
          </w:p>
          <w:p w14:paraId="74A933A6" w14:textId="77777777" w:rsidR="008D1A2F" w:rsidRPr="004A34AA" w:rsidRDefault="008D1A2F" w:rsidP="008C4454">
            <w:pPr>
              <w:pStyle w:val="AAAfitsmreqs"/>
              <w:rPr>
                <w:lang w:eastAsia="de-DE" w:bidi="ar-SA"/>
              </w:rPr>
            </w:pPr>
            <w:r w:rsidRPr="004A34AA">
              <w:rPr>
                <w:lang w:eastAsia="de-DE" w:bidi="ar-SA"/>
              </w:rPr>
              <w:t>PR5.2 Capacity plans shall be created and maintained.</w:t>
            </w:r>
          </w:p>
          <w:p w14:paraId="1A2F621D" w14:textId="77777777" w:rsidR="008D1A2F" w:rsidRPr="004A34AA" w:rsidRDefault="008D1A2F" w:rsidP="008C4454">
            <w:pPr>
              <w:pStyle w:val="AAAfitsmreqs"/>
              <w:rPr>
                <w:lang w:eastAsia="de-DE" w:bidi="ar-SA"/>
              </w:rPr>
            </w:pPr>
            <w:r w:rsidRPr="004A34AA">
              <w:rPr>
                <w:lang w:eastAsia="de-DE" w:bidi="ar-SA"/>
              </w:rPr>
              <w:t>PR5.3 Capacity planning shall consider human, technical and financial resources.</w:t>
            </w:r>
          </w:p>
          <w:p w14:paraId="26D3C149" w14:textId="77777777" w:rsidR="008D1A2F" w:rsidRPr="004A34AA" w:rsidRDefault="008D1A2F" w:rsidP="008C4454">
            <w:pPr>
              <w:pStyle w:val="AAAfitsmreqs"/>
              <w:rPr>
                <w:lang w:eastAsia="de-DE" w:bidi="ar-SA"/>
              </w:rPr>
            </w:pPr>
            <w:r w:rsidRPr="004A34AA">
              <w:rPr>
                <w:lang w:eastAsia="de-DE" w:bidi="ar-SA"/>
              </w:rPr>
              <w:t>PR5.4 Performance of services and service components shall be monitored based on monitoring the degree of capacity utilisation and identifying operational warnings and exceptions.</w:t>
            </w:r>
          </w:p>
        </w:tc>
      </w:tr>
    </w:tbl>
    <w:p w14:paraId="08464220" w14:textId="77777777" w:rsidR="008D1A2F" w:rsidRPr="004A34AA" w:rsidRDefault="008D1A2F" w:rsidP="008D1A2F"/>
    <w:p w14:paraId="295A5FA6" w14:textId="698FAD80" w:rsidR="00F43D1F" w:rsidRPr="004A34AA" w:rsidRDefault="001C7BB6" w:rsidP="00F43D1F">
      <w:pPr>
        <w:rPr>
          <w:rFonts w:asciiTheme="minorHAnsi" w:hAnsiTheme="minorHAnsi"/>
        </w:rPr>
      </w:pPr>
      <w:r w:rsidRPr="004A34AA">
        <w:rPr>
          <w:rFonts w:asciiTheme="minorHAnsi" w:hAnsiTheme="minorHAnsi"/>
        </w:rPr>
        <w:t>Capacity Management (</w:t>
      </w:r>
      <w:r w:rsidR="00F43D1F" w:rsidRPr="004A34AA">
        <w:rPr>
          <w:rFonts w:asciiTheme="minorHAnsi" w:hAnsiTheme="minorHAnsi"/>
        </w:rPr>
        <w:t>CAPM</w:t>
      </w:r>
      <w:r w:rsidRPr="004A34AA">
        <w:rPr>
          <w:rFonts w:asciiTheme="minorHAnsi" w:hAnsiTheme="minorHAnsi"/>
        </w:rPr>
        <w:t>)</w:t>
      </w:r>
      <w:r w:rsidR="009E1E72" w:rsidRPr="004A34AA">
        <w:rPr>
          <w:rFonts w:asciiTheme="minorHAnsi" w:hAnsiTheme="minorHAnsi"/>
        </w:rPr>
        <w:t xml:space="preserve"> </w:t>
      </w:r>
      <w:r w:rsidR="00F43D1F" w:rsidRPr="004A34AA">
        <w:rPr>
          <w:rFonts w:asciiTheme="minorHAnsi" w:hAnsiTheme="minorHAnsi"/>
        </w:rPr>
        <w:t xml:space="preserve">considers all resources required to deliver the IT service, and plans for short-, medium-, and long-term business, capacity, and performance requirements. In fact, the goal of this process is to ensure </w:t>
      </w:r>
      <w:r w:rsidR="00974DDF" w:rsidRPr="004A34AA">
        <w:rPr>
          <w:rFonts w:asciiTheme="minorHAnsi" w:hAnsiTheme="minorHAnsi"/>
        </w:rPr>
        <w:t xml:space="preserve">that </w:t>
      </w:r>
      <w:r w:rsidR="00F43D1F" w:rsidRPr="004A34AA">
        <w:rPr>
          <w:rFonts w:asciiTheme="minorHAnsi" w:hAnsiTheme="minorHAnsi"/>
        </w:rPr>
        <w:t>sufficient capacities are provided to meet agreed service levels and performance requirements for services that are part of the catalogue.</w:t>
      </w:r>
    </w:p>
    <w:p w14:paraId="0B143C19" w14:textId="7CA6314E" w:rsidR="00F43D1F" w:rsidRPr="004A34AA" w:rsidRDefault="00F43D1F" w:rsidP="00F43D1F">
      <w:pPr>
        <w:rPr>
          <w:rFonts w:asciiTheme="minorHAnsi" w:hAnsiTheme="minorHAnsi"/>
        </w:rPr>
      </w:pPr>
      <w:r w:rsidRPr="004A34AA">
        <w:rPr>
          <w:rFonts w:asciiTheme="minorHAnsi" w:hAnsiTheme="minorHAnsi"/>
        </w:rPr>
        <w:t xml:space="preserve">One of the key activities of </w:t>
      </w:r>
      <w:r w:rsidR="00D0058E" w:rsidRPr="004A34AA">
        <w:rPr>
          <w:rFonts w:asciiTheme="minorHAnsi" w:hAnsiTheme="minorHAnsi"/>
        </w:rPr>
        <w:t>CAPM</w:t>
      </w:r>
      <w:r w:rsidRPr="004A34AA">
        <w:rPr>
          <w:rFonts w:asciiTheme="minorHAnsi" w:hAnsiTheme="minorHAnsi"/>
        </w:rPr>
        <w:t xml:space="preserve"> is to produce a plan that documents the current level of resource utilisation and service performance and, after consideration of the service strategy and plans</w:t>
      </w:r>
      <w:r w:rsidR="002D0465" w:rsidRPr="004A34AA">
        <w:rPr>
          <w:rFonts w:asciiTheme="minorHAnsi" w:hAnsiTheme="minorHAnsi"/>
        </w:rPr>
        <w:t xml:space="preserve"> to</w:t>
      </w:r>
      <w:r w:rsidRPr="004A34AA">
        <w:rPr>
          <w:rFonts w:asciiTheme="minorHAnsi" w:hAnsiTheme="minorHAnsi"/>
        </w:rPr>
        <w:t xml:space="preserve"> forecast the future requirements for new IT resources to support the IT services that underpin the business activities.</w:t>
      </w:r>
    </w:p>
    <w:p w14:paraId="225247ED" w14:textId="77777777" w:rsidR="00F43D1F" w:rsidRPr="004A34AA" w:rsidRDefault="00F43D1F" w:rsidP="00F43D1F">
      <w:pPr>
        <w:rPr>
          <w:rFonts w:asciiTheme="minorHAnsi" w:hAnsiTheme="minorHAnsi"/>
        </w:rPr>
      </w:pPr>
      <w:r w:rsidRPr="004A34AA">
        <w:rPr>
          <w:rFonts w:asciiTheme="minorHAnsi" w:hAnsiTheme="minorHAnsi"/>
        </w:rPr>
        <w:t>The plan clearly specifies any assumptions made as well as any recommendations quantified in terms of resources required, cost, benefits, impact, etc.</w:t>
      </w:r>
    </w:p>
    <w:p w14:paraId="7406D9BD" w14:textId="77777777" w:rsidR="00F43D1F" w:rsidRPr="004A34AA" w:rsidRDefault="00F43D1F" w:rsidP="00F43D1F">
      <w:pPr>
        <w:rPr>
          <w:rFonts w:asciiTheme="minorHAnsi" w:hAnsiTheme="minorHAnsi"/>
        </w:rPr>
      </w:pPr>
    </w:p>
    <w:p w14:paraId="7B087D5D" w14:textId="52DFEEBC" w:rsidR="00812AE9" w:rsidRPr="004A34AA" w:rsidRDefault="00812AE9" w:rsidP="00B570FB">
      <w:pPr>
        <w:pStyle w:val="Heading2"/>
      </w:pPr>
      <w:bookmarkStart w:id="28" w:name="_Toc520103618"/>
      <w:r w:rsidRPr="004A34AA">
        <w:t>Information Security Management</w:t>
      </w:r>
      <w:bookmarkEnd w:id="28"/>
    </w:p>
    <w:tbl>
      <w:tblPr>
        <w:tblStyle w:val="TableGrid"/>
        <w:tblW w:w="0" w:type="auto"/>
        <w:tblInd w:w="108" w:type="dxa"/>
        <w:tblLook w:val="04A0" w:firstRow="1" w:lastRow="0" w:firstColumn="1" w:lastColumn="0" w:noHBand="0" w:noVBand="1"/>
      </w:tblPr>
      <w:tblGrid>
        <w:gridCol w:w="9072"/>
      </w:tblGrid>
      <w:tr w:rsidR="008D1A2F" w:rsidRPr="004A34AA" w14:paraId="5BE8C0C0" w14:textId="77777777" w:rsidTr="008C4454">
        <w:tc>
          <w:tcPr>
            <w:tcW w:w="9072" w:type="dxa"/>
            <w:shd w:val="clear" w:color="auto" w:fill="B8CCE4" w:themeFill="accent1" w:themeFillTint="66"/>
          </w:tcPr>
          <w:p w14:paraId="1BA31EFE" w14:textId="3DCB30DD"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7A1A0B69" w14:textId="77777777" w:rsidTr="008C4454">
        <w:tc>
          <w:tcPr>
            <w:tcW w:w="9072" w:type="dxa"/>
          </w:tcPr>
          <w:p w14:paraId="0B3774B9" w14:textId="77777777" w:rsidR="008D1A2F" w:rsidRPr="004A34AA" w:rsidRDefault="008D1A2F" w:rsidP="008C4454">
            <w:pPr>
              <w:pStyle w:val="AAAfitsmreqs"/>
              <w:rPr>
                <w:lang w:eastAsia="de-DE" w:bidi="ar-SA"/>
              </w:rPr>
            </w:pPr>
            <w:r w:rsidRPr="004A34AA">
              <w:rPr>
                <w:lang w:eastAsia="de-DE" w:bidi="ar-SA"/>
              </w:rPr>
              <w:t>PR6.1 Information security policies shall be defined.</w:t>
            </w:r>
          </w:p>
          <w:p w14:paraId="6985910E" w14:textId="77777777" w:rsidR="008D1A2F" w:rsidRPr="004A34AA" w:rsidRDefault="008D1A2F" w:rsidP="008C4454">
            <w:pPr>
              <w:pStyle w:val="AAAfitsmreqs"/>
              <w:rPr>
                <w:lang w:eastAsia="de-DE" w:bidi="ar-SA"/>
              </w:rPr>
            </w:pPr>
            <w:r w:rsidRPr="004A34AA">
              <w:rPr>
                <w:lang w:eastAsia="de-DE" w:bidi="ar-SA"/>
              </w:rPr>
              <w:t>PR6.2 Physical, technical and organizational information security controls shall be implemented to reduce the probability and impact of identified information security risks.</w:t>
            </w:r>
          </w:p>
          <w:p w14:paraId="441ABA99" w14:textId="77777777" w:rsidR="008D1A2F" w:rsidRPr="004A34AA" w:rsidRDefault="008D1A2F" w:rsidP="008C4454">
            <w:pPr>
              <w:pStyle w:val="AAAfitsmreqs"/>
              <w:rPr>
                <w:lang w:eastAsia="de-DE" w:bidi="ar-SA"/>
              </w:rPr>
            </w:pPr>
            <w:r w:rsidRPr="004A34AA">
              <w:rPr>
                <w:lang w:eastAsia="de-DE" w:bidi="ar-SA"/>
              </w:rPr>
              <w:t>PR6.3 Information security policies and controls shall be reviewed at planned intervals.</w:t>
            </w:r>
          </w:p>
          <w:p w14:paraId="50756ABB" w14:textId="77777777" w:rsidR="008D1A2F" w:rsidRPr="004A34AA" w:rsidRDefault="008D1A2F" w:rsidP="008C4454">
            <w:pPr>
              <w:pStyle w:val="AAAfitsmreqs"/>
              <w:rPr>
                <w:lang w:eastAsia="de-DE" w:bidi="ar-SA"/>
              </w:rPr>
            </w:pPr>
            <w:r w:rsidRPr="004A34AA">
              <w:rPr>
                <w:lang w:eastAsia="de-DE" w:bidi="ar-SA"/>
              </w:rPr>
              <w:t>PR6.4 Information security events and incidents shall be given an appropriate priority and managed accordingly.</w:t>
            </w:r>
          </w:p>
          <w:p w14:paraId="438C5808" w14:textId="77777777" w:rsidR="008D1A2F" w:rsidRPr="004A34AA" w:rsidRDefault="008D1A2F" w:rsidP="008C4454">
            <w:pPr>
              <w:pStyle w:val="AAAfitsmreqs"/>
              <w:rPr>
                <w:lang w:eastAsia="de-DE" w:bidi="ar-SA"/>
              </w:rPr>
            </w:pPr>
            <w:r w:rsidRPr="004A34AA">
              <w:rPr>
                <w:lang w:eastAsia="de-DE" w:bidi="ar-SA"/>
              </w:rPr>
              <w:t>PR6.5 Access control, including provisioning of access rights, for information-processing systems and services shall be carried out in a consistent manner.</w:t>
            </w:r>
          </w:p>
        </w:tc>
      </w:tr>
    </w:tbl>
    <w:p w14:paraId="060F7FB6" w14:textId="77777777" w:rsidR="008D1A2F" w:rsidRPr="004A34AA" w:rsidRDefault="008D1A2F" w:rsidP="00F43D1F">
      <w:pPr>
        <w:rPr>
          <w:rFonts w:asciiTheme="minorHAnsi" w:hAnsiTheme="minorHAnsi"/>
        </w:rPr>
      </w:pPr>
    </w:p>
    <w:p w14:paraId="679C16F6" w14:textId="16CD3248" w:rsidR="00F43D1F" w:rsidRDefault="00D0058E" w:rsidP="00F43D1F">
      <w:pPr>
        <w:rPr>
          <w:rFonts w:asciiTheme="minorHAnsi" w:hAnsiTheme="minorHAnsi"/>
        </w:rPr>
      </w:pPr>
      <w:r w:rsidRPr="004A34AA">
        <w:rPr>
          <w:rFonts w:asciiTheme="minorHAnsi" w:hAnsiTheme="minorHAnsi"/>
        </w:rPr>
        <w:t>Information Security Management (</w:t>
      </w:r>
      <w:r w:rsidR="00F43D1F" w:rsidRPr="004A34AA">
        <w:rPr>
          <w:rFonts w:asciiTheme="minorHAnsi" w:hAnsiTheme="minorHAnsi"/>
        </w:rPr>
        <w:t>ISM</w:t>
      </w:r>
      <w:r w:rsidRPr="004A34AA">
        <w:rPr>
          <w:rFonts w:asciiTheme="minorHAnsi" w:hAnsiTheme="minorHAnsi"/>
        </w:rPr>
        <w:t>)</w:t>
      </w:r>
      <w:r w:rsidR="009E1E72" w:rsidRPr="004A34AA">
        <w:rPr>
          <w:rFonts w:asciiTheme="minorHAnsi" w:hAnsiTheme="minorHAnsi"/>
        </w:rPr>
        <w:t xml:space="preserve"> </w:t>
      </w:r>
      <w:r w:rsidR="00F43D1F" w:rsidRPr="004A34AA">
        <w:rPr>
          <w:rFonts w:asciiTheme="minorHAnsi" w:hAnsiTheme="minorHAnsi"/>
        </w:rPr>
        <w:t>develops and implements the policies and procedures required to ensure consistent and coordinated security operations across the services provided in the catalogue. All this is aimed at managing security risks, protecting the assets of EOSC-hub and contributing to the maintenance of the confidentiality, integrity and availability of Services and Data.</w:t>
      </w:r>
    </w:p>
    <w:p w14:paraId="2CD3FBDB" w14:textId="77777777" w:rsidR="0050426B" w:rsidRPr="004A34AA" w:rsidRDefault="0050426B" w:rsidP="00F43D1F">
      <w:pPr>
        <w:rPr>
          <w:rFonts w:asciiTheme="minorHAnsi" w:hAnsiTheme="minorHAnsi"/>
        </w:rPr>
      </w:pPr>
    </w:p>
    <w:p w14:paraId="0FBE632E" w14:textId="73D68786" w:rsidR="00812AE9" w:rsidRPr="004A34AA" w:rsidRDefault="00812AE9" w:rsidP="00B570FB">
      <w:pPr>
        <w:pStyle w:val="Heading2"/>
      </w:pPr>
      <w:bookmarkStart w:id="29" w:name="_Toc520103619"/>
      <w:r w:rsidRPr="004A34AA">
        <w:t>Incident and Service Request Management</w:t>
      </w:r>
      <w:bookmarkEnd w:id="29"/>
      <w:r w:rsidR="009E1E72" w:rsidRPr="004A34AA">
        <w:t xml:space="preserve"> </w:t>
      </w:r>
    </w:p>
    <w:tbl>
      <w:tblPr>
        <w:tblStyle w:val="TableGrid"/>
        <w:tblW w:w="0" w:type="auto"/>
        <w:tblInd w:w="108" w:type="dxa"/>
        <w:tblLook w:val="04A0" w:firstRow="1" w:lastRow="0" w:firstColumn="1" w:lastColumn="0" w:noHBand="0" w:noVBand="1"/>
      </w:tblPr>
      <w:tblGrid>
        <w:gridCol w:w="9072"/>
      </w:tblGrid>
      <w:tr w:rsidR="008D1A2F" w:rsidRPr="004A34AA" w14:paraId="2DE51B0D" w14:textId="77777777" w:rsidTr="008C4454">
        <w:tc>
          <w:tcPr>
            <w:tcW w:w="9072" w:type="dxa"/>
            <w:shd w:val="clear" w:color="auto" w:fill="B8CCE4" w:themeFill="accent1" w:themeFillTint="66"/>
          </w:tcPr>
          <w:p w14:paraId="2BE5E73F" w14:textId="363F8482"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0300EE61" w14:textId="77777777" w:rsidTr="008C4454">
        <w:tc>
          <w:tcPr>
            <w:tcW w:w="9072" w:type="dxa"/>
          </w:tcPr>
          <w:p w14:paraId="494BA048" w14:textId="77777777" w:rsidR="008D1A2F" w:rsidRPr="004A34AA" w:rsidRDefault="008D1A2F" w:rsidP="008C4454">
            <w:pPr>
              <w:pStyle w:val="AAAfitsmreqs"/>
              <w:tabs>
                <w:tab w:val="left" w:pos="2250"/>
              </w:tabs>
              <w:rPr>
                <w:lang w:eastAsia="de-DE" w:bidi="ar-SA"/>
              </w:rPr>
            </w:pPr>
            <w:r w:rsidRPr="004A34AA">
              <w:rPr>
                <w:lang w:eastAsia="de-DE" w:bidi="ar-SA"/>
              </w:rPr>
              <w:t>PR9.1 All incidents and service requests shall be registered, classified and prioritized in a consistent manner.</w:t>
            </w:r>
          </w:p>
          <w:p w14:paraId="7550CCD5" w14:textId="77777777" w:rsidR="008D1A2F" w:rsidRPr="004A34AA" w:rsidRDefault="008D1A2F" w:rsidP="008C4454">
            <w:pPr>
              <w:pStyle w:val="AAAfitsmreqs"/>
              <w:rPr>
                <w:lang w:eastAsia="de-DE" w:bidi="ar-SA"/>
              </w:rPr>
            </w:pPr>
            <w:r w:rsidRPr="004A34AA">
              <w:rPr>
                <w:lang w:eastAsia="de-DE" w:bidi="ar-SA"/>
              </w:rPr>
              <w:t>PR9.2 Prioritization of incidents and service requests shall take into account service targets from SLAs.</w:t>
            </w:r>
          </w:p>
          <w:p w14:paraId="37CF100D" w14:textId="77777777" w:rsidR="008D1A2F" w:rsidRPr="004A34AA" w:rsidRDefault="008D1A2F" w:rsidP="008C4454">
            <w:pPr>
              <w:pStyle w:val="AAAfitsmreqs"/>
              <w:rPr>
                <w:lang w:eastAsia="de-DE" w:bidi="ar-SA"/>
              </w:rPr>
            </w:pPr>
            <w:r w:rsidRPr="004A34AA">
              <w:rPr>
                <w:lang w:eastAsia="de-DE" w:bidi="ar-SA"/>
              </w:rPr>
              <w:t xml:space="preserve">PR9.3 Escalation of incidents and service requests shall be carried out in a consistent </w:t>
            </w:r>
            <w:r w:rsidRPr="004A34AA">
              <w:rPr>
                <w:lang w:eastAsia="de-DE" w:bidi="ar-SA"/>
              </w:rPr>
              <w:lastRenderedPageBreak/>
              <w:t>manner.</w:t>
            </w:r>
          </w:p>
          <w:p w14:paraId="1DA78230" w14:textId="77777777" w:rsidR="008D1A2F" w:rsidRPr="004A34AA" w:rsidRDefault="008D1A2F" w:rsidP="008C4454">
            <w:pPr>
              <w:pStyle w:val="AAAfitsmreqs"/>
              <w:rPr>
                <w:lang w:eastAsia="de-DE" w:bidi="ar-SA"/>
              </w:rPr>
            </w:pPr>
            <w:r w:rsidRPr="004A34AA">
              <w:rPr>
                <w:lang w:eastAsia="de-DE" w:bidi="ar-SA"/>
              </w:rPr>
              <w:t>PR9.4 Closure of incidents and service requests shall be carried out in a consistent manner.</w:t>
            </w:r>
          </w:p>
          <w:p w14:paraId="3E3A3F82" w14:textId="77777777" w:rsidR="008D1A2F" w:rsidRPr="004A34AA" w:rsidRDefault="008D1A2F" w:rsidP="008C4454">
            <w:pPr>
              <w:pStyle w:val="AAAfitsmreqs"/>
              <w:rPr>
                <w:lang w:eastAsia="de-DE" w:bidi="ar-SA"/>
              </w:rPr>
            </w:pPr>
            <w:r w:rsidRPr="004A34AA">
              <w:rPr>
                <w:lang w:eastAsia="de-DE" w:bidi="ar-SA"/>
              </w:rPr>
              <w:t>PR9.5 Personnel involved in the incident and service request management process shall have access to relevant information including known errors, workarounds, configuration and release information.</w:t>
            </w:r>
          </w:p>
          <w:p w14:paraId="5BA3306C" w14:textId="77777777" w:rsidR="008D1A2F" w:rsidRPr="004A34AA" w:rsidRDefault="008D1A2F" w:rsidP="008C4454">
            <w:pPr>
              <w:pStyle w:val="AAAfitsmreqs"/>
              <w:rPr>
                <w:lang w:eastAsia="de-DE" w:bidi="ar-SA"/>
              </w:rPr>
            </w:pPr>
            <w:r w:rsidRPr="004A34AA">
              <w:rPr>
                <w:lang w:eastAsia="de-DE" w:bidi="ar-SA"/>
              </w:rPr>
              <w:t>PR9.6 Users shall be kept informed of the progress of incidents and service requests they have reported.</w:t>
            </w:r>
          </w:p>
          <w:p w14:paraId="1E85830B" w14:textId="77777777" w:rsidR="008D1A2F" w:rsidRPr="004A34AA" w:rsidRDefault="008D1A2F" w:rsidP="008C4454">
            <w:pPr>
              <w:pStyle w:val="AAAfitsmreqs"/>
              <w:rPr>
                <w:lang w:eastAsia="de-DE" w:bidi="ar-SA"/>
              </w:rPr>
            </w:pPr>
            <w:r w:rsidRPr="004A34AA">
              <w:rPr>
                <w:lang w:eastAsia="de-DE" w:bidi="ar-SA"/>
              </w:rPr>
              <w:t>PR9.7 There shall be a definition of major incidents and a consistent approach to managing them.</w:t>
            </w:r>
          </w:p>
        </w:tc>
      </w:tr>
    </w:tbl>
    <w:p w14:paraId="70133505" w14:textId="77777777" w:rsidR="008D1A2F" w:rsidRPr="004A34AA" w:rsidRDefault="008D1A2F" w:rsidP="008D1A2F"/>
    <w:p w14:paraId="13432658" w14:textId="4766BEDA" w:rsidR="00F43D1F" w:rsidRPr="004A34AA" w:rsidRDefault="00534CB3" w:rsidP="00F43D1F">
      <w:pPr>
        <w:rPr>
          <w:rFonts w:asciiTheme="minorHAnsi" w:hAnsiTheme="minorHAnsi"/>
        </w:rPr>
      </w:pPr>
      <w:r w:rsidRPr="004A34AA">
        <w:rPr>
          <w:rFonts w:asciiTheme="minorHAnsi" w:hAnsiTheme="minorHAnsi"/>
        </w:rPr>
        <w:t>Incident and Service Request Management (</w:t>
      </w:r>
      <w:r w:rsidR="00F43D1F" w:rsidRPr="004A34AA">
        <w:rPr>
          <w:rFonts w:asciiTheme="minorHAnsi" w:hAnsiTheme="minorHAnsi"/>
        </w:rPr>
        <w:t>ISRM</w:t>
      </w:r>
      <w:r w:rsidRPr="004A34AA">
        <w:rPr>
          <w:rFonts w:asciiTheme="minorHAnsi" w:hAnsiTheme="minorHAnsi"/>
        </w:rPr>
        <w:t>)</w:t>
      </w:r>
      <w:r w:rsidR="00F43D1F" w:rsidRPr="004A34AA">
        <w:rPr>
          <w:rFonts w:asciiTheme="minorHAnsi" w:hAnsiTheme="minorHAnsi"/>
        </w:rPr>
        <w:t xml:space="preserve"> develops and implements the policies and procedures required </w:t>
      </w:r>
      <w:proofErr w:type="gramStart"/>
      <w:r w:rsidR="00F43D1F" w:rsidRPr="004A34AA">
        <w:rPr>
          <w:rFonts w:asciiTheme="minorHAnsi" w:hAnsiTheme="minorHAnsi"/>
        </w:rPr>
        <w:t>to react</w:t>
      </w:r>
      <w:proofErr w:type="gramEnd"/>
      <w:r w:rsidR="00F43D1F" w:rsidRPr="004A34AA">
        <w:rPr>
          <w:rFonts w:asciiTheme="minorHAnsi" w:hAnsiTheme="minorHAnsi"/>
        </w:rPr>
        <w:t xml:space="preserve"> to </w:t>
      </w:r>
      <w:r w:rsidR="0050426B">
        <w:rPr>
          <w:rFonts w:asciiTheme="minorHAnsi" w:hAnsiTheme="minorHAnsi"/>
        </w:rPr>
        <w:t xml:space="preserve">operational </w:t>
      </w:r>
      <w:r w:rsidR="00F43D1F" w:rsidRPr="004A34AA">
        <w:rPr>
          <w:rFonts w:asciiTheme="minorHAnsi" w:hAnsiTheme="minorHAnsi"/>
        </w:rPr>
        <w:t xml:space="preserve">incidents across the services provided in the catalogue. The main objective is to restore </w:t>
      </w:r>
      <w:r w:rsidR="00250244" w:rsidRPr="004A34AA">
        <w:rPr>
          <w:rFonts w:asciiTheme="minorHAnsi" w:hAnsiTheme="minorHAnsi"/>
        </w:rPr>
        <w:t xml:space="preserve">the </w:t>
      </w:r>
      <w:r w:rsidR="00F43D1F" w:rsidRPr="004A34AA">
        <w:rPr>
          <w:rFonts w:asciiTheme="minorHAnsi" w:hAnsiTheme="minorHAnsi"/>
        </w:rPr>
        <w:t>agreed service operation within the agreed time after the occurrence of an incident, and to respond to user service requests within the EOSC-hub infrastructure.</w:t>
      </w:r>
    </w:p>
    <w:p w14:paraId="5E5D52DD" w14:textId="081A08BC" w:rsidR="000B42A1" w:rsidRPr="004A34AA" w:rsidRDefault="00812AE9" w:rsidP="00B570FB">
      <w:pPr>
        <w:pStyle w:val="Heading2"/>
      </w:pPr>
      <w:bookmarkStart w:id="30" w:name="_Toc520103620"/>
      <w:r w:rsidRPr="004A34AA">
        <w:t>Problem Management</w:t>
      </w:r>
      <w:bookmarkEnd w:id="30"/>
    </w:p>
    <w:tbl>
      <w:tblPr>
        <w:tblStyle w:val="TableGrid"/>
        <w:tblW w:w="0" w:type="auto"/>
        <w:tblInd w:w="108" w:type="dxa"/>
        <w:tblLook w:val="04A0" w:firstRow="1" w:lastRow="0" w:firstColumn="1" w:lastColumn="0" w:noHBand="0" w:noVBand="1"/>
      </w:tblPr>
      <w:tblGrid>
        <w:gridCol w:w="9072"/>
      </w:tblGrid>
      <w:tr w:rsidR="008D1A2F" w:rsidRPr="004A34AA" w14:paraId="638E4036" w14:textId="77777777" w:rsidTr="008C4454">
        <w:tc>
          <w:tcPr>
            <w:tcW w:w="9072" w:type="dxa"/>
            <w:shd w:val="clear" w:color="auto" w:fill="B8CCE4" w:themeFill="accent1" w:themeFillTint="66"/>
          </w:tcPr>
          <w:p w14:paraId="6ABCAEE4" w14:textId="41F78DFA"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33ECF022" w14:textId="77777777" w:rsidTr="008C4454">
        <w:tc>
          <w:tcPr>
            <w:tcW w:w="9072" w:type="dxa"/>
          </w:tcPr>
          <w:p w14:paraId="63423A39" w14:textId="77777777" w:rsidR="008D1A2F" w:rsidRPr="004A34AA" w:rsidRDefault="008D1A2F" w:rsidP="008C4454">
            <w:pPr>
              <w:pStyle w:val="AAAfitsmreqs"/>
              <w:rPr>
                <w:lang w:eastAsia="de-DE" w:bidi="ar-SA"/>
              </w:rPr>
            </w:pPr>
            <w:r w:rsidRPr="004A34AA">
              <w:rPr>
                <w:lang w:eastAsia="de-DE" w:bidi="ar-SA"/>
              </w:rPr>
              <w:t>PR10.1 Problems shall be identified and registered based on analysing trends on incidents.</w:t>
            </w:r>
          </w:p>
          <w:p w14:paraId="7EC0780B" w14:textId="77777777" w:rsidR="008D1A2F" w:rsidRPr="004A34AA" w:rsidRDefault="008D1A2F" w:rsidP="008C4454">
            <w:pPr>
              <w:pStyle w:val="AAAfitsmreqs"/>
              <w:rPr>
                <w:lang w:eastAsia="de-DE" w:bidi="ar-SA"/>
              </w:rPr>
            </w:pPr>
            <w:r w:rsidRPr="004A34AA">
              <w:rPr>
                <w:lang w:eastAsia="de-DE" w:bidi="ar-SA"/>
              </w:rPr>
              <w:t>PR10.2 Problems shall be investigated to identify actions to resolve them or reduce their impact on the services.</w:t>
            </w:r>
          </w:p>
          <w:p w14:paraId="38CA27F2" w14:textId="77777777" w:rsidR="008D1A2F" w:rsidRPr="004A34AA" w:rsidRDefault="008D1A2F" w:rsidP="008C4454">
            <w:pPr>
              <w:pStyle w:val="AAAfitsmreqs"/>
              <w:rPr>
                <w:lang w:eastAsia="de-DE" w:bidi="ar-SA"/>
              </w:rPr>
            </w:pPr>
            <w:r w:rsidRPr="004A34AA">
              <w:rPr>
                <w:lang w:eastAsia="de-DE" w:bidi="ar-SA"/>
              </w:rPr>
              <w:t>PR10.3 If a problem is not permanently resolved, a known error shall be registered together with actions such as effective workarounds and temporary fixes.</w:t>
            </w:r>
          </w:p>
          <w:p w14:paraId="3E6B42C2" w14:textId="77777777" w:rsidR="008D1A2F" w:rsidRPr="004A34AA" w:rsidRDefault="008D1A2F" w:rsidP="008C4454">
            <w:pPr>
              <w:pStyle w:val="AAAfitsmreqs"/>
              <w:rPr>
                <w:lang w:eastAsia="de-DE" w:bidi="ar-SA"/>
              </w:rPr>
            </w:pPr>
            <w:r w:rsidRPr="004A34AA">
              <w:rPr>
                <w:lang w:eastAsia="de-DE" w:bidi="ar-SA"/>
              </w:rPr>
              <w:t>PR10.4 Up-to-date information on known errors and effective workarounds shall be maintained.</w:t>
            </w:r>
          </w:p>
        </w:tc>
      </w:tr>
    </w:tbl>
    <w:p w14:paraId="7D4F6AAF" w14:textId="77777777" w:rsidR="008D1A2F" w:rsidRPr="004A34AA" w:rsidRDefault="008D1A2F" w:rsidP="006175BF">
      <w:pPr>
        <w:rPr>
          <w:rFonts w:asciiTheme="minorHAnsi" w:hAnsiTheme="minorHAnsi"/>
        </w:rPr>
      </w:pPr>
    </w:p>
    <w:p w14:paraId="75C04047" w14:textId="4BB47C93" w:rsidR="006175BF" w:rsidRPr="004A34AA" w:rsidRDefault="00534CB3" w:rsidP="006175BF">
      <w:pPr>
        <w:rPr>
          <w:rFonts w:asciiTheme="minorHAnsi" w:hAnsiTheme="minorHAnsi"/>
        </w:rPr>
      </w:pPr>
      <w:r w:rsidRPr="004A34AA">
        <w:rPr>
          <w:rFonts w:asciiTheme="minorHAnsi" w:hAnsiTheme="minorHAnsi"/>
        </w:rPr>
        <w:t>Problem Management (</w:t>
      </w:r>
      <w:r w:rsidR="006175BF" w:rsidRPr="004A34AA">
        <w:rPr>
          <w:rFonts w:asciiTheme="minorHAnsi" w:hAnsiTheme="minorHAnsi"/>
        </w:rPr>
        <w:t>PM</w:t>
      </w:r>
      <w:r w:rsidRPr="004A34AA">
        <w:rPr>
          <w:rFonts w:asciiTheme="minorHAnsi" w:hAnsiTheme="minorHAnsi"/>
        </w:rPr>
        <w:t>)</w:t>
      </w:r>
      <w:r w:rsidR="006175BF" w:rsidRPr="004A34AA">
        <w:rPr>
          <w:rFonts w:asciiTheme="minorHAnsi" w:hAnsiTheme="minorHAnsi"/>
        </w:rPr>
        <w:t xml:space="preserve"> develops and implements the policies and procedures required </w:t>
      </w:r>
      <w:proofErr w:type="gramStart"/>
      <w:r w:rsidR="006175BF" w:rsidRPr="004A34AA">
        <w:rPr>
          <w:rFonts w:asciiTheme="minorHAnsi" w:hAnsiTheme="minorHAnsi"/>
        </w:rPr>
        <w:t>to track and minimize</w:t>
      </w:r>
      <w:proofErr w:type="gramEnd"/>
      <w:r w:rsidR="006175BF" w:rsidRPr="004A34AA">
        <w:rPr>
          <w:rFonts w:asciiTheme="minorHAnsi" w:hAnsiTheme="minorHAnsi"/>
        </w:rPr>
        <w:t xml:space="preserve"> the occurrence of incidents. The main objective is to investigate the root causes of incidents in order to avoid future recurrence of incidents by resolving the underlying causes, or to ensure </w:t>
      </w:r>
      <w:r w:rsidR="00734A9F" w:rsidRPr="004A34AA">
        <w:rPr>
          <w:rFonts w:asciiTheme="minorHAnsi" w:hAnsiTheme="minorHAnsi"/>
        </w:rPr>
        <w:t xml:space="preserve">that </w:t>
      </w:r>
      <w:r w:rsidR="006175BF" w:rsidRPr="004A34AA">
        <w:rPr>
          <w:rFonts w:asciiTheme="minorHAnsi" w:hAnsiTheme="minorHAnsi"/>
        </w:rPr>
        <w:t xml:space="preserve">workarounds or fixes are available within the services provided by the EOSC-hub. </w:t>
      </w:r>
    </w:p>
    <w:p w14:paraId="5512F71C" w14:textId="45497164" w:rsidR="007D3759" w:rsidRPr="004A34AA" w:rsidRDefault="002D5EF5" w:rsidP="00E933A1">
      <w:pPr>
        <w:pStyle w:val="Heading1"/>
      </w:pPr>
      <w:bookmarkStart w:id="31" w:name="_Ref519766717"/>
      <w:bookmarkStart w:id="32" w:name="_Toc520103621"/>
      <w:r>
        <w:lastRenderedPageBreak/>
        <w:t xml:space="preserve">Level of integration </w:t>
      </w:r>
      <w:r w:rsidRPr="001D586C">
        <w:rPr>
          <w:i/>
        </w:rPr>
        <w:t>High</w:t>
      </w:r>
      <w:bookmarkEnd w:id="31"/>
      <w:bookmarkEnd w:id="32"/>
      <w:r w:rsidR="007D3759" w:rsidRPr="004A34AA">
        <w:t xml:space="preserve"> </w:t>
      </w:r>
    </w:p>
    <w:p w14:paraId="0B3FD127" w14:textId="2E929C43" w:rsidR="002D5EF5" w:rsidRDefault="00812AE9" w:rsidP="007D3759">
      <w:pPr>
        <w:rPr>
          <w:rFonts w:asciiTheme="minorHAnsi" w:hAnsiTheme="minorHAnsi"/>
        </w:rPr>
      </w:pPr>
      <w:r w:rsidRPr="004A34AA">
        <w:rPr>
          <w:rFonts w:asciiTheme="minorHAnsi" w:hAnsiTheme="minorHAnsi"/>
        </w:rPr>
        <w:t>This section examines the requirements for EOSC-hub services</w:t>
      </w:r>
      <w:r w:rsidR="00BF2379" w:rsidRPr="004A34AA">
        <w:rPr>
          <w:rFonts w:asciiTheme="minorHAnsi" w:hAnsiTheme="minorHAnsi"/>
        </w:rPr>
        <w:t xml:space="preserve"> </w:t>
      </w:r>
      <w:r w:rsidR="002D5EF5">
        <w:rPr>
          <w:rFonts w:asciiTheme="minorHAnsi" w:hAnsiTheme="minorHAnsi"/>
        </w:rPr>
        <w:t xml:space="preserve">belonging to the level of integration </w:t>
      </w:r>
      <w:r w:rsidR="002D5EF5" w:rsidRPr="001D586C">
        <w:rPr>
          <w:rFonts w:asciiTheme="minorHAnsi" w:hAnsiTheme="minorHAnsi"/>
          <w:i/>
        </w:rPr>
        <w:t>High</w:t>
      </w:r>
      <w:r w:rsidR="002D5EF5">
        <w:rPr>
          <w:rFonts w:asciiTheme="minorHAnsi" w:hAnsiTheme="minorHAnsi"/>
        </w:rPr>
        <w:t>.</w:t>
      </w:r>
    </w:p>
    <w:p w14:paraId="656B2261" w14:textId="498185EA" w:rsidR="007D3759" w:rsidRPr="001D586C" w:rsidRDefault="002D5EF5" w:rsidP="007D3759">
      <w:pPr>
        <w:rPr>
          <w:rFonts w:asciiTheme="minorHAnsi" w:hAnsiTheme="minorHAnsi"/>
          <w:b/>
        </w:rPr>
      </w:pPr>
      <w:r w:rsidRPr="001D586C">
        <w:rPr>
          <w:rFonts w:asciiTheme="minorHAnsi" w:hAnsiTheme="minorHAnsi"/>
          <w:b/>
        </w:rPr>
        <w:t xml:space="preserve">Requirements described in this section are the minimal requirements that must be satisfied by the Access Enabling Services part of </w:t>
      </w:r>
      <w:r w:rsidR="00BF2379" w:rsidRPr="001D586C">
        <w:rPr>
          <w:rFonts w:asciiTheme="minorHAnsi" w:hAnsiTheme="minorHAnsi"/>
          <w:b/>
        </w:rPr>
        <w:t xml:space="preserve">the </w:t>
      </w:r>
      <w:r w:rsidRPr="001D586C">
        <w:rPr>
          <w:rFonts w:asciiTheme="minorHAnsi" w:hAnsiTheme="minorHAnsi"/>
          <w:b/>
        </w:rPr>
        <w:t xml:space="preserve">EOSC-hub </w:t>
      </w:r>
      <w:r w:rsidR="00BF2379" w:rsidRPr="001D586C">
        <w:rPr>
          <w:rFonts w:asciiTheme="minorHAnsi" w:hAnsiTheme="minorHAnsi"/>
          <w:b/>
        </w:rPr>
        <w:t xml:space="preserve">internal </w:t>
      </w:r>
      <w:r w:rsidRPr="001D586C">
        <w:rPr>
          <w:rFonts w:asciiTheme="minorHAnsi" w:hAnsiTheme="minorHAnsi"/>
          <w:b/>
        </w:rPr>
        <w:t xml:space="preserve">service </w:t>
      </w:r>
      <w:r w:rsidR="00BF2379" w:rsidRPr="001D586C">
        <w:rPr>
          <w:rFonts w:asciiTheme="minorHAnsi" w:hAnsiTheme="minorHAnsi"/>
          <w:b/>
        </w:rPr>
        <w:t>catalogue</w:t>
      </w:r>
      <w:r w:rsidR="00812AE9" w:rsidRPr="001D586C">
        <w:rPr>
          <w:rFonts w:asciiTheme="minorHAnsi" w:hAnsiTheme="minorHAnsi"/>
          <w:b/>
        </w:rPr>
        <w:t>.</w:t>
      </w:r>
    </w:p>
    <w:p w14:paraId="2F6CBA53" w14:textId="77777777" w:rsidR="00812AE9" w:rsidRPr="004A34AA" w:rsidRDefault="00812AE9" w:rsidP="00B570FB">
      <w:pPr>
        <w:pStyle w:val="Heading2"/>
      </w:pPr>
      <w:bookmarkStart w:id="33" w:name="_Toc520103622"/>
      <w:r w:rsidRPr="004A34AA">
        <w:t>Operations Coordination</w:t>
      </w:r>
      <w:bookmarkEnd w:id="33"/>
    </w:p>
    <w:p w14:paraId="6874EC1D" w14:textId="08FB381B" w:rsidR="00C03F84" w:rsidRPr="004A34AA" w:rsidRDefault="00C03F84" w:rsidP="008D5852">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 xml:space="preserve">Each service </w:t>
      </w:r>
      <w:r w:rsidR="008D5852">
        <w:rPr>
          <w:rFonts w:asciiTheme="minorHAnsi" w:hAnsiTheme="minorHAnsi" w:cs="Arial"/>
          <w:color w:val="000000"/>
          <w:sz w:val="22"/>
          <w:szCs w:val="22"/>
          <w:lang w:val="en-GB"/>
        </w:rPr>
        <w:t xml:space="preserve">belonging to the level of integration </w:t>
      </w:r>
      <w:r w:rsidR="008D5852" w:rsidRPr="001D586C">
        <w:rPr>
          <w:rFonts w:asciiTheme="minorHAnsi" w:hAnsiTheme="minorHAnsi" w:cs="Arial"/>
          <w:i/>
          <w:color w:val="000000"/>
          <w:sz w:val="22"/>
          <w:szCs w:val="22"/>
          <w:lang w:val="en-GB"/>
        </w:rPr>
        <w:t>High</w:t>
      </w:r>
      <w:r w:rsidRPr="004A34AA">
        <w:rPr>
          <w:rFonts w:asciiTheme="minorHAnsi" w:hAnsiTheme="minorHAnsi" w:cs="Arial"/>
          <w:color w:val="000000"/>
          <w:sz w:val="22"/>
          <w:szCs w:val="22"/>
          <w:lang w:val="en-GB"/>
        </w:rPr>
        <w:t xml:space="preserve"> </w:t>
      </w:r>
      <w:r w:rsidR="00CB368B" w:rsidRPr="004A34AA">
        <w:rPr>
          <w:rFonts w:asciiTheme="minorHAnsi" w:hAnsiTheme="minorHAnsi" w:cs="Arial"/>
          <w:color w:val="000000"/>
          <w:sz w:val="22"/>
          <w:szCs w:val="22"/>
          <w:lang w:val="en-GB"/>
        </w:rPr>
        <w:t>SHALL</w:t>
      </w:r>
      <w:r w:rsidRPr="004A34AA">
        <w:rPr>
          <w:rFonts w:asciiTheme="minorHAnsi" w:hAnsiTheme="minorHAnsi" w:cs="Arial"/>
          <w:color w:val="000000"/>
          <w:sz w:val="22"/>
          <w:szCs w:val="22"/>
          <w:lang w:val="en-GB"/>
        </w:rPr>
        <w:t xml:space="preserve"> meet the following criteria:</w:t>
      </w:r>
    </w:p>
    <w:p w14:paraId="6892F903" w14:textId="334FD95A" w:rsidR="00C03F84" w:rsidRPr="004A34AA" w:rsidRDefault="00C03F84" w:rsidP="001D586C">
      <w:pPr>
        <w:pStyle w:val="NormalWeb"/>
        <w:numPr>
          <w:ilvl w:val="0"/>
          <w:numId w:val="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 person is nominated with overall responsibility of the service</w:t>
      </w:r>
      <w:r w:rsidR="002C045C">
        <w:rPr>
          <w:rFonts w:asciiTheme="minorHAnsi" w:hAnsiTheme="minorHAnsi" w:cs="Arial"/>
          <w:color w:val="000000"/>
          <w:sz w:val="22"/>
          <w:szCs w:val="22"/>
          <w:lang w:val="en-GB"/>
        </w:rPr>
        <w:t xml:space="preserve"> who should sign up to the Operations Coordination mailing list run by the project [16]</w:t>
      </w:r>
      <w:r w:rsidRPr="004A34AA">
        <w:rPr>
          <w:rFonts w:asciiTheme="minorHAnsi" w:hAnsiTheme="minorHAnsi" w:cs="Arial"/>
          <w:color w:val="000000"/>
          <w:sz w:val="22"/>
          <w:szCs w:val="22"/>
          <w:lang w:val="en-GB"/>
        </w:rPr>
        <w:t>.  In the case of separate instances of the same service running in the e-Infrastructure, an additional person is nominated with responsibility for each instance (or instances) of the service</w:t>
      </w:r>
      <w:r w:rsidR="008D5852">
        <w:rPr>
          <w:rFonts w:asciiTheme="minorHAnsi" w:hAnsiTheme="minorHAnsi" w:cs="Arial"/>
          <w:color w:val="000000"/>
          <w:sz w:val="22"/>
          <w:szCs w:val="22"/>
          <w:lang w:val="en-GB"/>
        </w:rPr>
        <w:t>.</w:t>
      </w:r>
    </w:p>
    <w:p w14:paraId="621027F7" w14:textId="7D3A775E" w:rsidR="00C03F84" w:rsidRPr="004A34AA" w:rsidRDefault="00C81EFE" w:rsidP="001D586C">
      <w:pPr>
        <w:pStyle w:val="NormalWeb"/>
        <w:numPr>
          <w:ilvl w:val="0"/>
          <w:numId w:val="7"/>
        </w:numPr>
        <w:spacing w:before="0" w:beforeAutospacing="0" w:after="0" w:afterAutospacing="0"/>
        <w:jc w:val="both"/>
        <w:textAlignment w:val="baseline"/>
        <w:rPr>
          <w:rFonts w:asciiTheme="minorHAnsi" w:hAnsiTheme="minorHAnsi" w:cs="Arial"/>
          <w:color w:val="000000"/>
          <w:sz w:val="22"/>
          <w:szCs w:val="22"/>
          <w:lang w:val="en-GB"/>
        </w:rPr>
      </w:pPr>
      <w:r w:rsidRPr="00646529">
        <w:rPr>
          <w:rFonts w:asciiTheme="minorHAnsi" w:hAnsiTheme="minorHAnsi" w:cs="Arial"/>
          <w:color w:val="000000"/>
          <w:sz w:val="22"/>
          <w:szCs w:val="22"/>
          <w:lang w:val="en-GB"/>
        </w:rPr>
        <w:t>Service</w:t>
      </w:r>
      <w:r>
        <w:rPr>
          <w:rFonts w:asciiTheme="minorHAnsi" w:hAnsiTheme="minorHAnsi" w:cs="Arial"/>
          <w:color w:val="000000"/>
          <w:sz w:val="22"/>
          <w:szCs w:val="22"/>
          <w:lang w:val="en-GB"/>
        </w:rPr>
        <w:t xml:space="preserve"> provider</w:t>
      </w:r>
      <w:r w:rsidRPr="00646529">
        <w:rPr>
          <w:rFonts w:asciiTheme="minorHAnsi" w:hAnsiTheme="minorHAnsi" w:cs="Arial"/>
          <w:color w:val="000000"/>
          <w:sz w:val="22"/>
          <w:szCs w:val="22"/>
          <w:lang w:val="en-GB"/>
        </w:rPr>
        <w:t>s</w:t>
      </w:r>
      <w:r>
        <w:rPr>
          <w:rFonts w:asciiTheme="minorHAnsi" w:hAnsiTheme="minorHAnsi" w:cs="Arial"/>
          <w:color w:val="000000"/>
          <w:sz w:val="22"/>
          <w:szCs w:val="22"/>
          <w:lang w:val="en-GB"/>
        </w:rPr>
        <w:t xml:space="preserve"> representative</w:t>
      </w:r>
      <w:r w:rsidRPr="00646529">
        <w:rPr>
          <w:rFonts w:asciiTheme="minorHAnsi" w:hAnsiTheme="minorHAnsi" w:cs="Arial"/>
          <w:color w:val="000000"/>
          <w:sz w:val="22"/>
          <w:szCs w:val="22"/>
          <w:lang w:val="en-GB"/>
        </w:rPr>
        <w:t xml:space="preserve"> participate in the activities of the Operations Management Board to be aware of news regarding the operational status of services in the EOSC-hub and to disseminate operational information relevant to others in EOSC-hu</w:t>
      </w:r>
      <w:r>
        <w:rPr>
          <w:rFonts w:asciiTheme="minorHAnsi" w:hAnsiTheme="minorHAnsi" w:cs="Arial"/>
          <w:color w:val="000000"/>
          <w:sz w:val="22"/>
          <w:szCs w:val="22"/>
          <w:lang w:val="en-GB"/>
        </w:rPr>
        <w:t>b</w:t>
      </w:r>
      <w:r w:rsidR="00C03F84" w:rsidRPr="004A34AA">
        <w:rPr>
          <w:rFonts w:asciiTheme="minorHAnsi" w:hAnsiTheme="minorHAnsi" w:cs="Arial"/>
          <w:color w:val="000000"/>
          <w:sz w:val="22"/>
          <w:szCs w:val="22"/>
          <w:lang w:val="en-GB"/>
        </w:rPr>
        <w:t>.</w:t>
      </w:r>
    </w:p>
    <w:p w14:paraId="25E4A499" w14:textId="50A16B97" w:rsidR="008B6017" w:rsidRDefault="008B6017" w:rsidP="001D586C">
      <w:pPr>
        <w:pStyle w:val="NormalWeb"/>
        <w:numPr>
          <w:ilvl w:val="0"/>
          <w:numId w:val="7"/>
        </w:numPr>
        <w:spacing w:before="0" w:beforeAutospacing="0" w:after="0" w:afterAutospacing="0"/>
        <w:jc w:val="both"/>
        <w:textAlignment w:val="baseline"/>
        <w:rPr>
          <w:rFonts w:asciiTheme="minorHAnsi" w:hAnsiTheme="minorHAnsi" w:cs="Arial"/>
          <w:color w:val="000000"/>
          <w:sz w:val="22"/>
          <w:szCs w:val="22"/>
          <w:lang w:val="en-GB"/>
        </w:rPr>
      </w:pPr>
      <w:r>
        <w:rPr>
          <w:rFonts w:asciiTheme="minorHAnsi" w:hAnsiTheme="minorHAnsi" w:cs="Arial"/>
          <w:color w:val="000000"/>
          <w:sz w:val="22"/>
          <w:szCs w:val="22"/>
          <w:lang w:val="en-GB"/>
        </w:rPr>
        <w:t>Ensure that operations is overseen by EOSC-hub governance</w:t>
      </w:r>
    </w:p>
    <w:p w14:paraId="2B29E840" w14:textId="78A09DB6" w:rsidR="002A2CDC" w:rsidRPr="004A34AA" w:rsidRDefault="002A2CDC" w:rsidP="001D586C">
      <w:pPr>
        <w:pStyle w:val="NormalWeb"/>
        <w:numPr>
          <w:ilvl w:val="0"/>
          <w:numId w:val="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Be fully </w:t>
      </w:r>
      <w:r w:rsidR="005B74CD" w:rsidRPr="004A34AA">
        <w:rPr>
          <w:rFonts w:asciiTheme="minorHAnsi" w:hAnsiTheme="minorHAnsi" w:cs="Arial"/>
          <w:color w:val="000000"/>
          <w:sz w:val="22"/>
          <w:szCs w:val="22"/>
          <w:lang w:val="en-GB"/>
        </w:rPr>
        <w:t>compliant</w:t>
      </w:r>
      <w:r w:rsidRPr="004A34AA">
        <w:rPr>
          <w:rFonts w:asciiTheme="minorHAnsi" w:hAnsiTheme="minorHAnsi" w:cs="Arial"/>
          <w:color w:val="000000"/>
          <w:sz w:val="22"/>
          <w:szCs w:val="22"/>
          <w:lang w:val="en-GB"/>
        </w:rPr>
        <w:t xml:space="preserve"> with policies defined in EOSC-hub Service Management System.</w:t>
      </w:r>
    </w:p>
    <w:p w14:paraId="7934CA15" w14:textId="77777777" w:rsidR="00812AE9" w:rsidRPr="004A34AA" w:rsidRDefault="00812AE9" w:rsidP="00B570FB">
      <w:pPr>
        <w:pStyle w:val="Heading2"/>
      </w:pPr>
      <w:bookmarkStart w:id="34" w:name="_Toc520103623"/>
      <w:r w:rsidRPr="004A34AA">
        <w:t>Service Portfolio Management</w:t>
      </w:r>
      <w:bookmarkEnd w:id="34"/>
    </w:p>
    <w:p w14:paraId="570F832F" w14:textId="28A40BF9" w:rsidR="00365CCF" w:rsidRDefault="00C02DB2" w:rsidP="00365CCF">
      <w:pPr>
        <w:rPr>
          <w:rFonts w:asciiTheme="minorHAnsi" w:hAnsiTheme="minorHAnsi"/>
        </w:rPr>
      </w:pPr>
      <w:r>
        <w:rPr>
          <w:rFonts w:asciiTheme="minorHAnsi" w:hAnsiTheme="minorHAnsi"/>
        </w:rPr>
        <w:t>Access e</w:t>
      </w:r>
      <w:r w:rsidRPr="004A34AA">
        <w:rPr>
          <w:rFonts w:asciiTheme="minorHAnsi" w:hAnsiTheme="minorHAnsi"/>
        </w:rPr>
        <w:t xml:space="preserve">nabling </w:t>
      </w:r>
      <w:r w:rsidR="00365CCF" w:rsidRPr="004A34AA">
        <w:rPr>
          <w:rFonts w:asciiTheme="minorHAnsi" w:hAnsiTheme="minorHAnsi"/>
        </w:rPr>
        <w:t xml:space="preserve">services will be </w:t>
      </w:r>
      <w:r>
        <w:rPr>
          <w:rFonts w:asciiTheme="minorHAnsi" w:hAnsiTheme="minorHAnsi"/>
        </w:rPr>
        <w:t>(</w:t>
      </w:r>
      <w:r w:rsidR="00365CCF" w:rsidRPr="004A34AA">
        <w:rPr>
          <w:rFonts w:asciiTheme="minorHAnsi" w:hAnsiTheme="minorHAnsi"/>
        </w:rPr>
        <w:t>re-</w:t>
      </w:r>
      <w:r>
        <w:rPr>
          <w:rFonts w:asciiTheme="minorHAnsi" w:hAnsiTheme="minorHAnsi"/>
        </w:rPr>
        <w:t>)</w:t>
      </w:r>
      <w:r w:rsidR="00365CCF" w:rsidRPr="004A34AA">
        <w:rPr>
          <w:rFonts w:asciiTheme="minorHAnsi" w:hAnsiTheme="minorHAnsi"/>
        </w:rPr>
        <w:t xml:space="preserve">evaluated against the </w:t>
      </w:r>
      <w:proofErr w:type="gramStart"/>
      <w:r w:rsidR="00365CCF" w:rsidRPr="004A34AA">
        <w:rPr>
          <w:rFonts w:asciiTheme="minorHAnsi" w:hAnsiTheme="minorHAnsi"/>
        </w:rPr>
        <w:t>SPM2</w:t>
      </w:r>
      <w:r w:rsidR="001A2692" w:rsidRPr="004A34AA">
        <w:rPr>
          <w:rFonts w:asciiTheme="minorHAnsi" w:hAnsiTheme="minorHAnsi"/>
        </w:rPr>
        <w:t>[</w:t>
      </w:r>
      <w:proofErr w:type="gramEnd"/>
      <w:r w:rsidR="001A2692" w:rsidRPr="004A34AA">
        <w:rPr>
          <w:rFonts w:asciiTheme="minorHAnsi" w:hAnsiTheme="minorHAnsi"/>
        </w:rPr>
        <w:t>10]</w:t>
      </w:r>
      <w:r w:rsidR="00365CCF" w:rsidRPr="004A34AA">
        <w:rPr>
          <w:rFonts w:asciiTheme="minorHAnsi" w:hAnsiTheme="minorHAnsi"/>
        </w:rPr>
        <w:t xml:space="preserve"> procedure. All future major changes will also be evaluated and approved following this procedure.</w:t>
      </w:r>
    </w:p>
    <w:p w14:paraId="63EEEF6D" w14:textId="2F0BDC8F" w:rsidR="009F3584" w:rsidRPr="004A34AA" w:rsidRDefault="009F3584" w:rsidP="00365CCF">
      <w:pPr>
        <w:rPr>
          <w:rFonts w:asciiTheme="minorHAnsi" w:hAnsiTheme="minorHAnsi"/>
        </w:rPr>
      </w:pPr>
      <w:r>
        <w:rPr>
          <w:rFonts w:asciiTheme="minorHAnsi" w:hAnsiTheme="minorHAnsi"/>
        </w:rPr>
        <w:t>Researches e</w:t>
      </w:r>
      <w:r w:rsidRPr="004A34AA">
        <w:rPr>
          <w:rFonts w:asciiTheme="minorHAnsi" w:hAnsiTheme="minorHAnsi"/>
        </w:rPr>
        <w:t xml:space="preserve">nabling services will be </w:t>
      </w:r>
      <w:r>
        <w:rPr>
          <w:rFonts w:asciiTheme="minorHAnsi" w:hAnsiTheme="minorHAnsi"/>
        </w:rPr>
        <w:t>(</w:t>
      </w:r>
      <w:r w:rsidRPr="004A34AA">
        <w:rPr>
          <w:rFonts w:asciiTheme="minorHAnsi" w:hAnsiTheme="minorHAnsi"/>
        </w:rPr>
        <w:t>re-</w:t>
      </w:r>
      <w:r>
        <w:rPr>
          <w:rFonts w:asciiTheme="minorHAnsi" w:hAnsiTheme="minorHAnsi"/>
        </w:rPr>
        <w:t>)</w:t>
      </w:r>
      <w:r w:rsidRPr="004A34AA">
        <w:rPr>
          <w:rFonts w:asciiTheme="minorHAnsi" w:hAnsiTheme="minorHAnsi"/>
        </w:rPr>
        <w:t xml:space="preserve">evaluated against the </w:t>
      </w:r>
      <w:proofErr w:type="gramStart"/>
      <w:r w:rsidRPr="004A34AA">
        <w:rPr>
          <w:rFonts w:asciiTheme="minorHAnsi" w:hAnsiTheme="minorHAnsi"/>
        </w:rPr>
        <w:t>SPM</w:t>
      </w:r>
      <w:r>
        <w:rPr>
          <w:rFonts w:asciiTheme="minorHAnsi" w:hAnsiTheme="minorHAnsi"/>
        </w:rPr>
        <w:t>1</w:t>
      </w:r>
      <w:r w:rsidRPr="004A34AA">
        <w:rPr>
          <w:rFonts w:asciiTheme="minorHAnsi" w:hAnsiTheme="minorHAnsi"/>
        </w:rPr>
        <w:t>[</w:t>
      </w:r>
      <w:proofErr w:type="gramEnd"/>
      <w:r w:rsidRPr="004A34AA">
        <w:rPr>
          <w:rFonts w:asciiTheme="minorHAnsi" w:hAnsiTheme="minorHAnsi"/>
        </w:rPr>
        <w:t>10] procedure. All future major changes will also be evaluated and approved following this procedure.</w:t>
      </w:r>
    </w:p>
    <w:p w14:paraId="289929CF" w14:textId="01D59CB2" w:rsidR="00F16099" w:rsidRPr="00F16099" w:rsidRDefault="00812AE9" w:rsidP="00B570FB">
      <w:pPr>
        <w:pStyle w:val="Heading2"/>
      </w:pPr>
      <w:bookmarkStart w:id="35" w:name="_Toc520103624"/>
      <w:r w:rsidRPr="004A34AA">
        <w:t>Service Level Management</w:t>
      </w:r>
      <w:bookmarkEnd w:id="35"/>
    </w:p>
    <w:p w14:paraId="41C7ED68" w14:textId="02399114" w:rsidR="00F16099" w:rsidRDefault="00F16099" w:rsidP="001D586C">
      <w:pPr>
        <w:spacing w:after="0" w:line="240" w:lineRule="auto"/>
        <w:rPr>
          <w:rFonts w:asciiTheme="minorHAnsi" w:hAnsiTheme="minorHAnsi" w:cs="Arial"/>
          <w:color w:val="000000"/>
          <w:spacing w:val="0"/>
        </w:rPr>
      </w:pPr>
      <w:r>
        <w:rPr>
          <w:rFonts w:asciiTheme="minorHAnsi" w:hAnsiTheme="minorHAnsi" w:cs="Arial"/>
          <w:color w:val="000000"/>
          <w:spacing w:val="0"/>
        </w:rPr>
        <w:t xml:space="preserve">Services shall agree on Operation Level Agreement (OLA) with EOSC-hub to ensure delivery of those services. </w:t>
      </w:r>
      <w:r w:rsidR="009F3584">
        <w:rPr>
          <w:rFonts w:asciiTheme="minorHAnsi" w:hAnsiTheme="minorHAnsi" w:cs="Arial"/>
          <w:color w:val="000000"/>
          <w:spacing w:val="0"/>
        </w:rPr>
        <w:t xml:space="preserve">Services from external catalogue shall also </w:t>
      </w:r>
      <w:r w:rsidR="001D586C">
        <w:rPr>
          <w:rFonts w:asciiTheme="minorHAnsi" w:hAnsiTheme="minorHAnsi" w:cs="Arial"/>
          <w:color w:val="000000"/>
          <w:spacing w:val="0"/>
        </w:rPr>
        <w:t>agree on Operation</w:t>
      </w:r>
      <w:r>
        <w:rPr>
          <w:rFonts w:asciiTheme="minorHAnsi" w:hAnsiTheme="minorHAnsi" w:cs="Arial"/>
          <w:color w:val="000000"/>
          <w:spacing w:val="0"/>
        </w:rPr>
        <w:t xml:space="preserve"> level agreements</w:t>
      </w:r>
      <w:r w:rsidR="001D586C">
        <w:rPr>
          <w:rFonts w:asciiTheme="minorHAnsi" w:hAnsiTheme="minorHAnsi" w:cs="Arial"/>
          <w:color w:val="000000"/>
          <w:spacing w:val="0"/>
        </w:rPr>
        <w:t xml:space="preserve"> supporting Service Level agreements with customers. </w:t>
      </w:r>
      <w:r>
        <w:rPr>
          <w:rFonts w:asciiTheme="minorHAnsi" w:hAnsiTheme="minorHAnsi" w:cs="Arial"/>
          <w:color w:val="000000"/>
          <w:spacing w:val="0"/>
        </w:rPr>
        <w:t>.</w:t>
      </w:r>
    </w:p>
    <w:p w14:paraId="7AE91461" w14:textId="08DFD4D6" w:rsidR="00F16099" w:rsidRDefault="00F16099" w:rsidP="001D586C">
      <w:pPr>
        <w:spacing w:after="0" w:line="240" w:lineRule="auto"/>
        <w:rPr>
          <w:rFonts w:asciiTheme="minorHAnsi" w:hAnsiTheme="minorHAnsi" w:cs="Arial"/>
          <w:color w:val="000000"/>
          <w:spacing w:val="0"/>
        </w:rPr>
      </w:pPr>
      <w:r>
        <w:rPr>
          <w:rFonts w:asciiTheme="minorHAnsi" w:hAnsiTheme="minorHAnsi" w:cs="Arial"/>
          <w:color w:val="000000"/>
          <w:spacing w:val="0"/>
        </w:rPr>
        <w:t xml:space="preserve">To set up OLAs, a number of information shall be provided in addition to information gathered in Service portfolio.    </w:t>
      </w:r>
    </w:p>
    <w:p w14:paraId="56F380F1" w14:textId="3B0A91A1" w:rsidR="009F3584" w:rsidRDefault="00F16099" w:rsidP="009F3584">
      <w:pPr>
        <w:spacing w:after="0" w:line="240" w:lineRule="auto"/>
        <w:rPr>
          <w:rFonts w:asciiTheme="minorHAnsi" w:hAnsiTheme="minorHAnsi" w:cs="Arial"/>
          <w:color w:val="000000"/>
          <w:spacing w:val="0"/>
        </w:rPr>
      </w:pPr>
      <w:r>
        <w:rPr>
          <w:rFonts w:asciiTheme="minorHAnsi" w:hAnsiTheme="minorHAnsi" w:cs="Arial"/>
          <w:color w:val="000000"/>
          <w:spacing w:val="0"/>
        </w:rPr>
        <w:t xml:space="preserve">Template for OLA </w:t>
      </w:r>
      <w:r w:rsidR="006A3C54">
        <w:rPr>
          <w:rFonts w:asciiTheme="minorHAnsi" w:hAnsiTheme="minorHAnsi" w:cs="Arial"/>
          <w:color w:val="000000"/>
          <w:spacing w:val="0"/>
        </w:rPr>
        <w:t xml:space="preserve">and SLA </w:t>
      </w:r>
      <w:r>
        <w:rPr>
          <w:rFonts w:asciiTheme="minorHAnsi" w:hAnsiTheme="minorHAnsi" w:cs="Arial"/>
          <w:color w:val="000000"/>
          <w:spacing w:val="0"/>
        </w:rPr>
        <w:t xml:space="preserve">agreements will be defined based on </w:t>
      </w:r>
      <w:proofErr w:type="spellStart"/>
      <w:r>
        <w:rPr>
          <w:rFonts w:asciiTheme="minorHAnsi" w:hAnsiTheme="minorHAnsi" w:cs="Arial"/>
          <w:color w:val="000000"/>
          <w:spacing w:val="0"/>
        </w:rPr>
        <w:t>FitSM</w:t>
      </w:r>
      <w:proofErr w:type="spellEnd"/>
      <w:r>
        <w:rPr>
          <w:rFonts w:asciiTheme="minorHAnsi" w:hAnsiTheme="minorHAnsi" w:cs="Arial"/>
          <w:color w:val="000000"/>
          <w:spacing w:val="0"/>
        </w:rPr>
        <w:t xml:space="preserve"> standard and experience of the project participants.</w:t>
      </w:r>
    </w:p>
    <w:p w14:paraId="33B779F5" w14:textId="77777777" w:rsidR="00886245" w:rsidRDefault="00886245" w:rsidP="00B570FB">
      <w:pPr>
        <w:pStyle w:val="Heading2"/>
      </w:pPr>
      <w:bookmarkStart w:id="36" w:name="_Toc520103625"/>
      <w:r>
        <w:t>Customer Relationship Management</w:t>
      </w:r>
      <w:bookmarkEnd w:id="36"/>
    </w:p>
    <w:p w14:paraId="4DF6F4F1" w14:textId="77777777" w:rsidR="00F221A1" w:rsidRDefault="00F221A1" w:rsidP="002A4DB1">
      <w:r>
        <w:t>Each provider SHALL:</w:t>
      </w:r>
    </w:p>
    <w:p w14:paraId="54378CE8" w14:textId="1A994382" w:rsidR="00F221A1" w:rsidRPr="0024557D" w:rsidRDefault="005F6376" w:rsidP="001D586C">
      <w:pPr>
        <w:pStyle w:val="ListParagraph"/>
        <w:numPr>
          <w:ilvl w:val="0"/>
          <w:numId w:val="71"/>
        </w:numPr>
        <w:spacing w:after="0" w:line="0" w:lineRule="atLeast"/>
        <w:textAlignment w:val="baseline"/>
        <w:rPr>
          <w:rFonts w:asciiTheme="minorHAnsi" w:hAnsiTheme="minorHAnsi" w:cs="Arial"/>
          <w:color w:val="000000"/>
        </w:rPr>
      </w:pPr>
      <w:r>
        <w:rPr>
          <w:rFonts w:asciiTheme="minorHAnsi" w:hAnsiTheme="minorHAnsi" w:cs="Arial"/>
          <w:color w:val="000000"/>
        </w:rPr>
        <w:t>Follow and s</w:t>
      </w:r>
      <w:r w:rsidR="003E4CD6">
        <w:rPr>
          <w:rFonts w:asciiTheme="minorHAnsi" w:hAnsiTheme="minorHAnsi" w:cs="Arial"/>
          <w:color w:val="000000"/>
        </w:rPr>
        <w:t>upport the EOSC-hub Customer Relationship Management process.</w:t>
      </w:r>
      <w:r w:rsidR="000B7687">
        <w:rPr>
          <w:rFonts w:asciiTheme="minorHAnsi" w:hAnsiTheme="minorHAnsi" w:cs="Arial"/>
          <w:color w:val="000000"/>
        </w:rPr>
        <w:t xml:space="preserve"> </w:t>
      </w:r>
    </w:p>
    <w:p w14:paraId="2B84F183" w14:textId="5C08DA1E" w:rsidR="00812AE9" w:rsidRPr="004A34AA" w:rsidRDefault="00F2689C" w:rsidP="00B570FB">
      <w:pPr>
        <w:pStyle w:val="Heading2"/>
      </w:pPr>
      <w:bookmarkStart w:id="37" w:name="_Toc520103626"/>
      <w:r>
        <w:t>Supplier Relationship Management</w:t>
      </w:r>
      <w:bookmarkEnd w:id="37"/>
      <w:r w:rsidR="00812AE9" w:rsidRPr="004A34AA">
        <w:t xml:space="preserve"> </w:t>
      </w:r>
    </w:p>
    <w:p w14:paraId="727419CE" w14:textId="4A345C79" w:rsidR="00F647EF" w:rsidRPr="004A34AA" w:rsidRDefault="003E4CD6" w:rsidP="001D586C">
      <w:pPr>
        <w:pStyle w:val="NormalWeb"/>
        <w:spacing w:before="0" w:beforeAutospacing="0" w:after="0" w:afterAutospacing="0"/>
        <w:jc w:val="both"/>
        <w:rPr>
          <w:rFonts w:asciiTheme="minorHAnsi" w:hAnsiTheme="minorHAnsi"/>
          <w:lang w:val="en-GB"/>
        </w:rPr>
      </w:pPr>
      <w:r>
        <w:rPr>
          <w:rFonts w:asciiTheme="minorHAnsi" w:hAnsiTheme="minorHAnsi" w:cs="Arial"/>
          <w:color w:val="000000"/>
          <w:sz w:val="22"/>
          <w:szCs w:val="22"/>
          <w:lang w:val="en-GB"/>
        </w:rPr>
        <w:t>S</w:t>
      </w:r>
      <w:r w:rsidR="00142AFD" w:rsidRPr="004A34AA">
        <w:rPr>
          <w:rFonts w:asciiTheme="minorHAnsi" w:hAnsiTheme="minorHAnsi" w:cs="Arial"/>
          <w:color w:val="000000"/>
          <w:sz w:val="22"/>
          <w:szCs w:val="22"/>
          <w:lang w:val="en-GB"/>
        </w:rPr>
        <w:t>ervices</w:t>
      </w:r>
      <w:r w:rsidR="00F647EF" w:rsidRPr="004A34AA">
        <w:rPr>
          <w:rFonts w:asciiTheme="minorHAnsi" w:hAnsiTheme="minorHAnsi" w:cs="Arial"/>
          <w:color w:val="000000"/>
          <w:sz w:val="22"/>
          <w:szCs w:val="22"/>
          <w:lang w:val="en-GB"/>
        </w:rPr>
        <w:t xml:space="preserve"> </w:t>
      </w:r>
      <w:r w:rsidR="00F16099">
        <w:rPr>
          <w:rFonts w:asciiTheme="minorHAnsi" w:hAnsiTheme="minorHAnsi" w:cs="Arial"/>
          <w:color w:val="000000"/>
          <w:sz w:val="22"/>
          <w:szCs w:val="22"/>
          <w:lang w:val="en-GB"/>
        </w:rPr>
        <w:t xml:space="preserve">providers </w:t>
      </w:r>
      <w:r w:rsidR="00CB368B" w:rsidRPr="004A34AA">
        <w:rPr>
          <w:rFonts w:asciiTheme="minorHAnsi" w:hAnsiTheme="minorHAnsi" w:cs="Arial"/>
          <w:color w:val="000000"/>
          <w:sz w:val="22"/>
          <w:szCs w:val="22"/>
          <w:lang w:val="en-GB"/>
        </w:rPr>
        <w:t>SHALL</w:t>
      </w:r>
      <w:r w:rsidR="00F647EF" w:rsidRPr="004A34AA">
        <w:rPr>
          <w:rFonts w:asciiTheme="minorHAnsi" w:hAnsiTheme="minorHAnsi" w:cs="Arial"/>
          <w:color w:val="000000"/>
          <w:sz w:val="22"/>
          <w:szCs w:val="22"/>
          <w:lang w:val="en-GB"/>
        </w:rPr>
        <w:t>:</w:t>
      </w:r>
    </w:p>
    <w:p w14:paraId="6B0EF83B" w14:textId="01507D72" w:rsidR="00F647EF" w:rsidRPr="004A34AA" w:rsidRDefault="00F647EF" w:rsidP="001D586C">
      <w:pPr>
        <w:pStyle w:val="NormalWeb"/>
        <w:numPr>
          <w:ilvl w:val="0"/>
          <w:numId w:val="1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lastRenderedPageBreak/>
        <w:t xml:space="preserve">Identify all suppliers and maintain a list of service provider contact details.  Each service provider </w:t>
      </w:r>
      <w:r w:rsidR="00CB368B" w:rsidRPr="004A34AA">
        <w:rPr>
          <w:rFonts w:asciiTheme="minorHAnsi" w:hAnsiTheme="minorHAnsi" w:cs="Arial"/>
          <w:color w:val="000000"/>
          <w:sz w:val="22"/>
          <w:szCs w:val="22"/>
          <w:lang w:val="en-GB"/>
        </w:rPr>
        <w:t>SHALL</w:t>
      </w:r>
      <w:r w:rsidRPr="004A34AA">
        <w:rPr>
          <w:rFonts w:asciiTheme="minorHAnsi" w:hAnsiTheme="minorHAnsi" w:cs="Arial"/>
          <w:color w:val="000000"/>
          <w:sz w:val="22"/>
          <w:szCs w:val="22"/>
          <w:lang w:val="en-GB"/>
        </w:rPr>
        <w:t xml:space="preserve"> have a contact at the participating e-Infrastructure</w:t>
      </w:r>
      <w:r w:rsidR="00A24B96" w:rsidRPr="004A34AA">
        <w:rPr>
          <w:rFonts w:asciiTheme="minorHAnsi" w:hAnsiTheme="minorHAnsi" w:cs="Arial"/>
          <w:color w:val="000000"/>
          <w:sz w:val="22"/>
          <w:szCs w:val="22"/>
          <w:lang w:val="en-GB"/>
        </w:rPr>
        <w:t>.</w:t>
      </w:r>
      <w:r w:rsidRPr="004A34AA">
        <w:rPr>
          <w:rFonts w:asciiTheme="minorHAnsi" w:hAnsiTheme="minorHAnsi" w:cs="Arial"/>
          <w:color w:val="000000"/>
          <w:sz w:val="22"/>
          <w:szCs w:val="22"/>
          <w:lang w:val="en-GB"/>
        </w:rPr>
        <w:t xml:space="preserve"> </w:t>
      </w:r>
    </w:p>
    <w:p w14:paraId="3855EE23" w14:textId="77777777" w:rsidR="00F647EF" w:rsidRPr="004A34AA" w:rsidRDefault="00F647EF" w:rsidP="001D586C">
      <w:pPr>
        <w:pStyle w:val="NormalWeb"/>
        <w:numPr>
          <w:ilvl w:val="0"/>
          <w:numId w:val="1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Monitor Service Provider performance,</w:t>
      </w:r>
      <w:r w:rsidRPr="004A34AA">
        <w:rPr>
          <w:rFonts w:asciiTheme="minorHAnsi" w:hAnsiTheme="minorHAnsi" w:cs="Arial"/>
          <w:i/>
          <w:iCs/>
          <w:color w:val="000000"/>
          <w:sz w:val="22"/>
          <w:szCs w:val="22"/>
          <w:lang w:val="en-GB"/>
        </w:rPr>
        <w:t xml:space="preserve"> </w:t>
      </w:r>
      <w:r w:rsidRPr="004A34AA">
        <w:rPr>
          <w:rFonts w:asciiTheme="minorHAnsi" w:hAnsiTheme="minorHAnsi" w:cs="Arial"/>
          <w:color w:val="000000"/>
          <w:sz w:val="22"/>
          <w:szCs w:val="22"/>
          <w:lang w:val="en-GB"/>
        </w:rPr>
        <w:t>e.g. responsiveness to problems raised against their service, readiness to apply patches for security problems etc.</w:t>
      </w:r>
    </w:p>
    <w:p w14:paraId="539D948C" w14:textId="77777777" w:rsidR="00F647EF" w:rsidRPr="004A34AA" w:rsidRDefault="00F647EF" w:rsidP="001D586C">
      <w:pPr>
        <w:pStyle w:val="NormalWeb"/>
        <w:numPr>
          <w:ilvl w:val="0"/>
          <w:numId w:val="1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Identify a security contact for each Service Provider who can be contacted in case of a security problem with their service.</w:t>
      </w:r>
    </w:p>
    <w:p w14:paraId="6AE10D54" w14:textId="77777777" w:rsidR="00F647EF" w:rsidRPr="004A34AA" w:rsidRDefault="00F647EF" w:rsidP="00F647EF">
      <w:pPr>
        <w:rPr>
          <w:rFonts w:asciiTheme="minorHAnsi" w:hAnsiTheme="minorHAnsi"/>
        </w:rPr>
      </w:pPr>
    </w:p>
    <w:p w14:paraId="2631F70C" w14:textId="77777777" w:rsidR="00812AE9" w:rsidRPr="004A34AA" w:rsidRDefault="00812AE9" w:rsidP="00B570FB">
      <w:pPr>
        <w:pStyle w:val="Heading2"/>
      </w:pPr>
      <w:bookmarkStart w:id="38" w:name="_Toc520103627"/>
      <w:r w:rsidRPr="004A34AA">
        <w:t>Configuration Management</w:t>
      </w:r>
      <w:bookmarkEnd w:id="38"/>
    </w:p>
    <w:p w14:paraId="59155CAA" w14:textId="55CC7715" w:rsidR="00820407" w:rsidRPr="004A34AA" w:rsidRDefault="00644939" w:rsidP="00820407">
      <w:pPr>
        <w:pStyle w:val="NormalWeb"/>
        <w:spacing w:beforeAutospacing="0" w:after="0" w:afterAutospacing="0"/>
        <w:jc w:val="both"/>
        <w:rPr>
          <w:rFonts w:asciiTheme="minorHAnsi" w:hAnsiTheme="minorHAnsi" w:cs="Arial"/>
          <w:color w:val="000000"/>
          <w:sz w:val="22"/>
          <w:szCs w:val="22"/>
          <w:lang w:val="en-GB"/>
        </w:rPr>
      </w:pPr>
      <w:r>
        <w:rPr>
          <w:rFonts w:asciiTheme="minorHAnsi" w:hAnsiTheme="minorHAnsi" w:cs="Arial"/>
          <w:color w:val="000000"/>
          <w:sz w:val="22"/>
          <w:szCs w:val="22"/>
          <w:lang w:val="en-GB"/>
        </w:rPr>
        <w:t>S</w:t>
      </w:r>
      <w:r w:rsidR="00820407" w:rsidRPr="004A34AA">
        <w:rPr>
          <w:rFonts w:asciiTheme="minorHAnsi" w:hAnsiTheme="minorHAnsi" w:cs="Arial"/>
          <w:color w:val="000000"/>
          <w:sz w:val="22"/>
          <w:szCs w:val="22"/>
          <w:lang w:val="en-GB"/>
        </w:rPr>
        <w:t xml:space="preserve">ervices </w:t>
      </w:r>
      <w:r w:rsidR="00F16099">
        <w:rPr>
          <w:rFonts w:asciiTheme="minorHAnsi" w:hAnsiTheme="minorHAnsi" w:cs="Arial"/>
          <w:color w:val="000000"/>
          <w:sz w:val="22"/>
          <w:szCs w:val="22"/>
          <w:lang w:val="en-GB"/>
        </w:rPr>
        <w:t xml:space="preserve">providers </w:t>
      </w:r>
      <w:r w:rsidR="00820407" w:rsidRPr="004A34AA">
        <w:rPr>
          <w:rFonts w:asciiTheme="minorHAnsi" w:hAnsiTheme="minorHAnsi" w:cs="Arial"/>
          <w:color w:val="000000"/>
          <w:sz w:val="22"/>
          <w:szCs w:val="22"/>
          <w:lang w:val="en-GB"/>
        </w:rPr>
        <w:t>SHALL:</w:t>
      </w:r>
    </w:p>
    <w:p w14:paraId="2390CD16" w14:textId="1D17FA94" w:rsidR="00820407" w:rsidRPr="004A34AA" w:rsidRDefault="00357476" w:rsidP="00820407">
      <w:pPr>
        <w:pStyle w:val="NormalWeb"/>
        <w:numPr>
          <w:ilvl w:val="0"/>
          <w:numId w:val="82"/>
        </w:numPr>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U</w:t>
      </w:r>
      <w:r w:rsidR="00820407" w:rsidRPr="004A34AA">
        <w:rPr>
          <w:rFonts w:asciiTheme="minorHAnsi" w:hAnsiTheme="minorHAnsi" w:cs="Arial"/>
          <w:color w:val="000000"/>
          <w:sz w:val="22"/>
          <w:szCs w:val="22"/>
          <w:lang w:val="en-GB"/>
        </w:rPr>
        <w:t>ndergo the Configuration Management process carried on by the EOSC-hub, which will maintain a CMDB for storing the information of all the configuration items (CI) related to the services</w:t>
      </w:r>
      <w:r w:rsidRPr="004A34AA">
        <w:rPr>
          <w:rFonts w:asciiTheme="minorHAnsi" w:hAnsiTheme="minorHAnsi" w:cs="Arial"/>
          <w:color w:val="000000"/>
          <w:sz w:val="22"/>
          <w:szCs w:val="22"/>
          <w:lang w:val="en-GB"/>
        </w:rPr>
        <w:t>.</w:t>
      </w:r>
    </w:p>
    <w:p w14:paraId="336D7FF5" w14:textId="61B49E36" w:rsidR="00820407" w:rsidRPr="004A34AA" w:rsidRDefault="00357476" w:rsidP="00820407">
      <w:pPr>
        <w:numPr>
          <w:ilvl w:val="0"/>
          <w:numId w:val="81"/>
        </w:numPr>
        <w:spacing w:after="0" w:line="240" w:lineRule="auto"/>
        <w:textAlignment w:val="baseline"/>
      </w:pPr>
      <w:r w:rsidRPr="004A34AA">
        <w:rPr>
          <w:rFonts w:cs="Arial"/>
          <w:color w:val="000000"/>
          <w:spacing w:val="0"/>
        </w:rPr>
        <w:t>P</w:t>
      </w:r>
      <w:r w:rsidR="00820407" w:rsidRPr="004A34AA">
        <w:rPr>
          <w:rFonts w:cs="Arial"/>
          <w:color w:val="000000"/>
          <w:spacing w:val="0"/>
        </w:rPr>
        <w:t xml:space="preserve">rovide the necessary information for the definition of the </w:t>
      </w:r>
      <w:r w:rsidR="00644939" w:rsidRPr="004A34AA">
        <w:rPr>
          <w:rFonts w:cs="Arial"/>
          <w:color w:val="000000"/>
          <w:spacing w:val="0"/>
        </w:rPr>
        <w:t>C</w:t>
      </w:r>
      <w:r w:rsidR="009D37E1">
        <w:rPr>
          <w:rFonts w:cs="Arial"/>
          <w:color w:val="000000"/>
          <w:spacing w:val="0"/>
        </w:rPr>
        <w:t>i</w:t>
      </w:r>
      <w:r w:rsidR="00644939" w:rsidRPr="004A34AA">
        <w:rPr>
          <w:rFonts w:cs="Arial"/>
          <w:color w:val="000000"/>
          <w:spacing w:val="0"/>
        </w:rPr>
        <w:t xml:space="preserve">s </w:t>
      </w:r>
      <w:r w:rsidR="00820407" w:rsidRPr="004A34AA">
        <w:rPr>
          <w:rFonts w:cs="Arial"/>
          <w:color w:val="000000"/>
          <w:spacing w:val="0"/>
        </w:rPr>
        <w:t>corresponding to the services and their relationship, as requested by the EOSC-hub, with a sufficient level of detail to allow an eff</w:t>
      </w:r>
      <w:r w:rsidRPr="004A34AA">
        <w:rPr>
          <w:rFonts w:cs="Arial"/>
          <w:color w:val="000000"/>
          <w:spacing w:val="0"/>
        </w:rPr>
        <w:t xml:space="preserve">ective control over all the </w:t>
      </w:r>
      <w:r w:rsidR="00644939" w:rsidRPr="004A34AA">
        <w:rPr>
          <w:rFonts w:cs="Arial"/>
          <w:color w:val="000000"/>
          <w:spacing w:val="0"/>
        </w:rPr>
        <w:t>C</w:t>
      </w:r>
      <w:r w:rsidR="009D37E1">
        <w:rPr>
          <w:rFonts w:cs="Arial"/>
          <w:color w:val="000000"/>
          <w:spacing w:val="0"/>
        </w:rPr>
        <w:t>i</w:t>
      </w:r>
      <w:r w:rsidR="00644939" w:rsidRPr="004A34AA">
        <w:rPr>
          <w:rFonts w:cs="Arial"/>
          <w:color w:val="000000"/>
          <w:spacing w:val="0"/>
        </w:rPr>
        <w:t>s</w:t>
      </w:r>
      <w:r w:rsidRPr="004A34AA">
        <w:rPr>
          <w:rFonts w:cs="Arial"/>
          <w:color w:val="000000"/>
          <w:spacing w:val="0"/>
        </w:rPr>
        <w:t>.</w:t>
      </w:r>
    </w:p>
    <w:p w14:paraId="49E4458A" w14:textId="36784ECD" w:rsidR="00832836" w:rsidRPr="004A34AA" w:rsidRDefault="00357476" w:rsidP="00820407">
      <w:pPr>
        <w:numPr>
          <w:ilvl w:val="0"/>
          <w:numId w:val="81"/>
        </w:numPr>
        <w:spacing w:after="0" w:line="240" w:lineRule="auto"/>
        <w:textAlignment w:val="baseline"/>
      </w:pPr>
      <w:r w:rsidRPr="004A34AA">
        <w:rPr>
          <w:rFonts w:asciiTheme="minorHAnsi" w:hAnsiTheme="minorHAnsi" w:cs="Arial"/>
          <w:color w:val="000000"/>
        </w:rPr>
        <w:t>V</w:t>
      </w:r>
      <w:r w:rsidR="00820407" w:rsidRPr="004A34AA">
        <w:rPr>
          <w:rFonts w:asciiTheme="minorHAnsi" w:hAnsiTheme="minorHAnsi" w:cs="Arial"/>
          <w:color w:val="000000"/>
        </w:rPr>
        <w:t>erify periodically or upon request by the EOSC-hub the information stored in the CMDB.</w:t>
      </w:r>
    </w:p>
    <w:p w14:paraId="65DF53A2" w14:textId="77777777" w:rsidR="00812AE9" w:rsidRPr="004A34AA" w:rsidRDefault="00812AE9" w:rsidP="00B570FB">
      <w:pPr>
        <w:pStyle w:val="Heading2"/>
      </w:pPr>
      <w:bookmarkStart w:id="39" w:name="_Toc520103628"/>
      <w:r w:rsidRPr="004A34AA">
        <w:t>Change Management</w:t>
      </w:r>
      <w:bookmarkEnd w:id="39"/>
    </w:p>
    <w:p w14:paraId="7524966A" w14:textId="4880DB58" w:rsidR="00304BBB" w:rsidRPr="004A34AA" w:rsidRDefault="00644939" w:rsidP="00304BBB">
      <w:pPr>
        <w:pStyle w:val="NormalWeb"/>
        <w:spacing w:before="0" w:beforeAutospacing="0" w:after="0" w:afterAutospacing="0"/>
        <w:jc w:val="both"/>
        <w:rPr>
          <w:rFonts w:asciiTheme="minorHAnsi" w:hAnsiTheme="minorHAnsi"/>
          <w:lang w:val="en-GB"/>
        </w:rPr>
      </w:pPr>
      <w:r>
        <w:rPr>
          <w:rFonts w:asciiTheme="minorHAnsi" w:hAnsiTheme="minorHAnsi" w:cs="Arial"/>
          <w:color w:val="000000"/>
          <w:sz w:val="22"/>
          <w:szCs w:val="22"/>
          <w:lang w:val="en-GB"/>
        </w:rPr>
        <w:t>S</w:t>
      </w:r>
      <w:r w:rsidR="00142AFD" w:rsidRPr="004A34AA">
        <w:rPr>
          <w:rFonts w:asciiTheme="minorHAnsi" w:hAnsiTheme="minorHAnsi" w:cs="Arial"/>
          <w:color w:val="000000"/>
          <w:sz w:val="22"/>
          <w:szCs w:val="22"/>
          <w:lang w:val="en-GB"/>
        </w:rPr>
        <w:t>ervices</w:t>
      </w:r>
      <w:r w:rsidR="00304BBB" w:rsidRPr="004A34AA">
        <w:rPr>
          <w:rFonts w:asciiTheme="minorHAnsi" w:hAnsiTheme="minorHAnsi" w:cs="Arial"/>
          <w:color w:val="000000"/>
          <w:sz w:val="22"/>
          <w:szCs w:val="22"/>
          <w:lang w:val="en-GB"/>
        </w:rPr>
        <w:t xml:space="preserve"> </w:t>
      </w:r>
      <w:r w:rsidR="00F16099">
        <w:rPr>
          <w:rFonts w:asciiTheme="minorHAnsi" w:hAnsiTheme="minorHAnsi" w:cs="Arial"/>
          <w:color w:val="000000"/>
          <w:sz w:val="22"/>
          <w:szCs w:val="22"/>
          <w:lang w:val="en-GB"/>
        </w:rPr>
        <w:t xml:space="preserve">providers </w:t>
      </w:r>
      <w:r w:rsidR="00CB368B" w:rsidRPr="004A34AA">
        <w:rPr>
          <w:rFonts w:asciiTheme="minorHAnsi" w:hAnsiTheme="minorHAnsi" w:cs="Arial"/>
          <w:color w:val="000000"/>
          <w:sz w:val="22"/>
          <w:szCs w:val="22"/>
          <w:lang w:val="en-GB"/>
        </w:rPr>
        <w:t>SHALL</w:t>
      </w:r>
      <w:r w:rsidR="00304BBB" w:rsidRPr="004A34AA">
        <w:rPr>
          <w:rFonts w:asciiTheme="minorHAnsi" w:hAnsiTheme="minorHAnsi" w:cs="Arial"/>
          <w:color w:val="000000"/>
          <w:sz w:val="22"/>
          <w:szCs w:val="22"/>
          <w:lang w:val="en-GB"/>
        </w:rPr>
        <w:t xml:space="preserve">: </w:t>
      </w:r>
    </w:p>
    <w:p w14:paraId="17AB55A0" w14:textId="459A5D52" w:rsidR="00304BBB" w:rsidRPr="004A34AA" w:rsidRDefault="00F80455" w:rsidP="00304BBB">
      <w:pPr>
        <w:pStyle w:val="NormalWeb"/>
        <w:numPr>
          <w:ilvl w:val="0"/>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F</w:t>
      </w:r>
      <w:r w:rsidR="00304BBB" w:rsidRPr="004A34AA">
        <w:rPr>
          <w:rFonts w:asciiTheme="minorHAnsi" w:hAnsiTheme="minorHAnsi" w:cs="Arial"/>
          <w:color w:val="000000"/>
          <w:sz w:val="22"/>
          <w:szCs w:val="22"/>
          <w:lang w:val="en-GB"/>
        </w:rPr>
        <w:t xml:space="preserve">ollow the EOSC-hub </w:t>
      </w:r>
      <w:r w:rsidR="008E47B0" w:rsidRPr="004A34AA">
        <w:rPr>
          <w:rFonts w:asciiTheme="minorHAnsi" w:hAnsiTheme="minorHAnsi" w:cs="Arial"/>
          <w:color w:val="000000"/>
          <w:sz w:val="22"/>
          <w:szCs w:val="22"/>
          <w:lang w:val="en-GB"/>
        </w:rPr>
        <w:t xml:space="preserve">change </w:t>
      </w:r>
      <w:r w:rsidR="000805C3" w:rsidRPr="004A34AA">
        <w:rPr>
          <w:rFonts w:asciiTheme="minorHAnsi" w:hAnsiTheme="minorHAnsi" w:cs="Arial"/>
          <w:color w:val="000000"/>
          <w:sz w:val="22"/>
          <w:szCs w:val="22"/>
          <w:lang w:val="en-GB"/>
        </w:rPr>
        <w:t>management process</w:t>
      </w:r>
      <w:r w:rsidR="00C21107" w:rsidRPr="004A34AA">
        <w:rPr>
          <w:rFonts w:asciiTheme="minorHAnsi" w:hAnsiTheme="minorHAnsi" w:cs="Arial"/>
          <w:color w:val="000000"/>
          <w:sz w:val="22"/>
          <w:szCs w:val="22"/>
          <w:lang w:val="en-GB"/>
        </w:rPr>
        <w:t>.</w:t>
      </w:r>
    </w:p>
    <w:p w14:paraId="23008B02" w14:textId="683C8282" w:rsidR="00304BBB" w:rsidRPr="004A34AA" w:rsidRDefault="00304BBB" w:rsidP="00304BBB">
      <w:pPr>
        <w:pStyle w:val="NormalWeb"/>
        <w:numPr>
          <w:ilvl w:val="0"/>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Classify the changes acc</w:t>
      </w:r>
      <w:r w:rsidR="00C21107" w:rsidRPr="004A34AA">
        <w:rPr>
          <w:rFonts w:asciiTheme="minorHAnsi" w:hAnsiTheme="minorHAnsi" w:cs="Arial"/>
          <w:color w:val="000000"/>
          <w:sz w:val="22"/>
          <w:szCs w:val="22"/>
          <w:lang w:val="en-GB"/>
        </w:rPr>
        <w:t>ording to the EOSC-hub policies.</w:t>
      </w:r>
    </w:p>
    <w:p w14:paraId="66E181D3" w14:textId="1B1FA6A1" w:rsidR="00304BBB" w:rsidRPr="004A34AA" w:rsidRDefault="00F873BC" w:rsidP="00304BBB">
      <w:pPr>
        <w:pStyle w:val="NormalWeb"/>
        <w:numPr>
          <w:ilvl w:val="0"/>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Require</w:t>
      </w:r>
      <w:r w:rsidR="00304BBB" w:rsidRPr="004A34AA">
        <w:rPr>
          <w:rFonts w:asciiTheme="minorHAnsi" w:hAnsiTheme="minorHAnsi" w:cs="Arial"/>
          <w:color w:val="000000"/>
          <w:sz w:val="22"/>
          <w:szCs w:val="22"/>
          <w:lang w:val="en-GB"/>
        </w:rPr>
        <w:t xml:space="preserve"> plan</w:t>
      </w:r>
      <w:r w:rsidRPr="004A34AA">
        <w:rPr>
          <w:rFonts w:asciiTheme="minorHAnsi" w:hAnsiTheme="minorHAnsi" w:cs="Arial"/>
          <w:color w:val="000000"/>
          <w:sz w:val="22"/>
          <w:szCs w:val="22"/>
          <w:lang w:val="en-GB"/>
        </w:rPr>
        <w:t>s to</w:t>
      </w:r>
      <w:r w:rsidR="00304BBB" w:rsidRPr="004A34AA">
        <w:rPr>
          <w:rFonts w:asciiTheme="minorHAnsi" w:hAnsiTheme="minorHAnsi" w:cs="Arial"/>
          <w:color w:val="000000"/>
          <w:sz w:val="22"/>
          <w:szCs w:val="22"/>
          <w:lang w:val="en-GB"/>
        </w:rPr>
        <w:t xml:space="preserve"> document and evaluate </w:t>
      </w:r>
      <w:r w:rsidRPr="004A34AA">
        <w:rPr>
          <w:rFonts w:asciiTheme="minorHAnsi" w:hAnsiTheme="minorHAnsi" w:cs="Arial"/>
          <w:color w:val="000000"/>
          <w:sz w:val="22"/>
          <w:szCs w:val="22"/>
          <w:lang w:val="en-GB"/>
        </w:rPr>
        <w:t xml:space="preserve">high impact </w:t>
      </w:r>
      <w:r w:rsidR="00304BBB" w:rsidRPr="004A34AA">
        <w:rPr>
          <w:rFonts w:asciiTheme="minorHAnsi" w:hAnsiTheme="minorHAnsi" w:cs="Arial"/>
          <w:color w:val="000000"/>
          <w:sz w:val="22"/>
          <w:szCs w:val="22"/>
          <w:lang w:val="en-GB"/>
        </w:rPr>
        <w:t>changes. The evaluation should take into account the following items:</w:t>
      </w:r>
    </w:p>
    <w:p w14:paraId="743E5B08" w14:textId="77777777" w:rsidR="00304BBB" w:rsidRPr="004A34AA" w:rsidRDefault="00304BBB" w:rsidP="00304BBB">
      <w:pPr>
        <w:pStyle w:val="NormalWeb"/>
        <w:numPr>
          <w:ilvl w:val="1"/>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Benefits</w:t>
      </w:r>
    </w:p>
    <w:p w14:paraId="17374AE1" w14:textId="77777777" w:rsidR="00304BBB" w:rsidRPr="004A34AA" w:rsidRDefault="00304BBB" w:rsidP="00304BBB">
      <w:pPr>
        <w:pStyle w:val="NormalWeb"/>
        <w:numPr>
          <w:ilvl w:val="1"/>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Risk Assessment </w:t>
      </w:r>
    </w:p>
    <w:p w14:paraId="3F404EB7" w14:textId="77777777" w:rsidR="00304BBB" w:rsidRPr="004A34AA" w:rsidRDefault="00304BBB" w:rsidP="00304BBB">
      <w:pPr>
        <w:pStyle w:val="NormalWeb"/>
        <w:numPr>
          <w:ilvl w:val="1"/>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Potential impact across infrastructure </w:t>
      </w:r>
    </w:p>
    <w:p w14:paraId="21188611" w14:textId="77777777" w:rsidR="00304BBB" w:rsidRPr="004A34AA" w:rsidRDefault="00304BBB" w:rsidP="00304BBB">
      <w:pPr>
        <w:pStyle w:val="NormalWeb"/>
        <w:numPr>
          <w:ilvl w:val="1"/>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Technical feasibility </w:t>
      </w:r>
    </w:p>
    <w:p w14:paraId="44DC0DDF" w14:textId="77777777" w:rsidR="00304BBB" w:rsidRPr="004A34AA" w:rsidRDefault="00304BBB" w:rsidP="00304BBB">
      <w:pPr>
        <w:pStyle w:val="NormalWeb"/>
        <w:numPr>
          <w:ilvl w:val="1"/>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Effort / cost</w:t>
      </w:r>
    </w:p>
    <w:p w14:paraId="490CF9BB" w14:textId="3FF1F8A3" w:rsidR="00304BBB" w:rsidRPr="004A34AA" w:rsidRDefault="00F873BC" w:rsidP="00304BBB">
      <w:pPr>
        <w:pStyle w:val="NormalWeb"/>
        <w:numPr>
          <w:ilvl w:val="0"/>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Require that high impact changes are</w:t>
      </w:r>
      <w:r w:rsidR="00304BBB" w:rsidRPr="004A34AA">
        <w:rPr>
          <w:rFonts w:asciiTheme="minorHAnsi" w:hAnsiTheme="minorHAnsi" w:cs="Arial"/>
          <w:color w:val="000000"/>
          <w:sz w:val="22"/>
          <w:szCs w:val="22"/>
          <w:lang w:val="en-GB"/>
        </w:rPr>
        <w:t xml:space="preserve"> evaluat</w:t>
      </w:r>
      <w:r w:rsidRPr="004A34AA">
        <w:rPr>
          <w:rFonts w:asciiTheme="minorHAnsi" w:hAnsiTheme="minorHAnsi" w:cs="Arial"/>
          <w:color w:val="000000"/>
          <w:sz w:val="22"/>
          <w:szCs w:val="22"/>
          <w:lang w:val="en-GB"/>
        </w:rPr>
        <w:t xml:space="preserve">ed </w:t>
      </w:r>
      <w:r w:rsidR="00304BBB" w:rsidRPr="004A34AA">
        <w:rPr>
          <w:rFonts w:asciiTheme="minorHAnsi" w:hAnsiTheme="minorHAnsi" w:cs="Arial"/>
          <w:color w:val="000000"/>
          <w:sz w:val="22"/>
          <w:szCs w:val="22"/>
          <w:lang w:val="en-GB"/>
        </w:rPr>
        <w:t xml:space="preserve">by the Service Owner and communicated to </w:t>
      </w:r>
      <w:r w:rsidR="005837B8" w:rsidRPr="004A34AA">
        <w:rPr>
          <w:rFonts w:asciiTheme="minorHAnsi" w:hAnsiTheme="minorHAnsi" w:cs="Arial"/>
          <w:color w:val="000000"/>
          <w:sz w:val="22"/>
          <w:szCs w:val="22"/>
          <w:lang w:val="en-GB"/>
        </w:rPr>
        <w:t xml:space="preserve">the </w:t>
      </w:r>
      <w:r w:rsidR="00304BBB" w:rsidRPr="004A34AA">
        <w:rPr>
          <w:rFonts w:asciiTheme="minorHAnsi" w:hAnsiTheme="minorHAnsi" w:cs="Arial"/>
          <w:color w:val="000000"/>
          <w:sz w:val="22"/>
          <w:szCs w:val="22"/>
          <w:lang w:val="en-GB"/>
        </w:rPr>
        <w:t>EOSC</w:t>
      </w:r>
      <w:r w:rsidR="005837B8" w:rsidRPr="004A34AA">
        <w:rPr>
          <w:rFonts w:asciiTheme="minorHAnsi" w:hAnsiTheme="minorHAnsi" w:cs="Arial"/>
          <w:color w:val="000000"/>
          <w:sz w:val="22"/>
          <w:szCs w:val="22"/>
          <w:lang w:val="en-GB"/>
        </w:rPr>
        <w:t>-hub</w:t>
      </w:r>
      <w:r w:rsidR="00304BBB" w:rsidRPr="004A34AA">
        <w:rPr>
          <w:rFonts w:asciiTheme="minorHAnsi" w:hAnsiTheme="minorHAnsi" w:cs="Arial"/>
          <w:color w:val="000000"/>
          <w:sz w:val="22"/>
          <w:szCs w:val="22"/>
          <w:lang w:val="en-GB"/>
        </w:rPr>
        <w:t xml:space="preserve"> Change Advisory Board (CAB).</w:t>
      </w:r>
    </w:p>
    <w:p w14:paraId="11D54CFC" w14:textId="6245A199" w:rsidR="00304BBB" w:rsidRPr="004A34AA" w:rsidRDefault="00F873BC" w:rsidP="00304BBB">
      <w:pPr>
        <w:pStyle w:val="NormalWeb"/>
        <w:numPr>
          <w:ilvl w:val="0"/>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Define</w:t>
      </w:r>
      <w:r w:rsidR="00304BBB" w:rsidRPr="004A34AA">
        <w:rPr>
          <w:rFonts w:asciiTheme="minorHAnsi" w:hAnsiTheme="minorHAnsi" w:cs="Arial"/>
          <w:color w:val="000000"/>
          <w:sz w:val="22"/>
          <w:szCs w:val="22"/>
          <w:lang w:val="en-GB"/>
        </w:rPr>
        <w:t xml:space="preserve"> emergency release procedures.</w:t>
      </w:r>
    </w:p>
    <w:p w14:paraId="36322887" w14:textId="77777777" w:rsidR="00304BBB" w:rsidRPr="004A34AA" w:rsidRDefault="00304BBB" w:rsidP="00304BBB">
      <w:pPr>
        <w:rPr>
          <w:rFonts w:asciiTheme="minorHAnsi" w:hAnsiTheme="minorHAnsi"/>
        </w:rPr>
      </w:pPr>
    </w:p>
    <w:p w14:paraId="43986A9B" w14:textId="77777777" w:rsidR="00812AE9" w:rsidRPr="004A34AA" w:rsidRDefault="00812AE9" w:rsidP="00B570FB">
      <w:pPr>
        <w:pStyle w:val="Heading2"/>
      </w:pPr>
      <w:bookmarkStart w:id="40" w:name="_Toc520103629"/>
      <w:r w:rsidRPr="004A34AA">
        <w:t>Release and Deployment Management</w:t>
      </w:r>
      <w:bookmarkEnd w:id="40"/>
    </w:p>
    <w:p w14:paraId="6E98A484" w14:textId="126B9AAF" w:rsidR="00F62708" w:rsidRPr="004A34AA" w:rsidRDefault="00644939" w:rsidP="00F62708">
      <w:pPr>
        <w:pStyle w:val="NormalWeb"/>
        <w:spacing w:before="0" w:beforeAutospacing="0" w:after="0" w:afterAutospacing="0"/>
        <w:rPr>
          <w:rFonts w:asciiTheme="minorHAnsi" w:hAnsiTheme="minorHAnsi"/>
          <w:lang w:val="en-GB"/>
        </w:rPr>
      </w:pPr>
      <w:r>
        <w:rPr>
          <w:rFonts w:asciiTheme="minorHAnsi" w:hAnsiTheme="minorHAnsi" w:cs="Arial"/>
          <w:color w:val="000000"/>
          <w:sz w:val="22"/>
          <w:szCs w:val="22"/>
          <w:lang w:val="en-GB"/>
        </w:rPr>
        <w:t>S</w:t>
      </w:r>
      <w:r w:rsidR="00142AFD" w:rsidRPr="004A34AA">
        <w:rPr>
          <w:rFonts w:asciiTheme="minorHAnsi" w:hAnsiTheme="minorHAnsi" w:cs="Arial"/>
          <w:color w:val="000000"/>
          <w:sz w:val="22"/>
          <w:szCs w:val="22"/>
          <w:lang w:val="en-GB"/>
        </w:rPr>
        <w:t>ervices</w:t>
      </w:r>
      <w:r w:rsidR="00827D28" w:rsidRPr="004A34AA">
        <w:rPr>
          <w:rFonts w:asciiTheme="minorHAnsi" w:hAnsiTheme="minorHAnsi" w:cs="Arial"/>
          <w:color w:val="000000"/>
          <w:sz w:val="22"/>
          <w:szCs w:val="22"/>
          <w:lang w:val="en-GB"/>
        </w:rPr>
        <w:t xml:space="preserve"> </w:t>
      </w:r>
      <w:r w:rsidR="00E632D3">
        <w:rPr>
          <w:rFonts w:asciiTheme="minorHAnsi" w:hAnsiTheme="minorHAnsi" w:cs="Arial"/>
          <w:color w:val="000000"/>
          <w:sz w:val="22"/>
          <w:szCs w:val="22"/>
          <w:lang w:val="en-GB"/>
        </w:rPr>
        <w:t xml:space="preserve">providers </w:t>
      </w:r>
      <w:r w:rsidR="00CB368B" w:rsidRPr="004A34AA">
        <w:rPr>
          <w:rFonts w:asciiTheme="minorHAnsi" w:hAnsiTheme="minorHAnsi" w:cs="Arial"/>
          <w:color w:val="000000"/>
          <w:sz w:val="22"/>
          <w:szCs w:val="22"/>
          <w:lang w:val="en-GB"/>
        </w:rPr>
        <w:t>SHALL</w:t>
      </w:r>
      <w:r w:rsidR="00F62708" w:rsidRPr="004A34AA">
        <w:rPr>
          <w:rFonts w:asciiTheme="minorHAnsi" w:hAnsiTheme="minorHAnsi" w:cs="Arial"/>
          <w:color w:val="000000"/>
          <w:sz w:val="22"/>
          <w:szCs w:val="22"/>
          <w:lang w:val="en-GB"/>
        </w:rPr>
        <w:t xml:space="preserve">: </w:t>
      </w:r>
    </w:p>
    <w:p w14:paraId="70EC40E1" w14:textId="6E8B0E95" w:rsidR="00F62708" w:rsidRPr="004A34AA" w:rsidRDefault="00827D28" w:rsidP="00F62708">
      <w:pPr>
        <w:pStyle w:val="NormalWeb"/>
        <w:numPr>
          <w:ilvl w:val="0"/>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F</w:t>
      </w:r>
      <w:r w:rsidR="00F62708" w:rsidRPr="004A34AA">
        <w:rPr>
          <w:rFonts w:asciiTheme="minorHAnsi" w:hAnsiTheme="minorHAnsi" w:cs="Arial"/>
          <w:color w:val="000000"/>
          <w:sz w:val="22"/>
          <w:szCs w:val="22"/>
          <w:lang w:val="en-GB"/>
        </w:rPr>
        <w:t xml:space="preserve">ollow the release and deployment procedure in practice for EOSC-hub. </w:t>
      </w:r>
      <w:r w:rsidR="00F61D40" w:rsidRPr="004A34AA">
        <w:rPr>
          <w:rFonts w:asciiTheme="minorHAnsi" w:hAnsiTheme="minorHAnsi" w:cs="Arial"/>
          <w:color w:val="000000"/>
          <w:sz w:val="22"/>
          <w:szCs w:val="22"/>
          <w:lang w:val="en-GB"/>
        </w:rPr>
        <w:t xml:space="preserve">Details of </w:t>
      </w:r>
      <w:r w:rsidR="00B27629" w:rsidRPr="004A34AA">
        <w:rPr>
          <w:rFonts w:asciiTheme="minorHAnsi" w:hAnsiTheme="minorHAnsi" w:cs="Arial"/>
          <w:color w:val="000000"/>
          <w:sz w:val="22"/>
          <w:szCs w:val="22"/>
          <w:lang w:val="en-GB"/>
        </w:rPr>
        <w:t>t</w:t>
      </w:r>
      <w:r w:rsidR="00FB5C94" w:rsidRPr="004A34AA">
        <w:rPr>
          <w:rFonts w:asciiTheme="minorHAnsi" w:hAnsiTheme="minorHAnsi" w:cs="Arial"/>
          <w:color w:val="000000"/>
          <w:sz w:val="22"/>
          <w:szCs w:val="22"/>
          <w:lang w:val="en-GB"/>
        </w:rPr>
        <w:t>he procedure may change lat</w:t>
      </w:r>
      <w:r w:rsidR="00F62708" w:rsidRPr="004A34AA">
        <w:rPr>
          <w:rFonts w:asciiTheme="minorHAnsi" w:hAnsiTheme="minorHAnsi" w:cs="Arial"/>
          <w:color w:val="000000"/>
          <w:sz w:val="22"/>
          <w:szCs w:val="22"/>
          <w:lang w:val="en-GB"/>
        </w:rPr>
        <w:t xml:space="preserve">er but will consist </w:t>
      </w:r>
      <w:r w:rsidR="008F5B97" w:rsidRPr="004A34AA">
        <w:rPr>
          <w:rFonts w:asciiTheme="minorHAnsi" w:hAnsiTheme="minorHAnsi" w:cs="Arial"/>
          <w:color w:val="000000"/>
          <w:sz w:val="22"/>
          <w:szCs w:val="22"/>
          <w:lang w:val="en-GB"/>
        </w:rPr>
        <w:t>of</w:t>
      </w:r>
      <w:r w:rsidR="00F62708" w:rsidRPr="004A34AA">
        <w:rPr>
          <w:rFonts w:asciiTheme="minorHAnsi" w:hAnsiTheme="minorHAnsi" w:cs="Arial"/>
          <w:color w:val="000000"/>
          <w:sz w:val="22"/>
          <w:szCs w:val="22"/>
          <w:lang w:val="en-GB"/>
        </w:rPr>
        <w:t xml:space="preserve"> the following steps:  </w:t>
      </w:r>
    </w:p>
    <w:p w14:paraId="3281EB5B" w14:textId="67BB5FFD" w:rsidR="00F62708" w:rsidRPr="004A34AA" w:rsidRDefault="00F62708" w:rsidP="00F62708">
      <w:pPr>
        <w:pStyle w:val="NormalWeb"/>
        <w:numPr>
          <w:ilvl w:val="1"/>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Deployment of new or changed services and service components to the live environment </w:t>
      </w:r>
      <w:r w:rsidR="004153AB" w:rsidRPr="004A34AA">
        <w:rPr>
          <w:rFonts w:asciiTheme="minorHAnsi" w:hAnsiTheme="minorHAnsi" w:cs="Arial"/>
          <w:color w:val="000000"/>
          <w:sz w:val="22"/>
          <w:szCs w:val="22"/>
          <w:lang w:val="en-GB"/>
        </w:rPr>
        <w:t xml:space="preserve">SHALL </w:t>
      </w:r>
      <w:r w:rsidRPr="004A34AA">
        <w:rPr>
          <w:rFonts w:asciiTheme="minorHAnsi" w:hAnsiTheme="minorHAnsi" w:cs="Arial"/>
          <w:color w:val="000000"/>
          <w:sz w:val="22"/>
          <w:szCs w:val="22"/>
          <w:lang w:val="en-GB"/>
        </w:rPr>
        <w:t>be planned with all relevant parties including affected customers.</w:t>
      </w:r>
    </w:p>
    <w:p w14:paraId="3D2EC006" w14:textId="1A5E627A" w:rsidR="00F62708" w:rsidRPr="004A34AA" w:rsidRDefault="00F62708" w:rsidP="00F62708">
      <w:pPr>
        <w:pStyle w:val="NormalWeb"/>
        <w:numPr>
          <w:ilvl w:val="1"/>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Releases </w:t>
      </w:r>
      <w:r w:rsidR="004153AB" w:rsidRPr="004A34AA">
        <w:rPr>
          <w:rFonts w:asciiTheme="minorHAnsi" w:hAnsiTheme="minorHAnsi" w:cs="Arial"/>
          <w:color w:val="000000"/>
          <w:sz w:val="22"/>
          <w:szCs w:val="22"/>
          <w:lang w:val="en-GB"/>
        </w:rPr>
        <w:t xml:space="preserve">SHALL </w:t>
      </w:r>
      <w:r w:rsidRPr="004A34AA">
        <w:rPr>
          <w:rFonts w:asciiTheme="minorHAnsi" w:hAnsiTheme="minorHAnsi" w:cs="Arial"/>
          <w:color w:val="000000"/>
          <w:sz w:val="22"/>
          <w:szCs w:val="22"/>
          <w:lang w:val="en-GB"/>
        </w:rPr>
        <w:t>be built and tested prior to being deployed.</w:t>
      </w:r>
      <w:r w:rsidRPr="004A34AA">
        <w:rPr>
          <w:rStyle w:val="apple-tab-span"/>
          <w:rFonts w:asciiTheme="minorHAnsi" w:hAnsiTheme="minorHAnsi" w:cs="Arial"/>
          <w:color w:val="000000"/>
          <w:sz w:val="22"/>
          <w:szCs w:val="22"/>
          <w:lang w:val="en-GB"/>
        </w:rPr>
        <w:tab/>
      </w:r>
    </w:p>
    <w:p w14:paraId="45898856" w14:textId="0518B24B" w:rsidR="00F62708" w:rsidRPr="004A34AA" w:rsidRDefault="00383662" w:rsidP="00F62708">
      <w:pPr>
        <w:pStyle w:val="NormalWeb"/>
        <w:numPr>
          <w:ilvl w:val="1"/>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Agree a</w:t>
      </w:r>
      <w:r w:rsidR="00F62708" w:rsidRPr="004A34AA">
        <w:rPr>
          <w:rFonts w:asciiTheme="minorHAnsi" w:hAnsiTheme="minorHAnsi" w:cs="Arial"/>
          <w:color w:val="000000"/>
          <w:sz w:val="22"/>
          <w:szCs w:val="22"/>
          <w:lang w:val="en-GB"/>
        </w:rPr>
        <w:t xml:space="preserve">cceptance criteria for each release with the customers and </w:t>
      </w:r>
      <w:r w:rsidR="008E47B0" w:rsidRPr="004A34AA">
        <w:rPr>
          <w:rFonts w:asciiTheme="minorHAnsi" w:hAnsiTheme="minorHAnsi" w:cs="Arial"/>
          <w:color w:val="000000"/>
          <w:sz w:val="22"/>
          <w:szCs w:val="22"/>
          <w:lang w:val="en-GB"/>
        </w:rPr>
        <w:t>any other</w:t>
      </w:r>
      <w:r w:rsidR="00F62708" w:rsidRPr="004A34AA">
        <w:rPr>
          <w:rFonts w:asciiTheme="minorHAnsi" w:hAnsiTheme="minorHAnsi" w:cs="Arial"/>
          <w:color w:val="000000"/>
          <w:sz w:val="22"/>
          <w:szCs w:val="22"/>
          <w:lang w:val="en-GB"/>
        </w:rPr>
        <w:t xml:space="preserve"> relevant parties. Before deployment the release </w:t>
      </w:r>
      <w:r w:rsidR="00CB368B" w:rsidRPr="004A34AA">
        <w:rPr>
          <w:rFonts w:asciiTheme="minorHAnsi" w:hAnsiTheme="minorHAnsi" w:cs="Arial"/>
          <w:color w:val="000000"/>
          <w:sz w:val="22"/>
          <w:szCs w:val="22"/>
          <w:lang w:val="en-GB"/>
        </w:rPr>
        <w:t>SHALL</w:t>
      </w:r>
      <w:r w:rsidR="00F62708" w:rsidRPr="004A34AA">
        <w:rPr>
          <w:rFonts w:asciiTheme="minorHAnsi" w:hAnsiTheme="minorHAnsi" w:cs="Arial"/>
          <w:color w:val="000000"/>
          <w:sz w:val="22"/>
          <w:szCs w:val="22"/>
          <w:lang w:val="en-GB"/>
        </w:rPr>
        <w:t xml:space="preserve"> be verified against the agreed acceptance criteria and approved.</w:t>
      </w:r>
      <w:r w:rsidR="00F62708" w:rsidRPr="004A34AA">
        <w:rPr>
          <w:rStyle w:val="apple-tab-span"/>
          <w:rFonts w:asciiTheme="minorHAnsi" w:hAnsiTheme="minorHAnsi" w:cs="Arial"/>
          <w:color w:val="000000"/>
          <w:sz w:val="22"/>
          <w:szCs w:val="22"/>
          <w:lang w:val="en-GB"/>
        </w:rPr>
        <w:tab/>
      </w:r>
    </w:p>
    <w:p w14:paraId="48402322" w14:textId="1F7C91BC" w:rsidR="00F62708" w:rsidRPr="004A34AA" w:rsidRDefault="00934158" w:rsidP="00F62708">
      <w:pPr>
        <w:pStyle w:val="NormalWeb"/>
        <w:numPr>
          <w:ilvl w:val="1"/>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lastRenderedPageBreak/>
        <w:t>C</w:t>
      </w:r>
      <w:r w:rsidR="00F62708" w:rsidRPr="004A34AA">
        <w:rPr>
          <w:rFonts w:asciiTheme="minorHAnsi" w:hAnsiTheme="minorHAnsi" w:cs="Arial"/>
          <w:color w:val="000000"/>
          <w:sz w:val="22"/>
          <w:szCs w:val="22"/>
          <w:lang w:val="en-GB"/>
        </w:rPr>
        <w:t>onsider steps to be taken in case of unsuccessful deployment to reduce the impact on services and customers</w:t>
      </w:r>
      <w:r w:rsidRPr="004A34AA">
        <w:rPr>
          <w:rFonts w:asciiTheme="minorHAnsi" w:hAnsiTheme="minorHAnsi" w:cs="Arial"/>
          <w:color w:val="000000"/>
          <w:sz w:val="22"/>
          <w:szCs w:val="22"/>
          <w:lang w:val="en-GB"/>
        </w:rPr>
        <w:t xml:space="preserve"> during deployment preparation</w:t>
      </w:r>
      <w:r w:rsidR="00F62708" w:rsidRPr="004A34AA">
        <w:rPr>
          <w:rFonts w:asciiTheme="minorHAnsi" w:hAnsiTheme="minorHAnsi" w:cs="Arial"/>
          <w:color w:val="000000"/>
          <w:sz w:val="22"/>
          <w:szCs w:val="22"/>
          <w:lang w:val="en-GB"/>
        </w:rPr>
        <w:t xml:space="preserve">. A contingency plan </w:t>
      </w:r>
      <w:r w:rsidR="00CB368B" w:rsidRPr="004A34AA">
        <w:rPr>
          <w:rFonts w:asciiTheme="minorHAnsi" w:hAnsiTheme="minorHAnsi" w:cs="Arial"/>
          <w:color w:val="000000"/>
          <w:sz w:val="22"/>
          <w:szCs w:val="22"/>
          <w:lang w:val="en-GB"/>
        </w:rPr>
        <w:t>SHALL</w:t>
      </w:r>
      <w:r w:rsidR="00747560" w:rsidRPr="004A34AA">
        <w:rPr>
          <w:rFonts w:asciiTheme="minorHAnsi" w:hAnsiTheme="minorHAnsi" w:cs="Arial"/>
          <w:color w:val="000000"/>
          <w:sz w:val="22"/>
          <w:szCs w:val="22"/>
          <w:lang w:val="en-GB"/>
        </w:rPr>
        <w:t xml:space="preserve"> be considered</w:t>
      </w:r>
      <w:r w:rsidR="00F62708" w:rsidRPr="004A34AA">
        <w:rPr>
          <w:rFonts w:asciiTheme="minorHAnsi" w:hAnsiTheme="minorHAnsi" w:cs="Arial"/>
          <w:color w:val="000000"/>
          <w:sz w:val="22"/>
          <w:szCs w:val="22"/>
          <w:lang w:val="en-GB"/>
        </w:rPr>
        <w:t xml:space="preserve"> for major </w:t>
      </w:r>
      <w:r w:rsidR="00471EAF" w:rsidRPr="004A34AA">
        <w:rPr>
          <w:rFonts w:asciiTheme="minorHAnsi" w:hAnsiTheme="minorHAnsi" w:cs="Arial"/>
          <w:color w:val="000000"/>
          <w:sz w:val="22"/>
          <w:szCs w:val="22"/>
          <w:lang w:val="en-GB"/>
        </w:rPr>
        <w:t>updates.</w:t>
      </w:r>
    </w:p>
    <w:p w14:paraId="5F90ABA9" w14:textId="350EE22C" w:rsidR="00F62708" w:rsidRPr="004A34AA" w:rsidRDefault="00934158" w:rsidP="00F62708">
      <w:pPr>
        <w:pStyle w:val="NormalWeb"/>
        <w:numPr>
          <w:ilvl w:val="1"/>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Evaluate r</w:t>
      </w:r>
      <w:r w:rsidR="00F62708" w:rsidRPr="004A34AA">
        <w:rPr>
          <w:rFonts w:asciiTheme="minorHAnsi" w:hAnsiTheme="minorHAnsi" w:cs="Arial"/>
          <w:color w:val="000000"/>
          <w:sz w:val="22"/>
          <w:szCs w:val="22"/>
          <w:lang w:val="en-GB"/>
        </w:rPr>
        <w:t xml:space="preserve">eleases </w:t>
      </w:r>
      <w:r w:rsidRPr="004A34AA">
        <w:rPr>
          <w:rFonts w:asciiTheme="minorHAnsi" w:hAnsiTheme="minorHAnsi" w:cs="Arial"/>
          <w:color w:val="000000"/>
          <w:sz w:val="22"/>
          <w:szCs w:val="22"/>
          <w:lang w:val="en-GB"/>
        </w:rPr>
        <w:t>against</w:t>
      </w:r>
      <w:r w:rsidR="00F62708" w:rsidRPr="004A34AA">
        <w:rPr>
          <w:rFonts w:asciiTheme="minorHAnsi" w:hAnsiTheme="minorHAnsi" w:cs="Arial"/>
          <w:color w:val="000000"/>
          <w:sz w:val="22"/>
          <w:szCs w:val="22"/>
          <w:lang w:val="en-GB"/>
        </w:rPr>
        <w:t xml:space="preserve"> success or failure </w:t>
      </w:r>
      <w:r w:rsidRPr="004A34AA">
        <w:rPr>
          <w:rFonts w:asciiTheme="minorHAnsi" w:hAnsiTheme="minorHAnsi" w:cs="Arial"/>
          <w:color w:val="000000"/>
          <w:sz w:val="22"/>
          <w:szCs w:val="22"/>
          <w:lang w:val="en-GB"/>
        </w:rPr>
        <w:t>criteria with</w:t>
      </w:r>
      <w:r w:rsidR="00F62708" w:rsidRPr="004A34AA">
        <w:rPr>
          <w:rFonts w:asciiTheme="minorHAnsi" w:hAnsiTheme="minorHAnsi" w:cs="Arial"/>
          <w:color w:val="000000"/>
          <w:sz w:val="22"/>
          <w:szCs w:val="22"/>
          <w:lang w:val="en-GB"/>
        </w:rPr>
        <w:t xml:space="preserve"> the information reported to the CHM process. </w:t>
      </w:r>
    </w:p>
    <w:p w14:paraId="3E28BEC2" w14:textId="77777777" w:rsidR="00F62708" w:rsidRPr="004A34AA" w:rsidRDefault="00F62708" w:rsidP="00F62708">
      <w:pPr>
        <w:rPr>
          <w:rFonts w:asciiTheme="minorHAnsi" w:hAnsiTheme="minorHAnsi"/>
        </w:rPr>
      </w:pPr>
    </w:p>
    <w:p w14:paraId="493EA6B5" w14:textId="77777777" w:rsidR="00812AE9" w:rsidRPr="004A34AA" w:rsidRDefault="00812AE9" w:rsidP="00B570FB">
      <w:pPr>
        <w:pStyle w:val="Heading2"/>
      </w:pPr>
      <w:bookmarkStart w:id="41" w:name="_Toc520103630"/>
      <w:r w:rsidRPr="004A34AA">
        <w:t>Service Availability and Continuity Management</w:t>
      </w:r>
      <w:bookmarkEnd w:id="41"/>
    </w:p>
    <w:p w14:paraId="3672BBF7" w14:textId="410EE852" w:rsidR="00820407" w:rsidRPr="004A34AA" w:rsidRDefault="00820407" w:rsidP="00644939">
      <w:pPr>
        <w:pStyle w:val="NormalWeb"/>
        <w:spacing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EOSC-hub</w:t>
      </w:r>
      <w:r w:rsidR="00AD4F8F">
        <w:rPr>
          <w:rFonts w:asciiTheme="minorHAnsi" w:hAnsiTheme="minorHAnsi" w:cs="Arial"/>
          <w:color w:val="000000"/>
          <w:sz w:val="22"/>
          <w:szCs w:val="22"/>
          <w:lang w:val="en-GB"/>
        </w:rPr>
        <w:t xml:space="preserve"> </w:t>
      </w:r>
      <w:r w:rsidRPr="004A34AA">
        <w:rPr>
          <w:rFonts w:asciiTheme="minorHAnsi" w:hAnsiTheme="minorHAnsi" w:cs="Arial"/>
          <w:color w:val="000000"/>
          <w:sz w:val="22"/>
          <w:szCs w:val="22"/>
          <w:lang w:val="en-GB"/>
        </w:rPr>
        <w:t xml:space="preserve">will create and maintain Service Availability and Continuity Plans for every </w:t>
      </w:r>
      <w:r w:rsidR="00AD4F8F">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ervice in the catalogue</w:t>
      </w:r>
      <w:r w:rsidR="00644939">
        <w:rPr>
          <w:rFonts w:asciiTheme="minorHAnsi" w:hAnsiTheme="minorHAnsi" w:cs="Arial"/>
          <w:color w:val="000000"/>
          <w:sz w:val="22"/>
          <w:szCs w:val="22"/>
          <w:lang w:val="en-GB"/>
        </w:rPr>
        <w:t xml:space="preserve"> with level of integration </w:t>
      </w:r>
      <w:r w:rsidR="00644939" w:rsidRPr="001D586C">
        <w:rPr>
          <w:rFonts w:asciiTheme="minorHAnsi" w:hAnsiTheme="minorHAnsi" w:cs="Arial"/>
          <w:i/>
          <w:color w:val="000000"/>
          <w:sz w:val="22"/>
          <w:szCs w:val="22"/>
          <w:lang w:val="en-GB"/>
        </w:rPr>
        <w:t>High</w:t>
      </w:r>
      <w:r w:rsidRPr="004A34AA">
        <w:rPr>
          <w:rFonts w:asciiTheme="minorHAnsi" w:hAnsiTheme="minorHAnsi" w:cs="Arial"/>
          <w:color w:val="000000"/>
          <w:sz w:val="22"/>
          <w:szCs w:val="22"/>
          <w:lang w:val="en-GB"/>
        </w:rPr>
        <w:t xml:space="preserve">. In order to allow this, </w:t>
      </w:r>
      <w:r w:rsidR="00AD4F8F">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 xml:space="preserve">ervices </w:t>
      </w:r>
      <w:r w:rsidR="00AD4F8F">
        <w:rPr>
          <w:rFonts w:asciiTheme="minorHAnsi" w:hAnsiTheme="minorHAnsi" w:cs="Arial"/>
          <w:color w:val="000000"/>
          <w:sz w:val="22"/>
          <w:szCs w:val="22"/>
          <w:lang w:val="en-GB"/>
        </w:rPr>
        <w:t xml:space="preserve">providers </w:t>
      </w:r>
      <w:r w:rsidRPr="004A34AA">
        <w:rPr>
          <w:rFonts w:asciiTheme="minorHAnsi" w:hAnsiTheme="minorHAnsi" w:cs="Arial"/>
          <w:color w:val="000000"/>
          <w:sz w:val="22"/>
          <w:szCs w:val="22"/>
          <w:lang w:val="en-GB"/>
        </w:rPr>
        <w:t>SHALL:</w:t>
      </w:r>
    </w:p>
    <w:p w14:paraId="6AA1B08B" w14:textId="77777777" w:rsidR="00820407" w:rsidRPr="004A34AA" w:rsidRDefault="00820407" w:rsidP="001D586C">
      <w:pPr>
        <w:pStyle w:val="NormalWeb"/>
        <w:numPr>
          <w:ilvl w:val="0"/>
          <w:numId w:val="83"/>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Allow the EOSC-hub monitoring framework to monitor the status of the service through the execution of service specific tests in order to detect any failure and to produce Availability and Reliability reports.</w:t>
      </w:r>
    </w:p>
    <w:p w14:paraId="57FEBF14" w14:textId="77777777" w:rsidR="00820407" w:rsidRPr="004A34AA" w:rsidRDefault="00820407" w:rsidP="001D586C">
      <w:pPr>
        <w:pStyle w:val="NormalWeb"/>
        <w:numPr>
          <w:ilvl w:val="0"/>
          <w:numId w:val="83"/>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Periodically perform risk assessment and management exercises to identify risks to the availability and continuity of the service, planning adequate measures to reduce their impact and probability.</w:t>
      </w:r>
    </w:p>
    <w:p w14:paraId="1DE2CC8C" w14:textId="77777777" w:rsidR="00F43D1F" w:rsidRPr="004A34AA" w:rsidRDefault="00F43D1F" w:rsidP="00F43D1F">
      <w:pPr>
        <w:rPr>
          <w:rFonts w:asciiTheme="minorHAnsi" w:hAnsiTheme="minorHAnsi"/>
        </w:rPr>
      </w:pPr>
    </w:p>
    <w:p w14:paraId="038E44E6" w14:textId="77777777" w:rsidR="00812AE9" w:rsidRPr="004A34AA" w:rsidRDefault="00812AE9" w:rsidP="00B570FB">
      <w:pPr>
        <w:pStyle w:val="Heading2"/>
      </w:pPr>
      <w:bookmarkStart w:id="42" w:name="_Toc520103631"/>
      <w:r w:rsidRPr="004A34AA">
        <w:t>Capacity Management</w:t>
      </w:r>
      <w:bookmarkEnd w:id="42"/>
    </w:p>
    <w:p w14:paraId="2DE005AE" w14:textId="00469489" w:rsidR="00820407" w:rsidRPr="004A34AA" w:rsidRDefault="00820407" w:rsidP="00644939">
      <w:pPr>
        <w:pStyle w:val="NormalWeb"/>
        <w:spacing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 xml:space="preserve">EOSC-hub will create and maintain Service Capacity Plans for every </w:t>
      </w:r>
      <w:r w:rsidR="00AD4F8F">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ervice in the catalogue</w:t>
      </w:r>
      <w:r w:rsidR="00644939">
        <w:rPr>
          <w:rFonts w:asciiTheme="minorHAnsi" w:hAnsiTheme="minorHAnsi" w:cs="Arial"/>
          <w:color w:val="000000"/>
          <w:sz w:val="22"/>
          <w:szCs w:val="22"/>
          <w:lang w:val="en-GB"/>
        </w:rPr>
        <w:t xml:space="preserve"> with level of integration </w:t>
      </w:r>
      <w:r w:rsidR="00644939" w:rsidRPr="007C3438">
        <w:rPr>
          <w:rFonts w:asciiTheme="minorHAnsi" w:hAnsiTheme="minorHAnsi" w:cs="Arial"/>
          <w:i/>
          <w:color w:val="000000"/>
          <w:sz w:val="22"/>
          <w:szCs w:val="22"/>
          <w:lang w:val="en-GB"/>
        </w:rPr>
        <w:t>High</w:t>
      </w:r>
      <w:r w:rsidRPr="004A34AA">
        <w:rPr>
          <w:rFonts w:asciiTheme="minorHAnsi" w:hAnsiTheme="minorHAnsi" w:cs="Arial"/>
          <w:color w:val="000000"/>
          <w:sz w:val="22"/>
          <w:szCs w:val="22"/>
          <w:lang w:val="en-GB"/>
        </w:rPr>
        <w:t xml:space="preserve">. In order to allow this, services </w:t>
      </w:r>
      <w:r w:rsidR="00AD4F8F">
        <w:rPr>
          <w:rFonts w:asciiTheme="minorHAnsi" w:hAnsiTheme="minorHAnsi" w:cs="Arial"/>
          <w:color w:val="000000"/>
          <w:sz w:val="22"/>
          <w:szCs w:val="22"/>
          <w:lang w:val="en-GB"/>
        </w:rPr>
        <w:t xml:space="preserve">provider </w:t>
      </w:r>
      <w:r w:rsidRPr="004A34AA">
        <w:rPr>
          <w:rFonts w:asciiTheme="minorHAnsi" w:hAnsiTheme="minorHAnsi" w:cs="Arial"/>
          <w:color w:val="000000"/>
          <w:sz w:val="22"/>
          <w:szCs w:val="22"/>
          <w:lang w:val="en-GB"/>
        </w:rPr>
        <w:t>SHALL:</w:t>
      </w:r>
    </w:p>
    <w:p w14:paraId="4CAB6DB2" w14:textId="0ADBB09F" w:rsidR="00F43D1F" w:rsidRPr="004A34AA" w:rsidRDefault="00820407" w:rsidP="001D586C">
      <w:pPr>
        <w:pStyle w:val="NormalWeb"/>
        <w:numPr>
          <w:ilvl w:val="0"/>
          <w:numId w:val="3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Allow EOSC-hub to monitor the performances of services and services components based on the capacity utilization, identifying operational warnings and exceptions</w:t>
      </w:r>
      <w:r w:rsidR="00513D8F" w:rsidRPr="004A34AA">
        <w:rPr>
          <w:rFonts w:asciiTheme="minorHAnsi" w:hAnsiTheme="minorHAnsi" w:cs="Arial"/>
          <w:color w:val="000000"/>
          <w:sz w:val="22"/>
          <w:szCs w:val="22"/>
          <w:lang w:val="en-GB"/>
        </w:rPr>
        <w:t>.</w:t>
      </w:r>
    </w:p>
    <w:p w14:paraId="699D9CA3" w14:textId="77777777" w:rsidR="00F43D1F" w:rsidRPr="004A34AA" w:rsidRDefault="00F43D1F" w:rsidP="00F43D1F">
      <w:pPr>
        <w:rPr>
          <w:rFonts w:asciiTheme="minorHAnsi" w:hAnsiTheme="minorHAnsi"/>
        </w:rPr>
      </w:pPr>
    </w:p>
    <w:p w14:paraId="03F5E88D" w14:textId="77777777" w:rsidR="00812AE9" w:rsidRPr="004A34AA" w:rsidRDefault="00812AE9" w:rsidP="00B570FB">
      <w:pPr>
        <w:pStyle w:val="Heading2"/>
      </w:pPr>
      <w:bookmarkStart w:id="43" w:name="_Toc520103632"/>
      <w:r w:rsidRPr="004A34AA">
        <w:t>Information Security Management</w:t>
      </w:r>
      <w:bookmarkEnd w:id="43"/>
    </w:p>
    <w:p w14:paraId="0A8EC95D" w14:textId="2EBCF98D" w:rsidR="00F43D1F" w:rsidRPr="004A34AA" w:rsidRDefault="00644939" w:rsidP="00BD487C">
      <w:pPr>
        <w:pStyle w:val="NormalWeb"/>
        <w:spacing w:before="0" w:beforeAutospacing="0" w:after="0" w:afterAutospacing="0"/>
        <w:jc w:val="both"/>
        <w:rPr>
          <w:rFonts w:asciiTheme="minorHAnsi" w:hAnsiTheme="minorHAnsi"/>
          <w:lang w:val="en-GB"/>
        </w:rPr>
      </w:pPr>
      <w:r>
        <w:rPr>
          <w:rFonts w:asciiTheme="minorHAnsi" w:hAnsiTheme="minorHAnsi" w:cs="Arial"/>
          <w:color w:val="000000"/>
          <w:sz w:val="22"/>
          <w:szCs w:val="22"/>
          <w:lang w:val="en-GB"/>
        </w:rPr>
        <w:t>S</w:t>
      </w:r>
      <w:r w:rsidR="00142AFD" w:rsidRPr="004A34AA">
        <w:rPr>
          <w:rFonts w:asciiTheme="minorHAnsi" w:hAnsiTheme="minorHAnsi" w:cs="Arial"/>
          <w:color w:val="000000"/>
          <w:sz w:val="22"/>
          <w:szCs w:val="22"/>
          <w:lang w:val="en-GB"/>
        </w:rPr>
        <w:t>ervices</w:t>
      </w:r>
      <w:r w:rsidR="00F43D1F" w:rsidRPr="004A34AA">
        <w:rPr>
          <w:rFonts w:asciiTheme="minorHAnsi" w:hAnsiTheme="minorHAnsi" w:cs="Arial"/>
          <w:color w:val="000000"/>
          <w:sz w:val="22"/>
          <w:szCs w:val="22"/>
          <w:lang w:val="en-GB"/>
        </w:rPr>
        <w:t xml:space="preserve"> </w:t>
      </w:r>
      <w:r w:rsidR="00AD4F8F">
        <w:rPr>
          <w:rFonts w:asciiTheme="minorHAnsi" w:hAnsiTheme="minorHAnsi" w:cs="Arial"/>
          <w:color w:val="000000"/>
          <w:sz w:val="22"/>
          <w:szCs w:val="22"/>
          <w:lang w:val="en-GB"/>
        </w:rPr>
        <w:t xml:space="preserve">provider </w:t>
      </w:r>
      <w:r w:rsidR="00CB368B" w:rsidRPr="004A34AA">
        <w:rPr>
          <w:rFonts w:asciiTheme="minorHAnsi" w:hAnsiTheme="minorHAnsi" w:cs="Arial"/>
          <w:color w:val="000000"/>
          <w:sz w:val="22"/>
          <w:szCs w:val="22"/>
          <w:lang w:val="en-GB"/>
        </w:rPr>
        <w:t>SHALL</w:t>
      </w:r>
      <w:r w:rsidR="00F43D1F" w:rsidRPr="004A34AA">
        <w:rPr>
          <w:rFonts w:asciiTheme="minorHAnsi" w:hAnsiTheme="minorHAnsi" w:cs="Arial"/>
          <w:color w:val="000000"/>
          <w:sz w:val="22"/>
          <w:szCs w:val="22"/>
          <w:lang w:val="en-GB"/>
        </w:rPr>
        <w:t>:</w:t>
      </w:r>
    </w:p>
    <w:p w14:paraId="22CFA6EA" w14:textId="5CE2FB9D" w:rsidR="00F43D1F" w:rsidRPr="004A34AA" w:rsidRDefault="00F43D1F" w:rsidP="00F43D1F">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Abide by the requirements of all approved and adopted EOSC-hub Security Policies and Procedures </w:t>
      </w:r>
      <w:r w:rsidR="00346B7B" w:rsidRPr="004A34AA">
        <w:rPr>
          <w:rFonts w:asciiTheme="minorHAnsi" w:hAnsiTheme="minorHAnsi" w:cs="Arial"/>
          <w:color w:val="000000"/>
          <w:sz w:val="22"/>
          <w:szCs w:val="22"/>
          <w:lang w:val="en-GB"/>
        </w:rPr>
        <w:t>[11]</w:t>
      </w:r>
      <w:r w:rsidR="00513D8F" w:rsidRPr="004A34AA">
        <w:rPr>
          <w:rFonts w:asciiTheme="minorHAnsi" w:hAnsiTheme="minorHAnsi" w:cs="Arial"/>
          <w:color w:val="000000"/>
          <w:sz w:val="22"/>
          <w:szCs w:val="22"/>
          <w:lang w:val="en-GB"/>
        </w:rPr>
        <w:t>.</w:t>
      </w:r>
    </w:p>
    <w:p w14:paraId="62E73FDA" w14:textId="77777777" w:rsidR="00F43D1F" w:rsidRPr="004A34AA" w:rsidRDefault="00F43D1F" w:rsidP="00F43D1F">
      <w:pPr>
        <w:rPr>
          <w:rFonts w:asciiTheme="minorHAnsi" w:hAnsiTheme="minorHAnsi"/>
        </w:rPr>
      </w:pPr>
    </w:p>
    <w:p w14:paraId="0BE71728" w14:textId="77777777" w:rsidR="00812AE9" w:rsidRPr="004A34AA" w:rsidRDefault="00812AE9" w:rsidP="00B570FB">
      <w:pPr>
        <w:pStyle w:val="Heading2"/>
      </w:pPr>
      <w:bookmarkStart w:id="44" w:name="_Toc520103633"/>
      <w:r w:rsidRPr="004A34AA">
        <w:t>Incident and Service Request Management</w:t>
      </w:r>
      <w:bookmarkEnd w:id="44"/>
    </w:p>
    <w:p w14:paraId="251565E7" w14:textId="22BE6F64" w:rsidR="00F61D40" w:rsidRPr="004A34AA" w:rsidRDefault="00644939" w:rsidP="00BD487C">
      <w:pPr>
        <w:pStyle w:val="NormalWeb"/>
        <w:spacing w:before="0" w:beforeAutospacing="0" w:after="0" w:afterAutospacing="0"/>
        <w:jc w:val="both"/>
        <w:rPr>
          <w:rFonts w:asciiTheme="minorHAnsi" w:hAnsiTheme="minorHAnsi" w:cs="Arial"/>
          <w:color w:val="000000"/>
          <w:sz w:val="22"/>
          <w:szCs w:val="22"/>
          <w:lang w:val="en-GB"/>
        </w:rPr>
      </w:pPr>
      <w:r>
        <w:rPr>
          <w:rFonts w:asciiTheme="minorHAnsi" w:hAnsiTheme="minorHAnsi" w:cs="Arial"/>
          <w:color w:val="000000"/>
          <w:sz w:val="22"/>
          <w:szCs w:val="22"/>
          <w:lang w:val="en-GB"/>
        </w:rPr>
        <w:t>S</w:t>
      </w:r>
      <w:r w:rsidR="00142AFD" w:rsidRPr="004A34AA">
        <w:rPr>
          <w:rFonts w:asciiTheme="minorHAnsi" w:hAnsiTheme="minorHAnsi" w:cs="Arial"/>
          <w:color w:val="000000"/>
          <w:sz w:val="22"/>
          <w:szCs w:val="22"/>
          <w:lang w:val="en-GB"/>
        </w:rPr>
        <w:t>ervices</w:t>
      </w:r>
      <w:r w:rsidR="00F61D40" w:rsidRPr="004A34AA">
        <w:rPr>
          <w:rFonts w:asciiTheme="minorHAnsi" w:hAnsiTheme="minorHAnsi" w:cs="Arial"/>
          <w:color w:val="000000"/>
          <w:sz w:val="22"/>
          <w:szCs w:val="22"/>
          <w:lang w:val="en-GB"/>
        </w:rPr>
        <w:t xml:space="preserve"> </w:t>
      </w:r>
      <w:r w:rsidR="00AD4F8F">
        <w:rPr>
          <w:rFonts w:asciiTheme="minorHAnsi" w:hAnsiTheme="minorHAnsi" w:cs="Arial"/>
          <w:color w:val="000000"/>
          <w:sz w:val="22"/>
          <w:szCs w:val="22"/>
          <w:lang w:val="en-GB"/>
        </w:rPr>
        <w:t xml:space="preserve">provider </w:t>
      </w:r>
      <w:r w:rsidR="00CB368B" w:rsidRPr="004A34AA">
        <w:rPr>
          <w:rFonts w:asciiTheme="minorHAnsi" w:hAnsiTheme="minorHAnsi" w:cs="Arial"/>
          <w:color w:val="000000"/>
          <w:sz w:val="22"/>
          <w:szCs w:val="22"/>
          <w:lang w:val="en-GB"/>
        </w:rPr>
        <w:t>SHALL</w:t>
      </w:r>
      <w:r w:rsidR="00F61D40" w:rsidRPr="004A34AA">
        <w:rPr>
          <w:rFonts w:asciiTheme="minorHAnsi" w:hAnsiTheme="minorHAnsi" w:cs="Arial"/>
          <w:color w:val="000000"/>
          <w:sz w:val="22"/>
          <w:szCs w:val="22"/>
          <w:lang w:val="en-GB"/>
        </w:rPr>
        <w:t>:</w:t>
      </w:r>
    </w:p>
    <w:p w14:paraId="40F322FD" w14:textId="77777777" w:rsidR="00F61D40" w:rsidRPr="004A34AA" w:rsidRDefault="00F61D40" w:rsidP="00F61D40">
      <w:pPr>
        <w:spacing w:after="0" w:line="240" w:lineRule="auto"/>
        <w:jc w:val="left"/>
        <w:rPr>
          <w:rFonts w:ascii="Times New Roman" w:eastAsia="Times New Roman" w:hAnsi="Times New Roman" w:cs="Times New Roman"/>
          <w:spacing w:val="0"/>
          <w:sz w:val="20"/>
          <w:szCs w:val="20"/>
        </w:rPr>
      </w:pPr>
    </w:p>
    <w:p w14:paraId="4A92161B" w14:textId="31F49593" w:rsidR="00F61D40" w:rsidRPr="004A34AA" w:rsidRDefault="00F61D40" w:rsidP="00F61D40">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Integrate the service helpdesk </w:t>
      </w:r>
      <w:r w:rsidR="00BC00D2" w:rsidRPr="004A34AA">
        <w:rPr>
          <w:rFonts w:asciiTheme="minorHAnsi" w:hAnsiTheme="minorHAnsi" w:cs="Arial"/>
          <w:color w:val="000000"/>
          <w:sz w:val="22"/>
          <w:szCs w:val="22"/>
          <w:lang w:val="en-GB"/>
        </w:rPr>
        <w:t>into</w:t>
      </w:r>
      <w:r w:rsidRPr="004A34AA">
        <w:rPr>
          <w:rFonts w:asciiTheme="minorHAnsi" w:hAnsiTheme="minorHAnsi" w:cs="Arial"/>
          <w:color w:val="000000"/>
          <w:sz w:val="22"/>
          <w:szCs w:val="22"/>
          <w:lang w:val="en-GB"/>
        </w:rPr>
        <w:t xml:space="preserve"> the EOSC-hub helpdesk system.</w:t>
      </w:r>
    </w:p>
    <w:p w14:paraId="6166ED9D" w14:textId="6507FC55" w:rsidR="00F61D40" w:rsidRPr="004A34AA" w:rsidRDefault="00F61D40" w:rsidP="00F61D40">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Keep track of the incidents received and the contact with the users (ticketing system)</w:t>
      </w:r>
      <w:r w:rsidR="003D1DFE" w:rsidRPr="004A34AA">
        <w:rPr>
          <w:rFonts w:asciiTheme="minorHAnsi" w:hAnsiTheme="minorHAnsi" w:cs="Arial"/>
          <w:color w:val="000000"/>
          <w:sz w:val="22"/>
          <w:szCs w:val="22"/>
          <w:lang w:val="en-GB"/>
        </w:rPr>
        <w:t>.</w:t>
      </w:r>
    </w:p>
    <w:p w14:paraId="44B677C7" w14:textId="4A247B07" w:rsidR="00F61D40" w:rsidRPr="004A34AA" w:rsidRDefault="00AD4F8F" w:rsidP="003D1DFE">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Fulfil</w:t>
      </w:r>
      <w:r w:rsidR="00F61D40" w:rsidRPr="004A34AA">
        <w:rPr>
          <w:rFonts w:asciiTheme="minorHAnsi" w:hAnsiTheme="minorHAnsi" w:cs="Arial"/>
          <w:color w:val="000000"/>
          <w:sz w:val="22"/>
          <w:szCs w:val="22"/>
          <w:lang w:val="en-GB"/>
        </w:rPr>
        <w:t xml:space="preserve"> any OLA related with the EOSC-hub support service</w:t>
      </w:r>
      <w:r w:rsidR="00A65767" w:rsidRPr="004A34AA">
        <w:rPr>
          <w:rFonts w:asciiTheme="minorHAnsi" w:hAnsiTheme="minorHAnsi" w:cs="Arial"/>
          <w:color w:val="000000"/>
          <w:sz w:val="22"/>
          <w:szCs w:val="22"/>
          <w:lang w:val="en-GB"/>
        </w:rPr>
        <w:t>.</w:t>
      </w:r>
    </w:p>
    <w:p w14:paraId="271DDBAB" w14:textId="54FAEEE1" w:rsidR="00F61D40" w:rsidRPr="004A34AA" w:rsidRDefault="00F61D40" w:rsidP="00F61D40">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2</w:t>
      </w:r>
      <w:r w:rsidRPr="004A34AA">
        <w:rPr>
          <w:rFonts w:asciiTheme="minorHAnsi" w:hAnsiTheme="minorHAnsi" w:cs="Arial"/>
          <w:color w:val="000000"/>
          <w:sz w:val="22"/>
          <w:szCs w:val="22"/>
          <w:vertAlign w:val="superscript"/>
          <w:lang w:val="en-GB"/>
        </w:rPr>
        <w:t>nd</w:t>
      </w:r>
      <w:r w:rsidRPr="004A34AA">
        <w:rPr>
          <w:rFonts w:asciiTheme="minorHAnsi" w:hAnsiTheme="minorHAnsi" w:cs="Arial"/>
          <w:color w:val="000000"/>
          <w:sz w:val="22"/>
          <w:szCs w:val="22"/>
          <w:lang w:val="en-GB"/>
        </w:rPr>
        <w:t xml:space="preserve"> level support for the service needs to be provided.</w:t>
      </w:r>
    </w:p>
    <w:p w14:paraId="3F8108D0" w14:textId="4F5BE3C2" w:rsidR="00F61D40" w:rsidRPr="004A34AA" w:rsidRDefault="00F61D40" w:rsidP="00F61D40">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Follow the guidelines created for the EOSC-hub support.  These guidelines are currently being prepared and will be available from the project wiki</w:t>
      </w:r>
      <w:r w:rsidR="00AB0E2F" w:rsidRPr="004A34AA">
        <w:rPr>
          <w:rFonts w:asciiTheme="minorHAnsi" w:hAnsiTheme="minorHAnsi" w:cs="Arial"/>
          <w:color w:val="000000"/>
          <w:sz w:val="22"/>
          <w:szCs w:val="22"/>
          <w:lang w:val="en-GB"/>
        </w:rPr>
        <w:t xml:space="preserve"> </w:t>
      </w:r>
      <w:r w:rsidR="00A30AC5" w:rsidRPr="004A34AA">
        <w:rPr>
          <w:rFonts w:asciiTheme="minorHAnsi" w:hAnsiTheme="minorHAnsi" w:cs="Arial"/>
          <w:color w:val="000000"/>
          <w:sz w:val="22"/>
          <w:szCs w:val="22"/>
          <w:lang w:val="en-GB"/>
        </w:rPr>
        <w:t>[4]</w:t>
      </w:r>
      <w:r w:rsidR="0084366B" w:rsidRPr="004A34AA">
        <w:rPr>
          <w:rFonts w:asciiTheme="minorHAnsi" w:hAnsiTheme="minorHAnsi" w:cs="Arial"/>
          <w:color w:val="000000"/>
          <w:sz w:val="22"/>
          <w:szCs w:val="22"/>
          <w:lang w:val="en-GB"/>
        </w:rPr>
        <w:t>.</w:t>
      </w:r>
    </w:p>
    <w:p w14:paraId="543BD74C" w14:textId="77777777" w:rsidR="00F61D40" w:rsidRPr="004A34AA" w:rsidRDefault="00F61D40" w:rsidP="00F61D40">
      <w:pPr>
        <w:spacing w:after="0" w:line="240" w:lineRule="auto"/>
        <w:jc w:val="left"/>
        <w:rPr>
          <w:rFonts w:ascii="Times New Roman" w:eastAsia="Times New Roman" w:hAnsi="Times New Roman" w:cs="Times New Roman"/>
          <w:spacing w:val="0"/>
          <w:sz w:val="20"/>
          <w:szCs w:val="20"/>
        </w:rPr>
      </w:pPr>
    </w:p>
    <w:p w14:paraId="04C02984" w14:textId="2A65F930" w:rsidR="00EA2A05" w:rsidRPr="004A34AA" w:rsidRDefault="00EA2A05" w:rsidP="004A25E7">
      <w:pPr>
        <w:pStyle w:val="NormalWeb"/>
        <w:spacing w:before="0" w:beforeAutospacing="0" w:after="0" w:afterAutospacing="0"/>
        <w:jc w:val="both"/>
        <w:textAlignment w:val="baseline"/>
        <w:rPr>
          <w:rFonts w:ascii="Arial" w:hAnsi="Arial" w:cs="Arial"/>
          <w:color w:val="000000"/>
          <w:sz w:val="22"/>
          <w:szCs w:val="22"/>
          <w:lang w:val="en-GB"/>
        </w:rPr>
      </w:pPr>
      <w:r w:rsidRPr="004A34AA">
        <w:rPr>
          <w:rFonts w:ascii="Arial" w:hAnsi="Arial" w:cs="Arial"/>
          <w:color w:val="000000"/>
          <w:sz w:val="22"/>
          <w:szCs w:val="22"/>
          <w:lang w:val="en-GB"/>
        </w:rPr>
        <w:t xml:space="preserve"> </w:t>
      </w:r>
    </w:p>
    <w:p w14:paraId="4654AE90" w14:textId="77777777" w:rsidR="009E1E72" w:rsidRPr="004A34AA" w:rsidRDefault="009E1E72" w:rsidP="009E1E72">
      <w:pPr>
        <w:rPr>
          <w:rFonts w:asciiTheme="minorHAnsi" w:hAnsiTheme="minorHAnsi"/>
        </w:rPr>
      </w:pPr>
    </w:p>
    <w:p w14:paraId="3B701A45" w14:textId="77777777" w:rsidR="00812AE9" w:rsidRPr="004A34AA" w:rsidRDefault="00812AE9" w:rsidP="00B570FB">
      <w:pPr>
        <w:pStyle w:val="Heading2"/>
      </w:pPr>
      <w:bookmarkStart w:id="45" w:name="_Toc520103634"/>
      <w:r w:rsidRPr="004A34AA">
        <w:lastRenderedPageBreak/>
        <w:t>Problem Management</w:t>
      </w:r>
      <w:bookmarkEnd w:id="45"/>
    </w:p>
    <w:p w14:paraId="254806B4" w14:textId="7EC41708" w:rsidR="00AA44BC" w:rsidRPr="004A34AA" w:rsidRDefault="00644939" w:rsidP="00BD487C">
      <w:pPr>
        <w:spacing w:after="0" w:line="240" w:lineRule="auto"/>
        <w:rPr>
          <w:rFonts w:asciiTheme="minorHAnsi" w:hAnsiTheme="minorHAnsi" w:cs="Times New Roman"/>
          <w:spacing w:val="0"/>
          <w:sz w:val="20"/>
          <w:szCs w:val="20"/>
        </w:rPr>
      </w:pPr>
      <w:r>
        <w:rPr>
          <w:rFonts w:asciiTheme="minorHAnsi" w:hAnsiTheme="minorHAnsi" w:cs="Arial"/>
          <w:color w:val="000000"/>
          <w:spacing w:val="0"/>
        </w:rPr>
        <w:t>S</w:t>
      </w:r>
      <w:r w:rsidR="00142AFD" w:rsidRPr="004A34AA">
        <w:rPr>
          <w:rFonts w:asciiTheme="minorHAnsi" w:hAnsiTheme="minorHAnsi" w:cs="Arial"/>
          <w:color w:val="000000"/>
          <w:spacing w:val="0"/>
        </w:rPr>
        <w:t>ervices</w:t>
      </w:r>
      <w:r w:rsidR="00AA44BC" w:rsidRPr="004A34AA">
        <w:rPr>
          <w:rFonts w:asciiTheme="minorHAnsi" w:hAnsiTheme="minorHAnsi" w:cs="Arial"/>
          <w:color w:val="000000"/>
          <w:spacing w:val="0"/>
        </w:rPr>
        <w:t xml:space="preserve"> </w:t>
      </w:r>
      <w:r w:rsidR="00AD4F8F">
        <w:rPr>
          <w:rFonts w:asciiTheme="minorHAnsi" w:hAnsiTheme="minorHAnsi" w:cs="Arial"/>
          <w:color w:val="000000"/>
          <w:spacing w:val="0"/>
        </w:rPr>
        <w:t xml:space="preserve">provider </w:t>
      </w:r>
      <w:r w:rsidR="00CB368B" w:rsidRPr="004A34AA">
        <w:rPr>
          <w:rFonts w:asciiTheme="minorHAnsi" w:hAnsiTheme="minorHAnsi" w:cs="Arial"/>
          <w:color w:val="000000"/>
          <w:spacing w:val="0"/>
        </w:rPr>
        <w:t>SHALL</w:t>
      </w:r>
      <w:r w:rsidR="00AD4F8F">
        <w:rPr>
          <w:rFonts w:asciiTheme="minorHAnsi" w:hAnsiTheme="minorHAnsi" w:cs="Arial"/>
          <w:color w:val="000000"/>
          <w:spacing w:val="0"/>
        </w:rPr>
        <w:t>:</w:t>
      </w:r>
    </w:p>
    <w:p w14:paraId="5735E954" w14:textId="77777777" w:rsidR="00AA44BC" w:rsidRPr="004A34AA" w:rsidRDefault="00AA44BC" w:rsidP="00AA44BC">
      <w:pPr>
        <w:spacing w:after="0" w:line="240" w:lineRule="auto"/>
        <w:jc w:val="left"/>
        <w:rPr>
          <w:rFonts w:asciiTheme="minorHAnsi" w:eastAsia="Times New Roman" w:hAnsiTheme="minorHAnsi" w:cs="Times New Roman"/>
          <w:spacing w:val="0"/>
          <w:sz w:val="20"/>
          <w:szCs w:val="20"/>
        </w:rPr>
      </w:pPr>
    </w:p>
    <w:p w14:paraId="5277335E" w14:textId="73E1CE74" w:rsidR="00B853BF" w:rsidRPr="004A34AA" w:rsidRDefault="007A307F" w:rsidP="00AA44BC">
      <w:pPr>
        <w:numPr>
          <w:ilvl w:val="0"/>
          <w:numId w:val="44"/>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 xml:space="preserve">Contribute to identification of problems and evaluation of identified problems in order to define workarounds and solutions. </w:t>
      </w:r>
    </w:p>
    <w:p w14:paraId="20984424" w14:textId="77777777" w:rsidR="007D3759" w:rsidRDefault="007D3759" w:rsidP="007D3759">
      <w:pPr>
        <w:rPr>
          <w:rFonts w:asciiTheme="minorHAnsi" w:hAnsiTheme="minorHAnsi"/>
        </w:rPr>
      </w:pPr>
    </w:p>
    <w:p w14:paraId="5E63FF74" w14:textId="3CC06675" w:rsidR="007D3759" w:rsidRPr="004A34AA" w:rsidRDefault="002D5EF5" w:rsidP="00E933A1">
      <w:pPr>
        <w:pStyle w:val="Heading1"/>
      </w:pPr>
      <w:bookmarkStart w:id="46" w:name="_Ref519766745"/>
      <w:bookmarkStart w:id="47" w:name="_Toc520103635"/>
      <w:r>
        <w:lastRenderedPageBreak/>
        <w:t>L</w:t>
      </w:r>
      <w:r w:rsidR="000A208E">
        <w:t>evel of integration</w:t>
      </w:r>
      <w:r>
        <w:t xml:space="preserve"> </w:t>
      </w:r>
      <w:r w:rsidRPr="001D586C">
        <w:rPr>
          <w:i/>
        </w:rPr>
        <w:t>Medium</w:t>
      </w:r>
      <w:bookmarkEnd w:id="46"/>
      <w:bookmarkEnd w:id="47"/>
    </w:p>
    <w:p w14:paraId="54539E82" w14:textId="77B740F0" w:rsidR="00812AE9" w:rsidRDefault="00812AE9" w:rsidP="00812AE9">
      <w:pPr>
        <w:rPr>
          <w:rFonts w:asciiTheme="minorHAnsi" w:hAnsiTheme="minorHAnsi"/>
        </w:rPr>
      </w:pPr>
    </w:p>
    <w:p w14:paraId="2506BFF7" w14:textId="3825722D" w:rsidR="007971A0" w:rsidRDefault="007971A0" w:rsidP="007971A0">
      <w:pPr>
        <w:rPr>
          <w:rFonts w:asciiTheme="minorHAnsi" w:hAnsiTheme="minorHAnsi"/>
        </w:rPr>
      </w:pPr>
      <w:r w:rsidRPr="004A34AA">
        <w:rPr>
          <w:rFonts w:asciiTheme="minorHAnsi" w:hAnsiTheme="minorHAnsi"/>
        </w:rPr>
        <w:t xml:space="preserve">This section examines the requirements for EOSC-hub services </w:t>
      </w:r>
      <w:r>
        <w:rPr>
          <w:rFonts w:asciiTheme="minorHAnsi" w:hAnsiTheme="minorHAnsi"/>
        </w:rPr>
        <w:t xml:space="preserve">belonging to the level of integration </w:t>
      </w:r>
      <w:r w:rsidR="00085FBD">
        <w:rPr>
          <w:rFonts w:asciiTheme="minorHAnsi" w:hAnsiTheme="minorHAnsi"/>
          <w:i/>
        </w:rPr>
        <w:t>Medium</w:t>
      </w:r>
      <w:r>
        <w:rPr>
          <w:rFonts w:asciiTheme="minorHAnsi" w:hAnsiTheme="minorHAnsi"/>
        </w:rPr>
        <w:t>.</w:t>
      </w:r>
    </w:p>
    <w:p w14:paraId="09386A53" w14:textId="4C432D46" w:rsidR="00812AE9" w:rsidRPr="004A34AA" w:rsidRDefault="007971A0" w:rsidP="00812AE9">
      <w:pPr>
        <w:rPr>
          <w:rFonts w:asciiTheme="minorHAnsi" w:hAnsiTheme="minorHAnsi"/>
        </w:rPr>
      </w:pPr>
      <w:r w:rsidRPr="007C3438">
        <w:rPr>
          <w:rFonts w:asciiTheme="minorHAnsi" w:hAnsiTheme="minorHAnsi"/>
          <w:b/>
        </w:rPr>
        <w:t xml:space="preserve">Requirements described in this section are the minimal requirements that must be satisfied by the </w:t>
      </w:r>
      <w:r w:rsidR="00085FBD">
        <w:rPr>
          <w:rFonts w:asciiTheme="minorHAnsi" w:hAnsiTheme="minorHAnsi"/>
          <w:b/>
        </w:rPr>
        <w:t>Common</w:t>
      </w:r>
      <w:r w:rsidRPr="007C3438">
        <w:rPr>
          <w:rFonts w:asciiTheme="minorHAnsi" w:hAnsiTheme="minorHAnsi"/>
          <w:b/>
        </w:rPr>
        <w:t xml:space="preserve"> Services part of the EOSC-hub </w:t>
      </w:r>
      <w:r w:rsidR="00085FBD">
        <w:rPr>
          <w:rFonts w:asciiTheme="minorHAnsi" w:hAnsiTheme="minorHAnsi"/>
          <w:b/>
        </w:rPr>
        <w:t>ex</w:t>
      </w:r>
      <w:r w:rsidRPr="007C3438">
        <w:rPr>
          <w:rFonts w:asciiTheme="minorHAnsi" w:hAnsiTheme="minorHAnsi"/>
          <w:b/>
        </w:rPr>
        <w:t>ternal service catalogue</w:t>
      </w:r>
      <w:r w:rsidR="00085FBD">
        <w:rPr>
          <w:rFonts w:asciiTheme="minorHAnsi" w:hAnsiTheme="minorHAnsi"/>
          <w:b/>
        </w:rPr>
        <w:t xml:space="preserve"> (Researches Enabling Services)</w:t>
      </w:r>
      <w:r w:rsidRPr="007C3438">
        <w:rPr>
          <w:rFonts w:asciiTheme="minorHAnsi" w:hAnsiTheme="minorHAnsi"/>
          <w:b/>
        </w:rPr>
        <w:t>.</w:t>
      </w:r>
    </w:p>
    <w:p w14:paraId="4071CE75" w14:textId="77777777" w:rsidR="00812AE9" w:rsidRPr="004A34AA" w:rsidRDefault="00812AE9" w:rsidP="00B570FB">
      <w:pPr>
        <w:pStyle w:val="Heading2"/>
      </w:pPr>
      <w:bookmarkStart w:id="48" w:name="_Toc520103636"/>
      <w:r w:rsidRPr="004A34AA">
        <w:t>Operations Coordination</w:t>
      </w:r>
      <w:bookmarkEnd w:id="48"/>
    </w:p>
    <w:p w14:paraId="1E0EDC08" w14:textId="6D8A56E0" w:rsidR="005F0E65" w:rsidRPr="004A34AA" w:rsidRDefault="0035074B" w:rsidP="001D586C">
      <w:pPr>
        <w:rPr>
          <w:rFonts w:asciiTheme="minorHAnsi" w:hAnsiTheme="minorHAnsi"/>
        </w:rPr>
      </w:pPr>
      <w:r w:rsidRPr="0035074B">
        <w:rPr>
          <w:rFonts w:asciiTheme="minorHAnsi" w:hAnsiTheme="minorHAnsi"/>
        </w:rPr>
        <w:t xml:space="preserve"> </w:t>
      </w:r>
      <w:r>
        <w:rPr>
          <w:rFonts w:asciiTheme="minorHAnsi" w:hAnsiTheme="minorHAnsi"/>
        </w:rPr>
        <w:t>O</w:t>
      </w:r>
      <w:r w:rsidRPr="004A34AA">
        <w:rPr>
          <w:rFonts w:asciiTheme="minorHAnsi" w:hAnsiTheme="minorHAnsi"/>
        </w:rPr>
        <w:t xml:space="preserve">rganizations </w:t>
      </w:r>
      <w:r>
        <w:rPr>
          <w:rFonts w:asciiTheme="minorHAnsi" w:hAnsiTheme="minorHAnsi"/>
        </w:rPr>
        <w:t xml:space="preserve">delivering services in the External Catalogue </w:t>
      </w:r>
      <w:r w:rsidRPr="004A34AA">
        <w:rPr>
          <w:rFonts w:asciiTheme="minorHAnsi" w:hAnsiTheme="minorHAnsi"/>
        </w:rPr>
        <w:t>are expected to run all operational coordination activities related to delivering the</w:t>
      </w:r>
      <w:r>
        <w:rPr>
          <w:rFonts w:asciiTheme="minorHAnsi" w:hAnsiTheme="minorHAnsi"/>
        </w:rPr>
        <w:t>ir</w:t>
      </w:r>
      <w:r w:rsidRPr="004A34AA">
        <w:rPr>
          <w:rFonts w:asciiTheme="minorHAnsi" w:hAnsiTheme="minorHAnsi"/>
        </w:rPr>
        <w:t xml:space="preserve"> services.  </w:t>
      </w:r>
      <w:r>
        <w:rPr>
          <w:rFonts w:asciiTheme="minorHAnsi" w:hAnsiTheme="minorHAnsi"/>
        </w:rPr>
        <w:t xml:space="preserve">However, </w:t>
      </w:r>
      <w:r w:rsidR="00644939">
        <w:rPr>
          <w:rFonts w:asciiTheme="minorHAnsi" w:hAnsiTheme="minorHAnsi"/>
        </w:rPr>
        <w:t>e</w:t>
      </w:r>
      <w:r w:rsidR="005F0E65" w:rsidRPr="004A34AA">
        <w:rPr>
          <w:rFonts w:asciiTheme="minorHAnsi" w:hAnsiTheme="minorHAnsi" w:cs="Arial"/>
          <w:color w:val="000000"/>
        </w:rPr>
        <w:t xml:space="preserve">ach service </w:t>
      </w:r>
      <w:r w:rsidR="00644939">
        <w:rPr>
          <w:rFonts w:asciiTheme="minorHAnsi" w:hAnsiTheme="minorHAnsi" w:cs="Arial"/>
          <w:color w:val="000000"/>
        </w:rPr>
        <w:t>of</w:t>
      </w:r>
      <w:r w:rsidR="005F0E65" w:rsidRPr="004A34AA">
        <w:rPr>
          <w:rFonts w:asciiTheme="minorHAnsi" w:hAnsiTheme="minorHAnsi" w:cs="Arial"/>
          <w:color w:val="000000"/>
        </w:rPr>
        <w:t xml:space="preserve"> the EOSC-hub </w:t>
      </w:r>
      <w:r w:rsidR="00644939">
        <w:rPr>
          <w:rFonts w:asciiTheme="minorHAnsi" w:hAnsiTheme="minorHAnsi" w:cs="Arial"/>
          <w:color w:val="000000"/>
        </w:rPr>
        <w:t>catalogue</w:t>
      </w:r>
      <w:r w:rsidR="005F0E65" w:rsidRPr="004A34AA">
        <w:rPr>
          <w:rFonts w:asciiTheme="minorHAnsi" w:hAnsiTheme="minorHAnsi" w:cs="Arial"/>
          <w:color w:val="000000"/>
        </w:rPr>
        <w:t xml:space="preserve"> </w:t>
      </w:r>
      <w:r w:rsidR="00644939">
        <w:rPr>
          <w:rFonts w:asciiTheme="minorHAnsi" w:hAnsiTheme="minorHAnsi" w:cs="Arial"/>
          <w:color w:val="000000"/>
        </w:rPr>
        <w:t xml:space="preserve">belonging to the level of integration </w:t>
      </w:r>
      <w:r w:rsidR="00644939" w:rsidRPr="001D586C">
        <w:rPr>
          <w:rFonts w:asciiTheme="minorHAnsi" w:hAnsiTheme="minorHAnsi" w:cs="Arial"/>
          <w:i/>
          <w:color w:val="000000"/>
        </w:rPr>
        <w:t>Medium</w:t>
      </w:r>
      <w:r w:rsidR="00644939">
        <w:rPr>
          <w:rFonts w:asciiTheme="minorHAnsi" w:hAnsiTheme="minorHAnsi" w:cs="Arial"/>
          <w:color w:val="000000"/>
        </w:rPr>
        <w:t xml:space="preserve"> </w:t>
      </w:r>
      <w:r w:rsidR="005F0E65" w:rsidRPr="004A34AA">
        <w:rPr>
          <w:rFonts w:asciiTheme="minorHAnsi" w:hAnsiTheme="minorHAnsi" w:cs="Arial"/>
          <w:color w:val="000000"/>
        </w:rPr>
        <w:t>SHALL meet the following criteria:</w:t>
      </w:r>
    </w:p>
    <w:p w14:paraId="3B1BD827" w14:textId="3C4A853F" w:rsidR="005F0E65" w:rsidRPr="004A34AA" w:rsidRDefault="002C045C" w:rsidP="001D586C">
      <w:pPr>
        <w:pStyle w:val="NormalWeb"/>
        <w:numPr>
          <w:ilvl w:val="0"/>
          <w:numId w:val="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 person is nominated with overall responsibility of the service</w:t>
      </w:r>
      <w:r>
        <w:rPr>
          <w:rFonts w:asciiTheme="minorHAnsi" w:hAnsiTheme="minorHAnsi" w:cs="Arial"/>
          <w:color w:val="000000"/>
          <w:sz w:val="22"/>
          <w:szCs w:val="22"/>
          <w:lang w:val="en-GB"/>
        </w:rPr>
        <w:t>, who should sign up to the Operations Coordination mailing list run by the project [16]</w:t>
      </w:r>
      <w:r w:rsidR="005F0E65" w:rsidRPr="004A34AA">
        <w:rPr>
          <w:rFonts w:asciiTheme="minorHAnsi" w:hAnsiTheme="minorHAnsi" w:cs="Arial"/>
          <w:color w:val="000000"/>
          <w:sz w:val="22"/>
          <w:szCs w:val="22"/>
          <w:lang w:val="en-GB"/>
        </w:rPr>
        <w:t>.  In the case of separate instances of the same service running in the e-Infrastructure, an additional person is nominated with responsibility for each instance (or instances) of the service</w:t>
      </w:r>
    </w:p>
    <w:p w14:paraId="59B59095" w14:textId="4F06B6EB" w:rsidR="005F0E65" w:rsidRPr="00644939" w:rsidRDefault="00646529" w:rsidP="001D586C">
      <w:pPr>
        <w:pStyle w:val="NormalWeb"/>
        <w:numPr>
          <w:ilvl w:val="0"/>
          <w:numId w:val="7"/>
        </w:numPr>
        <w:spacing w:before="0" w:beforeAutospacing="0" w:after="0" w:afterAutospacing="0"/>
        <w:jc w:val="both"/>
        <w:textAlignment w:val="baseline"/>
        <w:rPr>
          <w:rFonts w:asciiTheme="minorHAnsi" w:hAnsiTheme="minorHAnsi"/>
        </w:rPr>
      </w:pPr>
      <w:r w:rsidRPr="00646529">
        <w:rPr>
          <w:rFonts w:asciiTheme="minorHAnsi" w:hAnsiTheme="minorHAnsi" w:cs="Arial"/>
          <w:color w:val="000000"/>
          <w:sz w:val="22"/>
          <w:szCs w:val="22"/>
          <w:lang w:val="en-GB"/>
        </w:rPr>
        <w:t>Service</w:t>
      </w:r>
      <w:r>
        <w:rPr>
          <w:rFonts w:asciiTheme="minorHAnsi" w:hAnsiTheme="minorHAnsi" w:cs="Arial"/>
          <w:color w:val="000000"/>
          <w:sz w:val="22"/>
          <w:szCs w:val="22"/>
          <w:lang w:val="en-GB"/>
        </w:rPr>
        <w:t xml:space="preserve"> provider</w:t>
      </w:r>
      <w:r w:rsidRPr="00646529">
        <w:rPr>
          <w:rFonts w:asciiTheme="minorHAnsi" w:hAnsiTheme="minorHAnsi" w:cs="Arial"/>
          <w:color w:val="000000"/>
          <w:sz w:val="22"/>
          <w:szCs w:val="22"/>
          <w:lang w:val="en-GB"/>
        </w:rPr>
        <w:t>s</w:t>
      </w:r>
      <w:r>
        <w:rPr>
          <w:rFonts w:asciiTheme="minorHAnsi" w:hAnsiTheme="minorHAnsi" w:cs="Arial"/>
          <w:color w:val="000000"/>
          <w:sz w:val="22"/>
          <w:szCs w:val="22"/>
          <w:lang w:val="en-GB"/>
        </w:rPr>
        <w:t xml:space="preserve"> representative</w:t>
      </w:r>
      <w:r w:rsidRPr="00646529">
        <w:rPr>
          <w:rFonts w:asciiTheme="minorHAnsi" w:hAnsiTheme="minorHAnsi" w:cs="Arial"/>
          <w:color w:val="000000"/>
          <w:sz w:val="22"/>
          <w:szCs w:val="22"/>
          <w:lang w:val="en-GB"/>
        </w:rPr>
        <w:t xml:space="preserve"> participate in the activities of the Operations Management Board to be aware of news regarding the operational status of services in the EOSC-hub and to disseminate operational information relevant to others in EOSC-hu</w:t>
      </w:r>
      <w:r>
        <w:rPr>
          <w:rFonts w:asciiTheme="minorHAnsi" w:hAnsiTheme="minorHAnsi" w:cs="Arial"/>
          <w:color w:val="000000"/>
          <w:sz w:val="22"/>
          <w:szCs w:val="22"/>
          <w:lang w:val="en-GB"/>
        </w:rPr>
        <w:t>b.</w:t>
      </w:r>
    </w:p>
    <w:p w14:paraId="690A4694" w14:textId="77777777" w:rsidR="00812AE9" w:rsidRPr="004A34AA" w:rsidRDefault="00812AE9" w:rsidP="00B570FB">
      <w:pPr>
        <w:pStyle w:val="Heading2"/>
      </w:pPr>
      <w:bookmarkStart w:id="49" w:name="_Toc520103637"/>
      <w:r w:rsidRPr="004A34AA">
        <w:t>Service Portfolio Management</w:t>
      </w:r>
      <w:bookmarkEnd w:id="49"/>
    </w:p>
    <w:p w14:paraId="4821A3C5" w14:textId="0660E97F" w:rsidR="00365CCF" w:rsidRPr="004A34AA" w:rsidRDefault="00365CCF" w:rsidP="00365CCF">
      <w:pPr>
        <w:rPr>
          <w:rFonts w:asciiTheme="minorHAnsi" w:hAnsiTheme="minorHAnsi"/>
        </w:rPr>
      </w:pPr>
      <w:r w:rsidRPr="004A34AA">
        <w:rPr>
          <w:rFonts w:asciiTheme="minorHAnsi" w:hAnsiTheme="minorHAnsi"/>
        </w:rPr>
        <w:t xml:space="preserve">Providers </w:t>
      </w:r>
      <w:r w:rsidR="00117BF1" w:rsidRPr="004A34AA">
        <w:rPr>
          <w:rFonts w:asciiTheme="minorHAnsi" w:hAnsiTheme="minorHAnsi"/>
        </w:rPr>
        <w:t>who are partners</w:t>
      </w:r>
      <w:r w:rsidRPr="004A34AA">
        <w:rPr>
          <w:rFonts w:asciiTheme="minorHAnsi" w:hAnsiTheme="minorHAnsi"/>
        </w:rPr>
        <w:t xml:space="preserve"> of the EOSC-hub have been pre-selected during the preparation phase via an open call mechanism. They are currently providing services that are part of either the EOSC-hub service portfolio or the EOSC-hub internal service portfolio. Once the procedures SPM1</w:t>
      </w:r>
      <w:r w:rsidR="0029249E">
        <w:rPr>
          <w:rFonts w:asciiTheme="minorHAnsi" w:hAnsiTheme="minorHAnsi"/>
        </w:rPr>
        <w:t xml:space="preserve"> </w:t>
      </w:r>
      <w:r w:rsidR="001A2692" w:rsidRPr="004A34AA">
        <w:rPr>
          <w:rFonts w:asciiTheme="minorHAnsi" w:hAnsiTheme="minorHAnsi"/>
        </w:rPr>
        <w:t>[9]</w:t>
      </w:r>
      <w:r w:rsidRPr="004A34AA">
        <w:rPr>
          <w:rFonts w:asciiTheme="minorHAnsi" w:hAnsiTheme="minorHAnsi"/>
        </w:rPr>
        <w:t xml:space="preserve"> and </w:t>
      </w:r>
      <w:proofErr w:type="gramStart"/>
      <w:r w:rsidRPr="004A34AA">
        <w:rPr>
          <w:rFonts w:asciiTheme="minorHAnsi" w:hAnsiTheme="minorHAnsi"/>
        </w:rPr>
        <w:t>SPM2</w:t>
      </w:r>
      <w:r w:rsidR="001A2692" w:rsidRPr="004A34AA">
        <w:rPr>
          <w:rFonts w:asciiTheme="minorHAnsi" w:hAnsiTheme="minorHAnsi"/>
        </w:rPr>
        <w:t>[</w:t>
      </w:r>
      <w:proofErr w:type="gramEnd"/>
      <w:r w:rsidR="001A2692" w:rsidRPr="004A34AA">
        <w:rPr>
          <w:rFonts w:asciiTheme="minorHAnsi" w:hAnsiTheme="minorHAnsi"/>
        </w:rPr>
        <w:t>10]</w:t>
      </w:r>
      <w:r w:rsidRPr="004A34AA">
        <w:rPr>
          <w:rFonts w:asciiTheme="minorHAnsi" w:hAnsiTheme="minorHAnsi"/>
        </w:rPr>
        <w:t xml:space="preserve"> </w:t>
      </w:r>
      <w:r w:rsidR="00836C01" w:rsidRPr="004A34AA">
        <w:rPr>
          <w:rFonts w:asciiTheme="minorHAnsi" w:hAnsiTheme="minorHAnsi"/>
        </w:rPr>
        <w:t>are</w:t>
      </w:r>
      <w:r w:rsidRPr="004A34AA">
        <w:rPr>
          <w:rFonts w:asciiTheme="minorHAnsi" w:hAnsiTheme="minorHAnsi"/>
        </w:rPr>
        <w:t xml:space="preserve"> completed with the rules of participations and other important aspects, they will be re-evaluated and aligned to make sure they comply with them.</w:t>
      </w:r>
    </w:p>
    <w:p w14:paraId="4A428112" w14:textId="77777777" w:rsidR="00812AE9" w:rsidRPr="004A34AA" w:rsidRDefault="00812AE9" w:rsidP="00B570FB">
      <w:pPr>
        <w:pStyle w:val="Heading2"/>
      </w:pPr>
      <w:bookmarkStart w:id="50" w:name="_Toc520103638"/>
      <w:r w:rsidRPr="004A34AA">
        <w:t>Service Level Management</w:t>
      </w:r>
      <w:bookmarkEnd w:id="50"/>
    </w:p>
    <w:p w14:paraId="54C04223" w14:textId="6F33B952" w:rsidR="005A5EA4" w:rsidRPr="004A34AA" w:rsidRDefault="005A5EA4" w:rsidP="00B75209">
      <w:pPr>
        <w:spacing w:after="0" w:line="240" w:lineRule="auto"/>
        <w:rPr>
          <w:rFonts w:cs="Times New Roman"/>
          <w:spacing w:val="0"/>
          <w:sz w:val="20"/>
          <w:szCs w:val="20"/>
        </w:rPr>
      </w:pPr>
      <w:r w:rsidRPr="004A34AA">
        <w:rPr>
          <w:rFonts w:cs="Arial"/>
          <w:color w:val="000000"/>
          <w:spacing w:val="0"/>
        </w:rPr>
        <w:t>Each e-</w:t>
      </w:r>
      <w:r w:rsidR="00BE0E3A">
        <w:rPr>
          <w:rFonts w:cs="Arial"/>
          <w:color w:val="000000"/>
          <w:spacing w:val="0"/>
        </w:rPr>
        <w:t>service provider</w:t>
      </w:r>
      <w:r w:rsidR="00BE0E3A" w:rsidRPr="004A34AA">
        <w:rPr>
          <w:rFonts w:cs="Arial"/>
          <w:color w:val="000000"/>
          <w:spacing w:val="0"/>
        </w:rPr>
        <w:t xml:space="preserve"> </w:t>
      </w:r>
      <w:r w:rsidRPr="004A34AA">
        <w:rPr>
          <w:rFonts w:cs="Arial"/>
          <w:color w:val="000000"/>
          <w:spacing w:val="0"/>
        </w:rPr>
        <w:t>SHALL:</w:t>
      </w:r>
    </w:p>
    <w:p w14:paraId="067C7EE0" w14:textId="7D6EA1C4" w:rsidR="005A5EA4" w:rsidRDefault="005A5EA4" w:rsidP="001D586C">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Establish internally operation level agreements, where needed, to support delivery of the services</w:t>
      </w:r>
    </w:p>
    <w:p w14:paraId="212EAAFB" w14:textId="161530BA" w:rsidR="005A5EA4" w:rsidRDefault="005A5EA4" w:rsidP="001D586C">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Provide necessary information needed to set up service level agreements (SLA) for orders registered in EOSC-hub M</w:t>
      </w:r>
      <w:r w:rsidR="004659D6">
        <w:rPr>
          <w:rFonts w:asciiTheme="minorHAnsi" w:hAnsiTheme="minorHAnsi" w:cs="Arial"/>
          <w:color w:val="000000"/>
        </w:rPr>
        <w:t>arketplace and fulfil those orders.</w:t>
      </w:r>
    </w:p>
    <w:p w14:paraId="3B88CCE1" w14:textId="78FE09F5" w:rsidR="005A5EA4" w:rsidRDefault="005A5EA4" w:rsidP="001D586C">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Agree on operation level agreement with EOSC-hub to ensure delivery of those services.</w:t>
      </w:r>
    </w:p>
    <w:p w14:paraId="1840E7F2" w14:textId="28F32DF7" w:rsidR="005A5EA4" w:rsidRDefault="005A5EA4" w:rsidP="001D586C">
      <w:pPr>
        <w:pStyle w:val="ListParagraph"/>
        <w:spacing w:after="0" w:line="240" w:lineRule="auto"/>
        <w:rPr>
          <w:rFonts w:asciiTheme="minorHAnsi" w:hAnsiTheme="minorHAnsi" w:cs="Arial"/>
          <w:color w:val="000000"/>
        </w:rPr>
      </w:pPr>
    </w:p>
    <w:p w14:paraId="6E9A684B" w14:textId="45FB0C30" w:rsidR="005A5EA4" w:rsidRPr="00F2689C" w:rsidRDefault="005A5EA4" w:rsidP="00F2689C">
      <w:pPr>
        <w:pStyle w:val="ListParagraph"/>
        <w:spacing w:after="0" w:line="240" w:lineRule="auto"/>
        <w:ind w:left="0"/>
        <w:jc w:val="left"/>
        <w:rPr>
          <w:rFonts w:asciiTheme="minorHAnsi" w:hAnsiTheme="minorHAnsi" w:cs="Arial"/>
          <w:color w:val="000000"/>
        </w:rPr>
      </w:pPr>
    </w:p>
    <w:p w14:paraId="340ADD42" w14:textId="77777777" w:rsidR="005A5EA4" w:rsidRDefault="005A5EA4" w:rsidP="00BD487C">
      <w:pPr>
        <w:spacing w:after="0" w:line="240" w:lineRule="auto"/>
        <w:rPr>
          <w:rFonts w:asciiTheme="minorHAnsi" w:hAnsiTheme="minorHAnsi" w:cs="Arial"/>
          <w:color w:val="000000"/>
          <w:spacing w:val="0"/>
        </w:rPr>
      </w:pPr>
    </w:p>
    <w:p w14:paraId="1F81AE86" w14:textId="77777777" w:rsidR="006A3C54" w:rsidRDefault="006A3C54" w:rsidP="00BD487C">
      <w:pPr>
        <w:spacing w:after="0" w:line="240" w:lineRule="auto"/>
        <w:rPr>
          <w:rFonts w:asciiTheme="minorHAnsi" w:hAnsiTheme="minorHAnsi" w:cs="Arial"/>
          <w:color w:val="000000"/>
          <w:spacing w:val="0"/>
        </w:rPr>
      </w:pPr>
    </w:p>
    <w:p w14:paraId="56E26EF1" w14:textId="77777777" w:rsidR="00886245" w:rsidRDefault="00886245" w:rsidP="00B570FB">
      <w:pPr>
        <w:pStyle w:val="Heading2"/>
      </w:pPr>
      <w:bookmarkStart w:id="51" w:name="_Toc520103639"/>
      <w:r>
        <w:lastRenderedPageBreak/>
        <w:t>Customer Relationship Management</w:t>
      </w:r>
      <w:bookmarkEnd w:id="51"/>
    </w:p>
    <w:p w14:paraId="66483524" w14:textId="6A327B4C" w:rsidR="00F221A1" w:rsidRDefault="00F221A1" w:rsidP="00B75209">
      <w:r>
        <w:t>Each</w:t>
      </w:r>
      <w:r w:rsidR="00B75209">
        <w:t xml:space="preserve"> service</w:t>
      </w:r>
      <w:r>
        <w:t xml:space="preserve"> provider SHALL:</w:t>
      </w:r>
    </w:p>
    <w:p w14:paraId="69EB1ED0" w14:textId="7821F255" w:rsidR="00F221A1" w:rsidRDefault="00140FC8" w:rsidP="001D586C">
      <w:pPr>
        <w:pStyle w:val="ListParagraph"/>
        <w:numPr>
          <w:ilvl w:val="0"/>
          <w:numId w:val="71"/>
        </w:numPr>
        <w:spacing w:after="0" w:line="0" w:lineRule="atLeast"/>
        <w:textAlignment w:val="baseline"/>
        <w:rPr>
          <w:rFonts w:asciiTheme="minorHAnsi" w:hAnsiTheme="minorHAnsi" w:cs="Arial"/>
          <w:color w:val="000000"/>
        </w:rPr>
      </w:pPr>
      <w:r>
        <w:rPr>
          <w:rFonts w:asciiTheme="minorHAnsi" w:hAnsiTheme="minorHAnsi" w:cs="Arial"/>
          <w:color w:val="000000"/>
        </w:rPr>
        <w:t xml:space="preserve">Implement </w:t>
      </w:r>
      <w:r w:rsidR="00F221A1">
        <w:rPr>
          <w:rFonts w:asciiTheme="minorHAnsi" w:hAnsiTheme="minorHAnsi" w:cs="Arial"/>
          <w:color w:val="000000"/>
        </w:rPr>
        <w:t xml:space="preserve">and </w:t>
      </w:r>
      <w:r>
        <w:rPr>
          <w:rFonts w:asciiTheme="minorHAnsi" w:hAnsiTheme="minorHAnsi" w:cs="Arial"/>
          <w:color w:val="000000"/>
        </w:rPr>
        <w:t>follow a</w:t>
      </w:r>
      <w:r w:rsidR="005A31F6">
        <w:rPr>
          <w:rFonts w:asciiTheme="minorHAnsi" w:hAnsiTheme="minorHAnsi" w:cs="Arial"/>
          <w:color w:val="000000"/>
        </w:rPr>
        <w:t xml:space="preserve"> C</w:t>
      </w:r>
      <w:r w:rsidR="00F221A1">
        <w:rPr>
          <w:rFonts w:asciiTheme="minorHAnsi" w:hAnsiTheme="minorHAnsi" w:cs="Arial"/>
          <w:color w:val="000000"/>
        </w:rPr>
        <w:t xml:space="preserve">ustomer </w:t>
      </w:r>
      <w:r w:rsidR="005A31F6">
        <w:rPr>
          <w:rFonts w:asciiTheme="minorHAnsi" w:hAnsiTheme="minorHAnsi" w:cs="Arial"/>
          <w:color w:val="000000"/>
        </w:rPr>
        <w:t>R</w:t>
      </w:r>
      <w:r w:rsidR="00F221A1">
        <w:rPr>
          <w:rFonts w:asciiTheme="minorHAnsi" w:hAnsiTheme="minorHAnsi" w:cs="Arial"/>
          <w:color w:val="000000"/>
        </w:rPr>
        <w:t xml:space="preserve">elationship </w:t>
      </w:r>
      <w:r w:rsidR="005A31F6">
        <w:rPr>
          <w:rFonts w:asciiTheme="minorHAnsi" w:hAnsiTheme="minorHAnsi" w:cs="Arial"/>
          <w:color w:val="000000"/>
        </w:rPr>
        <w:t>M</w:t>
      </w:r>
      <w:r w:rsidR="00F221A1">
        <w:rPr>
          <w:rFonts w:asciiTheme="minorHAnsi" w:hAnsiTheme="minorHAnsi" w:cs="Arial"/>
          <w:color w:val="000000"/>
        </w:rPr>
        <w:t>anagement process</w:t>
      </w:r>
      <w:r w:rsidR="00BE0E3A">
        <w:rPr>
          <w:rFonts w:asciiTheme="minorHAnsi" w:hAnsiTheme="minorHAnsi" w:cs="Arial"/>
          <w:color w:val="000000"/>
        </w:rPr>
        <w:t>.</w:t>
      </w:r>
    </w:p>
    <w:p w14:paraId="7B2BA348" w14:textId="1C51DFD4" w:rsidR="00F221A1" w:rsidRPr="0024557D" w:rsidRDefault="00BE0E3A" w:rsidP="001D586C">
      <w:pPr>
        <w:pStyle w:val="ListParagraph"/>
        <w:numPr>
          <w:ilvl w:val="0"/>
          <w:numId w:val="71"/>
        </w:numPr>
        <w:spacing w:after="0" w:line="0" w:lineRule="atLeast"/>
        <w:textAlignment w:val="baseline"/>
        <w:rPr>
          <w:rFonts w:asciiTheme="minorHAnsi" w:hAnsiTheme="minorHAnsi" w:cs="Arial"/>
          <w:color w:val="000000"/>
        </w:rPr>
      </w:pPr>
      <w:r>
        <w:rPr>
          <w:rFonts w:asciiTheme="minorHAnsi" w:hAnsiTheme="minorHAnsi" w:cs="Arial"/>
          <w:color w:val="000000"/>
        </w:rPr>
        <w:t>Support the EOSC-hub Customer Relationship Management process.</w:t>
      </w:r>
    </w:p>
    <w:p w14:paraId="5F710721" w14:textId="77777777" w:rsidR="00365CCF" w:rsidRPr="004A34AA" w:rsidRDefault="00365CCF" w:rsidP="00365CCF">
      <w:pPr>
        <w:rPr>
          <w:rFonts w:asciiTheme="minorHAnsi" w:hAnsiTheme="minorHAnsi"/>
        </w:rPr>
      </w:pPr>
    </w:p>
    <w:p w14:paraId="745E5931" w14:textId="5AA492C1" w:rsidR="00812AE9" w:rsidRPr="004A34AA" w:rsidRDefault="00F2689C" w:rsidP="00B570FB">
      <w:pPr>
        <w:pStyle w:val="Heading2"/>
      </w:pPr>
      <w:bookmarkStart w:id="52" w:name="_Toc520103640"/>
      <w:r>
        <w:t>Supplier Relationship Management</w:t>
      </w:r>
      <w:bookmarkEnd w:id="52"/>
      <w:r w:rsidR="00812AE9" w:rsidRPr="004A34AA">
        <w:t xml:space="preserve"> </w:t>
      </w:r>
    </w:p>
    <w:p w14:paraId="446B6055" w14:textId="0C048203" w:rsidR="00F647EF" w:rsidRPr="004A34AA" w:rsidRDefault="00B75209" w:rsidP="001D586C">
      <w:pPr>
        <w:pStyle w:val="NormalWeb"/>
        <w:spacing w:before="0" w:beforeAutospacing="0" w:after="0" w:afterAutospacing="0"/>
        <w:jc w:val="both"/>
        <w:rPr>
          <w:rFonts w:asciiTheme="minorHAnsi" w:hAnsiTheme="minorHAnsi"/>
          <w:lang w:val="en-GB"/>
        </w:rPr>
      </w:pPr>
      <w:r w:rsidRPr="00B75209">
        <w:rPr>
          <w:rFonts w:asciiTheme="minorHAnsi" w:hAnsiTheme="minorHAnsi" w:cs="Arial"/>
          <w:color w:val="000000"/>
          <w:sz w:val="22"/>
          <w:szCs w:val="22"/>
          <w:lang w:val="en-GB"/>
        </w:rPr>
        <w:t>Each service provider</w:t>
      </w:r>
      <w:r w:rsidR="00F647EF" w:rsidRPr="004A34AA">
        <w:rPr>
          <w:rFonts w:asciiTheme="minorHAnsi" w:hAnsiTheme="minorHAnsi" w:cs="Arial"/>
          <w:color w:val="000000"/>
          <w:sz w:val="22"/>
          <w:szCs w:val="22"/>
          <w:lang w:val="en-GB"/>
        </w:rPr>
        <w:t xml:space="preserve"> </w:t>
      </w:r>
      <w:r w:rsidR="00CB368B" w:rsidRPr="004A34AA">
        <w:rPr>
          <w:rFonts w:asciiTheme="minorHAnsi" w:hAnsiTheme="minorHAnsi" w:cs="Arial"/>
          <w:color w:val="000000"/>
          <w:sz w:val="22"/>
          <w:szCs w:val="22"/>
          <w:lang w:val="en-GB"/>
        </w:rPr>
        <w:t>SHALL</w:t>
      </w:r>
      <w:r w:rsidR="00F647EF" w:rsidRPr="004A34AA">
        <w:rPr>
          <w:rFonts w:asciiTheme="minorHAnsi" w:hAnsiTheme="minorHAnsi" w:cs="Arial"/>
          <w:color w:val="000000"/>
          <w:sz w:val="22"/>
          <w:szCs w:val="22"/>
          <w:lang w:val="en-GB"/>
        </w:rPr>
        <w:t>:</w:t>
      </w:r>
    </w:p>
    <w:p w14:paraId="665B682E" w14:textId="23FC7732" w:rsidR="00F647EF" w:rsidRPr="004A34AA" w:rsidRDefault="00F647EF" w:rsidP="001D586C">
      <w:pPr>
        <w:pStyle w:val="NormalWeb"/>
        <w:numPr>
          <w:ilvl w:val="0"/>
          <w:numId w:val="1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Identify all suppliers and maintain a list of service provider contact details.  Each service provider </w:t>
      </w:r>
      <w:r w:rsidR="00CB368B" w:rsidRPr="004A34AA">
        <w:rPr>
          <w:rFonts w:asciiTheme="minorHAnsi" w:hAnsiTheme="minorHAnsi" w:cs="Arial"/>
          <w:color w:val="000000"/>
          <w:sz w:val="22"/>
          <w:szCs w:val="22"/>
          <w:lang w:val="en-GB"/>
        </w:rPr>
        <w:t>SHALL</w:t>
      </w:r>
      <w:r w:rsidRPr="004A34AA">
        <w:rPr>
          <w:rFonts w:asciiTheme="minorHAnsi" w:hAnsiTheme="minorHAnsi" w:cs="Arial"/>
          <w:color w:val="000000"/>
          <w:sz w:val="22"/>
          <w:szCs w:val="22"/>
          <w:lang w:val="en-GB"/>
        </w:rPr>
        <w:t xml:space="preserve"> have a contact</w:t>
      </w:r>
      <w:r w:rsidR="00615000" w:rsidRPr="004A34AA">
        <w:rPr>
          <w:rFonts w:asciiTheme="minorHAnsi" w:hAnsiTheme="minorHAnsi" w:cs="Arial"/>
          <w:color w:val="000000"/>
          <w:sz w:val="22"/>
          <w:szCs w:val="22"/>
          <w:lang w:val="en-GB"/>
        </w:rPr>
        <w:t xml:space="preserve"> person</w:t>
      </w:r>
      <w:r w:rsidR="008951A9" w:rsidRPr="004A34AA">
        <w:rPr>
          <w:rFonts w:asciiTheme="minorHAnsi" w:hAnsiTheme="minorHAnsi" w:cs="Arial"/>
          <w:color w:val="000000"/>
          <w:sz w:val="22"/>
          <w:szCs w:val="22"/>
          <w:lang w:val="en-GB"/>
        </w:rPr>
        <w:t>.</w:t>
      </w:r>
      <w:r w:rsidRPr="004A34AA">
        <w:rPr>
          <w:rFonts w:asciiTheme="minorHAnsi" w:hAnsiTheme="minorHAnsi" w:cs="Arial"/>
          <w:color w:val="000000"/>
          <w:sz w:val="22"/>
          <w:szCs w:val="22"/>
          <w:lang w:val="en-GB"/>
        </w:rPr>
        <w:t xml:space="preserve"> </w:t>
      </w:r>
    </w:p>
    <w:p w14:paraId="5BB89B9A" w14:textId="77777777" w:rsidR="00F647EF" w:rsidRPr="004A34AA" w:rsidRDefault="00F647EF" w:rsidP="001D586C">
      <w:pPr>
        <w:pStyle w:val="NormalWeb"/>
        <w:numPr>
          <w:ilvl w:val="0"/>
          <w:numId w:val="1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Monitor Service Provider performance,</w:t>
      </w:r>
      <w:r w:rsidRPr="004A34AA">
        <w:rPr>
          <w:rFonts w:asciiTheme="minorHAnsi" w:hAnsiTheme="minorHAnsi" w:cs="Arial"/>
          <w:i/>
          <w:iCs/>
          <w:color w:val="000000"/>
          <w:sz w:val="22"/>
          <w:szCs w:val="22"/>
          <w:lang w:val="en-GB"/>
        </w:rPr>
        <w:t xml:space="preserve"> </w:t>
      </w:r>
      <w:r w:rsidRPr="004A34AA">
        <w:rPr>
          <w:rFonts w:asciiTheme="minorHAnsi" w:hAnsiTheme="minorHAnsi" w:cs="Arial"/>
          <w:color w:val="000000"/>
          <w:sz w:val="22"/>
          <w:szCs w:val="22"/>
          <w:lang w:val="en-GB"/>
        </w:rPr>
        <w:t>e.g. responsiveness to problems raised against their service, readiness to apply patches for security problems etc.</w:t>
      </w:r>
    </w:p>
    <w:p w14:paraId="54365C8E" w14:textId="77777777" w:rsidR="00F647EF" w:rsidRPr="004A34AA" w:rsidRDefault="00F647EF" w:rsidP="001D586C">
      <w:pPr>
        <w:pStyle w:val="NormalWeb"/>
        <w:numPr>
          <w:ilvl w:val="0"/>
          <w:numId w:val="1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Identify a security contact for each Service Provider who can be contacted in case of a security problem with their service.</w:t>
      </w:r>
    </w:p>
    <w:p w14:paraId="66BEA742" w14:textId="77777777" w:rsidR="00F647EF" w:rsidRPr="004A34AA" w:rsidRDefault="00F647EF" w:rsidP="00F647EF">
      <w:pPr>
        <w:rPr>
          <w:rFonts w:asciiTheme="minorHAnsi" w:hAnsiTheme="minorHAnsi"/>
        </w:rPr>
      </w:pPr>
    </w:p>
    <w:p w14:paraId="62909BD8" w14:textId="77777777" w:rsidR="00812AE9" w:rsidRPr="004A34AA" w:rsidRDefault="00812AE9" w:rsidP="00B570FB">
      <w:pPr>
        <w:pStyle w:val="Heading2"/>
      </w:pPr>
      <w:bookmarkStart w:id="53" w:name="_Toc520103641"/>
      <w:r w:rsidRPr="004A34AA">
        <w:t>Configuration Management</w:t>
      </w:r>
      <w:bookmarkEnd w:id="53"/>
    </w:p>
    <w:p w14:paraId="3F1D97F0" w14:textId="2775854B" w:rsidR="00820407" w:rsidRPr="004A34AA" w:rsidRDefault="00B75209" w:rsidP="00820407">
      <w:pPr>
        <w:spacing w:after="0" w:line="240" w:lineRule="auto"/>
        <w:rPr>
          <w:rFonts w:cs="Times New Roman"/>
          <w:spacing w:val="0"/>
          <w:sz w:val="20"/>
          <w:szCs w:val="20"/>
        </w:rPr>
      </w:pPr>
      <w:r>
        <w:t>Each service provider</w:t>
      </w:r>
      <w:r w:rsidR="00820407" w:rsidRPr="004A34AA">
        <w:rPr>
          <w:rFonts w:cs="Arial"/>
          <w:color w:val="000000"/>
          <w:spacing w:val="0"/>
        </w:rPr>
        <w:t xml:space="preserve"> SHALL:</w:t>
      </w:r>
    </w:p>
    <w:p w14:paraId="4CD0BFD5" w14:textId="03953424" w:rsidR="00820407" w:rsidRPr="004A34AA" w:rsidRDefault="00820407" w:rsidP="005524F2">
      <w:pPr>
        <w:numPr>
          <w:ilvl w:val="0"/>
          <w:numId w:val="22"/>
        </w:numPr>
        <w:spacing w:after="0" w:line="240" w:lineRule="auto"/>
        <w:textAlignment w:val="baseline"/>
      </w:pPr>
      <w:r w:rsidRPr="004A34AA">
        <w:rPr>
          <w:rFonts w:cs="Times New Roman"/>
          <w:color w:val="000000"/>
          <w:spacing w:val="0"/>
        </w:rPr>
        <w:t>Maintain a CMDB for storing the information of all the configuration items related to the services offered through the EOSC-hub service catalogue, as well as the relationship between them</w:t>
      </w:r>
      <w:r w:rsidR="005524F2" w:rsidRPr="004A34AA">
        <w:rPr>
          <w:rFonts w:cs="Times New Roman"/>
          <w:color w:val="000000"/>
          <w:spacing w:val="0"/>
        </w:rPr>
        <w:t>.</w:t>
      </w:r>
    </w:p>
    <w:p w14:paraId="7F5C2B36" w14:textId="62EB7FD1" w:rsidR="00820407" w:rsidRPr="004A34AA" w:rsidRDefault="005524F2" w:rsidP="00820407">
      <w:pPr>
        <w:pStyle w:val="NormalWeb"/>
        <w:numPr>
          <w:ilvl w:val="0"/>
          <w:numId w:val="22"/>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D</w:t>
      </w:r>
      <w:r w:rsidR="00820407" w:rsidRPr="004A34AA">
        <w:rPr>
          <w:rFonts w:asciiTheme="minorHAnsi" w:hAnsiTheme="minorHAnsi" w:cs="Arial"/>
          <w:color w:val="000000"/>
          <w:sz w:val="22"/>
          <w:szCs w:val="22"/>
          <w:lang w:val="en-GB"/>
        </w:rPr>
        <w:t xml:space="preserve">efine </w:t>
      </w:r>
      <w:r w:rsidR="00B75209" w:rsidRPr="004A34AA">
        <w:rPr>
          <w:rFonts w:asciiTheme="minorHAnsi" w:hAnsiTheme="minorHAnsi" w:cs="Arial"/>
          <w:color w:val="000000"/>
          <w:sz w:val="22"/>
          <w:szCs w:val="22"/>
          <w:lang w:val="en-GB"/>
        </w:rPr>
        <w:t>C</w:t>
      </w:r>
      <w:r w:rsidR="009D37E1">
        <w:rPr>
          <w:rFonts w:asciiTheme="minorHAnsi" w:hAnsiTheme="minorHAnsi" w:cs="Arial"/>
          <w:color w:val="000000"/>
          <w:sz w:val="22"/>
          <w:szCs w:val="22"/>
          <w:lang w:val="en-GB"/>
        </w:rPr>
        <w:t>i</w:t>
      </w:r>
      <w:r w:rsidR="00B75209" w:rsidRPr="004A34AA">
        <w:rPr>
          <w:rFonts w:asciiTheme="minorHAnsi" w:hAnsiTheme="minorHAnsi" w:cs="Arial"/>
          <w:color w:val="000000"/>
          <w:sz w:val="22"/>
          <w:szCs w:val="22"/>
          <w:lang w:val="en-GB"/>
        </w:rPr>
        <w:t xml:space="preserve">s </w:t>
      </w:r>
      <w:r w:rsidR="00820407" w:rsidRPr="004A34AA">
        <w:rPr>
          <w:rFonts w:asciiTheme="minorHAnsi" w:hAnsiTheme="minorHAnsi" w:cs="Arial"/>
          <w:color w:val="000000"/>
          <w:sz w:val="22"/>
          <w:szCs w:val="22"/>
          <w:lang w:val="en-GB"/>
        </w:rPr>
        <w:t>types corresponding to the services and relationship types between them, with a sufficient level of detail to allow an effective control over all the C</w:t>
      </w:r>
      <w:r w:rsidR="009D37E1">
        <w:rPr>
          <w:rFonts w:asciiTheme="minorHAnsi" w:hAnsiTheme="minorHAnsi" w:cs="Arial"/>
          <w:color w:val="000000"/>
          <w:sz w:val="22"/>
          <w:szCs w:val="22"/>
          <w:lang w:val="en-GB"/>
        </w:rPr>
        <w:t>i</w:t>
      </w:r>
      <w:r w:rsidR="00820407" w:rsidRPr="004A34AA">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w:t>
      </w:r>
    </w:p>
    <w:p w14:paraId="0DF2B8D9" w14:textId="5307B271" w:rsidR="00820407" w:rsidRPr="004A34AA" w:rsidRDefault="005524F2" w:rsidP="00820407">
      <w:pPr>
        <w:pStyle w:val="NormalWeb"/>
        <w:numPr>
          <w:ilvl w:val="0"/>
          <w:numId w:val="22"/>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T</w:t>
      </w:r>
      <w:r w:rsidR="00820407" w:rsidRPr="004A34AA">
        <w:rPr>
          <w:rFonts w:asciiTheme="minorHAnsi" w:hAnsiTheme="minorHAnsi" w:cs="Arial"/>
          <w:color w:val="000000"/>
          <w:sz w:val="22"/>
          <w:szCs w:val="22"/>
          <w:lang w:val="en-GB"/>
        </w:rPr>
        <w:t xml:space="preserve">rack in the CMDB changes to the </w:t>
      </w:r>
      <w:r w:rsidR="00B75209" w:rsidRPr="004A34AA">
        <w:rPr>
          <w:rFonts w:asciiTheme="minorHAnsi" w:hAnsiTheme="minorHAnsi" w:cs="Arial"/>
          <w:color w:val="000000"/>
          <w:sz w:val="22"/>
          <w:szCs w:val="22"/>
          <w:lang w:val="en-GB"/>
        </w:rPr>
        <w:t>C</w:t>
      </w:r>
      <w:r w:rsidR="009D37E1">
        <w:rPr>
          <w:rFonts w:asciiTheme="minorHAnsi" w:hAnsiTheme="minorHAnsi" w:cs="Arial"/>
          <w:color w:val="000000"/>
          <w:sz w:val="22"/>
          <w:szCs w:val="22"/>
          <w:lang w:val="en-GB"/>
        </w:rPr>
        <w:t>i</w:t>
      </w:r>
      <w:r w:rsidR="00B75209" w:rsidRPr="004A34AA">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w:t>
      </w:r>
    </w:p>
    <w:p w14:paraId="33AA049F" w14:textId="58C42F80" w:rsidR="00820407" w:rsidRPr="004A34AA" w:rsidRDefault="005524F2" w:rsidP="00820407">
      <w:pPr>
        <w:pStyle w:val="NormalWeb"/>
        <w:numPr>
          <w:ilvl w:val="0"/>
          <w:numId w:val="22"/>
        </w:numPr>
        <w:spacing w:before="0" w:beforeAutospacing="0" w:after="0" w:afterAutospacing="0"/>
        <w:jc w:val="both"/>
        <w:textAlignment w:val="baseline"/>
        <w:rPr>
          <w:lang w:val="en-GB"/>
        </w:rPr>
      </w:pPr>
      <w:r w:rsidRPr="004A34AA">
        <w:rPr>
          <w:rFonts w:asciiTheme="minorHAnsi" w:hAnsiTheme="minorHAnsi" w:cs="Arial"/>
          <w:color w:val="000000"/>
          <w:sz w:val="22"/>
          <w:szCs w:val="22"/>
          <w:lang w:val="en-GB"/>
        </w:rPr>
        <w:t>I</w:t>
      </w:r>
      <w:r w:rsidR="00820407" w:rsidRPr="004A34AA">
        <w:rPr>
          <w:rFonts w:asciiTheme="minorHAnsi" w:hAnsiTheme="minorHAnsi" w:cs="Arial"/>
          <w:color w:val="000000"/>
          <w:sz w:val="22"/>
          <w:szCs w:val="22"/>
          <w:lang w:val="en-GB"/>
        </w:rPr>
        <w:t>mplement procedures to check periodically the validity of the information stored in the CMDB</w:t>
      </w:r>
      <w:r w:rsidRPr="004A34AA">
        <w:rPr>
          <w:rFonts w:asciiTheme="minorHAnsi" w:hAnsiTheme="minorHAnsi" w:cs="Arial"/>
          <w:color w:val="000000"/>
          <w:sz w:val="22"/>
          <w:szCs w:val="22"/>
          <w:lang w:val="en-GB"/>
        </w:rPr>
        <w:t>.</w:t>
      </w:r>
    </w:p>
    <w:p w14:paraId="00B8E82E" w14:textId="0E3C6578" w:rsidR="00304BBB" w:rsidRPr="004A34AA" w:rsidRDefault="00820407" w:rsidP="00820407">
      <w:pPr>
        <w:pStyle w:val="ListParagraph"/>
        <w:numPr>
          <w:ilvl w:val="0"/>
          <w:numId w:val="22"/>
        </w:numPr>
        <w:spacing w:after="0" w:line="240" w:lineRule="auto"/>
        <w:jc w:val="left"/>
        <w:rPr>
          <w:rFonts w:asciiTheme="minorHAnsi" w:eastAsia="Times New Roman" w:hAnsiTheme="minorHAnsi" w:cs="Times New Roman"/>
          <w:sz w:val="20"/>
          <w:szCs w:val="20"/>
        </w:rPr>
      </w:pPr>
      <w:r w:rsidRPr="004A34AA">
        <w:rPr>
          <w:rFonts w:asciiTheme="minorHAnsi" w:hAnsiTheme="minorHAnsi" w:cs="Arial"/>
          <w:color w:val="000000"/>
        </w:rPr>
        <w:t xml:space="preserve">Take a snapshot of the configuration baseline of the affected </w:t>
      </w:r>
      <w:r w:rsidR="00B75209" w:rsidRPr="004A34AA">
        <w:rPr>
          <w:rFonts w:asciiTheme="minorHAnsi" w:hAnsiTheme="minorHAnsi" w:cs="Arial"/>
          <w:color w:val="000000"/>
        </w:rPr>
        <w:t>C</w:t>
      </w:r>
      <w:r w:rsidR="009D37E1">
        <w:rPr>
          <w:rFonts w:asciiTheme="minorHAnsi" w:hAnsiTheme="minorHAnsi" w:cs="Arial"/>
          <w:color w:val="000000"/>
        </w:rPr>
        <w:t>i</w:t>
      </w:r>
      <w:r w:rsidR="00B75209" w:rsidRPr="004A34AA">
        <w:rPr>
          <w:rFonts w:asciiTheme="minorHAnsi" w:hAnsiTheme="minorHAnsi" w:cs="Arial"/>
          <w:color w:val="000000"/>
        </w:rPr>
        <w:t xml:space="preserve">s </w:t>
      </w:r>
      <w:r w:rsidRPr="004A34AA">
        <w:rPr>
          <w:rFonts w:asciiTheme="minorHAnsi" w:hAnsiTheme="minorHAnsi" w:cs="Arial"/>
          <w:color w:val="000000"/>
        </w:rPr>
        <w:t>before a new release.</w:t>
      </w:r>
    </w:p>
    <w:p w14:paraId="790140A7" w14:textId="77777777" w:rsidR="00304BBB" w:rsidRPr="004A34AA" w:rsidRDefault="00304BBB" w:rsidP="00304BBB">
      <w:pPr>
        <w:rPr>
          <w:rFonts w:asciiTheme="minorHAnsi" w:hAnsiTheme="minorHAnsi"/>
        </w:rPr>
      </w:pPr>
    </w:p>
    <w:p w14:paraId="60B78ECD" w14:textId="77777777" w:rsidR="00812AE9" w:rsidRPr="004A34AA" w:rsidRDefault="00812AE9" w:rsidP="00B570FB">
      <w:pPr>
        <w:pStyle w:val="Heading2"/>
      </w:pPr>
      <w:bookmarkStart w:id="54" w:name="_Toc520103642"/>
      <w:r w:rsidRPr="004A34AA">
        <w:t>Change Management</w:t>
      </w:r>
      <w:bookmarkEnd w:id="54"/>
    </w:p>
    <w:p w14:paraId="7A6ACEFA" w14:textId="662254B8" w:rsidR="004659D6" w:rsidRDefault="00B75209" w:rsidP="00304BBB">
      <w:pPr>
        <w:rPr>
          <w:rFonts w:asciiTheme="minorHAnsi" w:hAnsiTheme="minorHAnsi"/>
        </w:rPr>
      </w:pPr>
      <w:r>
        <w:t>Each service provider</w:t>
      </w:r>
      <w:r w:rsidR="00304BBB" w:rsidRPr="004A34AA">
        <w:rPr>
          <w:rFonts w:asciiTheme="minorHAnsi" w:hAnsiTheme="minorHAnsi"/>
        </w:rPr>
        <w:t xml:space="preserve"> </w:t>
      </w:r>
      <w:r w:rsidR="00CB368B" w:rsidRPr="004A34AA">
        <w:rPr>
          <w:rFonts w:asciiTheme="minorHAnsi" w:hAnsiTheme="minorHAnsi"/>
        </w:rPr>
        <w:t>SHALL</w:t>
      </w:r>
      <w:r w:rsidR="004659D6">
        <w:rPr>
          <w:rFonts w:asciiTheme="minorHAnsi" w:hAnsiTheme="minorHAnsi"/>
        </w:rPr>
        <w:t>:</w:t>
      </w:r>
    </w:p>
    <w:p w14:paraId="42BA3872" w14:textId="77777777" w:rsidR="004659D6" w:rsidRDefault="004659D6" w:rsidP="00F2689C">
      <w:pPr>
        <w:pStyle w:val="ListParagraph"/>
        <w:numPr>
          <w:ilvl w:val="0"/>
          <w:numId w:val="88"/>
        </w:numPr>
        <w:rPr>
          <w:rFonts w:asciiTheme="minorHAnsi" w:hAnsiTheme="minorHAnsi"/>
        </w:rPr>
      </w:pPr>
      <w:r>
        <w:rPr>
          <w:rFonts w:asciiTheme="minorHAnsi" w:hAnsiTheme="minorHAnsi"/>
        </w:rPr>
        <w:t>E</w:t>
      </w:r>
      <w:r w:rsidRPr="00F2689C">
        <w:rPr>
          <w:rFonts w:asciiTheme="minorHAnsi" w:hAnsiTheme="minorHAnsi"/>
        </w:rPr>
        <w:t xml:space="preserve">nsure that changes to configuration items are planned, approved, implemented and reviewed in a controlled manner to avoid adverse impact of changes to services or the customers receiving services. </w:t>
      </w:r>
    </w:p>
    <w:p w14:paraId="3B0C4430" w14:textId="2F30066F" w:rsidR="00304BBB" w:rsidRPr="00F2689C" w:rsidRDefault="004659D6" w:rsidP="00F2689C">
      <w:pPr>
        <w:pStyle w:val="ListParagraph"/>
        <w:numPr>
          <w:ilvl w:val="0"/>
          <w:numId w:val="88"/>
        </w:numPr>
        <w:rPr>
          <w:rFonts w:asciiTheme="minorHAnsi" w:hAnsiTheme="minorHAnsi"/>
        </w:rPr>
      </w:pPr>
      <w:r w:rsidRPr="00F2689C">
        <w:rPr>
          <w:rFonts w:asciiTheme="minorHAnsi" w:hAnsiTheme="minorHAnsi"/>
        </w:rPr>
        <w:t>All changes SHALL be planned, classified and deployed according to a procedure</w:t>
      </w:r>
    </w:p>
    <w:p w14:paraId="7CEE266F" w14:textId="77777777" w:rsidR="00812AE9" w:rsidRPr="004A34AA" w:rsidRDefault="00812AE9" w:rsidP="00B570FB">
      <w:pPr>
        <w:pStyle w:val="Heading2"/>
      </w:pPr>
      <w:bookmarkStart w:id="55" w:name="_Toc520103643"/>
      <w:r w:rsidRPr="004A34AA">
        <w:t>Release and Deployment Management</w:t>
      </w:r>
      <w:bookmarkEnd w:id="55"/>
    </w:p>
    <w:p w14:paraId="3137F2D8" w14:textId="4C3E4B92" w:rsidR="00F62708" w:rsidRPr="004A34AA" w:rsidRDefault="00B75209" w:rsidP="00F62708">
      <w:pPr>
        <w:pStyle w:val="NormalWeb"/>
        <w:spacing w:before="0" w:beforeAutospacing="0" w:after="0" w:afterAutospacing="0"/>
        <w:jc w:val="both"/>
        <w:rPr>
          <w:rFonts w:asciiTheme="minorHAnsi" w:hAnsiTheme="minorHAnsi"/>
          <w:lang w:val="en-GB"/>
        </w:rPr>
      </w:pPr>
      <w:r w:rsidRPr="001D586C">
        <w:rPr>
          <w:rFonts w:ascii="Calibri" w:hAnsi="Calibri" w:cstheme="minorBidi"/>
          <w:spacing w:val="2"/>
          <w:sz w:val="22"/>
          <w:szCs w:val="22"/>
          <w:lang w:val="en-GB"/>
        </w:rPr>
        <w:t>Each service provider</w:t>
      </w:r>
      <w:r w:rsidR="00F62708" w:rsidRPr="004A34AA">
        <w:rPr>
          <w:rFonts w:asciiTheme="minorHAnsi" w:hAnsiTheme="minorHAnsi" w:cs="Arial"/>
          <w:color w:val="000000"/>
          <w:sz w:val="22"/>
          <w:szCs w:val="22"/>
          <w:lang w:val="en-GB"/>
        </w:rPr>
        <w:t xml:space="preserve"> </w:t>
      </w:r>
      <w:r w:rsidR="00CB368B" w:rsidRPr="004A34AA">
        <w:rPr>
          <w:rFonts w:asciiTheme="minorHAnsi" w:hAnsiTheme="minorHAnsi" w:cs="Arial"/>
          <w:color w:val="000000"/>
          <w:sz w:val="22"/>
          <w:szCs w:val="22"/>
          <w:lang w:val="en-GB"/>
        </w:rPr>
        <w:t>SHALL</w:t>
      </w:r>
      <w:r w:rsidR="00F62708" w:rsidRPr="004A34AA">
        <w:rPr>
          <w:rFonts w:asciiTheme="minorHAnsi" w:hAnsiTheme="minorHAnsi" w:cs="Arial"/>
          <w:color w:val="000000"/>
          <w:sz w:val="22"/>
          <w:szCs w:val="22"/>
          <w:lang w:val="en-GB"/>
        </w:rPr>
        <w:t>:</w:t>
      </w:r>
    </w:p>
    <w:p w14:paraId="10D22F2E" w14:textId="77777777" w:rsidR="00471EAF" w:rsidRPr="004A34AA" w:rsidRDefault="00471EAF" w:rsidP="00471EAF">
      <w:pPr>
        <w:numPr>
          <w:ilvl w:val="0"/>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Implement an internal release and deployment management process containing the following steps:</w:t>
      </w:r>
    </w:p>
    <w:p w14:paraId="6A68A3C4" w14:textId="77777777" w:rsidR="00471EAF" w:rsidRPr="004A34AA" w:rsidRDefault="00471EAF" w:rsidP="00471EAF">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Plan all releases in advance and in case of major changes inform EOSC-hub responsible group.</w:t>
      </w:r>
    </w:p>
    <w:p w14:paraId="4B5F8EEA" w14:textId="77777777" w:rsidR="00471EAF" w:rsidRPr="004A34AA" w:rsidRDefault="00471EAF" w:rsidP="00471EAF">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lastRenderedPageBreak/>
        <w:t xml:space="preserve">Software releases SHOULD be built using an internal / external repository based on a distributed version control system. </w:t>
      </w:r>
    </w:p>
    <w:p w14:paraId="2BFA7263" w14:textId="77777777" w:rsidR="00471EAF" w:rsidRPr="004A34AA" w:rsidRDefault="00471EAF" w:rsidP="00471EAF">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Validate the release prior to announcement.</w:t>
      </w:r>
    </w:p>
    <w:p w14:paraId="42030F77" w14:textId="2A3D3530" w:rsidR="00471EAF" w:rsidRPr="004A34AA" w:rsidRDefault="00471EAF" w:rsidP="00471EAF">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Create and maintain adequate documentation</w:t>
      </w:r>
      <w:r w:rsidR="00116543" w:rsidRPr="004A34AA">
        <w:rPr>
          <w:rFonts w:asciiTheme="minorHAnsi" w:hAnsiTheme="minorHAnsi" w:cs="Arial"/>
          <w:color w:val="000000"/>
          <w:spacing w:val="0"/>
        </w:rPr>
        <w:t>.</w:t>
      </w:r>
    </w:p>
    <w:p w14:paraId="0A75175C" w14:textId="5A19C8E7" w:rsidR="00471EAF" w:rsidRPr="004A34AA" w:rsidRDefault="00471EAF" w:rsidP="00471EAF">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Deploy and review release and in case of unsuccessful changes be ready to apply remedy or </w:t>
      </w:r>
      <w:proofErr w:type="gramStart"/>
      <w:r w:rsidRPr="004A34AA">
        <w:rPr>
          <w:rFonts w:asciiTheme="minorHAnsi" w:hAnsiTheme="minorHAnsi" w:cs="Arial"/>
          <w:color w:val="000000"/>
          <w:spacing w:val="0"/>
        </w:rPr>
        <w:t>revert</w:t>
      </w:r>
      <w:proofErr w:type="gramEnd"/>
      <w:r w:rsidRPr="004A34AA">
        <w:rPr>
          <w:rFonts w:asciiTheme="minorHAnsi" w:hAnsiTheme="minorHAnsi" w:cs="Arial"/>
          <w:color w:val="000000"/>
          <w:spacing w:val="0"/>
        </w:rPr>
        <w:t xml:space="preserve"> changes</w:t>
      </w:r>
      <w:r w:rsidR="00116543" w:rsidRPr="004A34AA">
        <w:rPr>
          <w:rFonts w:asciiTheme="minorHAnsi" w:hAnsiTheme="minorHAnsi" w:cs="Arial"/>
          <w:color w:val="000000"/>
          <w:spacing w:val="0"/>
        </w:rPr>
        <w:t>.</w:t>
      </w:r>
    </w:p>
    <w:p w14:paraId="40D204A8" w14:textId="10885B0D" w:rsidR="00471EAF" w:rsidRPr="004A34AA" w:rsidRDefault="00471EAF" w:rsidP="00471EAF">
      <w:pPr>
        <w:pStyle w:val="NormalWeb"/>
        <w:numPr>
          <w:ilvl w:val="0"/>
          <w:numId w:val="2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Announce planned maintenance windows or interruptions at least 24h in advance to all users (and if applicable, to other service providers) following procedures that will be defined by the project</w:t>
      </w:r>
      <w:r w:rsidR="00FE3E9C" w:rsidRPr="004A34AA">
        <w:rPr>
          <w:rFonts w:asciiTheme="minorHAnsi" w:hAnsiTheme="minorHAnsi" w:cs="Arial"/>
          <w:color w:val="000000"/>
          <w:sz w:val="22"/>
          <w:szCs w:val="22"/>
          <w:lang w:val="en-GB"/>
        </w:rPr>
        <w:t xml:space="preserve"> </w:t>
      </w:r>
      <w:r w:rsidR="00A30AC5" w:rsidRPr="004A34AA">
        <w:rPr>
          <w:rFonts w:asciiTheme="minorHAnsi" w:hAnsiTheme="minorHAnsi" w:cs="Arial"/>
          <w:color w:val="000000"/>
          <w:sz w:val="22"/>
          <w:szCs w:val="22"/>
          <w:lang w:val="en-GB"/>
        </w:rPr>
        <w:t>[4]</w:t>
      </w:r>
      <w:r w:rsidR="00116543" w:rsidRPr="004A34AA">
        <w:rPr>
          <w:rFonts w:asciiTheme="minorHAnsi" w:hAnsiTheme="minorHAnsi" w:cs="Arial"/>
          <w:color w:val="000000"/>
          <w:sz w:val="22"/>
          <w:szCs w:val="22"/>
          <w:lang w:val="en-GB"/>
        </w:rPr>
        <w:t>.</w:t>
      </w:r>
    </w:p>
    <w:p w14:paraId="2C4B6AFE" w14:textId="0B88B9BF" w:rsidR="00471EAF" w:rsidRPr="004A34AA" w:rsidRDefault="00471EAF" w:rsidP="00471EAF">
      <w:pPr>
        <w:pStyle w:val="NormalWeb"/>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Notify users (and if applicable to other service providers) of new releases following procedures</w:t>
      </w:r>
      <w:r w:rsidR="005433B0" w:rsidRPr="004A34AA">
        <w:rPr>
          <w:rFonts w:asciiTheme="minorHAnsi" w:hAnsiTheme="minorHAnsi" w:cs="Arial"/>
          <w:color w:val="000000"/>
          <w:sz w:val="22"/>
          <w:szCs w:val="22"/>
          <w:lang w:val="en-GB"/>
        </w:rPr>
        <w:t xml:space="preserve"> defined by the </w:t>
      </w:r>
      <w:r w:rsidR="00FE3E9C" w:rsidRPr="004A34AA">
        <w:rPr>
          <w:rFonts w:asciiTheme="minorHAnsi" w:hAnsiTheme="minorHAnsi" w:cs="Arial"/>
          <w:color w:val="000000"/>
          <w:sz w:val="22"/>
          <w:szCs w:val="22"/>
          <w:lang w:val="en-GB"/>
        </w:rPr>
        <w:t xml:space="preserve">project </w:t>
      </w:r>
      <w:r w:rsidR="00A30AC5" w:rsidRPr="004A34AA">
        <w:rPr>
          <w:rFonts w:asciiTheme="minorHAnsi" w:hAnsiTheme="minorHAnsi" w:cs="Arial"/>
          <w:color w:val="000000"/>
          <w:sz w:val="22"/>
          <w:szCs w:val="22"/>
          <w:lang w:val="en-GB"/>
        </w:rPr>
        <w:t>[4]</w:t>
      </w:r>
      <w:r w:rsidRPr="004A34AA">
        <w:rPr>
          <w:rFonts w:asciiTheme="minorHAnsi" w:hAnsiTheme="minorHAnsi" w:cs="Arial"/>
          <w:color w:val="000000"/>
          <w:sz w:val="22"/>
          <w:szCs w:val="22"/>
          <w:lang w:val="en-GB"/>
        </w:rPr>
        <w:t xml:space="preserve">. </w:t>
      </w:r>
    </w:p>
    <w:p w14:paraId="1C80164E" w14:textId="77777777" w:rsidR="00F62708" w:rsidRPr="004A34AA" w:rsidRDefault="00F62708" w:rsidP="00F62708">
      <w:pPr>
        <w:rPr>
          <w:rFonts w:asciiTheme="minorHAnsi" w:hAnsiTheme="minorHAnsi"/>
        </w:rPr>
      </w:pPr>
    </w:p>
    <w:p w14:paraId="574579F7" w14:textId="77777777" w:rsidR="00812AE9" w:rsidRPr="004A34AA" w:rsidRDefault="00812AE9" w:rsidP="00B570FB">
      <w:pPr>
        <w:pStyle w:val="Heading2"/>
      </w:pPr>
      <w:bookmarkStart w:id="56" w:name="_Toc520103644"/>
      <w:r w:rsidRPr="004A34AA">
        <w:t>Service Availability and Continuity Management</w:t>
      </w:r>
      <w:bookmarkEnd w:id="56"/>
    </w:p>
    <w:p w14:paraId="7649350F" w14:textId="23F71C2E" w:rsidR="00A23EEA" w:rsidRPr="004A34AA" w:rsidRDefault="00B75209" w:rsidP="001D586C">
      <w:pPr>
        <w:spacing w:after="0" w:line="240" w:lineRule="auto"/>
        <w:rPr>
          <w:rFonts w:asciiTheme="minorHAnsi" w:hAnsiTheme="minorHAnsi" w:cs="Times New Roman"/>
          <w:spacing w:val="0"/>
          <w:sz w:val="20"/>
          <w:szCs w:val="20"/>
        </w:rPr>
      </w:pPr>
      <w:r>
        <w:t>Each service provider</w:t>
      </w:r>
      <w:r w:rsidR="00A23EEA" w:rsidRPr="004A34AA">
        <w:rPr>
          <w:rFonts w:asciiTheme="minorHAnsi" w:hAnsiTheme="minorHAnsi" w:cs="Arial"/>
          <w:color w:val="000000"/>
          <w:spacing w:val="0"/>
        </w:rPr>
        <w:t xml:space="preserve"> </w:t>
      </w:r>
      <w:r w:rsidR="00CB368B" w:rsidRPr="004A34AA">
        <w:rPr>
          <w:rFonts w:asciiTheme="minorHAnsi" w:hAnsiTheme="minorHAnsi" w:cs="Arial"/>
          <w:color w:val="000000"/>
          <w:spacing w:val="0"/>
        </w:rPr>
        <w:t>SHALL</w:t>
      </w:r>
      <w:r w:rsidR="00A23EEA" w:rsidRPr="004A34AA">
        <w:rPr>
          <w:rFonts w:asciiTheme="minorHAnsi" w:hAnsiTheme="minorHAnsi" w:cs="Arial"/>
          <w:color w:val="000000"/>
          <w:spacing w:val="0"/>
        </w:rPr>
        <w:t xml:space="preserve"> do the following for each service to be considered for inclusion into the EOSC-hub Service Catalogue:</w:t>
      </w:r>
    </w:p>
    <w:p w14:paraId="71857FE6" w14:textId="1B2EFECE" w:rsidR="00A23EEA" w:rsidRPr="004A34AA" w:rsidRDefault="00A23EEA" w:rsidP="001D586C">
      <w:pPr>
        <w:numPr>
          <w:ilvl w:val="0"/>
          <w:numId w:val="30"/>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Allow the EOSC-hub monitoring framework to monitor the status of the service through the execution of service specific tests in order to detect any failure and to produce Availability and Reliability reports.</w:t>
      </w:r>
      <w:r w:rsidR="0030040D" w:rsidRPr="004A34AA">
        <w:rPr>
          <w:rFonts w:asciiTheme="minorHAnsi" w:hAnsiTheme="minorHAnsi" w:cs="Arial"/>
          <w:color w:val="000000"/>
          <w:spacing w:val="0"/>
        </w:rPr>
        <w:t xml:space="preserve">  In the case of services </w:t>
      </w:r>
      <w:r w:rsidR="004659D6">
        <w:rPr>
          <w:rFonts w:asciiTheme="minorHAnsi" w:hAnsiTheme="minorHAnsi" w:cs="Arial"/>
          <w:color w:val="000000"/>
          <w:spacing w:val="0"/>
        </w:rPr>
        <w:t>which</w:t>
      </w:r>
      <w:r w:rsidR="004659D6" w:rsidRPr="004A34AA">
        <w:rPr>
          <w:rFonts w:asciiTheme="minorHAnsi" w:hAnsiTheme="minorHAnsi" w:cs="Arial"/>
          <w:color w:val="000000"/>
          <w:spacing w:val="0"/>
        </w:rPr>
        <w:t xml:space="preserve"> </w:t>
      </w:r>
      <w:r w:rsidR="0030040D" w:rsidRPr="004A34AA">
        <w:rPr>
          <w:rFonts w:asciiTheme="minorHAnsi" w:hAnsiTheme="minorHAnsi" w:cs="Arial"/>
          <w:color w:val="000000"/>
          <w:spacing w:val="0"/>
        </w:rPr>
        <w:t xml:space="preserve">funding is covered under Virtual Access, additional monitoring </w:t>
      </w:r>
      <w:r w:rsidR="00805650" w:rsidRPr="004A34AA">
        <w:rPr>
          <w:rFonts w:asciiTheme="minorHAnsi" w:hAnsiTheme="minorHAnsi" w:cs="Arial"/>
          <w:color w:val="000000"/>
          <w:spacing w:val="0"/>
        </w:rPr>
        <w:t>may be</w:t>
      </w:r>
      <w:r w:rsidR="0030040D" w:rsidRPr="004A34AA">
        <w:rPr>
          <w:rFonts w:asciiTheme="minorHAnsi" w:hAnsiTheme="minorHAnsi" w:cs="Arial"/>
          <w:color w:val="000000"/>
          <w:spacing w:val="0"/>
        </w:rPr>
        <w:t xml:space="preserve"> required to demonstrate usage </w:t>
      </w:r>
      <w:r w:rsidR="00805650" w:rsidRPr="004A34AA">
        <w:rPr>
          <w:rFonts w:asciiTheme="minorHAnsi" w:hAnsiTheme="minorHAnsi" w:cs="Arial"/>
          <w:color w:val="000000"/>
          <w:spacing w:val="0"/>
        </w:rPr>
        <w:t>of the service.</w:t>
      </w:r>
    </w:p>
    <w:p w14:paraId="298899B6" w14:textId="77777777" w:rsidR="00A23EEA" w:rsidRPr="004A34AA" w:rsidRDefault="00A23EEA" w:rsidP="001D586C">
      <w:pPr>
        <w:spacing w:after="0" w:line="240" w:lineRule="auto"/>
        <w:rPr>
          <w:rFonts w:asciiTheme="minorHAnsi" w:eastAsia="Times New Roman" w:hAnsiTheme="minorHAnsi" w:cs="Times New Roman"/>
          <w:spacing w:val="0"/>
          <w:sz w:val="20"/>
          <w:szCs w:val="20"/>
        </w:rPr>
      </w:pPr>
    </w:p>
    <w:p w14:paraId="787D9808" w14:textId="77777777" w:rsidR="00A23EEA" w:rsidRPr="004A34AA" w:rsidRDefault="00A23EEA" w:rsidP="001D586C">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In addition to this, participating e-Infrastructures SHOULD:</w:t>
      </w:r>
    </w:p>
    <w:p w14:paraId="053E5E99" w14:textId="08A0B949" w:rsidR="00A23EEA" w:rsidRPr="004A34AA" w:rsidRDefault="00A23EEA" w:rsidP="001D586C">
      <w:pPr>
        <w:numPr>
          <w:ilvl w:val="0"/>
          <w:numId w:val="31"/>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Periodically perform risk assessment and management exercises to identify risks to the availability and continuity of the service, planning adequate measures to reduce their impact and probability</w:t>
      </w:r>
      <w:r w:rsidR="006D735A" w:rsidRPr="004A34AA">
        <w:rPr>
          <w:rFonts w:asciiTheme="minorHAnsi" w:hAnsiTheme="minorHAnsi" w:cs="Arial"/>
          <w:color w:val="000000"/>
          <w:spacing w:val="0"/>
        </w:rPr>
        <w:t>.</w:t>
      </w:r>
    </w:p>
    <w:p w14:paraId="44BFD871" w14:textId="3C98A85D" w:rsidR="00A23EEA" w:rsidRPr="004A34AA" w:rsidRDefault="00A23EEA" w:rsidP="001D586C">
      <w:pPr>
        <w:numPr>
          <w:ilvl w:val="0"/>
          <w:numId w:val="31"/>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Create and maintain Service Availability and Continuity Plans</w:t>
      </w:r>
      <w:r w:rsidR="00E37E26" w:rsidRPr="004A34AA">
        <w:rPr>
          <w:rFonts w:asciiTheme="minorHAnsi" w:hAnsiTheme="minorHAnsi" w:cs="Arial"/>
          <w:color w:val="000000"/>
          <w:spacing w:val="0"/>
        </w:rPr>
        <w:t>.</w:t>
      </w:r>
    </w:p>
    <w:p w14:paraId="1DD9C24F" w14:textId="77777777" w:rsidR="00A23EEA" w:rsidRPr="004A34AA" w:rsidRDefault="00A23EEA" w:rsidP="00A23EEA">
      <w:pPr>
        <w:rPr>
          <w:rFonts w:asciiTheme="minorHAnsi" w:hAnsiTheme="minorHAnsi"/>
        </w:rPr>
      </w:pPr>
    </w:p>
    <w:p w14:paraId="1F64EC7F" w14:textId="77777777" w:rsidR="00812AE9" w:rsidRPr="004A34AA" w:rsidRDefault="00812AE9" w:rsidP="00B570FB">
      <w:pPr>
        <w:pStyle w:val="Heading2"/>
      </w:pPr>
      <w:bookmarkStart w:id="57" w:name="_Toc520103645"/>
      <w:r w:rsidRPr="004A34AA">
        <w:t>Capacity Management</w:t>
      </w:r>
      <w:bookmarkEnd w:id="57"/>
    </w:p>
    <w:p w14:paraId="5B9F2D93" w14:textId="5A00D45F" w:rsidR="00F43D1F" w:rsidRPr="004A34AA" w:rsidRDefault="00B75209" w:rsidP="001D586C">
      <w:pPr>
        <w:pStyle w:val="NormalWeb"/>
        <w:spacing w:before="0" w:beforeAutospacing="0" w:after="0" w:afterAutospacing="0"/>
        <w:jc w:val="both"/>
        <w:rPr>
          <w:rFonts w:asciiTheme="minorHAnsi" w:hAnsiTheme="minorHAnsi"/>
          <w:lang w:val="en-GB"/>
        </w:rPr>
      </w:pPr>
      <w:r w:rsidRPr="00B75209">
        <w:rPr>
          <w:rFonts w:asciiTheme="minorHAnsi" w:hAnsiTheme="minorHAnsi" w:cs="Arial"/>
          <w:color w:val="000000"/>
          <w:sz w:val="22"/>
          <w:szCs w:val="22"/>
          <w:lang w:val="en-GB"/>
        </w:rPr>
        <w:t>Each service provider</w:t>
      </w:r>
      <w:r w:rsidR="00F43D1F" w:rsidRPr="004A34AA">
        <w:rPr>
          <w:rFonts w:asciiTheme="minorHAnsi" w:hAnsiTheme="minorHAnsi" w:cs="Arial"/>
          <w:color w:val="000000"/>
          <w:sz w:val="22"/>
          <w:szCs w:val="22"/>
          <w:lang w:val="en-GB"/>
        </w:rPr>
        <w:t xml:space="preserve"> S</w:t>
      </w:r>
      <w:r w:rsidR="004659D6">
        <w:rPr>
          <w:rFonts w:asciiTheme="minorHAnsi" w:hAnsiTheme="minorHAnsi" w:cs="Arial"/>
          <w:color w:val="000000"/>
          <w:sz w:val="22"/>
          <w:szCs w:val="22"/>
          <w:lang w:val="en-GB"/>
        </w:rPr>
        <w:t>HALL</w:t>
      </w:r>
      <w:r w:rsidR="00F43D1F" w:rsidRPr="004A34AA">
        <w:rPr>
          <w:rFonts w:asciiTheme="minorHAnsi" w:hAnsiTheme="minorHAnsi" w:cs="Arial"/>
          <w:color w:val="000000"/>
          <w:sz w:val="22"/>
          <w:szCs w:val="22"/>
          <w:lang w:val="en-GB"/>
        </w:rPr>
        <w:t>:</w:t>
      </w:r>
    </w:p>
    <w:p w14:paraId="04A44735" w14:textId="18F0DD45" w:rsidR="00F43D1F" w:rsidRPr="004A34AA" w:rsidRDefault="00F43D1F" w:rsidP="001D586C">
      <w:pPr>
        <w:pStyle w:val="NormalWeb"/>
        <w:numPr>
          <w:ilvl w:val="0"/>
          <w:numId w:val="34"/>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Create and maintain Service Capacity Plans</w:t>
      </w:r>
      <w:r w:rsidR="008700B4" w:rsidRPr="004A34AA">
        <w:rPr>
          <w:rFonts w:asciiTheme="minorHAnsi" w:hAnsiTheme="minorHAnsi" w:cs="Arial"/>
          <w:color w:val="000000"/>
          <w:sz w:val="22"/>
          <w:szCs w:val="22"/>
          <w:lang w:val="en-GB"/>
        </w:rPr>
        <w:t>.</w:t>
      </w:r>
    </w:p>
    <w:p w14:paraId="2D4C77D3" w14:textId="0AA741A7" w:rsidR="00F43D1F" w:rsidRPr="004A34AA" w:rsidRDefault="00F43D1F" w:rsidP="001D586C">
      <w:pPr>
        <w:pStyle w:val="NormalWeb"/>
        <w:numPr>
          <w:ilvl w:val="0"/>
          <w:numId w:val="34"/>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Monitor the performances of services and services components based on the capacity </w:t>
      </w:r>
      <w:r w:rsidR="009E1E72" w:rsidRPr="004A34AA">
        <w:rPr>
          <w:rFonts w:asciiTheme="minorHAnsi" w:hAnsiTheme="minorHAnsi" w:cs="Arial"/>
          <w:color w:val="000000"/>
          <w:sz w:val="22"/>
          <w:szCs w:val="22"/>
          <w:lang w:val="en-GB"/>
        </w:rPr>
        <w:t>utilization</w:t>
      </w:r>
      <w:r w:rsidRPr="004A34AA">
        <w:rPr>
          <w:rFonts w:asciiTheme="minorHAnsi" w:hAnsiTheme="minorHAnsi" w:cs="Arial"/>
          <w:color w:val="000000"/>
          <w:sz w:val="22"/>
          <w:szCs w:val="22"/>
          <w:lang w:val="en-GB"/>
        </w:rPr>
        <w:t>, identifying operational warnings and exceptions</w:t>
      </w:r>
      <w:r w:rsidR="00590DA1" w:rsidRPr="004A34AA">
        <w:rPr>
          <w:rFonts w:asciiTheme="minorHAnsi" w:hAnsiTheme="minorHAnsi" w:cs="Arial"/>
          <w:color w:val="000000"/>
          <w:sz w:val="22"/>
          <w:szCs w:val="22"/>
          <w:lang w:val="en-GB"/>
        </w:rPr>
        <w:t>.</w:t>
      </w:r>
    </w:p>
    <w:p w14:paraId="3A80E3CE" w14:textId="77777777" w:rsidR="00F43D1F" w:rsidRPr="004A34AA" w:rsidRDefault="00F43D1F" w:rsidP="00F43D1F">
      <w:pPr>
        <w:rPr>
          <w:rFonts w:asciiTheme="minorHAnsi" w:hAnsiTheme="minorHAnsi"/>
        </w:rPr>
      </w:pPr>
    </w:p>
    <w:p w14:paraId="7DD18FF6" w14:textId="77777777" w:rsidR="00812AE9" w:rsidRPr="004A34AA" w:rsidRDefault="00812AE9" w:rsidP="00B570FB">
      <w:pPr>
        <w:pStyle w:val="Heading2"/>
      </w:pPr>
      <w:bookmarkStart w:id="58" w:name="_Toc520103646"/>
      <w:r w:rsidRPr="004A34AA">
        <w:t>Information Security Management</w:t>
      </w:r>
      <w:bookmarkEnd w:id="58"/>
    </w:p>
    <w:p w14:paraId="053B8E06" w14:textId="6CE01B2C" w:rsidR="00F43D1F" w:rsidRPr="004A34AA" w:rsidRDefault="00B75209" w:rsidP="001D586C">
      <w:pPr>
        <w:pStyle w:val="NormalWeb"/>
        <w:spacing w:before="0" w:beforeAutospacing="0" w:after="0" w:afterAutospacing="0"/>
        <w:jc w:val="both"/>
        <w:rPr>
          <w:rFonts w:asciiTheme="minorHAnsi" w:hAnsiTheme="minorHAnsi"/>
          <w:lang w:val="en-GB"/>
        </w:rPr>
      </w:pPr>
      <w:r w:rsidRPr="00B75209">
        <w:rPr>
          <w:rFonts w:asciiTheme="minorHAnsi" w:hAnsiTheme="minorHAnsi" w:cs="Arial"/>
          <w:color w:val="000000"/>
          <w:sz w:val="22"/>
          <w:szCs w:val="22"/>
          <w:lang w:val="en-GB"/>
        </w:rPr>
        <w:t>Each service provider</w:t>
      </w:r>
      <w:r w:rsidR="00F43D1F" w:rsidRPr="004A34AA">
        <w:rPr>
          <w:rFonts w:asciiTheme="minorHAnsi" w:hAnsiTheme="minorHAnsi" w:cs="Arial"/>
          <w:color w:val="000000"/>
          <w:sz w:val="22"/>
          <w:szCs w:val="22"/>
          <w:lang w:val="en-GB"/>
        </w:rPr>
        <w:t xml:space="preserve"> </w:t>
      </w:r>
      <w:r w:rsidR="00CB368B" w:rsidRPr="004A34AA">
        <w:rPr>
          <w:rFonts w:asciiTheme="minorHAnsi" w:hAnsiTheme="minorHAnsi" w:cs="Arial"/>
          <w:color w:val="000000"/>
          <w:sz w:val="22"/>
          <w:szCs w:val="22"/>
          <w:lang w:val="en-GB"/>
        </w:rPr>
        <w:t>SHALL</w:t>
      </w:r>
      <w:r w:rsidR="00F43D1F" w:rsidRPr="004A34AA">
        <w:rPr>
          <w:rFonts w:asciiTheme="minorHAnsi" w:hAnsiTheme="minorHAnsi" w:cs="Arial"/>
          <w:color w:val="000000"/>
          <w:sz w:val="22"/>
          <w:szCs w:val="22"/>
          <w:lang w:val="en-GB"/>
        </w:rPr>
        <w:t>:</w:t>
      </w:r>
    </w:p>
    <w:p w14:paraId="58C437BF" w14:textId="77777777" w:rsidR="00F43D1F" w:rsidRPr="004A34AA" w:rsidRDefault="00F43D1F" w:rsidP="001D586C">
      <w:pPr>
        <w:pStyle w:val="NormalWeb"/>
        <w:numPr>
          <w:ilvl w:val="0"/>
          <w:numId w:val="3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Provide a contact point for communication with EOSC-hub on all matters related to ISM.</w:t>
      </w:r>
    </w:p>
    <w:p w14:paraId="7A9B83BC" w14:textId="6E0F18E6" w:rsidR="00F43D1F" w:rsidRPr="004A34AA" w:rsidRDefault="00F43D1F" w:rsidP="001D586C">
      <w:pPr>
        <w:pStyle w:val="NormalWeb"/>
        <w:numPr>
          <w:ilvl w:val="0"/>
          <w:numId w:val="3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Create and maintain a Data Privacy Policy for compliance with legal requirements related to Data Protection</w:t>
      </w:r>
      <w:r w:rsidR="00F20F12" w:rsidRPr="004A34AA">
        <w:rPr>
          <w:rFonts w:asciiTheme="minorHAnsi" w:hAnsiTheme="minorHAnsi" w:cs="Arial"/>
          <w:color w:val="000000"/>
          <w:sz w:val="22"/>
          <w:szCs w:val="22"/>
          <w:lang w:val="en-GB"/>
        </w:rPr>
        <w:t>.  A template of this will be made available for guidance [4].</w:t>
      </w:r>
    </w:p>
    <w:p w14:paraId="3B19ABF9" w14:textId="4D8E4F93" w:rsidR="00F43D1F" w:rsidRPr="004A34AA" w:rsidRDefault="00F43D1F" w:rsidP="001D586C">
      <w:pPr>
        <w:pStyle w:val="NormalWeb"/>
        <w:numPr>
          <w:ilvl w:val="0"/>
          <w:numId w:val="3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Collaborate with the EOSC-hub security teams in handling security vulnerabilities that are present in their service(s) and/or in any ongoing security incidents</w:t>
      </w:r>
      <w:r w:rsidR="00590DA1" w:rsidRPr="004A34AA">
        <w:rPr>
          <w:rFonts w:asciiTheme="minorHAnsi" w:hAnsiTheme="minorHAnsi" w:cs="Arial"/>
          <w:color w:val="000000"/>
          <w:sz w:val="22"/>
          <w:szCs w:val="22"/>
          <w:lang w:val="en-GB"/>
        </w:rPr>
        <w:t>.</w:t>
      </w:r>
    </w:p>
    <w:p w14:paraId="7358E396" w14:textId="77777777" w:rsidR="00F43D1F" w:rsidRPr="004A34AA" w:rsidRDefault="00F43D1F" w:rsidP="00F43D1F">
      <w:pPr>
        <w:rPr>
          <w:rFonts w:asciiTheme="minorHAnsi" w:hAnsiTheme="minorHAnsi"/>
        </w:rPr>
      </w:pPr>
    </w:p>
    <w:p w14:paraId="6B8CC9AC" w14:textId="77777777" w:rsidR="00812AE9" w:rsidRPr="004A34AA" w:rsidRDefault="00812AE9" w:rsidP="00B570FB">
      <w:pPr>
        <w:pStyle w:val="Heading2"/>
      </w:pPr>
      <w:bookmarkStart w:id="59" w:name="_Toc520103647"/>
      <w:r w:rsidRPr="004A34AA">
        <w:lastRenderedPageBreak/>
        <w:t>Incident and Service Request Management</w:t>
      </w:r>
      <w:bookmarkEnd w:id="59"/>
    </w:p>
    <w:p w14:paraId="70BCBD33" w14:textId="6C7F5EF1" w:rsidR="009E1E72" w:rsidRPr="004A34AA" w:rsidRDefault="00B75209" w:rsidP="001D586C">
      <w:pPr>
        <w:spacing w:after="0" w:line="240" w:lineRule="auto"/>
        <w:rPr>
          <w:rFonts w:asciiTheme="minorHAnsi" w:hAnsiTheme="minorHAnsi" w:cs="Times New Roman"/>
          <w:spacing w:val="0"/>
          <w:sz w:val="20"/>
          <w:szCs w:val="20"/>
        </w:rPr>
      </w:pPr>
      <w:r w:rsidRPr="00B75209">
        <w:rPr>
          <w:rFonts w:asciiTheme="minorHAnsi" w:hAnsiTheme="minorHAnsi" w:cs="Arial"/>
          <w:color w:val="000000"/>
          <w:spacing w:val="0"/>
        </w:rPr>
        <w:t>Each service provider</w:t>
      </w:r>
      <w:r w:rsidR="009E1E72" w:rsidRPr="004A34AA">
        <w:rPr>
          <w:rFonts w:asciiTheme="minorHAnsi" w:hAnsiTheme="minorHAnsi" w:cs="Arial"/>
          <w:color w:val="000000"/>
          <w:spacing w:val="0"/>
        </w:rPr>
        <w:t xml:space="preserve"> </w:t>
      </w:r>
      <w:r w:rsidR="00CB368B" w:rsidRPr="004A34AA">
        <w:rPr>
          <w:rFonts w:asciiTheme="minorHAnsi" w:hAnsiTheme="minorHAnsi" w:cs="Arial"/>
          <w:color w:val="000000"/>
          <w:spacing w:val="0"/>
        </w:rPr>
        <w:t>SHALL</w:t>
      </w:r>
      <w:r w:rsidR="009E1E72" w:rsidRPr="004A34AA">
        <w:rPr>
          <w:rFonts w:asciiTheme="minorHAnsi" w:hAnsiTheme="minorHAnsi" w:cs="Arial"/>
          <w:color w:val="000000"/>
          <w:spacing w:val="0"/>
        </w:rPr>
        <w:t>:</w:t>
      </w:r>
    </w:p>
    <w:p w14:paraId="13B33741" w14:textId="77777777" w:rsidR="009E1E72" w:rsidRPr="004A34AA" w:rsidRDefault="009E1E72" w:rsidP="001D586C">
      <w:pPr>
        <w:spacing w:after="0" w:line="240" w:lineRule="auto"/>
        <w:rPr>
          <w:rFonts w:asciiTheme="minorHAnsi" w:eastAsia="Times New Roman" w:hAnsiTheme="minorHAnsi" w:cs="Times New Roman"/>
          <w:spacing w:val="0"/>
          <w:sz w:val="20"/>
          <w:szCs w:val="20"/>
        </w:rPr>
      </w:pPr>
    </w:p>
    <w:p w14:paraId="19036C5F" w14:textId="52E7DAAE" w:rsidR="009E1E72" w:rsidRPr="004A34AA" w:rsidRDefault="006C0844" w:rsidP="001D586C">
      <w:pPr>
        <w:pStyle w:val="NormalWeb"/>
        <w:numPr>
          <w:ilvl w:val="0"/>
          <w:numId w:val="3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Take into account the guidelines provided by the EOSC-hub helpdesk team to answer the requests of the services</w:t>
      </w:r>
      <w:r w:rsidR="009E1E72" w:rsidRPr="004A34AA">
        <w:rPr>
          <w:rFonts w:asciiTheme="minorHAnsi" w:hAnsiTheme="minorHAnsi" w:cs="Arial"/>
          <w:color w:val="000000"/>
          <w:sz w:val="22"/>
          <w:szCs w:val="22"/>
          <w:lang w:val="en-GB"/>
        </w:rPr>
        <w:t>.</w:t>
      </w:r>
    </w:p>
    <w:p w14:paraId="113FDC74" w14:textId="6D6A3C68" w:rsidR="006C0844" w:rsidRPr="004A34AA" w:rsidRDefault="006C0844" w:rsidP="001D586C">
      <w:pPr>
        <w:pStyle w:val="NormalWeb"/>
        <w:numPr>
          <w:ilvl w:val="0"/>
          <w:numId w:val="3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2</w:t>
      </w:r>
      <w:r w:rsidRPr="001D586C">
        <w:rPr>
          <w:rFonts w:asciiTheme="minorHAnsi" w:hAnsiTheme="minorHAnsi" w:cs="Arial"/>
          <w:color w:val="000000"/>
          <w:sz w:val="22"/>
          <w:szCs w:val="22"/>
          <w:vertAlign w:val="superscript"/>
          <w:lang w:val="en-GB"/>
        </w:rPr>
        <w:t>nd</w:t>
      </w:r>
      <w:r w:rsidRPr="004A34AA">
        <w:rPr>
          <w:rFonts w:asciiTheme="minorHAnsi" w:hAnsiTheme="minorHAnsi" w:cs="Arial"/>
          <w:color w:val="000000"/>
          <w:sz w:val="22"/>
          <w:szCs w:val="22"/>
          <w:lang w:val="en-GB"/>
        </w:rPr>
        <w:t xml:space="preserve"> level support for the service needs to be provided</w:t>
      </w:r>
      <w:r w:rsidR="00B75209">
        <w:rPr>
          <w:rFonts w:asciiTheme="minorHAnsi" w:hAnsiTheme="minorHAnsi" w:cs="Arial"/>
          <w:color w:val="000000"/>
          <w:sz w:val="22"/>
          <w:szCs w:val="22"/>
          <w:lang w:val="en-GB"/>
        </w:rPr>
        <w:t xml:space="preserve"> via</w:t>
      </w:r>
      <w:r w:rsidRPr="004A34AA">
        <w:rPr>
          <w:rFonts w:asciiTheme="minorHAnsi" w:hAnsiTheme="minorHAnsi" w:cs="Arial"/>
          <w:color w:val="000000"/>
          <w:sz w:val="22"/>
          <w:szCs w:val="22"/>
          <w:lang w:val="en-GB"/>
        </w:rPr>
        <w:t xml:space="preserve"> a ticketing system to store the history of the requests and contacts between users and user support team, also the system should be able to provide the time to respond and time to resolve for each request.</w:t>
      </w:r>
    </w:p>
    <w:p w14:paraId="0BE58356" w14:textId="77777777" w:rsidR="009E1E72" w:rsidRPr="004A34AA" w:rsidRDefault="009E1E72" w:rsidP="009E1E72">
      <w:pPr>
        <w:rPr>
          <w:rFonts w:asciiTheme="minorHAnsi" w:hAnsiTheme="minorHAnsi"/>
        </w:rPr>
      </w:pPr>
    </w:p>
    <w:p w14:paraId="1321CEB0" w14:textId="77777777" w:rsidR="00812AE9" w:rsidRPr="004A34AA" w:rsidRDefault="00812AE9" w:rsidP="00B570FB">
      <w:pPr>
        <w:pStyle w:val="Heading2"/>
      </w:pPr>
      <w:bookmarkStart w:id="60" w:name="_Toc520103648"/>
      <w:r w:rsidRPr="004A34AA">
        <w:t>Problem Management</w:t>
      </w:r>
      <w:bookmarkEnd w:id="60"/>
    </w:p>
    <w:p w14:paraId="2A13A3AB" w14:textId="1F9C6189" w:rsidR="00AA44BC" w:rsidRPr="004A34AA" w:rsidRDefault="00B75209" w:rsidP="001D586C">
      <w:pPr>
        <w:spacing w:after="0" w:line="240" w:lineRule="auto"/>
        <w:rPr>
          <w:rFonts w:asciiTheme="minorHAnsi" w:hAnsiTheme="minorHAnsi" w:cs="Times New Roman"/>
          <w:spacing w:val="0"/>
          <w:sz w:val="20"/>
          <w:szCs w:val="20"/>
        </w:rPr>
      </w:pPr>
      <w:r>
        <w:t>Each service provider</w:t>
      </w:r>
      <w:r w:rsidR="00AA44BC" w:rsidRPr="004A34AA">
        <w:rPr>
          <w:rFonts w:asciiTheme="minorHAnsi" w:hAnsiTheme="minorHAnsi" w:cs="Arial"/>
          <w:color w:val="000000"/>
          <w:spacing w:val="0"/>
        </w:rPr>
        <w:t xml:space="preserve"> </w:t>
      </w:r>
      <w:r w:rsidR="00CB368B" w:rsidRPr="004A34AA">
        <w:rPr>
          <w:rFonts w:asciiTheme="minorHAnsi" w:hAnsiTheme="minorHAnsi" w:cs="Arial"/>
          <w:color w:val="000000"/>
          <w:spacing w:val="0"/>
        </w:rPr>
        <w:t>SHALL</w:t>
      </w:r>
      <w:r w:rsidR="00AA44BC" w:rsidRPr="004A34AA">
        <w:rPr>
          <w:rFonts w:asciiTheme="minorHAnsi" w:hAnsiTheme="minorHAnsi" w:cs="Arial"/>
          <w:color w:val="000000"/>
          <w:spacing w:val="0"/>
        </w:rPr>
        <w:t>:</w:t>
      </w:r>
    </w:p>
    <w:p w14:paraId="4E7A9815" w14:textId="77777777" w:rsidR="00AA44BC" w:rsidRPr="004A34AA" w:rsidRDefault="00AA44BC" w:rsidP="001D586C">
      <w:pPr>
        <w:spacing w:after="0" w:line="240" w:lineRule="auto"/>
        <w:rPr>
          <w:rFonts w:asciiTheme="minorHAnsi" w:eastAsia="Times New Roman" w:hAnsiTheme="minorHAnsi" w:cs="Times New Roman"/>
          <w:spacing w:val="0"/>
          <w:sz w:val="20"/>
          <w:szCs w:val="20"/>
        </w:rPr>
      </w:pPr>
    </w:p>
    <w:p w14:paraId="502949F9" w14:textId="23BD1516" w:rsidR="00AA44BC" w:rsidRPr="004A34AA" w:rsidRDefault="00AA44BC" w:rsidP="001D586C">
      <w:pPr>
        <w:numPr>
          <w:ilvl w:val="0"/>
          <w:numId w:val="43"/>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Have a database of known errors, linked with ISRM</w:t>
      </w:r>
      <w:r w:rsidR="001128EC" w:rsidRPr="004A34AA">
        <w:rPr>
          <w:rFonts w:asciiTheme="minorHAnsi" w:hAnsiTheme="minorHAnsi" w:cs="Arial"/>
          <w:color w:val="000000"/>
          <w:spacing w:val="0"/>
        </w:rPr>
        <w:t>;</w:t>
      </w:r>
      <w:r w:rsidRPr="004A34AA">
        <w:rPr>
          <w:rFonts w:asciiTheme="minorHAnsi" w:hAnsiTheme="minorHAnsi" w:cs="Arial"/>
          <w:color w:val="000000"/>
          <w:spacing w:val="0"/>
        </w:rPr>
        <w:t xml:space="preserve"> a ticketing system could be an option as such a tool can be used for both processes at the same time.</w:t>
      </w:r>
    </w:p>
    <w:p w14:paraId="5B07C852" w14:textId="27B57D8E" w:rsidR="00AA44BC" w:rsidRDefault="00AA44BC" w:rsidP="001D586C">
      <w:pPr>
        <w:numPr>
          <w:ilvl w:val="0"/>
          <w:numId w:val="43"/>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Have a Problem Management procedure for the service</w:t>
      </w:r>
      <w:r w:rsidR="000D3582" w:rsidRPr="004A34AA">
        <w:rPr>
          <w:rFonts w:asciiTheme="minorHAnsi" w:hAnsiTheme="minorHAnsi" w:cs="Arial"/>
          <w:color w:val="000000"/>
          <w:spacing w:val="0"/>
        </w:rPr>
        <w:t xml:space="preserve"> in order</w:t>
      </w:r>
      <w:r w:rsidRPr="004A34AA">
        <w:rPr>
          <w:rFonts w:asciiTheme="minorHAnsi" w:hAnsiTheme="minorHAnsi" w:cs="Arial"/>
          <w:color w:val="000000"/>
          <w:spacing w:val="0"/>
        </w:rPr>
        <w:t xml:space="preserve"> to provide solutions for repetitive errors or incidents.</w:t>
      </w:r>
    </w:p>
    <w:p w14:paraId="3BA4E855" w14:textId="5CD3E316" w:rsidR="00812AE9" w:rsidRPr="004A34AA" w:rsidRDefault="00812AE9" w:rsidP="00812AE9">
      <w:pPr>
        <w:rPr>
          <w:rFonts w:asciiTheme="minorHAnsi" w:hAnsiTheme="minorHAnsi"/>
        </w:rPr>
      </w:pPr>
    </w:p>
    <w:p w14:paraId="57D51DCE" w14:textId="77777777" w:rsidR="001D586C" w:rsidRPr="004A34AA" w:rsidRDefault="001D586C" w:rsidP="001D586C">
      <w:pPr>
        <w:pStyle w:val="Heading1"/>
      </w:pPr>
      <w:bookmarkStart w:id="61" w:name="_Toc520103649"/>
      <w:r>
        <w:lastRenderedPageBreak/>
        <w:t xml:space="preserve">Level of integration </w:t>
      </w:r>
      <w:r>
        <w:rPr>
          <w:i/>
        </w:rPr>
        <w:t>Low</w:t>
      </w:r>
      <w:bookmarkEnd w:id="61"/>
    </w:p>
    <w:p w14:paraId="317B8188" w14:textId="1BA28B92" w:rsidR="00085FBD" w:rsidRDefault="00085FBD" w:rsidP="00085FBD">
      <w:pPr>
        <w:rPr>
          <w:rFonts w:asciiTheme="minorHAnsi" w:hAnsiTheme="minorHAnsi"/>
        </w:rPr>
      </w:pPr>
      <w:r w:rsidRPr="004A34AA">
        <w:rPr>
          <w:rFonts w:asciiTheme="minorHAnsi" w:hAnsiTheme="minorHAnsi"/>
        </w:rPr>
        <w:t xml:space="preserve">This section examines the requirements for EOSC-hub services </w:t>
      </w:r>
      <w:r>
        <w:rPr>
          <w:rFonts w:asciiTheme="minorHAnsi" w:hAnsiTheme="minorHAnsi"/>
        </w:rPr>
        <w:t xml:space="preserve">belonging to the level of integration </w:t>
      </w:r>
      <w:r>
        <w:rPr>
          <w:rFonts w:asciiTheme="minorHAnsi" w:hAnsiTheme="minorHAnsi"/>
          <w:i/>
        </w:rPr>
        <w:t>Low</w:t>
      </w:r>
      <w:r>
        <w:rPr>
          <w:rFonts w:asciiTheme="minorHAnsi" w:hAnsiTheme="minorHAnsi"/>
        </w:rPr>
        <w:t>.</w:t>
      </w:r>
    </w:p>
    <w:p w14:paraId="18C0A4B5" w14:textId="12117CC7" w:rsidR="00085FBD" w:rsidRPr="004A34AA" w:rsidRDefault="00085FBD" w:rsidP="00085FBD">
      <w:pPr>
        <w:rPr>
          <w:rFonts w:asciiTheme="minorHAnsi" w:hAnsiTheme="minorHAnsi"/>
        </w:rPr>
      </w:pPr>
      <w:r w:rsidRPr="007C3438">
        <w:rPr>
          <w:rFonts w:asciiTheme="minorHAnsi" w:hAnsiTheme="minorHAnsi"/>
          <w:b/>
        </w:rPr>
        <w:t xml:space="preserve">Requirements described in this section are the minimal requirements that must be satisfied by the </w:t>
      </w:r>
      <w:r>
        <w:rPr>
          <w:rFonts w:asciiTheme="minorHAnsi" w:hAnsiTheme="minorHAnsi"/>
          <w:b/>
        </w:rPr>
        <w:t>other Researches Enabling Services (not Common</w:t>
      </w:r>
      <w:r w:rsidRPr="007C3438">
        <w:rPr>
          <w:rFonts w:asciiTheme="minorHAnsi" w:hAnsiTheme="minorHAnsi"/>
          <w:b/>
        </w:rPr>
        <w:t xml:space="preserve"> Services</w:t>
      </w:r>
      <w:r>
        <w:rPr>
          <w:rFonts w:asciiTheme="minorHAnsi" w:hAnsiTheme="minorHAnsi"/>
          <w:b/>
        </w:rPr>
        <w:t>)</w:t>
      </w:r>
      <w:r w:rsidRPr="007C3438">
        <w:rPr>
          <w:rFonts w:asciiTheme="minorHAnsi" w:hAnsiTheme="minorHAnsi"/>
          <w:b/>
        </w:rPr>
        <w:t xml:space="preserve"> part of the EOSC-hub </w:t>
      </w:r>
      <w:r>
        <w:rPr>
          <w:rFonts w:asciiTheme="minorHAnsi" w:hAnsiTheme="minorHAnsi"/>
          <w:b/>
        </w:rPr>
        <w:t>ex</w:t>
      </w:r>
      <w:r w:rsidRPr="007C3438">
        <w:rPr>
          <w:rFonts w:asciiTheme="minorHAnsi" w:hAnsiTheme="minorHAnsi"/>
          <w:b/>
        </w:rPr>
        <w:t>ternal service catalogue.</w:t>
      </w:r>
    </w:p>
    <w:p w14:paraId="1302EB84" w14:textId="77777777" w:rsidR="00812AE9" w:rsidRPr="004A34AA" w:rsidRDefault="00812AE9" w:rsidP="00B570FB">
      <w:pPr>
        <w:pStyle w:val="Heading2"/>
      </w:pPr>
      <w:bookmarkStart w:id="62" w:name="_Toc520103650"/>
      <w:r w:rsidRPr="004A34AA">
        <w:t>Operations Coordination</w:t>
      </w:r>
      <w:bookmarkEnd w:id="62"/>
    </w:p>
    <w:p w14:paraId="6C5E427D" w14:textId="58CD623E" w:rsidR="00646529" w:rsidRPr="004A34AA" w:rsidRDefault="0035074B" w:rsidP="00646529">
      <w:pPr>
        <w:rPr>
          <w:rFonts w:asciiTheme="minorHAnsi" w:hAnsiTheme="minorHAnsi"/>
        </w:rPr>
      </w:pPr>
      <w:r>
        <w:rPr>
          <w:rFonts w:asciiTheme="minorHAnsi" w:hAnsiTheme="minorHAnsi"/>
        </w:rPr>
        <w:t>O</w:t>
      </w:r>
      <w:r w:rsidR="00C03F84" w:rsidRPr="004A34AA">
        <w:rPr>
          <w:rFonts w:asciiTheme="minorHAnsi" w:hAnsiTheme="minorHAnsi"/>
        </w:rPr>
        <w:t xml:space="preserve">rganizations </w:t>
      </w:r>
      <w:r>
        <w:rPr>
          <w:rFonts w:asciiTheme="minorHAnsi" w:hAnsiTheme="minorHAnsi"/>
        </w:rPr>
        <w:t xml:space="preserve">delivering services in the External Catalogue </w:t>
      </w:r>
      <w:r w:rsidR="00C03F84" w:rsidRPr="004A34AA">
        <w:rPr>
          <w:rFonts w:asciiTheme="minorHAnsi" w:hAnsiTheme="minorHAnsi"/>
        </w:rPr>
        <w:t>are expected to run all operational coordination activities related to delivering the</w:t>
      </w:r>
      <w:r>
        <w:rPr>
          <w:rFonts w:asciiTheme="minorHAnsi" w:hAnsiTheme="minorHAnsi"/>
        </w:rPr>
        <w:t>ir</w:t>
      </w:r>
      <w:r w:rsidR="00C03F84" w:rsidRPr="004A34AA">
        <w:rPr>
          <w:rFonts w:asciiTheme="minorHAnsi" w:hAnsiTheme="minorHAnsi"/>
        </w:rPr>
        <w:t xml:space="preserve"> services.  </w:t>
      </w:r>
      <w:r>
        <w:rPr>
          <w:rFonts w:asciiTheme="minorHAnsi" w:hAnsiTheme="minorHAnsi"/>
        </w:rPr>
        <w:t xml:space="preserve">However, </w:t>
      </w:r>
      <w:r w:rsidR="00646529">
        <w:rPr>
          <w:rFonts w:asciiTheme="minorHAnsi" w:hAnsiTheme="minorHAnsi"/>
        </w:rPr>
        <w:t>e</w:t>
      </w:r>
      <w:r w:rsidR="00646529" w:rsidRPr="004A34AA">
        <w:rPr>
          <w:rFonts w:asciiTheme="minorHAnsi" w:hAnsiTheme="minorHAnsi" w:cs="Arial"/>
          <w:color w:val="000000"/>
        </w:rPr>
        <w:t xml:space="preserve">ach service </w:t>
      </w:r>
      <w:r w:rsidR="00646529">
        <w:rPr>
          <w:rFonts w:asciiTheme="minorHAnsi" w:hAnsiTheme="minorHAnsi" w:cs="Arial"/>
          <w:color w:val="000000"/>
        </w:rPr>
        <w:t>of</w:t>
      </w:r>
      <w:r w:rsidR="00646529" w:rsidRPr="004A34AA">
        <w:rPr>
          <w:rFonts w:asciiTheme="minorHAnsi" w:hAnsiTheme="minorHAnsi" w:cs="Arial"/>
          <w:color w:val="000000"/>
        </w:rPr>
        <w:t xml:space="preserve"> the EOSC-hub </w:t>
      </w:r>
      <w:r w:rsidR="00646529">
        <w:rPr>
          <w:rFonts w:asciiTheme="minorHAnsi" w:hAnsiTheme="minorHAnsi" w:cs="Arial"/>
          <w:color w:val="000000"/>
        </w:rPr>
        <w:t>catalogue</w:t>
      </w:r>
      <w:r w:rsidR="00646529" w:rsidRPr="004A34AA">
        <w:rPr>
          <w:rFonts w:asciiTheme="minorHAnsi" w:hAnsiTheme="minorHAnsi" w:cs="Arial"/>
          <w:color w:val="000000"/>
        </w:rPr>
        <w:t xml:space="preserve"> </w:t>
      </w:r>
      <w:r w:rsidR="00646529">
        <w:rPr>
          <w:rFonts w:asciiTheme="minorHAnsi" w:hAnsiTheme="minorHAnsi" w:cs="Arial"/>
          <w:color w:val="000000"/>
        </w:rPr>
        <w:t xml:space="preserve">belonging to the level of integration </w:t>
      </w:r>
      <w:r w:rsidR="00646529" w:rsidRPr="007C3438">
        <w:rPr>
          <w:rFonts w:asciiTheme="minorHAnsi" w:hAnsiTheme="minorHAnsi" w:cs="Arial"/>
          <w:i/>
          <w:color w:val="000000"/>
        </w:rPr>
        <w:t>Medium</w:t>
      </w:r>
      <w:r w:rsidR="00646529">
        <w:rPr>
          <w:rFonts w:asciiTheme="minorHAnsi" w:hAnsiTheme="minorHAnsi" w:cs="Arial"/>
          <w:color w:val="000000"/>
        </w:rPr>
        <w:t xml:space="preserve"> </w:t>
      </w:r>
      <w:r w:rsidR="00646529" w:rsidRPr="004A34AA">
        <w:rPr>
          <w:rFonts w:asciiTheme="minorHAnsi" w:hAnsiTheme="minorHAnsi" w:cs="Arial"/>
          <w:color w:val="000000"/>
        </w:rPr>
        <w:t>SHALL meet the following criteria:</w:t>
      </w:r>
    </w:p>
    <w:p w14:paraId="60F45EF5" w14:textId="2AE92C96" w:rsidR="00646529" w:rsidRPr="00F959C6" w:rsidRDefault="00A47F6F" w:rsidP="00AA6168">
      <w:pPr>
        <w:pStyle w:val="NormalWeb"/>
        <w:numPr>
          <w:ilvl w:val="0"/>
          <w:numId w:val="7"/>
        </w:numPr>
        <w:spacing w:before="0" w:beforeAutospacing="0" w:after="0" w:afterAutospacing="0"/>
        <w:jc w:val="both"/>
        <w:textAlignment w:val="baseline"/>
        <w:rPr>
          <w:rFonts w:asciiTheme="minorHAnsi" w:hAnsiTheme="minorHAnsi"/>
        </w:rPr>
      </w:pPr>
      <w:r w:rsidRPr="004A34AA">
        <w:rPr>
          <w:rFonts w:asciiTheme="minorHAnsi" w:hAnsiTheme="minorHAnsi" w:cs="Arial"/>
          <w:color w:val="000000"/>
          <w:sz w:val="22"/>
          <w:szCs w:val="22"/>
          <w:lang w:val="en-GB"/>
        </w:rPr>
        <w:t>A person is nominated with overall responsibility of the service</w:t>
      </w:r>
      <w:r>
        <w:rPr>
          <w:rFonts w:asciiTheme="minorHAnsi" w:hAnsiTheme="minorHAnsi" w:cs="Arial"/>
          <w:color w:val="000000"/>
          <w:sz w:val="22"/>
          <w:szCs w:val="22"/>
          <w:lang w:val="en-GB"/>
        </w:rPr>
        <w:t>, who should sign up to the Operations Coordination mailing list run by the project [16]</w:t>
      </w:r>
      <w:r w:rsidR="00646529" w:rsidRPr="00646529">
        <w:rPr>
          <w:rFonts w:asciiTheme="minorHAnsi" w:hAnsiTheme="minorHAnsi" w:cs="Arial"/>
          <w:color w:val="000000"/>
          <w:sz w:val="22"/>
          <w:szCs w:val="22"/>
          <w:lang w:val="en-GB"/>
        </w:rPr>
        <w:t>.  In the case of separate instances of the same service running in the e-Infrastructure, an additional person is nominated with responsibility for each instance (or instances) of the service</w:t>
      </w:r>
    </w:p>
    <w:p w14:paraId="3FDBB086" w14:textId="703B4021" w:rsidR="005F0E65" w:rsidRPr="00646529" w:rsidRDefault="00646529" w:rsidP="00F959C6">
      <w:pPr>
        <w:pStyle w:val="NormalWeb"/>
        <w:numPr>
          <w:ilvl w:val="0"/>
          <w:numId w:val="7"/>
        </w:numPr>
        <w:spacing w:before="0" w:beforeAutospacing="0" w:after="0" w:afterAutospacing="0"/>
        <w:jc w:val="both"/>
        <w:textAlignment w:val="baseline"/>
        <w:rPr>
          <w:rFonts w:asciiTheme="minorHAnsi" w:hAnsiTheme="minorHAnsi"/>
        </w:rPr>
      </w:pPr>
      <w:r w:rsidRPr="00F959C6">
        <w:rPr>
          <w:rFonts w:asciiTheme="minorHAnsi" w:hAnsiTheme="minorHAnsi" w:cs="Arial"/>
          <w:color w:val="000000"/>
          <w:sz w:val="22"/>
          <w:szCs w:val="22"/>
          <w:lang w:val="en-GB"/>
        </w:rPr>
        <w:t>Service providers representative participate in the activities of the Operations Management Board to be aware of news regarding the operational status of services in the EOSC-hub and to disseminate operational information relevant to others in EOSC-hub.</w:t>
      </w:r>
    </w:p>
    <w:p w14:paraId="6196F687" w14:textId="58782786" w:rsidR="00C03F84" w:rsidRPr="004A34AA" w:rsidRDefault="00C03F84" w:rsidP="00C03F84">
      <w:pPr>
        <w:rPr>
          <w:rFonts w:asciiTheme="minorHAnsi" w:hAnsiTheme="minorHAnsi"/>
        </w:rPr>
      </w:pPr>
    </w:p>
    <w:p w14:paraId="7211D58E" w14:textId="77777777" w:rsidR="00812AE9" w:rsidRPr="004A34AA" w:rsidRDefault="00812AE9" w:rsidP="00B570FB">
      <w:pPr>
        <w:pStyle w:val="Heading2"/>
      </w:pPr>
      <w:bookmarkStart w:id="63" w:name="_Toc520103651"/>
      <w:r w:rsidRPr="004A34AA">
        <w:t>Service Portfolio Management</w:t>
      </w:r>
      <w:bookmarkEnd w:id="63"/>
    </w:p>
    <w:p w14:paraId="2A518450" w14:textId="0880ECC2" w:rsidR="00365CCF" w:rsidRPr="004A34AA" w:rsidRDefault="00365CCF" w:rsidP="00365CCF">
      <w:pPr>
        <w:rPr>
          <w:rFonts w:asciiTheme="minorHAnsi" w:hAnsiTheme="minorHAnsi"/>
        </w:rPr>
      </w:pPr>
      <w:r w:rsidRPr="004A34AA">
        <w:rPr>
          <w:rFonts w:asciiTheme="minorHAnsi" w:hAnsiTheme="minorHAnsi"/>
        </w:rPr>
        <w:t>New services or major changes to existing services in the EOSC-hub service portfolio can be proposed according to the procedure SPM1</w:t>
      </w:r>
      <w:r w:rsidR="00ED543E">
        <w:rPr>
          <w:rFonts w:asciiTheme="minorHAnsi" w:hAnsiTheme="minorHAnsi"/>
        </w:rPr>
        <w:t>.</w:t>
      </w:r>
    </w:p>
    <w:p w14:paraId="313AA80A" w14:textId="77777777" w:rsidR="00812AE9" w:rsidRPr="004A34AA" w:rsidRDefault="00812AE9" w:rsidP="00B570FB">
      <w:pPr>
        <w:pStyle w:val="Heading2"/>
      </w:pPr>
      <w:bookmarkStart w:id="64" w:name="_Toc520103652"/>
      <w:r w:rsidRPr="004A34AA">
        <w:t>Service Level Management</w:t>
      </w:r>
      <w:bookmarkEnd w:id="64"/>
    </w:p>
    <w:p w14:paraId="70FEF910" w14:textId="38A9FF7F" w:rsidR="00ED543E" w:rsidRPr="004A34AA" w:rsidRDefault="00ED543E" w:rsidP="00850501">
      <w:pPr>
        <w:spacing w:after="0" w:line="240" w:lineRule="auto"/>
        <w:rPr>
          <w:rFonts w:cs="Times New Roman"/>
          <w:spacing w:val="0"/>
          <w:sz w:val="20"/>
          <w:szCs w:val="20"/>
        </w:rPr>
      </w:pPr>
      <w:r>
        <w:rPr>
          <w:rFonts w:cs="Arial"/>
          <w:color w:val="000000"/>
          <w:spacing w:val="0"/>
        </w:rPr>
        <w:t>Each provider</w:t>
      </w:r>
      <w:r w:rsidRPr="004A34AA">
        <w:rPr>
          <w:rFonts w:cs="Arial"/>
          <w:color w:val="000000"/>
          <w:spacing w:val="0"/>
        </w:rPr>
        <w:t xml:space="preserve"> SH</w:t>
      </w:r>
      <w:r>
        <w:rPr>
          <w:rFonts w:cs="Arial"/>
          <w:color w:val="000000"/>
          <w:spacing w:val="0"/>
        </w:rPr>
        <w:t>OULD</w:t>
      </w:r>
      <w:r w:rsidRPr="004A34AA">
        <w:rPr>
          <w:rFonts w:cs="Arial"/>
          <w:color w:val="000000"/>
          <w:spacing w:val="0"/>
        </w:rPr>
        <w:t>:</w:t>
      </w:r>
    </w:p>
    <w:p w14:paraId="00A5D95F" w14:textId="77777777" w:rsidR="00ED543E" w:rsidRDefault="00ED543E" w:rsidP="00F959C6">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Establish internally operation level agreements, where needed, to support delivery of the services</w:t>
      </w:r>
    </w:p>
    <w:p w14:paraId="141B1881" w14:textId="77777777" w:rsidR="00ED543E" w:rsidRDefault="00ED543E" w:rsidP="00F959C6">
      <w:pPr>
        <w:pStyle w:val="ListParagraph"/>
        <w:spacing w:after="0" w:line="240" w:lineRule="auto"/>
        <w:rPr>
          <w:rFonts w:asciiTheme="minorHAnsi" w:hAnsiTheme="minorHAnsi" w:cs="Arial"/>
          <w:color w:val="000000"/>
        </w:rPr>
      </w:pPr>
    </w:p>
    <w:p w14:paraId="6E87BED7" w14:textId="576BEDA6" w:rsidR="00ED543E" w:rsidRDefault="00ED543E" w:rsidP="00F959C6">
      <w:pPr>
        <w:pStyle w:val="ListParagraph"/>
        <w:spacing w:after="0" w:line="240" w:lineRule="auto"/>
        <w:ind w:left="0"/>
        <w:rPr>
          <w:rFonts w:asciiTheme="minorHAnsi" w:hAnsiTheme="minorHAnsi" w:cs="Arial"/>
          <w:color w:val="000000"/>
        </w:rPr>
      </w:pPr>
      <w:r>
        <w:rPr>
          <w:rFonts w:asciiTheme="minorHAnsi" w:hAnsiTheme="minorHAnsi" w:cs="Arial"/>
          <w:color w:val="000000"/>
        </w:rPr>
        <w:t>Each provider SHALL:</w:t>
      </w:r>
    </w:p>
    <w:p w14:paraId="7590BD0B" w14:textId="77777777" w:rsidR="00ED543E" w:rsidRDefault="00ED543E" w:rsidP="00F959C6">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Provide necessary information needed to set up service level agreements (SLA) for orders registered in EOSC-hub Marketplace and fulfil those orders.</w:t>
      </w:r>
    </w:p>
    <w:p w14:paraId="4CB13D4B" w14:textId="77777777" w:rsidR="00ED543E" w:rsidRDefault="00ED543E" w:rsidP="00F959C6">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Agree on operation level agreement with EOSC-hub to ensure delivery of those services.</w:t>
      </w:r>
    </w:p>
    <w:p w14:paraId="468933A6" w14:textId="77777777" w:rsidR="00ED543E" w:rsidRDefault="00ED543E" w:rsidP="00ED543E">
      <w:pPr>
        <w:pStyle w:val="ListParagraph"/>
        <w:spacing w:after="0" w:line="240" w:lineRule="auto"/>
        <w:jc w:val="left"/>
        <w:rPr>
          <w:rFonts w:asciiTheme="minorHAnsi" w:hAnsiTheme="minorHAnsi" w:cs="Arial"/>
          <w:color w:val="000000"/>
        </w:rPr>
      </w:pPr>
    </w:p>
    <w:p w14:paraId="78E7D5B8" w14:textId="77777777" w:rsidR="00ED543E" w:rsidRDefault="00ED543E" w:rsidP="00F2689C">
      <w:pPr>
        <w:pStyle w:val="NormalWeb"/>
        <w:spacing w:before="0" w:beforeAutospacing="0" w:after="0" w:afterAutospacing="0"/>
        <w:textAlignment w:val="baseline"/>
        <w:rPr>
          <w:rFonts w:asciiTheme="minorHAnsi" w:hAnsiTheme="minorHAnsi" w:cs="Arial"/>
          <w:color w:val="000000"/>
          <w:sz w:val="22"/>
          <w:szCs w:val="22"/>
          <w:lang w:val="en-GB"/>
        </w:rPr>
      </w:pPr>
    </w:p>
    <w:p w14:paraId="4D1106C6" w14:textId="77777777" w:rsidR="006A3C54" w:rsidRDefault="006A3C54" w:rsidP="00F2689C">
      <w:pPr>
        <w:pStyle w:val="NormalWeb"/>
        <w:spacing w:before="0" w:beforeAutospacing="0" w:after="0" w:afterAutospacing="0"/>
        <w:textAlignment w:val="baseline"/>
        <w:rPr>
          <w:rFonts w:asciiTheme="minorHAnsi" w:hAnsiTheme="minorHAnsi" w:cs="Arial"/>
          <w:color w:val="000000"/>
          <w:sz w:val="22"/>
          <w:szCs w:val="22"/>
          <w:lang w:val="en-GB"/>
        </w:rPr>
      </w:pPr>
    </w:p>
    <w:p w14:paraId="213DA755" w14:textId="77777777" w:rsidR="006A3C54" w:rsidRDefault="006A3C54" w:rsidP="00F2689C">
      <w:pPr>
        <w:pStyle w:val="NormalWeb"/>
        <w:spacing w:before="0" w:beforeAutospacing="0" w:after="0" w:afterAutospacing="0"/>
        <w:textAlignment w:val="baseline"/>
        <w:rPr>
          <w:rFonts w:asciiTheme="minorHAnsi" w:hAnsiTheme="minorHAnsi" w:cs="Arial"/>
          <w:color w:val="000000"/>
          <w:sz w:val="22"/>
          <w:szCs w:val="22"/>
          <w:lang w:val="en-GB"/>
        </w:rPr>
      </w:pPr>
    </w:p>
    <w:p w14:paraId="554933B5" w14:textId="77777777" w:rsidR="006A3C54" w:rsidRPr="004A34AA" w:rsidRDefault="006A3C54" w:rsidP="00F2689C">
      <w:pPr>
        <w:pStyle w:val="NormalWeb"/>
        <w:spacing w:before="0" w:beforeAutospacing="0" w:after="0" w:afterAutospacing="0"/>
        <w:textAlignment w:val="baseline"/>
        <w:rPr>
          <w:rFonts w:asciiTheme="minorHAnsi" w:hAnsiTheme="minorHAnsi" w:cs="Arial"/>
          <w:color w:val="000000"/>
          <w:sz w:val="22"/>
          <w:szCs w:val="22"/>
          <w:lang w:val="en-GB"/>
        </w:rPr>
      </w:pPr>
    </w:p>
    <w:p w14:paraId="5A8E8B56" w14:textId="77777777" w:rsidR="00886245" w:rsidRDefault="00886245" w:rsidP="00B570FB">
      <w:pPr>
        <w:pStyle w:val="Heading2"/>
      </w:pPr>
      <w:bookmarkStart w:id="65" w:name="_Toc520103653"/>
      <w:r>
        <w:lastRenderedPageBreak/>
        <w:t>Customer Relationship Management</w:t>
      </w:r>
      <w:bookmarkEnd w:id="65"/>
    </w:p>
    <w:p w14:paraId="35890D21" w14:textId="6E609D7B" w:rsidR="00192F4F" w:rsidRDefault="00F221A1" w:rsidP="00850501">
      <w:r>
        <w:t>Each provider SHOULD</w:t>
      </w:r>
      <w:r w:rsidR="00192F4F">
        <w:t>:</w:t>
      </w:r>
    </w:p>
    <w:p w14:paraId="40F9D714" w14:textId="77777777" w:rsidR="000620BB" w:rsidRDefault="000620BB" w:rsidP="000620BB">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Implement and follow a Customer Relationship Management process</w:t>
      </w:r>
    </w:p>
    <w:p w14:paraId="7C04340F" w14:textId="72284F89" w:rsidR="00F221A1" w:rsidRDefault="00F221A1" w:rsidP="00CA7553">
      <w:r>
        <w:t>Each provider SHALL:</w:t>
      </w:r>
    </w:p>
    <w:p w14:paraId="606A8578" w14:textId="1D1A4D31" w:rsidR="00365CCF" w:rsidRPr="006A3C54" w:rsidRDefault="001E244D" w:rsidP="006A3C54">
      <w:pPr>
        <w:pStyle w:val="ListParagraph"/>
        <w:numPr>
          <w:ilvl w:val="0"/>
          <w:numId w:val="101"/>
        </w:numPr>
        <w:rPr>
          <w:rFonts w:asciiTheme="minorHAnsi" w:hAnsiTheme="minorHAnsi"/>
        </w:rPr>
      </w:pPr>
      <w:r w:rsidRPr="006A3C54">
        <w:rPr>
          <w:rFonts w:asciiTheme="minorHAnsi" w:hAnsiTheme="minorHAnsi" w:cs="Arial"/>
          <w:color w:val="000000"/>
        </w:rPr>
        <w:t>Support the EOSC-hub Customer Relationship Management process.</w:t>
      </w:r>
    </w:p>
    <w:p w14:paraId="324D606D" w14:textId="769ED87E" w:rsidR="00812AE9" w:rsidRPr="004A34AA" w:rsidRDefault="00F2689C" w:rsidP="00B570FB">
      <w:pPr>
        <w:pStyle w:val="Heading2"/>
      </w:pPr>
      <w:bookmarkStart w:id="66" w:name="_Toc520103654"/>
      <w:r>
        <w:t>Supplier Relationship Management</w:t>
      </w:r>
      <w:bookmarkEnd w:id="66"/>
      <w:r w:rsidR="00812AE9" w:rsidRPr="004A34AA">
        <w:t xml:space="preserve"> </w:t>
      </w:r>
    </w:p>
    <w:p w14:paraId="16600EA5" w14:textId="151006C1" w:rsidR="00ED543E" w:rsidRDefault="00F647EF" w:rsidP="00F959C6">
      <w:pPr>
        <w:pStyle w:val="NormalWeb"/>
        <w:spacing w:before="0" w:beforeAutospacing="0" w:after="0" w:afterAutospacing="0"/>
        <w:jc w:val="both"/>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Service Providers SHOULD</w:t>
      </w:r>
      <w:r w:rsidR="00ED543E">
        <w:rPr>
          <w:rFonts w:asciiTheme="minorHAnsi" w:hAnsiTheme="minorHAnsi" w:cs="Arial"/>
          <w:color w:val="000000"/>
          <w:sz w:val="22"/>
          <w:szCs w:val="22"/>
          <w:lang w:val="en-GB"/>
        </w:rPr>
        <w:t>:</w:t>
      </w:r>
      <w:r w:rsidRPr="004A34AA">
        <w:rPr>
          <w:rFonts w:asciiTheme="minorHAnsi" w:hAnsiTheme="minorHAnsi" w:cs="Arial"/>
          <w:color w:val="000000"/>
          <w:sz w:val="22"/>
          <w:szCs w:val="22"/>
          <w:lang w:val="en-GB"/>
        </w:rPr>
        <w:t xml:space="preserve"> </w:t>
      </w:r>
    </w:p>
    <w:p w14:paraId="3628A8FB" w14:textId="031A053A" w:rsidR="00F647EF" w:rsidRPr="004A34AA" w:rsidRDefault="00ED543E" w:rsidP="00F959C6">
      <w:pPr>
        <w:pStyle w:val="NormalWeb"/>
        <w:numPr>
          <w:ilvl w:val="0"/>
          <w:numId w:val="89"/>
        </w:numPr>
        <w:spacing w:before="0" w:beforeAutospacing="0" w:after="0" w:afterAutospacing="0"/>
        <w:jc w:val="both"/>
        <w:rPr>
          <w:rFonts w:asciiTheme="minorHAnsi" w:hAnsiTheme="minorHAnsi"/>
          <w:lang w:val="en-GB"/>
        </w:rPr>
      </w:pPr>
      <w:r>
        <w:rPr>
          <w:rFonts w:asciiTheme="minorHAnsi" w:hAnsiTheme="minorHAnsi" w:cs="Arial"/>
          <w:color w:val="000000"/>
          <w:sz w:val="22"/>
          <w:szCs w:val="22"/>
          <w:lang w:val="en-GB"/>
        </w:rPr>
        <w:t>M</w:t>
      </w:r>
      <w:r w:rsidR="00F647EF" w:rsidRPr="004A34AA">
        <w:rPr>
          <w:rFonts w:asciiTheme="minorHAnsi" w:hAnsiTheme="minorHAnsi" w:cs="Arial"/>
          <w:color w:val="000000"/>
          <w:sz w:val="22"/>
          <w:szCs w:val="22"/>
          <w:lang w:val="en-GB"/>
        </w:rPr>
        <w:t>aintain a relationship with providers of software and s</w:t>
      </w:r>
      <w:r w:rsidR="00AA6168">
        <w:rPr>
          <w:rFonts w:asciiTheme="minorHAnsi" w:hAnsiTheme="minorHAnsi" w:cs="Arial"/>
          <w:color w:val="000000"/>
          <w:sz w:val="22"/>
          <w:szCs w:val="22"/>
          <w:lang w:val="en-GB"/>
        </w:rPr>
        <w:t>uppliers.</w:t>
      </w:r>
    </w:p>
    <w:p w14:paraId="50E77522" w14:textId="0C5A2347" w:rsidR="00F647EF" w:rsidRPr="004A34AA" w:rsidRDefault="00F647EF" w:rsidP="00F959C6">
      <w:pPr>
        <w:pStyle w:val="NormalWeb"/>
        <w:numPr>
          <w:ilvl w:val="0"/>
          <w:numId w:val="1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Identify all software and supporting component suppliers and maintain a list of suppliers’ contact details.   </w:t>
      </w:r>
    </w:p>
    <w:p w14:paraId="5A856BEC" w14:textId="77777777" w:rsidR="00F647EF" w:rsidRPr="004A34AA" w:rsidRDefault="00F647EF" w:rsidP="00F959C6">
      <w:pPr>
        <w:pStyle w:val="NormalWeb"/>
        <w:numPr>
          <w:ilvl w:val="0"/>
          <w:numId w:val="1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Monitoring of supplier performance, e.g. responsiveness to problems raised against the software, readiness to release patches for security problems etc.</w:t>
      </w:r>
    </w:p>
    <w:p w14:paraId="4B8A1D04" w14:textId="77777777" w:rsidR="00F647EF" w:rsidRPr="004A34AA" w:rsidRDefault="00F647EF" w:rsidP="00F959C6">
      <w:pPr>
        <w:pStyle w:val="NormalWeb"/>
        <w:numPr>
          <w:ilvl w:val="0"/>
          <w:numId w:val="1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Identify a security contact for each supplier who can be contacted in case of a security problem with the software or supporting contact.</w:t>
      </w:r>
    </w:p>
    <w:p w14:paraId="64E9F20E" w14:textId="77777777" w:rsidR="00F647EF" w:rsidRPr="004A34AA" w:rsidRDefault="00F647EF" w:rsidP="00F647EF">
      <w:pPr>
        <w:rPr>
          <w:rFonts w:asciiTheme="minorHAnsi" w:hAnsiTheme="minorHAnsi"/>
        </w:rPr>
      </w:pPr>
    </w:p>
    <w:p w14:paraId="5D78F270" w14:textId="77777777" w:rsidR="00812AE9" w:rsidRPr="004A34AA" w:rsidRDefault="00812AE9" w:rsidP="00B570FB">
      <w:pPr>
        <w:pStyle w:val="Heading2"/>
      </w:pPr>
      <w:bookmarkStart w:id="67" w:name="_Toc520103655"/>
      <w:r w:rsidRPr="004A34AA">
        <w:t>Configuration Management</w:t>
      </w:r>
      <w:bookmarkEnd w:id="67"/>
    </w:p>
    <w:p w14:paraId="6A5A6AA1" w14:textId="38640AE5" w:rsidR="00285114" w:rsidRPr="004A34AA" w:rsidRDefault="00285114" w:rsidP="00285114">
      <w:pPr>
        <w:spacing w:after="0" w:line="240" w:lineRule="auto"/>
      </w:pPr>
      <w:r w:rsidRPr="004A34AA">
        <w:rPr>
          <w:rFonts w:cs="Arial"/>
          <w:color w:val="000000"/>
          <w:spacing w:val="0"/>
        </w:rPr>
        <w:t xml:space="preserve">Service </w:t>
      </w:r>
      <w:r w:rsidR="0035074B">
        <w:rPr>
          <w:rFonts w:cs="Arial"/>
          <w:color w:val="000000"/>
          <w:spacing w:val="0"/>
        </w:rPr>
        <w:t>P</w:t>
      </w:r>
      <w:r w:rsidR="0035074B" w:rsidRPr="004A34AA">
        <w:rPr>
          <w:rFonts w:cs="Arial"/>
          <w:color w:val="000000"/>
          <w:spacing w:val="0"/>
        </w:rPr>
        <w:t xml:space="preserve">roviders </w:t>
      </w:r>
      <w:r w:rsidRPr="004A34AA">
        <w:rPr>
          <w:rFonts w:cs="Arial"/>
          <w:color w:val="000000"/>
          <w:spacing w:val="0"/>
        </w:rPr>
        <w:t xml:space="preserve">SHOULD </w:t>
      </w:r>
      <w:proofErr w:type="gramStart"/>
      <w:r w:rsidR="00F959C6" w:rsidRPr="004A34AA">
        <w:rPr>
          <w:rFonts w:cs="Arial"/>
          <w:color w:val="000000"/>
          <w:spacing w:val="0"/>
        </w:rPr>
        <w:t>implement</w:t>
      </w:r>
      <w:proofErr w:type="gramEnd"/>
      <w:r w:rsidRPr="004A34AA">
        <w:rPr>
          <w:rFonts w:cs="Arial"/>
          <w:color w:val="000000"/>
          <w:spacing w:val="0"/>
        </w:rPr>
        <w:t xml:space="preserve"> an internal configuration management process, which should take into consideration the following:</w:t>
      </w:r>
    </w:p>
    <w:p w14:paraId="29B99DBF" w14:textId="1B392839" w:rsidR="00285114" w:rsidRPr="004A34AA" w:rsidRDefault="00285114" w:rsidP="00285114">
      <w:pPr>
        <w:numPr>
          <w:ilvl w:val="0"/>
          <w:numId w:val="86"/>
        </w:numPr>
        <w:spacing w:after="0" w:line="240" w:lineRule="auto"/>
        <w:textAlignment w:val="baseline"/>
        <w:rPr>
          <w:rFonts w:cs="Arial"/>
          <w:color w:val="000000"/>
          <w:spacing w:val="0"/>
        </w:rPr>
      </w:pPr>
      <w:proofErr w:type="gramStart"/>
      <w:r w:rsidRPr="004A34AA">
        <w:rPr>
          <w:rFonts w:cs="Arial"/>
          <w:color w:val="000000"/>
          <w:spacing w:val="0"/>
        </w:rPr>
        <w:t>define</w:t>
      </w:r>
      <w:proofErr w:type="gramEnd"/>
      <w:r w:rsidRPr="004A34AA">
        <w:rPr>
          <w:rFonts w:cs="Arial"/>
          <w:color w:val="000000"/>
          <w:spacing w:val="0"/>
        </w:rPr>
        <w:t xml:space="preserve"> a minimum set of C</w:t>
      </w:r>
      <w:r w:rsidR="00ED6846" w:rsidRPr="004A34AA">
        <w:rPr>
          <w:rFonts w:cs="Arial"/>
          <w:color w:val="000000"/>
          <w:spacing w:val="0"/>
        </w:rPr>
        <w:t>i</w:t>
      </w:r>
      <w:r w:rsidRPr="004A34AA">
        <w:rPr>
          <w:rFonts w:cs="Arial"/>
          <w:color w:val="000000"/>
          <w:spacing w:val="0"/>
        </w:rPr>
        <w:t>s that are able to fully define a service together with the relationship between C</w:t>
      </w:r>
      <w:r w:rsidR="00ED6846" w:rsidRPr="004A34AA">
        <w:rPr>
          <w:rFonts w:cs="Arial"/>
          <w:color w:val="000000"/>
          <w:spacing w:val="0"/>
        </w:rPr>
        <w:t>i</w:t>
      </w:r>
      <w:r w:rsidRPr="004A34AA">
        <w:rPr>
          <w:rFonts w:cs="Arial"/>
          <w:color w:val="000000"/>
          <w:spacing w:val="0"/>
        </w:rPr>
        <w:t>s in order to run the service</w:t>
      </w:r>
      <w:r w:rsidR="005B749D" w:rsidRPr="004A34AA">
        <w:rPr>
          <w:rFonts w:cs="Arial"/>
          <w:color w:val="000000"/>
          <w:spacing w:val="0"/>
        </w:rPr>
        <w:t>.</w:t>
      </w:r>
    </w:p>
    <w:p w14:paraId="730C25B9" w14:textId="7102D3C5" w:rsidR="00285114" w:rsidRPr="004A34AA" w:rsidRDefault="00285114" w:rsidP="00285114">
      <w:pPr>
        <w:numPr>
          <w:ilvl w:val="0"/>
          <w:numId w:val="86"/>
        </w:numPr>
        <w:spacing w:after="0" w:line="240" w:lineRule="auto"/>
        <w:textAlignment w:val="baseline"/>
        <w:rPr>
          <w:rFonts w:cs="Arial"/>
          <w:color w:val="000000"/>
          <w:spacing w:val="0"/>
        </w:rPr>
      </w:pPr>
      <w:proofErr w:type="gramStart"/>
      <w:r w:rsidRPr="004A34AA">
        <w:rPr>
          <w:rFonts w:cs="Arial"/>
          <w:color w:val="000000"/>
          <w:spacing w:val="0"/>
        </w:rPr>
        <w:t>maintain</w:t>
      </w:r>
      <w:proofErr w:type="gramEnd"/>
      <w:r w:rsidRPr="004A34AA">
        <w:rPr>
          <w:rFonts w:cs="Arial"/>
          <w:color w:val="000000"/>
          <w:spacing w:val="0"/>
        </w:rPr>
        <w:t xml:space="preserve"> a database (Configuration Management Database </w:t>
      </w:r>
      <w:r w:rsidR="00ED6846">
        <w:rPr>
          <w:rFonts w:cs="Arial"/>
          <w:color w:val="000000"/>
          <w:spacing w:val="0"/>
        </w:rPr>
        <w:t>–</w:t>
      </w:r>
      <w:r w:rsidRPr="004A34AA">
        <w:rPr>
          <w:rFonts w:cs="Arial"/>
          <w:color w:val="000000"/>
          <w:spacing w:val="0"/>
        </w:rPr>
        <w:t xml:space="preserve"> CMDB) which stores all CI values and changes associated to each items. It is advisable to make a snapshot of all C</w:t>
      </w:r>
      <w:r w:rsidR="00ED6846" w:rsidRPr="004A34AA">
        <w:rPr>
          <w:rFonts w:cs="Arial"/>
          <w:color w:val="000000"/>
          <w:spacing w:val="0"/>
        </w:rPr>
        <w:t>i</w:t>
      </w:r>
      <w:r w:rsidRPr="004A34AA">
        <w:rPr>
          <w:rFonts w:cs="Arial"/>
          <w:color w:val="000000"/>
          <w:spacing w:val="0"/>
        </w:rPr>
        <w:t>s before a new release</w:t>
      </w:r>
      <w:r w:rsidR="005B749D" w:rsidRPr="004A34AA">
        <w:rPr>
          <w:rFonts w:cs="Arial"/>
          <w:color w:val="000000"/>
          <w:spacing w:val="0"/>
        </w:rPr>
        <w:t>.</w:t>
      </w:r>
    </w:p>
    <w:p w14:paraId="401A2E12" w14:textId="34101608" w:rsidR="00304BBB" w:rsidRPr="004A34AA" w:rsidRDefault="00285114" w:rsidP="00285114">
      <w:pPr>
        <w:numPr>
          <w:ilvl w:val="0"/>
          <w:numId w:val="86"/>
        </w:numPr>
        <w:spacing w:after="0" w:line="240" w:lineRule="auto"/>
        <w:textAlignment w:val="baseline"/>
        <w:rPr>
          <w:rFonts w:cs="Arial"/>
          <w:color w:val="000000"/>
          <w:spacing w:val="0"/>
        </w:rPr>
      </w:pPr>
      <w:r w:rsidRPr="004A34AA">
        <w:rPr>
          <w:rFonts w:cs="Arial"/>
          <w:color w:val="000000"/>
          <w:spacing w:val="0"/>
        </w:rPr>
        <w:t>Implement internal procedures to periodically check the validity of the information stored in the CMDB.</w:t>
      </w:r>
    </w:p>
    <w:p w14:paraId="03F99F6A" w14:textId="77777777" w:rsidR="00812AE9" w:rsidRPr="004A34AA" w:rsidRDefault="00812AE9" w:rsidP="00B570FB">
      <w:pPr>
        <w:pStyle w:val="Heading2"/>
      </w:pPr>
      <w:bookmarkStart w:id="68" w:name="_Toc520103656"/>
      <w:r w:rsidRPr="004A34AA">
        <w:t>Change Management</w:t>
      </w:r>
      <w:bookmarkEnd w:id="68"/>
    </w:p>
    <w:p w14:paraId="289FF831" w14:textId="148331F1" w:rsidR="00304BBB" w:rsidRPr="004A34AA" w:rsidRDefault="0035074B" w:rsidP="00304BBB">
      <w:pPr>
        <w:pStyle w:val="NormalWeb"/>
        <w:spacing w:before="0" w:beforeAutospacing="0" w:after="0" w:afterAutospacing="0"/>
        <w:rPr>
          <w:rFonts w:asciiTheme="minorHAnsi" w:hAnsiTheme="minorHAnsi"/>
          <w:lang w:val="en-GB"/>
        </w:rPr>
      </w:pPr>
      <w:r>
        <w:rPr>
          <w:rFonts w:asciiTheme="minorHAnsi" w:hAnsiTheme="minorHAnsi" w:cs="Arial"/>
          <w:color w:val="000000"/>
          <w:sz w:val="22"/>
          <w:szCs w:val="22"/>
          <w:lang w:val="en-GB"/>
        </w:rPr>
        <w:t>S</w:t>
      </w:r>
      <w:r w:rsidR="00304BBB" w:rsidRPr="004A34AA">
        <w:rPr>
          <w:rFonts w:asciiTheme="minorHAnsi" w:hAnsiTheme="minorHAnsi" w:cs="Arial"/>
          <w:color w:val="000000"/>
          <w:sz w:val="22"/>
          <w:szCs w:val="22"/>
          <w:lang w:val="en-GB"/>
        </w:rPr>
        <w:t>ervice</w:t>
      </w:r>
      <w:r w:rsidR="00850501">
        <w:rPr>
          <w:rFonts w:asciiTheme="minorHAnsi" w:hAnsiTheme="minorHAnsi" w:cs="Arial"/>
          <w:color w:val="000000"/>
          <w:sz w:val="22"/>
          <w:szCs w:val="22"/>
          <w:lang w:val="en-GB"/>
        </w:rPr>
        <w:t xml:space="preserve"> Provider</w:t>
      </w:r>
      <w:r w:rsidR="00304BBB" w:rsidRPr="004A34AA">
        <w:rPr>
          <w:rFonts w:asciiTheme="minorHAnsi" w:hAnsiTheme="minorHAnsi" w:cs="Arial"/>
          <w:color w:val="000000"/>
          <w:sz w:val="22"/>
          <w:szCs w:val="22"/>
          <w:lang w:val="en-GB"/>
        </w:rPr>
        <w:t xml:space="preserve">s </w:t>
      </w:r>
      <w:r w:rsidR="002A6205" w:rsidRPr="004A34AA">
        <w:rPr>
          <w:rFonts w:asciiTheme="minorHAnsi" w:hAnsiTheme="minorHAnsi" w:cs="Arial"/>
          <w:color w:val="000000"/>
          <w:sz w:val="22"/>
          <w:szCs w:val="22"/>
          <w:lang w:val="en-GB"/>
        </w:rPr>
        <w:t>SHOULD</w:t>
      </w:r>
      <w:r w:rsidR="00304BBB" w:rsidRPr="004A34AA">
        <w:rPr>
          <w:rFonts w:asciiTheme="minorHAnsi" w:hAnsiTheme="minorHAnsi" w:cs="Arial"/>
          <w:color w:val="000000"/>
          <w:sz w:val="22"/>
          <w:szCs w:val="22"/>
          <w:lang w:val="en-GB"/>
        </w:rPr>
        <w:t>:</w:t>
      </w:r>
    </w:p>
    <w:p w14:paraId="1C012D2B" w14:textId="62B0B845" w:rsidR="00304BBB" w:rsidRPr="004A34AA" w:rsidRDefault="004F0953" w:rsidP="00955759">
      <w:pPr>
        <w:numPr>
          <w:ilvl w:val="0"/>
          <w:numId w:val="26"/>
        </w:numPr>
        <w:spacing w:after="0" w:line="240" w:lineRule="auto"/>
        <w:textAlignment w:val="baseline"/>
        <w:rPr>
          <w:rFonts w:asciiTheme="minorHAnsi" w:hAnsiTheme="minorHAnsi" w:cs="Arial"/>
          <w:color w:val="000000"/>
        </w:rPr>
      </w:pPr>
      <w:r w:rsidRPr="004A34AA">
        <w:rPr>
          <w:rFonts w:asciiTheme="minorHAnsi" w:hAnsiTheme="minorHAnsi" w:cs="Arial"/>
          <w:color w:val="000000"/>
          <w:spacing w:val="0"/>
        </w:rPr>
        <w:t>Implement</w:t>
      </w:r>
      <w:r w:rsidR="00304BBB" w:rsidRPr="004A34AA">
        <w:rPr>
          <w:rFonts w:asciiTheme="minorHAnsi" w:hAnsiTheme="minorHAnsi" w:cs="Arial"/>
          <w:color w:val="000000"/>
        </w:rPr>
        <w:t xml:space="preserve"> an internal change </w:t>
      </w:r>
      <w:r w:rsidR="00ED543E">
        <w:rPr>
          <w:rFonts w:asciiTheme="minorHAnsi" w:hAnsiTheme="minorHAnsi" w:cs="Arial"/>
          <w:color w:val="000000"/>
        </w:rPr>
        <w:t xml:space="preserve">management </w:t>
      </w:r>
      <w:r w:rsidRPr="004A34AA">
        <w:rPr>
          <w:rFonts w:asciiTheme="minorHAnsi" w:hAnsiTheme="minorHAnsi" w:cs="Arial"/>
          <w:color w:val="000000"/>
        </w:rPr>
        <w:t>process</w:t>
      </w:r>
      <w:r w:rsidR="00995932" w:rsidRPr="004A34AA">
        <w:rPr>
          <w:rFonts w:asciiTheme="minorHAnsi" w:hAnsiTheme="minorHAnsi" w:cs="Arial"/>
          <w:color w:val="000000"/>
        </w:rPr>
        <w:t>.</w:t>
      </w:r>
    </w:p>
    <w:p w14:paraId="742E9B64" w14:textId="253675D1" w:rsidR="00304BBB" w:rsidRPr="004A34AA" w:rsidRDefault="00304BBB" w:rsidP="00955759">
      <w:pPr>
        <w:numPr>
          <w:ilvl w:val="0"/>
          <w:numId w:val="26"/>
        </w:numPr>
        <w:spacing w:after="0" w:line="240" w:lineRule="auto"/>
        <w:textAlignment w:val="baseline"/>
        <w:rPr>
          <w:rFonts w:asciiTheme="minorHAnsi" w:hAnsiTheme="minorHAnsi" w:cs="Arial"/>
          <w:color w:val="000000"/>
        </w:rPr>
      </w:pPr>
      <w:r w:rsidRPr="004A34AA">
        <w:rPr>
          <w:rFonts w:asciiTheme="minorHAnsi" w:hAnsiTheme="minorHAnsi" w:cs="Arial"/>
          <w:color w:val="000000"/>
          <w:spacing w:val="0"/>
        </w:rPr>
        <w:t>Maintain</w:t>
      </w:r>
      <w:r w:rsidRPr="004A34AA">
        <w:rPr>
          <w:rFonts w:asciiTheme="minorHAnsi" w:hAnsiTheme="minorHAnsi" w:cs="Arial"/>
          <w:color w:val="000000"/>
        </w:rPr>
        <w:t xml:space="preserve"> a schedule of changes including dates of changes and communicate to </w:t>
      </w:r>
      <w:r w:rsidR="004F0953" w:rsidRPr="004A34AA">
        <w:rPr>
          <w:rFonts w:asciiTheme="minorHAnsi" w:hAnsiTheme="minorHAnsi" w:cs="Arial"/>
          <w:color w:val="000000"/>
        </w:rPr>
        <w:t>EOSC-hub</w:t>
      </w:r>
      <w:r w:rsidRPr="004A34AA">
        <w:rPr>
          <w:rFonts w:asciiTheme="minorHAnsi" w:hAnsiTheme="minorHAnsi" w:cs="Arial"/>
          <w:color w:val="000000"/>
        </w:rPr>
        <w:t xml:space="preserve"> in advance of changes</w:t>
      </w:r>
      <w:r w:rsidR="00995932" w:rsidRPr="004A34AA">
        <w:rPr>
          <w:rFonts w:asciiTheme="minorHAnsi" w:hAnsiTheme="minorHAnsi" w:cs="Arial"/>
          <w:color w:val="000000"/>
        </w:rPr>
        <w:t>.</w:t>
      </w:r>
    </w:p>
    <w:p w14:paraId="1C5A8CF9" w14:textId="77777777" w:rsidR="00304BBB" w:rsidRPr="004A34AA" w:rsidRDefault="00304BBB" w:rsidP="00304BBB">
      <w:pPr>
        <w:rPr>
          <w:rFonts w:asciiTheme="minorHAnsi" w:hAnsiTheme="minorHAnsi"/>
        </w:rPr>
      </w:pPr>
    </w:p>
    <w:p w14:paraId="1A654821" w14:textId="77777777" w:rsidR="00812AE9" w:rsidRPr="004A34AA" w:rsidRDefault="00812AE9" w:rsidP="00B570FB">
      <w:pPr>
        <w:pStyle w:val="Heading2"/>
      </w:pPr>
      <w:bookmarkStart w:id="69" w:name="_Toc520103657"/>
      <w:r w:rsidRPr="004A34AA">
        <w:t>Release and Deployment Management</w:t>
      </w:r>
      <w:bookmarkEnd w:id="69"/>
    </w:p>
    <w:p w14:paraId="616E8F99" w14:textId="41D5AF01" w:rsidR="00F62708" w:rsidRPr="004A34AA" w:rsidRDefault="0035074B" w:rsidP="00F62708">
      <w:pPr>
        <w:spacing w:after="0" w:line="240" w:lineRule="auto"/>
        <w:jc w:val="left"/>
        <w:rPr>
          <w:rFonts w:asciiTheme="minorHAnsi" w:hAnsiTheme="minorHAnsi" w:cs="Times New Roman"/>
          <w:spacing w:val="0"/>
          <w:sz w:val="20"/>
          <w:szCs w:val="20"/>
        </w:rPr>
      </w:pPr>
      <w:r>
        <w:rPr>
          <w:rFonts w:asciiTheme="minorHAnsi" w:hAnsiTheme="minorHAnsi" w:cs="Arial"/>
          <w:color w:val="000000"/>
          <w:spacing w:val="0"/>
        </w:rPr>
        <w:t>S</w:t>
      </w:r>
      <w:r w:rsidR="00F62708" w:rsidRPr="004A34AA">
        <w:rPr>
          <w:rFonts w:asciiTheme="minorHAnsi" w:hAnsiTheme="minorHAnsi" w:cs="Arial"/>
          <w:color w:val="000000"/>
          <w:spacing w:val="0"/>
        </w:rPr>
        <w:t xml:space="preserve">ervice </w:t>
      </w:r>
      <w:r>
        <w:rPr>
          <w:rFonts w:asciiTheme="minorHAnsi" w:hAnsiTheme="minorHAnsi" w:cs="Arial"/>
          <w:color w:val="000000"/>
          <w:spacing w:val="0"/>
        </w:rPr>
        <w:t>P</w:t>
      </w:r>
      <w:r w:rsidRPr="004A34AA">
        <w:rPr>
          <w:rFonts w:asciiTheme="minorHAnsi" w:hAnsiTheme="minorHAnsi" w:cs="Arial"/>
          <w:color w:val="000000"/>
          <w:spacing w:val="0"/>
        </w:rPr>
        <w:t xml:space="preserve">roviders </w:t>
      </w:r>
      <w:r w:rsidR="00F62708" w:rsidRPr="004A34AA">
        <w:rPr>
          <w:rFonts w:asciiTheme="minorHAnsi" w:hAnsiTheme="minorHAnsi" w:cs="Arial"/>
          <w:color w:val="000000"/>
          <w:spacing w:val="0"/>
        </w:rPr>
        <w:t>SHOULD:</w:t>
      </w:r>
    </w:p>
    <w:p w14:paraId="6987BBEB" w14:textId="77777777" w:rsidR="00F62708" w:rsidRPr="004A34AA" w:rsidRDefault="00F62708" w:rsidP="00F62708">
      <w:pPr>
        <w:numPr>
          <w:ilvl w:val="0"/>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Implement an internal release and deployment management process containing the following steps:</w:t>
      </w:r>
    </w:p>
    <w:p w14:paraId="17411053" w14:textId="77777777" w:rsidR="00F62708" w:rsidRPr="004A34AA" w:rsidRDefault="00F62708" w:rsidP="00F62708">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Plan all releases in advance and in case of major changes inform EOSC-hub responsible group.</w:t>
      </w:r>
    </w:p>
    <w:p w14:paraId="361BED7C" w14:textId="00133328" w:rsidR="00F62708" w:rsidRPr="004A34AA" w:rsidRDefault="00F62708" w:rsidP="00F62708">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Software releases SHOULD be </w:t>
      </w:r>
      <w:r w:rsidR="00026944" w:rsidRPr="004A34AA">
        <w:rPr>
          <w:rFonts w:asciiTheme="minorHAnsi" w:hAnsiTheme="minorHAnsi" w:cs="Arial"/>
          <w:color w:val="000000"/>
          <w:spacing w:val="0"/>
        </w:rPr>
        <w:t>built using</w:t>
      </w:r>
      <w:r w:rsidRPr="004A34AA">
        <w:rPr>
          <w:rFonts w:asciiTheme="minorHAnsi" w:hAnsiTheme="minorHAnsi" w:cs="Arial"/>
          <w:color w:val="000000"/>
          <w:spacing w:val="0"/>
        </w:rPr>
        <w:t xml:space="preserve"> an internal/</w:t>
      </w:r>
      <w:r w:rsidR="00026944" w:rsidRPr="004A34AA">
        <w:rPr>
          <w:rFonts w:asciiTheme="minorHAnsi" w:hAnsiTheme="minorHAnsi" w:cs="Arial"/>
          <w:color w:val="000000"/>
          <w:spacing w:val="0"/>
        </w:rPr>
        <w:t>external repository</w:t>
      </w:r>
      <w:r w:rsidRPr="004A34AA">
        <w:rPr>
          <w:rFonts w:asciiTheme="minorHAnsi" w:hAnsiTheme="minorHAnsi" w:cs="Arial"/>
          <w:color w:val="000000"/>
          <w:spacing w:val="0"/>
        </w:rPr>
        <w:t xml:space="preserve"> based on a distributed version control system. </w:t>
      </w:r>
    </w:p>
    <w:p w14:paraId="687283C3" w14:textId="77777777" w:rsidR="00F62708" w:rsidRPr="004A34AA" w:rsidRDefault="00F62708" w:rsidP="00F62708">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lastRenderedPageBreak/>
        <w:t>Validate the release prior to announcement.</w:t>
      </w:r>
    </w:p>
    <w:p w14:paraId="0C35C841" w14:textId="645F96CF" w:rsidR="00F62708" w:rsidRPr="004A34AA" w:rsidRDefault="00F62708" w:rsidP="00F62708">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Create and maintain adequate documentation</w:t>
      </w:r>
      <w:r w:rsidR="00522BBE" w:rsidRPr="004A34AA">
        <w:rPr>
          <w:rFonts w:asciiTheme="minorHAnsi" w:hAnsiTheme="minorHAnsi" w:cs="Arial"/>
          <w:color w:val="000000"/>
          <w:spacing w:val="0"/>
        </w:rPr>
        <w:t>.</w:t>
      </w:r>
    </w:p>
    <w:p w14:paraId="0650151F" w14:textId="5A4EBD56" w:rsidR="00F62708" w:rsidRPr="004A34AA" w:rsidRDefault="00F62708" w:rsidP="00F62708">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Deploy and review </w:t>
      </w:r>
      <w:r w:rsidR="00DA4A29" w:rsidRPr="004A34AA">
        <w:rPr>
          <w:rFonts w:asciiTheme="minorHAnsi" w:hAnsiTheme="minorHAnsi" w:cs="Arial"/>
          <w:color w:val="000000"/>
          <w:spacing w:val="0"/>
        </w:rPr>
        <w:t xml:space="preserve">the </w:t>
      </w:r>
      <w:r w:rsidRPr="004A34AA">
        <w:rPr>
          <w:rFonts w:asciiTheme="minorHAnsi" w:hAnsiTheme="minorHAnsi" w:cs="Arial"/>
          <w:color w:val="000000"/>
          <w:spacing w:val="0"/>
        </w:rPr>
        <w:t xml:space="preserve">release and in case of unsuccessful changes be ready to apply remedy or </w:t>
      </w:r>
      <w:proofErr w:type="gramStart"/>
      <w:r w:rsidRPr="004A34AA">
        <w:rPr>
          <w:rFonts w:asciiTheme="minorHAnsi" w:hAnsiTheme="minorHAnsi" w:cs="Arial"/>
          <w:color w:val="000000"/>
          <w:spacing w:val="0"/>
        </w:rPr>
        <w:t>revert</w:t>
      </w:r>
      <w:proofErr w:type="gramEnd"/>
      <w:r w:rsidRPr="004A34AA">
        <w:rPr>
          <w:rFonts w:asciiTheme="minorHAnsi" w:hAnsiTheme="minorHAnsi" w:cs="Arial"/>
          <w:color w:val="000000"/>
          <w:spacing w:val="0"/>
        </w:rPr>
        <w:t xml:space="preserve"> changes</w:t>
      </w:r>
      <w:r w:rsidR="00522BBE" w:rsidRPr="004A34AA">
        <w:rPr>
          <w:rFonts w:asciiTheme="minorHAnsi" w:hAnsiTheme="minorHAnsi" w:cs="Arial"/>
          <w:color w:val="000000"/>
          <w:spacing w:val="0"/>
        </w:rPr>
        <w:t>.</w:t>
      </w:r>
    </w:p>
    <w:p w14:paraId="3A11D6FC" w14:textId="77777777" w:rsidR="00850501" w:rsidRDefault="00850501" w:rsidP="00F62708">
      <w:pPr>
        <w:spacing w:after="0" w:line="240" w:lineRule="auto"/>
        <w:rPr>
          <w:rFonts w:asciiTheme="minorHAnsi" w:hAnsiTheme="minorHAnsi" w:cs="Arial"/>
          <w:color w:val="000000"/>
          <w:spacing w:val="0"/>
        </w:rPr>
      </w:pPr>
    </w:p>
    <w:p w14:paraId="4946FFE2" w14:textId="3497AE98" w:rsidR="00F62708" w:rsidRPr="004A34AA" w:rsidRDefault="00F62708" w:rsidP="00F62708">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 xml:space="preserve">In addition, external service providers </w:t>
      </w:r>
      <w:r w:rsidR="00CB368B" w:rsidRPr="004A34AA">
        <w:rPr>
          <w:rFonts w:asciiTheme="minorHAnsi" w:hAnsiTheme="minorHAnsi" w:cs="Arial"/>
          <w:color w:val="000000"/>
          <w:spacing w:val="0"/>
        </w:rPr>
        <w:t>SHALL</w:t>
      </w:r>
      <w:r w:rsidRPr="004A34AA">
        <w:rPr>
          <w:rFonts w:asciiTheme="minorHAnsi" w:hAnsiTheme="minorHAnsi" w:cs="Arial"/>
          <w:color w:val="000000"/>
          <w:spacing w:val="0"/>
        </w:rPr>
        <w:t xml:space="preserve"> notify users (and other service providers, if applicable) in advance of new releases following procedures that will </w:t>
      </w:r>
      <w:r w:rsidR="00F3171F" w:rsidRPr="004A34AA">
        <w:rPr>
          <w:rFonts w:asciiTheme="minorHAnsi" w:hAnsiTheme="minorHAnsi" w:cs="Arial"/>
          <w:color w:val="000000"/>
          <w:spacing w:val="0"/>
        </w:rPr>
        <w:t>be defined by the project</w:t>
      </w:r>
      <w:r w:rsidR="003A280C" w:rsidRPr="004A34AA">
        <w:rPr>
          <w:rFonts w:asciiTheme="minorHAnsi" w:hAnsiTheme="minorHAnsi" w:cs="Arial"/>
          <w:color w:val="000000"/>
          <w:spacing w:val="0"/>
        </w:rPr>
        <w:t xml:space="preserve"> </w:t>
      </w:r>
      <w:r w:rsidR="00A30AC5" w:rsidRPr="004A34AA">
        <w:rPr>
          <w:rFonts w:asciiTheme="minorHAnsi" w:hAnsiTheme="minorHAnsi" w:cs="Arial"/>
          <w:color w:val="000000"/>
        </w:rPr>
        <w:t>[4]</w:t>
      </w:r>
      <w:r w:rsidRPr="004A34AA">
        <w:rPr>
          <w:rFonts w:asciiTheme="minorHAnsi" w:hAnsiTheme="minorHAnsi" w:cs="Arial"/>
          <w:color w:val="000000"/>
          <w:spacing w:val="0"/>
        </w:rPr>
        <w:t>.</w:t>
      </w:r>
    </w:p>
    <w:p w14:paraId="43D34EBA" w14:textId="77777777" w:rsidR="00F62708" w:rsidRPr="004A34AA" w:rsidRDefault="00F62708" w:rsidP="00F62708">
      <w:pPr>
        <w:spacing w:after="0" w:line="240" w:lineRule="auto"/>
        <w:jc w:val="left"/>
        <w:rPr>
          <w:rFonts w:asciiTheme="minorHAnsi" w:eastAsia="Times New Roman" w:hAnsiTheme="minorHAnsi" w:cs="Times New Roman"/>
          <w:spacing w:val="0"/>
          <w:sz w:val="20"/>
          <w:szCs w:val="20"/>
        </w:rPr>
      </w:pPr>
    </w:p>
    <w:p w14:paraId="31D4C9FA" w14:textId="77777777" w:rsidR="00F62708" w:rsidRPr="004A34AA" w:rsidRDefault="00F62708" w:rsidP="00F62708">
      <w:pPr>
        <w:rPr>
          <w:rFonts w:asciiTheme="minorHAnsi" w:hAnsiTheme="minorHAnsi"/>
        </w:rPr>
      </w:pPr>
    </w:p>
    <w:p w14:paraId="3A8CCA51" w14:textId="77777777" w:rsidR="00812AE9" w:rsidRPr="004A34AA" w:rsidRDefault="00812AE9" w:rsidP="00B570FB">
      <w:pPr>
        <w:pStyle w:val="Heading2"/>
      </w:pPr>
      <w:bookmarkStart w:id="70" w:name="_Toc520103658"/>
      <w:r w:rsidRPr="004A34AA">
        <w:t>Service Availability and Continuity Management</w:t>
      </w:r>
      <w:bookmarkEnd w:id="70"/>
    </w:p>
    <w:p w14:paraId="565EB8DB" w14:textId="3DA7A170" w:rsidR="00A23EEA" w:rsidRPr="004A34AA" w:rsidRDefault="00A23EEA" w:rsidP="00F959C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Service Providers SHOULD:</w:t>
      </w:r>
    </w:p>
    <w:p w14:paraId="0AE69156" w14:textId="62E92AFD" w:rsidR="00A23EEA" w:rsidRPr="004A34AA" w:rsidRDefault="00A23EEA" w:rsidP="00F959C6">
      <w:pPr>
        <w:pStyle w:val="NormalWeb"/>
        <w:numPr>
          <w:ilvl w:val="0"/>
          <w:numId w:val="29"/>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Allow the EOSC-hub monitoring framework to monitor the status of the service through the execution of service specific tests in order to detect any failure and to produce Availability and Reliability reports</w:t>
      </w:r>
      <w:r w:rsidR="00522BBE" w:rsidRPr="004A34AA">
        <w:rPr>
          <w:rFonts w:asciiTheme="minorHAnsi" w:hAnsiTheme="minorHAnsi" w:cs="Arial"/>
          <w:color w:val="000000"/>
          <w:sz w:val="22"/>
          <w:szCs w:val="22"/>
          <w:lang w:val="en-GB"/>
        </w:rPr>
        <w:t>.</w:t>
      </w:r>
      <w:r w:rsidR="00805650" w:rsidRPr="004A34AA">
        <w:rPr>
          <w:rFonts w:asciiTheme="minorHAnsi" w:hAnsiTheme="minorHAnsi" w:cs="Arial"/>
          <w:color w:val="000000"/>
          <w:sz w:val="22"/>
          <w:szCs w:val="22"/>
          <w:lang w:val="en-GB"/>
        </w:rPr>
        <w:t xml:space="preserve"> </w:t>
      </w:r>
      <w:r w:rsidR="00805650" w:rsidRPr="00F2689C">
        <w:rPr>
          <w:rFonts w:asciiTheme="minorHAnsi" w:hAnsiTheme="minorHAnsi" w:cs="Arial"/>
          <w:color w:val="000000"/>
          <w:sz w:val="22"/>
          <w:szCs w:val="22"/>
          <w:lang w:val="en-GB"/>
        </w:rPr>
        <w:t xml:space="preserve">In the case of services </w:t>
      </w:r>
      <w:proofErr w:type="gramStart"/>
      <w:r w:rsidR="00805650" w:rsidRPr="00F2689C">
        <w:rPr>
          <w:rFonts w:asciiTheme="minorHAnsi" w:hAnsiTheme="minorHAnsi" w:cs="Arial"/>
          <w:color w:val="000000"/>
          <w:sz w:val="22"/>
          <w:szCs w:val="22"/>
          <w:lang w:val="en-GB"/>
        </w:rPr>
        <w:t>whose</w:t>
      </w:r>
      <w:proofErr w:type="gramEnd"/>
      <w:r w:rsidR="00805650" w:rsidRPr="00F2689C">
        <w:rPr>
          <w:rFonts w:asciiTheme="minorHAnsi" w:hAnsiTheme="minorHAnsi" w:cs="Arial"/>
          <w:color w:val="000000"/>
          <w:sz w:val="22"/>
          <w:szCs w:val="22"/>
          <w:lang w:val="en-GB"/>
        </w:rPr>
        <w:t xml:space="preserve"> funding is covered under Virtual Access, additional monitoring may be required to demonstrate usage of the service.</w:t>
      </w:r>
    </w:p>
    <w:p w14:paraId="4A6259AC" w14:textId="558FA523" w:rsidR="00A23EEA" w:rsidRPr="004A34AA" w:rsidRDefault="00A23EEA" w:rsidP="00F959C6">
      <w:pPr>
        <w:pStyle w:val="NormalWeb"/>
        <w:numPr>
          <w:ilvl w:val="0"/>
          <w:numId w:val="29"/>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Periodically perform risk assessment and management exercises to identify risks to the availability and continuity of the service, planning adequate measures to reduce their impact and probability</w:t>
      </w:r>
      <w:r w:rsidR="00522BBE" w:rsidRPr="004A34AA">
        <w:rPr>
          <w:rFonts w:asciiTheme="minorHAnsi" w:hAnsiTheme="minorHAnsi" w:cs="Arial"/>
          <w:color w:val="000000"/>
          <w:sz w:val="22"/>
          <w:szCs w:val="22"/>
          <w:lang w:val="en-GB"/>
        </w:rPr>
        <w:t>.</w:t>
      </w:r>
    </w:p>
    <w:p w14:paraId="3A16F5A0" w14:textId="24560B92" w:rsidR="00A23EEA" w:rsidRPr="004A34AA" w:rsidRDefault="00A23EEA" w:rsidP="00F959C6">
      <w:pPr>
        <w:pStyle w:val="NormalWeb"/>
        <w:numPr>
          <w:ilvl w:val="0"/>
          <w:numId w:val="29"/>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Create and maintain Service Availability and Continuity Plans</w:t>
      </w:r>
      <w:r w:rsidR="00522BBE" w:rsidRPr="004A34AA">
        <w:rPr>
          <w:rFonts w:asciiTheme="minorHAnsi" w:hAnsiTheme="minorHAnsi" w:cs="Arial"/>
          <w:color w:val="000000"/>
          <w:sz w:val="22"/>
          <w:szCs w:val="22"/>
          <w:lang w:val="en-GB"/>
        </w:rPr>
        <w:t>.</w:t>
      </w:r>
    </w:p>
    <w:p w14:paraId="4A75F4A3" w14:textId="77777777" w:rsidR="00A23EEA" w:rsidRPr="004A34AA" w:rsidRDefault="00A23EEA" w:rsidP="00850501">
      <w:pPr>
        <w:rPr>
          <w:rFonts w:asciiTheme="minorHAnsi" w:hAnsiTheme="minorHAnsi"/>
        </w:rPr>
      </w:pPr>
    </w:p>
    <w:p w14:paraId="463A6555" w14:textId="77777777" w:rsidR="00812AE9" w:rsidRPr="004A34AA" w:rsidRDefault="00812AE9" w:rsidP="00B570FB">
      <w:pPr>
        <w:pStyle w:val="Heading2"/>
      </w:pPr>
      <w:bookmarkStart w:id="71" w:name="_Toc520103659"/>
      <w:r w:rsidRPr="004A34AA">
        <w:t>Capacity Management</w:t>
      </w:r>
      <w:bookmarkEnd w:id="71"/>
    </w:p>
    <w:p w14:paraId="359A4B9C" w14:textId="26231BEE" w:rsidR="00F43D1F" w:rsidRPr="004A34AA" w:rsidRDefault="00F43D1F" w:rsidP="00F959C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Service Providers SHOULD:</w:t>
      </w:r>
    </w:p>
    <w:p w14:paraId="7B5363A1" w14:textId="02BF1240" w:rsidR="00F43D1F" w:rsidRPr="004A34AA" w:rsidRDefault="00F43D1F" w:rsidP="00F959C6">
      <w:pPr>
        <w:pStyle w:val="NormalWeb"/>
        <w:numPr>
          <w:ilvl w:val="0"/>
          <w:numId w:val="33"/>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Create and maintain Service Capacity Plans</w:t>
      </w:r>
      <w:r w:rsidR="00995932" w:rsidRPr="004A34AA">
        <w:rPr>
          <w:rFonts w:asciiTheme="minorHAnsi" w:hAnsiTheme="minorHAnsi" w:cs="Arial"/>
          <w:color w:val="000000"/>
          <w:sz w:val="22"/>
          <w:szCs w:val="22"/>
          <w:lang w:val="en-GB"/>
        </w:rPr>
        <w:t>.</w:t>
      </w:r>
    </w:p>
    <w:p w14:paraId="49220E06" w14:textId="66EC0915" w:rsidR="00F43D1F" w:rsidRPr="004A34AA" w:rsidRDefault="00F43D1F" w:rsidP="00F959C6">
      <w:pPr>
        <w:pStyle w:val="NormalWeb"/>
        <w:numPr>
          <w:ilvl w:val="0"/>
          <w:numId w:val="33"/>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Monitor the performances of services and services components based on the capacity </w:t>
      </w:r>
      <w:r w:rsidR="00026944" w:rsidRPr="004A34AA">
        <w:rPr>
          <w:rFonts w:asciiTheme="minorHAnsi" w:hAnsiTheme="minorHAnsi" w:cs="Arial"/>
          <w:color w:val="000000"/>
          <w:sz w:val="22"/>
          <w:szCs w:val="22"/>
          <w:lang w:val="en-GB"/>
        </w:rPr>
        <w:t>utilization</w:t>
      </w:r>
      <w:r w:rsidRPr="004A34AA">
        <w:rPr>
          <w:rFonts w:asciiTheme="minorHAnsi" w:hAnsiTheme="minorHAnsi" w:cs="Arial"/>
          <w:color w:val="000000"/>
          <w:sz w:val="22"/>
          <w:szCs w:val="22"/>
          <w:lang w:val="en-GB"/>
        </w:rPr>
        <w:t>, identifying operational warnings and exceptions</w:t>
      </w:r>
      <w:r w:rsidR="00995932" w:rsidRPr="004A34AA">
        <w:rPr>
          <w:rFonts w:asciiTheme="minorHAnsi" w:hAnsiTheme="minorHAnsi" w:cs="Arial"/>
          <w:color w:val="000000"/>
          <w:sz w:val="22"/>
          <w:szCs w:val="22"/>
          <w:lang w:val="en-GB"/>
        </w:rPr>
        <w:t>.</w:t>
      </w:r>
    </w:p>
    <w:p w14:paraId="499E1574" w14:textId="77777777" w:rsidR="00F43D1F" w:rsidRPr="004A34AA" w:rsidRDefault="00F43D1F" w:rsidP="00F43D1F">
      <w:pPr>
        <w:rPr>
          <w:rFonts w:asciiTheme="minorHAnsi" w:hAnsiTheme="minorHAnsi"/>
        </w:rPr>
      </w:pPr>
    </w:p>
    <w:p w14:paraId="494E5AE6" w14:textId="77777777" w:rsidR="00812AE9" w:rsidRPr="004A34AA" w:rsidRDefault="00812AE9" w:rsidP="00B570FB">
      <w:pPr>
        <w:pStyle w:val="Heading2"/>
      </w:pPr>
      <w:bookmarkStart w:id="72" w:name="_Toc520103660"/>
      <w:r w:rsidRPr="004A34AA">
        <w:t>Information Security Management</w:t>
      </w:r>
      <w:bookmarkEnd w:id="72"/>
    </w:p>
    <w:p w14:paraId="5CF782C2" w14:textId="2BF34225" w:rsidR="00F43D1F" w:rsidRPr="004A34AA" w:rsidRDefault="00F43D1F" w:rsidP="00F959C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Service Providers SHOULD:</w:t>
      </w:r>
    </w:p>
    <w:p w14:paraId="1E602678" w14:textId="0825546E" w:rsidR="00F43D1F" w:rsidRPr="004A34AA" w:rsidRDefault="00F43D1F" w:rsidP="00F959C6">
      <w:pPr>
        <w:pStyle w:val="NormalWeb"/>
        <w:numPr>
          <w:ilvl w:val="0"/>
          <w:numId w:val="3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Provide a contact point for communication with EOSC-hub on all matters related to ISM</w:t>
      </w:r>
      <w:r w:rsidR="00995932" w:rsidRPr="004A34AA">
        <w:rPr>
          <w:rFonts w:asciiTheme="minorHAnsi" w:hAnsiTheme="minorHAnsi" w:cs="Arial"/>
          <w:color w:val="000000"/>
          <w:sz w:val="22"/>
          <w:szCs w:val="22"/>
          <w:lang w:val="en-GB"/>
        </w:rPr>
        <w:t>.</w:t>
      </w:r>
    </w:p>
    <w:p w14:paraId="69B082D6" w14:textId="1B24C5B9" w:rsidR="00F43D1F" w:rsidRPr="004A34AA" w:rsidRDefault="00F43D1F" w:rsidP="00F959C6">
      <w:pPr>
        <w:pStyle w:val="NormalWeb"/>
        <w:numPr>
          <w:ilvl w:val="0"/>
          <w:numId w:val="3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Create and maintain a Data Privacy Policy for compliance with legal requirements related to Data Protection</w:t>
      </w:r>
      <w:r w:rsidR="00995932" w:rsidRPr="004A34AA">
        <w:rPr>
          <w:rFonts w:asciiTheme="minorHAnsi" w:hAnsiTheme="minorHAnsi" w:cs="Arial"/>
          <w:color w:val="000000"/>
          <w:sz w:val="22"/>
          <w:szCs w:val="22"/>
          <w:lang w:val="en-GB"/>
        </w:rPr>
        <w:t>.</w:t>
      </w:r>
    </w:p>
    <w:p w14:paraId="33984341" w14:textId="6CC201CD" w:rsidR="00F43D1F" w:rsidRPr="004A34AA" w:rsidRDefault="00F43D1F" w:rsidP="00F959C6">
      <w:pPr>
        <w:pStyle w:val="NormalWeb"/>
        <w:numPr>
          <w:ilvl w:val="0"/>
          <w:numId w:val="3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Determine and make known their willingness and ability to collaborate (or otherwise) with the EOSC-hub security teams in handling security vulnerabilities that are present in their service(s) and/or in any ongoing security incidents</w:t>
      </w:r>
      <w:r w:rsidR="00995932" w:rsidRPr="004A34AA">
        <w:rPr>
          <w:rFonts w:asciiTheme="minorHAnsi" w:hAnsiTheme="minorHAnsi" w:cs="Arial"/>
          <w:color w:val="000000"/>
          <w:sz w:val="22"/>
          <w:szCs w:val="22"/>
          <w:lang w:val="en-GB"/>
        </w:rPr>
        <w:t>.</w:t>
      </w:r>
    </w:p>
    <w:p w14:paraId="10360ED1" w14:textId="77777777" w:rsidR="00F43D1F" w:rsidRPr="004A34AA" w:rsidRDefault="00F43D1F" w:rsidP="00F43D1F">
      <w:pPr>
        <w:rPr>
          <w:rFonts w:asciiTheme="minorHAnsi" w:hAnsiTheme="minorHAnsi"/>
        </w:rPr>
      </w:pPr>
    </w:p>
    <w:p w14:paraId="5E020E68" w14:textId="77777777" w:rsidR="00812AE9" w:rsidRPr="004A34AA" w:rsidRDefault="00812AE9" w:rsidP="00B570FB">
      <w:pPr>
        <w:pStyle w:val="Heading2"/>
      </w:pPr>
      <w:bookmarkStart w:id="73" w:name="_Toc520103661"/>
      <w:r w:rsidRPr="004A34AA">
        <w:t>Incident and Service Request Management</w:t>
      </w:r>
      <w:bookmarkEnd w:id="73"/>
    </w:p>
    <w:p w14:paraId="32F25F0E" w14:textId="2E3D4043" w:rsidR="009E1E72" w:rsidRPr="004A34AA" w:rsidRDefault="009E1E72" w:rsidP="00F959C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Service Providers SHOULD:</w:t>
      </w:r>
    </w:p>
    <w:p w14:paraId="6ED973BD" w14:textId="7908C74E" w:rsidR="00995932" w:rsidRPr="004A34AA" w:rsidRDefault="00995932" w:rsidP="00F959C6">
      <w:pPr>
        <w:pStyle w:val="NormalWeb"/>
        <w:numPr>
          <w:ilvl w:val="0"/>
          <w:numId w:val="3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Read the guidelines for the user support provided by EOSC-hub, but they will not be mandatory for external services.  These guidelines are currently being prepared and will be available from the project wiki</w:t>
      </w:r>
      <w:r w:rsidR="008B78C5" w:rsidRPr="004A34AA">
        <w:rPr>
          <w:rFonts w:asciiTheme="minorHAnsi" w:hAnsiTheme="minorHAnsi" w:cs="Arial"/>
          <w:color w:val="000000"/>
          <w:sz w:val="22"/>
          <w:szCs w:val="22"/>
          <w:lang w:val="en-GB"/>
        </w:rPr>
        <w:t xml:space="preserve"> </w:t>
      </w:r>
      <w:r w:rsidRPr="004A34AA">
        <w:rPr>
          <w:rFonts w:asciiTheme="minorHAnsi" w:hAnsiTheme="minorHAnsi" w:cs="Arial"/>
          <w:color w:val="000000"/>
          <w:sz w:val="22"/>
          <w:szCs w:val="22"/>
          <w:lang w:val="en-GB"/>
        </w:rPr>
        <w:t>[6].</w:t>
      </w:r>
    </w:p>
    <w:p w14:paraId="79F6CB63" w14:textId="736C119B" w:rsidR="009E1E72" w:rsidRPr="004A34AA" w:rsidRDefault="009E1E72" w:rsidP="00F959C6">
      <w:pPr>
        <w:pStyle w:val="NormalWeb"/>
        <w:numPr>
          <w:ilvl w:val="0"/>
          <w:numId w:val="3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lastRenderedPageBreak/>
        <w:t>2</w:t>
      </w:r>
      <w:r w:rsidRPr="00F959C6">
        <w:rPr>
          <w:rFonts w:asciiTheme="minorHAnsi" w:hAnsiTheme="minorHAnsi" w:cs="Arial"/>
          <w:color w:val="000000"/>
          <w:sz w:val="22"/>
          <w:szCs w:val="22"/>
          <w:vertAlign w:val="superscript"/>
          <w:lang w:val="en-GB"/>
        </w:rPr>
        <w:t>nd</w:t>
      </w:r>
      <w:r w:rsidRPr="004A34AA">
        <w:rPr>
          <w:rFonts w:asciiTheme="minorHAnsi" w:hAnsiTheme="minorHAnsi" w:cs="Arial"/>
          <w:color w:val="000000"/>
          <w:sz w:val="22"/>
          <w:szCs w:val="22"/>
          <w:lang w:val="en-GB"/>
        </w:rPr>
        <w:t xml:space="preserve"> level support for the service needs to be provid</w:t>
      </w:r>
      <w:r w:rsidR="00ED543E">
        <w:rPr>
          <w:rFonts w:asciiTheme="minorHAnsi" w:hAnsiTheme="minorHAnsi" w:cs="Arial"/>
          <w:color w:val="000000"/>
          <w:sz w:val="22"/>
          <w:szCs w:val="22"/>
          <w:lang w:val="en-GB"/>
        </w:rPr>
        <w:t xml:space="preserve">ed. </w:t>
      </w:r>
      <w:r w:rsidRPr="004A34AA">
        <w:rPr>
          <w:rFonts w:asciiTheme="minorHAnsi" w:hAnsiTheme="minorHAnsi" w:cs="Arial"/>
          <w:color w:val="000000"/>
          <w:sz w:val="22"/>
          <w:szCs w:val="22"/>
          <w:lang w:val="en-GB"/>
        </w:rPr>
        <w:t>2</w:t>
      </w:r>
      <w:r w:rsidRPr="00F959C6">
        <w:rPr>
          <w:rFonts w:asciiTheme="minorHAnsi" w:hAnsiTheme="minorHAnsi" w:cs="Arial"/>
          <w:color w:val="000000"/>
          <w:sz w:val="22"/>
          <w:szCs w:val="22"/>
          <w:vertAlign w:val="superscript"/>
          <w:lang w:val="en-GB"/>
        </w:rPr>
        <w:t>nd</w:t>
      </w:r>
      <w:r w:rsidRPr="004A34AA">
        <w:rPr>
          <w:rFonts w:asciiTheme="minorHAnsi" w:hAnsiTheme="minorHAnsi" w:cs="Arial"/>
          <w:color w:val="000000"/>
          <w:sz w:val="22"/>
          <w:szCs w:val="22"/>
          <w:lang w:val="en-GB"/>
        </w:rPr>
        <w:t xml:space="preserve"> level support is the expert support where more </w:t>
      </w:r>
      <w:r w:rsidR="00026944" w:rsidRPr="004A34AA">
        <w:rPr>
          <w:rFonts w:asciiTheme="minorHAnsi" w:hAnsiTheme="minorHAnsi" w:cs="Arial"/>
          <w:color w:val="000000"/>
          <w:sz w:val="22"/>
          <w:szCs w:val="22"/>
          <w:lang w:val="en-GB"/>
        </w:rPr>
        <w:t>in-depth</w:t>
      </w:r>
      <w:r w:rsidRPr="004A34AA">
        <w:rPr>
          <w:rFonts w:asciiTheme="minorHAnsi" w:hAnsiTheme="minorHAnsi" w:cs="Arial"/>
          <w:color w:val="000000"/>
          <w:sz w:val="22"/>
          <w:szCs w:val="22"/>
          <w:lang w:val="en-GB"/>
        </w:rPr>
        <w:t xml:space="preserve"> help is needed to support the service.</w:t>
      </w:r>
      <w:r w:rsidRPr="004A34AA">
        <w:rPr>
          <w:rFonts w:asciiTheme="minorHAnsi" w:hAnsiTheme="minorHAnsi" w:cs="Arial"/>
          <w:color w:val="000000"/>
          <w:sz w:val="22"/>
          <w:szCs w:val="22"/>
          <w:vertAlign w:val="superscript"/>
          <w:lang w:val="en-GB"/>
        </w:rPr>
        <w:t xml:space="preserve">  </w:t>
      </w:r>
      <w:r w:rsidRPr="004A34AA">
        <w:rPr>
          <w:rFonts w:asciiTheme="minorHAnsi" w:hAnsiTheme="minorHAnsi" w:cs="Arial"/>
          <w:color w:val="000000"/>
          <w:sz w:val="22"/>
          <w:szCs w:val="22"/>
          <w:lang w:val="en-GB"/>
        </w:rPr>
        <w:t>1</w:t>
      </w:r>
      <w:r w:rsidRPr="00F959C6">
        <w:rPr>
          <w:rFonts w:asciiTheme="minorHAnsi" w:hAnsiTheme="minorHAnsi" w:cs="Arial"/>
          <w:color w:val="000000"/>
          <w:sz w:val="22"/>
          <w:szCs w:val="22"/>
          <w:vertAlign w:val="superscript"/>
          <w:lang w:val="en-GB"/>
        </w:rPr>
        <w:t>st</w:t>
      </w:r>
      <w:r w:rsidRPr="004A34AA">
        <w:rPr>
          <w:rFonts w:asciiTheme="minorHAnsi" w:hAnsiTheme="minorHAnsi" w:cs="Arial"/>
          <w:color w:val="000000"/>
          <w:sz w:val="22"/>
          <w:szCs w:val="22"/>
          <w:lang w:val="en-GB"/>
        </w:rPr>
        <w:t xml:space="preserve"> level support is provided by the EOSC-hub project and aims to deal with basic problems or to re-assign problems t</w:t>
      </w:r>
      <w:r w:rsidR="00932A6E" w:rsidRPr="004A34AA">
        <w:rPr>
          <w:rFonts w:asciiTheme="minorHAnsi" w:hAnsiTheme="minorHAnsi" w:cs="Arial"/>
          <w:color w:val="000000"/>
          <w:sz w:val="22"/>
          <w:szCs w:val="22"/>
          <w:lang w:val="en-GB"/>
        </w:rPr>
        <w:t>o</w:t>
      </w:r>
      <w:r w:rsidRPr="004A34AA">
        <w:rPr>
          <w:rFonts w:asciiTheme="minorHAnsi" w:hAnsiTheme="minorHAnsi" w:cs="Arial"/>
          <w:color w:val="000000"/>
          <w:sz w:val="22"/>
          <w:szCs w:val="22"/>
          <w:vertAlign w:val="superscript"/>
          <w:lang w:val="en-GB"/>
        </w:rPr>
        <w:t xml:space="preserve"> </w:t>
      </w:r>
      <w:r w:rsidRPr="004A34AA">
        <w:rPr>
          <w:rFonts w:asciiTheme="minorHAnsi" w:hAnsiTheme="minorHAnsi" w:cs="Arial"/>
          <w:color w:val="000000"/>
          <w:sz w:val="22"/>
          <w:szCs w:val="22"/>
          <w:lang w:val="en-GB"/>
        </w:rPr>
        <w:t>2</w:t>
      </w:r>
      <w:r w:rsidRPr="00F959C6">
        <w:rPr>
          <w:rFonts w:asciiTheme="minorHAnsi" w:hAnsiTheme="minorHAnsi" w:cs="Arial"/>
          <w:color w:val="000000"/>
          <w:sz w:val="22"/>
          <w:szCs w:val="22"/>
          <w:vertAlign w:val="superscript"/>
          <w:lang w:val="en-GB"/>
        </w:rPr>
        <w:t>nd</w:t>
      </w:r>
      <w:r w:rsidRPr="004A34AA">
        <w:rPr>
          <w:rFonts w:asciiTheme="minorHAnsi" w:hAnsiTheme="minorHAnsi" w:cs="Arial"/>
          <w:color w:val="000000"/>
          <w:sz w:val="22"/>
          <w:szCs w:val="22"/>
          <w:lang w:val="en-GB"/>
        </w:rPr>
        <w:t xml:space="preserve"> level support, as appropriate. Ideally this should be</w:t>
      </w:r>
      <w:r w:rsidR="008B78C5" w:rsidRPr="004A34AA">
        <w:rPr>
          <w:rFonts w:asciiTheme="minorHAnsi" w:hAnsiTheme="minorHAnsi" w:cs="Arial"/>
          <w:color w:val="000000"/>
          <w:sz w:val="22"/>
          <w:szCs w:val="22"/>
          <w:lang w:val="en-GB"/>
        </w:rPr>
        <w:t xml:space="preserve"> managed</w:t>
      </w:r>
      <w:r w:rsidRPr="004A34AA">
        <w:rPr>
          <w:rFonts w:asciiTheme="minorHAnsi" w:hAnsiTheme="minorHAnsi" w:cs="Arial"/>
          <w:color w:val="000000"/>
          <w:sz w:val="22"/>
          <w:szCs w:val="22"/>
          <w:lang w:val="en-GB"/>
        </w:rPr>
        <w:t xml:space="preserve"> in the form of a mailing list rather than an individual person. </w:t>
      </w:r>
    </w:p>
    <w:p w14:paraId="6CB3A68C" w14:textId="77777777" w:rsidR="009E1E72" w:rsidRPr="004A34AA" w:rsidRDefault="009E1E72" w:rsidP="009E1E72">
      <w:pPr>
        <w:rPr>
          <w:rFonts w:asciiTheme="minorHAnsi" w:hAnsiTheme="minorHAnsi"/>
        </w:rPr>
      </w:pPr>
    </w:p>
    <w:p w14:paraId="0FEF985B" w14:textId="77777777" w:rsidR="00812AE9" w:rsidRPr="004A34AA" w:rsidRDefault="00812AE9" w:rsidP="00B570FB">
      <w:pPr>
        <w:pStyle w:val="Heading2"/>
      </w:pPr>
      <w:bookmarkStart w:id="74" w:name="_Toc520103662"/>
      <w:r w:rsidRPr="004A34AA">
        <w:t>Problem Management</w:t>
      </w:r>
      <w:bookmarkEnd w:id="74"/>
    </w:p>
    <w:p w14:paraId="5ADE6184" w14:textId="7ED7145E" w:rsidR="00AA44BC" w:rsidRPr="004A34AA" w:rsidRDefault="00AA44BC" w:rsidP="00F959C6">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Service Providers SHOULD:</w:t>
      </w:r>
    </w:p>
    <w:p w14:paraId="204FFA25" w14:textId="77777777" w:rsidR="00AA44BC" w:rsidRPr="004A34AA" w:rsidRDefault="00AA44BC" w:rsidP="00F959C6">
      <w:pPr>
        <w:spacing w:after="0" w:line="240" w:lineRule="auto"/>
        <w:rPr>
          <w:rFonts w:asciiTheme="minorHAnsi" w:eastAsia="Times New Roman" w:hAnsiTheme="minorHAnsi" w:cs="Times New Roman"/>
          <w:spacing w:val="0"/>
          <w:sz w:val="20"/>
          <w:szCs w:val="20"/>
        </w:rPr>
      </w:pPr>
    </w:p>
    <w:p w14:paraId="373C1437" w14:textId="00EF9749" w:rsidR="00AA44BC" w:rsidRPr="004A34AA" w:rsidRDefault="00AA44BC" w:rsidP="00F959C6">
      <w:pPr>
        <w:numPr>
          <w:ilvl w:val="0"/>
          <w:numId w:val="42"/>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Have a database of known errors to manage the problem management process, linked with ISRM</w:t>
      </w:r>
      <w:r w:rsidR="00E91B3D" w:rsidRPr="004A34AA">
        <w:rPr>
          <w:rFonts w:asciiTheme="minorHAnsi" w:hAnsiTheme="minorHAnsi" w:cs="Arial"/>
          <w:color w:val="000000"/>
          <w:spacing w:val="0"/>
        </w:rPr>
        <w:t>;</w:t>
      </w:r>
      <w:r w:rsidRPr="004A34AA">
        <w:rPr>
          <w:rFonts w:asciiTheme="minorHAnsi" w:hAnsiTheme="minorHAnsi" w:cs="Arial"/>
          <w:color w:val="000000"/>
          <w:spacing w:val="0"/>
        </w:rPr>
        <w:t xml:space="preserve"> a ticketing system could be an option as such a tool can be used for both processes at the same time.</w:t>
      </w:r>
    </w:p>
    <w:p w14:paraId="5B6E3150" w14:textId="7190CD36" w:rsidR="003D1D61" w:rsidRPr="004A34AA" w:rsidRDefault="007D3759" w:rsidP="00E933A1">
      <w:pPr>
        <w:pStyle w:val="Heading1"/>
      </w:pPr>
      <w:bookmarkStart w:id="75" w:name="_Toc520103663"/>
      <w:r w:rsidRPr="004A34AA">
        <w:lastRenderedPageBreak/>
        <w:t>Conclusions</w:t>
      </w:r>
      <w:bookmarkEnd w:id="75"/>
    </w:p>
    <w:p w14:paraId="3C672FD0" w14:textId="1C3545AC" w:rsidR="008110DB" w:rsidRDefault="00AA44BC" w:rsidP="00BD487C">
      <w:pPr>
        <w:spacing w:after="0" w:line="240" w:lineRule="auto"/>
        <w:rPr>
          <w:rFonts w:asciiTheme="minorHAnsi" w:hAnsiTheme="minorHAnsi" w:cs="Arial"/>
          <w:color w:val="000000"/>
          <w:spacing w:val="0"/>
        </w:rPr>
      </w:pPr>
      <w:r w:rsidRPr="004A34AA">
        <w:rPr>
          <w:rFonts w:asciiTheme="minorHAnsi" w:hAnsiTheme="minorHAnsi" w:cs="Arial"/>
          <w:color w:val="000000"/>
          <w:spacing w:val="0"/>
        </w:rPr>
        <w:t>This document has sought to give an introduction to the operational requirements</w:t>
      </w:r>
      <w:r w:rsidR="008110DB">
        <w:rPr>
          <w:rFonts w:asciiTheme="minorHAnsi" w:hAnsiTheme="minorHAnsi" w:cs="Arial"/>
          <w:color w:val="000000"/>
          <w:spacing w:val="0"/>
        </w:rPr>
        <w:t>,</w:t>
      </w:r>
      <w:r w:rsidRPr="004A34AA">
        <w:rPr>
          <w:rFonts w:asciiTheme="minorHAnsi" w:hAnsiTheme="minorHAnsi" w:cs="Arial"/>
          <w:color w:val="000000"/>
          <w:spacing w:val="0"/>
        </w:rPr>
        <w:t xml:space="preserve"> as they are understood at this point of the project</w:t>
      </w:r>
      <w:r w:rsidR="008110DB">
        <w:rPr>
          <w:rFonts w:asciiTheme="minorHAnsi" w:hAnsiTheme="minorHAnsi" w:cs="Arial"/>
          <w:color w:val="000000"/>
          <w:spacing w:val="0"/>
        </w:rPr>
        <w:t>,</w:t>
      </w:r>
      <w:r w:rsidRPr="004A34AA">
        <w:rPr>
          <w:rFonts w:asciiTheme="minorHAnsi" w:hAnsiTheme="minorHAnsi" w:cs="Arial"/>
          <w:color w:val="000000"/>
          <w:spacing w:val="0"/>
        </w:rPr>
        <w:t xml:space="preserve"> for services wishing to join the EOSC-hub project service catalogue.  It has attempted to clarify three different operational requirements of increasing levels</w:t>
      </w:r>
      <w:r w:rsidR="008110DB">
        <w:rPr>
          <w:rFonts w:asciiTheme="minorHAnsi" w:hAnsiTheme="minorHAnsi" w:cs="Arial"/>
          <w:color w:val="000000"/>
          <w:spacing w:val="0"/>
        </w:rPr>
        <w:t>. Service providers can choose the level of integration that best fits with their needs but a minimum level to be compliant with has been defined for the three following classes of services:</w:t>
      </w:r>
    </w:p>
    <w:p w14:paraId="1D129E6F" w14:textId="77777777" w:rsidR="008110DB" w:rsidRPr="00F959C6" w:rsidRDefault="008110DB" w:rsidP="008110DB">
      <w:pPr>
        <w:pStyle w:val="ListParagraph"/>
        <w:numPr>
          <w:ilvl w:val="0"/>
          <w:numId w:val="100"/>
        </w:numPr>
        <w:spacing w:after="0" w:line="240" w:lineRule="auto"/>
        <w:rPr>
          <w:rFonts w:asciiTheme="minorHAnsi" w:hAnsiTheme="minorHAnsi" w:cs="Times New Roman"/>
          <w:sz w:val="20"/>
          <w:szCs w:val="20"/>
        </w:rPr>
      </w:pPr>
      <w:r>
        <w:rPr>
          <w:rFonts w:asciiTheme="minorHAnsi" w:hAnsiTheme="minorHAnsi" w:cs="Arial"/>
          <w:color w:val="000000"/>
        </w:rPr>
        <w:t xml:space="preserve">Access enabling services: compliant with the level of integration </w:t>
      </w:r>
      <w:r>
        <w:rPr>
          <w:rFonts w:asciiTheme="minorHAnsi" w:hAnsiTheme="minorHAnsi" w:cs="Arial"/>
          <w:i/>
          <w:color w:val="000000"/>
        </w:rPr>
        <w:t>High</w:t>
      </w:r>
      <w:r>
        <w:rPr>
          <w:rFonts w:asciiTheme="minorHAnsi" w:hAnsiTheme="minorHAnsi" w:cs="Arial"/>
          <w:color w:val="000000"/>
        </w:rPr>
        <w:t>;</w:t>
      </w:r>
    </w:p>
    <w:p w14:paraId="139BAAB3" w14:textId="6095A02E" w:rsidR="008110DB" w:rsidRPr="00F959C6" w:rsidRDefault="008110DB" w:rsidP="008110DB">
      <w:pPr>
        <w:pStyle w:val="ListParagraph"/>
        <w:numPr>
          <w:ilvl w:val="0"/>
          <w:numId w:val="100"/>
        </w:numPr>
        <w:spacing w:after="0" w:line="240" w:lineRule="auto"/>
        <w:rPr>
          <w:rFonts w:asciiTheme="minorHAnsi" w:hAnsiTheme="minorHAnsi" w:cs="Times New Roman"/>
          <w:sz w:val="20"/>
          <w:szCs w:val="20"/>
        </w:rPr>
      </w:pPr>
      <w:r>
        <w:rPr>
          <w:rFonts w:asciiTheme="minorHAnsi" w:hAnsiTheme="minorHAnsi" w:cs="Arial"/>
          <w:color w:val="000000"/>
        </w:rPr>
        <w:t xml:space="preserve">Common services (a sub-set of Researches enabling services that can be re-used by other services): compliant with the level of integration </w:t>
      </w:r>
      <w:r>
        <w:rPr>
          <w:rFonts w:asciiTheme="minorHAnsi" w:hAnsiTheme="minorHAnsi" w:cs="Arial"/>
          <w:i/>
          <w:color w:val="000000"/>
        </w:rPr>
        <w:t>Medium</w:t>
      </w:r>
      <w:r>
        <w:rPr>
          <w:rFonts w:asciiTheme="minorHAnsi" w:hAnsiTheme="minorHAnsi" w:cs="Arial"/>
          <w:color w:val="000000"/>
        </w:rPr>
        <w:t>;</w:t>
      </w:r>
    </w:p>
    <w:p w14:paraId="4BAE953F" w14:textId="16E6DB59" w:rsidR="00AA44BC" w:rsidRPr="003414E1" w:rsidRDefault="008110DB" w:rsidP="003414E1">
      <w:pPr>
        <w:pStyle w:val="ListParagraph"/>
        <w:numPr>
          <w:ilvl w:val="0"/>
          <w:numId w:val="100"/>
        </w:numPr>
        <w:spacing w:after="0" w:line="240" w:lineRule="auto"/>
        <w:rPr>
          <w:rFonts w:asciiTheme="minorHAnsi" w:hAnsiTheme="minorHAnsi" w:cs="Times New Roman"/>
          <w:sz w:val="20"/>
          <w:szCs w:val="20"/>
        </w:rPr>
      </w:pPr>
      <w:r>
        <w:rPr>
          <w:rFonts w:asciiTheme="minorHAnsi" w:hAnsiTheme="minorHAnsi" w:cs="Arial"/>
          <w:color w:val="000000"/>
        </w:rPr>
        <w:t xml:space="preserve">Other researchers enabling services (not common services): compliant with the level of integration </w:t>
      </w:r>
      <w:r>
        <w:rPr>
          <w:rFonts w:asciiTheme="minorHAnsi" w:hAnsiTheme="minorHAnsi" w:cs="Arial"/>
          <w:i/>
          <w:color w:val="000000"/>
        </w:rPr>
        <w:t>Low</w:t>
      </w:r>
      <w:r>
        <w:rPr>
          <w:rFonts w:asciiTheme="minorHAnsi" w:hAnsiTheme="minorHAnsi" w:cs="Arial"/>
          <w:color w:val="000000"/>
        </w:rPr>
        <w:t>.</w:t>
      </w:r>
    </w:p>
    <w:p w14:paraId="03A08102" w14:textId="77777777" w:rsidR="00AA44BC" w:rsidRPr="004A34AA" w:rsidRDefault="00AA44BC" w:rsidP="00AA44BC">
      <w:pPr>
        <w:spacing w:after="0" w:line="240" w:lineRule="auto"/>
        <w:jc w:val="left"/>
        <w:rPr>
          <w:rFonts w:asciiTheme="minorHAnsi" w:eastAsia="Times New Roman" w:hAnsiTheme="minorHAnsi" w:cs="Times New Roman"/>
          <w:spacing w:val="0"/>
          <w:sz w:val="20"/>
          <w:szCs w:val="20"/>
        </w:rPr>
      </w:pPr>
    </w:p>
    <w:p w14:paraId="3F81EB84" w14:textId="36107647" w:rsidR="00AA44BC" w:rsidRPr="004A34AA" w:rsidRDefault="00AA44BC" w:rsidP="00BD487C">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It is hoped that, although this document is unable to give definitive operational requirements</w:t>
      </w:r>
      <w:r w:rsidR="007372E0" w:rsidRPr="004A34AA">
        <w:rPr>
          <w:rFonts w:asciiTheme="minorHAnsi" w:hAnsiTheme="minorHAnsi" w:cs="Arial"/>
          <w:color w:val="000000"/>
          <w:spacing w:val="0"/>
        </w:rPr>
        <w:t>,</w:t>
      </w:r>
      <w:r w:rsidRPr="004A34AA">
        <w:rPr>
          <w:rFonts w:asciiTheme="minorHAnsi" w:hAnsiTheme="minorHAnsi" w:cs="Arial"/>
          <w:color w:val="000000"/>
          <w:spacing w:val="0"/>
        </w:rPr>
        <w:t xml:space="preserve"> as the service management processes are still being defined, prospective service providers will be able to obtain an idea of what will be required of them to join the catalogue.  The document provides links to where up to date information may be obtained as the project progresses.</w:t>
      </w:r>
    </w:p>
    <w:p w14:paraId="7634ECDC" w14:textId="77777777" w:rsidR="00AA44BC" w:rsidRPr="004A34AA" w:rsidRDefault="00AA44BC" w:rsidP="00AA44BC">
      <w:pPr>
        <w:spacing w:after="0" w:line="240" w:lineRule="auto"/>
        <w:jc w:val="left"/>
        <w:rPr>
          <w:rFonts w:asciiTheme="minorHAnsi" w:eastAsia="Times New Roman" w:hAnsiTheme="minorHAnsi" w:cs="Times New Roman"/>
          <w:spacing w:val="0"/>
          <w:sz w:val="20"/>
          <w:szCs w:val="20"/>
        </w:rPr>
      </w:pPr>
    </w:p>
    <w:p w14:paraId="676F9FD1" w14:textId="7135A32A" w:rsidR="00AA44BC" w:rsidRPr="004A34AA" w:rsidRDefault="00AA44BC" w:rsidP="00BD487C">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 xml:space="preserve">Finally, it should be noted that these operational requirements will be especially useful for services wishing to benefit from the Virtual </w:t>
      </w:r>
      <w:proofErr w:type="gramStart"/>
      <w:r w:rsidRPr="004A34AA">
        <w:rPr>
          <w:rFonts w:asciiTheme="minorHAnsi" w:hAnsiTheme="minorHAnsi" w:cs="Arial"/>
          <w:color w:val="000000"/>
          <w:spacing w:val="0"/>
        </w:rPr>
        <w:t>Access</w:t>
      </w:r>
      <w:r w:rsidR="00BD487C" w:rsidRPr="004A34AA">
        <w:rPr>
          <w:rFonts w:asciiTheme="minorHAnsi" w:hAnsiTheme="minorHAnsi" w:cs="Arial"/>
          <w:color w:val="000000"/>
          <w:spacing w:val="0"/>
        </w:rPr>
        <w:t>[</w:t>
      </w:r>
      <w:proofErr w:type="gramEnd"/>
      <w:r w:rsidR="00BD487C" w:rsidRPr="004A34AA">
        <w:rPr>
          <w:rFonts w:asciiTheme="minorHAnsi" w:hAnsiTheme="minorHAnsi" w:cs="Arial"/>
          <w:color w:val="000000"/>
          <w:spacing w:val="0"/>
        </w:rPr>
        <w:t>14]</w:t>
      </w:r>
      <w:r w:rsidRPr="004A34AA">
        <w:rPr>
          <w:rFonts w:asciiTheme="minorHAnsi" w:hAnsiTheme="minorHAnsi" w:cs="Arial"/>
          <w:color w:val="000000"/>
          <w:spacing w:val="0"/>
        </w:rPr>
        <w:t xml:space="preserve"> funding mechanism whereby the service delivery needs to be provided in a consistent way across the service catalogue and the service easily discovered by users in order to show an increasing number of users over time to be eligible for the funding.</w:t>
      </w:r>
    </w:p>
    <w:p w14:paraId="40530458" w14:textId="77777777" w:rsidR="00AA44BC" w:rsidRPr="004A34AA" w:rsidRDefault="00AA44BC" w:rsidP="00AA44BC">
      <w:pPr>
        <w:spacing w:after="0" w:line="240" w:lineRule="auto"/>
        <w:jc w:val="left"/>
        <w:rPr>
          <w:rFonts w:asciiTheme="minorHAnsi" w:eastAsia="Times New Roman" w:hAnsiTheme="minorHAnsi" w:cs="Times New Roman"/>
          <w:spacing w:val="0"/>
          <w:sz w:val="20"/>
          <w:szCs w:val="20"/>
        </w:rPr>
      </w:pPr>
    </w:p>
    <w:p w14:paraId="66BA6911" w14:textId="77777777" w:rsidR="00AA44BC" w:rsidRPr="004A34AA" w:rsidRDefault="00AA44BC" w:rsidP="00AA44BC">
      <w:pPr>
        <w:rPr>
          <w:rFonts w:asciiTheme="minorHAnsi" w:hAnsiTheme="minorHAnsi"/>
        </w:rPr>
      </w:pPr>
    </w:p>
    <w:p w14:paraId="0652AECA" w14:textId="77777777" w:rsidR="004338C6" w:rsidRPr="004A34AA" w:rsidRDefault="005D14DF" w:rsidP="00E933A1">
      <w:pPr>
        <w:pStyle w:val="Heading1"/>
      </w:pPr>
      <w:bookmarkStart w:id="76" w:name="_Toc520103664"/>
      <w:r w:rsidRPr="004A34AA">
        <w:lastRenderedPageBreak/>
        <w:t>References</w:t>
      </w:r>
      <w:bookmarkEnd w:id="76"/>
    </w:p>
    <w:p w14:paraId="2D082BF0" w14:textId="77777777" w:rsidR="005D14DF" w:rsidRPr="004A34AA" w:rsidRDefault="005D14DF" w:rsidP="005D14DF">
      <w:pPr>
        <w:rPr>
          <w:rFonts w:asciiTheme="minorHAnsi" w:hAnsiTheme="minorHAnsi"/>
        </w:rPr>
      </w:pPr>
    </w:p>
    <w:tbl>
      <w:tblPr>
        <w:tblStyle w:val="TableSimple1"/>
        <w:tblW w:w="9380" w:type="dxa"/>
        <w:tblLook w:val="06A0" w:firstRow="1" w:lastRow="0" w:firstColumn="1" w:lastColumn="0" w:noHBand="1" w:noVBand="1"/>
      </w:tblPr>
      <w:tblGrid>
        <w:gridCol w:w="590"/>
        <w:gridCol w:w="9264"/>
      </w:tblGrid>
      <w:tr w:rsidR="005D14DF" w:rsidRPr="004A34AA" w14:paraId="0AA5CDFE" w14:textId="77777777" w:rsidTr="003F7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tcPr>
          <w:p w14:paraId="2D8A64A4" w14:textId="77777777" w:rsidR="005D14DF" w:rsidRPr="004A34AA" w:rsidRDefault="005D14DF" w:rsidP="005D14DF">
            <w:pPr>
              <w:pStyle w:val="NoSpacing"/>
              <w:rPr>
                <w:rFonts w:asciiTheme="minorHAnsi" w:hAnsiTheme="minorHAnsi"/>
                <w:b w:val="0"/>
                <w:i/>
              </w:rPr>
            </w:pPr>
            <w:r w:rsidRPr="004A34AA">
              <w:rPr>
                <w:rFonts w:asciiTheme="minorHAnsi" w:hAnsiTheme="minorHAnsi"/>
                <w:i/>
              </w:rPr>
              <w:t>No</w:t>
            </w:r>
          </w:p>
        </w:tc>
        <w:tc>
          <w:tcPr>
            <w:tcW w:w="8676" w:type="dxa"/>
            <w:shd w:val="clear" w:color="auto" w:fill="F2F2F2" w:themeFill="background1" w:themeFillShade="F2"/>
          </w:tcPr>
          <w:p w14:paraId="3143A1E0" w14:textId="77777777" w:rsidR="005D14DF" w:rsidRPr="004A34AA" w:rsidRDefault="005D14DF" w:rsidP="005D14DF">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i/>
              </w:rPr>
            </w:pPr>
            <w:r w:rsidRPr="004A34AA">
              <w:rPr>
                <w:rFonts w:asciiTheme="minorHAnsi" w:hAnsiTheme="minorHAnsi"/>
                <w:i/>
              </w:rPr>
              <w:t>Description/Link</w:t>
            </w:r>
          </w:p>
        </w:tc>
      </w:tr>
      <w:tr w:rsidR="005D14DF" w:rsidRPr="004A34AA" w14:paraId="4CAE9174"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15DC44EB" w14:textId="397A187F" w:rsidR="005D14DF" w:rsidRPr="004A34AA" w:rsidRDefault="001D429E" w:rsidP="001D429E">
            <w:pPr>
              <w:rPr>
                <w:rFonts w:asciiTheme="minorHAnsi" w:hAnsiTheme="minorHAnsi"/>
              </w:rPr>
            </w:pPr>
            <w:r w:rsidRPr="004A34AA">
              <w:rPr>
                <w:rFonts w:asciiTheme="minorHAnsi" w:hAnsiTheme="minorHAnsi"/>
              </w:rPr>
              <w:t>[</w:t>
            </w:r>
            <w:r w:rsidR="00137171" w:rsidRPr="004A34AA">
              <w:rPr>
                <w:rFonts w:asciiTheme="minorHAnsi" w:hAnsiTheme="minorHAnsi"/>
              </w:rPr>
              <w:t>1</w:t>
            </w:r>
            <w:r w:rsidRPr="004A34AA">
              <w:rPr>
                <w:rFonts w:asciiTheme="minorHAnsi" w:hAnsiTheme="minorHAnsi"/>
              </w:rPr>
              <w:t>]</w:t>
            </w:r>
          </w:p>
        </w:tc>
        <w:tc>
          <w:tcPr>
            <w:tcW w:w="8676" w:type="dxa"/>
          </w:tcPr>
          <w:p w14:paraId="1FD515B5" w14:textId="2BB194C6" w:rsidR="00160F5F" w:rsidRPr="004A34AA" w:rsidRDefault="00AA44BC" w:rsidP="00D9315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proofErr w:type="spellStart"/>
            <w:r w:rsidRPr="004A34AA">
              <w:rPr>
                <w:rFonts w:asciiTheme="minorHAnsi" w:eastAsia="Times New Roman" w:hAnsiTheme="minorHAnsi" w:cs="Arial"/>
                <w:color w:val="000000"/>
                <w:spacing w:val="0"/>
              </w:rPr>
              <w:t>FitSM</w:t>
            </w:r>
            <w:proofErr w:type="spellEnd"/>
            <w:r w:rsidRPr="004A34AA">
              <w:rPr>
                <w:rFonts w:asciiTheme="minorHAnsi" w:eastAsia="Times New Roman" w:hAnsiTheme="minorHAnsi" w:cs="Arial"/>
                <w:color w:val="000000"/>
                <w:spacing w:val="0"/>
              </w:rPr>
              <w:t xml:space="preserve"> </w:t>
            </w:r>
            <w:hyperlink r:id="rId20" w:history="1">
              <w:r w:rsidR="00160F5F" w:rsidRPr="004A34AA">
                <w:rPr>
                  <w:rStyle w:val="Hyperlink"/>
                  <w:rFonts w:asciiTheme="minorHAnsi" w:eastAsia="Times New Roman" w:hAnsiTheme="minorHAnsi" w:cs="Arial"/>
                  <w:spacing w:val="0"/>
                </w:rPr>
                <w:t>https://www.itemo.org/fitsm/</w:t>
              </w:r>
            </w:hyperlink>
          </w:p>
        </w:tc>
      </w:tr>
      <w:tr w:rsidR="005D14DF" w:rsidRPr="004A34AA" w14:paraId="3746C7D5"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600EDAAB" w14:textId="5D43632E" w:rsidR="005D14DF" w:rsidRPr="004A34AA" w:rsidRDefault="001D429E" w:rsidP="005D14DF">
            <w:pPr>
              <w:rPr>
                <w:rFonts w:asciiTheme="minorHAnsi" w:hAnsiTheme="minorHAnsi"/>
              </w:rPr>
            </w:pPr>
            <w:r w:rsidRPr="004A34AA">
              <w:rPr>
                <w:rFonts w:asciiTheme="minorHAnsi" w:hAnsiTheme="minorHAnsi"/>
              </w:rPr>
              <w:t>[</w:t>
            </w:r>
            <w:r w:rsidR="00137171" w:rsidRPr="004A34AA">
              <w:rPr>
                <w:rFonts w:asciiTheme="minorHAnsi" w:hAnsiTheme="minorHAnsi"/>
              </w:rPr>
              <w:t>2</w:t>
            </w:r>
            <w:r w:rsidRPr="004A34AA">
              <w:rPr>
                <w:rFonts w:asciiTheme="minorHAnsi" w:hAnsiTheme="minorHAnsi"/>
              </w:rPr>
              <w:t>]</w:t>
            </w:r>
          </w:p>
        </w:tc>
        <w:tc>
          <w:tcPr>
            <w:tcW w:w="8676" w:type="dxa"/>
          </w:tcPr>
          <w:p w14:paraId="34E7AF8F" w14:textId="2F12B803" w:rsidR="005D14DF" w:rsidRPr="004A34AA" w:rsidRDefault="00137171" w:rsidP="001371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4A34AA">
              <w:rPr>
                <w:rFonts w:asciiTheme="minorHAnsi" w:hAnsiTheme="minorHAnsi" w:cs="Arial"/>
                <w:color w:val="000000"/>
                <w:sz w:val="22"/>
                <w:szCs w:val="22"/>
                <w:lang w:val="en-GB"/>
              </w:rPr>
              <w:t xml:space="preserve">ITIL </w:t>
            </w:r>
            <w:hyperlink r:id="rId21" w:history="1">
              <w:r w:rsidRPr="004A34AA">
                <w:rPr>
                  <w:rStyle w:val="Hyperlink"/>
                  <w:rFonts w:asciiTheme="minorHAnsi" w:hAnsiTheme="minorHAnsi" w:cs="Arial"/>
                  <w:color w:val="1155CC"/>
                  <w:sz w:val="22"/>
                  <w:szCs w:val="22"/>
                  <w:lang w:val="en-GB"/>
                </w:rPr>
                <w:t>https://www.axelos.com/best-practice-solutions/itil</w:t>
              </w:r>
            </w:hyperlink>
          </w:p>
        </w:tc>
      </w:tr>
      <w:tr w:rsidR="005D14DF" w:rsidRPr="004A34AA" w14:paraId="4F900E3F"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316D09C6" w14:textId="15482ADE" w:rsidR="005D14DF" w:rsidRPr="004A34AA" w:rsidRDefault="001D429E" w:rsidP="005D14DF">
            <w:pPr>
              <w:rPr>
                <w:rFonts w:asciiTheme="minorHAnsi" w:hAnsiTheme="minorHAnsi"/>
              </w:rPr>
            </w:pPr>
            <w:r w:rsidRPr="004A34AA">
              <w:rPr>
                <w:rFonts w:asciiTheme="minorHAnsi" w:hAnsiTheme="minorHAnsi"/>
              </w:rPr>
              <w:t>[</w:t>
            </w:r>
            <w:r w:rsidR="00137171" w:rsidRPr="004A34AA">
              <w:rPr>
                <w:rFonts w:asciiTheme="minorHAnsi" w:hAnsiTheme="minorHAnsi"/>
              </w:rPr>
              <w:t>3</w:t>
            </w:r>
            <w:r w:rsidRPr="004A34AA">
              <w:rPr>
                <w:rFonts w:asciiTheme="minorHAnsi" w:hAnsiTheme="minorHAnsi"/>
              </w:rPr>
              <w:t>]</w:t>
            </w:r>
          </w:p>
        </w:tc>
        <w:tc>
          <w:tcPr>
            <w:tcW w:w="8676" w:type="dxa"/>
          </w:tcPr>
          <w:p w14:paraId="3F1CD123" w14:textId="442ECED4" w:rsidR="005D14DF" w:rsidRPr="004A34AA" w:rsidRDefault="00137171" w:rsidP="001D429E">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pacing w:val="0"/>
                <w:sz w:val="20"/>
                <w:szCs w:val="20"/>
              </w:rPr>
            </w:pPr>
            <w:r w:rsidRPr="004A34AA">
              <w:rPr>
                <w:rFonts w:asciiTheme="minorHAnsi" w:eastAsia="Times New Roman" w:hAnsiTheme="minorHAnsi" w:cs="Arial"/>
                <w:color w:val="000000"/>
                <w:spacing w:val="0"/>
              </w:rPr>
              <w:t>EOSC-pilot Deliverable D5.3 EOSC Federated Service Management Framework (</w:t>
            </w:r>
            <w:r w:rsidR="001D429E" w:rsidRPr="004A34AA">
              <w:rPr>
                <w:rFonts w:asciiTheme="minorHAnsi" w:eastAsia="Times New Roman" w:hAnsiTheme="minorHAnsi" w:cs="Arial"/>
                <w:color w:val="000000"/>
                <w:spacing w:val="0"/>
              </w:rPr>
              <w:t xml:space="preserve">under review and pending publishing </w:t>
            </w:r>
            <w:r w:rsidRPr="004A34AA">
              <w:rPr>
                <w:rFonts w:asciiTheme="minorHAnsi" w:eastAsia="Times New Roman" w:hAnsiTheme="minorHAnsi" w:cs="Arial"/>
                <w:color w:val="000000"/>
                <w:spacing w:val="0"/>
              </w:rPr>
              <w:t>at the time of writing)</w:t>
            </w:r>
          </w:p>
        </w:tc>
      </w:tr>
      <w:tr w:rsidR="005D14DF" w:rsidRPr="004A34AA" w14:paraId="22F29EE6"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647F5B41" w14:textId="5AA0E016" w:rsidR="005D14DF" w:rsidRPr="004A34AA" w:rsidRDefault="00A30AC5" w:rsidP="00137171">
            <w:pPr>
              <w:spacing w:after="0"/>
              <w:jc w:val="left"/>
              <w:rPr>
                <w:rFonts w:asciiTheme="minorHAnsi" w:eastAsia="Times New Roman" w:hAnsiTheme="minorHAnsi" w:cs="Times New Roman"/>
                <w:spacing w:val="0"/>
                <w:sz w:val="20"/>
                <w:szCs w:val="20"/>
              </w:rPr>
            </w:pPr>
            <w:r w:rsidRPr="004A34AA">
              <w:rPr>
                <w:rFonts w:asciiTheme="minorHAnsi" w:eastAsia="Times New Roman" w:hAnsiTheme="minorHAnsi" w:cs="Arial"/>
                <w:color w:val="000000"/>
                <w:spacing w:val="0"/>
              </w:rPr>
              <w:t>[4]</w:t>
            </w:r>
          </w:p>
        </w:tc>
        <w:tc>
          <w:tcPr>
            <w:tcW w:w="8676" w:type="dxa"/>
          </w:tcPr>
          <w:p w14:paraId="04DCBAB0" w14:textId="0A317DC2" w:rsidR="005D14DF" w:rsidRPr="004A34AA" w:rsidRDefault="00633910" w:rsidP="009B70B3">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color w:val="222222"/>
                <w:sz w:val="19"/>
                <w:szCs w:val="19"/>
              </w:rPr>
            </w:pPr>
            <w:r w:rsidRPr="004A34AA">
              <w:rPr>
                <w:rFonts w:asciiTheme="minorHAnsi" w:hAnsiTheme="minorHAnsi" w:cs="Arial"/>
                <w:color w:val="000000"/>
                <w:spacing w:val="0"/>
              </w:rPr>
              <w:t>EOSC-hub Service Documentation</w:t>
            </w:r>
            <w:r w:rsidR="00137171" w:rsidRPr="004A34AA">
              <w:rPr>
                <w:rFonts w:asciiTheme="minorHAnsi" w:hAnsiTheme="minorHAnsi" w:cs="Arial"/>
                <w:color w:val="000000"/>
                <w:spacing w:val="0"/>
              </w:rPr>
              <w:t xml:space="preserve"> </w:t>
            </w:r>
            <w:hyperlink r:id="rId22" w:tgtFrame="_blank" w:history="1">
              <w:r w:rsidR="009B70B3" w:rsidRPr="004A34AA">
                <w:rPr>
                  <w:rStyle w:val="Hyperlink"/>
                  <w:rFonts w:ascii="Arial" w:eastAsia="Times New Roman" w:hAnsi="Arial" w:cs="Times New Roman"/>
                  <w:color w:val="1155CC"/>
                  <w:sz w:val="19"/>
                  <w:szCs w:val="19"/>
                </w:rPr>
                <w:t>https://www.eosc-hub.eu/services/service-documentation</w:t>
              </w:r>
            </w:hyperlink>
          </w:p>
        </w:tc>
      </w:tr>
      <w:tr w:rsidR="005D14DF" w:rsidRPr="004A34AA" w14:paraId="45940508"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50C6906E" w14:textId="1E8BD531" w:rsidR="005D14DF" w:rsidRPr="004A34AA" w:rsidRDefault="00A30AC5" w:rsidP="005D14DF">
            <w:pPr>
              <w:rPr>
                <w:rFonts w:asciiTheme="minorHAnsi" w:hAnsiTheme="minorHAnsi"/>
              </w:rPr>
            </w:pPr>
            <w:r w:rsidRPr="004A34AA">
              <w:rPr>
                <w:rFonts w:asciiTheme="minorHAnsi" w:hAnsiTheme="minorHAnsi"/>
              </w:rPr>
              <w:t>[5]</w:t>
            </w:r>
          </w:p>
        </w:tc>
        <w:tc>
          <w:tcPr>
            <w:tcW w:w="8676" w:type="dxa"/>
          </w:tcPr>
          <w:p w14:paraId="3DF0DD5A" w14:textId="77777777" w:rsidR="00160F5F" w:rsidRPr="004A34AA" w:rsidRDefault="00160F5F" w:rsidP="00160F5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4A34AA">
              <w:rPr>
                <w:rFonts w:asciiTheme="minorHAnsi" w:hAnsiTheme="minorHAnsi" w:cs="Arial"/>
                <w:color w:val="000000"/>
                <w:sz w:val="22"/>
                <w:szCs w:val="22"/>
                <w:lang w:val="en-GB"/>
              </w:rPr>
              <w:t>Key words for use in RFCs to Indicate Requirement Levels</w:t>
            </w:r>
          </w:p>
          <w:p w14:paraId="6C9FB29C" w14:textId="7BEE9641" w:rsidR="005D14DF" w:rsidRPr="004A34AA" w:rsidRDefault="00AB081E" w:rsidP="00160F5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hyperlink r:id="rId23" w:history="1">
              <w:r w:rsidR="00160F5F" w:rsidRPr="004A34AA">
                <w:rPr>
                  <w:rStyle w:val="Hyperlink"/>
                  <w:rFonts w:asciiTheme="minorHAnsi" w:hAnsiTheme="minorHAnsi" w:cs="Arial"/>
                  <w:color w:val="1155CC"/>
                  <w:sz w:val="22"/>
                  <w:szCs w:val="22"/>
                  <w:lang w:val="en-GB"/>
                </w:rPr>
                <w:t>https://www.ietf.org/rfc/rfc2119.txt</w:t>
              </w:r>
            </w:hyperlink>
          </w:p>
        </w:tc>
      </w:tr>
      <w:tr w:rsidR="00160F5F" w:rsidRPr="004A34AA" w14:paraId="1509F8E2"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0C4D81E5" w14:textId="7A4C4CDC" w:rsidR="00160F5F" w:rsidRPr="004A34AA" w:rsidRDefault="00EA7F33" w:rsidP="005D14DF">
            <w:pPr>
              <w:rPr>
                <w:rFonts w:asciiTheme="minorHAnsi" w:hAnsiTheme="minorHAnsi"/>
              </w:rPr>
            </w:pPr>
            <w:r w:rsidRPr="004A34AA">
              <w:rPr>
                <w:rFonts w:asciiTheme="minorHAnsi" w:hAnsiTheme="minorHAnsi"/>
              </w:rPr>
              <w:t>[6]</w:t>
            </w:r>
          </w:p>
        </w:tc>
        <w:tc>
          <w:tcPr>
            <w:tcW w:w="8676" w:type="dxa"/>
          </w:tcPr>
          <w:p w14:paraId="147CDBD3" w14:textId="60906404" w:rsidR="00160F5F" w:rsidRPr="004A34AA" w:rsidRDefault="00160F5F" w:rsidP="00160F5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EOSC-hub SMS </w:t>
            </w:r>
            <w:hyperlink r:id="rId24" w:history="1">
              <w:r w:rsidRPr="004A34AA">
                <w:rPr>
                  <w:rStyle w:val="Hyperlink"/>
                  <w:rFonts w:asciiTheme="minorHAnsi" w:eastAsia="Times New Roman" w:hAnsiTheme="minorHAnsi" w:cs="Arial"/>
                  <w:spacing w:val="0"/>
                </w:rPr>
                <w:t>https://wiki.eosc-hub.eu/display/EOSC/EOSC-hub+SMS</w:t>
              </w:r>
            </w:hyperlink>
          </w:p>
        </w:tc>
      </w:tr>
      <w:tr w:rsidR="00160F5F" w:rsidRPr="004A34AA" w14:paraId="779B219A"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06AF57E0" w14:textId="1BF1B4ED" w:rsidR="00160F5F" w:rsidRPr="004A34AA" w:rsidRDefault="006905F7" w:rsidP="005D14DF">
            <w:pPr>
              <w:rPr>
                <w:rFonts w:asciiTheme="minorHAnsi" w:hAnsiTheme="minorHAnsi"/>
              </w:rPr>
            </w:pPr>
            <w:r w:rsidRPr="004A34AA">
              <w:rPr>
                <w:rFonts w:asciiTheme="minorHAnsi" w:hAnsiTheme="minorHAnsi"/>
              </w:rPr>
              <w:t>[7]</w:t>
            </w:r>
          </w:p>
        </w:tc>
        <w:tc>
          <w:tcPr>
            <w:tcW w:w="8676" w:type="dxa"/>
          </w:tcPr>
          <w:p w14:paraId="0FCAF163" w14:textId="513D872F" w:rsidR="00160F5F" w:rsidRPr="004A34AA" w:rsidRDefault="00160F5F" w:rsidP="00160F5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pacing w:val="0"/>
                <w:sz w:val="20"/>
                <w:szCs w:val="20"/>
              </w:rPr>
            </w:pPr>
            <w:r w:rsidRPr="004A34AA">
              <w:rPr>
                <w:rFonts w:asciiTheme="minorHAnsi" w:eastAsia="Times New Roman" w:hAnsiTheme="minorHAnsi" w:cs="Arial"/>
                <w:color w:val="000000"/>
                <w:spacing w:val="0"/>
              </w:rPr>
              <w:t xml:space="preserve">HLG-KET final report </w:t>
            </w:r>
            <w:hyperlink r:id="rId25" w:history="1">
              <w:r w:rsidRPr="004A34AA">
                <w:rPr>
                  <w:rStyle w:val="Hyperlink"/>
                  <w:rFonts w:asciiTheme="minorHAnsi" w:eastAsia="Times New Roman" w:hAnsiTheme="minorHAnsi" w:cs="Arial"/>
                  <w:spacing w:val="0"/>
                </w:rPr>
                <w:t>http://ec.europa.eu/DocsRoom/documents/11283/attachments/1/translations/en/renditions/native</w:t>
              </w:r>
            </w:hyperlink>
          </w:p>
        </w:tc>
      </w:tr>
      <w:tr w:rsidR="00160F5F" w:rsidRPr="004A34AA" w14:paraId="05E4AC77"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0EDCAED5" w14:textId="304F1986" w:rsidR="00160F5F" w:rsidRPr="004A34AA" w:rsidRDefault="0063469B" w:rsidP="005D14DF">
            <w:pPr>
              <w:rPr>
                <w:rFonts w:asciiTheme="minorHAnsi" w:hAnsiTheme="minorHAnsi"/>
              </w:rPr>
            </w:pPr>
            <w:r w:rsidRPr="004A34AA">
              <w:rPr>
                <w:rFonts w:asciiTheme="minorHAnsi" w:hAnsiTheme="minorHAnsi"/>
              </w:rPr>
              <w:t>[8]</w:t>
            </w:r>
          </w:p>
        </w:tc>
        <w:tc>
          <w:tcPr>
            <w:tcW w:w="8676" w:type="dxa"/>
          </w:tcPr>
          <w:p w14:paraId="432BE45D" w14:textId="3CCF7F59" w:rsidR="00160F5F" w:rsidRPr="004A34AA" w:rsidRDefault="00160F5F" w:rsidP="007C7B1C">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4A34AA">
              <w:rPr>
                <w:rFonts w:asciiTheme="minorHAnsi" w:eastAsia="Times New Roman" w:hAnsiTheme="minorHAnsi" w:cs="Arial"/>
                <w:color w:val="000000"/>
              </w:rPr>
              <w:t xml:space="preserve">Annex G from the WP2014-2015 program </w:t>
            </w:r>
            <w:hyperlink r:id="rId26" w:history="1">
              <w:r w:rsidRPr="004A34AA">
                <w:rPr>
                  <w:rStyle w:val="Hyperlink"/>
                  <w:rFonts w:asciiTheme="minorHAnsi" w:eastAsia="Times New Roman" w:hAnsiTheme="minorHAnsi" w:cs="Arial"/>
                  <w:color w:val="1155CC"/>
                </w:rPr>
                <w:t>http://ec.europa.eu/research/participants/data/ref/h2020/wp/2014_2015/annexes/h2020-wp1415-annex-g-trl_en.pdf</w:t>
              </w:r>
            </w:hyperlink>
          </w:p>
        </w:tc>
      </w:tr>
      <w:tr w:rsidR="00160F5F" w:rsidRPr="004A34AA" w14:paraId="087ADD51"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5FB17AC8" w14:textId="3DE364C6" w:rsidR="00160F5F" w:rsidRPr="004A34AA" w:rsidRDefault="001A2692" w:rsidP="005D14DF">
            <w:pPr>
              <w:rPr>
                <w:rFonts w:asciiTheme="minorHAnsi" w:hAnsiTheme="minorHAnsi"/>
              </w:rPr>
            </w:pPr>
            <w:r w:rsidRPr="004A34AA">
              <w:rPr>
                <w:rFonts w:asciiTheme="minorHAnsi" w:hAnsiTheme="minorHAnsi"/>
              </w:rPr>
              <w:t>[9]</w:t>
            </w:r>
          </w:p>
        </w:tc>
        <w:tc>
          <w:tcPr>
            <w:tcW w:w="8676" w:type="dxa"/>
          </w:tcPr>
          <w:p w14:paraId="36C04098" w14:textId="7F555CE8" w:rsidR="00160F5F" w:rsidRPr="004A34AA" w:rsidRDefault="00160F5F" w:rsidP="00160F5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pacing w:val="0"/>
                <w:sz w:val="20"/>
                <w:szCs w:val="20"/>
              </w:rPr>
            </w:pPr>
            <w:r w:rsidRPr="004A34AA">
              <w:rPr>
                <w:rFonts w:asciiTheme="minorHAnsi" w:eastAsia="Times New Roman" w:hAnsiTheme="minorHAnsi" w:cs="Arial"/>
                <w:color w:val="000000"/>
                <w:spacing w:val="0"/>
              </w:rPr>
              <w:t xml:space="preserve">See SPM1 under </w:t>
            </w:r>
            <w:hyperlink r:id="rId27" w:history="1">
              <w:r w:rsidRPr="004A34AA">
                <w:rPr>
                  <w:rStyle w:val="Hyperlink"/>
                  <w:rFonts w:asciiTheme="minorHAnsi" w:eastAsia="Times New Roman" w:hAnsiTheme="minorHAnsi" w:cs="Arial"/>
                  <w:spacing w:val="0"/>
                </w:rPr>
                <w:t>https://wiki.eosc-hub.eu/display/EOSC/EOSC-hub+SMS</w:t>
              </w:r>
            </w:hyperlink>
          </w:p>
        </w:tc>
      </w:tr>
      <w:tr w:rsidR="00160F5F" w:rsidRPr="004A34AA" w14:paraId="64A621BD"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64D8C48A" w14:textId="0BA295EA" w:rsidR="00160F5F" w:rsidRPr="004A34AA" w:rsidRDefault="001A2692" w:rsidP="005D14DF">
            <w:pPr>
              <w:rPr>
                <w:rFonts w:asciiTheme="minorHAnsi" w:hAnsiTheme="minorHAnsi"/>
              </w:rPr>
            </w:pPr>
            <w:r w:rsidRPr="004A34AA">
              <w:rPr>
                <w:rFonts w:asciiTheme="minorHAnsi" w:hAnsiTheme="minorHAnsi"/>
              </w:rPr>
              <w:t>[10]</w:t>
            </w:r>
          </w:p>
        </w:tc>
        <w:tc>
          <w:tcPr>
            <w:tcW w:w="8676" w:type="dxa"/>
          </w:tcPr>
          <w:p w14:paraId="6AF8C4E3" w14:textId="08DA3FD9" w:rsidR="00160F5F" w:rsidRPr="004A34AA" w:rsidRDefault="00160F5F" w:rsidP="007C7B1C">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See SPM2 under </w:t>
            </w:r>
            <w:hyperlink r:id="rId28" w:history="1">
              <w:r w:rsidRPr="004A34AA">
                <w:rPr>
                  <w:rStyle w:val="Hyperlink"/>
                  <w:rFonts w:asciiTheme="minorHAnsi" w:eastAsia="Times New Roman" w:hAnsiTheme="minorHAnsi" w:cs="Arial"/>
                  <w:spacing w:val="0"/>
                </w:rPr>
                <w:t>https://wiki.eosc-hub.eu/display/EOSC/EOSC-hub+SMS</w:t>
              </w:r>
            </w:hyperlink>
          </w:p>
        </w:tc>
      </w:tr>
      <w:tr w:rsidR="00160F5F" w:rsidRPr="004A34AA" w14:paraId="1DB5D7B1"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79134DB2" w14:textId="06657803" w:rsidR="00160F5F" w:rsidRPr="004A34AA" w:rsidRDefault="00346B7B" w:rsidP="00346B7B">
            <w:pPr>
              <w:rPr>
                <w:rFonts w:asciiTheme="minorHAnsi" w:hAnsiTheme="minorHAnsi"/>
              </w:rPr>
            </w:pPr>
            <w:r w:rsidRPr="004A34AA">
              <w:rPr>
                <w:rFonts w:asciiTheme="minorHAnsi" w:hAnsiTheme="minorHAnsi"/>
              </w:rPr>
              <w:t>[11]</w:t>
            </w:r>
          </w:p>
        </w:tc>
        <w:tc>
          <w:tcPr>
            <w:tcW w:w="8676" w:type="dxa"/>
          </w:tcPr>
          <w:p w14:paraId="74989C6C" w14:textId="064789B3" w:rsidR="00160F5F" w:rsidRPr="004A34AA" w:rsidRDefault="00160F5F"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color w:val="222222"/>
                <w:sz w:val="19"/>
                <w:szCs w:val="19"/>
              </w:rPr>
            </w:pPr>
            <w:r w:rsidRPr="004A34AA">
              <w:rPr>
                <w:rFonts w:asciiTheme="minorHAnsi" w:eastAsia="Times New Roman" w:hAnsiTheme="minorHAnsi" w:cs="Arial"/>
                <w:color w:val="000000"/>
                <w:spacing w:val="0"/>
              </w:rPr>
              <w:t xml:space="preserve">EOSC-hub Security Policies and Procedures </w:t>
            </w:r>
            <w:hyperlink r:id="rId29" w:tgtFrame="_blank" w:history="1">
              <w:r w:rsidR="00DE5557" w:rsidRPr="004A34AA">
                <w:rPr>
                  <w:rStyle w:val="Hyperlink"/>
                  <w:rFonts w:ascii="Arial" w:eastAsia="Times New Roman" w:hAnsi="Arial" w:cs="Times New Roman"/>
                  <w:color w:val="1155CC"/>
                  <w:sz w:val="19"/>
                  <w:szCs w:val="19"/>
                </w:rPr>
                <w:t>https://www.eosc-hub.eu/services/policy-and-procedures</w:t>
              </w:r>
            </w:hyperlink>
          </w:p>
        </w:tc>
      </w:tr>
      <w:tr w:rsidR="00651E1E" w:rsidRPr="004A34AA" w14:paraId="739D4606"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19AFDB63" w14:textId="5671D011" w:rsidR="00651E1E" w:rsidRPr="004A34AA" w:rsidRDefault="00651E1E" w:rsidP="00346B7B">
            <w:pPr>
              <w:rPr>
                <w:rFonts w:asciiTheme="minorHAnsi" w:hAnsiTheme="minorHAnsi"/>
              </w:rPr>
            </w:pPr>
            <w:r w:rsidRPr="004A34AA">
              <w:rPr>
                <w:rFonts w:asciiTheme="minorHAnsi" w:hAnsiTheme="minorHAnsi"/>
              </w:rPr>
              <w:t>[12]</w:t>
            </w:r>
          </w:p>
        </w:tc>
        <w:tc>
          <w:tcPr>
            <w:tcW w:w="8676" w:type="dxa"/>
          </w:tcPr>
          <w:p w14:paraId="0A8035D1" w14:textId="52317590" w:rsidR="00651E1E" w:rsidRPr="004A34AA" w:rsidRDefault="00651E1E"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EOSC-hub Terminology </w:t>
            </w:r>
            <w:hyperlink r:id="rId30" w:history="1">
              <w:r w:rsidRPr="004A34AA">
                <w:rPr>
                  <w:rStyle w:val="Hyperlink"/>
                  <w:rFonts w:asciiTheme="minorHAnsi" w:eastAsia="Times New Roman" w:hAnsiTheme="minorHAnsi" w:cs="Arial"/>
                  <w:spacing w:val="0"/>
                </w:rPr>
                <w:t>https://confluence.egi.eu/display/EOSC/EOSC-hub+Glossary</w:t>
              </w:r>
            </w:hyperlink>
          </w:p>
        </w:tc>
      </w:tr>
      <w:tr w:rsidR="001A2F65" w:rsidRPr="004A34AA" w14:paraId="43D2B85E"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4922EB81" w14:textId="100890E3" w:rsidR="001A2F65" w:rsidRPr="004A34AA" w:rsidRDefault="001A2F65" w:rsidP="00346B7B">
            <w:pPr>
              <w:rPr>
                <w:rFonts w:asciiTheme="minorHAnsi" w:hAnsiTheme="minorHAnsi"/>
              </w:rPr>
            </w:pPr>
            <w:r w:rsidRPr="004A34AA">
              <w:rPr>
                <w:rFonts w:asciiTheme="minorHAnsi" w:hAnsiTheme="minorHAnsi"/>
              </w:rPr>
              <w:t xml:space="preserve">[13] </w:t>
            </w:r>
          </w:p>
        </w:tc>
        <w:tc>
          <w:tcPr>
            <w:tcW w:w="8676" w:type="dxa"/>
          </w:tcPr>
          <w:p w14:paraId="5BB181F0" w14:textId="6C400608" w:rsidR="001A2F65" w:rsidRPr="004A34AA" w:rsidRDefault="001A2F65"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EOSC-hub Marketplace </w:t>
            </w:r>
            <w:hyperlink r:id="rId31" w:history="1">
              <w:r w:rsidR="00BD487C" w:rsidRPr="004A34AA">
                <w:rPr>
                  <w:rStyle w:val="Hyperlink"/>
                  <w:rFonts w:asciiTheme="minorHAnsi" w:eastAsia="Times New Roman" w:hAnsiTheme="minorHAnsi" w:cs="Arial"/>
                  <w:spacing w:val="0"/>
                </w:rPr>
                <w:t>https://marketplace.eosc-hub.eu/</w:t>
              </w:r>
            </w:hyperlink>
          </w:p>
        </w:tc>
      </w:tr>
      <w:tr w:rsidR="00BD487C" w:rsidRPr="004A34AA" w14:paraId="36166DB5"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785202C2" w14:textId="6F345BC9" w:rsidR="00BD487C" w:rsidRPr="004A34AA" w:rsidRDefault="00BD487C" w:rsidP="00346B7B">
            <w:pPr>
              <w:rPr>
                <w:rFonts w:asciiTheme="minorHAnsi" w:hAnsiTheme="minorHAnsi"/>
              </w:rPr>
            </w:pPr>
            <w:r w:rsidRPr="004A34AA">
              <w:rPr>
                <w:rFonts w:asciiTheme="minorHAnsi" w:hAnsiTheme="minorHAnsi"/>
              </w:rPr>
              <w:t>[14]</w:t>
            </w:r>
          </w:p>
        </w:tc>
        <w:tc>
          <w:tcPr>
            <w:tcW w:w="8676" w:type="dxa"/>
          </w:tcPr>
          <w:p w14:paraId="7D40B2C0" w14:textId="5657314B" w:rsidR="00BD487C" w:rsidRPr="004A34AA" w:rsidRDefault="00BD487C"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Virtual Access </w:t>
            </w:r>
            <w:hyperlink r:id="rId32" w:history="1">
              <w:r w:rsidRPr="004A34AA">
                <w:rPr>
                  <w:rStyle w:val="Hyperlink"/>
                  <w:rFonts w:asciiTheme="minorHAnsi" w:eastAsia="Times New Roman" w:hAnsiTheme="minorHAnsi" w:cs="Arial"/>
                  <w:spacing w:val="0"/>
                </w:rPr>
                <w:t>https://wiki.egi.eu/wiki/EOSC-hub:VA-TNA_FAQ</w:t>
              </w:r>
            </w:hyperlink>
          </w:p>
        </w:tc>
      </w:tr>
      <w:tr w:rsidR="00ED6846" w:rsidRPr="004A34AA" w14:paraId="27CD8C53"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7779F907" w14:textId="587E09C9" w:rsidR="00ED6846" w:rsidRPr="004A34AA" w:rsidRDefault="00ED6846" w:rsidP="00346B7B">
            <w:pPr>
              <w:rPr>
                <w:rFonts w:asciiTheme="minorHAnsi" w:hAnsiTheme="minorHAnsi"/>
              </w:rPr>
            </w:pPr>
            <w:r>
              <w:rPr>
                <w:rFonts w:asciiTheme="minorHAnsi" w:hAnsiTheme="minorHAnsi"/>
              </w:rPr>
              <w:t>[</w:t>
            </w:r>
            <w:r w:rsidRPr="00ED6846">
              <w:rPr>
                <w:rFonts w:asciiTheme="minorHAnsi" w:hAnsiTheme="minorHAnsi"/>
              </w:rPr>
              <w:t>15]</w:t>
            </w:r>
          </w:p>
        </w:tc>
        <w:tc>
          <w:tcPr>
            <w:tcW w:w="8676" w:type="dxa"/>
          </w:tcPr>
          <w:p w14:paraId="1D5382CC" w14:textId="58D76D2D" w:rsidR="00ED6846" w:rsidRPr="004A34AA" w:rsidRDefault="00ED6846"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Pr>
                <w:rFonts w:asciiTheme="minorHAnsi" w:eastAsia="Times New Roman" w:hAnsiTheme="minorHAnsi" w:cs="Arial"/>
                <w:color w:val="000000"/>
                <w:spacing w:val="0"/>
              </w:rPr>
              <w:t xml:space="preserve">EOSC-hub Service Catalogue </w:t>
            </w:r>
            <w:hyperlink r:id="rId33" w:history="1">
              <w:r w:rsidRPr="00A252C8">
                <w:rPr>
                  <w:rStyle w:val="Hyperlink"/>
                  <w:rFonts w:asciiTheme="minorHAnsi" w:eastAsia="Times New Roman" w:hAnsiTheme="minorHAnsi" w:cs="Arial"/>
                  <w:spacing w:val="0"/>
                </w:rPr>
                <w:t>https://confluence.egi.eu/display/EOSC/EOSC-hub+service+catalogue</w:t>
              </w:r>
            </w:hyperlink>
          </w:p>
        </w:tc>
      </w:tr>
      <w:tr w:rsidR="009D37E1" w:rsidRPr="004A34AA" w14:paraId="0858242C"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001E82E3" w14:textId="22E91BAD" w:rsidR="009D37E1" w:rsidRDefault="009D37E1" w:rsidP="00346B7B">
            <w:pPr>
              <w:rPr>
                <w:rFonts w:asciiTheme="minorHAnsi" w:hAnsiTheme="minorHAnsi"/>
              </w:rPr>
            </w:pPr>
            <w:r>
              <w:rPr>
                <w:rFonts w:asciiTheme="minorHAnsi" w:hAnsiTheme="minorHAnsi"/>
              </w:rPr>
              <w:t>[16]</w:t>
            </w:r>
          </w:p>
        </w:tc>
        <w:tc>
          <w:tcPr>
            <w:tcW w:w="8676" w:type="dxa"/>
          </w:tcPr>
          <w:p w14:paraId="2D8FFFE1" w14:textId="397D06CA" w:rsidR="009D37E1" w:rsidRDefault="009D37E1"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Pr>
                <w:rFonts w:asciiTheme="minorHAnsi" w:eastAsia="Times New Roman" w:hAnsiTheme="minorHAnsi" w:cs="Arial"/>
                <w:color w:val="000000"/>
                <w:spacing w:val="0"/>
              </w:rPr>
              <w:t xml:space="preserve">Details of the Operational Coordination mailing list </w:t>
            </w:r>
            <w:hyperlink r:id="rId34" w:history="1">
              <w:r w:rsidRPr="00E356B8">
                <w:rPr>
                  <w:rStyle w:val="Hyperlink"/>
                  <w:rFonts w:asciiTheme="minorHAnsi" w:eastAsia="Times New Roman" w:hAnsiTheme="minorHAnsi" w:cs="Arial"/>
                  <w:spacing w:val="0"/>
                </w:rPr>
                <w:t>https://wiki.eosc-hub.eu/display/EOSC/T4.1+Operations+Coordination+and+Supplier+Relationship+Management</w:t>
              </w:r>
            </w:hyperlink>
          </w:p>
        </w:tc>
      </w:tr>
    </w:tbl>
    <w:p w14:paraId="48DC00FE" w14:textId="77777777" w:rsidR="005D14DF" w:rsidRPr="004A34AA" w:rsidRDefault="005D14DF" w:rsidP="005D14DF">
      <w:pPr>
        <w:rPr>
          <w:rFonts w:asciiTheme="minorHAnsi" w:hAnsiTheme="minorHAnsi"/>
        </w:rPr>
      </w:pPr>
    </w:p>
    <w:p w14:paraId="3B1EFB0C" w14:textId="39A29D89" w:rsidR="002A3C5A" w:rsidRPr="004A34AA" w:rsidRDefault="001C145B" w:rsidP="00E933A1">
      <w:pPr>
        <w:pStyle w:val="Appendix"/>
      </w:pPr>
      <w:bookmarkStart w:id="77" w:name="_Toc520103665"/>
      <w:r w:rsidRPr="004A34AA">
        <w:lastRenderedPageBreak/>
        <w:t>Overview of Operational Requirements and Recommendations</w:t>
      </w:r>
      <w:bookmarkEnd w:id="77"/>
    </w:p>
    <w:p w14:paraId="73872C7D" w14:textId="77D83455" w:rsidR="002A123F" w:rsidRPr="004A34AA" w:rsidRDefault="002A123F" w:rsidP="002A123F">
      <w:pPr>
        <w:spacing w:after="0" w:line="240" w:lineRule="auto"/>
        <w:jc w:val="left"/>
        <w:rPr>
          <w:rFonts w:asciiTheme="minorHAnsi" w:eastAsia="Times New Roman" w:hAnsiTheme="minorHAnsi" w:cs="Times New Roman"/>
          <w:spacing w:val="0"/>
          <w:sz w:val="20"/>
          <w:szCs w:val="20"/>
        </w:rPr>
      </w:pPr>
      <w:r w:rsidRPr="004A34AA">
        <w:rPr>
          <w:rFonts w:asciiTheme="minorHAnsi" w:eastAsia="Times New Roman" w:hAnsiTheme="minorHAnsi" w:cs="Arial"/>
          <w:color w:val="000000"/>
          <w:spacing w:val="0"/>
        </w:rPr>
        <w:t>This appendix is designed to give a quick overview and comparison of the operational requirements and recommendations for the different types of services.  </w:t>
      </w:r>
      <w:r w:rsidR="00704C40" w:rsidRPr="004A34AA">
        <w:rPr>
          <w:rFonts w:asciiTheme="minorHAnsi" w:eastAsia="Times New Roman" w:hAnsiTheme="minorHAnsi" w:cs="Arial"/>
          <w:color w:val="000000"/>
          <w:spacing w:val="0"/>
        </w:rPr>
        <w:t xml:space="preserve">If there are no explicit requirements for entry into the catalogue, </w:t>
      </w:r>
      <w:proofErr w:type="gramStart"/>
      <w:r w:rsidR="00704C40" w:rsidRPr="004A34AA">
        <w:rPr>
          <w:rFonts w:asciiTheme="minorHAnsi" w:eastAsia="Times New Roman" w:hAnsiTheme="minorHAnsi" w:cs="Arial"/>
          <w:color w:val="000000"/>
          <w:spacing w:val="0"/>
        </w:rPr>
        <w:t>n/a</w:t>
      </w:r>
      <w:proofErr w:type="gramEnd"/>
      <w:r w:rsidR="00704C40" w:rsidRPr="004A34AA">
        <w:rPr>
          <w:rFonts w:asciiTheme="minorHAnsi" w:eastAsia="Times New Roman" w:hAnsiTheme="minorHAnsi" w:cs="Arial"/>
          <w:color w:val="000000"/>
          <w:spacing w:val="0"/>
        </w:rPr>
        <w:t xml:space="preserve"> is indicated for not applicable.  </w:t>
      </w:r>
      <w:r w:rsidRPr="004A34AA">
        <w:rPr>
          <w:rFonts w:asciiTheme="minorHAnsi" w:eastAsia="Times New Roman" w:hAnsiTheme="minorHAnsi" w:cs="Arial"/>
          <w:color w:val="000000"/>
          <w:spacing w:val="0"/>
        </w:rPr>
        <w:t>For more details, please refer to the main body of the text in this document</w:t>
      </w:r>
      <w:r w:rsidR="00467F26" w:rsidRPr="004A34AA">
        <w:rPr>
          <w:rFonts w:asciiTheme="minorHAnsi" w:eastAsia="Times New Roman" w:hAnsiTheme="minorHAnsi" w:cs="Arial"/>
          <w:color w:val="000000"/>
          <w:spacing w:val="0"/>
        </w:rPr>
        <w:t xml:space="preserve"> corresponding to the category of interest</w:t>
      </w:r>
      <w:r w:rsidR="0030040D" w:rsidRPr="004A34AA">
        <w:rPr>
          <w:rFonts w:asciiTheme="minorHAnsi" w:eastAsia="Times New Roman" w:hAnsiTheme="minorHAnsi" w:cs="Arial"/>
          <w:color w:val="000000"/>
          <w:spacing w:val="0"/>
        </w:rPr>
        <w:t xml:space="preserve"> as indicated by the section number.</w:t>
      </w:r>
    </w:p>
    <w:p w14:paraId="69AD6BAD" w14:textId="77777777" w:rsidR="002A123F" w:rsidRPr="004A34AA" w:rsidRDefault="002A123F" w:rsidP="002A123F">
      <w:pPr>
        <w:spacing w:after="0" w:line="240" w:lineRule="auto"/>
        <w:jc w:val="left"/>
        <w:rPr>
          <w:rFonts w:asciiTheme="minorHAnsi" w:eastAsia="Times New Roman" w:hAnsiTheme="minorHAnsi" w:cs="Times New Roman"/>
          <w:spacing w:val="0"/>
          <w:sz w:val="20"/>
          <w:szCs w:val="20"/>
        </w:rPr>
      </w:pPr>
    </w:p>
    <w:tbl>
      <w:tblPr>
        <w:tblW w:w="9026" w:type="dxa"/>
        <w:tblCellMar>
          <w:top w:w="15" w:type="dxa"/>
          <w:left w:w="15" w:type="dxa"/>
          <w:bottom w:w="15" w:type="dxa"/>
          <w:right w:w="15" w:type="dxa"/>
        </w:tblCellMar>
        <w:tblLook w:val="04A0" w:firstRow="1" w:lastRow="0" w:firstColumn="1" w:lastColumn="0" w:noHBand="0" w:noVBand="1"/>
      </w:tblPr>
      <w:tblGrid>
        <w:gridCol w:w="1608"/>
        <w:gridCol w:w="2432"/>
        <w:gridCol w:w="2495"/>
        <w:gridCol w:w="2491"/>
      </w:tblGrid>
      <w:tr w:rsidR="008B6017" w:rsidRPr="004A34AA" w14:paraId="12B3172D" w14:textId="77777777" w:rsidTr="005A2CEE">
        <w:tc>
          <w:tcPr>
            <w:tcW w:w="16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0" w:type="dxa"/>
              <w:left w:w="100" w:type="dxa"/>
              <w:bottom w:w="100" w:type="dxa"/>
              <w:right w:w="100" w:type="dxa"/>
            </w:tcMar>
            <w:hideMark/>
          </w:tcPr>
          <w:p w14:paraId="3D08B74C" w14:textId="77777777" w:rsidR="003A0D89" w:rsidRPr="004A34AA" w:rsidRDefault="003A0D89" w:rsidP="001D349D">
            <w:pPr>
              <w:spacing w:after="0" w:line="0" w:lineRule="atLeast"/>
              <w:jc w:val="center"/>
              <w:rPr>
                <w:rFonts w:asciiTheme="minorHAnsi" w:hAnsiTheme="minorHAnsi" w:cs="Times New Roman"/>
                <w:spacing w:val="0"/>
                <w:sz w:val="20"/>
                <w:szCs w:val="20"/>
              </w:rPr>
            </w:pPr>
            <w:r w:rsidRPr="004A34AA">
              <w:rPr>
                <w:rFonts w:asciiTheme="minorHAnsi" w:hAnsiTheme="minorHAnsi" w:cs="Arial"/>
                <w:b/>
                <w:bCs/>
                <w:color w:val="000000"/>
                <w:spacing w:val="0"/>
              </w:rPr>
              <w:t>Category</w:t>
            </w:r>
          </w:p>
        </w:tc>
        <w:tc>
          <w:tcPr>
            <w:tcW w:w="0" w:type="auto"/>
            <w:tcBorders>
              <w:top w:val="single" w:sz="8" w:space="0" w:color="000000"/>
              <w:left w:val="single" w:sz="8" w:space="0" w:color="auto"/>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126CA439" w14:textId="5D95E337" w:rsidR="003A0D89" w:rsidRPr="004A34AA" w:rsidRDefault="003A0D89" w:rsidP="005A2CEE">
            <w:pPr>
              <w:spacing w:after="0" w:line="0" w:lineRule="atLeast"/>
              <w:jc w:val="center"/>
              <w:rPr>
                <w:rFonts w:asciiTheme="minorHAnsi" w:hAnsiTheme="minorHAnsi" w:cs="Times New Roman"/>
                <w:spacing w:val="0"/>
                <w:sz w:val="20"/>
                <w:szCs w:val="20"/>
              </w:rPr>
            </w:pPr>
            <w:r>
              <w:rPr>
                <w:rFonts w:asciiTheme="minorHAnsi" w:hAnsiTheme="minorHAnsi" w:cs="Arial"/>
                <w:b/>
                <w:bCs/>
                <w:color w:val="000000"/>
                <w:spacing w:val="0"/>
              </w:rPr>
              <w:t xml:space="preserve">Access Enabling services </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5E781FA1" w14:textId="5A3A92B7" w:rsidR="0029249E" w:rsidRDefault="003A0D89" w:rsidP="001D349D">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 xml:space="preserve">Common services </w:t>
            </w:r>
          </w:p>
          <w:p w14:paraId="29CE526B" w14:textId="4C90B6D9" w:rsidR="003A0D89" w:rsidRPr="004A34AA" w:rsidRDefault="003A0D89" w:rsidP="005A2CEE">
            <w:pPr>
              <w:spacing w:after="0" w:line="0" w:lineRule="atLeast"/>
              <w:jc w:val="center"/>
              <w:rPr>
                <w:rFonts w:asciiTheme="minorHAnsi" w:hAnsiTheme="minorHAnsi" w:cs="Times New Roman"/>
                <w:spacing w:val="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FE797B1" w14:textId="141B593D" w:rsidR="003A0D89" w:rsidRPr="004A34AA" w:rsidRDefault="003A0D89" w:rsidP="005A2CEE">
            <w:pPr>
              <w:spacing w:after="0" w:line="0" w:lineRule="atLeast"/>
              <w:jc w:val="center"/>
              <w:rPr>
                <w:rFonts w:asciiTheme="minorHAnsi" w:hAnsiTheme="minorHAnsi" w:cs="Times New Roman"/>
                <w:spacing w:val="0"/>
                <w:sz w:val="20"/>
                <w:szCs w:val="20"/>
              </w:rPr>
            </w:pPr>
            <w:r w:rsidRPr="005A2CEE">
              <w:rPr>
                <w:rFonts w:asciiTheme="minorHAnsi" w:hAnsiTheme="minorHAnsi" w:cs="Arial"/>
                <w:b/>
                <w:bCs/>
                <w:color w:val="000000"/>
                <w:spacing w:val="0"/>
              </w:rPr>
              <w:t xml:space="preserve">Researches enabling services </w:t>
            </w:r>
          </w:p>
        </w:tc>
      </w:tr>
      <w:tr w:rsidR="008B6017" w:rsidRPr="004A34AA" w14:paraId="65B2A2EB" w14:textId="77777777" w:rsidTr="005A2CEE">
        <w:tc>
          <w:tcPr>
            <w:tcW w:w="16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0" w:type="dxa"/>
              <w:left w:w="100" w:type="dxa"/>
              <w:bottom w:w="100" w:type="dxa"/>
              <w:right w:w="100" w:type="dxa"/>
            </w:tcMar>
          </w:tcPr>
          <w:p w14:paraId="5E42A768" w14:textId="11210391" w:rsidR="005A2CEE" w:rsidRPr="004A34AA" w:rsidRDefault="005A2CEE" w:rsidP="001D349D">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Catalogue</w:t>
            </w:r>
          </w:p>
        </w:tc>
        <w:tc>
          <w:tcPr>
            <w:tcW w:w="0" w:type="auto"/>
            <w:tcBorders>
              <w:top w:val="single" w:sz="8" w:space="0" w:color="000000"/>
              <w:left w:val="single" w:sz="8" w:space="0" w:color="auto"/>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E1D360B" w14:textId="627A5781" w:rsidR="005A2CEE" w:rsidRDefault="003E1FD7" w:rsidP="001D349D">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I</w:t>
            </w:r>
            <w:r w:rsidR="005A2CEE">
              <w:rPr>
                <w:rFonts w:asciiTheme="minorHAnsi" w:hAnsiTheme="minorHAnsi" w:cs="Arial"/>
                <w:b/>
                <w:bCs/>
                <w:color w:val="000000"/>
                <w:spacing w:val="0"/>
              </w:rPr>
              <w:t>nternal catalogue</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1AF281B" w14:textId="49B3B309" w:rsidR="005A2CEE" w:rsidRDefault="003E1FD7" w:rsidP="001D349D">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E</w:t>
            </w:r>
            <w:r w:rsidR="005A2CEE" w:rsidRPr="005A2CEE">
              <w:rPr>
                <w:rFonts w:asciiTheme="minorHAnsi" w:hAnsiTheme="minorHAnsi" w:cs="Arial"/>
                <w:b/>
                <w:bCs/>
                <w:color w:val="000000"/>
                <w:spacing w:val="0"/>
              </w:rPr>
              <w:t>xternal catalogue</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7A23AB2" w14:textId="23AD9774" w:rsidR="005A2CEE" w:rsidRPr="005A2CEE" w:rsidRDefault="003E1FD7" w:rsidP="0029249E">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E</w:t>
            </w:r>
            <w:r w:rsidR="005A2CEE" w:rsidRPr="005A2CEE">
              <w:rPr>
                <w:rFonts w:asciiTheme="minorHAnsi" w:hAnsiTheme="minorHAnsi" w:cs="Arial"/>
                <w:b/>
                <w:bCs/>
                <w:color w:val="000000"/>
                <w:spacing w:val="0"/>
              </w:rPr>
              <w:t>xternal catalogue</w:t>
            </w:r>
          </w:p>
        </w:tc>
      </w:tr>
      <w:tr w:rsidR="008B6017" w:rsidRPr="004A34AA" w14:paraId="7344C03A" w14:textId="77777777" w:rsidTr="005A2CEE">
        <w:tc>
          <w:tcPr>
            <w:tcW w:w="16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0" w:type="dxa"/>
              <w:left w:w="100" w:type="dxa"/>
              <w:bottom w:w="100" w:type="dxa"/>
              <w:right w:w="100" w:type="dxa"/>
            </w:tcMar>
          </w:tcPr>
          <w:p w14:paraId="25E7F787" w14:textId="74FE5F2B" w:rsidR="001D349D" w:rsidRPr="004A34AA" w:rsidRDefault="005A2CEE" w:rsidP="002A123F">
            <w:pPr>
              <w:spacing w:after="0" w:line="0" w:lineRule="atLeast"/>
              <w:jc w:val="left"/>
              <w:rPr>
                <w:rFonts w:asciiTheme="minorHAnsi" w:hAnsiTheme="minorHAnsi" w:cs="Arial"/>
                <w:b/>
                <w:bCs/>
                <w:color w:val="000000"/>
                <w:spacing w:val="0"/>
              </w:rPr>
            </w:pPr>
            <w:r w:rsidRPr="005A2CEE">
              <w:rPr>
                <w:rFonts w:asciiTheme="minorHAnsi" w:hAnsiTheme="minorHAnsi" w:cs="Arial"/>
                <w:b/>
                <w:bCs/>
                <w:color w:val="000000"/>
                <w:spacing w:val="0"/>
              </w:rPr>
              <w:t>Minimal level</w:t>
            </w:r>
            <w:r>
              <w:rPr>
                <w:rFonts w:asciiTheme="minorHAnsi" w:hAnsiTheme="minorHAnsi" w:cs="Arial"/>
                <w:b/>
                <w:bCs/>
                <w:color w:val="000000"/>
                <w:spacing w:val="0"/>
              </w:rPr>
              <w:t xml:space="preserve"> of integration</w:t>
            </w:r>
          </w:p>
        </w:tc>
        <w:tc>
          <w:tcPr>
            <w:tcW w:w="0" w:type="auto"/>
            <w:tcBorders>
              <w:top w:val="single" w:sz="8" w:space="0" w:color="000000"/>
              <w:left w:val="single" w:sz="8" w:space="0" w:color="auto"/>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F0FC012" w14:textId="783B3C11" w:rsidR="001D349D" w:rsidRPr="004A34AA" w:rsidRDefault="000A208E" w:rsidP="005A2CEE">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 xml:space="preserve">High </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A485E10" w14:textId="137C6040" w:rsidR="001D349D" w:rsidRPr="004A34AA" w:rsidRDefault="000A208E" w:rsidP="005A2CEE">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 xml:space="preserve">Middle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54D5864" w14:textId="7FF5FC8D" w:rsidR="001D349D" w:rsidRPr="004A34AA" w:rsidRDefault="005A2CEE" w:rsidP="001D349D">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Low</w:t>
            </w:r>
          </w:p>
        </w:tc>
      </w:tr>
      <w:tr w:rsidR="008B6017" w:rsidRPr="004A34AA" w14:paraId="5120BFA3" w14:textId="77777777" w:rsidTr="00713EF0">
        <w:tc>
          <w:tcPr>
            <w:tcW w:w="1608"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47AA5E30" w14:textId="77777777" w:rsidR="00713EF0" w:rsidRPr="004A34AA" w:rsidRDefault="00713EF0" w:rsidP="002A123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Operational Coordination </w:t>
            </w:r>
          </w:p>
          <w:p w14:paraId="16C9DDE2" w14:textId="77777777" w:rsidR="00713EF0" w:rsidRPr="004A34AA" w:rsidRDefault="00713EF0" w:rsidP="002A123F">
            <w:pPr>
              <w:spacing w:after="0" w:line="0" w:lineRule="atLeast"/>
              <w:jc w:val="left"/>
              <w:rPr>
                <w:rFonts w:asciiTheme="minorHAnsi" w:hAnsiTheme="minorHAnsi" w:cs="Arial"/>
                <w:color w:val="000000"/>
                <w:spacing w:val="0"/>
              </w:rPr>
            </w:pPr>
          </w:p>
          <w:p w14:paraId="5951F7F3" w14:textId="77777777" w:rsidR="00713EF0" w:rsidRPr="004A34AA" w:rsidRDefault="00713EF0" w:rsidP="002A123F">
            <w:pPr>
              <w:spacing w:after="0" w:line="0" w:lineRule="atLeast"/>
              <w:jc w:val="left"/>
              <w:rPr>
                <w:rFonts w:asciiTheme="minorHAnsi" w:hAnsiTheme="minorHAnsi" w:cs="Arial"/>
                <w:color w:val="000000"/>
                <w:spacing w:val="0"/>
              </w:rPr>
            </w:pPr>
          </w:p>
          <w:p w14:paraId="38A1FEBE" w14:textId="77777777" w:rsidR="00713EF0" w:rsidRPr="004A34AA" w:rsidRDefault="00713EF0" w:rsidP="002A123F">
            <w:pPr>
              <w:spacing w:after="0" w:line="0" w:lineRule="atLeast"/>
              <w:jc w:val="left"/>
              <w:rPr>
                <w:rFonts w:asciiTheme="minorHAnsi" w:hAnsiTheme="minorHAnsi" w:cs="Arial"/>
                <w:color w:val="000000"/>
                <w:spacing w:val="0"/>
              </w:rPr>
            </w:pPr>
          </w:p>
          <w:p w14:paraId="39B69438" w14:textId="77777777" w:rsidR="00713EF0" w:rsidRPr="004A34AA" w:rsidRDefault="00713EF0" w:rsidP="002A123F">
            <w:pPr>
              <w:spacing w:after="0" w:line="0" w:lineRule="atLeast"/>
              <w:jc w:val="left"/>
              <w:rPr>
                <w:rFonts w:asciiTheme="minorHAnsi" w:hAnsiTheme="minorHAnsi" w:cs="Arial"/>
                <w:color w:val="000000"/>
                <w:spacing w:val="0"/>
              </w:rPr>
            </w:pPr>
          </w:p>
          <w:p w14:paraId="2C60EFFA" w14:textId="77777777" w:rsidR="00713EF0" w:rsidRPr="004A34AA" w:rsidRDefault="00713EF0" w:rsidP="002A123F">
            <w:pPr>
              <w:spacing w:after="0" w:line="0" w:lineRule="atLeast"/>
              <w:jc w:val="left"/>
              <w:rPr>
                <w:rFonts w:asciiTheme="minorHAnsi" w:hAnsiTheme="minorHAnsi" w:cs="Arial"/>
                <w:color w:val="000000"/>
                <w:spacing w:val="0"/>
              </w:rPr>
            </w:pPr>
          </w:p>
          <w:p w14:paraId="1DE3162D" w14:textId="77777777" w:rsidR="00713EF0" w:rsidRPr="004A34AA" w:rsidRDefault="00713EF0" w:rsidP="002A123F">
            <w:pPr>
              <w:spacing w:after="0" w:line="0" w:lineRule="atLeast"/>
              <w:jc w:val="left"/>
              <w:rPr>
                <w:rFonts w:asciiTheme="minorHAnsi" w:hAnsiTheme="minorHAnsi" w:cs="Arial"/>
                <w:color w:val="000000"/>
                <w:spacing w:val="0"/>
              </w:rPr>
            </w:pPr>
          </w:p>
          <w:p w14:paraId="7B8CE3D3" w14:textId="6534C2B8" w:rsidR="00713EF0" w:rsidRPr="004A34AA" w:rsidRDefault="00713EF0" w:rsidP="002A123F">
            <w:pPr>
              <w:spacing w:after="0" w:line="0" w:lineRule="atLeast"/>
              <w:jc w:val="left"/>
              <w:rPr>
                <w:rFonts w:asciiTheme="minorHAnsi" w:hAnsiTheme="minorHAnsi" w:cs="Times New Roman"/>
                <w:spacing w:val="0"/>
                <w:sz w:val="20"/>
                <w:szCs w:val="20"/>
              </w:rPr>
            </w:pPr>
            <w:r>
              <w:rPr>
                <w:rFonts w:asciiTheme="minorHAnsi" w:hAnsiTheme="minorHAnsi" w:cs="Arial"/>
                <w:color w:val="000000"/>
                <w:spacing w:val="0"/>
              </w:rPr>
              <w:t>(section 3</w:t>
            </w:r>
            <w:r w:rsidRPr="004A34AA">
              <w:rPr>
                <w:rFonts w:asciiTheme="minorHAnsi" w:hAnsiTheme="minorHAnsi" w:cs="Arial"/>
                <w:color w:val="000000"/>
                <w:spacing w:val="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D049E" w14:textId="63D10B95" w:rsidR="00713EF0" w:rsidRPr="004A34AA" w:rsidRDefault="00713EF0"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p>
          <w:p w14:paraId="4EC6B1CB" w14:textId="77777777" w:rsidR="000742F9" w:rsidRDefault="000742F9" w:rsidP="002A123F">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Nominate a</w:t>
            </w:r>
            <w:r w:rsidRPr="004A34AA">
              <w:rPr>
                <w:rFonts w:asciiTheme="minorHAnsi" w:hAnsiTheme="minorHAnsi" w:cs="Arial"/>
                <w:color w:val="000000"/>
                <w:spacing w:val="0"/>
              </w:rPr>
              <w:t xml:space="preserve"> person running the service</w:t>
            </w:r>
            <w:r>
              <w:rPr>
                <w:rFonts w:asciiTheme="minorHAnsi" w:hAnsiTheme="minorHAnsi" w:cs="Arial"/>
                <w:color w:val="000000"/>
                <w:spacing w:val="0"/>
              </w:rPr>
              <w:t xml:space="preserve"> who is signed up to the Operations Coordination mailing list</w:t>
            </w:r>
          </w:p>
          <w:p w14:paraId="4451C63A" w14:textId="102E8653" w:rsidR="000742F9" w:rsidRPr="004A34AA" w:rsidRDefault="000742F9" w:rsidP="000742F9">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Participate in the Operations Management Board</w:t>
            </w:r>
          </w:p>
          <w:p w14:paraId="17A07CA2" w14:textId="2E43F5D9" w:rsidR="00713EF0" w:rsidRDefault="008B6017" w:rsidP="002A123F">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Ensure that o</w:t>
            </w:r>
            <w:r w:rsidR="000742F9">
              <w:rPr>
                <w:rFonts w:asciiTheme="minorHAnsi" w:hAnsiTheme="minorHAnsi" w:cs="Arial"/>
                <w:color w:val="000000"/>
                <w:spacing w:val="0"/>
              </w:rPr>
              <w:t xml:space="preserve">perations is </w:t>
            </w:r>
            <w:r w:rsidR="00713EF0" w:rsidRPr="004A34AA">
              <w:rPr>
                <w:rFonts w:asciiTheme="minorHAnsi" w:hAnsiTheme="minorHAnsi" w:cs="Arial"/>
                <w:color w:val="000000"/>
                <w:spacing w:val="0"/>
              </w:rPr>
              <w:t>overseen by EOSC-hub governance</w:t>
            </w:r>
          </w:p>
          <w:p w14:paraId="2872D1F0" w14:textId="67FDB665" w:rsidR="008B6017" w:rsidRPr="004A34AA" w:rsidRDefault="008B6017" w:rsidP="002A123F">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 xml:space="preserve">Be </w:t>
            </w:r>
            <w:r w:rsidRPr="004A34AA">
              <w:rPr>
                <w:rFonts w:asciiTheme="minorHAnsi" w:hAnsiTheme="minorHAnsi" w:cs="Arial"/>
                <w:color w:val="000000"/>
              </w:rPr>
              <w:t xml:space="preserve">fully compliant with policies defined in EOSC-hub </w:t>
            </w:r>
            <w:r>
              <w:rPr>
                <w:rFonts w:asciiTheme="minorHAnsi" w:hAnsiTheme="minorHAnsi" w:cs="Arial"/>
                <w:color w:val="000000"/>
              </w:rPr>
              <w:t>SMS</w:t>
            </w:r>
          </w:p>
          <w:p w14:paraId="6A6221D7" w14:textId="55CA7CED" w:rsidR="00713EF0" w:rsidRPr="004A34AA" w:rsidRDefault="00713EF0"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4</w:t>
            </w:r>
            <w:r w:rsidRPr="004A34AA">
              <w:rPr>
                <w:rFonts w:asciiTheme="minorHAnsi" w:hAnsiTheme="minorHAnsi" w:cs="Arial"/>
                <w:color w:val="000000"/>
                <w:spacing w:val="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B2EFE" w14:textId="77777777" w:rsidR="00713EF0" w:rsidRPr="004A34AA" w:rsidRDefault="00713EF0" w:rsidP="00713EF0">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p>
          <w:p w14:paraId="17869121" w14:textId="38D8C513" w:rsidR="00713EF0" w:rsidRPr="004A34AA" w:rsidRDefault="000742F9" w:rsidP="00713EF0">
            <w:pPr>
              <w:numPr>
                <w:ilvl w:val="0"/>
                <w:numId w:val="45"/>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Nominate a</w:t>
            </w:r>
            <w:r w:rsidR="00713EF0" w:rsidRPr="004A34AA">
              <w:rPr>
                <w:rFonts w:asciiTheme="minorHAnsi" w:hAnsiTheme="minorHAnsi" w:cs="Arial"/>
                <w:color w:val="000000"/>
                <w:spacing w:val="0"/>
              </w:rPr>
              <w:t xml:space="preserve"> person running the service</w:t>
            </w:r>
            <w:r>
              <w:rPr>
                <w:rFonts w:asciiTheme="minorHAnsi" w:hAnsiTheme="minorHAnsi" w:cs="Arial"/>
                <w:color w:val="000000"/>
                <w:spacing w:val="0"/>
              </w:rPr>
              <w:t xml:space="preserve"> who is signed up to the Operations Coordination mailing list</w:t>
            </w:r>
          </w:p>
          <w:p w14:paraId="207A6413" w14:textId="2FB429DF" w:rsidR="00713EF0" w:rsidRPr="004A34AA" w:rsidRDefault="00713EF0" w:rsidP="00713EF0">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 xml:space="preserve">Participate in </w:t>
            </w:r>
            <w:r w:rsidR="000742F9">
              <w:rPr>
                <w:rFonts w:asciiTheme="minorHAnsi" w:hAnsiTheme="minorHAnsi" w:cs="Arial"/>
                <w:color w:val="000000"/>
                <w:spacing w:val="0"/>
              </w:rPr>
              <w:t xml:space="preserve">the </w:t>
            </w:r>
            <w:r>
              <w:rPr>
                <w:rFonts w:asciiTheme="minorHAnsi" w:hAnsiTheme="minorHAnsi" w:cs="Arial"/>
                <w:color w:val="000000"/>
                <w:spacing w:val="0"/>
              </w:rPr>
              <w:t xml:space="preserve">Operations </w:t>
            </w:r>
            <w:r w:rsidR="000742F9">
              <w:rPr>
                <w:rFonts w:asciiTheme="minorHAnsi" w:hAnsiTheme="minorHAnsi" w:cs="Arial"/>
                <w:color w:val="000000"/>
                <w:spacing w:val="0"/>
              </w:rPr>
              <w:t>M</w:t>
            </w:r>
            <w:r>
              <w:rPr>
                <w:rFonts w:asciiTheme="minorHAnsi" w:hAnsiTheme="minorHAnsi" w:cs="Arial"/>
                <w:color w:val="000000"/>
                <w:spacing w:val="0"/>
              </w:rPr>
              <w:t xml:space="preserve">anagement </w:t>
            </w:r>
            <w:r w:rsidR="000742F9">
              <w:rPr>
                <w:rFonts w:asciiTheme="minorHAnsi" w:hAnsiTheme="minorHAnsi" w:cs="Arial"/>
                <w:color w:val="000000"/>
                <w:spacing w:val="0"/>
              </w:rPr>
              <w:t>B</w:t>
            </w:r>
            <w:r>
              <w:rPr>
                <w:rFonts w:asciiTheme="minorHAnsi" w:hAnsiTheme="minorHAnsi" w:cs="Arial"/>
                <w:color w:val="000000"/>
                <w:spacing w:val="0"/>
              </w:rPr>
              <w:t>oard</w:t>
            </w:r>
          </w:p>
          <w:p w14:paraId="37A88B3F" w14:textId="77777777" w:rsidR="000742F9" w:rsidRDefault="000742F9" w:rsidP="00713EF0">
            <w:pPr>
              <w:spacing w:after="0" w:line="0" w:lineRule="atLeast"/>
              <w:rPr>
                <w:rFonts w:asciiTheme="minorHAnsi" w:hAnsiTheme="minorHAnsi" w:cs="Arial"/>
                <w:color w:val="000000"/>
                <w:spacing w:val="0"/>
              </w:rPr>
            </w:pPr>
          </w:p>
          <w:p w14:paraId="57F2B472" w14:textId="77777777" w:rsidR="000742F9" w:rsidRDefault="000742F9" w:rsidP="00713EF0">
            <w:pPr>
              <w:spacing w:after="0" w:line="0" w:lineRule="atLeast"/>
              <w:rPr>
                <w:rFonts w:asciiTheme="minorHAnsi" w:hAnsiTheme="minorHAnsi" w:cs="Arial"/>
                <w:color w:val="000000"/>
                <w:spacing w:val="0"/>
              </w:rPr>
            </w:pPr>
          </w:p>
          <w:p w14:paraId="15015AF9" w14:textId="77777777" w:rsidR="000742F9" w:rsidRDefault="000742F9" w:rsidP="00713EF0">
            <w:pPr>
              <w:spacing w:after="0" w:line="0" w:lineRule="atLeast"/>
              <w:rPr>
                <w:rFonts w:asciiTheme="minorHAnsi" w:hAnsiTheme="minorHAnsi" w:cs="Arial"/>
                <w:color w:val="000000"/>
                <w:spacing w:val="0"/>
              </w:rPr>
            </w:pPr>
          </w:p>
          <w:p w14:paraId="700BC8F6" w14:textId="77777777" w:rsidR="000742F9" w:rsidRDefault="000742F9" w:rsidP="00713EF0">
            <w:pPr>
              <w:spacing w:after="0" w:line="0" w:lineRule="atLeast"/>
              <w:rPr>
                <w:rFonts w:asciiTheme="minorHAnsi" w:hAnsiTheme="minorHAnsi" w:cs="Arial"/>
                <w:color w:val="000000"/>
                <w:spacing w:val="0"/>
              </w:rPr>
            </w:pPr>
          </w:p>
          <w:p w14:paraId="1C1B984A" w14:textId="77777777" w:rsidR="00DD1102" w:rsidRDefault="00DD1102" w:rsidP="00713EF0">
            <w:pPr>
              <w:spacing w:after="0" w:line="0" w:lineRule="atLeast"/>
              <w:rPr>
                <w:rFonts w:asciiTheme="minorHAnsi" w:hAnsiTheme="minorHAnsi" w:cs="Arial"/>
                <w:color w:val="000000"/>
                <w:spacing w:val="0"/>
              </w:rPr>
            </w:pPr>
          </w:p>
          <w:p w14:paraId="69AE1E74" w14:textId="77777777" w:rsidR="00DD1102" w:rsidRDefault="00DD1102" w:rsidP="00713EF0">
            <w:pPr>
              <w:spacing w:after="0" w:line="0" w:lineRule="atLeast"/>
              <w:rPr>
                <w:rFonts w:asciiTheme="minorHAnsi" w:hAnsiTheme="minorHAnsi" w:cs="Arial"/>
                <w:color w:val="000000"/>
                <w:spacing w:val="0"/>
              </w:rPr>
            </w:pPr>
          </w:p>
          <w:p w14:paraId="57D34498" w14:textId="77777777" w:rsidR="00DD1102" w:rsidRDefault="00DD1102" w:rsidP="00713EF0">
            <w:pPr>
              <w:spacing w:after="0" w:line="0" w:lineRule="atLeast"/>
              <w:rPr>
                <w:rFonts w:asciiTheme="minorHAnsi" w:hAnsiTheme="minorHAnsi" w:cs="Arial"/>
                <w:color w:val="000000"/>
                <w:spacing w:val="0"/>
              </w:rPr>
            </w:pPr>
          </w:p>
          <w:p w14:paraId="5EFB701B" w14:textId="77777777" w:rsidR="00DD1102" w:rsidRDefault="00DD1102" w:rsidP="00713EF0">
            <w:pPr>
              <w:spacing w:after="0" w:line="0" w:lineRule="atLeast"/>
              <w:rPr>
                <w:rFonts w:asciiTheme="minorHAnsi" w:hAnsiTheme="minorHAnsi" w:cs="Arial"/>
                <w:color w:val="000000"/>
                <w:spacing w:val="0"/>
              </w:rPr>
            </w:pPr>
          </w:p>
          <w:p w14:paraId="6F08A36F" w14:textId="77777777" w:rsidR="00DD1102" w:rsidRDefault="00DD1102" w:rsidP="00713EF0">
            <w:pPr>
              <w:spacing w:after="0" w:line="0" w:lineRule="atLeast"/>
              <w:rPr>
                <w:rFonts w:asciiTheme="minorHAnsi" w:hAnsiTheme="minorHAnsi" w:cs="Arial"/>
                <w:color w:val="000000"/>
                <w:spacing w:val="0"/>
              </w:rPr>
            </w:pPr>
          </w:p>
          <w:p w14:paraId="3972BB2E" w14:textId="77777777" w:rsidR="00DD1102" w:rsidRDefault="00DD1102" w:rsidP="00713EF0">
            <w:pPr>
              <w:spacing w:after="0" w:line="0" w:lineRule="atLeast"/>
              <w:rPr>
                <w:rFonts w:asciiTheme="minorHAnsi" w:hAnsiTheme="minorHAnsi" w:cs="Arial"/>
                <w:color w:val="000000"/>
                <w:spacing w:val="0"/>
              </w:rPr>
            </w:pPr>
          </w:p>
          <w:p w14:paraId="1DA23028" w14:textId="1C206F94" w:rsidR="00713EF0" w:rsidRPr="004A34AA" w:rsidRDefault="00713EF0" w:rsidP="00713EF0">
            <w:pPr>
              <w:spacing w:after="0" w:line="0" w:lineRule="atLeast"/>
              <w:rPr>
                <w:rFonts w:asciiTheme="minorHAnsi" w:hAnsiTheme="minorHAnsi" w:cs="Times New Roman"/>
                <w:spacing w:val="0"/>
                <w:sz w:val="20"/>
                <w:szCs w:val="20"/>
              </w:rPr>
            </w:pPr>
            <w:r>
              <w:rPr>
                <w:rFonts w:asciiTheme="minorHAnsi" w:hAnsiTheme="minorHAnsi" w:cs="Arial"/>
                <w:color w:val="000000"/>
                <w:spacing w:val="0"/>
              </w:rPr>
              <w:t>(section 5</w:t>
            </w:r>
            <w:r w:rsidRPr="004A34AA">
              <w:rPr>
                <w:rFonts w:asciiTheme="minorHAnsi" w:hAnsiTheme="minorHAnsi" w:cs="Arial"/>
                <w:color w:val="000000"/>
                <w:spacing w:val="0"/>
              </w:rPr>
              <w:t>.1)</w:t>
            </w:r>
          </w:p>
        </w:tc>
        <w:tc>
          <w:tcPr>
            <w:tcW w:w="0" w:type="auto"/>
            <w:tcBorders>
              <w:top w:val="single" w:sz="8" w:space="0" w:color="000000"/>
              <w:left w:val="single" w:sz="8" w:space="0" w:color="000000"/>
              <w:bottom w:val="single" w:sz="8" w:space="0" w:color="000000"/>
              <w:right w:val="single" w:sz="8" w:space="0" w:color="000000"/>
            </w:tcBorders>
          </w:tcPr>
          <w:p w14:paraId="2CC6823F" w14:textId="5C088C78" w:rsidR="00AB3973" w:rsidRPr="004A34AA" w:rsidRDefault="00DD1102" w:rsidP="00AB3973">
            <w:pPr>
              <w:spacing w:after="0" w:line="240" w:lineRule="auto"/>
              <w:jc w:val="left"/>
              <w:rPr>
                <w:rFonts w:asciiTheme="minorHAnsi" w:hAnsiTheme="minorHAnsi" w:cs="Times New Roman"/>
                <w:spacing w:val="0"/>
                <w:sz w:val="20"/>
                <w:szCs w:val="20"/>
              </w:rPr>
            </w:pPr>
            <w:r>
              <w:rPr>
                <w:rFonts w:asciiTheme="minorHAnsi" w:hAnsiTheme="minorHAnsi" w:cs="Arial"/>
                <w:color w:val="000000"/>
                <w:spacing w:val="0"/>
              </w:rPr>
              <w:t xml:space="preserve"> </w:t>
            </w:r>
            <w:r w:rsidR="00AB3973" w:rsidRPr="004A34AA">
              <w:rPr>
                <w:rFonts w:asciiTheme="minorHAnsi" w:hAnsiTheme="minorHAnsi" w:cs="Arial"/>
                <w:color w:val="000000"/>
                <w:spacing w:val="0"/>
              </w:rPr>
              <w:t>SHALL:</w:t>
            </w:r>
          </w:p>
          <w:p w14:paraId="6C45922C" w14:textId="77777777" w:rsidR="000742F9" w:rsidRPr="004A34AA" w:rsidRDefault="000742F9" w:rsidP="000742F9">
            <w:pPr>
              <w:numPr>
                <w:ilvl w:val="0"/>
                <w:numId w:val="45"/>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Nominate a</w:t>
            </w:r>
            <w:r w:rsidRPr="004A34AA">
              <w:rPr>
                <w:rFonts w:asciiTheme="minorHAnsi" w:hAnsiTheme="minorHAnsi" w:cs="Arial"/>
                <w:color w:val="000000"/>
                <w:spacing w:val="0"/>
              </w:rPr>
              <w:t xml:space="preserve"> person running the service</w:t>
            </w:r>
            <w:r>
              <w:rPr>
                <w:rFonts w:asciiTheme="minorHAnsi" w:hAnsiTheme="minorHAnsi" w:cs="Arial"/>
                <w:color w:val="000000"/>
                <w:spacing w:val="0"/>
              </w:rPr>
              <w:t xml:space="preserve"> who is signed up to the Operations Coordination mailing list</w:t>
            </w:r>
          </w:p>
          <w:p w14:paraId="744A6E4B" w14:textId="27C15676" w:rsidR="00AB3973" w:rsidRPr="004A34AA" w:rsidRDefault="00AB3973" w:rsidP="00AB3973">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 xml:space="preserve">Participate in </w:t>
            </w:r>
            <w:r w:rsidR="000742F9">
              <w:rPr>
                <w:rFonts w:asciiTheme="minorHAnsi" w:hAnsiTheme="minorHAnsi" w:cs="Arial"/>
                <w:color w:val="000000"/>
                <w:spacing w:val="0"/>
              </w:rPr>
              <w:t xml:space="preserve">the </w:t>
            </w:r>
            <w:r>
              <w:rPr>
                <w:rFonts w:asciiTheme="minorHAnsi" w:hAnsiTheme="minorHAnsi" w:cs="Arial"/>
                <w:color w:val="000000"/>
                <w:spacing w:val="0"/>
              </w:rPr>
              <w:t xml:space="preserve">Operations </w:t>
            </w:r>
            <w:r w:rsidR="00670D8A">
              <w:rPr>
                <w:rFonts w:asciiTheme="minorHAnsi" w:hAnsiTheme="minorHAnsi" w:cs="Arial"/>
                <w:color w:val="000000"/>
                <w:spacing w:val="0"/>
              </w:rPr>
              <w:t>M</w:t>
            </w:r>
            <w:r>
              <w:rPr>
                <w:rFonts w:asciiTheme="minorHAnsi" w:hAnsiTheme="minorHAnsi" w:cs="Arial"/>
                <w:color w:val="000000"/>
                <w:spacing w:val="0"/>
              </w:rPr>
              <w:t xml:space="preserve">anagement </w:t>
            </w:r>
            <w:r w:rsidR="00670D8A">
              <w:rPr>
                <w:rFonts w:asciiTheme="minorHAnsi" w:hAnsiTheme="minorHAnsi" w:cs="Arial"/>
                <w:color w:val="000000"/>
                <w:spacing w:val="0"/>
              </w:rPr>
              <w:t>B</w:t>
            </w:r>
            <w:r>
              <w:rPr>
                <w:rFonts w:asciiTheme="minorHAnsi" w:hAnsiTheme="minorHAnsi" w:cs="Arial"/>
                <w:color w:val="000000"/>
                <w:spacing w:val="0"/>
              </w:rPr>
              <w:t>oard</w:t>
            </w:r>
          </w:p>
          <w:p w14:paraId="425FE3CD" w14:textId="77777777" w:rsidR="00AB3973" w:rsidRDefault="00AB3973" w:rsidP="00AB3973">
            <w:pPr>
              <w:spacing w:after="0" w:line="0" w:lineRule="atLeast"/>
              <w:jc w:val="center"/>
              <w:rPr>
                <w:rFonts w:asciiTheme="minorHAnsi" w:hAnsiTheme="minorHAnsi" w:cs="Arial"/>
                <w:color w:val="000000"/>
                <w:spacing w:val="0"/>
              </w:rPr>
            </w:pPr>
          </w:p>
          <w:p w14:paraId="73B3056A" w14:textId="77777777" w:rsidR="00AB3973" w:rsidRDefault="00AB3973" w:rsidP="00AB3973">
            <w:pPr>
              <w:spacing w:after="0" w:line="0" w:lineRule="atLeast"/>
              <w:jc w:val="center"/>
              <w:rPr>
                <w:rFonts w:asciiTheme="minorHAnsi" w:hAnsiTheme="minorHAnsi" w:cs="Arial"/>
                <w:color w:val="000000"/>
                <w:spacing w:val="0"/>
              </w:rPr>
            </w:pPr>
          </w:p>
          <w:p w14:paraId="0F2982A7" w14:textId="77777777" w:rsidR="000742F9" w:rsidRDefault="000742F9" w:rsidP="00AB3973">
            <w:pPr>
              <w:spacing w:after="0" w:line="0" w:lineRule="atLeast"/>
              <w:rPr>
                <w:rFonts w:asciiTheme="minorHAnsi" w:hAnsiTheme="minorHAnsi" w:cs="Arial"/>
                <w:color w:val="000000"/>
                <w:spacing w:val="0"/>
              </w:rPr>
            </w:pPr>
          </w:p>
          <w:p w14:paraId="4685E8C1" w14:textId="77777777" w:rsidR="000742F9" w:rsidRDefault="000742F9" w:rsidP="00AB3973">
            <w:pPr>
              <w:spacing w:after="0" w:line="0" w:lineRule="atLeast"/>
              <w:rPr>
                <w:rFonts w:asciiTheme="minorHAnsi" w:hAnsiTheme="minorHAnsi" w:cs="Arial"/>
                <w:color w:val="000000"/>
                <w:spacing w:val="0"/>
              </w:rPr>
            </w:pPr>
          </w:p>
          <w:p w14:paraId="1A3F14C6" w14:textId="77777777" w:rsidR="000742F9" w:rsidRDefault="000742F9" w:rsidP="00AB3973">
            <w:pPr>
              <w:spacing w:after="0" w:line="0" w:lineRule="atLeast"/>
              <w:rPr>
                <w:rFonts w:asciiTheme="minorHAnsi" w:hAnsiTheme="minorHAnsi" w:cs="Arial"/>
                <w:color w:val="000000"/>
                <w:spacing w:val="0"/>
              </w:rPr>
            </w:pPr>
          </w:p>
          <w:p w14:paraId="0183B63F" w14:textId="77777777" w:rsidR="00DD1102" w:rsidRDefault="00DD1102" w:rsidP="00AB3973">
            <w:pPr>
              <w:spacing w:after="0" w:line="0" w:lineRule="atLeast"/>
              <w:rPr>
                <w:rFonts w:asciiTheme="minorHAnsi" w:hAnsiTheme="minorHAnsi" w:cs="Arial"/>
                <w:color w:val="000000"/>
                <w:spacing w:val="0"/>
              </w:rPr>
            </w:pPr>
          </w:p>
          <w:p w14:paraId="34F33CE5" w14:textId="77777777" w:rsidR="00DD1102" w:rsidRDefault="00DD1102" w:rsidP="00AB3973">
            <w:pPr>
              <w:spacing w:after="0" w:line="0" w:lineRule="atLeast"/>
              <w:rPr>
                <w:rFonts w:asciiTheme="minorHAnsi" w:hAnsiTheme="minorHAnsi" w:cs="Arial"/>
                <w:color w:val="000000"/>
                <w:spacing w:val="0"/>
              </w:rPr>
            </w:pPr>
          </w:p>
          <w:p w14:paraId="7273E4E5" w14:textId="77777777" w:rsidR="00DD1102" w:rsidRDefault="00DD1102" w:rsidP="00AB3973">
            <w:pPr>
              <w:spacing w:after="0" w:line="0" w:lineRule="atLeast"/>
              <w:rPr>
                <w:rFonts w:asciiTheme="minorHAnsi" w:hAnsiTheme="minorHAnsi" w:cs="Arial"/>
                <w:color w:val="000000"/>
                <w:spacing w:val="0"/>
              </w:rPr>
            </w:pPr>
          </w:p>
          <w:p w14:paraId="63212A60" w14:textId="77777777" w:rsidR="00DD1102" w:rsidRDefault="00DD1102" w:rsidP="00AB3973">
            <w:pPr>
              <w:spacing w:after="0" w:line="0" w:lineRule="atLeast"/>
              <w:rPr>
                <w:rFonts w:asciiTheme="minorHAnsi" w:hAnsiTheme="minorHAnsi" w:cs="Arial"/>
                <w:color w:val="000000"/>
                <w:spacing w:val="0"/>
              </w:rPr>
            </w:pPr>
          </w:p>
          <w:p w14:paraId="0A638CCE" w14:textId="77777777" w:rsidR="00DD1102" w:rsidRDefault="00DD1102" w:rsidP="00AB3973">
            <w:pPr>
              <w:spacing w:after="0" w:line="0" w:lineRule="atLeast"/>
              <w:rPr>
                <w:rFonts w:asciiTheme="minorHAnsi" w:hAnsiTheme="minorHAnsi" w:cs="Arial"/>
                <w:color w:val="000000"/>
                <w:spacing w:val="0"/>
              </w:rPr>
            </w:pPr>
          </w:p>
          <w:p w14:paraId="281D6BD7" w14:textId="77777777" w:rsidR="00DD1102" w:rsidRDefault="00DD1102" w:rsidP="00AB3973">
            <w:pPr>
              <w:spacing w:after="0" w:line="0" w:lineRule="atLeast"/>
              <w:rPr>
                <w:rFonts w:asciiTheme="minorHAnsi" w:hAnsiTheme="minorHAnsi" w:cs="Arial"/>
                <w:color w:val="000000"/>
                <w:spacing w:val="0"/>
              </w:rPr>
            </w:pPr>
          </w:p>
          <w:p w14:paraId="457914D3" w14:textId="4F01CAD5" w:rsidR="00713EF0" w:rsidRPr="004A34AA" w:rsidRDefault="00DD1102" w:rsidP="00AB3973">
            <w:pPr>
              <w:spacing w:after="0" w:line="0" w:lineRule="atLeast"/>
              <w:rPr>
                <w:rFonts w:asciiTheme="minorHAnsi" w:hAnsiTheme="minorHAnsi" w:cs="Times New Roman"/>
                <w:spacing w:val="0"/>
                <w:sz w:val="20"/>
                <w:szCs w:val="20"/>
              </w:rPr>
            </w:pPr>
            <w:r>
              <w:rPr>
                <w:rFonts w:asciiTheme="minorHAnsi" w:hAnsiTheme="minorHAnsi" w:cs="Arial"/>
                <w:color w:val="000000"/>
                <w:spacing w:val="0"/>
              </w:rPr>
              <w:t xml:space="preserve"> </w:t>
            </w:r>
            <w:r w:rsidR="00AB3973">
              <w:rPr>
                <w:rFonts w:asciiTheme="minorHAnsi" w:hAnsiTheme="minorHAnsi" w:cs="Arial"/>
                <w:color w:val="000000"/>
                <w:spacing w:val="0"/>
              </w:rPr>
              <w:t>(section 6</w:t>
            </w:r>
            <w:r w:rsidR="00AB3973" w:rsidRPr="004A34AA">
              <w:rPr>
                <w:rFonts w:asciiTheme="minorHAnsi" w:hAnsiTheme="minorHAnsi" w:cs="Arial"/>
                <w:color w:val="000000"/>
                <w:spacing w:val="0"/>
              </w:rPr>
              <w:t>.1)</w:t>
            </w:r>
          </w:p>
        </w:tc>
      </w:tr>
      <w:tr w:rsidR="008B6017" w:rsidRPr="004A34AA" w14:paraId="6DC8619D"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BD127" w14:textId="379F8BC4" w:rsidR="006602B0" w:rsidRDefault="002A123F" w:rsidP="002A123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Service Portfolio Management </w:t>
            </w:r>
          </w:p>
          <w:p w14:paraId="7AACD7BC" w14:textId="77777777" w:rsidR="006A3AE7" w:rsidRDefault="006A3AE7" w:rsidP="002A123F">
            <w:pPr>
              <w:spacing w:after="0" w:line="0" w:lineRule="atLeast"/>
              <w:jc w:val="left"/>
              <w:rPr>
                <w:rFonts w:asciiTheme="minorHAnsi" w:hAnsiTheme="minorHAnsi" w:cs="Arial"/>
                <w:color w:val="000000"/>
                <w:spacing w:val="0"/>
              </w:rPr>
            </w:pPr>
          </w:p>
          <w:p w14:paraId="19C2B7A0" w14:textId="77777777" w:rsidR="006A3AE7" w:rsidRDefault="006A3AE7" w:rsidP="002A123F">
            <w:pPr>
              <w:spacing w:after="0" w:line="0" w:lineRule="atLeast"/>
              <w:jc w:val="left"/>
              <w:rPr>
                <w:rFonts w:asciiTheme="minorHAnsi" w:hAnsiTheme="minorHAnsi" w:cs="Arial"/>
                <w:color w:val="000000"/>
                <w:spacing w:val="0"/>
              </w:rPr>
            </w:pPr>
          </w:p>
          <w:p w14:paraId="39A52708" w14:textId="77777777" w:rsidR="006A3AE7" w:rsidRPr="004A34AA" w:rsidRDefault="006A3AE7" w:rsidP="002A123F">
            <w:pPr>
              <w:spacing w:after="0" w:line="0" w:lineRule="atLeast"/>
              <w:jc w:val="left"/>
              <w:rPr>
                <w:rFonts w:asciiTheme="minorHAnsi" w:hAnsiTheme="minorHAnsi" w:cs="Arial"/>
                <w:color w:val="000000"/>
                <w:spacing w:val="0"/>
              </w:rPr>
            </w:pPr>
          </w:p>
          <w:p w14:paraId="6817560C" w14:textId="77777777" w:rsidR="005F6376" w:rsidRDefault="005F6376" w:rsidP="002A123F">
            <w:pPr>
              <w:spacing w:after="0" w:line="0" w:lineRule="atLeast"/>
              <w:jc w:val="left"/>
              <w:rPr>
                <w:rFonts w:asciiTheme="minorHAnsi" w:hAnsiTheme="minorHAnsi" w:cs="Arial"/>
                <w:color w:val="000000"/>
                <w:spacing w:val="0"/>
              </w:rPr>
            </w:pPr>
          </w:p>
          <w:p w14:paraId="7064BA03" w14:textId="231CFC47" w:rsidR="002A123F" w:rsidRPr="004A34AA" w:rsidRDefault="00713EF0" w:rsidP="002A123F">
            <w:pPr>
              <w:spacing w:after="0" w:line="0" w:lineRule="atLeast"/>
              <w:jc w:val="left"/>
              <w:rPr>
                <w:rFonts w:asciiTheme="minorHAnsi" w:hAnsiTheme="minorHAnsi" w:cs="Times New Roman"/>
                <w:spacing w:val="0"/>
                <w:sz w:val="20"/>
                <w:szCs w:val="20"/>
              </w:rPr>
            </w:pPr>
            <w:r>
              <w:rPr>
                <w:rFonts w:asciiTheme="minorHAnsi" w:hAnsiTheme="minorHAnsi" w:cs="Arial"/>
                <w:color w:val="000000"/>
                <w:spacing w:val="0"/>
              </w:rPr>
              <w:t>(section 3</w:t>
            </w:r>
            <w:r w:rsidR="006602B0" w:rsidRPr="004A34AA">
              <w:rPr>
                <w:rFonts w:asciiTheme="minorHAnsi" w:hAnsiTheme="minorHAnsi" w:cs="Arial"/>
                <w:color w:val="000000"/>
                <w:spacing w:val="0"/>
              </w:rPr>
              <w:t>.2)</w:t>
            </w:r>
            <w:r w:rsidR="006602B0" w:rsidRPr="004A34AA" w:rsidDel="006602B0">
              <w:rPr>
                <w:rFonts w:asciiTheme="minorHAnsi" w:hAnsiTheme="minorHAnsi" w:cs="Arial"/>
                <w:color w:val="000000"/>
                <w:spacing w:val="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637C1" w14:textId="52AACD50" w:rsidR="0033749B" w:rsidRDefault="0033749B" w:rsidP="00F2689C">
            <w:pPr>
              <w:spacing w:after="0" w:line="0" w:lineRule="atLeast"/>
              <w:rPr>
                <w:rFonts w:asciiTheme="minorHAnsi" w:hAnsiTheme="minorHAnsi" w:cs="Arial"/>
                <w:color w:val="000000"/>
                <w:spacing w:val="0"/>
              </w:rPr>
            </w:pPr>
            <w:r>
              <w:rPr>
                <w:rFonts w:asciiTheme="minorHAnsi" w:hAnsiTheme="minorHAnsi" w:cs="Arial"/>
                <w:color w:val="000000"/>
                <w:spacing w:val="0"/>
              </w:rPr>
              <w:lastRenderedPageBreak/>
              <w:t xml:space="preserve">SHALL: </w:t>
            </w:r>
          </w:p>
          <w:p w14:paraId="6E8CA44F" w14:textId="77777777" w:rsidR="006A3AE7" w:rsidRPr="0024557D" w:rsidRDefault="006A3AE7" w:rsidP="006A3AE7">
            <w:pPr>
              <w:pStyle w:val="ListParagraph"/>
              <w:numPr>
                <w:ilvl w:val="0"/>
                <w:numId w:val="89"/>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SLM</w:t>
            </w:r>
            <w:r w:rsidRPr="004A34AA">
              <w:rPr>
                <w:rFonts w:asciiTheme="minorHAnsi" w:hAnsiTheme="minorHAnsi" w:cs="Arial"/>
                <w:color w:val="000000"/>
              </w:rPr>
              <w:t xml:space="preserve"> process</w:t>
            </w:r>
          </w:p>
          <w:p w14:paraId="57828DD1" w14:textId="77777777" w:rsidR="006A3AE7" w:rsidRDefault="006A3AE7" w:rsidP="00F2689C">
            <w:pPr>
              <w:spacing w:after="0" w:line="0" w:lineRule="atLeast"/>
              <w:rPr>
                <w:rFonts w:asciiTheme="minorHAnsi" w:hAnsiTheme="minorHAnsi" w:cs="Arial"/>
                <w:color w:val="000000"/>
                <w:spacing w:val="0"/>
              </w:rPr>
            </w:pPr>
          </w:p>
          <w:p w14:paraId="65772335" w14:textId="77777777" w:rsidR="006A3AE7" w:rsidRDefault="006A3AE7" w:rsidP="00F2689C">
            <w:pPr>
              <w:spacing w:after="0" w:line="0" w:lineRule="atLeast"/>
              <w:rPr>
                <w:rFonts w:asciiTheme="minorHAnsi" w:hAnsiTheme="minorHAnsi" w:cs="Arial"/>
                <w:color w:val="000000"/>
                <w:spacing w:val="0"/>
              </w:rPr>
            </w:pPr>
          </w:p>
          <w:p w14:paraId="624D0072" w14:textId="77777777" w:rsidR="005F6376" w:rsidRDefault="005F6376" w:rsidP="00F2689C">
            <w:pPr>
              <w:spacing w:after="0" w:line="0" w:lineRule="atLeast"/>
              <w:rPr>
                <w:rFonts w:asciiTheme="minorHAnsi" w:hAnsiTheme="minorHAnsi" w:cs="Arial"/>
                <w:color w:val="000000"/>
                <w:spacing w:val="0"/>
              </w:rPr>
            </w:pPr>
          </w:p>
          <w:p w14:paraId="6340F136" w14:textId="171E0AEF" w:rsidR="00DE5C31" w:rsidRPr="00F2689C" w:rsidRDefault="00713EF0" w:rsidP="00F2689C">
            <w:pPr>
              <w:spacing w:after="0" w:line="0" w:lineRule="atLeast"/>
              <w:rPr>
                <w:rFonts w:asciiTheme="minorHAnsi" w:hAnsiTheme="minorHAnsi" w:cs="Times New Roman"/>
                <w:sz w:val="20"/>
                <w:szCs w:val="20"/>
              </w:rPr>
            </w:pPr>
            <w:r>
              <w:rPr>
                <w:rFonts w:asciiTheme="minorHAnsi" w:hAnsiTheme="minorHAnsi" w:cs="Arial"/>
                <w:color w:val="000000"/>
                <w:spacing w:val="0"/>
              </w:rPr>
              <w:t>(section 4</w:t>
            </w:r>
            <w:r w:rsidR="006A3AE7" w:rsidRPr="004A34AA">
              <w:rPr>
                <w:rFonts w:asciiTheme="minorHAnsi" w:hAnsiTheme="minorHAnsi" w:cs="Arial"/>
                <w:color w:val="000000"/>
                <w:spacing w:val="0"/>
              </w:rPr>
              <w:t>.2)</w:t>
            </w:r>
            <w:r w:rsidR="006A3AE7" w:rsidRPr="004A34AA" w:rsidDel="006602B0">
              <w:rPr>
                <w:rFonts w:asciiTheme="minorHAnsi" w:hAnsiTheme="minorHAnsi" w:cs="Arial"/>
                <w:color w:val="000000"/>
                <w:spacing w:val="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7186F" w14:textId="77777777" w:rsidR="0033749B" w:rsidRDefault="0033749B" w:rsidP="00F2689C">
            <w:pPr>
              <w:spacing w:after="0" w:line="0" w:lineRule="atLeast"/>
              <w:rPr>
                <w:rFonts w:asciiTheme="minorHAnsi" w:hAnsiTheme="minorHAnsi" w:cs="Arial"/>
                <w:color w:val="000000"/>
                <w:spacing w:val="0"/>
              </w:rPr>
            </w:pPr>
            <w:r>
              <w:rPr>
                <w:rFonts w:asciiTheme="minorHAnsi" w:hAnsiTheme="minorHAnsi" w:cs="Arial"/>
                <w:color w:val="000000"/>
                <w:spacing w:val="0"/>
              </w:rPr>
              <w:lastRenderedPageBreak/>
              <w:t>SHALL:</w:t>
            </w:r>
          </w:p>
          <w:p w14:paraId="22E46937" w14:textId="77777777" w:rsidR="006A3AE7" w:rsidRDefault="006A3AE7" w:rsidP="006A3AE7">
            <w:pPr>
              <w:pStyle w:val="ListParagraph"/>
              <w:numPr>
                <w:ilvl w:val="0"/>
                <w:numId w:val="89"/>
              </w:numPr>
              <w:spacing w:after="0" w:line="0" w:lineRule="atLeast"/>
              <w:jc w:val="left"/>
              <w:textAlignment w:val="baseline"/>
              <w:rPr>
                <w:rFonts w:asciiTheme="minorHAnsi" w:hAnsiTheme="minorHAnsi" w:cs="Arial"/>
                <w:color w:val="000000"/>
              </w:rPr>
            </w:pPr>
            <w:r>
              <w:rPr>
                <w:rFonts w:asciiTheme="minorHAnsi" w:hAnsiTheme="minorHAnsi" w:cs="Arial"/>
                <w:color w:val="000000"/>
              </w:rPr>
              <w:t>Implement SLM process</w:t>
            </w:r>
          </w:p>
          <w:p w14:paraId="7660FA34" w14:textId="40F5D701" w:rsidR="002A123F" w:rsidRDefault="006A3AE7" w:rsidP="00F2689C">
            <w:pPr>
              <w:pStyle w:val="ListParagraph"/>
              <w:numPr>
                <w:ilvl w:val="0"/>
                <w:numId w:val="89"/>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Provide necessary </w:t>
            </w:r>
            <w:r>
              <w:rPr>
                <w:rFonts w:asciiTheme="minorHAnsi" w:hAnsiTheme="minorHAnsi" w:cs="Arial"/>
                <w:color w:val="000000"/>
              </w:rPr>
              <w:lastRenderedPageBreak/>
              <w:t>information</w:t>
            </w:r>
          </w:p>
          <w:p w14:paraId="3F16F972" w14:textId="77777777" w:rsidR="005F6376" w:rsidRDefault="005F6376" w:rsidP="00713EF0">
            <w:pPr>
              <w:spacing w:after="0" w:line="0" w:lineRule="atLeast"/>
              <w:jc w:val="left"/>
              <w:textAlignment w:val="baseline"/>
              <w:rPr>
                <w:rFonts w:asciiTheme="minorHAnsi" w:hAnsiTheme="minorHAnsi" w:cs="Arial"/>
                <w:color w:val="000000"/>
                <w:spacing w:val="0"/>
              </w:rPr>
            </w:pPr>
          </w:p>
          <w:p w14:paraId="4D7282A7" w14:textId="7C1F68EC" w:rsidR="006A3AE7" w:rsidRPr="00F2689C" w:rsidRDefault="006A3AE7" w:rsidP="00713EF0">
            <w:pPr>
              <w:spacing w:after="0" w:line="0" w:lineRule="atLeast"/>
              <w:jc w:val="left"/>
              <w:textAlignment w:val="baseline"/>
              <w:rPr>
                <w:rFonts w:asciiTheme="minorHAnsi" w:hAnsiTheme="minorHAnsi" w:cs="Arial"/>
                <w:color w:val="000000"/>
              </w:rPr>
            </w:pPr>
            <w:r>
              <w:rPr>
                <w:rFonts w:asciiTheme="minorHAnsi" w:hAnsiTheme="minorHAnsi" w:cs="Arial"/>
                <w:color w:val="000000"/>
                <w:spacing w:val="0"/>
              </w:rPr>
              <w:t xml:space="preserve">(section </w:t>
            </w:r>
            <w:r w:rsidR="00713EF0">
              <w:rPr>
                <w:rFonts w:asciiTheme="minorHAnsi" w:hAnsiTheme="minorHAnsi" w:cs="Arial"/>
                <w:color w:val="000000"/>
                <w:spacing w:val="0"/>
              </w:rPr>
              <w:t>5</w:t>
            </w:r>
            <w:r w:rsidRPr="004A34AA">
              <w:rPr>
                <w:rFonts w:asciiTheme="minorHAnsi" w:hAnsiTheme="minorHAnsi" w:cs="Arial"/>
                <w:color w:val="000000"/>
                <w:spacing w:val="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6122A" w14:textId="77777777" w:rsidR="0033749B" w:rsidRDefault="0033749B" w:rsidP="00F2689C">
            <w:pPr>
              <w:spacing w:after="0" w:line="0" w:lineRule="atLeast"/>
              <w:textAlignment w:val="baseline"/>
              <w:rPr>
                <w:rFonts w:asciiTheme="minorHAnsi" w:hAnsiTheme="minorHAnsi" w:cs="Arial"/>
                <w:color w:val="000000"/>
                <w:spacing w:val="0"/>
              </w:rPr>
            </w:pPr>
            <w:r>
              <w:rPr>
                <w:rFonts w:asciiTheme="minorHAnsi" w:hAnsiTheme="minorHAnsi" w:cs="Arial"/>
                <w:color w:val="000000"/>
                <w:spacing w:val="0"/>
              </w:rPr>
              <w:lastRenderedPageBreak/>
              <w:t>SHALL:</w:t>
            </w:r>
          </w:p>
          <w:p w14:paraId="350254E6" w14:textId="77777777" w:rsidR="006A3AE7" w:rsidRDefault="006A3AE7" w:rsidP="00F2689C">
            <w:pPr>
              <w:pStyle w:val="ListParagraph"/>
              <w:numPr>
                <w:ilvl w:val="0"/>
                <w:numId w:val="89"/>
              </w:numPr>
              <w:spacing w:after="0" w:line="0" w:lineRule="atLeast"/>
              <w:textAlignment w:val="baseline"/>
              <w:rPr>
                <w:rFonts w:asciiTheme="minorHAnsi" w:hAnsiTheme="minorHAnsi" w:cs="Arial"/>
                <w:color w:val="000000"/>
              </w:rPr>
            </w:pPr>
            <w:r>
              <w:rPr>
                <w:rFonts w:asciiTheme="minorHAnsi" w:hAnsiTheme="minorHAnsi" w:cs="Arial"/>
                <w:color w:val="000000"/>
              </w:rPr>
              <w:t>Provide necessary information</w:t>
            </w:r>
          </w:p>
          <w:p w14:paraId="776FBE4A" w14:textId="77777777" w:rsidR="006A3AE7" w:rsidRDefault="006A3AE7" w:rsidP="00F2689C">
            <w:pPr>
              <w:spacing w:after="0" w:line="0" w:lineRule="atLeast"/>
              <w:textAlignment w:val="baseline"/>
              <w:rPr>
                <w:rFonts w:asciiTheme="minorHAnsi" w:hAnsiTheme="minorHAnsi" w:cs="Arial"/>
                <w:color w:val="000000"/>
              </w:rPr>
            </w:pPr>
          </w:p>
          <w:p w14:paraId="35E39A76" w14:textId="77777777" w:rsidR="00AB3973" w:rsidRDefault="00AB3973" w:rsidP="00F2689C">
            <w:pPr>
              <w:spacing w:after="0" w:line="0" w:lineRule="atLeast"/>
              <w:textAlignment w:val="baseline"/>
              <w:rPr>
                <w:rFonts w:asciiTheme="minorHAnsi" w:hAnsiTheme="minorHAnsi" w:cs="Arial"/>
                <w:color w:val="000000"/>
              </w:rPr>
            </w:pPr>
          </w:p>
          <w:p w14:paraId="77A96A5E" w14:textId="77777777" w:rsidR="00AB3973" w:rsidRDefault="00AB3973" w:rsidP="00F2689C">
            <w:pPr>
              <w:spacing w:after="0" w:line="0" w:lineRule="atLeast"/>
              <w:textAlignment w:val="baseline"/>
              <w:rPr>
                <w:rFonts w:asciiTheme="minorHAnsi" w:hAnsiTheme="minorHAnsi" w:cs="Arial"/>
                <w:color w:val="000000"/>
              </w:rPr>
            </w:pPr>
          </w:p>
          <w:p w14:paraId="3D0B18EF" w14:textId="7DB0B0AD" w:rsidR="002A123F" w:rsidRPr="00F2689C" w:rsidRDefault="00713EF0" w:rsidP="00F2689C">
            <w:pPr>
              <w:spacing w:after="0" w:line="0" w:lineRule="atLeast"/>
              <w:textAlignment w:val="baseline"/>
              <w:rPr>
                <w:rFonts w:asciiTheme="minorHAnsi" w:hAnsiTheme="minorHAnsi" w:cs="Arial"/>
                <w:color w:val="000000"/>
              </w:rPr>
            </w:pPr>
            <w:r>
              <w:rPr>
                <w:rFonts w:asciiTheme="minorHAnsi" w:hAnsiTheme="minorHAnsi" w:cs="Arial"/>
                <w:color w:val="000000"/>
                <w:spacing w:val="0"/>
              </w:rPr>
              <w:t>(section 6</w:t>
            </w:r>
            <w:r w:rsidR="006A3AE7" w:rsidRPr="004A34AA">
              <w:rPr>
                <w:rFonts w:asciiTheme="minorHAnsi" w:hAnsiTheme="minorHAnsi" w:cs="Arial"/>
                <w:color w:val="000000"/>
                <w:spacing w:val="0"/>
              </w:rPr>
              <w:t>.2)</w:t>
            </w:r>
          </w:p>
        </w:tc>
      </w:tr>
      <w:tr w:rsidR="008B6017" w:rsidRPr="004A34AA" w14:paraId="6C487BB2" w14:textId="77777777" w:rsidTr="00F2689C">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DA79C" w14:textId="34C1058F" w:rsidR="009F5767" w:rsidRPr="004A34AA" w:rsidRDefault="009F5767" w:rsidP="006602B0">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lastRenderedPageBreak/>
              <w:t xml:space="preserve">Service Level Management </w:t>
            </w:r>
          </w:p>
          <w:p w14:paraId="0C761543" w14:textId="77777777" w:rsidR="009F5767" w:rsidRDefault="009F5767" w:rsidP="006602B0">
            <w:pPr>
              <w:spacing w:after="0" w:line="0" w:lineRule="atLeast"/>
              <w:jc w:val="left"/>
              <w:rPr>
                <w:rFonts w:asciiTheme="minorHAnsi" w:hAnsiTheme="minorHAnsi" w:cs="Arial"/>
                <w:color w:val="000000"/>
                <w:spacing w:val="0"/>
              </w:rPr>
            </w:pPr>
          </w:p>
          <w:p w14:paraId="3EC29C01" w14:textId="77777777" w:rsidR="009F5767" w:rsidRDefault="009F5767" w:rsidP="006602B0">
            <w:pPr>
              <w:spacing w:after="0" w:line="0" w:lineRule="atLeast"/>
              <w:jc w:val="left"/>
              <w:rPr>
                <w:rFonts w:asciiTheme="minorHAnsi" w:hAnsiTheme="minorHAnsi" w:cs="Arial"/>
                <w:color w:val="000000"/>
                <w:spacing w:val="0"/>
              </w:rPr>
            </w:pPr>
          </w:p>
          <w:p w14:paraId="7B7EE992" w14:textId="77777777" w:rsidR="009F5767" w:rsidRDefault="009F5767" w:rsidP="006602B0">
            <w:pPr>
              <w:spacing w:after="0" w:line="0" w:lineRule="atLeast"/>
              <w:jc w:val="left"/>
              <w:rPr>
                <w:rFonts w:asciiTheme="minorHAnsi" w:hAnsiTheme="minorHAnsi" w:cs="Arial"/>
                <w:color w:val="000000"/>
                <w:spacing w:val="0"/>
              </w:rPr>
            </w:pPr>
          </w:p>
          <w:p w14:paraId="6E8D0DEA" w14:textId="77777777" w:rsidR="009F5767" w:rsidRDefault="009F5767" w:rsidP="006602B0">
            <w:pPr>
              <w:spacing w:after="0" w:line="0" w:lineRule="atLeast"/>
              <w:jc w:val="left"/>
              <w:rPr>
                <w:rFonts w:asciiTheme="minorHAnsi" w:hAnsiTheme="minorHAnsi" w:cs="Arial"/>
                <w:color w:val="000000"/>
                <w:spacing w:val="0"/>
              </w:rPr>
            </w:pPr>
          </w:p>
          <w:p w14:paraId="1FBED003" w14:textId="77777777" w:rsidR="009F5767" w:rsidRDefault="009F5767" w:rsidP="006602B0">
            <w:pPr>
              <w:spacing w:after="0" w:line="0" w:lineRule="atLeast"/>
              <w:jc w:val="left"/>
              <w:rPr>
                <w:rFonts w:asciiTheme="minorHAnsi" w:hAnsiTheme="minorHAnsi" w:cs="Arial"/>
                <w:color w:val="000000"/>
                <w:spacing w:val="0"/>
              </w:rPr>
            </w:pPr>
          </w:p>
          <w:p w14:paraId="4767CA70" w14:textId="77777777" w:rsidR="009F5767" w:rsidRDefault="009F5767" w:rsidP="006602B0">
            <w:pPr>
              <w:spacing w:after="0" w:line="0" w:lineRule="atLeast"/>
              <w:jc w:val="left"/>
              <w:rPr>
                <w:rFonts w:asciiTheme="minorHAnsi" w:hAnsiTheme="minorHAnsi" w:cs="Arial"/>
                <w:color w:val="000000"/>
                <w:spacing w:val="0"/>
              </w:rPr>
            </w:pPr>
          </w:p>
          <w:p w14:paraId="457E3649" w14:textId="77777777" w:rsidR="009F5767" w:rsidRDefault="009F5767" w:rsidP="006602B0">
            <w:pPr>
              <w:spacing w:after="0" w:line="0" w:lineRule="atLeast"/>
              <w:jc w:val="left"/>
              <w:rPr>
                <w:rFonts w:asciiTheme="minorHAnsi" w:hAnsiTheme="minorHAnsi" w:cs="Arial"/>
                <w:color w:val="000000"/>
                <w:spacing w:val="0"/>
              </w:rPr>
            </w:pPr>
          </w:p>
          <w:p w14:paraId="571BB085" w14:textId="77777777" w:rsidR="009F5767" w:rsidRDefault="009F5767" w:rsidP="006602B0">
            <w:pPr>
              <w:spacing w:after="0" w:line="0" w:lineRule="atLeast"/>
              <w:jc w:val="left"/>
              <w:rPr>
                <w:rFonts w:asciiTheme="minorHAnsi" w:hAnsiTheme="minorHAnsi" w:cs="Arial"/>
                <w:color w:val="000000"/>
                <w:spacing w:val="0"/>
              </w:rPr>
            </w:pPr>
          </w:p>
          <w:p w14:paraId="08D948FD" w14:textId="77777777" w:rsidR="009F5767" w:rsidRPr="004A34AA" w:rsidRDefault="009F5767" w:rsidP="006602B0">
            <w:pPr>
              <w:spacing w:after="0" w:line="0" w:lineRule="atLeast"/>
              <w:jc w:val="left"/>
              <w:rPr>
                <w:rFonts w:asciiTheme="minorHAnsi" w:hAnsiTheme="minorHAnsi" w:cs="Arial"/>
                <w:color w:val="000000"/>
                <w:spacing w:val="0"/>
              </w:rPr>
            </w:pPr>
          </w:p>
          <w:p w14:paraId="6F6C50B2" w14:textId="77777777" w:rsidR="005F6376" w:rsidRDefault="005F6376" w:rsidP="006602B0">
            <w:pPr>
              <w:spacing w:after="0" w:line="0" w:lineRule="atLeast"/>
              <w:jc w:val="left"/>
              <w:rPr>
                <w:rFonts w:asciiTheme="minorHAnsi" w:hAnsiTheme="minorHAnsi" w:cs="Arial"/>
                <w:color w:val="000000"/>
                <w:spacing w:val="0"/>
              </w:rPr>
            </w:pPr>
          </w:p>
          <w:p w14:paraId="2960A50A" w14:textId="77777777" w:rsidR="005F6376" w:rsidRDefault="005F6376" w:rsidP="006602B0">
            <w:pPr>
              <w:spacing w:after="0" w:line="0" w:lineRule="atLeast"/>
              <w:jc w:val="left"/>
              <w:rPr>
                <w:rFonts w:asciiTheme="minorHAnsi" w:hAnsiTheme="minorHAnsi" w:cs="Arial"/>
                <w:color w:val="000000"/>
                <w:spacing w:val="0"/>
              </w:rPr>
            </w:pPr>
          </w:p>
          <w:p w14:paraId="3B55A73E" w14:textId="682BFBB9" w:rsidR="009F5767" w:rsidRPr="004A34AA" w:rsidRDefault="00713EF0" w:rsidP="006602B0">
            <w:pPr>
              <w:spacing w:after="0" w:line="0" w:lineRule="atLeast"/>
              <w:jc w:val="left"/>
              <w:rPr>
                <w:rFonts w:asciiTheme="minorHAnsi" w:hAnsiTheme="minorHAnsi" w:cs="Times New Roman"/>
                <w:spacing w:val="0"/>
                <w:sz w:val="20"/>
                <w:szCs w:val="20"/>
              </w:rPr>
            </w:pPr>
            <w:r>
              <w:rPr>
                <w:rFonts w:asciiTheme="minorHAnsi" w:hAnsiTheme="minorHAnsi" w:cs="Arial"/>
                <w:color w:val="000000"/>
                <w:spacing w:val="0"/>
              </w:rPr>
              <w:t>(section 3</w:t>
            </w:r>
            <w:r w:rsidR="009F5767" w:rsidRPr="004A34AA">
              <w:rPr>
                <w:rFonts w:asciiTheme="minorHAnsi" w:hAnsiTheme="minorHAnsi" w:cs="Arial"/>
                <w:color w:val="000000"/>
                <w:spacing w:val="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FEDC4" w14:textId="65B63DD3" w:rsidR="009F5767" w:rsidRPr="004A34AA" w:rsidRDefault="009F5767" w:rsidP="00F0270A">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SHALL:</w:t>
            </w:r>
          </w:p>
          <w:p w14:paraId="772260A3" w14:textId="35E11540" w:rsidR="009F5767" w:rsidRPr="00F2689C" w:rsidRDefault="009F5767" w:rsidP="009F5767">
            <w:pPr>
              <w:pStyle w:val="ListParagraph"/>
              <w:keepNext/>
              <w:keepLines/>
              <w:numPr>
                <w:ilvl w:val="0"/>
                <w:numId w:val="71"/>
              </w:numPr>
              <w:spacing w:before="200" w:after="0" w:line="0" w:lineRule="atLeast"/>
              <w:jc w:val="left"/>
              <w:outlineLvl w:val="6"/>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SLM</w:t>
            </w:r>
            <w:r w:rsidRPr="004A34AA">
              <w:rPr>
                <w:rFonts w:asciiTheme="minorHAnsi" w:hAnsiTheme="minorHAnsi" w:cs="Arial"/>
                <w:color w:val="000000"/>
              </w:rPr>
              <w:t xml:space="preserve"> process</w:t>
            </w:r>
          </w:p>
          <w:p w14:paraId="71B782C4" w14:textId="7BA84B84" w:rsidR="009F5767" w:rsidRDefault="009F5767" w:rsidP="009F5767">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Agree on </w:t>
            </w:r>
            <w:r w:rsidR="005F6376">
              <w:rPr>
                <w:rFonts w:asciiTheme="minorHAnsi" w:hAnsiTheme="minorHAnsi" w:cs="Arial"/>
                <w:color w:val="000000"/>
              </w:rPr>
              <w:t xml:space="preserve">an </w:t>
            </w:r>
            <w:r>
              <w:rPr>
                <w:rFonts w:asciiTheme="minorHAnsi" w:hAnsiTheme="minorHAnsi" w:cs="Arial"/>
                <w:color w:val="000000"/>
              </w:rPr>
              <w:t xml:space="preserve">OLA </w:t>
            </w:r>
            <w:r w:rsidR="00713EF0">
              <w:rPr>
                <w:rFonts w:asciiTheme="minorHAnsi" w:hAnsiTheme="minorHAnsi" w:cs="Arial"/>
                <w:color w:val="000000"/>
              </w:rPr>
              <w:t>with EOSC-hub</w:t>
            </w:r>
          </w:p>
          <w:p w14:paraId="397C923F" w14:textId="77777777" w:rsidR="009F5767" w:rsidRPr="00F2689C" w:rsidRDefault="009F5767" w:rsidP="00F2689C">
            <w:pPr>
              <w:pStyle w:val="ListParagraph"/>
              <w:spacing w:after="0" w:line="0" w:lineRule="atLeast"/>
              <w:jc w:val="left"/>
              <w:rPr>
                <w:rFonts w:asciiTheme="minorHAnsi" w:hAnsiTheme="minorHAnsi" w:cs="Times New Roman"/>
                <w:sz w:val="20"/>
                <w:szCs w:val="20"/>
              </w:rPr>
            </w:pPr>
          </w:p>
          <w:p w14:paraId="1A0E0B1B" w14:textId="77777777" w:rsidR="009F5767" w:rsidRDefault="009F5767" w:rsidP="00F2689C">
            <w:pPr>
              <w:spacing w:after="0" w:line="0" w:lineRule="atLeast"/>
              <w:jc w:val="left"/>
              <w:rPr>
                <w:rFonts w:asciiTheme="minorHAnsi" w:hAnsiTheme="minorHAnsi" w:cs="Times New Roman"/>
                <w:sz w:val="20"/>
                <w:szCs w:val="20"/>
              </w:rPr>
            </w:pPr>
          </w:p>
          <w:p w14:paraId="41F27706" w14:textId="77777777" w:rsidR="009F5767" w:rsidRDefault="009F5767" w:rsidP="00F2689C">
            <w:pPr>
              <w:spacing w:after="0" w:line="0" w:lineRule="atLeast"/>
              <w:jc w:val="left"/>
              <w:rPr>
                <w:rFonts w:asciiTheme="minorHAnsi" w:hAnsiTheme="minorHAnsi" w:cs="Times New Roman"/>
                <w:sz w:val="20"/>
                <w:szCs w:val="20"/>
              </w:rPr>
            </w:pPr>
          </w:p>
          <w:p w14:paraId="218BB43F" w14:textId="77777777" w:rsidR="009F5767" w:rsidRDefault="009F5767" w:rsidP="00F2689C">
            <w:pPr>
              <w:spacing w:after="0" w:line="0" w:lineRule="atLeast"/>
              <w:jc w:val="left"/>
              <w:rPr>
                <w:rFonts w:asciiTheme="minorHAnsi" w:hAnsiTheme="minorHAnsi" w:cs="Times New Roman"/>
                <w:sz w:val="20"/>
                <w:szCs w:val="20"/>
              </w:rPr>
            </w:pPr>
          </w:p>
          <w:p w14:paraId="2843EE16" w14:textId="77777777" w:rsidR="009F5767" w:rsidRDefault="009F5767" w:rsidP="00F2689C">
            <w:pPr>
              <w:spacing w:after="0" w:line="0" w:lineRule="atLeast"/>
              <w:jc w:val="left"/>
              <w:rPr>
                <w:rFonts w:asciiTheme="minorHAnsi" w:hAnsiTheme="minorHAnsi" w:cs="Times New Roman"/>
                <w:sz w:val="20"/>
                <w:szCs w:val="20"/>
              </w:rPr>
            </w:pPr>
          </w:p>
          <w:p w14:paraId="29797BA0" w14:textId="77777777" w:rsidR="009F5767" w:rsidRDefault="009F5767" w:rsidP="00F2689C">
            <w:pPr>
              <w:spacing w:after="0" w:line="0" w:lineRule="atLeast"/>
              <w:jc w:val="left"/>
              <w:rPr>
                <w:rFonts w:asciiTheme="minorHAnsi" w:hAnsiTheme="minorHAnsi" w:cs="Times New Roman"/>
                <w:sz w:val="20"/>
                <w:szCs w:val="20"/>
              </w:rPr>
            </w:pPr>
          </w:p>
          <w:p w14:paraId="3AB9CA17" w14:textId="77777777" w:rsidR="00AB3973" w:rsidRDefault="00AB3973" w:rsidP="00F2689C">
            <w:pPr>
              <w:spacing w:after="0" w:line="0" w:lineRule="atLeast"/>
              <w:jc w:val="left"/>
              <w:rPr>
                <w:rFonts w:asciiTheme="minorHAnsi" w:hAnsiTheme="minorHAnsi" w:cs="Times New Roman"/>
                <w:sz w:val="20"/>
                <w:szCs w:val="20"/>
              </w:rPr>
            </w:pPr>
          </w:p>
          <w:p w14:paraId="5F0F6765" w14:textId="2F0B647E" w:rsidR="009F5767" w:rsidRPr="00F2689C" w:rsidRDefault="009F5767" w:rsidP="00713EF0">
            <w:pPr>
              <w:spacing w:after="0" w:line="0" w:lineRule="atLeast"/>
              <w:jc w:val="left"/>
              <w:rPr>
                <w:rFonts w:asciiTheme="minorHAnsi" w:hAnsiTheme="minorHAnsi" w:cs="Arial"/>
                <w:color w:val="000000"/>
              </w:rPr>
            </w:pPr>
            <w:r>
              <w:rPr>
                <w:rFonts w:asciiTheme="minorHAnsi" w:hAnsiTheme="minorHAnsi" w:cs="Arial"/>
                <w:color w:val="000000"/>
                <w:spacing w:val="0"/>
              </w:rPr>
              <w:t xml:space="preserve">(section </w:t>
            </w:r>
            <w:r w:rsidR="00713EF0">
              <w:rPr>
                <w:rFonts w:asciiTheme="minorHAnsi" w:hAnsiTheme="minorHAnsi" w:cs="Arial"/>
                <w:color w:val="000000"/>
                <w:spacing w:val="0"/>
              </w:rPr>
              <w:t>4</w:t>
            </w:r>
            <w:r>
              <w:rPr>
                <w:rFonts w:asciiTheme="minorHAnsi" w:hAnsiTheme="minorHAnsi" w:cs="Arial"/>
                <w:color w:val="000000"/>
                <w:spacing w:val="0"/>
              </w:rPr>
              <w:t>.3</w:t>
            </w:r>
            <w:r w:rsidRPr="0024557D">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Pr>
          <w:p w14:paraId="0D78C1D0" w14:textId="77777777" w:rsidR="009F5767" w:rsidRDefault="009F5767" w:rsidP="0030040D">
            <w:pPr>
              <w:spacing w:after="0" w:line="0" w:lineRule="atLeast"/>
              <w:jc w:val="left"/>
              <w:rPr>
                <w:rFonts w:asciiTheme="minorHAnsi" w:hAnsiTheme="minorHAnsi" w:cs="Arial"/>
                <w:color w:val="000000"/>
                <w:spacing w:val="0"/>
              </w:rPr>
            </w:pPr>
            <w:r>
              <w:rPr>
                <w:rFonts w:asciiTheme="minorHAnsi" w:hAnsiTheme="minorHAnsi" w:cs="Arial"/>
                <w:color w:val="000000"/>
                <w:spacing w:val="0"/>
              </w:rPr>
              <w:t>SHALL</w:t>
            </w:r>
          </w:p>
          <w:p w14:paraId="1B35DC06" w14:textId="1D1F8F2B" w:rsidR="009F5767" w:rsidRPr="0024557D" w:rsidRDefault="009F5767" w:rsidP="009F5767">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Implement SLM process</w:t>
            </w:r>
          </w:p>
          <w:p w14:paraId="15E61BD3" w14:textId="026613D3" w:rsidR="009F5767" w:rsidRDefault="009F5767" w:rsidP="009F5767">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Agree on </w:t>
            </w:r>
            <w:r w:rsidR="005F6376">
              <w:rPr>
                <w:rFonts w:asciiTheme="minorHAnsi" w:hAnsiTheme="minorHAnsi" w:cs="Arial"/>
                <w:color w:val="000000"/>
              </w:rPr>
              <w:t xml:space="preserve">an </w:t>
            </w:r>
            <w:r>
              <w:rPr>
                <w:rFonts w:asciiTheme="minorHAnsi" w:hAnsiTheme="minorHAnsi" w:cs="Arial"/>
                <w:color w:val="000000"/>
              </w:rPr>
              <w:t xml:space="preserve">OLA </w:t>
            </w:r>
            <w:r w:rsidR="00713EF0">
              <w:rPr>
                <w:rFonts w:asciiTheme="minorHAnsi" w:hAnsiTheme="minorHAnsi" w:cs="Arial"/>
                <w:color w:val="000000"/>
              </w:rPr>
              <w:t>with EOSC-hub</w:t>
            </w:r>
          </w:p>
          <w:p w14:paraId="2B8B25E1" w14:textId="1EB3A55C" w:rsidR="009F5767" w:rsidRPr="00F2689C" w:rsidRDefault="009F5767" w:rsidP="00F2689C">
            <w:pPr>
              <w:pStyle w:val="ListParagraph"/>
              <w:numPr>
                <w:ilvl w:val="0"/>
                <w:numId w:val="71"/>
              </w:numPr>
              <w:spacing w:after="0" w:line="0" w:lineRule="atLeast"/>
              <w:jc w:val="left"/>
              <w:rPr>
                <w:rFonts w:asciiTheme="minorHAnsi" w:hAnsiTheme="minorHAnsi" w:cs="Arial"/>
                <w:color w:val="000000"/>
              </w:rPr>
            </w:pPr>
            <w:r>
              <w:rPr>
                <w:rFonts w:asciiTheme="minorHAnsi" w:hAnsiTheme="minorHAnsi" w:cs="Arial"/>
                <w:color w:val="000000"/>
              </w:rPr>
              <w:t>Provide information needed to establish SLAs and commit to their fulfilment</w:t>
            </w:r>
          </w:p>
          <w:p w14:paraId="44151A0A" w14:textId="77777777" w:rsidR="009F5767" w:rsidRDefault="009F5767" w:rsidP="0030040D">
            <w:pPr>
              <w:spacing w:after="0" w:line="0" w:lineRule="atLeast"/>
              <w:jc w:val="left"/>
              <w:rPr>
                <w:rFonts w:asciiTheme="minorHAnsi" w:hAnsiTheme="minorHAnsi" w:cs="Arial"/>
                <w:color w:val="000000"/>
                <w:spacing w:val="0"/>
              </w:rPr>
            </w:pPr>
          </w:p>
          <w:p w14:paraId="06DF2C79" w14:textId="77777777" w:rsidR="00AB3973" w:rsidRDefault="00AB3973" w:rsidP="0030040D">
            <w:pPr>
              <w:spacing w:after="0" w:line="0" w:lineRule="atLeast"/>
              <w:jc w:val="left"/>
              <w:rPr>
                <w:rFonts w:asciiTheme="minorHAnsi" w:hAnsiTheme="minorHAnsi" w:cs="Arial"/>
                <w:color w:val="000000"/>
                <w:spacing w:val="0"/>
              </w:rPr>
            </w:pPr>
          </w:p>
          <w:p w14:paraId="241D9615" w14:textId="324790FB" w:rsidR="009F5767" w:rsidRPr="004A34AA" w:rsidRDefault="00713EF0" w:rsidP="00713EF0">
            <w:pPr>
              <w:spacing w:after="0" w:line="0" w:lineRule="atLeast"/>
              <w:jc w:val="left"/>
              <w:rPr>
                <w:rFonts w:asciiTheme="minorHAnsi" w:hAnsiTheme="minorHAnsi" w:cs="Times New Roman"/>
                <w:sz w:val="20"/>
                <w:szCs w:val="20"/>
              </w:rPr>
            </w:pPr>
            <w:r>
              <w:rPr>
                <w:rFonts w:asciiTheme="minorHAnsi" w:hAnsiTheme="minorHAnsi" w:cs="Arial"/>
                <w:color w:val="000000"/>
                <w:spacing w:val="0"/>
              </w:rPr>
              <w:t>(section 5.3</w:t>
            </w:r>
            <w:r w:rsidR="009F5767" w:rsidRPr="00F2689C">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C48DE" w14:textId="1B6EBAAB" w:rsidR="009F5767" w:rsidRPr="004A34AA" w:rsidRDefault="009F5767" w:rsidP="000D0DE1">
            <w:p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SHALL:</w:t>
            </w:r>
          </w:p>
          <w:p w14:paraId="75E7DD05" w14:textId="21132559" w:rsidR="009F5767" w:rsidRDefault="009F5767" w:rsidP="000D0DE1">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Agree on </w:t>
            </w:r>
            <w:r w:rsidR="005F6376">
              <w:rPr>
                <w:rFonts w:asciiTheme="minorHAnsi" w:hAnsiTheme="minorHAnsi" w:cs="Arial"/>
                <w:color w:val="000000"/>
              </w:rPr>
              <w:t xml:space="preserve">an </w:t>
            </w:r>
            <w:r>
              <w:rPr>
                <w:rFonts w:asciiTheme="minorHAnsi" w:hAnsiTheme="minorHAnsi" w:cs="Arial"/>
                <w:color w:val="000000"/>
              </w:rPr>
              <w:t xml:space="preserve">OLA </w:t>
            </w:r>
            <w:r w:rsidR="00AB3973">
              <w:rPr>
                <w:rFonts w:asciiTheme="minorHAnsi" w:hAnsiTheme="minorHAnsi" w:cs="Arial"/>
                <w:color w:val="000000"/>
              </w:rPr>
              <w:t>with EOSC-hub</w:t>
            </w:r>
          </w:p>
          <w:p w14:paraId="55DCC42A" w14:textId="4C8049A9" w:rsidR="009F5767" w:rsidRDefault="009F5767" w:rsidP="00F2689C">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Provide information needed to establish SLAs and commit to their fulfilment </w:t>
            </w:r>
          </w:p>
          <w:p w14:paraId="63DBD804" w14:textId="77777777" w:rsidR="00AB3973" w:rsidRDefault="00AB3973" w:rsidP="00AB3973">
            <w:pPr>
              <w:spacing w:after="0" w:line="0" w:lineRule="atLeast"/>
              <w:jc w:val="left"/>
              <w:textAlignment w:val="baseline"/>
              <w:rPr>
                <w:rFonts w:asciiTheme="minorHAnsi" w:hAnsiTheme="minorHAnsi" w:cs="Arial"/>
                <w:color w:val="000000"/>
              </w:rPr>
            </w:pPr>
            <w:r>
              <w:rPr>
                <w:rFonts w:asciiTheme="minorHAnsi" w:hAnsiTheme="minorHAnsi" w:cs="Arial"/>
                <w:color w:val="000000"/>
              </w:rPr>
              <w:t>SHOULD</w:t>
            </w:r>
          </w:p>
          <w:p w14:paraId="0701C4ED" w14:textId="16EC6B5A" w:rsidR="006A3AE7" w:rsidRPr="00AB3973" w:rsidRDefault="00AB3973" w:rsidP="0030040D">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Establish internally OLAs</w:t>
            </w:r>
          </w:p>
          <w:p w14:paraId="4EEFBCD2" w14:textId="77777777" w:rsidR="006A3AE7" w:rsidRDefault="006A3AE7" w:rsidP="0030040D">
            <w:pPr>
              <w:spacing w:after="0" w:line="0" w:lineRule="atLeast"/>
              <w:jc w:val="left"/>
              <w:textAlignment w:val="baseline"/>
              <w:rPr>
                <w:rFonts w:asciiTheme="minorHAnsi" w:hAnsiTheme="minorHAnsi" w:cs="Arial"/>
                <w:color w:val="000000"/>
              </w:rPr>
            </w:pPr>
          </w:p>
          <w:p w14:paraId="1E137A53" w14:textId="3B707240" w:rsidR="009F5767" w:rsidRPr="004A34AA" w:rsidRDefault="00AB3973" w:rsidP="0030040D">
            <w:pPr>
              <w:spacing w:after="0" w:line="0" w:lineRule="atLeast"/>
              <w:jc w:val="left"/>
              <w:textAlignment w:val="baseline"/>
              <w:rPr>
                <w:rFonts w:asciiTheme="minorHAnsi" w:hAnsiTheme="minorHAnsi" w:cs="Arial"/>
                <w:color w:val="000000"/>
              </w:rPr>
            </w:pPr>
            <w:r>
              <w:rPr>
                <w:rFonts w:asciiTheme="minorHAnsi" w:hAnsiTheme="minorHAnsi" w:cs="Arial"/>
                <w:color w:val="000000"/>
              </w:rPr>
              <w:t>(section 6</w:t>
            </w:r>
            <w:r w:rsidR="009F5767" w:rsidRPr="004A34AA">
              <w:rPr>
                <w:rFonts w:asciiTheme="minorHAnsi" w:hAnsiTheme="minorHAnsi" w:cs="Arial"/>
                <w:color w:val="000000"/>
              </w:rPr>
              <w:t>.3)</w:t>
            </w:r>
          </w:p>
        </w:tc>
      </w:tr>
      <w:tr w:rsidR="008B6017" w:rsidRPr="004A34AA" w14:paraId="3AFC95E9" w14:textId="77777777" w:rsidTr="00F2689C">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FA81F" w14:textId="18928D73" w:rsidR="00886245" w:rsidRDefault="00886245" w:rsidP="006602B0">
            <w:pPr>
              <w:spacing w:after="0" w:line="0" w:lineRule="atLeast"/>
              <w:jc w:val="left"/>
              <w:rPr>
                <w:rFonts w:asciiTheme="minorHAnsi" w:hAnsiTheme="minorHAnsi" w:cs="Arial"/>
                <w:color w:val="000000"/>
                <w:spacing w:val="0"/>
              </w:rPr>
            </w:pPr>
            <w:r>
              <w:rPr>
                <w:rFonts w:asciiTheme="minorHAnsi" w:hAnsiTheme="minorHAnsi" w:cs="Arial"/>
                <w:color w:val="000000"/>
                <w:spacing w:val="0"/>
              </w:rPr>
              <w:t>Customer Relationship Management</w:t>
            </w:r>
          </w:p>
          <w:p w14:paraId="79116528" w14:textId="77777777" w:rsidR="00886245" w:rsidRDefault="00886245" w:rsidP="006602B0">
            <w:pPr>
              <w:spacing w:after="0" w:line="0" w:lineRule="atLeast"/>
              <w:jc w:val="left"/>
              <w:rPr>
                <w:rFonts w:asciiTheme="minorHAnsi" w:hAnsiTheme="minorHAnsi" w:cs="Arial"/>
                <w:color w:val="000000"/>
                <w:spacing w:val="0"/>
              </w:rPr>
            </w:pPr>
          </w:p>
          <w:p w14:paraId="4CED1BE4" w14:textId="77777777" w:rsidR="00A42A67" w:rsidRDefault="00A42A67" w:rsidP="006602B0">
            <w:pPr>
              <w:spacing w:after="0" w:line="0" w:lineRule="atLeast"/>
              <w:jc w:val="left"/>
              <w:rPr>
                <w:rFonts w:asciiTheme="minorHAnsi" w:hAnsiTheme="minorHAnsi" w:cs="Arial"/>
                <w:color w:val="000000"/>
                <w:spacing w:val="0"/>
              </w:rPr>
            </w:pPr>
          </w:p>
          <w:p w14:paraId="3F53E8F2" w14:textId="77777777" w:rsidR="00A42A67" w:rsidRDefault="00A42A67" w:rsidP="006602B0">
            <w:pPr>
              <w:spacing w:after="0" w:line="0" w:lineRule="atLeast"/>
              <w:jc w:val="left"/>
              <w:rPr>
                <w:rFonts w:asciiTheme="minorHAnsi" w:hAnsiTheme="minorHAnsi" w:cs="Arial"/>
                <w:color w:val="000000"/>
                <w:spacing w:val="0"/>
              </w:rPr>
            </w:pPr>
          </w:p>
          <w:p w14:paraId="111C7411" w14:textId="77777777" w:rsidR="00A42A67" w:rsidRDefault="00A42A67" w:rsidP="006602B0">
            <w:pPr>
              <w:spacing w:after="0" w:line="0" w:lineRule="atLeast"/>
              <w:jc w:val="left"/>
              <w:rPr>
                <w:rFonts w:asciiTheme="minorHAnsi" w:hAnsiTheme="minorHAnsi" w:cs="Arial"/>
                <w:color w:val="000000"/>
                <w:spacing w:val="0"/>
              </w:rPr>
            </w:pPr>
          </w:p>
          <w:p w14:paraId="0B9D7616" w14:textId="77777777" w:rsidR="00A42A67" w:rsidRDefault="00A42A67" w:rsidP="006602B0">
            <w:pPr>
              <w:spacing w:after="0" w:line="0" w:lineRule="atLeast"/>
              <w:jc w:val="left"/>
              <w:rPr>
                <w:rFonts w:asciiTheme="minorHAnsi" w:hAnsiTheme="minorHAnsi" w:cs="Arial"/>
                <w:color w:val="000000"/>
                <w:spacing w:val="0"/>
              </w:rPr>
            </w:pPr>
          </w:p>
          <w:p w14:paraId="32C7EF87" w14:textId="77777777" w:rsidR="00A42A67" w:rsidRDefault="00A42A67" w:rsidP="006602B0">
            <w:pPr>
              <w:spacing w:after="0" w:line="0" w:lineRule="atLeast"/>
              <w:jc w:val="left"/>
              <w:rPr>
                <w:rFonts w:asciiTheme="minorHAnsi" w:hAnsiTheme="minorHAnsi" w:cs="Arial"/>
                <w:color w:val="000000"/>
                <w:spacing w:val="0"/>
              </w:rPr>
            </w:pPr>
          </w:p>
          <w:p w14:paraId="3B3CD719" w14:textId="77777777" w:rsidR="00A42A67" w:rsidRDefault="00A42A67" w:rsidP="006602B0">
            <w:pPr>
              <w:spacing w:after="0" w:line="0" w:lineRule="atLeast"/>
              <w:jc w:val="left"/>
              <w:rPr>
                <w:rFonts w:asciiTheme="minorHAnsi" w:hAnsiTheme="minorHAnsi" w:cs="Arial"/>
                <w:color w:val="000000"/>
                <w:spacing w:val="0"/>
              </w:rPr>
            </w:pPr>
          </w:p>
          <w:p w14:paraId="366D8767" w14:textId="77777777" w:rsidR="00AB3973" w:rsidRDefault="00AB3973" w:rsidP="006602B0">
            <w:pPr>
              <w:spacing w:after="0" w:line="0" w:lineRule="atLeast"/>
              <w:jc w:val="left"/>
              <w:rPr>
                <w:rFonts w:asciiTheme="minorHAnsi" w:hAnsiTheme="minorHAnsi" w:cs="Arial"/>
                <w:color w:val="000000"/>
                <w:spacing w:val="0"/>
              </w:rPr>
            </w:pPr>
          </w:p>
          <w:p w14:paraId="22F04F77" w14:textId="77777777" w:rsidR="00AB3973" w:rsidRDefault="00AB3973" w:rsidP="006602B0">
            <w:pPr>
              <w:spacing w:after="0" w:line="0" w:lineRule="atLeast"/>
              <w:jc w:val="left"/>
              <w:rPr>
                <w:rFonts w:asciiTheme="minorHAnsi" w:hAnsiTheme="minorHAnsi" w:cs="Arial"/>
                <w:color w:val="000000"/>
                <w:spacing w:val="0"/>
              </w:rPr>
            </w:pPr>
          </w:p>
          <w:p w14:paraId="553835F7" w14:textId="0C911FEB" w:rsidR="00886245" w:rsidRPr="004A34AA" w:rsidRDefault="00886245" w:rsidP="006602B0">
            <w:pPr>
              <w:spacing w:after="0" w:line="0" w:lineRule="atLeast"/>
              <w:jc w:val="left"/>
              <w:rPr>
                <w:rFonts w:asciiTheme="minorHAnsi" w:hAnsiTheme="minorHAnsi" w:cs="Arial"/>
                <w:color w:val="000000"/>
                <w:spacing w:val="0"/>
              </w:rPr>
            </w:pPr>
            <w:r>
              <w:rPr>
                <w:rFonts w:asciiTheme="minorHAnsi" w:hAnsiTheme="minorHAnsi" w:cs="Arial"/>
                <w:color w:val="000000"/>
                <w:spacing w:val="0"/>
              </w:rPr>
              <w:t xml:space="preserve">(section </w:t>
            </w:r>
            <w:r w:rsidR="00713EF0">
              <w:rPr>
                <w:rFonts w:asciiTheme="minorHAnsi" w:hAnsiTheme="minorHAnsi" w:cs="Arial"/>
                <w:color w:val="000000"/>
                <w:spacing w:val="0"/>
              </w:rPr>
              <w:t>3</w:t>
            </w:r>
            <w:r w:rsidR="004D4B4E">
              <w:rPr>
                <w:rFonts w:asciiTheme="minorHAnsi" w:hAnsiTheme="minorHAnsi" w:cs="Arial"/>
                <w:color w:val="000000"/>
                <w:spacing w:val="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7208" w14:textId="77777777" w:rsidR="00192F4F" w:rsidRPr="004A34AA" w:rsidRDefault="00192F4F" w:rsidP="00192F4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SHALL:</w:t>
            </w:r>
          </w:p>
          <w:p w14:paraId="53758009" w14:textId="7A60EE5E" w:rsidR="00192F4F" w:rsidRPr="00F2689C" w:rsidRDefault="00AB3973" w:rsidP="005F6376">
            <w:pPr>
              <w:pStyle w:val="ListParagraph"/>
              <w:keepNext/>
              <w:keepLines/>
              <w:numPr>
                <w:ilvl w:val="0"/>
                <w:numId w:val="71"/>
              </w:numPr>
              <w:spacing w:before="200" w:after="0" w:line="0" w:lineRule="atLeast"/>
              <w:jc w:val="left"/>
              <w:outlineLvl w:val="6"/>
              <w:rPr>
                <w:rFonts w:asciiTheme="minorHAnsi" w:hAnsiTheme="minorHAnsi" w:cs="Times New Roman"/>
                <w:sz w:val="20"/>
                <w:szCs w:val="20"/>
              </w:rPr>
            </w:pPr>
            <w:r w:rsidRPr="004A34AA">
              <w:rPr>
                <w:rFonts w:asciiTheme="minorHAnsi" w:hAnsiTheme="minorHAnsi" w:cs="Arial"/>
                <w:color w:val="000000"/>
              </w:rPr>
              <w:t xml:space="preserve">Follow </w:t>
            </w:r>
            <w:r w:rsidR="005F6376">
              <w:rPr>
                <w:rFonts w:asciiTheme="minorHAnsi" w:hAnsiTheme="minorHAnsi" w:cs="Arial"/>
                <w:color w:val="000000"/>
              </w:rPr>
              <w:t>and s</w:t>
            </w:r>
            <w:r w:rsidR="00713EF0">
              <w:rPr>
                <w:rFonts w:asciiTheme="minorHAnsi" w:hAnsiTheme="minorHAnsi" w:cs="Arial"/>
                <w:color w:val="000000"/>
              </w:rPr>
              <w:t>upport</w:t>
            </w:r>
            <w:r w:rsidR="00192F4F" w:rsidRPr="004A34AA">
              <w:rPr>
                <w:rFonts w:asciiTheme="minorHAnsi" w:hAnsiTheme="minorHAnsi" w:cs="Arial"/>
                <w:color w:val="000000"/>
              </w:rPr>
              <w:t xml:space="preserve"> the EOSC-hub </w:t>
            </w:r>
            <w:r w:rsidR="000620BB">
              <w:rPr>
                <w:rFonts w:asciiTheme="minorHAnsi" w:hAnsiTheme="minorHAnsi" w:cs="Arial"/>
                <w:color w:val="000000"/>
              </w:rPr>
              <w:t>CRM</w:t>
            </w:r>
            <w:r w:rsidR="00E36DB8">
              <w:rPr>
                <w:rFonts w:asciiTheme="minorHAnsi" w:hAnsiTheme="minorHAnsi" w:cs="Arial"/>
                <w:color w:val="000000"/>
              </w:rPr>
              <w:t xml:space="preserve"> </w:t>
            </w:r>
            <w:r w:rsidR="00192F4F" w:rsidRPr="004A34AA">
              <w:rPr>
                <w:rFonts w:asciiTheme="minorHAnsi" w:hAnsiTheme="minorHAnsi" w:cs="Arial"/>
                <w:color w:val="000000"/>
              </w:rPr>
              <w:t xml:space="preserve"> process</w:t>
            </w:r>
          </w:p>
          <w:p w14:paraId="2919AA39" w14:textId="77777777" w:rsidR="004D4B4E" w:rsidRDefault="004D4B4E" w:rsidP="004D4B4E">
            <w:pPr>
              <w:spacing w:after="0" w:line="0" w:lineRule="atLeast"/>
              <w:jc w:val="left"/>
              <w:rPr>
                <w:rFonts w:asciiTheme="minorHAnsi" w:hAnsiTheme="minorHAnsi" w:cs="Arial"/>
                <w:color w:val="000000"/>
                <w:spacing w:val="0"/>
              </w:rPr>
            </w:pPr>
          </w:p>
          <w:p w14:paraId="55ABCF97" w14:textId="77777777" w:rsidR="00A42A67" w:rsidRDefault="00A42A67" w:rsidP="004D4B4E">
            <w:pPr>
              <w:spacing w:after="0" w:line="0" w:lineRule="atLeast"/>
              <w:jc w:val="left"/>
              <w:rPr>
                <w:rFonts w:asciiTheme="minorHAnsi" w:hAnsiTheme="minorHAnsi" w:cs="Arial"/>
                <w:color w:val="000000"/>
                <w:spacing w:val="0"/>
              </w:rPr>
            </w:pPr>
          </w:p>
          <w:p w14:paraId="4B2F512F" w14:textId="77777777" w:rsidR="00A42A67" w:rsidRDefault="00A42A67" w:rsidP="004D4B4E">
            <w:pPr>
              <w:spacing w:after="0" w:line="0" w:lineRule="atLeast"/>
              <w:jc w:val="left"/>
              <w:rPr>
                <w:rFonts w:asciiTheme="minorHAnsi" w:hAnsiTheme="minorHAnsi" w:cs="Arial"/>
                <w:color w:val="000000"/>
                <w:spacing w:val="0"/>
              </w:rPr>
            </w:pPr>
          </w:p>
          <w:p w14:paraId="714A5D60" w14:textId="77777777" w:rsidR="00A42A67" w:rsidRDefault="00A42A67" w:rsidP="004D4B4E">
            <w:pPr>
              <w:spacing w:after="0" w:line="0" w:lineRule="atLeast"/>
              <w:jc w:val="left"/>
              <w:rPr>
                <w:rFonts w:asciiTheme="minorHAnsi" w:hAnsiTheme="minorHAnsi" w:cs="Arial"/>
                <w:color w:val="000000"/>
                <w:spacing w:val="0"/>
              </w:rPr>
            </w:pPr>
          </w:p>
          <w:p w14:paraId="79CBD6AE" w14:textId="77777777" w:rsidR="00E36DB8" w:rsidRDefault="00E36DB8" w:rsidP="004D4B4E">
            <w:pPr>
              <w:spacing w:after="0" w:line="0" w:lineRule="atLeast"/>
              <w:jc w:val="left"/>
              <w:rPr>
                <w:rFonts w:asciiTheme="minorHAnsi" w:hAnsiTheme="minorHAnsi" w:cs="Arial"/>
                <w:color w:val="000000"/>
                <w:spacing w:val="0"/>
              </w:rPr>
            </w:pPr>
          </w:p>
          <w:p w14:paraId="1BF7D251" w14:textId="77777777" w:rsidR="00E36DB8" w:rsidRDefault="00E36DB8" w:rsidP="004D4B4E">
            <w:pPr>
              <w:spacing w:after="0" w:line="0" w:lineRule="atLeast"/>
              <w:jc w:val="left"/>
              <w:rPr>
                <w:rFonts w:asciiTheme="minorHAnsi" w:hAnsiTheme="minorHAnsi" w:cs="Arial"/>
                <w:color w:val="000000"/>
                <w:spacing w:val="0"/>
              </w:rPr>
            </w:pPr>
          </w:p>
          <w:p w14:paraId="687B2AEE" w14:textId="17C06B8E" w:rsidR="00886245" w:rsidRPr="004A34AA" w:rsidRDefault="00713EF0" w:rsidP="004D4B4E">
            <w:pPr>
              <w:spacing w:after="0" w:line="0" w:lineRule="atLeast"/>
              <w:jc w:val="left"/>
              <w:rPr>
                <w:rFonts w:asciiTheme="minorHAnsi" w:hAnsiTheme="minorHAnsi" w:cs="Arial"/>
                <w:color w:val="000000"/>
                <w:spacing w:val="0"/>
              </w:rPr>
            </w:pPr>
            <w:r>
              <w:rPr>
                <w:rFonts w:asciiTheme="minorHAnsi" w:hAnsiTheme="minorHAnsi" w:cs="Arial"/>
                <w:color w:val="000000"/>
                <w:spacing w:val="0"/>
              </w:rPr>
              <w:t>(section 4</w:t>
            </w:r>
            <w:r w:rsidR="004D4B4E">
              <w:rPr>
                <w:rFonts w:asciiTheme="minorHAnsi" w:hAnsiTheme="minorHAnsi" w:cs="Arial"/>
                <w:color w:val="000000"/>
                <w:spacing w:val="0"/>
              </w:rPr>
              <w:t>.4)</w:t>
            </w:r>
          </w:p>
        </w:tc>
        <w:tc>
          <w:tcPr>
            <w:tcW w:w="0" w:type="auto"/>
            <w:tcBorders>
              <w:top w:val="single" w:sz="8" w:space="0" w:color="000000"/>
              <w:left w:val="single" w:sz="8" w:space="0" w:color="000000"/>
              <w:bottom w:val="single" w:sz="8" w:space="0" w:color="000000"/>
              <w:right w:val="single" w:sz="8" w:space="0" w:color="000000"/>
            </w:tcBorders>
          </w:tcPr>
          <w:p w14:paraId="5E95BB97" w14:textId="77777777" w:rsidR="00192F4F" w:rsidRDefault="00192F4F" w:rsidP="00192F4F">
            <w:pPr>
              <w:spacing w:after="0" w:line="0" w:lineRule="atLeast"/>
              <w:jc w:val="left"/>
              <w:rPr>
                <w:rFonts w:asciiTheme="minorHAnsi" w:hAnsiTheme="minorHAnsi" w:cs="Arial"/>
                <w:color w:val="000000"/>
                <w:spacing w:val="0"/>
              </w:rPr>
            </w:pPr>
            <w:r>
              <w:rPr>
                <w:rFonts w:asciiTheme="minorHAnsi" w:hAnsiTheme="minorHAnsi" w:cs="Arial"/>
                <w:color w:val="000000"/>
                <w:spacing w:val="0"/>
              </w:rPr>
              <w:t>SHALL</w:t>
            </w:r>
          </w:p>
          <w:p w14:paraId="314A6799" w14:textId="2D17E2ED" w:rsidR="00192F4F" w:rsidRDefault="00AB3973" w:rsidP="00192F4F">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Implement and follow </w:t>
            </w:r>
            <w:r w:rsidR="00140FC8">
              <w:rPr>
                <w:rFonts w:asciiTheme="minorHAnsi" w:hAnsiTheme="minorHAnsi" w:cs="Arial"/>
                <w:color w:val="000000"/>
              </w:rPr>
              <w:t xml:space="preserve">a </w:t>
            </w:r>
            <w:r w:rsidR="000620BB">
              <w:rPr>
                <w:rFonts w:asciiTheme="minorHAnsi" w:hAnsiTheme="minorHAnsi" w:cs="Arial"/>
                <w:color w:val="000000"/>
              </w:rPr>
              <w:t xml:space="preserve">CRM </w:t>
            </w:r>
            <w:r w:rsidR="000620BB" w:rsidRPr="004A34AA">
              <w:rPr>
                <w:rFonts w:asciiTheme="minorHAnsi" w:hAnsiTheme="minorHAnsi" w:cs="Arial"/>
                <w:color w:val="000000"/>
              </w:rPr>
              <w:t xml:space="preserve"> </w:t>
            </w:r>
            <w:r w:rsidR="00192F4F">
              <w:rPr>
                <w:rFonts w:asciiTheme="minorHAnsi" w:hAnsiTheme="minorHAnsi" w:cs="Arial"/>
                <w:color w:val="000000"/>
              </w:rPr>
              <w:t>process</w:t>
            </w:r>
          </w:p>
          <w:p w14:paraId="5DDBA54E" w14:textId="5EFC013C" w:rsidR="00192F4F" w:rsidRPr="00A42A67" w:rsidRDefault="00713EF0" w:rsidP="00192F4F">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Support the </w:t>
            </w:r>
            <w:r w:rsidR="00192F4F">
              <w:rPr>
                <w:rFonts w:asciiTheme="minorHAnsi" w:hAnsiTheme="minorHAnsi" w:cs="Arial"/>
                <w:color w:val="000000"/>
              </w:rPr>
              <w:t xml:space="preserve">EOSC-hub </w:t>
            </w:r>
            <w:r w:rsidR="000620BB">
              <w:rPr>
                <w:rFonts w:asciiTheme="minorHAnsi" w:hAnsiTheme="minorHAnsi" w:cs="Arial"/>
                <w:color w:val="000000"/>
              </w:rPr>
              <w:t xml:space="preserve">CRM </w:t>
            </w:r>
            <w:r>
              <w:rPr>
                <w:rFonts w:asciiTheme="minorHAnsi" w:hAnsiTheme="minorHAnsi" w:cs="Arial"/>
                <w:color w:val="000000"/>
              </w:rPr>
              <w:t>process</w:t>
            </w:r>
          </w:p>
          <w:p w14:paraId="6C8EEA22" w14:textId="77777777" w:rsidR="00192F4F" w:rsidRDefault="00192F4F" w:rsidP="004D4B4E">
            <w:pPr>
              <w:spacing w:after="0" w:line="0" w:lineRule="atLeast"/>
              <w:jc w:val="left"/>
              <w:rPr>
                <w:rFonts w:asciiTheme="minorHAnsi" w:hAnsiTheme="minorHAnsi" w:cs="Arial"/>
                <w:color w:val="000000"/>
                <w:spacing w:val="0"/>
              </w:rPr>
            </w:pPr>
          </w:p>
          <w:p w14:paraId="134AC4D3" w14:textId="77777777" w:rsidR="00AB3973" w:rsidRDefault="00AB3973" w:rsidP="004D4B4E">
            <w:pPr>
              <w:spacing w:after="0" w:line="0" w:lineRule="atLeast"/>
              <w:jc w:val="left"/>
              <w:rPr>
                <w:rFonts w:asciiTheme="minorHAnsi" w:hAnsiTheme="minorHAnsi" w:cs="Arial"/>
                <w:color w:val="000000"/>
                <w:spacing w:val="0"/>
              </w:rPr>
            </w:pPr>
          </w:p>
          <w:p w14:paraId="3F645EB2" w14:textId="77777777" w:rsidR="00192F4F" w:rsidRDefault="00192F4F" w:rsidP="004D4B4E">
            <w:pPr>
              <w:spacing w:after="0" w:line="0" w:lineRule="atLeast"/>
              <w:jc w:val="left"/>
              <w:rPr>
                <w:rFonts w:asciiTheme="minorHAnsi" w:hAnsiTheme="minorHAnsi" w:cs="Arial"/>
                <w:color w:val="000000"/>
                <w:spacing w:val="0"/>
              </w:rPr>
            </w:pPr>
          </w:p>
          <w:p w14:paraId="3D2157D7" w14:textId="77777777" w:rsidR="00C41358" w:rsidRDefault="00C41358" w:rsidP="004D4B4E">
            <w:pPr>
              <w:spacing w:after="0" w:line="0" w:lineRule="atLeast"/>
              <w:jc w:val="left"/>
              <w:rPr>
                <w:rFonts w:asciiTheme="minorHAnsi" w:hAnsiTheme="minorHAnsi" w:cs="Arial"/>
                <w:color w:val="000000"/>
                <w:spacing w:val="0"/>
              </w:rPr>
            </w:pPr>
          </w:p>
          <w:p w14:paraId="79E69AE3" w14:textId="77777777" w:rsidR="00356432" w:rsidRDefault="00356432" w:rsidP="004D4B4E">
            <w:pPr>
              <w:spacing w:after="0" w:line="0" w:lineRule="atLeast"/>
              <w:jc w:val="left"/>
              <w:rPr>
                <w:rFonts w:asciiTheme="minorHAnsi" w:hAnsiTheme="minorHAnsi" w:cs="Arial"/>
                <w:color w:val="000000"/>
                <w:spacing w:val="0"/>
              </w:rPr>
            </w:pPr>
          </w:p>
          <w:p w14:paraId="582AE35F" w14:textId="15E11973" w:rsidR="00886245" w:rsidRDefault="00713EF0" w:rsidP="004D4B4E">
            <w:pPr>
              <w:spacing w:after="0" w:line="0" w:lineRule="atLeast"/>
              <w:jc w:val="left"/>
              <w:rPr>
                <w:rFonts w:asciiTheme="minorHAnsi" w:hAnsiTheme="minorHAnsi" w:cs="Arial"/>
                <w:color w:val="000000"/>
                <w:spacing w:val="0"/>
              </w:rPr>
            </w:pPr>
            <w:r>
              <w:rPr>
                <w:rFonts w:asciiTheme="minorHAnsi" w:hAnsiTheme="minorHAnsi" w:cs="Arial"/>
                <w:color w:val="000000"/>
                <w:spacing w:val="0"/>
              </w:rPr>
              <w:t>(section 5</w:t>
            </w:r>
            <w:r w:rsidR="004D4B4E">
              <w:rPr>
                <w:rFonts w:asciiTheme="minorHAnsi" w:hAnsiTheme="minorHAnsi" w:cs="Arial"/>
                <w:color w:val="000000"/>
                <w:spacing w:val="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3A8AF" w14:textId="4A2F75F8" w:rsidR="00192F4F" w:rsidRDefault="00192F4F" w:rsidP="00192F4F">
            <w:pPr>
              <w:spacing w:after="0" w:line="0" w:lineRule="atLeast"/>
              <w:jc w:val="left"/>
              <w:rPr>
                <w:rFonts w:asciiTheme="minorHAnsi" w:hAnsiTheme="minorHAnsi" w:cs="Arial"/>
                <w:color w:val="000000"/>
                <w:spacing w:val="0"/>
              </w:rPr>
            </w:pPr>
            <w:r>
              <w:rPr>
                <w:rFonts w:asciiTheme="minorHAnsi" w:hAnsiTheme="minorHAnsi" w:cs="Arial"/>
                <w:color w:val="000000"/>
                <w:spacing w:val="0"/>
              </w:rPr>
              <w:t>SHOULD</w:t>
            </w:r>
          </w:p>
          <w:p w14:paraId="0FCFF662" w14:textId="4D794E68" w:rsidR="00192F4F" w:rsidRDefault="00AB3973" w:rsidP="00192F4F">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Implement and follow </w:t>
            </w:r>
            <w:r w:rsidR="00140FC8">
              <w:rPr>
                <w:rFonts w:asciiTheme="minorHAnsi" w:hAnsiTheme="minorHAnsi" w:cs="Arial"/>
                <w:color w:val="000000"/>
              </w:rPr>
              <w:t xml:space="preserve">a </w:t>
            </w:r>
            <w:r w:rsidR="000620BB">
              <w:rPr>
                <w:rFonts w:asciiTheme="minorHAnsi" w:hAnsiTheme="minorHAnsi" w:cs="Arial"/>
                <w:color w:val="000000"/>
              </w:rPr>
              <w:t xml:space="preserve">CRM </w:t>
            </w:r>
            <w:r w:rsidR="000620BB" w:rsidRPr="004A34AA">
              <w:rPr>
                <w:rFonts w:asciiTheme="minorHAnsi" w:hAnsiTheme="minorHAnsi" w:cs="Arial"/>
                <w:color w:val="000000"/>
              </w:rPr>
              <w:t xml:space="preserve"> </w:t>
            </w:r>
            <w:r w:rsidR="00192F4F">
              <w:rPr>
                <w:rFonts w:asciiTheme="minorHAnsi" w:hAnsiTheme="minorHAnsi" w:cs="Arial"/>
                <w:color w:val="000000"/>
              </w:rPr>
              <w:t>process</w:t>
            </w:r>
          </w:p>
          <w:p w14:paraId="48C56D16" w14:textId="71F6914E" w:rsidR="00192F4F" w:rsidRPr="00A42A67" w:rsidRDefault="00192F4F" w:rsidP="00A42A67">
            <w:pPr>
              <w:spacing w:after="0" w:line="0" w:lineRule="atLeast"/>
              <w:jc w:val="left"/>
              <w:textAlignment w:val="baseline"/>
              <w:rPr>
                <w:rFonts w:asciiTheme="minorHAnsi" w:hAnsiTheme="minorHAnsi" w:cs="Arial"/>
                <w:color w:val="000000"/>
              </w:rPr>
            </w:pPr>
            <w:r>
              <w:rPr>
                <w:rFonts w:asciiTheme="minorHAnsi" w:hAnsiTheme="minorHAnsi" w:cs="Arial"/>
                <w:color w:val="000000"/>
              </w:rPr>
              <w:t>SHALL:</w:t>
            </w:r>
          </w:p>
          <w:p w14:paraId="3D5C26D6" w14:textId="1197CBDF" w:rsidR="00AB3973" w:rsidRPr="00A42A67" w:rsidRDefault="00AB3973" w:rsidP="00AB3973">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Support the EOSC-hub </w:t>
            </w:r>
            <w:r w:rsidR="000620BB">
              <w:rPr>
                <w:rFonts w:asciiTheme="minorHAnsi" w:hAnsiTheme="minorHAnsi" w:cs="Arial"/>
                <w:color w:val="000000"/>
              </w:rPr>
              <w:t xml:space="preserve">CRM </w:t>
            </w:r>
            <w:r w:rsidR="000620BB" w:rsidRPr="004A34AA">
              <w:rPr>
                <w:rFonts w:asciiTheme="minorHAnsi" w:hAnsiTheme="minorHAnsi" w:cs="Arial"/>
                <w:color w:val="000000"/>
              </w:rPr>
              <w:t xml:space="preserve"> </w:t>
            </w:r>
            <w:r>
              <w:rPr>
                <w:rFonts w:asciiTheme="minorHAnsi" w:hAnsiTheme="minorHAnsi" w:cs="Arial"/>
                <w:color w:val="000000"/>
              </w:rPr>
              <w:t>process</w:t>
            </w:r>
          </w:p>
          <w:p w14:paraId="103829E4" w14:textId="77777777" w:rsidR="00A42A67" w:rsidRDefault="00A42A67" w:rsidP="004D4B4E">
            <w:pPr>
              <w:spacing w:after="0" w:line="0" w:lineRule="atLeast"/>
              <w:jc w:val="left"/>
              <w:textAlignment w:val="baseline"/>
              <w:rPr>
                <w:rFonts w:asciiTheme="minorHAnsi" w:hAnsiTheme="minorHAnsi" w:cs="Arial"/>
                <w:color w:val="000000"/>
                <w:spacing w:val="0"/>
              </w:rPr>
            </w:pPr>
          </w:p>
          <w:p w14:paraId="25B3A243" w14:textId="77777777" w:rsidR="00356432" w:rsidRDefault="00356432" w:rsidP="004D4B4E">
            <w:pPr>
              <w:spacing w:after="0" w:line="0" w:lineRule="atLeast"/>
              <w:jc w:val="left"/>
              <w:textAlignment w:val="baseline"/>
              <w:rPr>
                <w:rFonts w:asciiTheme="minorHAnsi" w:hAnsiTheme="minorHAnsi" w:cs="Arial"/>
                <w:color w:val="000000"/>
                <w:spacing w:val="0"/>
              </w:rPr>
            </w:pPr>
          </w:p>
          <w:p w14:paraId="7764A4B3" w14:textId="77777777" w:rsidR="00356432" w:rsidRDefault="00356432" w:rsidP="004D4B4E">
            <w:pPr>
              <w:spacing w:after="0" w:line="0" w:lineRule="atLeast"/>
              <w:jc w:val="left"/>
              <w:textAlignment w:val="baseline"/>
              <w:rPr>
                <w:rFonts w:asciiTheme="minorHAnsi" w:hAnsiTheme="minorHAnsi" w:cs="Arial"/>
                <w:color w:val="000000"/>
                <w:spacing w:val="0"/>
              </w:rPr>
            </w:pPr>
          </w:p>
          <w:p w14:paraId="00619778" w14:textId="7E0463FC" w:rsidR="00886245" w:rsidRPr="004A34AA" w:rsidRDefault="00AB3973" w:rsidP="004D4B4E">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6</w:t>
            </w:r>
            <w:r w:rsidR="004D4B4E">
              <w:rPr>
                <w:rFonts w:asciiTheme="minorHAnsi" w:hAnsiTheme="minorHAnsi" w:cs="Arial"/>
                <w:color w:val="000000"/>
                <w:spacing w:val="0"/>
              </w:rPr>
              <w:t>.4)</w:t>
            </w:r>
          </w:p>
        </w:tc>
      </w:tr>
      <w:tr w:rsidR="008B6017" w:rsidRPr="004A34AA" w14:paraId="2D2F06EE" w14:textId="77777777" w:rsidTr="00F2689C">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A730C" w14:textId="46E44692" w:rsidR="0033749B" w:rsidRPr="004A34AA" w:rsidRDefault="00F2689C" w:rsidP="002A123F">
            <w:pPr>
              <w:spacing w:after="0" w:line="0" w:lineRule="atLeast"/>
              <w:jc w:val="left"/>
              <w:rPr>
                <w:rFonts w:asciiTheme="minorHAnsi" w:hAnsiTheme="minorHAnsi" w:cs="Arial"/>
                <w:color w:val="000000"/>
                <w:spacing w:val="0"/>
              </w:rPr>
            </w:pPr>
            <w:r>
              <w:rPr>
                <w:rFonts w:asciiTheme="minorHAnsi" w:hAnsiTheme="minorHAnsi" w:cs="Arial"/>
                <w:color w:val="000000"/>
                <w:spacing w:val="0"/>
              </w:rPr>
              <w:t>Supplier Relationship Management</w:t>
            </w:r>
            <w:r w:rsidR="0033749B" w:rsidRPr="004A34AA">
              <w:rPr>
                <w:rFonts w:asciiTheme="minorHAnsi" w:hAnsiTheme="minorHAnsi" w:cs="Arial"/>
                <w:color w:val="000000"/>
                <w:spacing w:val="0"/>
              </w:rPr>
              <w:t xml:space="preserve"> </w:t>
            </w:r>
          </w:p>
          <w:p w14:paraId="34BBFA74" w14:textId="77777777" w:rsidR="0033749B" w:rsidRPr="004A34AA" w:rsidRDefault="0033749B" w:rsidP="002A123F">
            <w:pPr>
              <w:spacing w:after="0" w:line="0" w:lineRule="atLeast"/>
              <w:jc w:val="left"/>
              <w:rPr>
                <w:rFonts w:asciiTheme="minorHAnsi" w:hAnsiTheme="minorHAnsi" w:cs="Arial"/>
                <w:color w:val="000000"/>
                <w:spacing w:val="0"/>
              </w:rPr>
            </w:pPr>
          </w:p>
          <w:p w14:paraId="2A83F481" w14:textId="77777777" w:rsidR="0033749B" w:rsidRPr="004A34AA" w:rsidRDefault="0033749B" w:rsidP="002A123F">
            <w:pPr>
              <w:spacing w:after="0" w:line="0" w:lineRule="atLeast"/>
              <w:jc w:val="left"/>
              <w:rPr>
                <w:rFonts w:asciiTheme="minorHAnsi" w:hAnsiTheme="minorHAnsi" w:cs="Arial"/>
                <w:color w:val="000000"/>
                <w:spacing w:val="0"/>
              </w:rPr>
            </w:pPr>
          </w:p>
          <w:p w14:paraId="2347D3D4" w14:textId="77777777" w:rsidR="0033749B" w:rsidRPr="004A34AA" w:rsidRDefault="0033749B" w:rsidP="002A123F">
            <w:pPr>
              <w:spacing w:after="0" w:line="0" w:lineRule="atLeast"/>
              <w:jc w:val="left"/>
              <w:rPr>
                <w:rFonts w:asciiTheme="minorHAnsi" w:hAnsiTheme="minorHAnsi" w:cs="Arial"/>
                <w:color w:val="000000"/>
                <w:spacing w:val="0"/>
              </w:rPr>
            </w:pPr>
          </w:p>
          <w:p w14:paraId="0B09FF3B" w14:textId="77777777" w:rsidR="009F5767" w:rsidRPr="004A34AA" w:rsidRDefault="009F5767" w:rsidP="002A123F">
            <w:pPr>
              <w:spacing w:after="0" w:line="0" w:lineRule="atLeast"/>
              <w:jc w:val="left"/>
              <w:rPr>
                <w:rFonts w:asciiTheme="minorHAnsi" w:hAnsiTheme="minorHAnsi" w:cs="Arial"/>
                <w:color w:val="000000"/>
                <w:spacing w:val="0"/>
              </w:rPr>
            </w:pPr>
          </w:p>
          <w:p w14:paraId="6F05AC28" w14:textId="77777777" w:rsidR="0033749B" w:rsidRPr="004A34AA" w:rsidRDefault="0033749B" w:rsidP="002A123F">
            <w:pPr>
              <w:spacing w:after="0" w:line="0" w:lineRule="atLeast"/>
              <w:jc w:val="left"/>
              <w:rPr>
                <w:rFonts w:asciiTheme="minorHAnsi" w:hAnsiTheme="minorHAnsi" w:cs="Arial"/>
                <w:color w:val="000000"/>
                <w:spacing w:val="0"/>
              </w:rPr>
            </w:pPr>
          </w:p>
          <w:p w14:paraId="62A5FC40" w14:textId="77777777" w:rsidR="0033749B" w:rsidRPr="004A34AA" w:rsidRDefault="0033749B" w:rsidP="002A123F">
            <w:pPr>
              <w:spacing w:after="0" w:line="0" w:lineRule="atLeast"/>
              <w:jc w:val="left"/>
              <w:rPr>
                <w:rFonts w:asciiTheme="minorHAnsi" w:hAnsiTheme="minorHAnsi" w:cs="Arial"/>
                <w:color w:val="000000"/>
                <w:spacing w:val="0"/>
              </w:rPr>
            </w:pPr>
          </w:p>
          <w:p w14:paraId="33BE48B0" w14:textId="4D4B0711" w:rsidR="0033749B" w:rsidRPr="004A34AA" w:rsidRDefault="00713EF0" w:rsidP="002A123F">
            <w:pPr>
              <w:spacing w:after="0" w:line="0" w:lineRule="atLeast"/>
              <w:jc w:val="left"/>
              <w:rPr>
                <w:rFonts w:asciiTheme="minorHAnsi" w:hAnsiTheme="minorHAnsi" w:cs="Times New Roman"/>
                <w:spacing w:val="0"/>
                <w:sz w:val="20"/>
                <w:szCs w:val="20"/>
              </w:rPr>
            </w:pPr>
            <w:r>
              <w:rPr>
                <w:rFonts w:asciiTheme="minorHAnsi" w:hAnsiTheme="minorHAnsi" w:cs="Arial"/>
                <w:color w:val="000000"/>
                <w:spacing w:val="0"/>
              </w:rPr>
              <w:t>(section 3</w:t>
            </w:r>
            <w:r w:rsidR="0033749B" w:rsidRPr="004A34AA">
              <w:rPr>
                <w:rFonts w:asciiTheme="minorHAnsi" w:hAnsiTheme="minorHAnsi" w:cs="Arial"/>
                <w:color w:val="000000"/>
                <w:spacing w:val="0"/>
              </w:rPr>
              <w:t>.</w:t>
            </w:r>
            <w:r w:rsidR="00886245">
              <w:rPr>
                <w:rFonts w:asciiTheme="minorHAnsi" w:hAnsiTheme="minorHAnsi" w:cs="Arial"/>
                <w:color w:val="000000"/>
                <w:spacing w:val="0"/>
              </w:rPr>
              <w:t>5</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B1890" w14:textId="01FC04FF"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p>
          <w:p w14:paraId="050ED128" w14:textId="1F4137A9" w:rsidR="009F5767" w:rsidRPr="004A34AA" w:rsidRDefault="009F5767" w:rsidP="009F5767">
            <w:pPr>
              <w:pStyle w:val="ListParagraph"/>
              <w:numPr>
                <w:ilvl w:val="0"/>
                <w:numId w:val="5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sidR="000620BB">
              <w:rPr>
                <w:rFonts w:asciiTheme="minorHAnsi" w:hAnsiTheme="minorHAnsi" w:cs="Arial"/>
                <w:color w:val="000000"/>
              </w:rPr>
              <w:t>SUPPM</w:t>
            </w:r>
            <w:r w:rsidRPr="004A34AA">
              <w:rPr>
                <w:rFonts w:asciiTheme="minorHAnsi" w:hAnsiTheme="minorHAnsi" w:cs="Arial"/>
                <w:color w:val="000000"/>
              </w:rPr>
              <w:t xml:space="preserve"> process</w:t>
            </w:r>
          </w:p>
          <w:p w14:paraId="3CE222FE" w14:textId="196EE0A0" w:rsidR="009F5767" w:rsidRDefault="009F5767" w:rsidP="0033749B">
            <w:pPr>
              <w:spacing w:after="0" w:line="0" w:lineRule="atLeast"/>
              <w:jc w:val="left"/>
              <w:textAlignment w:val="baseline"/>
              <w:rPr>
                <w:rFonts w:asciiTheme="minorHAnsi" w:hAnsiTheme="minorHAnsi" w:cs="Arial"/>
                <w:color w:val="000000"/>
                <w:spacing w:val="0"/>
              </w:rPr>
            </w:pPr>
            <w:r w:rsidRPr="004A34AA" w:rsidDel="009F5767">
              <w:rPr>
                <w:rFonts w:asciiTheme="minorHAnsi" w:hAnsiTheme="minorHAnsi" w:cs="Arial"/>
                <w:color w:val="000000"/>
                <w:spacing w:val="0"/>
              </w:rPr>
              <w:t xml:space="preserve"> </w:t>
            </w:r>
          </w:p>
          <w:p w14:paraId="31FB14DA" w14:textId="77777777" w:rsidR="009F5767" w:rsidRDefault="009F5767" w:rsidP="0033749B">
            <w:pPr>
              <w:spacing w:after="0" w:line="0" w:lineRule="atLeast"/>
              <w:jc w:val="left"/>
              <w:textAlignment w:val="baseline"/>
              <w:rPr>
                <w:rFonts w:asciiTheme="minorHAnsi" w:hAnsiTheme="minorHAnsi" w:cs="Arial"/>
                <w:color w:val="000000"/>
                <w:spacing w:val="0"/>
              </w:rPr>
            </w:pPr>
          </w:p>
          <w:p w14:paraId="6641CA79" w14:textId="77777777" w:rsidR="009F5767" w:rsidRDefault="009F5767" w:rsidP="0033749B">
            <w:pPr>
              <w:spacing w:after="0" w:line="0" w:lineRule="atLeast"/>
              <w:jc w:val="left"/>
              <w:textAlignment w:val="baseline"/>
              <w:rPr>
                <w:rFonts w:asciiTheme="minorHAnsi" w:hAnsiTheme="minorHAnsi" w:cs="Arial"/>
                <w:color w:val="000000"/>
                <w:spacing w:val="0"/>
              </w:rPr>
            </w:pPr>
          </w:p>
          <w:p w14:paraId="2814B7BF" w14:textId="77777777" w:rsidR="00A42A67" w:rsidRDefault="00A42A67" w:rsidP="0033749B">
            <w:pPr>
              <w:spacing w:after="0" w:line="0" w:lineRule="atLeast"/>
              <w:jc w:val="left"/>
              <w:textAlignment w:val="baseline"/>
              <w:rPr>
                <w:rFonts w:asciiTheme="minorHAnsi" w:hAnsiTheme="minorHAnsi" w:cs="Arial"/>
                <w:color w:val="000000"/>
                <w:spacing w:val="0"/>
              </w:rPr>
            </w:pPr>
          </w:p>
          <w:p w14:paraId="3DD9CFD0" w14:textId="77777777" w:rsidR="00A42A67" w:rsidRDefault="00A42A67" w:rsidP="0033749B">
            <w:pPr>
              <w:spacing w:after="0" w:line="0" w:lineRule="atLeast"/>
              <w:jc w:val="left"/>
              <w:textAlignment w:val="baseline"/>
              <w:rPr>
                <w:rFonts w:asciiTheme="minorHAnsi" w:hAnsiTheme="minorHAnsi" w:cs="Arial"/>
                <w:color w:val="000000"/>
                <w:spacing w:val="0"/>
              </w:rPr>
            </w:pPr>
          </w:p>
          <w:p w14:paraId="044052CD" w14:textId="5806FD07" w:rsidR="0033749B" w:rsidRPr="004A34AA" w:rsidRDefault="00713EF0" w:rsidP="0033749B">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4</w:t>
            </w:r>
            <w:r w:rsidR="0033749B">
              <w:rPr>
                <w:rFonts w:asciiTheme="minorHAnsi" w:hAnsiTheme="minorHAnsi" w:cs="Arial"/>
                <w:color w:val="000000"/>
                <w:spacing w:val="0"/>
              </w:rPr>
              <w:t>.</w:t>
            </w:r>
            <w:r w:rsidR="00886245">
              <w:rPr>
                <w:rFonts w:asciiTheme="minorHAnsi" w:hAnsiTheme="minorHAnsi" w:cs="Arial"/>
                <w:color w:val="000000"/>
                <w:spacing w:val="0"/>
              </w:rPr>
              <w:t>5</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Pr>
          <w:p w14:paraId="7A9534C6" w14:textId="77777777" w:rsidR="0033749B" w:rsidRDefault="0033749B"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SHALL:</w:t>
            </w:r>
          </w:p>
          <w:p w14:paraId="5286BF66" w14:textId="05231EC9" w:rsidR="0033749B" w:rsidRPr="00713EF0" w:rsidRDefault="0033749B" w:rsidP="00F2689C">
            <w:pPr>
              <w:pStyle w:val="ListParagraph"/>
              <w:numPr>
                <w:ilvl w:val="0"/>
                <w:numId w:val="89"/>
              </w:numPr>
              <w:spacing w:after="0" w:line="0" w:lineRule="atLeast"/>
              <w:jc w:val="left"/>
              <w:textAlignment w:val="baseline"/>
              <w:rPr>
                <w:rFonts w:asciiTheme="minorHAnsi" w:hAnsiTheme="minorHAnsi" w:cs="Arial"/>
                <w:color w:val="000000"/>
              </w:rPr>
            </w:pPr>
            <w:r w:rsidRPr="00713EF0">
              <w:rPr>
                <w:rFonts w:asciiTheme="minorHAnsi" w:hAnsiTheme="minorHAnsi" w:cs="Arial"/>
                <w:color w:val="000000"/>
              </w:rPr>
              <w:t xml:space="preserve">Implement </w:t>
            </w:r>
            <w:r w:rsidR="00713EF0" w:rsidRPr="00713EF0">
              <w:rPr>
                <w:rFonts w:asciiTheme="minorHAnsi" w:hAnsiTheme="minorHAnsi" w:cs="Arial"/>
                <w:color w:val="000000"/>
              </w:rPr>
              <w:t>and follow a</w:t>
            </w:r>
            <w:r w:rsidR="00713EF0">
              <w:rPr>
                <w:rFonts w:asciiTheme="minorHAnsi" w:hAnsiTheme="minorHAnsi" w:cs="Arial"/>
                <w:color w:val="000000"/>
              </w:rPr>
              <w:t xml:space="preserve"> </w:t>
            </w:r>
            <w:r w:rsidRPr="00713EF0">
              <w:rPr>
                <w:rFonts w:asciiTheme="minorHAnsi" w:hAnsiTheme="minorHAnsi" w:cs="Arial"/>
                <w:color w:val="000000"/>
              </w:rPr>
              <w:t>SUPPM process</w:t>
            </w:r>
          </w:p>
          <w:p w14:paraId="49168707" w14:textId="77777777" w:rsidR="0033749B" w:rsidRPr="004A34AA" w:rsidRDefault="0033749B" w:rsidP="0030040D">
            <w:pPr>
              <w:spacing w:after="0" w:line="0" w:lineRule="atLeast"/>
              <w:jc w:val="left"/>
              <w:textAlignment w:val="baseline"/>
              <w:rPr>
                <w:rFonts w:asciiTheme="minorHAnsi" w:hAnsiTheme="minorHAnsi" w:cs="Arial"/>
                <w:color w:val="000000"/>
                <w:spacing w:val="0"/>
              </w:rPr>
            </w:pPr>
          </w:p>
          <w:p w14:paraId="0046F9C7" w14:textId="77777777" w:rsidR="0033749B" w:rsidRPr="004A34AA" w:rsidRDefault="0033749B" w:rsidP="0030040D">
            <w:pPr>
              <w:spacing w:after="0" w:line="0" w:lineRule="atLeast"/>
              <w:jc w:val="left"/>
              <w:textAlignment w:val="baseline"/>
              <w:rPr>
                <w:rFonts w:asciiTheme="minorHAnsi" w:hAnsiTheme="minorHAnsi" w:cs="Arial"/>
                <w:color w:val="000000"/>
                <w:spacing w:val="0"/>
              </w:rPr>
            </w:pPr>
          </w:p>
          <w:p w14:paraId="14CB094E" w14:textId="77777777" w:rsidR="0033749B" w:rsidRDefault="0033749B" w:rsidP="0030040D">
            <w:pPr>
              <w:spacing w:after="0" w:line="0" w:lineRule="atLeast"/>
              <w:jc w:val="left"/>
              <w:textAlignment w:val="baseline"/>
              <w:rPr>
                <w:rFonts w:asciiTheme="minorHAnsi" w:hAnsiTheme="minorHAnsi" w:cs="Arial"/>
                <w:color w:val="000000"/>
                <w:spacing w:val="0"/>
              </w:rPr>
            </w:pPr>
          </w:p>
          <w:p w14:paraId="62263E6C"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68062598" w14:textId="77777777" w:rsidR="00A42A67" w:rsidRDefault="00A42A67" w:rsidP="0030040D">
            <w:pPr>
              <w:spacing w:after="0" w:line="0" w:lineRule="atLeast"/>
              <w:jc w:val="left"/>
              <w:textAlignment w:val="baseline"/>
              <w:rPr>
                <w:rFonts w:asciiTheme="minorHAnsi" w:hAnsiTheme="minorHAnsi" w:cs="Arial"/>
                <w:color w:val="000000"/>
                <w:spacing w:val="0"/>
              </w:rPr>
            </w:pPr>
          </w:p>
          <w:p w14:paraId="56A37B76" w14:textId="656E20F3" w:rsidR="0033749B" w:rsidRPr="004A34AA" w:rsidRDefault="00713EF0"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5</w:t>
            </w:r>
            <w:r w:rsidR="0033749B" w:rsidRPr="004A34AA">
              <w:rPr>
                <w:rFonts w:asciiTheme="minorHAnsi" w:hAnsiTheme="minorHAnsi" w:cs="Arial"/>
                <w:color w:val="000000"/>
                <w:spacing w:val="0"/>
              </w:rPr>
              <w:t>.</w:t>
            </w:r>
            <w:r w:rsidR="00886245">
              <w:rPr>
                <w:rFonts w:asciiTheme="minorHAnsi" w:hAnsiTheme="minorHAnsi" w:cs="Arial"/>
                <w:color w:val="000000"/>
                <w:spacing w:val="0"/>
              </w:rPr>
              <w:t>5</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43FF2" w14:textId="77777777"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SHOULD:</w:t>
            </w:r>
          </w:p>
          <w:p w14:paraId="2BD67359" w14:textId="5EAA9C74" w:rsidR="0033749B" w:rsidRPr="004A34AA" w:rsidRDefault="000620BB" w:rsidP="002A123F">
            <w:pPr>
              <w:numPr>
                <w:ilvl w:val="0"/>
                <w:numId w:val="50"/>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Implement and follow a SUPPM process</w:t>
            </w:r>
          </w:p>
          <w:p w14:paraId="4EDD198D" w14:textId="77777777" w:rsidR="00A42A67" w:rsidRDefault="00A42A67" w:rsidP="0030040D">
            <w:pPr>
              <w:spacing w:after="0" w:line="0" w:lineRule="atLeast"/>
              <w:jc w:val="left"/>
              <w:textAlignment w:val="baseline"/>
              <w:rPr>
                <w:rFonts w:asciiTheme="minorHAnsi" w:hAnsiTheme="minorHAnsi" w:cs="Arial"/>
                <w:color w:val="000000"/>
                <w:spacing w:val="0"/>
              </w:rPr>
            </w:pPr>
          </w:p>
          <w:p w14:paraId="266D6263" w14:textId="77777777" w:rsidR="00356432" w:rsidRDefault="00356432" w:rsidP="0030040D">
            <w:pPr>
              <w:spacing w:after="0" w:line="0" w:lineRule="atLeast"/>
              <w:jc w:val="left"/>
              <w:textAlignment w:val="baseline"/>
              <w:rPr>
                <w:rFonts w:asciiTheme="minorHAnsi" w:hAnsiTheme="minorHAnsi" w:cs="Arial"/>
                <w:color w:val="000000"/>
                <w:spacing w:val="0"/>
              </w:rPr>
            </w:pPr>
          </w:p>
          <w:p w14:paraId="4D6425B0" w14:textId="77777777" w:rsidR="00356432" w:rsidRDefault="00356432" w:rsidP="0030040D">
            <w:pPr>
              <w:spacing w:after="0" w:line="0" w:lineRule="atLeast"/>
              <w:jc w:val="left"/>
              <w:textAlignment w:val="baseline"/>
              <w:rPr>
                <w:rFonts w:asciiTheme="minorHAnsi" w:hAnsiTheme="minorHAnsi" w:cs="Arial"/>
                <w:color w:val="000000"/>
                <w:spacing w:val="0"/>
              </w:rPr>
            </w:pPr>
          </w:p>
          <w:p w14:paraId="1606B3D9" w14:textId="77777777" w:rsidR="00356432" w:rsidRDefault="00356432" w:rsidP="0030040D">
            <w:pPr>
              <w:spacing w:after="0" w:line="0" w:lineRule="atLeast"/>
              <w:jc w:val="left"/>
              <w:textAlignment w:val="baseline"/>
              <w:rPr>
                <w:rFonts w:asciiTheme="minorHAnsi" w:hAnsiTheme="minorHAnsi" w:cs="Arial"/>
                <w:color w:val="000000"/>
                <w:spacing w:val="0"/>
              </w:rPr>
            </w:pPr>
          </w:p>
          <w:p w14:paraId="1A2E3652" w14:textId="77777777" w:rsidR="00356432" w:rsidRDefault="00356432" w:rsidP="0030040D">
            <w:pPr>
              <w:spacing w:after="0" w:line="0" w:lineRule="atLeast"/>
              <w:jc w:val="left"/>
              <w:textAlignment w:val="baseline"/>
              <w:rPr>
                <w:rFonts w:asciiTheme="minorHAnsi" w:hAnsiTheme="minorHAnsi" w:cs="Arial"/>
                <w:color w:val="000000"/>
                <w:spacing w:val="0"/>
              </w:rPr>
            </w:pPr>
          </w:p>
          <w:p w14:paraId="2E813084" w14:textId="76272901" w:rsidR="0033749B" w:rsidRPr="004A34AA" w:rsidRDefault="00AB3973"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6</w:t>
            </w:r>
            <w:r w:rsidR="0033749B" w:rsidRPr="004A34AA">
              <w:rPr>
                <w:rFonts w:asciiTheme="minorHAnsi" w:hAnsiTheme="minorHAnsi" w:cs="Arial"/>
                <w:color w:val="000000"/>
                <w:spacing w:val="0"/>
              </w:rPr>
              <w:t>.</w:t>
            </w:r>
            <w:r w:rsidR="00886245">
              <w:rPr>
                <w:rFonts w:asciiTheme="minorHAnsi" w:hAnsiTheme="minorHAnsi" w:cs="Arial"/>
                <w:color w:val="000000"/>
                <w:spacing w:val="0"/>
              </w:rPr>
              <w:t>5</w:t>
            </w:r>
            <w:r w:rsidR="0033749B" w:rsidRPr="004A34AA">
              <w:rPr>
                <w:rFonts w:asciiTheme="minorHAnsi" w:hAnsiTheme="minorHAnsi" w:cs="Arial"/>
                <w:color w:val="000000"/>
                <w:spacing w:val="0"/>
              </w:rPr>
              <w:t>)</w:t>
            </w:r>
          </w:p>
        </w:tc>
      </w:tr>
      <w:tr w:rsidR="008B6017" w:rsidRPr="004A34AA" w14:paraId="003E9B42" w14:textId="77777777" w:rsidTr="00F2689C">
        <w:trPr>
          <w:trHeight w:val="420"/>
        </w:trPr>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A509F" w14:textId="16699F5F" w:rsidR="0033749B" w:rsidRPr="004A34AA" w:rsidRDefault="0033749B" w:rsidP="006602B0">
            <w:pPr>
              <w:spacing w:after="0" w:line="240" w:lineRule="auto"/>
              <w:jc w:val="left"/>
              <w:rPr>
                <w:rFonts w:asciiTheme="minorHAnsi" w:hAnsiTheme="minorHAnsi" w:cs="Arial"/>
                <w:color w:val="000000"/>
                <w:spacing w:val="0"/>
              </w:rPr>
            </w:pPr>
            <w:r w:rsidRPr="004A34AA">
              <w:rPr>
                <w:rFonts w:asciiTheme="minorHAnsi" w:hAnsiTheme="minorHAnsi" w:cs="Arial"/>
                <w:color w:val="000000"/>
                <w:spacing w:val="0"/>
              </w:rPr>
              <w:t xml:space="preserve">Configuration Management </w:t>
            </w:r>
          </w:p>
          <w:p w14:paraId="5071C8AB" w14:textId="77777777" w:rsidR="0033749B" w:rsidRPr="004A34AA" w:rsidRDefault="0033749B" w:rsidP="006602B0">
            <w:pPr>
              <w:spacing w:after="0" w:line="240" w:lineRule="auto"/>
              <w:jc w:val="left"/>
              <w:rPr>
                <w:rFonts w:asciiTheme="minorHAnsi" w:hAnsiTheme="minorHAnsi" w:cs="Arial"/>
                <w:color w:val="000000"/>
                <w:spacing w:val="0"/>
              </w:rPr>
            </w:pPr>
          </w:p>
          <w:p w14:paraId="382C23C2" w14:textId="77777777" w:rsidR="0033749B" w:rsidRPr="004A34AA" w:rsidRDefault="0033749B" w:rsidP="006602B0">
            <w:pPr>
              <w:spacing w:after="0" w:line="240" w:lineRule="auto"/>
              <w:jc w:val="left"/>
              <w:rPr>
                <w:rFonts w:asciiTheme="minorHAnsi" w:hAnsiTheme="minorHAnsi" w:cs="Arial"/>
                <w:color w:val="000000"/>
                <w:spacing w:val="0"/>
              </w:rPr>
            </w:pPr>
          </w:p>
          <w:p w14:paraId="71DEAAF7" w14:textId="77777777" w:rsidR="0033749B" w:rsidRDefault="0033749B" w:rsidP="006602B0">
            <w:pPr>
              <w:spacing w:after="0" w:line="240" w:lineRule="auto"/>
              <w:jc w:val="left"/>
              <w:rPr>
                <w:rFonts w:asciiTheme="minorHAnsi" w:hAnsiTheme="minorHAnsi" w:cs="Arial"/>
                <w:color w:val="000000"/>
                <w:spacing w:val="0"/>
              </w:rPr>
            </w:pPr>
          </w:p>
          <w:p w14:paraId="5BD355DB" w14:textId="77777777" w:rsidR="00AB3973" w:rsidRPr="004A34AA" w:rsidRDefault="00AB3973" w:rsidP="006602B0">
            <w:pPr>
              <w:spacing w:after="0" w:line="240" w:lineRule="auto"/>
              <w:jc w:val="left"/>
              <w:rPr>
                <w:rFonts w:asciiTheme="minorHAnsi" w:hAnsiTheme="minorHAnsi" w:cs="Arial"/>
                <w:color w:val="000000"/>
                <w:spacing w:val="0"/>
              </w:rPr>
            </w:pPr>
          </w:p>
          <w:p w14:paraId="00299D2D" w14:textId="316807F7" w:rsidR="0033749B" w:rsidRPr="004A34AA" w:rsidRDefault="00713EF0" w:rsidP="006602B0">
            <w:pPr>
              <w:spacing w:after="0" w:line="240" w:lineRule="auto"/>
              <w:jc w:val="left"/>
              <w:rPr>
                <w:rFonts w:asciiTheme="minorHAnsi" w:hAnsiTheme="minorHAnsi" w:cs="Times New Roman"/>
                <w:spacing w:val="0"/>
                <w:sz w:val="20"/>
                <w:szCs w:val="20"/>
              </w:rPr>
            </w:pPr>
            <w:r>
              <w:rPr>
                <w:rFonts w:asciiTheme="minorHAnsi" w:hAnsiTheme="minorHAnsi" w:cs="Arial"/>
                <w:color w:val="000000"/>
                <w:spacing w:val="0"/>
              </w:rPr>
              <w:t>(section 3</w:t>
            </w:r>
            <w:r w:rsidR="0033749B" w:rsidRPr="004A34AA">
              <w:rPr>
                <w:rFonts w:asciiTheme="minorHAnsi" w:hAnsiTheme="minorHAnsi" w:cs="Arial"/>
                <w:color w:val="000000"/>
                <w:spacing w:val="0"/>
              </w:rPr>
              <w:t>.</w:t>
            </w:r>
            <w:r w:rsidR="00886245">
              <w:rPr>
                <w:rFonts w:asciiTheme="minorHAnsi" w:hAnsiTheme="minorHAnsi" w:cs="Arial"/>
                <w:color w:val="000000"/>
                <w:spacing w:val="0"/>
              </w:rPr>
              <w:t>6</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F6A1D" w14:textId="3C585A11"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lastRenderedPageBreak/>
              <w:t>SHALL:</w:t>
            </w:r>
          </w:p>
          <w:p w14:paraId="1ED28E02" w14:textId="51F10741" w:rsidR="0033749B" w:rsidRPr="004A34AA" w:rsidRDefault="0033749B" w:rsidP="0033749B">
            <w:pPr>
              <w:pStyle w:val="ListParagraph"/>
              <w:numPr>
                <w:ilvl w:val="0"/>
                <w:numId w:val="5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CONFM</w:t>
            </w:r>
            <w:r w:rsidRPr="004A34AA">
              <w:rPr>
                <w:rFonts w:asciiTheme="minorHAnsi" w:hAnsiTheme="minorHAnsi" w:cs="Arial"/>
                <w:color w:val="000000"/>
              </w:rPr>
              <w:t xml:space="preserve"> process</w:t>
            </w:r>
          </w:p>
          <w:p w14:paraId="132A0E31" w14:textId="77777777" w:rsidR="00A42A67" w:rsidRDefault="00A42A67" w:rsidP="00F2689C">
            <w:pPr>
              <w:spacing w:after="0" w:line="240" w:lineRule="auto"/>
              <w:jc w:val="left"/>
              <w:textAlignment w:val="baseline"/>
              <w:rPr>
                <w:rFonts w:asciiTheme="minorHAnsi" w:hAnsiTheme="minorHAnsi" w:cs="Arial"/>
                <w:color w:val="000000"/>
                <w:spacing w:val="0"/>
              </w:rPr>
            </w:pPr>
          </w:p>
          <w:p w14:paraId="26531181" w14:textId="77777777" w:rsidR="00AB3973" w:rsidRDefault="00AB3973" w:rsidP="00F2689C">
            <w:pPr>
              <w:spacing w:after="0" w:line="240" w:lineRule="auto"/>
              <w:jc w:val="left"/>
              <w:textAlignment w:val="baseline"/>
              <w:rPr>
                <w:rFonts w:asciiTheme="minorHAnsi" w:hAnsiTheme="minorHAnsi" w:cs="Arial"/>
                <w:color w:val="000000"/>
                <w:spacing w:val="0"/>
              </w:rPr>
            </w:pPr>
          </w:p>
          <w:p w14:paraId="6055EBFA" w14:textId="097D69AC" w:rsidR="0033749B" w:rsidRPr="004A34AA" w:rsidRDefault="009F5767" w:rsidP="00713EF0">
            <w:p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 xml:space="preserve">(section </w:t>
            </w:r>
            <w:r w:rsidR="00713EF0">
              <w:rPr>
                <w:rFonts w:asciiTheme="minorHAnsi" w:hAnsiTheme="minorHAnsi" w:cs="Arial"/>
                <w:color w:val="000000"/>
                <w:spacing w:val="0"/>
              </w:rPr>
              <w:t>4</w:t>
            </w:r>
            <w:r>
              <w:rPr>
                <w:rFonts w:asciiTheme="minorHAnsi" w:hAnsiTheme="minorHAnsi" w:cs="Arial"/>
                <w:color w:val="000000"/>
                <w:spacing w:val="0"/>
              </w:rPr>
              <w:t>.</w:t>
            </w:r>
            <w:r w:rsidR="00886245">
              <w:rPr>
                <w:rFonts w:asciiTheme="minorHAnsi" w:hAnsiTheme="minorHAnsi" w:cs="Arial"/>
                <w:color w:val="000000"/>
                <w:spacing w:val="0"/>
              </w:rPr>
              <w:t>6</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Pr>
          <w:p w14:paraId="26CB2C55" w14:textId="77777777" w:rsidR="0033749B" w:rsidRPr="004A34AA" w:rsidRDefault="0033749B" w:rsidP="0033749B">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lastRenderedPageBreak/>
              <w:t>SHALL:</w:t>
            </w:r>
          </w:p>
          <w:p w14:paraId="6C7A6B3D" w14:textId="57EDD43E" w:rsidR="0033749B" w:rsidRPr="004A34AA" w:rsidRDefault="0033749B" w:rsidP="0033749B">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Implement and follow a </w:t>
            </w:r>
            <w:r>
              <w:rPr>
                <w:rFonts w:asciiTheme="minorHAnsi" w:hAnsiTheme="minorHAnsi" w:cs="Arial"/>
                <w:color w:val="000000"/>
              </w:rPr>
              <w:t>CONFM</w:t>
            </w:r>
            <w:r w:rsidR="00713EF0">
              <w:rPr>
                <w:rFonts w:asciiTheme="minorHAnsi" w:hAnsiTheme="minorHAnsi" w:cs="Arial"/>
                <w:color w:val="000000"/>
              </w:rPr>
              <w:t xml:space="preserve"> process</w:t>
            </w:r>
            <w:r w:rsidRPr="004A34AA">
              <w:rPr>
                <w:rFonts w:asciiTheme="minorHAnsi" w:hAnsiTheme="minorHAnsi" w:cs="Arial"/>
                <w:color w:val="000000"/>
              </w:rPr>
              <w:t xml:space="preserve"> </w:t>
            </w:r>
          </w:p>
          <w:p w14:paraId="00B1C267" w14:textId="0CE5A0C9" w:rsidR="0033749B" w:rsidRPr="004A34AA" w:rsidRDefault="0033749B" w:rsidP="0030040D">
            <w:pPr>
              <w:spacing w:after="0" w:line="240" w:lineRule="auto"/>
              <w:jc w:val="left"/>
              <w:textAlignment w:val="baseline"/>
              <w:rPr>
                <w:rFonts w:asciiTheme="minorHAnsi" w:hAnsiTheme="minorHAnsi" w:cs="Arial"/>
                <w:color w:val="000000"/>
                <w:spacing w:val="0"/>
              </w:rPr>
            </w:pPr>
          </w:p>
          <w:p w14:paraId="0651CD0E" w14:textId="77777777" w:rsidR="0033749B" w:rsidRPr="004A34AA" w:rsidRDefault="0033749B" w:rsidP="0030040D">
            <w:pPr>
              <w:spacing w:after="0" w:line="240" w:lineRule="auto"/>
              <w:jc w:val="left"/>
              <w:textAlignment w:val="baseline"/>
              <w:rPr>
                <w:rFonts w:asciiTheme="minorHAnsi" w:hAnsiTheme="minorHAnsi" w:cs="Arial"/>
                <w:color w:val="000000"/>
                <w:spacing w:val="0"/>
              </w:rPr>
            </w:pPr>
          </w:p>
          <w:p w14:paraId="59B0944F" w14:textId="3D591430" w:rsidR="0033749B" w:rsidRPr="004A34AA" w:rsidRDefault="00713EF0" w:rsidP="0030040D">
            <w:p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(section 5</w:t>
            </w:r>
            <w:r w:rsidR="0033749B" w:rsidRPr="004A34AA">
              <w:rPr>
                <w:rFonts w:asciiTheme="minorHAnsi" w:hAnsiTheme="minorHAnsi" w:cs="Arial"/>
                <w:color w:val="000000"/>
                <w:spacing w:val="0"/>
              </w:rPr>
              <w:t>.</w:t>
            </w:r>
            <w:r w:rsidR="00886245">
              <w:rPr>
                <w:rFonts w:asciiTheme="minorHAnsi" w:hAnsiTheme="minorHAnsi" w:cs="Arial"/>
                <w:color w:val="000000"/>
                <w:spacing w:val="0"/>
              </w:rPr>
              <w:t>6</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683AC" w14:textId="77777777"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lastRenderedPageBreak/>
              <w:t>SHOULD:</w:t>
            </w:r>
          </w:p>
          <w:p w14:paraId="5DC9BE72" w14:textId="77777777" w:rsidR="00356432" w:rsidRPr="004A34AA" w:rsidRDefault="00356432" w:rsidP="00356432">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Implement and follow a </w:t>
            </w:r>
            <w:r>
              <w:rPr>
                <w:rFonts w:asciiTheme="minorHAnsi" w:hAnsiTheme="minorHAnsi" w:cs="Arial"/>
                <w:color w:val="000000"/>
              </w:rPr>
              <w:t>CONFM process</w:t>
            </w:r>
            <w:r w:rsidRPr="004A34AA">
              <w:rPr>
                <w:rFonts w:asciiTheme="minorHAnsi" w:hAnsiTheme="minorHAnsi" w:cs="Arial"/>
                <w:color w:val="000000"/>
              </w:rPr>
              <w:t xml:space="preserve"> </w:t>
            </w:r>
          </w:p>
          <w:p w14:paraId="75F92A80" w14:textId="77777777" w:rsidR="00AB3973" w:rsidRPr="004A34AA" w:rsidRDefault="00AB3973" w:rsidP="00AB3973">
            <w:pPr>
              <w:spacing w:after="0" w:line="240" w:lineRule="auto"/>
              <w:jc w:val="left"/>
              <w:textAlignment w:val="baseline"/>
              <w:rPr>
                <w:rFonts w:asciiTheme="minorHAnsi" w:hAnsiTheme="minorHAnsi" w:cs="Arial"/>
                <w:color w:val="000000"/>
                <w:spacing w:val="0"/>
              </w:rPr>
            </w:pPr>
          </w:p>
          <w:p w14:paraId="1F9BFBB3" w14:textId="77777777" w:rsidR="00356432" w:rsidRDefault="00356432" w:rsidP="00AB3973">
            <w:pPr>
              <w:spacing w:after="0" w:line="240" w:lineRule="auto"/>
              <w:jc w:val="left"/>
              <w:textAlignment w:val="baseline"/>
              <w:rPr>
                <w:rFonts w:asciiTheme="minorHAnsi" w:hAnsiTheme="minorHAnsi" w:cs="Arial"/>
                <w:color w:val="000000"/>
                <w:spacing w:val="0"/>
              </w:rPr>
            </w:pPr>
          </w:p>
          <w:p w14:paraId="73257D23" w14:textId="286641DB" w:rsidR="0033749B" w:rsidRPr="004A34AA" w:rsidRDefault="0033749B" w:rsidP="00AB3973">
            <w:p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(section </w:t>
            </w:r>
            <w:r w:rsidR="00AB3973">
              <w:rPr>
                <w:rFonts w:asciiTheme="minorHAnsi" w:hAnsiTheme="minorHAnsi" w:cs="Arial"/>
                <w:color w:val="000000"/>
                <w:spacing w:val="0"/>
              </w:rPr>
              <w:t>6</w:t>
            </w:r>
            <w:r w:rsidRPr="004A34AA">
              <w:rPr>
                <w:rFonts w:asciiTheme="minorHAnsi" w:hAnsiTheme="minorHAnsi" w:cs="Arial"/>
                <w:color w:val="000000"/>
                <w:spacing w:val="0"/>
              </w:rPr>
              <w:t>.</w:t>
            </w:r>
            <w:r w:rsidR="00886245">
              <w:rPr>
                <w:rFonts w:asciiTheme="minorHAnsi" w:hAnsiTheme="minorHAnsi" w:cs="Arial"/>
                <w:color w:val="000000"/>
                <w:spacing w:val="0"/>
              </w:rPr>
              <w:t>6</w:t>
            </w:r>
            <w:r w:rsidRPr="004A34AA">
              <w:rPr>
                <w:rFonts w:asciiTheme="minorHAnsi" w:hAnsiTheme="minorHAnsi" w:cs="Arial"/>
                <w:color w:val="000000"/>
                <w:spacing w:val="0"/>
              </w:rPr>
              <w:t>)</w:t>
            </w:r>
          </w:p>
        </w:tc>
      </w:tr>
      <w:tr w:rsidR="008B6017" w:rsidRPr="004A34AA" w14:paraId="2ED757D6"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4475D" w14:textId="77777777" w:rsidR="0030040D" w:rsidRPr="004A34AA" w:rsidRDefault="002A123F" w:rsidP="002A123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lastRenderedPageBreak/>
              <w:t xml:space="preserve">Change Management </w:t>
            </w:r>
          </w:p>
          <w:p w14:paraId="46446850" w14:textId="77777777" w:rsidR="0030040D" w:rsidRPr="004A34AA" w:rsidRDefault="0030040D" w:rsidP="002A123F">
            <w:pPr>
              <w:spacing w:after="0" w:line="0" w:lineRule="atLeast"/>
              <w:jc w:val="left"/>
              <w:rPr>
                <w:rFonts w:asciiTheme="minorHAnsi" w:hAnsiTheme="minorHAnsi" w:cs="Arial"/>
                <w:color w:val="000000"/>
                <w:spacing w:val="0"/>
              </w:rPr>
            </w:pPr>
          </w:p>
          <w:p w14:paraId="49629C5B" w14:textId="77777777" w:rsidR="0030040D" w:rsidRPr="004A34AA" w:rsidRDefault="0030040D" w:rsidP="002A123F">
            <w:pPr>
              <w:spacing w:after="0" w:line="0" w:lineRule="atLeast"/>
              <w:jc w:val="left"/>
              <w:rPr>
                <w:rFonts w:asciiTheme="minorHAnsi" w:hAnsiTheme="minorHAnsi" w:cs="Arial"/>
                <w:color w:val="000000"/>
                <w:spacing w:val="0"/>
              </w:rPr>
            </w:pPr>
          </w:p>
          <w:p w14:paraId="671519FC" w14:textId="77777777" w:rsidR="0030040D" w:rsidRPr="004A34AA" w:rsidRDefault="0030040D" w:rsidP="002A123F">
            <w:pPr>
              <w:spacing w:after="0" w:line="0" w:lineRule="atLeast"/>
              <w:jc w:val="left"/>
              <w:rPr>
                <w:rFonts w:asciiTheme="minorHAnsi" w:hAnsiTheme="minorHAnsi" w:cs="Arial"/>
                <w:color w:val="000000"/>
                <w:spacing w:val="0"/>
              </w:rPr>
            </w:pPr>
          </w:p>
          <w:p w14:paraId="2F92CAF7" w14:textId="77777777" w:rsidR="0030040D" w:rsidRPr="004A34AA" w:rsidRDefault="0030040D" w:rsidP="002A123F">
            <w:pPr>
              <w:spacing w:after="0" w:line="0" w:lineRule="atLeast"/>
              <w:jc w:val="left"/>
              <w:rPr>
                <w:rFonts w:asciiTheme="minorHAnsi" w:hAnsiTheme="minorHAnsi" w:cs="Arial"/>
                <w:color w:val="000000"/>
                <w:spacing w:val="0"/>
              </w:rPr>
            </w:pPr>
          </w:p>
          <w:p w14:paraId="2D812738" w14:textId="77777777" w:rsidR="0030040D" w:rsidRPr="004A34AA" w:rsidRDefault="0030040D" w:rsidP="002A123F">
            <w:pPr>
              <w:spacing w:after="0" w:line="0" w:lineRule="atLeast"/>
              <w:jc w:val="left"/>
              <w:rPr>
                <w:rFonts w:asciiTheme="minorHAnsi" w:hAnsiTheme="minorHAnsi" w:cs="Arial"/>
                <w:color w:val="000000"/>
                <w:spacing w:val="0"/>
              </w:rPr>
            </w:pPr>
          </w:p>
          <w:p w14:paraId="4ECA5FBE" w14:textId="77777777" w:rsidR="0030040D" w:rsidRPr="004A34AA" w:rsidRDefault="0030040D" w:rsidP="002A123F">
            <w:pPr>
              <w:spacing w:after="0" w:line="0" w:lineRule="atLeast"/>
              <w:jc w:val="left"/>
              <w:rPr>
                <w:rFonts w:asciiTheme="minorHAnsi" w:hAnsiTheme="minorHAnsi" w:cs="Arial"/>
                <w:color w:val="000000"/>
                <w:spacing w:val="0"/>
              </w:rPr>
            </w:pPr>
          </w:p>
          <w:p w14:paraId="44C7D20B" w14:textId="77777777" w:rsidR="0030040D" w:rsidRPr="004A34AA" w:rsidRDefault="0030040D" w:rsidP="002A123F">
            <w:pPr>
              <w:spacing w:after="0" w:line="0" w:lineRule="atLeast"/>
              <w:jc w:val="left"/>
              <w:rPr>
                <w:rFonts w:asciiTheme="minorHAnsi" w:hAnsiTheme="minorHAnsi" w:cs="Arial"/>
                <w:color w:val="000000"/>
                <w:spacing w:val="0"/>
              </w:rPr>
            </w:pPr>
          </w:p>
          <w:p w14:paraId="40D1B78E" w14:textId="77777777" w:rsidR="0030040D" w:rsidRDefault="0030040D" w:rsidP="002A123F">
            <w:pPr>
              <w:spacing w:after="0" w:line="0" w:lineRule="atLeast"/>
              <w:jc w:val="left"/>
              <w:rPr>
                <w:rFonts w:asciiTheme="minorHAnsi" w:hAnsiTheme="minorHAnsi" w:cs="Arial"/>
                <w:color w:val="000000"/>
                <w:spacing w:val="0"/>
              </w:rPr>
            </w:pPr>
          </w:p>
          <w:p w14:paraId="0AA7430F" w14:textId="77777777" w:rsidR="009F5767" w:rsidRPr="004A34AA" w:rsidRDefault="009F5767" w:rsidP="002A123F">
            <w:pPr>
              <w:spacing w:after="0" w:line="0" w:lineRule="atLeast"/>
              <w:jc w:val="left"/>
              <w:rPr>
                <w:rFonts w:asciiTheme="minorHAnsi" w:hAnsiTheme="minorHAnsi" w:cs="Arial"/>
                <w:color w:val="000000"/>
                <w:spacing w:val="0"/>
              </w:rPr>
            </w:pPr>
          </w:p>
          <w:p w14:paraId="7CD6EA0C" w14:textId="061AB068" w:rsidR="002A123F" w:rsidRPr="004A34AA" w:rsidRDefault="006602B0"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w:t>
            </w:r>
            <w:r w:rsidR="00886245">
              <w:rPr>
                <w:rFonts w:asciiTheme="minorHAnsi" w:hAnsiTheme="minorHAnsi" w:cs="Arial"/>
                <w:color w:val="000000"/>
                <w:spacing w:val="0"/>
              </w:rPr>
              <w:t>7</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DBB9B" w14:textId="24841732" w:rsidR="002A123F" w:rsidRPr="004A34AA" w:rsidRDefault="00CB368B" w:rsidP="00527291">
            <w:p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487B87F8" w14:textId="77777777" w:rsidR="002A123F" w:rsidRPr="004A34AA" w:rsidRDefault="001E5BCF" w:rsidP="00DF795B">
            <w:pPr>
              <w:numPr>
                <w:ilvl w:val="0"/>
                <w:numId w:val="53"/>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F</w:t>
            </w:r>
            <w:r w:rsidR="00527291" w:rsidRPr="004A34AA">
              <w:rPr>
                <w:rFonts w:asciiTheme="minorHAnsi" w:hAnsiTheme="minorHAnsi" w:cs="Arial"/>
                <w:color w:val="000000"/>
                <w:spacing w:val="0"/>
              </w:rPr>
              <w:t xml:space="preserve">ollow the EOSC-hub CHM </w:t>
            </w:r>
            <w:r w:rsidR="00DF795B" w:rsidRPr="004A34AA">
              <w:rPr>
                <w:rFonts w:asciiTheme="minorHAnsi" w:hAnsiTheme="minorHAnsi" w:cs="Arial"/>
                <w:color w:val="000000"/>
                <w:spacing w:val="0"/>
              </w:rPr>
              <w:t>process</w:t>
            </w:r>
          </w:p>
          <w:p w14:paraId="461C1693"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3E9AEB4E"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5841EA5F"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73C932F3"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08B47876"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0E7DF4CD" w14:textId="77777777" w:rsidR="0030040D" w:rsidRDefault="0030040D" w:rsidP="0030040D">
            <w:pPr>
              <w:spacing w:after="0" w:line="0" w:lineRule="atLeast"/>
              <w:jc w:val="left"/>
              <w:textAlignment w:val="baseline"/>
              <w:rPr>
                <w:rFonts w:asciiTheme="minorHAnsi" w:hAnsiTheme="minorHAnsi" w:cs="Arial"/>
                <w:color w:val="000000"/>
                <w:spacing w:val="0"/>
              </w:rPr>
            </w:pPr>
          </w:p>
          <w:p w14:paraId="329AD094" w14:textId="77777777" w:rsidR="009F5767" w:rsidRPr="004A34AA" w:rsidRDefault="009F5767" w:rsidP="0030040D">
            <w:pPr>
              <w:spacing w:after="0" w:line="0" w:lineRule="atLeast"/>
              <w:jc w:val="left"/>
              <w:textAlignment w:val="baseline"/>
              <w:rPr>
                <w:rFonts w:asciiTheme="minorHAnsi" w:hAnsiTheme="minorHAnsi" w:cs="Arial"/>
                <w:color w:val="000000"/>
                <w:spacing w:val="0"/>
              </w:rPr>
            </w:pPr>
          </w:p>
          <w:p w14:paraId="64730B17" w14:textId="010ED238" w:rsidR="0030040D" w:rsidRPr="004A34AA" w:rsidRDefault="00713EF0"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4</w:t>
            </w:r>
            <w:r w:rsidR="0030040D" w:rsidRPr="004A34AA">
              <w:rPr>
                <w:rFonts w:asciiTheme="minorHAnsi" w:hAnsiTheme="minorHAnsi" w:cs="Arial"/>
                <w:color w:val="000000"/>
                <w:spacing w:val="0"/>
              </w:rPr>
              <w:t>.</w:t>
            </w:r>
            <w:r w:rsidR="00886245">
              <w:rPr>
                <w:rFonts w:asciiTheme="minorHAnsi" w:hAnsiTheme="minorHAnsi" w:cs="Arial"/>
                <w:color w:val="000000"/>
                <w:spacing w:val="0"/>
              </w:rPr>
              <w:t>7</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D4CC5" w14:textId="7A7A9B8C"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7BFEE250" w14:textId="4DE5A54B" w:rsidR="002A123F" w:rsidRPr="004A34AA" w:rsidRDefault="00527291" w:rsidP="00527291">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Implement </w:t>
            </w:r>
            <w:r w:rsidR="00DF795B" w:rsidRPr="004A34AA">
              <w:rPr>
                <w:rFonts w:asciiTheme="minorHAnsi" w:hAnsiTheme="minorHAnsi" w:cs="Arial"/>
                <w:color w:val="000000"/>
              </w:rPr>
              <w:t>and follow a CHM process</w:t>
            </w:r>
            <w:r w:rsidR="00327321" w:rsidRPr="004A34AA">
              <w:rPr>
                <w:rFonts w:asciiTheme="minorHAnsi" w:hAnsiTheme="minorHAnsi" w:cs="Arial"/>
                <w:color w:val="000000"/>
              </w:rPr>
              <w:t xml:space="preserve"> </w:t>
            </w:r>
          </w:p>
          <w:p w14:paraId="7FA6E2AD" w14:textId="77777777" w:rsidR="0030040D" w:rsidRPr="004A34AA" w:rsidRDefault="0030040D" w:rsidP="0030040D">
            <w:pPr>
              <w:spacing w:after="0" w:line="0" w:lineRule="atLeast"/>
              <w:jc w:val="left"/>
              <w:rPr>
                <w:rFonts w:asciiTheme="minorHAnsi" w:hAnsiTheme="minorHAnsi" w:cs="Times New Roman"/>
                <w:sz w:val="20"/>
                <w:szCs w:val="20"/>
              </w:rPr>
            </w:pPr>
          </w:p>
          <w:p w14:paraId="40530A59" w14:textId="77777777" w:rsidR="0030040D" w:rsidRPr="004A34AA" w:rsidRDefault="0030040D" w:rsidP="0030040D">
            <w:pPr>
              <w:spacing w:after="0" w:line="0" w:lineRule="atLeast"/>
              <w:jc w:val="left"/>
              <w:rPr>
                <w:rFonts w:asciiTheme="minorHAnsi" w:hAnsiTheme="minorHAnsi" w:cs="Times New Roman"/>
                <w:sz w:val="20"/>
                <w:szCs w:val="20"/>
              </w:rPr>
            </w:pPr>
          </w:p>
          <w:p w14:paraId="4CC0C9C7" w14:textId="77777777" w:rsidR="0030040D" w:rsidRPr="004A34AA" w:rsidRDefault="0030040D" w:rsidP="0030040D">
            <w:pPr>
              <w:spacing w:after="0" w:line="0" w:lineRule="atLeast"/>
              <w:jc w:val="left"/>
              <w:rPr>
                <w:rFonts w:asciiTheme="minorHAnsi" w:hAnsiTheme="minorHAnsi" w:cs="Times New Roman"/>
                <w:sz w:val="20"/>
                <w:szCs w:val="20"/>
              </w:rPr>
            </w:pPr>
          </w:p>
          <w:p w14:paraId="1B09C225" w14:textId="77777777" w:rsidR="0030040D" w:rsidRPr="004A34AA" w:rsidRDefault="0030040D" w:rsidP="0030040D">
            <w:pPr>
              <w:spacing w:after="0" w:line="0" w:lineRule="atLeast"/>
              <w:jc w:val="left"/>
              <w:rPr>
                <w:rFonts w:asciiTheme="minorHAnsi" w:hAnsiTheme="minorHAnsi" w:cs="Times New Roman"/>
                <w:sz w:val="20"/>
                <w:szCs w:val="20"/>
              </w:rPr>
            </w:pPr>
          </w:p>
          <w:p w14:paraId="104DE6CD" w14:textId="77777777" w:rsidR="0030040D" w:rsidRDefault="0030040D" w:rsidP="0030040D">
            <w:pPr>
              <w:spacing w:after="0" w:line="0" w:lineRule="atLeast"/>
              <w:jc w:val="left"/>
              <w:rPr>
                <w:rFonts w:asciiTheme="minorHAnsi" w:hAnsiTheme="minorHAnsi" w:cs="Times New Roman"/>
                <w:sz w:val="20"/>
                <w:szCs w:val="20"/>
              </w:rPr>
            </w:pPr>
          </w:p>
          <w:p w14:paraId="2D4012B5" w14:textId="77777777" w:rsidR="009F5767" w:rsidRDefault="009F5767" w:rsidP="0030040D">
            <w:pPr>
              <w:spacing w:after="0" w:line="0" w:lineRule="atLeast"/>
              <w:jc w:val="left"/>
              <w:rPr>
                <w:rFonts w:asciiTheme="minorHAnsi" w:hAnsiTheme="minorHAnsi" w:cs="Times New Roman"/>
                <w:sz w:val="20"/>
                <w:szCs w:val="20"/>
              </w:rPr>
            </w:pPr>
          </w:p>
          <w:p w14:paraId="6EC31872" w14:textId="77777777" w:rsidR="009F5767" w:rsidRDefault="009F5767" w:rsidP="0030040D">
            <w:pPr>
              <w:spacing w:after="0" w:line="0" w:lineRule="atLeast"/>
              <w:jc w:val="left"/>
              <w:rPr>
                <w:rFonts w:asciiTheme="minorHAnsi" w:hAnsiTheme="minorHAnsi" w:cs="Times New Roman"/>
                <w:sz w:val="20"/>
                <w:szCs w:val="20"/>
              </w:rPr>
            </w:pPr>
          </w:p>
          <w:p w14:paraId="5EEA1F2B" w14:textId="77777777" w:rsidR="009F5767" w:rsidRPr="004A34AA" w:rsidRDefault="009F5767" w:rsidP="0030040D">
            <w:pPr>
              <w:spacing w:after="0" w:line="0" w:lineRule="atLeast"/>
              <w:jc w:val="left"/>
              <w:rPr>
                <w:rFonts w:asciiTheme="minorHAnsi" w:hAnsiTheme="minorHAnsi" w:cs="Times New Roman"/>
                <w:sz w:val="20"/>
                <w:szCs w:val="20"/>
              </w:rPr>
            </w:pPr>
          </w:p>
          <w:p w14:paraId="5DF6EC1E" w14:textId="0401E654" w:rsidR="0030040D" w:rsidRPr="004A34AA" w:rsidRDefault="0030040D" w:rsidP="0030040D">
            <w:pPr>
              <w:spacing w:after="0" w:line="0" w:lineRule="atLeast"/>
              <w:jc w:val="left"/>
              <w:rPr>
                <w:rFonts w:asciiTheme="minorHAnsi" w:hAnsiTheme="minorHAnsi" w:cs="Times New Roman"/>
                <w:sz w:val="20"/>
                <w:szCs w:val="20"/>
              </w:rPr>
            </w:pPr>
            <w:r w:rsidRPr="004A34AA">
              <w:rPr>
                <w:rFonts w:asciiTheme="minorHAnsi" w:hAnsiTheme="minorHAnsi" w:cs="Times New Roman"/>
                <w:sz w:val="20"/>
                <w:szCs w:val="20"/>
              </w:rPr>
              <w:t>(</w:t>
            </w:r>
            <w:r w:rsidR="00713EF0">
              <w:rPr>
                <w:rFonts w:asciiTheme="minorHAnsi" w:hAnsiTheme="minorHAnsi" w:cs="Arial"/>
                <w:color w:val="000000"/>
                <w:spacing w:val="0"/>
              </w:rPr>
              <w:t>section 5</w:t>
            </w:r>
            <w:r w:rsidRPr="00F2689C">
              <w:rPr>
                <w:rFonts w:asciiTheme="minorHAnsi" w:hAnsiTheme="minorHAnsi" w:cs="Arial"/>
                <w:color w:val="000000"/>
                <w:spacing w:val="0"/>
              </w:rPr>
              <w:t>.</w:t>
            </w:r>
            <w:r w:rsidR="00886245">
              <w:rPr>
                <w:rFonts w:asciiTheme="minorHAnsi" w:hAnsiTheme="minorHAnsi" w:cs="Arial"/>
                <w:color w:val="000000"/>
                <w:spacing w:val="0"/>
              </w:rPr>
              <w:t>7</w:t>
            </w:r>
            <w:r w:rsidRPr="00F2689C">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960D8" w14:textId="6188AE8F" w:rsidR="002A123F" w:rsidRPr="004A34AA" w:rsidRDefault="004F0953" w:rsidP="004F0953">
            <w:pPr>
              <w:spacing w:after="0" w:line="240" w:lineRule="auto"/>
              <w:jc w:val="left"/>
              <w:rPr>
                <w:rFonts w:asciiTheme="minorHAnsi" w:hAnsiTheme="minorHAnsi" w:cs="Arial"/>
                <w:color w:val="000000"/>
              </w:rPr>
            </w:pPr>
            <w:r w:rsidRPr="004A34AA">
              <w:rPr>
                <w:rFonts w:asciiTheme="minorHAnsi" w:hAnsiTheme="minorHAnsi" w:cs="Arial"/>
                <w:color w:val="000000"/>
              </w:rPr>
              <w:t>SHOULD:</w:t>
            </w:r>
          </w:p>
          <w:p w14:paraId="1B97A259" w14:textId="2E623823" w:rsidR="004F0953" w:rsidRPr="004A34AA" w:rsidRDefault="001E5BCF" w:rsidP="004F0953">
            <w:pPr>
              <w:pStyle w:val="ListParagraph"/>
              <w:numPr>
                <w:ilvl w:val="0"/>
                <w:numId w:val="71"/>
              </w:numPr>
              <w:spacing w:after="0" w:line="240" w:lineRule="auto"/>
              <w:jc w:val="left"/>
              <w:rPr>
                <w:rFonts w:asciiTheme="minorHAnsi" w:hAnsiTheme="minorHAnsi" w:cs="Arial"/>
                <w:color w:val="000000"/>
              </w:rPr>
            </w:pPr>
            <w:r w:rsidRPr="004A34AA">
              <w:rPr>
                <w:rFonts w:asciiTheme="minorHAnsi" w:hAnsiTheme="minorHAnsi" w:cs="Arial"/>
                <w:color w:val="000000"/>
              </w:rPr>
              <w:t>Implement</w:t>
            </w:r>
            <w:r w:rsidR="004F0953" w:rsidRPr="004A34AA">
              <w:rPr>
                <w:rFonts w:asciiTheme="minorHAnsi" w:hAnsiTheme="minorHAnsi" w:cs="Arial"/>
                <w:color w:val="000000"/>
              </w:rPr>
              <w:t xml:space="preserve"> </w:t>
            </w:r>
            <w:r w:rsidR="0013177F">
              <w:rPr>
                <w:rFonts w:asciiTheme="minorHAnsi" w:hAnsiTheme="minorHAnsi" w:cs="Arial"/>
                <w:color w:val="000000"/>
              </w:rPr>
              <w:t xml:space="preserve">and follow a CHM </w:t>
            </w:r>
            <w:r w:rsidR="004F0953" w:rsidRPr="004A34AA">
              <w:rPr>
                <w:rFonts w:asciiTheme="minorHAnsi" w:hAnsiTheme="minorHAnsi" w:cs="Arial"/>
                <w:color w:val="000000"/>
              </w:rPr>
              <w:t>process</w:t>
            </w:r>
          </w:p>
          <w:p w14:paraId="7860E26B" w14:textId="650FE5B6" w:rsidR="004F0953" w:rsidRPr="004A34AA" w:rsidRDefault="004F0953" w:rsidP="004F0953">
            <w:pPr>
              <w:pStyle w:val="ListParagraph"/>
              <w:numPr>
                <w:ilvl w:val="0"/>
                <w:numId w:val="71"/>
              </w:numPr>
              <w:spacing w:after="0" w:line="240" w:lineRule="auto"/>
              <w:jc w:val="left"/>
              <w:rPr>
                <w:rFonts w:asciiTheme="minorHAnsi" w:hAnsiTheme="minorHAnsi" w:cs="Arial"/>
                <w:color w:val="000000"/>
              </w:rPr>
            </w:pPr>
            <w:r w:rsidRPr="004A34AA">
              <w:rPr>
                <w:rFonts w:asciiTheme="minorHAnsi" w:hAnsiTheme="minorHAnsi" w:cs="Arial"/>
                <w:color w:val="000000"/>
              </w:rPr>
              <w:t>Maintain a schedule of change and communicate to EOSC-hub in advance of changes</w:t>
            </w:r>
          </w:p>
          <w:p w14:paraId="5F619237" w14:textId="5D065382" w:rsidR="0030040D" w:rsidRPr="004A34AA" w:rsidRDefault="0030040D" w:rsidP="0030040D">
            <w:pPr>
              <w:spacing w:after="0" w:line="240" w:lineRule="auto"/>
              <w:jc w:val="left"/>
              <w:rPr>
                <w:rFonts w:asciiTheme="minorHAnsi" w:hAnsiTheme="minorHAnsi" w:cs="Arial"/>
                <w:color w:val="000000"/>
              </w:rPr>
            </w:pPr>
            <w:r w:rsidRPr="004A34AA">
              <w:rPr>
                <w:rFonts w:asciiTheme="minorHAnsi" w:hAnsiTheme="minorHAnsi" w:cs="Arial"/>
                <w:color w:val="000000"/>
              </w:rPr>
              <w:t xml:space="preserve">(section </w:t>
            </w:r>
            <w:r w:rsidR="00AB3973">
              <w:rPr>
                <w:rFonts w:asciiTheme="minorHAnsi" w:hAnsiTheme="minorHAnsi" w:cs="Arial"/>
                <w:color w:val="000000"/>
              </w:rPr>
              <w:t>6</w:t>
            </w:r>
            <w:r w:rsidRPr="004A34AA">
              <w:rPr>
                <w:rFonts w:asciiTheme="minorHAnsi" w:hAnsiTheme="minorHAnsi" w:cs="Arial"/>
                <w:color w:val="000000"/>
              </w:rPr>
              <w:t>.</w:t>
            </w:r>
            <w:r w:rsidR="00886245">
              <w:rPr>
                <w:rFonts w:asciiTheme="minorHAnsi" w:hAnsiTheme="minorHAnsi" w:cs="Arial"/>
                <w:color w:val="000000"/>
              </w:rPr>
              <w:t>7</w:t>
            </w:r>
            <w:r w:rsidRPr="004A34AA">
              <w:rPr>
                <w:rFonts w:asciiTheme="minorHAnsi" w:hAnsiTheme="minorHAnsi" w:cs="Arial"/>
                <w:color w:val="000000"/>
              </w:rPr>
              <w:t>)</w:t>
            </w:r>
          </w:p>
          <w:p w14:paraId="64CD30D5" w14:textId="6A05FA89" w:rsidR="004F0953" w:rsidRPr="004A34AA" w:rsidRDefault="004F0953" w:rsidP="004F0953">
            <w:pPr>
              <w:pStyle w:val="ListParagraph"/>
              <w:numPr>
                <w:ilvl w:val="0"/>
                <w:numId w:val="71"/>
              </w:numPr>
              <w:spacing w:after="0" w:line="240" w:lineRule="auto"/>
              <w:jc w:val="left"/>
              <w:rPr>
                <w:rFonts w:asciiTheme="minorHAnsi" w:eastAsia="Times New Roman" w:hAnsiTheme="minorHAnsi" w:cs="Times New Roman"/>
                <w:sz w:val="1"/>
                <w:szCs w:val="20"/>
              </w:rPr>
            </w:pPr>
            <w:proofErr w:type="spellStart"/>
            <w:r w:rsidRPr="004A34AA">
              <w:rPr>
                <w:rFonts w:asciiTheme="minorHAnsi" w:eastAsia="Times New Roman" w:hAnsiTheme="minorHAnsi" w:cs="Times New Roman"/>
                <w:sz w:val="1"/>
                <w:szCs w:val="20"/>
              </w:rPr>
              <w:t>adsfasdfss</w:t>
            </w:r>
            <w:proofErr w:type="spellEnd"/>
          </w:p>
        </w:tc>
      </w:tr>
      <w:tr w:rsidR="008B6017" w:rsidRPr="004A34AA" w14:paraId="479C35C2"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53177" w14:textId="77777777" w:rsidR="0030040D" w:rsidRPr="004A34AA" w:rsidRDefault="002A123F" w:rsidP="006602B0">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Release and Deployment Management </w:t>
            </w:r>
          </w:p>
          <w:p w14:paraId="0196B48A" w14:textId="77777777" w:rsidR="0030040D" w:rsidRPr="004A34AA" w:rsidRDefault="0030040D" w:rsidP="006602B0">
            <w:pPr>
              <w:spacing w:after="0" w:line="0" w:lineRule="atLeast"/>
              <w:jc w:val="left"/>
              <w:rPr>
                <w:rFonts w:asciiTheme="minorHAnsi" w:hAnsiTheme="minorHAnsi" w:cs="Arial"/>
                <w:color w:val="000000"/>
                <w:spacing w:val="0"/>
              </w:rPr>
            </w:pPr>
          </w:p>
          <w:p w14:paraId="0D98C59D" w14:textId="77777777" w:rsidR="0030040D" w:rsidRPr="004A34AA" w:rsidRDefault="0030040D" w:rsidP="006602B0">
            <w:pPr>
              <w:spacing w:after="0" w:line="0" w:lineRule="atLeast"/>
              <w:jc w:val="left"/>
              <w:rPr>
                <w:rFonts w:asciiTheme="minorHAnsi" w:hAnsiTheme="minorHAnsi" w:cs="Arial"/>
                <w:color w:val="000000"/>
                <w:spacing w:val="0"/>
              </w:rPr>
            </w:pPr>
          </w:p>
          <w:p w14:paraId="38E1C358" w14:textId="77777777" w:rsidR="0030040D" w:rsidRPr="004A34AA" w:rsidRDefault="0030040D" w:rsidP="006602B0">
            <w:pPr>
              <w:spacing w:after="0" w:line="0" w:lineRule="atLeast"/>
              <w:jc w:val="left"/>
              <w:rPr>
                <w:rFonts w:asciiTheme="minorHAnsi" w:hAnsiTheme="minorHAnsi" w:cs="Arial"/>
                <w:color w:val="000000"/>
                <w:spacing w:val="0"/>
              </w:rPr>
            </w:pPr>
          </w:p>
          <w:p w14:paraId="480FEBDC" w14:textId="77777777" w:rsidR="0030040D" w:rsidRPr="004A34AA" w:rsidRDefault="0030040D" w:rsidP="006602B0">
            <w:pPr>
              <w:spacing w:after="0" w:line="0" w:lineRule="atLeast"/>
              <w:jc w:val="left"/>
              <w:rPr>
                <w:rFonts w:asciiTheme="minorHAnsi" w:hAnsiTheme="minorHAnsi" w:cs="Arial"/>
                <w:color w:val="000000"/>
                <w:spacing w:val="0"/>
              </w:rPr>
            </w:pPr>
          </w:p>
          <w:p w14:paraId="25D833D6" w14:textId="77777777" w:rsidR="0030040D" w:rsidRPr="004A34AA" w:rsidRDefault="0030040D" w:rsidP="006602B0">
            <w:pPr>
              <w:spacing w:after="0" w:line="0" w:lineRule="atLeast"/>
              <w:jc w:val="left"/>
              <w:rPr>
                <w:rFonts w:asciiTheme="minorHAnsi" w:hAnsiTheme="minorHAnsi" w:cs="Arial"/>
                <w:color w:val="000000"/>
                <w:spacing w:val="0"/>
              </w:rPr>
            </w:pPr>
          </w:p>
          <w:p w14:paraId="72495535" w14:textId="77777777" w:rsidR="0030040D" w:rsidRPr="004A34AA" w:rsidRDefault="0030040D" w:rsidP="006602B0">
            <w:pPr>
              <w:spacing w:after="0" w:line="0" w:lineRule="atLeast"/>
              <w:jc w:val="left"/>
              <w:rPr>
                <w:rFonts w:asciiTheme="minorHAnsi" w:hAnsiTheme="minorHAnsi" w:cs="Arial"/>
                <w:color w:val="000000"/>
                <w:spacing w:val="0"/>
              </w:rPr>
            </w:pPr>
          </w:p>
          <w:p w14:paraId="0256C280" w14:textId="77777777" w:rsidR="0030040D" w:rsidRPr="004A34AA" w:rsidRDefault="0030040D" w:rsidP="006602B0">
            <w:pPr>
              <w:spacing w:after="0" w:line="0" w:lineRule="atLeast"/>
              <w:jc w:val="left"/>
              <w:rPr>
                <w:rFonts w:asciiTheme="minorHAnsi" w:hAnsiTheme="minorHAnsi" w:cs="Arial"/>
                <w:color w:val="000000"/>
                <w:spacing w:val="0"/>
              </w:rPr>
            </w:pPr>
          </w:p>
          <w:p w14:paraId="4F6F2AB8" w14:textId="77777777" w:rsidR="00A42A67" w:rsidRDefault="00A42A67" w:rsidP="006602B0">
            <w:pPr>
              <w:spacing w:after="0" w:line="0" w:lineRule="atLeast"/>
              <w:jc w:val="left"/>
              <w:rPr>
                <w:rFonts w:asciiTheme="minorHAnsi" w:hAnsiTheme="minorHAnsi" w:cs="Arial"/>
                <w:color w:val="000000"/>
                <w:spacing w:val="0"/>
              </w:rPr>
            </w:pPr>
          </w:p>
          <w:p w14:paraId="16517B45" w14:textId="6D05C290" w:rsidR="002A123F" w:rsidRPr="004A34AA" w:rsidRDefault="006602B0"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w:t>
            </w:r>
            <w:r w:rsidR="00886245">
              <w:rPr>
                <w:rFonts w:asciiTheme="minorHAnsi" w:hAnsiTheme="minorHAnsi" w:cs="Arial"/>
                <w:color w:val="000000"/>
                <w:spacing w:val="0"/>
              </w:rPr>
              <w:t>8</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2C754" w14:textId="4CAE4784"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46C7EF7B" w14:textId="77777777" w:rsidR="002A123F" w:rsidRPr="004A34AA" w:rsidRDefault="00471EAF" w:rsidP="00471EAF">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Follow the EOSC-hub RDM process</w:t>
            </w:r>
          </w:p>
          <w:p w14:paraId="4A9349F6" w14:textId="77777777" w:rsidR="0030040D" w:rsidRPr="004A34AA" w:rsidRDefault="0030040D" w:rsidP="0030040D">
            <w:pPr>
              <w:spacing w:after="0" w:line="0" w:lineRule="atLeast"/>
              <w:jc w:val="left"/>
              <w:rPr>
                <w:rFonts w:asciiTheme="minorHAnsi" w:hAnsiTheme="minorHAnsi" w:cs="Times New Roman"/>
                <w:sz w:val="20"/>
                <w:szCs w:val="20"/>
              </w:rPr>
            </w:pPr>
          </w:p>
          <w:p w14:paraId="0F89449A" w14:textId="77777777" w:rsidR="0030040D" w:rsidRPr="004A34AA" w:rsidRDefault="0030040D" w:rsidP="0030040D">
            <w:pPr>
              <w:spacing w:after="0" w:line="0" w:lineRule="atLeast"/>
              <w:jc w:val="left"/>
              <w:rPr>
                <w:rFonts w:asciiTheme="minorHAnsi" w:hAnsiTheme="minorHAnsi" w:cs="Times New Roman"/>
                <w:sz w:val="20"/>
                <w:szCs w:val="20"/>
              </w:rPr>
            </w:pPr>
          </w:p>
          <w:p w14:paraId="20198072" w14:textId="77777777" w:rsidR="0030040D" w:rsidRPr="004A34AA" w:rsidRDefault="0030040D" w:rsidP="0030040D">
            <w:pPr>
              <w:spacing w:after="0" w:line="0" w:lineRule="atLeast"/>
              <w:jc w:val="left"/>
              <w:rPr>
                <w:rFonts w:asciiTheme="minorHAnsi" w:hAnsiTheme="minorHAnsi" w:cs="Times New Roman"/>
                <w:sz w:val="20"/>
                <w:szCs w:val="20"/>
              </w:rPr>
            </w:pPr>
          </w:p>
          <w:p w14:paraId="0D61473F" w14:textId="77777777" w:rsidR="0030040D" w:rsidRPr="004A34AA" w:rsidRDefault="0030040D" w:rsidP="0030040D">
            <w:pPr>
              <w:spacing w:after="0" w:line="0" w:lineRule="atLeast"/>
              <w:jc w:val="left"/>
              <w:rPr>
                <w:rFonts w:asciiTheme="minorHAnsi" w:hAnsiTheme="minorHAnsi" w:cs="Times New Roman"/>
                <w:sz w:val="20"/>
                <w:szCs w:val="20"/>
              </w:rPr>
            </w:pPr>
          </w:p>
          <w:p w14:paraId="67F6E758" w14:textId="77777777" w:rsidR="0030040D" w:rsidRPr="004A34AA" w:rsidRDefault="0030040D" w:rsidP="0030040D">
            <w:pPr>
              <w:spacing w:after="0" w:line="0" w:lineRule="atLeast"/>
              <w:jc w:val="left"/>
              <w:rPr>
                <w:rFonts w:asciiTheme="minorHAnsi" w:hAnsiTheme="minorHAnsi" w:cs="Times New Roman"/>
                <w:sz w:val="20"/>
                <w:szCs w:val="20"/>
              </w:rPr>
            </w:pPr>
          </w:p>
          <w:p w14:paraId="0616024C" w14:textId="77777777" w:rsidR="0030040D" w:rsidRPr="004A34AA" w:rsidRDefault="0030040D" w:rsidP="0030040D">
            <w:pPr>
              <w:spacing w:after="0" w:line="0" w:lineRule="atLeast"/>
              <w:jc w:val="left"/>
              <w:rPr>
                <w:rFonts w:asciiTheme="minorHAnsi" w:hAnsiTheme="minorHAnsi" w:cs="Times New Roman"/>
                <w:sz w:val="20"/>
                <w:szCs w:val="20"/>
              </w:rPr>
            </w:pPr>
          </w:p>
          <w:p w14:paraId="1562E398" w14:textId="77777777" w:rsidR="0030040D" w:rsidRPr="004A34AA" w:rsidRDefault="0030040D" w:rsidP="0030040D">
            <w:pPr>
              <w:spacing w:after="0" w:line="0" w:lineRule="atLeast"/>
              <w:jc w:val="left"/>
              <w:rPr>
                <w:rFonts w:asciiTheme="minorHAnsi" w:hAnsiTheme="minorHAnsi" w:cs="Times New Roman"/>
                <w:sz w:val="20"/>
                <w:szCs w:val="20"/>
              </w:rPr>
            </w:pPr>
          </w:p>
          <w:p w14:paraId="0DC20AB9" w14:textId="77777777" w:rsidR="0030040D" w:rsidRPr="004A34AA" w:rsidRDefault="0030040D" w:rsidP="0030040D">
            <w:pPr>
              <w:spacing w:after="0" w:line="0" w:lineRule="atLeast"/>
              <w:jc w:val="left"/>
              <w:rPr>
                <w:rFonts w:asciiTheme="minorHAnsi" w:hAnsiTheme="minorHAnsi" w:cs="Times New Roman"/>
                <w:sz w:val="20"/>
                <w:szCs w:val="20"/>
              </w:rPr>
            </w:pPr>
          </w:p>
          <w:p w14:paraId="524A18A0" w14:textId="20ADBD77" w:rsidR="0030040D" w:rsidRPr="004A34AA" w:rsidRDefault="00713EF0" w:rsidP="0030040D">
            <w:pPr>
              <w:spacing w:after="0" w:line="0" w:lineRule="atLeast"/>
              <w:jc w:val="left"/>
              <w:rPr>
                <w:rFonts w:asciiTheme="minorHAnsi" w:hAnsiTheme="minorHAnsi" w:cs="Times New Roman"/>
                <w:sz w:val="20"/>
                <w:szCs w:val="20"/>
              </w:rPr>
            </w:pPr>
            <w:r>
              <w:rPr>
                <w:rFonts w:asciiTheme="minorHAnsi" w:hAnsiTheme="minorHAnsi" w:cs="Arial"/>
                <w:color w:val="000000"/>
                <w:spacing w:val="0"/>
              </w:rPr>
              <w:t>(section 4</w:t>
            </w:r>
            <w:r w:rsidR="0030040D" w:rsidRPr="004A34AA">
              <w:rPr>
                <w:rFonts w:asciiTheme="minorHAnsi" w:hAnsiTheme="minorHAnsi" w:cs="Arial"/>
                <w:color w:val="000000"/>
                <w:spacing w:val="0"/>
              </w:rPr>
              <w:t>.</w:t>
            </w:r>
            <w:r w:rsidR="00886245">
              <w:rPr>
                <w:rFonts w:asciiTheme="minorHAnsi" w:hAnsiTheme="minorHAnsi" w:cs="Arial"/>
                <w:color w:val="000000"/>
                <w:spacing w:val="0"/>
              </w:rPr>
              <w:t>8</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F8212" w14:textId="54FA5DF5"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7E88942A" w14:textId="2F60B1C1" w:rsidR="002A123F" w:rsidRPr="004A34AA" w:rsidRDefault="00467F26" w:rsidP="00C20FCE">
            <w:pPr>
              <w:pStyle w:val="ListParagraph"/>
              <w:numPr>
                <w:ilvl w:val="0"/>
                <w:numId w:val="71"/>
              </w:numPr>
              <w:spacing w:after="0" w:line="0" w:lineRule="atLeast"/>
              <w:jc w:val="left"/>
              <w:rPr>
                <w:rFonts w:asciiTheme="minorHAnsi" w:hAnsiTheme="minorHAnsi" w:cs="Arial"/>
                <w:color w:val="000000"/>
              </w:rPr>
            </w:pPr>
            <w:r w:rsidRPr="004A34AA">
              <w:rPr>
                <w:rFonts w:asciiTheme="minorHAnsi" w:hAnsiTheme="minorHAnsi" w:cs="Arial"/>
                <w:color w:val="000000"/>
              </w:rPr>
              <w:t>Implement an</w:t>
            </w:r>
            <w:r w:rsidR="00713EF0">
              <w:rPr>
                <w:rFonts w:asciiTheme="minorHAnsi" w:hAnsiTheme="minorHAnsi" w:cs="Arial"/>
                <w:color w:val="000000"/>
              </w:rPr>
              <w:t>d follow a</w:t>
            </w:r>
            <w:r w:rsidRPr="004A34AA">
              <w:rPr>
                <w:rFonts w:asciiTheme="minorHAnsi" w:hAnsiTheme="minorHAnsi" w:cs="Arial"/>
                <w:color w:val="000000"/>
              </w:rPr>
              <w:t xml:space="preserve"> RDM process</w:t>
            </w:r>
          </w:p>
          <w:p w14:paraId="2001F967" w14:textId="77777777" w:rsidR="00C20FCE" w:rsidRPr="004A34AA" w:rsidRDefault="00C20FCE" w:rsidP="00C20FCE">
            <w:pPr>
              <w:pStyle w:val="ListParagraph"/>
              <w:numPr>
                <w:ilvl w:val="0"/>
                <w:numId w:val="71"/>
              </w:numPr>
              <w:spacing w:after="0" w:line="0" w:lineRule="atLeast"/>
              <w:jc w:val="left"/>
              <w:rPr>
                <w:rFonts w:asciiTheme="minorHAnsi" w:hAnsiTheme="minorHAnsi" w:cs="Arial"/>
                <w:color w:val="000000"/>
              </w:rPr>
            </w:pPr>
            <w:r w:rsidRPr="004A34AA">
              <w:rPr>
                <w:rFonts w:asciiTheme="minorHAnsi" w:hAnsiTheme="minorHAnsi" w:cs="Arial"/>
                <w:color w:val="000000"/>
              </w:rPr>
              <w:t>Announce planned maintenance in advance</w:t>
            </w:r>
          </w:p>
          <w:p w14:paraId="76C6A22B" w14:textId="4A0B0A5C" w:rsidR="00A42A67" w:rsidRPr="00713EF0" w:rsidRDefault="00C20FCE" w:rsidP="0030040D">
            <w:pPr>
              <w:pStyle w:val="ListParagraph"/>
              <w:numPr>
                <w:ilvl w:val="0"/>
                <w:numId w:val="71"/>
              </w:numPr>
              <w:spacing w:after="0" w:line="0" w:lineRule="atLeast"/>
              <w:jc w:val="left"/>
              <w:rPr>
                <w:rFonts w:asciiTheme="minorHAnsi" w:hAnsiTheme="minorHAnsi" w:cs="Arial"/>
                <w:color w:val="000000"/>
              </w:rPr>
            </w:pPr>
            <w:r w:rsidRPr="004A34AA">
              <w:rPr>
                <w:rFonts w:asciiTheme="minorHAnsi" w:hAnsiTheme="minorHAnsi" w:cs="Arial"/>
                <w:color w:val="000000"/>
              </w:rPr>
              <w:t xml:space="preserve">Announce </w:t>
            </w:r>
            <w:r w:rsidR="007B5DDE" w:rsidRPr="004A34AA">
              <w:rPr>
                <w:rFonts w:asciiTheme="minorHAnsi" w:hAnsiTheme="minorHAnsi" w:cs="Arial"/>
                <w:color w:val="000000"/>
              </w:rPr>
              <w:t>new releases</w:t>
            </w:r>
            <w:r w:rsidR="008075E7" w:rsidRPr="004A34AA">
              <w:rPr>
                <w:rFonts w:asciiTheme="minorHAnsi" w:hAnsiTheme="minorHAnsi" w:cs="Arial"/>
                <w:color w:val="000000"/>
              </w:rPr>
              <w:t xml:space="preserve"> in advance</w:t>
            </w:r>
          </w:p>
          <w:p w14:paraId="36E55467" w14:textId="4DFAF16E" w:rsidR="00467F26" w:rsidRPr="004A34AA" w:rsidRDefault="0030040D"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5</w:t>
            </w:r>
            <w:r w:rsidRPr="004A34AA">
              <w:rPr>
                <w:rFonts w:asciiTheme="minorHAnsi" w:hAnsiTheme="minorHAnsi" w:cs="Arial"/>
                <w:color w:val="000000"/>
                <w:spacing w:val="0"/>
              </w:rPr>
              <w:t>.</w:t>
            </w:r>
            <w:r w:rsidR="00886245">
              <w:rPr>
                <w:rFonts w:asciiTheme="minorHAnsi" w:hAnsiTheme="minorHAnsi" w:cs="Arial"/>
                <w:color w:val="000000"/>
                <w:spacing w:val="0"/>
              </w:rPr>
              <w:t>8</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3BB6D" w14:textId="23F35307"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399A0D6E" w14:textId="77777777" w:rsidR="002A123F" w:rsidRPr="004A34AA" w:rsidRDefault="002A123F" w:rsidP="002A123F">
            <w:pPr>
              <w:numPr>
                <w:ilvl w:val="0"/>
                <w:numId w:val="54"/>
              </w:num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Notify users before new releases</w:t>
            </w:r>
          </w:p>
          <w:p w14:paraId="6601FDB7" w14:textId="77777777" w:rsidR="002A123F" w:rsidRPr="004A34AA" w:rsidRDefault="002A123F"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SHOULD:</w:t>
            </w:r>
          </w:p>
          <w:p w14:paraId="1F802D98" w14:textId="77777777" w:rsidR="002A123F" w:rsidRPr="004A34AA" w:rsidRDefault="002A123F" w:rsidP="002A123F">
            <w:pPr>
              <w:numPr>
                <w:ilvl w:val="0"/>
                <w:numId w:val="55"/>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Plan, validate and document releases</w:t>
            </w:r>
          </w:p>
          <w:p w14:paraId="1361F3D7"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2FD44DDB"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3D4836D8" w14:textId="77777777" w:rsidR="00A42A67" w:rsidRDefault="00A42A67" w:rsidP="0030040D">
            <w:pPr>
              <w:spacing w:after="0" w:line="0" w:lineRule="atLeast"/>
              <w:jc w:val="left"/>
              <w:textAlignment w:val="baseline"/>
              <w:rPr>
                <w:rFonts w:asciiTheme="minorHAnsi" w:hAnsiTheme="minorHAnsi" w:cs="Arial"/>
                <w:color w:val="000000"/>
                <w:spacing w:val="0"/>
              </w:rPr>
            </w:pPr>
          </w:p>
          <w:p w14:paraId="756F3DA1" w14:textId="26951AF0" w:rsidR="0030040D" w:rsidRPr="004A34AA" w:rsidRDefault="00AB3973"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6</w:t>
            </w:r>
            <w:r w:rsidR="0030040D" w:rsidRPr="004A34AA">
              <w:rPr>
                <w:rFonts w:asciiTheme="minorHAnsi" w:hAnsiTheme="minorHAnsi" w:cs="Arial"/>
                <w:color w:val="000000"/>
                <w:spacing w:val="0"/>
              </w:rPr>
              <w:t>.</w:t>
            </w:r>
            <w:r w:rsidR="00886245">
              <w:rPr>
                <w:rFonts w:asciiTheme="minorHAnsi" w:hAnsiTheme="minorHAnsi" w:cs="Arial"/>
                <w:color w:val="000000"/>
                <w:spacing w:val="0"/>
              </w:rPr>
              <w:t>8</w:t>
            </w:r>
            <w:r w:rsidR="0030040D" w:rsidRPr="004A34AA">
              <w:rPr>
                <w:rFonts w:asciiTheme="minorHAnsi" w:hAnsiTheme="minorHAnsi" w:cs="Arial"/>
                <w:color w:val="000000"/>
                <w:spacing w:val="0"/>
              </w:rPr>
              <w:t>)</w:t>
            </w:r>
          </w:p>
        </w:tc>
      </w:tr>
      <w:tr w:rsidR="008B6017" w:rsidRPr="004A34AA" w14:paraId="1F84D771"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0A79B" w14:textId="77777777" w:rsidR="0030040D" w:rsidRPr="004A34AA" w:rsidRDefault="002A123F" w:rsidP="002A123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Service Availability and Continuity Management </w:t>
            </w:r>
          </w:p>
          <w:p w14:paraId="3721FB1D" w14:textId="77777777" w:rsidR="0030040D" w:rsidRPr="004A34AA" w:rsidRDefault="0030040D" w:rsidP="002A123F">
            <w:pPr>
              <w:spacing w:after="0" w:line="0" w:lineRule="atLeast"/>
              <w:jc w:val="left"/>
              <w:rPr>
                <w:rFonts w:asciiTheme="minorHAnsi" w:hAnsiTheme="minorHAnsi" w:cs="Arial"/>
                <w:color w:val="000000"/>
                <w:spacing w:val="0"/>
              </w:rPr>
            </w:pPr>
          </w:p>
          <w:p w14:paraId="2DAB5636" w14:textId="77777777" w:rsidR="0030040D" w:rsidRPr="004A34AA" w:rsidRDefault="0030040D" w:rsidP="002A123F">
            <w:pPr>
              <w:spacing w:after="0" w:line="0" w:lineRule="atLeast"/>
              <w:jc w:val="left"/>
              <w:rPr>
                <w:rFonts w:asciiTheme="minorHAnsi" w:hAnsiTheme="minorHAnsi" w:cs="Arial"/>
                <w:color w:val="000000"/>
                <w:spacing w:val="0"/>
              </w:rPr>
            </w:pPr>
          </w:p>
          <w:p w14:paraId="211724D2" w14:textId="77777777" w:rsidR="0030040D" w:rsidRPr="004A34AA" w:rsidRDefault="0030040D" w:rsidP="002A123F">
            <w:pPr>
              <w:spacing w:after="0" w:line="0" w:lineRule="atLeast"/>
              <w:jc w:val="left"/>
              <w:rPr>
                <w:rFonts w:asciiTheme="minorHAnsi" w:hAnsiTheme="minorHAnsi" w:cs="Arial"/>
                <w:color w:val="000000"/>
                <w:spacing w:val="0"/>
              </w:rPr>
            </w:pPr>
          </w:p>
          <w:p w14:paraId="0FEC3F8B" w14:textId="77777777" w:rsidR="0030040D" w:rsidRPr="004A34AA" w:rsidRDefault="0030040D" w:rsidP="002A123F">
            <w:pPr>
              <w:spacing w:after="0" w:line="0" w:lineRule="atLeast"/>
              <w:jc w:val="left"/>
              <w:rPr>
                <w:rFonts w:asciiTheme="minorHAnsi" w:hAnsiTheme="minorHAnsi" w:cs="Arial"/>
                <w:color w:val="000000"/>
                <w:spacing w:val="0"/>
              </w:rPr>
            </w:pPr>
          </w:p>
          <w:p w14:paraId="754E7443" w14:textId="77777777" w:rsidR="0030040D" w:rsidRPr="004A34AA" w:rsidRDefault="0030040D" w:rsidP="002A123F">
            <w:pPr>
              <w:spacing w:after="0" w:line="0" w:lineRule="atLeast"/>
              <w:jc w:val="left"/>
              <w:rPr>
                <w:rFonts w:asciiTheme="minorHAnsi" w:hAnsiTheme="minorHAnsi" w:cs="Arial"/>
                <w:color w:val="000000"/>
                <w:spacing w:val="0"/>
              </w:rPr>
            </w:pPr>
          </w:p>
          <w:p w14:paraId="5DCF1417" w14:textId="77777777" w:rsidR="0030040D" w:rsidRPr="004A34AA" w:rsidRDefault="0030040D" w:rsidP="002A123F">
            <w:pPr>
              <w:spacing w:after="0" w:line="0" w:lineRule="atLeast"/>
              <w:jc w:val="left"/>
              <w:rPr>
                <w:rFonts w:asciiTheme="minorHAnsi" w:hAnsiTheme="minorHAnsi" w:cs="Arial"/>
                <w:color w:val="000000"/>
                <w:spacing w:val="0"/>
              </w:rPr>
            </w:pPr>
          </w:p>
          <w:p w14:paraId="6C42A9F8" w14:textId="77777777" w:rsidR="0030040D" w:rsidRPr="004A34AA" w:rsidRDefault="0030040D" w:rsidP="002A123F">
            <w:pPr>
              <w:spacing w:after="0" w:line="0" w:lineRule="atLeast"/>
              <w:jc w:val="left"/>
              <w:rPr>
                <w:rFonts w:asciiTheme="minorHAnsi" w:hAnsiTheme="minorHAnsi" w:cs="Arial"/>
                <w:color w:val="000000"/>
                <w:spacing w:val="0"/>
              </w:rPr>
            </w:pPr>
          </w:p>
          <w:p w14:paraId="547F7359" w14:textId="77777777" w:rsidR="0030040D" w:rsidRPr="004A34AA" w:rsidRDefault="0030040D" w:rsidP="002A123F">
            <w:pPr>
              <w:spacing w:after="0" w:line="0" w:lineRule="atLeast"/>
              <w:jc w:val="left"/>
              <w:rPr>
                <w:rFonts w:asciiTheme="minorHAnsi" w:hAnsiTheme="minorHAnsi" w:cs="Arial"/>
                <w:color w:val="000000"/>
                <w:spacing w:val="0"/>
              </w:rPr>
            </w:pPr>
          </w:p>
          <w:p w14:paraId="3878F8AC" w14:textId="77777777" w:rsidR="0030040D" w:rsidRPr="004A34AA" w:rsidRDefault="0030040D" w:rsidP="002A123F">
            <w:pPr>
              <w:spacing w:after="0" w:line="0" w:lineRule="atLeast"/>
              <w:jc w:val="left"/>
              <w:rPr>
                <w:rFonts w:asciiTheme="minorHAnsi" w:hAnsiTheme="minorHAnsi" w:cs="Arial"/>
                <w:color w:val="000000"/>
                <w:spacing w:val="0"/>
              </w:rPr>
            </w:pPr>
          </w:p>
          <w:p w14:paraId="4EC73F73" w14:textId="558B35F4" w:rsidR="002A123F" w:rsidRPr="004A34AA" w:rsidRDefault="00713EF0" w:rsidP="002A123F">
            <w:pPr>
              <w:spacing w:after="0" w:line="0" w:lineRule="atLeast"/>
              <w:jc w:val="left"/>
              <w:rPr>
                <w:rFonts w:asciiTheme="minorHAnsi" w:hAnsiTheme="minorHAnsi" w:cs="Times New Roman"/>
                <w:spacing w:val="0"/>
                <w:sz w:val="20"/>
                <w:szCs w:val="20"/>
              </w:rPr>
            </w:pPr>
            <w:r>
              <w:rPr>
                <w:rFonts w:asciiTheme="minorHAnsi" w:hAnsiTheme="minorHAnsi" w:cs="Arial"/>
                <w:color w:val="000000"/>
                <w:spacing w:val="0"/>
              </w:rPr>
              <w:t>(section 3</w:t>
            </w:r>
            <w:r w:rsidR="006602B0" w:rsidRPr="004A34AA">
              <w:rPr>
                <w:rFonts w:asciiTheme="minorHAnsi" w:hAnsiTheme="minorHAnsi" w:cs="Arial"/>
                <w:color w:val="000000"/>
                <w:spacing w:val="0"/>
              </w:rPr>
              <w:t>.</w:t>
            </w:r>
            <w:r w:rsidR="00886245">
              <w:rPr>
                <w:rFonts w:asciiTheme="minorHAnsi" w:hAnsiTheme="minorHAnsi" w:cs="Arial"/>
                <w:color w:val="000000"/>
                <w:spacing w:val="0"/>
              </w:rPr>
              <w:t>9</w:t>
            </w:r>
            <w:r w:rsidR="006602B0"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9EECD" w14:textId="48C4F0E9"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39231641" w14:textId="2190B64C" w:rsidR="0033749B" w:rsidRPr="00F2689C" w:rsidRDefault="0033749B" w:rsidP="0033749B">
            <w:pPr>
              <w:pStyle w:val="ListParagraph"/>
              <w:keepNext/>
              <w:keepLines/>
              <w:numPr>
                <w:ilvl w:val="0"/>
                <w:numId w:val="71"/>
              </w:numPr>
              <w:spacing w:before="200" w:after="0" w:line="0" w:lineRule="atLeast"/>
              <w:jc w:val="left"/>
              <w:outlineLvl w:val="6"/>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SACM</w:t>
            </w:r>
            <w:r w:rsidRPr="004A34AA">
              <w:rPr>
                <w:rFonts w:asciiTheme="minorHAnsi" w:hAnsiTheme="minorHAnsi" w:cs="Arial"/>
                <w:color w:val="000000"/>
              </w:rPr>
              <w:t xml:space="preserve"> process</w:t>
            </w:r>
          </w:p>
          <w:p w14:paraId="6D17443B" w14:textId="77777777" w:rsidR="009F5767" w:rsidRDefault="009F5767" w:rsidP="00F2689C">
            <w:pPr>
              <w:spacing w:after="0" w:line="0" w:lineRule="atLeast"/>
              <w:jc w:val="left"/>
              <w:rPr>
                <w:rFonts w:asciiTheme="minorHAnsi" w:hAnsiTheme="minorHAnsi" w:cs="Times New Roman"/>
                <w:sz w:val="20"/>
                <w:szCs w:val="20"/>
              </w:rPr>
            </w:pPr>
          </w:p>
          <w:p w14:paraId="5039F399" w14:textId="77777777" w:rsidR="009F5767" w:rsidRDefault="009F5767" w:rsidP="00F2689C">
            <w:pPr>
              <w:spacing w:after="0" w:line="0" w:lineRule="atLeast"/>
              <w:jc w:val="left"/>
              <w:rPr>
                <w:rFonts w:asciiTheme="minorHAnsi" w:hAnsiTheme="minorHAnsi" w:cs="Times New Roman"/>
                <w:sz w:val="20"/>
                <w:szCs w:val="20"/>
              </w:rPr>
            </w:pPr>
          </w:p>
          <w:p w14:paraId="2C162A13" w14:textId="77777777" w:rsidR="009F5767" w:rsidRDefault="009F5767" w:rsidP="00F2689C">
            <w:pPr>
              <w:spacing w:after="0" w:line="0" w:lineRule="atLeast"/>
              <w:jc w:val="left"/>
              <w:rPr>
                <w:rFonts w:asciiTheme="minorHAnsi" w:hAnsiTheme="minorHAnsi" w:cs="Times New Roman"/>
                <w:sz w:val="20"/>
                <w:szCs w:val="20"/>
              </w:rPr>
            </w:pPr>
          </w:p>
          <w:p w14:paraId="0CBB5378" w14:textId="77777777" w:rsidR="009F5767" w:rsidRDefault="009F5767" w:rsidP="00F2689C">
            <w:pPr>
              <w:spacing w:after="0" w:line="0" w:lineRule="atLeast"/>
              <w:jc w:val="left"/>
              <w:rPr>
                <w:rFonts w:asciiTheme="minorHAnsi" w:hAnsiTheme="minorHAnsi" w:cs="Times New Roman"/>
                <w:sz w:val="20"/>
                <w:szCs w:val="20"/>
              </w:rPr>
            </w:pPr>
          </w:p>
          <w:p w14:paraId="1BAC57BE" w14:textId="77777777" w:rsidR="009F5767" w:rsidRDefault="009F5767" w:rsidP="00F2689C">
            <w:pPr>
              <w:spacing w:after="0" w:line="0" w:lineRule="atLeast"/>
              <w:jc w:val="left"/>
              <w:rPr>
                <w:rFonts w:asciiTheme="minorHAnsi" w:hAnsiTheme="minorHAnsi" w:cs="Times New Roman"/>
                <w:sz w:val="20"/>
                <w:szCs w:val="20"/>
              </w:rPr>
            </w:pPr>
          </w:p>
          <w:p w14:paraId="3C9E9A6B" w14:textId="77777777" w:rsidR="009F5767" w:rsidRDefault="009F5767" w:rsidP="00F2689C">
            <w:pPr>
              <w:spacing w:after="0" w:line="0" w:lineRule="atLeast"/>
              <w:jc w:val="left"/>
              <w:rPr>
                <w:rFonts w:asciiTheme="minorHAnsi" w:hAnsiTheme="minorHAnsi" w:cs="Times New Roman"/>
                <w:sz w:val="20"/>
                <w:szCs w:val="20"/>
              </w:rPr>
            </w:pPr>
          </w:p>
          <w:p w14:paraId="3340F9A6" w14:textId="77777777" w:rsidR="009F5767" w:rsidRDefault="009F5767" w:rsidP="00F2689C">
            <w:pPr>
              <w:spacing w:after="0" w:line="0" w:lineRule="atLeast"/>
              <w:jc w:val="left"/>
              <w:rPr>
                <w:rFonts w:asciiTheme="minorHAnsi" w:hAnsiTheme="minorHAnsi" w:cs="Times New Roman"/>
                <w:sz w:val="20"/>
                <w:szCs w:val="20"/>
              </w:rPr>
            </w:pPr>
          </w:p>
          <w:p w14:paraId="078F54EB" w14:textId="77777777" w:rsidR="009F5767" w:rsidRDefault="009F5767" w:rsidP="00F2689C">
            <w:pPr>
              <w:spacing w:after="0" w:line="0" w:lineRule="atLeast"/>
              <w:jc w:val="left"/>
              <w:rPr>
                <w:rFonts w:asciiTheme="minorHAnsi" w:hAnsiTheme="minorHAnsi" w:cs="Times New Roman"/>
                <w:sz w:val="20"/>
                <w:szCs w:val="20"/>
              </w:rPr>
            </w:pPr>
          </w:p>
          <w:p w14:paraId="71170680" w14:textId="77777777" w:rsidR="009F5767" w:rsidRPr="00F2689C" w:rsidRDefault="009F5767" w:rsidP="00F2689C">
            <w:pPr>
              <w:spacing w:after="0" w:line="0" w:lineRule="atLeast"/>
              <w:jc w:val="left"/>
              <w:rPr>
                <w:rFonts w:asciiTheme="minorHAnsi" w:hAnsiTheme="minorHAnsi" w:cs="Times New Roman"/>
                <w:sz w:val="20"/>
                <w:szCs w:val="20"/>
              </w:rPr>
            </w:pPr>
          </w:p>
          <w:p w14:paraId="42D77C20" w14:textId="6FEEAA87" w:rsidR="0030040D" w:rsidRPr="004A34AA" w:rsidRDefault="0033749B" w:rsidP="0030040D">
            <w:pPr>
              <w:spacing w:after="0" w:line="0" w:lineRule="atLeast"/>
              <w:jc w:val="left"/>
              <w:textAlignment w:val="baseline"/>
              <w:rPr>
                <w:rFonts w:asciiTheme="minorHAnsi" w:hAnsiTheme="minorHAnsi" w:cs="Arial"/>
                <w:color w:val="000000"/>
                <w:spacing w:val="0"/>
              </w:rPr>
            </w:pPr>
            <w:r w:rsidRPr="004A34AA" w:rsidDel="0033749B">
              <w:rPr>
                <w:rFonts w:asciiTheme="minorHAnsi" w:hAnsiTheme="minorHAnsi" w:cs="Arial"/>
                <w:color w:val="000000"/>
                <w:spacing w:val="0"/>
              </w:rPr>
              <w:t xml:space="preserve"> </w:t>
            </w:r>
            <w:r w:rsidR="00713EF0">
              <w:rPr>
                <w:rFonts w:asciiTheme="minorHAnsi" w:hAnsiTheme="minorHAnsi" w:cs="Arial"/>
                <w:color w:val="000000"/>
                <w:spacing w:val="0"/>
              </w:rPr>
              <w:t>(section 4</w:t>
            </w:r>
            <w:r w:rsidR="00886245">
              <w:rPr>
                <w:rFonts w:asciiTheme="minorHAnsi" w:hAnsiTheme="minorHAnsi" w:cs="Arial"/>
                <w:color w:val="000000"/>
                <w:spacing w:val="0"/>
              </w:rPr>
              <w:t>.9</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1A45A" w14:textId="465AEB6B"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2BCD94C5" w14:textId="3DA8BB85" w:rsidR="0033749B" w:rsidRDefault="0033749B" w:rsidP="00F2689C">
            <w:pPr>
              <w:numPr>
                <w:ilvl w:val="0"/>
                <w:numId w:val="57"/>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 xml:space="preserve">Implement </w:t>
            </w:r>
            <w:r w:rsidR="00713EF0">
              <w:rPr>
                <w:rFonts w:asciiTheme="minorHAnsi" w:hAnsiTheme="minorHAnsi" w:cs="Arial"/>
                <w:color w:val="000000"/>
                <w:spacing w:val="0"/>
              </w:rPr>
              <w:t xml:space="preserve">and follow a </w:t>
            </w:r>
            <w:r>
              <w:rPr>
                <w:rFonts w:asciiTheme="minorHAnsi" w:hAnsiTheme="minorHAnsi" w:cs="Arial"/>
                <w:color w:val="000000"/>
                <w:spacing w:val="0"/>
              </w:rPr>
              <w:t>SACM process</w:t>
            </w:r>
          </w:p>
          <w:p w14:paraId="686D4C8C" w14:textId="55F3EB9B" w:rsidR="0033749B" w:rsidRPr="0033749B" w:rsidRDefault="0033749B" w:rsidP="00F2689C">
            <w:pPr>
              <w:numPr>
                <w:ilvl w:val="0"/>
                <w:numId w:val="57"/>
              </w:num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Allow the monitoring of the services</w:t>
            </w:r>
          </w:p>
          <w:p w14:paraId="34D82B36" w14:textId="3B6CF92B" w:rsidR="0030040D" w:rsidRPr="004A34AA" w:rsidRDefault="002A123F" w:rsidP="00F2689C">
            <w:pPr>
              <w:numPr>
                <w:ilvl w:val="0"/>
                <w:numId w:val="57"/>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Periodically perform risk assessment and management exercises</w:t>
            </w:r>
          </w:p>
          <w:p w14:paraId="166CD39D" w14:textId="77777777" w:rsidR="00A42A67" w:rsidRDefault="00A42A67" w:rsidP="0030040D">
            <w:pPr>
              <w:spacing w:after="0" w:line="0" w:lineRule="atLeast"/>
              <w:jc w:val="left"/>
              <w:textAlignment w:val="baseline"/>
              <w:rPr>
                <w:rFonts w:asciiTheme="minorHAnsi" w:hAnsiTheme="minorHAnsi" w:cs="Arial"/>
                <w:color w:val="000000"/>
                <w:spacing w:val="0"/>
              </w:rPr>
            </w:pPr>
          </w:p>
          <w:p w14:paraId="22CAEA89" w14:textId="2A168994" w:rsidR="0030040D" w:rsidRPr="004A34AA" w:rsidRDefault="0030040D" w:rsidP="00713EF0">
            <w:pPr>
              <w:spacing w:after="0" w:line="0" w:lineRule="atLeast"/>
              <w:jc w:val="left"/>
              <w:textAlignment w:val="baseline"/>
              <w:rPr>
                <w:rFonts w:asciiTheme="minorHAnsi" w:hAnsiTheme="minorHAnsi" w:cs="Arial"/>
                <w:b/>
                <w:color w:val="000000"/>
                <w:spacing w:val="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5</w:t>
            </w:r>
            <w:r w:rsidRPr="004A34AA">
              <w:rPr>
                <w:rFonts w:asciiTheme="minorHAnsi" w:hAnsiTheme="minorHAnsi" w:cs="Arial"/>
                <w:color w:val="000000"/>
                <w:spacing w:val="0"/>
              </w:rPr>
              <w:t>.</w:t>
            </w:r>
            <w:r w:rsidR="00886245">
              <w:rPr>
                <w:rFonts w:asciiTheme="minorHAnsi" w:hAnsiTheme="minorHAnsi" w:cs="Arial"/>
                <w:color w:val="000000"/>
                <w:spacing w:val="0"/>
              </w:rPr>
              <w:t>9</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64F53" w14:textId="77777777" w:rsidR="0033749B" w:rsidRPr="004A34AA" w:rsidRDefault="0033749B" w:rsidP="0033749B">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p>
          <w:p w14:paraId="02DE11E7" w14:textId="77777777" w:rsidR="0033749B" w:rsidRPr="0033749B" w:rsidRDefault="0033749B" w:rsidP="0033749B">
            <w:pPr>
              <w:numPr>
                <w:ilvl w:val="0"/>
                <w:numId w:val="57"/>
              </w:num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Allow the monitoring of the services</w:t>
            </w:r>
          </w:p>
          <w:p w14:paraId="0A6DA4D8" w14:textId="5E9FB4B2" w:rsidR="002A123F" w:rsidRDefault="0033749B" w:rsidP="00F2689C">
            <w:pPr>
              <w:spacing w:after="0" w:line="0" w:lineRule="atLeast"/>
              <w:rPr>
                <w:rFonts w:asciiTheme="minorHAnsi" w:hAnsiTheme="minorHAnsi" w:cs="Arial"/>
                <w:color w:val="000000"/>
                <w:spacing w:val="0"/>
              </w:rPr>
            </w:pPr>
            <w:r>
              <w:rPr>
                <w:rFonts w:asciiTheme="minorHAnsi" w:hAnsiTheme="minorHAnsi" w:cs="Arial"/>
                <w:color w:val="000000"/>
                <w:spacing w:val="0"/>
              </w:rPr>
              <w:t>SHOULD:</w:t>
            </w:r>
          </w:p>
          <w:p w14:paraId="4F0AFFDA" w14:textId="77777777" w:rsidR="0033749B" w:rsidRPr="004A34AA" w:rsidRDefault="0033749B" w:rsidP="0033749B">
            <w:pPr>
              <w:numPr>
                <w:ilvl w:val="0"/>
                <w:numId w:val="57"/>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Periodically perform risk assessment and management exercises</w:t>
            </w:r>
          </w:p>
          <w:p w14:paraId="3B0E076E" w14:textId="77777777" w:rsidR="0033749B" w:rsidRDefault="0033749B" w:rsidP="00F2689C">
            <w:pPr>
              <w:spacing w:after="0" w:line="0" w:lineRule="atLeast"/>
              <w:rPr>
                <w:rFonts w:asciiTheme="minorHAnsi" w:hAnsiTheme="minorHAnsi" w:cs="Arial"/>
                <w:color w:val="000000"/>
                <w:spacing w:val="0"/>
              </w:rPr>
            </w:pPr>
          </w:p>
          <w:p w14:paraId="6DD7CC12" w14:textId="77777777" w:rsidR="009F5767" w:rsidRDefault="009F5767" w:rsidP="00F2689C">
            <w:pPr>
              <w:spacing w:after="0" w:line="0" w:lineRule="atLeast"/>
              <w:rPr>
                <w:rFonts w:asciiTheme="minorHAnsi" w:hAnsiTheme="minorHAnsi" w:cs="Arial"/>
                <w:color w:val="000000"/>
                <w:spacing w:val="0"/>
              </w:rPr>
            </w:pPr>
          </w:p>
          <w:p w14:paraId="67FEEB06" w14:textId="77777777" w:rsidR="00A42A67" w:rsidRDefault="00A42A67" w:rsidP="00F2689C">
            <w:pPr>
              <w:spacing w:after="0" w:line="0" w:lineRule="atLeast"/>
              <w:rPr>
                <w:rFonts w:asciiTheme="minorHAnsi" w:hAnsiTheme="minorHAnsi" w:cs="Arial"/>
                <w:color w:val="000000"/>
                <w:spacing w:val="0"/>
              </w:rPr>
            </w:pPr>
          </w:p>
          <w:p w14:paraId="5D945B71" w14:textId="52A662DA" w:rsidR="0033749B" w:rsidRPr="004A34AA" w:rsidRDefault="00AB3973" w:rsidP="00F2689C">
            <w:pPr>
              <w:spacing w:after="0" w:line="0" w:lineRule="atLeast"/>
              <w:rPr>
                <w:rFonts w:asciiTheme="minorHAnsi" w:hAnsiTheme="minorHAnsi" w:cs="Times New Roman"/>
                <w:spacing w:val="0"/>
                <w:sz w:val="20"/>
                <w:szCs w:val="20"/>
              </w:rPr>
            </w:pPr>
            <w:r>
              <w:rPr>
                <w:rFonts w:asciiTheme="minorHAnsi" w:hAnsiTheme="minorHAnsi" w:cs="Arial"/>
                <w:color w:val="000000"/>
                <w:spacing w:val="0"/>
              </w:rPr>
              <w:t>(section 6</w:t>
            </w:r>
            <w:r w:rsidR="009F5767">
              <w:rPr>
                <w:rFonts w:asciiTheme="minorHAnsi" w:hAnsiTheme="minorHAnsi" w:cs="Arial"/>
                <w:color w:val="000000"/>
                <w:spacing w:val="0"/>
              </w:rPr>
              <w:t>.</w:t>
            </w:r>
            <w:r w:rsidR="00886245">
              <w:rPr>
                <w:rFonts w:asciiTheme="minorHAnsi" w:hAnsiTheme="minorHAnsi" w:cs="Arial"/>
                <w:color w:val="000000"/>
                <w:spacing w:val="0"/>
              </w:rPr>
              <w:t>9</w:t>
            </w:r>
            <w:r w:rsidR="009F5767" w:rsidRPr="004A34AA">
              <w:rPr>
                <w:rFonts w:asciiTheme="minorHAnsi" w:hAnsiTheme="minorHAnsi" w:cs="Arial"/>
                <w:color w:val="000000"/>
                <w:spacing w:val="0"/>
              </w:rPr>
              <w:t>)</w:t>
            </w:r>
          </w:p>
        </w:tc>
      </w:tr>
      <w:tr w:rsidR="008B6017" w:rsidRPr="004A34AA" w14:paraId="22173193"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FB7AE" w14:textId="2B59B4C8" w:rsidR="0030040D" w:rsidRPr="004A34AA" w:rsidRDefault="002A123F" w:rsidP="006602B0">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Capacity Management </w:t>
            </w:r>
          </w:p>
          <w:p w14:paraId="663D4908" w14:textId="77777777" w:rsidR="0030040D" w:rsidRPr="004A34AA" w:rsidRDefault="0030040D" w:rsidP="006602B0">
            <w:pPr>
              <w:spacing w:after="0" w:line="0" w:lineRule="atLeast"/>
              <w:jc w:val="left"/>
              <w:rPr>
                <w:rFonts w:asciiTheme="minorHAnsi" w:hAnsiTheme="minorHAnsi" w:cs="Arial"/>
                <w:color w:val="000000"/>
                <w:spacing w:val="0"/>
              </w:rPr>
            </w:pPr>
          </w:p>
          <w:p w14:paraId="5827993D" w14:textId="77777777" w:rsidR="0030040D" w:rsidRPr="004A34AA" w:rsidRDefault="0030040D" w:rsidP="006602B0">
            <w:pPr>
              <w:spacing w:after="0" w:line="0" w:lineRule="atLeast"/>
              <w:jc w:val="left"/>
              <w:rPr>
                <w:rFonts w:asciiTheme="minorHAnsi" w:hAnsiTheme="minorHAnsi" w:cs="Arial"/>
                <w:color w:val="000000"/>
                <w:spacing w:val="0"/>
              </w:rPr>
            </w:pPr>
          </w:p>
          <w:p w14:paraId="022E9121" w14:textId="77777777" w:rsidR="0030040D" w:rsidRPr="004A34AA" w:rsidRDefault="0030040D" w:rsidP="006602B0">
            <w:pPr>
              <w:spacing w:after="0" w:line="0" w:lineRule="atLeast"/>
              <w:jc w:val="left"/>
              <w:rPr>
                <w:rFonts w:asciiTheme="minorHAnsi" w:hAnsiTheme="minorHAnsi" w:cs="Arial"/>
                <w:color w:val="000000"/>
                <w:spacing w:val="0"/>
              </w:rPr>
            </w:pPr>
          </w:p>
          <w:p w14:paraId="4F825BE8" w14:textId="77777777" w:rsidR="0030040D" w:rsidRPr="004A34AA" w:rsidRDefault="0030040D" w:rsidP="006602B0">
            <w:pPr>
              <w:spacing w:after="0" w:line="0" w:lineRule="atLeast"/>
              <w:jc w:val="left"/>
              <w:rPr>
                <w:rFonts w:asciiTheme="minorHAnsi" w:hAnsiTheme="minorHAnsi" w:cs="Arial"/>
                <w:color w:val="000000"/>
                <w:spacing w:val="0"/>
              </w:rPr>
            </w:pPr>
          </w:p>
          <w:p w14:paraId="3BA76E01" w14:textId="77777777" w:rsidR="009F5767" w:rsidRPr="004A34AA" w:rsidRDefault="009F5767" w:rsidP="006602B0">
            <w:pPr>
              <w:spacing w:after="0" w:line="0" w:lineRule="atLeast"/>
              <w:jc w:val="left"/>
              <w:rPr>
                <w:rFonts w:asciiTheme="minorHAnsi" w:hAnsiTheme="minorHAnsi" w:cs="Arial"/>
                <w:color w:val="000000"/>
                <w:spacing w:val="0"/>
              </w:rPr>
            </w:pPr>
          </w:p>
          <w:p w14:paraId="6F0F4413" w14:textId="77777777" w:rsidR="0030040D" w:rsidRPr="004A34AA" w:rsidRDefault="0030040D" w:rsidP="006602B0">
            <w:pPr>
              <w:spacing w:after="0" w:line="0" w:lineRule="atLeast"/>
              <w:jc w:val="left"/>
              <w:rPr>
                <w:rFonts w:asciiTheme="minorHAnsi" w:hAnsiTheme="minorHAnsi" w:cs="Arial"/>
                <w:color w:val="000000"/>
                <w:spacing w:val="0"/>
              </w:rPr>
            </w:pPr>
          </w:p>
          <w:p w14:paraId="37B3755A" w14:textId="77777777" w:rsidR="0030040D" w:rsidRPr="004A34AA" w:rsidRDefault="0030040D" w:rsidP="006602B0">
            <w:pPr>
              <w:spacing w:after="0" w:line="0" w:lineRule="atLeast"/>
              <w:jc w:val="left"/>
              <w:rPr>
                <w:rFonts w:asciiTheme="minorHAnsi" w:hAnsiTheme="minorHAnsi" w:cs="Arial"/>
                <w:color w:val="000000"/>
                <w:spacing w:val="0"/>
              </w:rPr>
            </w:pPr>
          </w:p>
          <w:p w14:paraId="4649D847" w14:textId="2FB42010" w:rsidR="002A123F" w:rsidRPr="004A34AA" w:rsidRDefault="006602B0"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w:t>
            </w:r>
            <w:r w:rsidR="00886245">
              <w:rPr>
                <w:rFonts w:asciiTheme="minorHAnsi" w:hAnsiTheme="minorHAnsi" w:cs="Arial"/>
                <w:color w:val="000000"/>
                <w:spacing w:val="0"/>
              </w:rPr>
              <w:t>10</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AE78C" w14:textId="29063A5E"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lastRenderedPageBreak/>
              <w:t>SHALL</w:t>
            </w:r>
            <w:r w:rsidR="002A123F" w:rsidRPr="004A34AA">
              <w:rPr>
                <w:rFonts w:asciiTheme="minorHAnsi" w:hAnsiTheme="minorHAnsi" w:cs="Arial"/>
                <w:color w:val="000000"/>
                <w:spacing w:val="0"/>
              </w:rPr>
              <w:t>:</w:t>
            </w:r>
          </w:p>
          <w:p w14:paraId="48B2E2EB" w14:textId="4ABABC05" w:rsidR="0033749B" w:rsidRPr="004A34AA" w:rsidRDefault="0033749B" w:rsidP="0033749B">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CAPM</w:t>
            </w:r>
            <w:r w:rsidRPr="004A34AA">
              <w:rPr>
                <w:rFonts w:asciiTheme="minorHAnsi" w:hAnsiTheme="minorHAnsi" w:cs="Arial"/>
                <w:color w:val="000000"/>
              </w:rPr>
              <w:t xml:space="preserve"> process</w:t>
            </w:r>
          </w:p>
          <w:p w14:paraId="2309273F" w14:textId="77777777" w:rsidR="009F5767" w:rsidRDefault="0033749B" w:rsidP="0030040D">
            <w:pPr>
              <w:spacing w:after="0" w:line="0" w:lineRule="atLeast"/>
              <w:jc w:val="left"/>
              <w:textAlignment w:val="baseline"/>
              <w:rPr>
                <w:rFonts w:asciiTheme="minorHAnsi" w:hAnsiTheme="minorHAnsi" w:cs="Arial"/>
                <w:color w:val="000000"/>
                <w:spacing w:val="0"/>
              </w:rPr>
            </w:pPr>
            <w:r w:rsidRPr="004A34AA" w:rsidDel="0033749B">
              <w:rPr>
                <w:rFonts w:asciiTheme="minorHAnsi" w:hAnsiTheme="minorHAnsi" w:cs="Arial"/>
                <w:color w:val="000000"/>
                <w:spacing w:val="0"/>
              </w:rPr>
              <w:t xml:space="preserve"> </w:t>
            </w:r>
          </w:p>
          <w:p w14:paraId="628EE353"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463AAF12"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3D037C7A"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4AAB481E"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75603F9F" w14:textId="51E8061D" w:rsidR="0030040D" w:rsidRPr="004A34AA" w:rsidRDefault="0030040D" w:rsidP="00AB3973">
            <w:p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4</w:t>
            </w:r>
            <w:r w:rsidRPr="004A34AA">
              <w:rPr>
                <w:rFonts w:asciiTheme="minorHAnsi" w:hAnsiTheme="minorHAnsi" w:cs="Arial"/>
                <w:color w:val="000000"/>
                <w:spacing w:val="0"/>
              </w:rPr>
              <w:t>.</w:t>
            </w:r>
            <w:r w:rsidR="00886245">
              <w:rPr>
                <w:rFonts w:asciiTheme="minorHAnsi" w:hAnsiTheme="minorHAnsi" w:cs="Arial"/>
                <w:color w:val="000000"/>
                <w:spacing w:val="0"/>
              </w:rPr>
              <w:t>10</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B5FFD" w14:textId="2814C1F0" w:rsidR="002A123F" w:rsidRDefault="0033749B" w:rsidP="00F2689C">
            <w:pPr>
              <w:spacing w:after="0" w:line="0" w:lineRule="atLeast"/>
              <w:jc w:val="left"/>
              <w:rPr>
                <w:rFonts w:asciiTheme="minorHAnsi" w:hAnsiTheme="minorHAnsi" w:cs="Arial"/>
                <w:color w:val="000000"/>
                <w:spacing w:val="0"/>
              </w:rPr>
            </w:pPr>
            <w:r>
              <w:rPr>
                <w:rFonts w:asciiTheme="minorHAnsi" w:hAnsiTheme="minorHAnsi" w:cs="Arial"/>
                <w:color w:val="000000"/>
                <w:spacing w:val="0"/>
              </w:rPr>
              <w:lastRenderedPageBreak/>
              <w:t>SHALL:</w:t>
            </w:r>
          </w:p>
          <w:p w14:paraId="26D16767" w14:textId="621BE465" w:rsidR="0033749B" w:rsidRDefault="0033749B" w:rsidP="0033749B">
            <w:pPr>
              <w:numPr>
                <w:ilvl w:val="0"/>
                <w:numId w:val="58"/>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Implement</w:t>
            </w:r>
            <w:r w:rsidR="002E5659">
              <w:rPr>
                <w:rFonts w:asciiTheme="minorHAnsi" w:hAnsiTheme="minorHAnsi" w:cs="Arial"/>
                <w:color w:val="000000"/>
                <w:spacing w:val="0"/>
              </w:rPr>
              <w:t xml:space="preserve"> and follow a</w:t>
            </w:r>
            <w:r>
              <w:rPr>
                <w:rFonts w:asciiTheme="minorHAnsi" w:hAnsiTheme="minorHAnsi" w:cs="Arial"/>
                <w:color w:val="000000"/>
                <w:spacing w:val="0"/>
              </w:rPr>
              <w:t xml:space="preserve"> CAPM process</w:t>
            </w:r>
          </w:p>
          <w:p w14:paraId="5357EAFE" w14:textId="59513E54" w:rsidR="0033749B" w:rsidRPr="00F2689C" w:rsidRDefault="0033749B" w:rsidP="00F2689C">
            <w:pPr>
              <w:pStyle w:val="ListParagraph"/>
              <w:numPr>
                <w:ilvl w:val="0"/>
                <w:numId w:val="58"/>
              </w:numPr>
              <w:spacing w:after="0" w:line="0" w:lineRule="atLeast"/>
              <w:jc w:val="left"/>
              <w:rPr>
                <w:rFonts w:asciiTheme="minorHAnsi" w:hAnsiTheme="minorHAnsi" w:cs="Arial"/>
                <w:color w:val="000000"/>
              </w:rPr>
            </w:pPr>
            <w:r>
              <w:rPr>
                <w:rFonts w:asciiTheme="minorHAnsi" w:hAnsiTheme="minorHAnsi" w:cs="Arial"/>
                <w:color w:val="000000"/>
              </w:rPr>
              <w:t xml:space="preserve">Define and </w:t>
            </w:r>
            <w:r>
              <w:rPr>
                <w:rFonts w:asciiTheme="minorHAnsi" w:hAnsiTheme="minorHAnsi" w:cs="Arial"/>
                <w:color w:val="000000"/>
              </w:rPr>
              <w:lastRenderedPageBreak/>
              <w:t>manage Capacity management process</w:t>
            </w:r>
          </w:p>
          <w:p w14:paraId="398B3FD7" w14:textId="77777777" w:rsidR="00A42A67" w:rsidRDefault="00A42A67" w:rsidP="00F2689C">
            <w:pPr>
              <w:spacing w:after="0" w:line="0" w:lineRule="atLeast"/>
              <w:rPr>
                <w:rFonts w:asciiTheme="minorHAnsi" w:hAnsiTheme="minorHAnsi" w:cs="Arial"/>
                <w:color w:val="000000"/>
                <w:spacing w:val="0"/>
              </w:rPr>
            </w:pPr>
          </w:p>
          <w:p w14:paraId="0875B1A6" w14:textId="5E252422" w:rsidR="0033749B" w:rsidRPr="004A34AA" w:rsidRDefault="009F5767" w:rsidP="00AB3973">
            <w:pPr>
              <w:spacing w:after="0" w:line="0" w:lineRule="atLeast"/>
              <w:rPr>
                <w:rFonts w:asciiTheme="minorHAnsi" w:hAnsiTheme="minorHAnsi" w:cs="Times New Roman"/>
                <w:spacing w:val="0"/>
                <w:sz w:val="20"/>
                <w:szCs w:val="20"/>
              </w:rPr>
            </w:pPr>
            <w:r>
              <w:rPr>
                <w:rFonts w:asciiTheme="minorHAnsi" w:hAnsiTheme="minorHAnsi" w:cs="Arial"/>
                <w:color w:val="000000"/>
                <w:spacing w:val="0"/>
              </w:rPr>
              <w:t xml:space="preserve">(section </w:t>
            </w:r>
            <w:r w:rsidR="002E5659">
              <w:rPr>
                <w:rFonts w:asciiTheme="minorHAnsi" w:hAnsiTheme="minorHAnsi" w:cs="Arial"/>
                <w:color w:val="000000"/>
                <w:spacing w:val="0"/>
              </w:rPr>
              <w:t>5</w:t>
            </w:r>
            <w:r w:rsidRPr="004A34AA">
              <w:rPr>
                <w:rFonts w:asciiTheme="minorHAnsi" w:hAnsiTheme="minorHAnsi" w:cs="Arial"/>
                <w:color w:val="000000"/>
                <w:spacing w:val="0"/>
              </w:rPr>
              <w:t>.</w:t>
            </w:r>
            <w:r w:rsidR="00886245">
              <w:rPr>
                <w:rFonts w:asciiTheme="minorHAnsi" w:hAnsiTheme="minorHAnsi" w:cs="Arial"/>
                <w:color w:val="000000"/>
                <w:spacing w:val="0"/>
              </w:rPr>
              <w:t>10</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1A44D" w14:textId="77777777" w:rsidR="0033749B" w:rsidRDefault="0033749B" w:rsidP="00F2689C">
            <w:pPr>
              <w:spacing w:after="0" w:line="0" w:lineRule="atLeast"/>
              <w:jc w:val="left"/>
              <w:rPr>
                <w:rFonts w:asciiTheme="minorHAnsi" w:hAnsiTheme="minorHAnsi" w:cs="Arial"/>
                <w:color w:val="000000"/>
                <w:spacing w:val="0"/>
              </w:rPr>
            </w:pPr>
            <w:r>
              <w:rPr>
                <w:rFonts w:asciiTheme="minorHAnsi" w:hAnsiTheme="minorHAnsi" w:cs="Arial"/>
                <w:color w:val="000000"/>
                <w:spacing w:val="0"/>
              </w:rPr>
              <w:lastRenderedPageBreak/>
              <w:t>SHOULD:</w:t>
            </w:r>
          </w:p>
          <w:p w14:paraId="241E41D3" w14:textId="77777777" w:rsidR="009F5767" w:rsidRPr="00F2689C" w:rsidRDefault="0033749B" w:rsidP="00F2689C">
            <w:pPr>
              <w:pStyle w:val="ListParagraph"/>
              <w:numPr>
                <w:ilvl w:val="0"/>
                <w:numId w:val="89"/>
              </w:numPr>
              <w:spacing w:after="0" w:line="0" w:lineRule="atLeast"/>
              <w:jc w:val="left"/>
              <w:rPr>
                <w:rFonts w:asciiTheme="minorHAnsi" w:hAnsiTheme="minorHAnsi" w:cs="Times New Roman"/>
                <w:sz w:val="20"/>
                <w:szCs w:val="20"/>
              </w:rPr>
            </w:pPr>
            <w:r>
              <w:rPr>
                <w:rFonts w:asciiTheme="minorHAnsi" w:hAnsiTheme="minorHAnsi" w:cs="Arial"/>
                <w:color w:val="000000"/>
              </w:rPr>
              <w:t>Manage capacity necessary to deliver services</w:t>
            </w:r>
          </w:p>
          <w:p w14:paraId="7063F100" w14:textId="77777777" w:rsidR="009F5767" w:rsidRDefault="009F5767" w:rsidP="00F2689C">
            <w:pPr>
              <w:spacing w:after="0" w:line="0" w:lineRule="atLeast"/>
              <w:jc w:val="left"/>
              <w:rPr>
                <w:rFonts w:asciiTheme="minorHAnsi" w:hAnsiTheme="minorHAnsi" w:cs="Arial"/>
                <w:color w:val="000000"/>
              </w:rPr>
            </w:pPr>
          </w:p>
          <w:p w14:paraId="36BA561D" w14:textId="77777777" w:rsidR="009F5767" w:rsidRDefault="009F5767" w:rsidP="00F2689C">
            <w:pPr>
              <w:spacing w:after="0" w:line="0" w:lineRule="atLeast"/>
              <w:jc w:val="left"/>
              <w:rPr>
                <w:rFonts w:asciiTheme="minorHAnsi" w:hAnsiTheme="minorHAnsi" w:cs="Arial"/>
                <w:color w:val="000000"/>
              </w:rPr>
            </w:pPr>
          </w:p>
          <w:p w14:paraId="66E181A7" w14:textId="77777777" w:rsidR="009F5767" w:rsidRDefault="009F5767" w:rsidP="00F2689C">
            <w:pPr>
              <w:spacing w:after="0" w:line="0" w:lineRule="atLeast"/>
              <w:jc w:val="left"/>
              <w:rPr>
                <w:rFonts w:asciiTheme="minorHAnsi" w:hAnsiTheme="minorHAnsi" w:cs="Arial"/>
                <w:color w:val="000000"/>
              </w:rPr>
            </w:pPr>
          </w:p>
          <w:p w14:paraId="0FE012AA" w14:textId="77777777" w:rsidR="009F5767" w:rsidRDefault="009F5767" w:rsidP="00F2689C">
            <w:pPr>
              <w:spacing w:after="0" w:line="0" w:lineRule="atLeast"/>
              <w:jc w:val="left"/>
              <w:rPr>
                <w:rFonts w:asciiTheme="minorHAnsi" w:hAnsiTheme="minorHAnsi" w:cs="Arial"/>
                <w:color w:val="000000"/>
              </w:rPr>
            </w:pPr>
          </w:p>
          <w:p w14:paraId="6D9472F1" w14:textId="77777777" w:rsidR="009F5767" w:rsidRDefault="009F5767" w:rsidP="00F2689C">
            <w:pPr>
              <w:spacing w:after="0" w:line="0" w:lineRule="atLeast"/>
              <w:jc w:val="left"/>
              <w:rPr>
                <w:rFonts w:asciiTheme="minorHAnsi" w:hAnsiTheme="minorHAnsi" w:cs="Arial"/>
                <w:color w:val="000000"/>
              </w:rPr>
            </w:pPr>
          </w:p>
          <w:p w14:paraId="262CDC96" w14:textId="20FE7D99" w:rsidR="002A123F" w:rsidRPr="00F2689C" w:rsidRDefault="00AB3973" w:rsidP="00F2689C">
            <w:pPr>
              <w:spacing w:after="0" w:line="0" w:lineRule="atLeast"/>
              <w:jc w:val="left"/>
              <w:rPr>
                <w:rFonts w:asciiTheme="minorHAnsi" w:hAnsiTheme="minorHAnsi" w:cs="Times New Roman"/>
                <w:sz w:val="20"/>
                <w:szCs w:val="20"/>
              </w:rPr>
            </w:pPr>
            <w:r>
              <w:rPr>
                <w:rFonts w:asciiTheme="minorHAnsi" w:hAnsiTheme="minorHAnsi" w:cs="Arial"/>
                <w:color w:val="000000"/>
                <w:spacing w:val="0"/>
              </w:rPr>
              <w:t>(section 6</w:t>
            </w:r>
            <w:r w:rsidR="009F5767" w:rsidRPr="004A34AA">
              <w:rPr>
                <w:rFonts w:asciiTheme="minorHAnsi" w:hAnsiTheme="minorHAnsi" w:cs="Arial"/>
                <w:color w:val="000000"/>
                <w:spacing w:val="0"/>
              </w:rPr>
              <w:t>.</w:t>
            </w:r>
            <w:r w:rsidR="00886245">
              <w:rPr>
                <w:rFonts w:asciiTheme="minorHAnsi" w:hAnsiTheme="minorHAnsi" w:cs="Arial"/>
                <w:color w:val="000000"/>
                <w:spacing w:val="0"/>
              </w:rPr>
              <w:t>10</w:t>
            </w:r>
            <w:r w:rsidR="009F5767" w:rsidRPr="004A34AA">
              <w:rPr>
                <w:rFonts w:asciiTheme="minorHAnsi" w:hAnsiTheme="minorHAnsi" w:cs="Arial"/>
                <w:color w:val="000000"/>
                <w:spacing w:val="0"/>
              </w:rPr>
              <w:t>)</w:t>
            </w:r>
          </w:p>
        </w:tc>
      </w:tr>
      <w:tr w:rsidR="008B6017" w:rsidRPr="004A34AA" w14:paraId="075FCED7"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8240B" w14:textId="41CE476C" w:rsidR="0030040D" w:rsidRPr="004A34AA" w:rsidRDefault="002A123F" w:rsidP="006602B0">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lastRenderedPageBreak/>
              <w:t xml:space="preserve">Information Security Management </w:t>
            </w:r>
          </w:p>
          <w:p w14:paraId="23B26786" w14:textId="77777777" w:rsidR="0030040D" w:rsidRPr="004A34AA" w:rsidRDefault="0030040D" w:rsidP="006602B0">
            <w:pPr>
              <w:spacing w:after="0" w:line="0" w:lineRule="atLeast"/>
              <w:jc w:val="left"/>
              <w:rPr>
                <w:rFonts w:asciiTheme="minorHAnsi" w:hAnsiTheme="minorHAnsi" w:cs="Arial"/>
                <w:color w:val="000000"/>
                <w:spacing w:val="0"/>
              </w:rPr>
            </w:pPr>
          </w:p>
          <w:p w14:paraId="0E3A53FA" w14:textId="77777777" w:rsidR="0030040D" w:rsidRPr="004A34AA" w:rsidRDefault="0030040D" w:rsidP="006602B0">
            <w:pPr>
              <w:spacing w:after="0" w:line="0" w:lineRule="atLeast"/>
              <w:jc w:val="left"/>
              <w:rPr>
                <w:rFonts w:asciiTheme="minorHAnsi" w:hAnsiTheme="minorHAnsi" w:cs="Arial"/>
                <w:color w:val="000000"/>
                <w:spacing w:val="0"/>
              </w:rPr>
            </w:pPr>
          </w:p>
          <w:p w14:paraId="189C6B65" w14:textId="77777777" w:rsidR="0030040D" w:rsidRPr="004A34AA" w:rsidRDefault="0030040D" w:rsidP="006602B0">
            <w:pPr>
              <w:spacing w:after="0" w:line="0" w:lineRule="atLeast"/>
              <w:jc w:val="left"/>
              <w:rPr>
                <w:rFonts w:asciiTheme="minorHAnsi" w:hAnsiTheme="minorHAnsi" w:cs="Arial"/>
                <w:color w:val="000000"/>
                <w:spacing w:val="0"/>
              </w:rPr>
            </w:pPr>
          </w:p>
          <w:p w14:paraId="2D778D8A" w14:textId="77777777" w:rsidR="0030040D" w:rsidRDefault="0030040D" w:rsidP="006602B0">
            <w:pPr>
              <w:spacing w:after="0" w:line="0" w:lineRule="atLeast"/>
              <w:jc w:val="left"/>
              <w:rPr>
                <w:rFonts w:asciiTheme="minorHAnsi" w:hAnsiTheme="minorHAnsi" w:cs="Arial"/>
                <w:color w:val="000000"/>
                <w:spacing w:val="0"/>
              </w:rPr>
            </w:pPr>
          </w:p>
          <w:p w14:paraId="33B6CA6B" w14:textId="77777777" w:rsidR="002E5659" w:rsidRPr="004A34AA" w:rsidRDefault="002E5659" w:rsidP="006602B0">
            <w:pPr>
              <w:spacing w:after="0" w:line="0" w:lineRule="atLeast"/>
              <w:jc w:val="left"/>
              <w:rPr>
                <w:rFonts w:asciiTheme="minorHAnsi" w:hAnsiTheme="minorHAnsi" w:cs="Arial"/>
                <w:color w:val="000000"/>
                <w:spacing w:val="0"/>
              </w:rPr>
            </w:pPr>
          </w:p>
          <w:p w14:paraId="6ED58807" w14:textId="1FC5A269" w:rsidR="002A123F" w:rsidRPr="004A34AA" w:rsidRDefault="006602B0"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.1</w:t>
            </w:r>
            <w:r w:rsidR="00886245">
              <w:rPr>
                <w:rFonts w:asciiTheme="minorHAnsi" w:hAnsiTheme="minorHAnsi" w:cs="Arial"/>
                <w:color w:val="000000"/>
                <w:spacing w:val="0"/>
              </w:rPr>
              <w:t>1</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05428" w14:textId="6EFA0176"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2400569C" w14:textId="5511C40C" w:rsidR="0033749B" w:rsidRPr="004A34AA" w:rsidRDefault="0033749B" w:rsidP="0033749B">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ISM</w:t>
            </w:r>
            <w:r w:rsidRPr="004A34AA">
              <w:rPr>
                <w:rFonts w:asciiTheme="minorHAnsi" w:hAnsiTheme="minorHAnsi" w:cs="Arial"/>
                <w:color w:val="000000"/>
              </w:rPr>
              <w:t xml:space="preserve"> process</w:t>
            </w:r>
          </w:p>
          <w:p w14:paraId="69F26B60" w14:textId="77777777" w:rsidR="0030040D" w:rsidRPr="004A34AA" w:rsidRDefault="0030040D" w:rsidP="0030040D">
            <w:pPr>
              <w:spacing w:after="0" w:line="0" w:lineRule="atLeast"/>
              <w:ind w:left="360"/>
              <w:jc w:val="left"/>
              <w:textAlignment w:val="baseline"/>
              <w:rPr>
                <w:rFonts w:asciiTheme="minorHAnsi" w:hAnsiTheme="minorHAnsi" w:cs="Arial"/>
                <w:color w:val="000000"/>
                <w:spacing w:val="0"/>
              </w:rPr>
            </w:pPr>
          </w:p>
          <w:p w14:paraId="140E2A67" w14:textId="77777777" w:rsidR="0030040D" w:rsidRDefault="0030040D" w:rsidP="0030040D">
            <w:pPr>
              <w:spacing w:after="0" w:line="0" w:lineRule="atLeast"/>
              <w:ind w:left="360"/>
              <w:jc w:val="left"/>
              <w:textAlignment w:val="baseline"/>
              <w:rPr>
                <w:rFonts w:asciiTheme="minorHAnsi" w:hAnsiTheme="minorHAnsi" w:cs="Arial"/>
                <w:color w:val="000000"/>
                <w:spacing w:val="0"/>
              </w:rPr>
            </w:pPr>
          </w:p>
          <w:p w14:paraId="40631203" w14:textId="77777777" w:rsidR="002E5659" w:rsidRPr="004A34AA" w:rsidRDefault="002E5659" w:rsidP="0030040D">
            <w:pPr>
              <w:spacing w:after="0" w:line="0" w:lineRule="atLeast"/>
              <w:ind w:left="360"/>
              <w:jc w:val="left"/>
              <w:textAlignment w:val="baseline"/>
              <w:rPr>
                <w:rFonts w:asciiTheme="minorHAnsi" w:hAnsiTheme="minorHAnsi" w:cs="Arial"/>
                <w:color w:val="000000"/>
                <w:spacing w:val="0"/>
              </w:rPr>
            </w:pPr>
          </w:p>
          <w:p w14:paraId="325D25FE"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23392D51" w14:textId="0946DCB5" w:rsidR="0030040D" w:rsidRPr="004A34AA" w:rsidRDefault="00713EF0"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4</w:t>
            </w:r>
            <w:r w:rsidR="0030040D" w:rsidRPr="004A34AA">
              <w:rPr>
                <w:rFonts w:asciiTheme="minorHAnsi" w:hAnsiTheme="minorHAnsi" w:cs="Arial"/>
                <w:color w:val="000000"/>
                <w:spacing w:val="0"/>
              </w:rPr>
              <w:t>.1</w:t>
            </w:r>
            <w:r w:rsidR="00886245">
              <w:rPr>
                <w:rFonts w:asciiTheme="minorHAnsi" w:hAnsiTheme="minorHAnsi" w:cs="Arial"/>
                <w:color w:val="000000"/>
                <w:spacing w:val="0"/>
              </w:rPr>
              <w:t>1</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57321" w14:textId="0816F97E"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566AE72F" w14:textId="552D27F7" w:rsidR="0033749B" w:rsidRPr="0033749B" w:rsidRDefault="0033749B" w:rsidP="00F2689C">
            <w:pPr>
              <w:numPr>
                <w:ilvl w:val="0"/>
                <w:numId w:val="59"/>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 xml:space="preserve">Implement </w:t>
            </w:r>
            <w:r w:rsidR="002E5659">
              <w:rPr>
                <w:rFonts w:asciiTheme="minorHAnsi" w:hAnsiTheme="minorHAnsi" w:cs="Arial"/>
                <w:color w:val="000000"/>
                <w:spacing w:val="0"/>
              </w:rPr>
              <w:t xml:space="preserve">and follow an </w:t>
            </w:r>
            <w:r>
              <w:rPr>
                <w:rFonts w:asciiTheme="minorHAnsi" w:hAnsiTheme="minorHAnsi" w:cs="Arial"/>
                <w:color w:val="000000"/>
                <w:spacing w:val="0"/>
              </w:rPr>
              <w:t>ISM process</w:t>
            </w:r>
          </w:p>
          <w:p w14:paraId="794EC54F" w14:textId="77777777" w:rsidR="0033749B" w:rsidRPr="004A34AA" w:rsidRDefault="0033749B" w:rsidP="0033749B">
            <w:pPr>
              <w:numPr>
                <w:ilvl w:val="0"/>
                <w:numId w:val="59"/>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Abide by EOSC-hub Security Policies and Procedures</w:t>
            </w:r>
          </w:p>
          <w:p w14:paraId="66021BB5" w14:textId="55FC9000" w:rsidR="0030040D" w:rsidRPr="004A34AA" w:rsidRDefault="0033749B" w:rsidP="0030040D">
            <w:pPr>
              <w:spacing w:after="0" w:line="0" w:lineRule="atLeast"/>
              <w:jc w:val="left"/>
              <w:textAlignment w:val="baseline"/>
              <w:rPr>
                <w:rFonts w:asciiTheme="minorHAnsi" w:hAnsiTheme="minorHAnsi" w:cs="Arial"/>
                <w:color w:val="000000"/>
                <w:spacing w:val="0"/>
              </w:rPr>
            </w:pPr>
            <w:r w:rsidRPr="004A34AA" w:rsidDel="0033749B">
              <w:rPr>
                <w:rFonts w:asciiTheme="minorHAnsi" w:hAnsiTheme="minorHAnsi" w:cs="Arial"/>
                <w:color w:val="000000"/>
                <w:spacing w:val="0"/>
              </w:rPr>
              <w:t xml:space="preserve"> </w:t>
            </w:r>
            <w:r w:rsidR="002E5659">
              <w:rPr>
                <w:rFonts w:asciiTheme="minorHAnsi" w:hAnsiTheme="minorHAnsi" w:cs="Arial"/>
                <w:color w:val="000000"/>
                <w:spacing w:val="0"/>
              </w:rPr>
              <w:t>(section 5</w:t>
            </w:r>
            <w:r w:rsidR="0030040D" w:rsidRPr="004A34AA">
              <w:rPr>
                <w:rFonts w:asciiTheme="minorHAnsi" w:hAnsiTheme="minorHAnsi" w:cs="Arial"/>
                <w:color w:val="000000"/>
                <w:spacing w:val="0"/>
              </w:rPr>
              <w:t>.1</w:t>
            </w:r>
            <w:r w:rsidR="00886245">
              <w:rPr>
                <w:rFonts w:asciiTheme="minorHAnsi" w:hAnsiTheme="minorHAnsi" w:cs="Arial"/>
                <w:color w:val="000000"/>
                <w:spacing w:val="0"/>
              </w:rPr>
              <w:t>1</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1DE7E" w14:textId="1C2018A5" w:rsidR="002A123F" w:rsidRPr="004A34AA" w:rsidRDefault="0033749B" w:rsidP="002A123F">
            <w:pPr>
              <w:spacing w:after="0" w:line="240" w:lineRule="auto"/>
              <w:jc w:val="left"/>
              <w:rPr>
                <w:rFonts w:asciiTheme="minorHAnsi" w:hAnsiTheme="minorHAnsi" w:cs="Times New Roman"/>
                <w:spacing w:val="0"/>
                <w:sz w:val="20"/>
                <w:szCs w:val="20"/>
              </w:rPr>
            </w:pPr>
            <w:r>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25750733" w14:textId="77777777" w:rsidR="0033749B" w:rsidRPr="004A34AA" w:rsidRDefault="0033749B" w:rsidP="0033749B">
            <w:pPr>
              <w:numPr>
                <w:ilvl w:val="0"/>
                <w:numId w:val="59"/>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Abide by EOSC-hub Security Policies and Procedures</w:t>
            </w:r>
          </w:p>
          <w:p w14:paraId="3C05DD7E"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06802FBC" w14:textId="77777777" w:rsidR="002E5659" w:rsidRDefault="002E5659" w:rsidP="0030040D">
            <w:pPr>
              <w:spacing w:after="0" w:line="0" w:lineRule="atLeast"/>
              <w:jc w:val="left"/>
              <w:textAlignment w:val="baseline"/>
              <w:rPr>
                <w:rFonts w:asciiTheme="minorHAnsi" w:hAnsiTheme="minorHAnsi" w:cs="Arial"/>
                <w:color w:val="000000"/>
                <w:spacing w:val="0"/>
              </w:rPr>
            </w:pPr>
          </w:p>
          <w:p w14:paraId="2897BF79"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594A02F1" w14:textId="17A2525B" w:rsidR="0030040D" w:rsidRPr="004A34AA" w:rsidRDefault="0033749B" w:rsidP="0030040D">
            <w:pPr>
              <w:spacing w:after="0" w:line="0" w:lineRule="atLeast"/>
              <w:jc w:val="left"/>
              <w:textAlignment w:val="baseline"/>
              <w:rPr>
                <w:rFonts w:asciiTheme="minorHAnsi" w:hAnsiTheme="minorHAnsi" w:cs="Arial"/>
                <w:color w:val="000000"/>
                <w:spacing w:val="0"/>
              </w:rPr>
            </w:pPr>
            <w:r w:rsidRPr="004A34AA" w:rsidDel="0033749B">
              <w:rPr>
                <w:rFonts w:asciiTheme="minorHAnsi" w:hAnsiTheme="minorHAnsi" w:cs="Arial"/>
                <w:color w:val="000000"/>
                <w:spacing w:val="0"/>
              </w:rPr>
              <w:t xml:space="preserve"> </w:t>
            </w:r>
            <w:r w:rsidR="00AB3973">
              <w:rPr>
                <w:rFonts w:asciiTheme="minorHAnsi" w:hAnsiTheme="minorHAnsi" w:cs="Arial"/>
                <w:color w:val="000000"/>
                <w:spacing w:val="0"/>
              </w:rPr>
              <w:t>(section 6</w:t>
            </w:r>
            <w:r w:rsidR="0030040D" w:rsidRPr="004A34AA">
              <w:rPr>
                <w:rFonts w:asciiTheme="minorHAnsi" w:hAnsiTheme="minorHAnsi" w:cs="Arial"/>
                <w:color w:val="000000"/>
                <w:spacing w:val="0"/>
              </w:rPr>
              <w:t>.1</w:t>
            </w:r>
            <w:r w:rsidR="00886245">
              <w:rPr>
                <w:rFonts w:asciiTheme="minorHAnsi" w:hAnsiTheme="minorHAnsi" w:cs="Arial"/>
                <w:color w:val="000000"/>
                <w:spacing w:val="0"/>
              </w:rPr>
              <w:t>1</w:t>
            </w:r>
            <w:r w:rsidR="0030040D" w:rsidRPr="004A34AA">
              <w:rPr>
                <w:rFonts w:asciiTheme="minorHAnsi" w:hAnsiTheme="minorHAnsi" w:cs="Arial"/>
                <w:color w:val="000000"/>
                <w:spacing w:val="0"/>
              </w:rPr>
              <w:t>)</w:t>
            </w:r>
          </w:p>
        </w:tc>
      </w:tr>
      <w:tr w:rsidR="008B6017" w:rsidRPr="004A34AA" w14:paraId="58AAD7DF"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313F8" w14:textId="77777777" w:rsidR="0030040D" w:rsidRPr="004A34AA" w:rsidRDefault="002A123F" w:rsidP="002A123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Incident and Service Request Management </w:t>
            </w:r>
          </w:p>
          <w:p w14:paraId="265D803B" w14:textId="77777777" w:rsidR="0030040D" w:rsidRPr="004A34AA" w:rsidRDefault="0030040D" w:rsidP="002A123F">
            <w:pPr>
              <w:spacing w:after="0" w:line="0" w:lineRule="atLeast"/>
              <w:jc w:val="left"/>
              <w:rPr>
                <w:rFonts w:asciiTheme="minorHAnsi" w:hAnsiTheme="minorHAnsi" w:cs="Arial"/>
                <w:color w:val="000000"/>
                <w:spacing w:val="0"/>
              </w:rPr>
            </w:pPr>
          </w:p>
          <w:p w14:paraId="6C0D1BFE" w14:textId="77777777" w:rsidR="0030040D" w:rsidRPr="004A34AA" w:rsidRDefault="0030040D" w:rsidP="002A123F">
            <w:pPr>
              <w:spacing w:after="0" w:line="0" w:lineRule="atLeast"/>
              <w:jc w:val="left"/>
              <w:rPr>
                <w:rFonts w:asciiTheme="minorHAnsi" w:hAnsiTheme="minorHAnsi" w:cs="Arial"/>
                <w:color w:val="000000"/>
                <w:spacing w:val="0"/>
              </w:rPr>
            </w:pPr>
          </w:p>
          <w:p w14:paraId="4DF7C0D4" w14:textId="77777777" w:rsidR="0030040D" w:rsidRPr="004A34AA" w:rsidRDefault="0030040D" w:rsidP="002A123F">
            <w:pPr>
              <w:spacing w:after="0" w:line="0" w:lineRule="atLeast"/>
              <w:jc w:val="left"/>
              <w:rPr>
                <w:rFonts w:asciiTheme="minorHAnsi" w:hAnsiTheme="minorHAnsi" w:cs="Arial"/>
                <w:color w:val="000000"/>
                <w:spacing w:val="0"/>
              </w:rPr>
            </w:pPr>
          </w:p>
          <w:p w14:paraId="34AD720A" w14:textId="77777777" w:rsidR="0030040D" w:rsidRDefault="0030040D" w:rsidP="002A123F">
            <w:pPr>
              <w:spacing w:after="0" w:line="0" w:lineRule="atLeast"/>
              <w:jc w:val="left"/>
              <w:rPr>
                <w:rFonts w:asciiTheme="minorHAnsi" w:hAnsiTheme="minorHAnsi" w:cs="Arial"/>
                <w:color w:val="000000"/>
                <w:spacing w:val="0"/>
              </w:rPr>
            </w:pPr>
          </w:p>
          <w:p w14:paraId="17740850" w14:textId="77777777" w:rsidR="00AB3973" w:rsidRPr="004A34AA" w:rsidRDefault="00AB3973" w:rsidP="002A123F">
            <w:pPr>
              <w:spacing w:after="0" w:line="0" w:lineRule="atLeast"/>
              <w:jc w:val="left"/>
              <w:rPr>
                <w:rFonts w:asciiTheme="minorHAnsi" w:hAnsiTheme="minorHAnsi" w:cs="Arial"/>
                <w:color w:val="000000"/>
                <w:spacing w:val="0"/>
              </w:rPr>
            </w:pPr>
          </w:p>
          <w:p w14:paraId="0E7C61DD" w14:textId="77777777" w:rsidR="0030040D" w:rsidRPr="004A34AA" w:rsidRDefault="0030040D" w:rsidP="002A123F">
            <w:pPr>
              <w:spacing w:after="0" w:line="0" w:lineRule="atLeast"/>
              <w:jc w:val="left"/>
              <w:rPr>
                <w:rFonts w:asciiTheme="minorHAnsi" w:hAnsiTheme="minorHAnsi" w:cs="Arial"/>
                <w:color w:val="000000"/>
                <w:spacing w:val="0"/>
              </w:rPr>
            </w:pPr>
          </w:p>
          <w:p w14:paraId="54C31AD3" w14:textId="77777777" w:rsidR="0030040D" w:rsidRPr="004A34AA" w:rsidRDefault="0030040D" w:rsidP="002A123F">
            <w:pPr>
              <w:spacing w:after="0" w:line="0" w:lineRule="atLeast"/>
              <w:jc w:val="left"/>
              <w:rPr>
                <w:rFonts w:asciiTheme="minorHAnsi" w:hAnsiTheme="minorHAnsi" w:cs="Arial"/>
                <w:color w:val="000000"/>
                <w:spacing w:val="0"/>
              </w:rPr>
            </w:pPr>
          </w:p>
          <w:p w14:paraId="1E3F7C07" w14:textId="77777777" w:rsidR="00DC3644" w:rsidRDefault="00DC3644" w:rsidP="00713EF0">
            <w:pPr>
              <w:spacing w:after="0" w:line="0" w:lineRule="atLeast"/>
              <w:jc w:val="left"/>
              <w:rPr>
                <w:rFonts w:asciiTheme="minorHAnsi" w:hAnsiTheme="minorHAnsi" w:cs="Arial"/>
                <w:color w:val="000000"/>
                <w:spacing w:val="0"/>
              </w:rPr>
            </w:pPr>
          </w:p>
          <w:p w14:paraId="018EC82E" w14:textId="2666C7F6" w:rsidR="002A123F" w:rsidRPr="004A34AA" w:rsidRDefault="006602B0"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.1</w:t>
            </w:r>
            <w:r w:rsidR="00886245">
              <w:rPr>
                <w:rFonts w:asciiTheme="minorHAnsi" w:hAnsiTheme="minorHAnsi" w:cs="Arial"/>
                <w:color w:val="000000"/>
                <w:spacing w:val="0"/>
              </w:rPr>
              <w:t>2</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2376B" w14:textId="746E005B"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0A767950" w14:textId="6AE83929" w:rsidR="0033749B" w:rsidRPr="004A34AA" w:rsidRDefault="0033749B" w:rsidP="0033749B">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ISRM</w:t>
            </w:r>
            <w:r w:rsidRPr="004A34AA">
              <w:rPr>
                <w:rFonts w:asciiTheme="minorHAnsi" w:hAnsiTheme="minorHAnsi" w:cs="Arial"/>
                <w:color w:val="000000"/>
              </w:rPr>
              <w:t xml:space="preserve"> process</w:t>
            </w:r>
          </w:p>
          <w:p w14:paraId="5C05E610" w14:textId="77777777" w:rsidR="009F5767" w:rsidRDefault="0033749B" w:rsidP="0030040D">
            <w:pPr>
              <w:spacing w:after="0" w:line="0" w:lineRule="atLeast"/>
              <w:jc w:val="left"/>
              <w:textAlignment w:val="baseline"/>
              <w:rPr>
                <w:rFonts w:asciiTheme="minorHAnsi" w:hAnsiTheme="minorHAnsi" w:cs="Arial"/>
                <w:color w:val="000000"/>
                <w:spacing w:val="0"/>
              </w:rPr>
            </w:pPr>
            <w:r w:rsidRPr="004A34AA" w:rsidDel="0033749B">
              <w:rPr>
                <w:rFonts w:asciiTheme="minorHAnsi" w:hAnsiTheme="minorHAnsi" w:cs="Arial"/>
                <w:color w:val="000000"/>
                <w:spacing w:val="0"/>
              </w:rPr>
              <w:t xml:space="preserve"> </w:t>
            </w:r>
          </w:p>
          <w:p w14:paraId="71D393C2"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3DC62238"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310E94ED" w14:textId="77777777" w:rsidR="00AB3973" w:rsidRDefault="00AB3973" w:rsidP="0030040D">
            <w:pPr>
              <w:spacing w:after="0" w:line="0" w:lineRule="atLeast"/>
              <w:jc w:val="left"/>
              <w:textAlignment w:val="baseline"/>
              <w:rPr>
                <w:rFonts w:asciiTheme="minorHAnsi" w:hAnsiTheme="minorHAnsi" w:cs="Arial"/>
                <w:color w:val="000000"/>
                <w:spacing w:val="0"/>
              </w:rPr>
            </w:pPr>
          </w:p>
          <w:p w14:paraId="36A2E34C"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09EA80A7"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598B81A6"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0485DA09" w14:textId="77777777" w:rsidR="00DC3644" w:rsidRDefault="00DC3644" w:rsidP="0030040D">
            <w:pPr>
              <w:spacing w:after="0" w:line="0" w:lineRule="atLeast"/>
              <w:jc w:val="left"/>
              <w:textAlignment w:val="baseline"/>
              <w:rPr>
                <w:rFonts w:asciiTheme="minorHAnsi" w:hAnsiTheme="minorHAnsi" w:cs="Arial"/>
                <w:color w:val="000000"/>
                <w:spacing w:val="0"/>
              </w:rPr>
            </w:pPr>
          </w:p>
          <w:p w14:paraId="13E52108" w14:textId="6643AD6E" w:rsidR="0030040D" w:rsidRPr="004A34AA" w:rsidRDefault="00713EF0"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4</w:t>
            </w:r>
            <w:r w:rsidR="0030040D" w:rsidRPr="004A34AA">
              <w:rPr>
                <w:rFonts w:asciiTheme="minorHAnsi" w:hAnsiTheme="minorHAnsi" w:cs="Arial"/>
                <w:color w:val="000000"/>
                <w:spacing w:val="0"/>
              </w:rPr>
              <w:t>.1</w:t>
            </w:r>
            <w:r w:rsidR="00886245">
              <w:rPr>
                <w:rFonts w:asciiTheme="minorHAnsi" w:hAnsiTheme="minorHAnsi" w:cs="Arial"/>
                <w:color w:val="000000"/>
                <w:spacing w:val="0"/>
              </w:rPr>
              <w:t>2</w:t>
            </w:r>
            <w:r w:rsidR="009F5767">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0E0FC" w14:textId="3B109BFE"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69A14F0B" w14:textId="1D53C08D" w:rsidR="0033749B" w:rsidRPr="0033749B" w:rsidRDefault="0033749B" w:rsidP="0033749B">
            <w:pPr>
              <w:numPr>
                <w:ilvl w:val="0"/>
                <w:numId w:val="63"/>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Implement</w:t>
            </w:r>
            <w:r w:rsidR="00AB3973">
              <w:rPr>
                <w:rFonts w:asciiTheme="minorHAnsi" w:hAnsiTheme="minorHAnsi" w:cs="Arial"/>
                <w:color w:val="000000"/>
                <w:spacing w:val="0"/>
              </w:rPr>
              <w:t xml:space="preserve"> and follow an</w:t>
            </w:r>
            <w:r>
              <w:rPr>
                <w:rFonts w:asciiTheme="minorHAnsi" w:hAnsiTheme="minorHAnsi" w:cs="Arial"/>
                <w:color w:val="000000"/>
                <w:spacing w:val="0"/>
              </w:rPr>
              <w:t xml:space="preserve"> ISRM process</w:t>
            </w:r>
          </w:p>
          <w:p w14:paraId="6633FC69" w14:textId="77777777" w:rsidR="002A123F" w:rsidRPr="004A34AA" w:rsidRDefault="002A123F" w:rsidP="0033749B">
            <w:pPr>
              <w:numPr>
                <w:ilvl w:val="0"/>
                <w:numId w:val="63"/>
              </w:num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Be aware of guidelines for user support</w:t>
            </w:r>
          </w:p>
          <w:p w14:paraId="316195F0" w14:textId="2DB72F50" w:rsidR="0030040D" w:rsidRPr="004A34AA" w:rsidRDefault="002A123F" w:rsidP="00F2689C">
            <w:pPr>
              <w:numPr>
                <w:ilvl w:val="0"/>
                <w:numId w:val="63"/>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Provide a support </w:t>
            </w:r>
            <w:r w:rsidR="0033749B">
              <w:rPr>
                <w:rFonts w:asciiTheme="minorHAnsi" w:hAnsiTheme="minorHAnsi" w:cs="Arial"/>
                <w:color w:val="000000"/>
                <w:spacing w:val="0"/>
              </w:rPr>
              <w:t>via EOSC-hub helpdesk</w:t>
            </w:r>
          </w:p>
          <w:p w14:paraId="1E0A354F" w14:textId="77777777" w:rsidR="00DC3644" w:rsidRDefault="00DC3644" w:rsidP="0030040D">
            <w:pPr>
              <w:spacing w:after="0" w:line="0" w:lineRule="atLeast"/>
              <w:jc w:val="left"/>
              <w:textAlignment w:val="baseline"/>
              <w:rPr>
                <w:rFonts w:asciiTheme="minorHAnsi" w:hAnsiTheme="minorHAnsi" w:cs="Arial"/>
                <w:color w:val="000000"/>
                <w:spacing w:val="0"/>
              </w:rPr>
            </w:pPr>
          </w:p>
          <w:p w14:paraId="73673251" w14:textId="33DC1B85" w:rsidR="0030040D" w:rsidRPr="004A34AA" w:rsidRDefault="00AB3973"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5</w:t>
            </w:r>
            <w:r w:rsidR="0030040D" w:rsidRPr="004A34AA">
              <w:rPr>
                <w:rFonts w:asciiTheme="minorHAnsi" w:hAnsiTheme="minorHAnsi" w:cs="Arial"/>
                <w:color w:val="000000"/>
                <w:spacing w:val="0"/>
              </w:rPr>
              <w:t>.1</w:t>
            </w:r>
            <w:r w:rsidR="00886245">
              <w:rPr>
                <w:rFonts w:asciiTheme="minorHAnsi" w:hAnsiTheme="minorHAnsi" w:cs="Arial"/>
                <w:color w:val="000000"/>
                <w:spacing w:val="0"/>
              </w:rPr>
              <w:t>2</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23606" w14:textId="77777777" w:rsidR="002A123F" w:rsidRPr="004A34AA" w:rsidRDefault="002A123F"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SHOULD:</w:t>
            </w:r>
          </w:p>
          <w:p w14:paraId="44DF73E6" w14:textId="77777777" w:rsidR="002A123F" w:rsidRPr="004A34AA" w:rsidRDefault="002A123F" w:rsidP="002A123F">
            <w:pPr>
              <w:numPr>
                <w:ilvl w:val="0"/>
                <w:numId w:val="64"/>
              </w:num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Be aware of guidelines for user support</w:t>
            </w:r>
          </w:p>
          <w:p w14:paraId="212B7ECC" w14:textId="679ED718" w:rsidR="002A123F" w:rsidRPr="004A34AA" w:rsidRDefault="002A123F" w:rsidP="002A123F">
            <w:pPr>
              <w:numPr>
                <w:ilvl w:val="0"/>
                <w:numId w:val="64"/>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Provide a </w:t>
            </w:r>
            <w:r w:rsidR="0033749B" w:rsidRPr="004A34AA">
              <w:rPr>
                <w:rFonts w:asciiTheme="minorHAnsi" w:hAnsiTheme="minorHAnsi" w:cs="Arial"/>
                <w:color w:val="000000"/>
                <w:spacing w:val="0"/>
              </w:rPr>
              <w:t xml:space="preserve">support </w:t>
            </w:r>
            <w:r w:rsidR="0033749B">
              <w:rPr>
                <w:rFonts w:asciiTheme="minorHAnsi" w:hAnsiTheme="minorHAnsi" w:cs="Arial"/>
                <w:color w:val="000000"/>
                <w:spacing w:val="0"/>
              </w:rPr>
              <w:t>via EOSC-hub helpdesk</w:t>
            </w:r>
          </w:p>
          <w:p w14:paraId="528113AC"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3CDC8753" w14:textId="77777777" w:rsidR="0030040D" w:rsidRDefault="0030040D" w:rsidP="0030040D">
            <w:pPr>
              <w:spacing w:after="0" w:line="0" w:lineRule="atLeast"/>
              <w:jc w:val="left"/>
              <w:textAlignment w:val="baseline"/>
              <w:rPr>
                <w:rFonts w:asciiTheme="minorHAnsi" w:hAnsiTheme="minorHAnsi" w:cs="Arial"/>
                <w:color w:val="000000"/>
                <w:spacing w:val="0"/>
              </w:rPr>
            </w:pPr>
          </w:p>
          <w:p w14:paraId="596FB216" w14:textId="77777777" w:rsidR="00AB3973" w:rsidRPr="004A34AA" w:rsidRDefault="00AB3973" w:rsidP="0030040D">
            <w:pPr>
              <w:spacing w:after="0" w:line="0" w:lineRule="atLeast"/>
              <w:jc w:val="left"/>
              <w:textAlignment w:val="baseline"/>
              <w:rPr>
                <w:rFonts w:asciiTheme="minorHAnsi" w:hAnsiTheme="minorHAnsi" w:cs="Arial"/>
                <w:color w:val="000000"/>
                <w:spacing w:val="0"/>
              </w:rPr>
            </w:pPr>
          </w:p>
          <w:p w14:paraId="2E1CDBD8" w14:textId="77777777" w:rsidR="00A42A67" w:rsidRDefault="00A42A67" w:rsidP="0030040D">
            <w:pPr>
              <w:spacing w:after="0" w:line="0" w:lineRule="atLeast"/>
              <w:jc w:val="left"/>
              <w:textAlignment w:val="baseline"/>
              <w:rPr>
                <w:rFonts w:asciiTheme="minorHAnsi" w:hAnsiTheme="minorHAnsi" w:cs="Arial"/>
                <w:color w:val="000000"/>
                <w:spacing w:val="0"/>
              </w:rPr>
            </w:pPr>
          </w:p>
          <w:p w14:paraId="4B6E11BA" w14:textId="739D6975" w:rsidR="0030040D" w:rsidRPr="004A34AA" w:rsidRDefault="0030040D" w:rsidP="00AB3973">
            <w:p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(section </w:t>
            </w:r>
            <w:r w:rsidR="00AB3973">
              <w:rPr>
                <w:rFonts w:asciiTheme="minorHAnsi" w:hAnsiTheme="minorHAnsi" w:cs="Arial"/>
                <w:color w:val="000000"/>
                <w:spacing w:val="0"/>
              </w:rPr>
              <w:t>6</w:t>
            </w:r>
            <w:r w:rsidRPr="004A34AA">
              <w:rPr>
                <w:rFonts w:asciiTheme="minorHAnsi" w:hAnsiTheme="minorHAnsi" w:cs="Arial"/>
                <w:color w:val="000000"/>
                <w:spacing w:val="0"/>
              </w:rPr>
              <w:t>.1</w:t>
            </w:r>
            <w:r w:rsidR="00886245">
              <w:rPr>
                <w:rFonts w:asciiTheme="minorHAnsi" w:hAnsiTheme="minorHAnsi" w:cs="Arial"/>
                <w:color w:val="000000"/>
                <w:spacing w:val="0"/>
              </w:rPr>
              <w:t>2</w:t>
            </w:r>
            <w:r w:rsidRPr="004A34AA">
              <w:rPr>
                <w:rFonts w:asciiTheme="minorHAnsi" w:hAnsiTheme="minorHAnsi" w:cs="Arial"/>
                <w:color w:val="000000"/>
                <w:spacing w:val="0"/>
              </w:rPr>
              <w:t>)</w:t>
            </w:r>
          </w:p>
        </w:tc>
      </w:tr>
      <w:tr w:rsidR="008B6017" w:rsidRPr="004A34AA" w14:paraId="5C1139B7" w14:textId="77777777" w:rsidTr="00F2689C">
        <w:trPr>
          <w:trHeight w:val="420"/>
        </w:trPr>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ABB95" w14:textId="77777777" w:rsidR="0033749B" w:rsidRPr="004A34AA" w:rsidRDefault="0033749B" w:rsidP="002A123F">
            <w:pPr>
              <w:spacing w:after="0" w:line="240" w:lineRule="auto"/>
              <w:jc w:val="left"/>
              <w:rPr>
                <w:rFonts w:asciiTheme="minorHAnsi" w:hAnsiTheme="minorHAnsi" w:cs="Arial"/>
                <w:color w:val="000000"/>
                <w:spacing w:val="0"/>
              </w:rPr>
            </w:pPr>
            <w:r w:rsidRPr="004A34AA">
              <w:rPr>
                <w:rFonts w:asciiTheme="minorHAnsi" w:hAnsiTheme="minorHAnsi" w:cs="Arial"/>
                <w:color w:val="000000"/>
                <w:spacing w:val="0"/>
              </w:rPr>
              <w:t xml:space="preserve">Problem Management </w:t>
            </w:r>
          </w:p>
          <w:p w14:paraId="1B0B705C" w14:textId="77777777" w:rsidR="0033749B" w:rsidRPr="004A34AA" w:rsidRDefault="0033749B" w:rsidP="002A123F">
            <w:pPr>
              <w:spacing w:after="0" w:line="240" w:lineRule="auto"/>
              <w:jc w:val="left"/>
              <w:rPr>
                <w:rFonts w:asciiTheme="minorHAnsi" w:hAnsiTheme="minorHAnsi" w:cs="Arial"/>
                <w:color w:val="000000"/>
                <w:spacing w:val="0"/>
              </w:rPr>
            </w:pPr>
          </w:p>
          <w:p w14:paraId="20E241CE" w14:textId="77777777" w:rsidR="0033749B" w:rsidRPr="004A34AA" w:rsidRDefault="0033749B" w:rsidP="002A123F">
            <w:pPr>
              <w:spacing w:after="0" w:line="240" w:lineRule="auto"/>
              <w:jc w:val="left"/>
              <w:rPr>
                <w:rFonts w:asciiTheme="minorHAnsi" w:hAnsiTheme="minorHAnsi" w:cs="Arial"/>
                <w:color w:val="000000"/>
                <w:spacing w:val="0"/>
              </w:rPr>
            </w:pPr>
          </w:p>
          <w:p w14:paraId="23034126" w14:textId="77777777" w:rsidR="0033749B" w:rsidRDefault="0033749B" w:rsidP="002A123F">
            <w:pPr>
              <w:spacing w:after="0" w:line="240" w:lineRule="auto"/>
              <w:jc w:val="left"/>
              <w:rPr>
                <w:rFonts w:asciiTheme="minorHAnsi" w:hAnsiTheme="minorHAnsi" w:cs="Arial"/>
                <w:color w:val="000000"/>
                <w:spacing w:val="0"/>
              </w:rPr>
            </w:pPr>
          </w:p>
          <w:p w14:paraId="07A63C47" w14:textId="77777777" w:rsidR="00AB3973" w:rsidRPr="004A34AA" w:rsidRDefault="00AB3973" w:rsidP="002A123F">
            <w:pPr>
              <w:spacing w:after="0" w:line="240" w:lineRule="auto"/>
              <w:jc w:val="left"/>
              <w:rPr>
                <w:rFonts w:asciiTheme="minorHAnsi" w:hAnsiTheme="minorHAnsi" w:cs="Arial"/>
                <w:color w:val="000000"/>
                <w:spacing w:val="0"/>
              </w:rPr>
            </w:pPr>
          </w:p>
          <w:p w14:paraId="2D2874E8" w14:textId="45008726" w:rsidR="0033749B" w:rsidRPr="004A34AA" w:rsidRDefault="0033749B" w:rsidP="00713EF0">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.1</w:t>
            </w:r>
            <w:r w:rsidR="00886245">
              <w:rPr>
                <w:rFonts w:asciiTheme="minorHAnsi" w:hAnsiTheme="minorHAnsi" w:cs="Arial"/>
                <w:color w:val="000000"/>
                <w:spacing w:val="0"/>
              </w:rPr>
              <w:t>3</w:t>
            </w:r>
            <w:r w:rsidRPr="004A34AA">
              <w:rPr>
                <w:rFonts w:asciiTheme="minorHAnsi" w:hAnsiTheme="minorHAnsi" w:cs="Arial"/>
                <w:color w:val="000000"/>
                <w:spacing w:val="0"/>
              </w:rPr>
              <w:t>)</w:t>
            </w:r>
            <w:r w:rsidRPr="004A34AA" w:rsidDel="0033749B">
              <w:rPr>
                <w:rFonts w:asciiTheme="minorHAnsi" w:hAnsiTheme="minorHAnsi" w:cs="Arial"/>
                <w:color w:val="000000"/>
                <w:spacing w:val="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BFC50" w14:textId="073D3FB6"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p>
          <w:p w14:paraId="09C9ED7B" w14:textId="7B0C6CD3" w:rsidR="0033749B" w:rsidRPr="004A34AA" w:rsidRDefault="0033749B" w:rsidP="0033749B">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PM</w:t>
            </w:r>
            <w:r w:rsidRPr="004A34AA">
              <w:rPr>
                <w:rFonts w:asciiTheme="minorHAnsi" w:hAnsiTheme="minorHAnsi" w:cs="Arial"/>
                <w:color w:val="000000"/>
              </w:rPr>
              <w:t xml:space="preserve"> process</w:t>
            </w:r>
          </w:p>
          <w:p w14:paraId="49C8C547" w14:textId="77777777" w:rsidR="0033749B" w:rsidRDefault="0033749B" w:rsidP="00F2689C">
            <w:pPr>
              <w:spacing w:after="0" w:line="240" w:lineRule="auto"/>
              <w:jc w:val="left"/>
              <w:textAlignment w:val="baseline"/>
              <w:rPr>
                <w:rFonts w:asciiTheme="minorHAnsi" w:hAnsiTheme="minorHAnsi" w:cs="Arial"/>
                <w:color w:val="000000"/>
                <w:spacing w:val="0"/>
              </w:rPr>
            </w:pPr>
          </w:p>
          <w:p w14:paraId="7B0B9D80" w14:textId="77777777" w:rsidR="00AB3973" w:rsidRDefault="00AB3973" w:rsidP="00F2689C">
            <w:pPr>
              <w:spacing w:after="0" w:line="240" w:lineRule="auto"/>
              <w:jc w:val="left"/>
              <w:textAlignment w:val="baseline"/>
              <w:rPr>
                <w:rFonts w:asciiTheme="minorHAnsi" w:hAnsiTheme="minorHAnsi" w:cs="Arial"/>
                <w:color w:val="000000"/>
                <w:spacing w:val="0"/>
              </w:rPr>
            </w:pPr>
          </w:p>
          <w:p w14:paraId="635DF3C1" w14:textId="361D5110" w:rsidR="0033749B" w:rsidRPr="004A34AA" w:rsidDel="0033749B" w:rsidRDefault="009F5767" w:rsidP="00F2689C">
            <w:p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w:t>
            </w:r>
            <w:r w:rsidR="00713EF0">
              <w:rPr>
                <w:rFonts w:asciiTheme="minorHAnsi" w:hAnsiTheme="minorHAnsi" w:cs="Arial"/>
                <w:color w:val="000000"/>
                <w:spacing w:val="0"/>
              </w:rPr>
              <w:t>section 4</w:t>
            </w:r>
            <w:r w:rsidRPr="004A34AA">
              <w:rPr>
                <w:rFonts w:asciiTheme="minorHAnsi" w:hAnsiTheme="minorHAnsi" w:cs="Arial"/>
                <w:color w:val="000000"/>
                <w:spacing w:val="0"/>
              </w:rPr>
              <w:t>.1</w:t>
            </w:r>
            <w:r w:rsidR="00886245">
              <w:rPr>
                <w:rFonts w:asciiTheme="minorHAnsi" w:hAnsiTheme="minorHAnsi" w:cs="Arial"/>
                <w:color w:val="000000"/>
                <w:spacing w:val="0"/>
              </w:rPr>
              <w:t>3</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Pr>
          <w:p w14:paraId="2370B1F8" w14:textId="77777777" w:rsidR="0033749B" w:rsidRDefault="0033749B" w:rsidP="0030040D">
            <w:p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SHALL:</w:t>
            </w:r>
          </w:p>
          <w:p w14:paraId="4901CFD4" w14:textId="2D0FEBB5" w:rsidR="0033749B" w:rsidRDefault="0033749B" w:rsidP="0033749B">
            <w:pPr>
              <w:numPr>
                <w:ilvl w:val="0"/>
                <w:numId w:val="57"/>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 xml:space="preserve">Implement </w:t>
            </w:r>
            <w:r w:rsidR="00AB3973">
              <w:rPr>
                <w:rFonts w:asciiTheme="minorHAnsi" w:hAnsiTheme="minorHAnsi" w:cs="Arial"/>
                <w:color w:val="000000"/>
                <w:spacing w:val="0"/>
              </w:rPr>
              <w:t xml:space="preserve">and follow a </w:t>
            </w:r>
            <w:r>
              <w:rPr>
                <w:rFonts w:asciiTheme="minorHAnsi" w:hAnsiTheme="minorHAnsi" w:cs="Arial"/>
                <w:color w:val="000000"/>
                <w:spacing w:val="0"/>
              </w:rPr>
              <w:t>PM process</w:t>
            </w:r>
          </w:p>
          <w:p w14:paraId="5216386C" w14:textId="77777777" w:rsidR="0033749B" w:rsidRPr="004A34AA" w:rsidRDefault="0033749B" w:rsidP="0030040D">
            <w:pPr>
              <w:spacing w:after="0" w:line="240" w:lineRule="auto"/>
              <w:jc w:val="left"/>
              <w:textAlignment w:val="baseline"/>
              <w:rPr>
                <w:rFonts w:asciiTheme="minorHAnsi" w:hAnsiTheme="minorHAnsi" w:cs="Arial"/>
                <w:color w:val="000000"/>
                <w:spacing w:val="0"/>
              </w:rPr>
            </w:pPr>
          </w:p>
          <w:p w14:paraId="28D02880" w14:textId="77777777" w:rsidR="009F5767" w:rsidRDefault="009F5767" w:rsidP="0030040D">
            <w:pPr>
              <w:spacing w:after="0" w:line="240" w:lineRule="auto"/>
              <w:jc w:val="left"/>
              <w:textAlignment w:val="baseline"/>
              <w:rPr>
                <w:rFonts w:asciiTheme="minorHAnsi" w:hAnsiTheme="minorHAnsi" w:cs="Arial"/>
                <w:color w:val="000000"/>
                <w:spacing w:val="0"/>
              </w:rPr>
            </w:pPr>
          </w:p>
          <w:p w14:paraId="4A8C3A89" w14:textId="08970A52" w:rsidR="0033749B" w:rsidRPr="004A34AA" w:rsidRDefault="00AB3973" w:rsidP="0030040D">
            <w:pPr>
              <w:spacing w:after="0" w:line="240" w:lineRule="auto"/>
              <w:jc w:val="left"/>
              <w:textAlignment w:val="baseline"/>
              <w:rPr>
                <w:rFonts w:asciiTheme="minorHAnsi" w:eastAsia="Times New Roman" w:hAnsiTheme="minorHAnsi" w:cs="Times New Roman"/>
                <w:spacing w:val="0"/>
                <w:sz w:val="20"/>
                <w:szCs w:val="20"/>
              </w:rPr>
            </w:pPr>
            <w:r>
              <w:rPr>
                <w:rFonts w:asciiTheme="minorHAnsi" w:hAnsiTheme="minorHAnsi" w:cs="Arial"/>
                <w:color w:val="000000"/>
                <w:spacing w:val="0"/>
              </w:rPr>
              <w:t>(section 5</w:t>
            </w:r>
            <w:r w:rsidR="0033749B" w:rsidRPr="004A34AA">
              <w:rPr>
                <w:rFonts w:asciiTheme="minorHAnsi" w:hAnsiTheme="minorHAnsi" w:cs="Arial"/>
                <w:color w:val="000000"/>
                <w:spacing w:val="0"/>
              </w:rPr>
              <w:t>.</w:t>
            </w:r>
            <w:r w:rsidR="00886245">
              <w:rPr>
                <w:rFonts w:asciiTheme="minorHAnsi" w:hAnsiTheme="minorHAnsi" w:cs="Arial"/>
                <w:color w:val="000000"/>
                <w:spacing w:val="0"/>
              </w:rPr>
              <w:t>13</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E6FF1" w14:textId="77777777"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SHOULD:</w:t>
            </w:r>
          </w:p>
          <w:p w14:paraId="5591C7B4" w14:textId="654267C7" w:rsidR="0033749B" w:rsidRPr="004A34AA" w:rsidRDefault="00AB3973" w:rsidP="002A123F">
            <w:pPr>
              <w:numPr>
                <w:ilvl w:val="0"/>
                <w:numId w:val="66"/>
              </w:numPr>
              <w:spacing w:after="0" w:line="240" w:lineRule="auto"/>
              <w:jc w:val="left"/>
              <w:textAlignment w:val="baseline"/>
              <w:rPr>
                <w:rFonts w:asciiTheme="minorHAnsi" w:hAnsiTheme="minorHAnsi" w:cs="Arial"/>
                <w:color w:val="000000"/>
                <w:spacing w:val="0"/>
              </w:rPr>
            </w:pPr>
            <w:proofErr w:type="spellStart"/>
            <w:r>
              <w:rPr>
                <w:rFonts w:asciiTheme="minorHAnsi" w:hAnsiTheme="minorHAnsi" w:cs="Arial"/>
                <w:color w:val="000000"/>
                <w:spacing w:val="0"/>
              </w:rPr>
              <w:t>Mantain</w:t>
            </w:r>
            <w:proofErr w:type="spellEnd"/>
            <w:r w:rsidR="0033749B" w:rsidRPr="004A34AA">
              <w:rPr>
                <w:rFonts w:asciiTheme="minorHAnsi" w:hAnsiTheme="minorHAnsi" w:cs="Arial"/>
                <w:color w:val="000000"/>
                <w:spacing w:val="0"/>
              </w:rPr>
              <w:t xml:space="preserve"> a database with known errors linked to ISRM</w:t>
            </w:r>
          </w:p>
          <w:p w14:paraId="0F631E2D" w14:textId="77777777" w:rsidR="00AB3973" w:rsidRDefault="00AB3973" w:rsidP="0030040D">
            <w:pPr>
              <w:spacing w:after="0" w:line="240" w:lineRule="auto"/>
              <w:jc w:val="left"/>
              <w:textAlignment w:val="baseline"/>
              <w:rPr>
                <w:rFonts w:asciiTheme="minorHAnsi" w:hAnsiTheme="minorHAnsi" w:cs="Arial"/>
                <w:color w:val="000000"/>
                <w:spacing w:val="0"/>
              </w:rPr>
            </w:pPr>
          </w:p>
          <w:p w14:paraId="3F091FAE" w14:textId="625826DA" w:rsidR="0033749B" w:rsidRPr="004A34AA" w:rsidRDefault="0033749B" w:rsidP="0030040D">
            <w:p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(section </w:t>
            </w:r>
            <w:r w:rsidR="00AB3973">
              <w:rPr>
                <w:rFonts w:asciiTheme="minorHAnsi" w:hAnsiTheme="minorHAnsi" w:cs="Arial"/>
                <w:color w:val="000000"/>
                <w:spacing w:val="0"/>
              </w:rPr>
              <w:t>6</w:t>
            </w:r>
            <w:r w:rsidRPr="004A34AA">
              <w:rPr>
                <w:rFonts w:asciiTheme="minorHAnsi" w:hAnsiTheme="minorHAnsi" w:cs="Arial"/>
                <w:color w:val="000000"/>
                <w:spacing w:val="0"/>
              </w:rPr>
              <w:t>.1</w:t>
            </w:r>
            <w:r w:rsidR="00886245">
              <w:rPr>
                <w:rFonts w:asciiTheme="minorHAnsi" w:hAnsiTheme="minorHAnsi" w:cs="Arial"/>
                <w:color w:val="000000"/>
                <w:spacing w:val="0"/>
              </w:rPr>
              <w:t>3</w:t>
            </w:r>
            <w:r w:rsidRPr="004A34AA">
              <w:rPr>
                <w:rFonts w:asciiTheme="minorHAnsi" w:hAnsiTheme="minorHAnsi" w:cs="Arial"/>
                <w:color w:val="000000"/>
                <w:spacing w:val="0"/>
              </w:rPr>
              <w:t>)</w:t>
            </w:r>
          </w:p>
        </w:tc>
      </w:tr>
    </w:tbl>
    <w:p w14:paraId="23C2AC73" w14:textId="7FC1FEA5" w:rsidR="002A123F" w:rsidRDefault="002A123F" w:rsidP="00206B12">
      <w:pPr>
        <w:rPr>
          <w:rFonts w:asciiTheme="minorHAnsi" w:hAnsiTheme="minorHAnsi"/>
        </w:rPr>
      </w:pPr>
    </w:p>
    <w:p w14:paraId="2C1E142E" w14:textId="77777777" w:rsidR="004C1879" w:rsidRPr="004A34AA" w:rsidRDefault="004C1879" w:rsidP="00F959C6">
      <w:pPr>
        <w:pStyle w:val="Appendix"/>
      </w:pPr>
      <w:bookmarkStart w:id="78" w:name="_Toc520103666"/>
      <w:r w:rsidRPr="004A34AA">
        <w:lastRenderedPageBreak/>
        <w:t>TRL Maturity Levels</w:t>
      </w:r>
      <w:bookmarkEnd w:id="78"/>
    </w:p>
    <w:p w14:paraId="18F8FB96" w14:textId="77777777" w:rsidR="004C1879" w:rsidRPr="004A34AA" w:rsidRDefault="004C1879" w:rsidP="004C1879">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 xml:space="preserve">Technology Readiness Level (TRL) is a means of systematically gauging the maturity of a technology.  Originally developed for the space industry by NASA, it became later adopted by various departments of defence around the world and by others. Its use within the EU was first recommended by the High Level Group of Key Enabling Technologies (HLG-KET) final report in 2011 [7] and it was subsequently used in H2020 funding programs. </w:t>
      </w:r>
    </w:p>
    <w:p w14:paraId="22D858ED" w14:textId="77777777" w:rsidR="004C1879" w:rsidRPr="004A34AA" w:rsidRDefault="004C1879" w:rsidP="004C1879">
      <w:pPr>
        <w:spacing w:after="0" w:line="240" w:lineRule="auto"/>
        <w:rPr>
          <w:rFonts w:asciiTheme="minorHAnsi" w:eastAsia="Times New Roman" w:hAnsiTheme="minorHAnsi" w:cs="Times New Roman"/>
          <w:spacing w:val="0"/>
          <w:sz w:val="20"/>
          <w:szCs w:val="20"/>
        </w:rPr>
      </w:pPr>
    </w:p>
    <w:p w14:paraId="60D82EBF" w14:textId="77777777" w:rsidR="004C1879" w:rsidRPr="004A34AA" w:rsidRDefault="004C1879" w:rsidP="004C1879">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For use within the context of operational service delivery, TRL has its limitations as it is usually used to describe the maturity of underlying technologies rather than the delivery of them in the form of a service to end users.  In addition to this, an end service may be the union of multiple sub-components, each based on various technologies with differing levels of maturity.  Nevertheless, TRL is a widely used and easily understandable method that was included in the EOSC-hub project proposal.</w:t>
      </w:r>
    </w:p>
    <w:p w14:paraId="60864D7F" w14:textId="77777777" w:rsidR="004C1879" w:rsidRPr="004A34AA" w:rsidRDefault="004C1879" w:rsidP="004C1879">
      <w:pPr>
        <w:spacing w:after="0" w:line="240" w:lineRule="auto"/>
        <w:rPr>
          <w:rFonts w:asciiTheme="minorHAnsi" w:eastAsia="Times New Roman" w:hAnsiTheme="minorHAnsi" w:cs="Times New Roman"/>
          <w:spacing w:val="0"/>
          <w:sz w:val="20"/>
          <w:szCs w:val="20"/>
        </w:rPr>
      </w:pPr>
    </w:p>
    <w:p w14:paraId="1B57E17F" w14:textId="77777777" w:rsidR="004C1879" w:rsidRPr="004A34AA" w:rsidRDefault="004C1879" w:rsidP="004C1879">
      <w:pPr>
        <w:spacing w:after="0" w:line="240" w:lineRule="auto"/>
        <w:rPr>
          <w:rFonts w:asciiTheme="minorHAnsi" w:hAnsiTheme="minorHAnsi" w:cs="Arial"/>
          <w:color w:val="000000"/>
          <w:spacing w:val="0"/>
        </w:rPr>
      </w:pPr>
      <w:r w:rsidRPr="004A34AA">
        <w:rPr>
          <w:rFonts w:asciiTheme="minorHAnsi" w:hAnsiTheme="minorHAnsi" w:cs="Arial"/>
          <w:color w:val="000000"/>
          <w:spacing w:val="0"/>
        </w:rPr>
        <w:t>The basic explanations of TRL may be seen from the definitions from the European Commission in preparation for its WP2014-2015 program [8]:</w:t>
      </w:r>
    </w:p>
    <w:p w14:paraId="15728F3E" w14:textId="77777777" w:rsidR="004C1879" w:rsidRPr="004A34AA" w:rsidRDefault="004C1879" w:rsidP="004C1879">
      <w:pPr>
        <w:spacing w:after="0" w:line="240" w:lineRule="auto"/>
        <w:jc w:val="left"/>
        <w:rPr>
          <w:rFonts w:asciiTheme="minorHAnsi" w:hAnsiTheme="minorHAnsi" w:cs="Times New Roman"/>
          <w:spacing w:val="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81"/>
        <w:gridCol w:w="5680"/>
      </w:tblGrid>
      <w:tr w:rsidR="004C1879" w:rsidRPr="004A34AA" w14:paraId="5911DBE7"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E09A6"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5141F"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Basic principles observed</w:t>
            </w:r>
          </w:p>
        </w:tc>
      </w:tr>
      <w:tr w:rsidR="004C1879" w:rsidRPr="004A34AA" w14:paraId="3E0C0E39"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E0350"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1D81A"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Technology concept formulated</w:t>
            </w:r>
          </w:p>
        </w:tc>
      </w:tr>
      <w:tr w:rsidR="004C1879" w:rsidRPr="004A34AA" w14:paraId="056AA8FD"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A840F"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92E1C"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Experimental proof of concept</w:t>
            </w:r>
          </w:p>
        </w:tc>
      </w:tr>
      <w:tr w:rsidR="004C1879" w:rsidRPr="004A34AA" w14:paraId="17BDB9F0"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1A9F4"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1F0BF"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Technology validated in lab</w:t>
            </w:r>
          </w:p>
        </w:tc>
      </w:tr>
      <w:tr w:rsidR="004C1879" w:rsidRPr="004A34AA" w14:paraId="0B5EB6F4"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2EAE7"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A7B07"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Technology validated in relevant environment</w:t>
            </w:r>
          </w:p>
        </w:tc>
      </w:tr>
      <w:tr w:rsidR="004C1879" w:rsidRPr="004A34AA" w14:paraId="5F537B3E"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D6869"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B5FB4"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Technology demonstrated in relevant environment </w:t>
            </w:r>
          </w:p>
        </w:tc>
      </w:tr>
      <w:tr w:rsidR="004C1879" w:rsidRPr="004A34AA" w14:paraId="705630CF"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BE74C"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5060E"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System prototype demonstration in operational environment</w:t>
            </w:r>
          </w:p>
        </w:tc>
      </w:tr>
      <w:tr w:rsidR="004C1879" w:rsidRPr="004A34AA" w14:paraId="3A67BCFA"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B5A6E"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8F0B9"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System complete and qualified</w:t>
            </w:r>
          </w:p>
        </w:tc>
      </w:tr>
      <w:tr w:rsidR="004C1879" w:rsidRPr="004A34AA" w14:paraId="52540A69"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99F82"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90C27"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Actual system proven in operational environment </w:t>
            </w:r>
          </w:p>
        </w:tc>
      </w:tr>
    </w:tbl>
    <w:p w14:paraId="7D203A9A" w14:textId="77777777" w:rsidR="004C1879" w:rsidRPr="004A34AA" w:rsidRDefault="004C1879" w:rsidP="004C1879">
      <w:pPr>
        <w:spacing w:after="240" w:line="240" w:lineRule="auto"/>
        <w:jc w:val="left"/>
        <w:rPr>
          <w:rFonts w:asciiTheme="minorHAnsi" w:eastAsia="Times New Roman" w:hAnsiTheme="minorHAnsi" w:cs="Times New Roman"/>
          <w:spacing w:val="0"/>
          <w:sz w:val="20"/>
          <w:szCs w:val="20"/>
        </w:rPr>
      </w:pPr>
    </w:p>
    <w:p w14:paraId="58752BB1" w14:textId="77777777" w:rsidR="004C1879" w:rsidRDefault="004C1879" w:rsidP="004C1879">
      <w:pPr>
        <w:spacing w:after="0" w:line="240" w:lineRule="auto"/>
        <w:rPr>
          <w:rFonts w:asciiTheme="minorHAnsi" w:hAnsiTheme="minorHAnsi" w:cs="Arial"/>
          <w:color w:val="000000"/>
          <w:spacing w:val="0"/>
        </w:rPr>
      </w:pPr>
      <w:r w:rsidRPr="004A34AA">
        <w:rPr>
          <w:rFonts w:asciiTheme="minorHAnsi" w:hAnsiTheme="minorHAnsi" w:cs="Arial"/>
          <w:color w:val="000000"/>
          <w:spacing w:val="0"/>
        </w:rPr>
        <w:t>During the preparation stages of the EOSC-hub project, services initially considered for inclusion in the project were built on technologies deemed to be of TRL 8 or higher and addressing interoperability needs by promoting the adoption of open standards and protocols, as confirmed within Objective 3 of the Grant Agreement (No. 777536, EOSC-hub).  Services at TRL 8 are considered within EOSC-hub to be at a Production level, where it is made clear to users which functionalities are present and which are not, and users’ reasonable expectations of stability are met.  Such services will have passed through the previous development states of proof-of-concept, pilot and pre-production, and will have successfully proven to users that the services are mature and fit-for-purpose for their target communities.</w:t>
      </w:r>
    </w:p>
    <w:p w14:paraId="5052F461" w14:textId="221A07FC" w:rsidR="004C1879" w:rsidRPr="00F959C6" w:rsidRDefault="004C1879" w:rsidP="004C1879">
      <w:pPr>
        <w:rPr>
          <w:rFonts w:asciiTheme="minorHAnsi" w:hAnsiTheme="minorHAnsi" w:cs="Arial"/>
          <w:color w:val="000000"/>
          <w:spacing w:val="0"/>
        </w:rPr>
      </w:pPr>
      <w:r w:rsidRPr="00F959C6">
        <w:rPr>
          <w:rFonts w:asciiTheme="minorHAnsi" w:hAnsiTheme="minorHAnsi" w:cs="Arial"/>
          <w:color w:val="000000"/>
          <w:spacing w:val="0"/>
        </w:rPr>
        <w:t xml:space="preserve">TRL8 remains the minimal requirement to include new services in the EOSC-hub catalogue. The service assessment will include the evaluation of both operational and technical aspects. This </w:t>
      </w:r>
      <w:r w:rsidRPr="00F959C6">
        <w:rPr>
          <w:rFonts w:asciiTheme="minorHAnsi" w:hAnsiTheme="minorHAnsi" w:cs="Arial"/>
          <w:color w:val="000000"/>
          <w:spacing w:val="0"/>
        </w:rPr>
        <w:lastRenderedPageBreak/>
        <w:t xml:space="preserve">deliverable covered the operational requirements a service, according to its typology, should satisfy to be considered TRL8. Technical requirements will be described in D10.3 expected to be delivered on September 2018. Once both operational and technical requirements will be defined, a formal procedure to assess the service TRL will be defined as part of the process to </w:t>
      </w:r>
      <w:proofErr w:type="spellStart"/>
      <w:r w:rsidRPr="00F959C6">
        <w:rPr>
          <w:rFonts w:asciiTheme="minorHAnsi" w:hAnsiTheme="minorHAnsi" w:cs="Arial"/>
          <w:color w:val="000000"/>
          <w:spacing w:val="0"/>
        </w:rPr>
        <w:t>onboard</w:t>
      </w:r>
      <w:proofErr w:type="spellEnd"/>
      <w:r w:rsidRPr="00F959C6">
        <w:rPr>
          <w:rFonts w:asciiTheme="minorHAnsi" w:hAnsiTheme="minorHAnsi" w:cs="Arial"/>
          <w:color w:val="000000"/>
          <w:spacing w:val="0"/>
        </w:rPr>
        <w:t xml:space="preserve"> services in the EOSC-hub catalogue.</w:t>
      </w:r>
    </w:p>
    <w:sectPr w:rsidR="004C1879" w:rsidRPr="00F959C6" w:rsidSect="007A23E4">
      <w:type w:val="continuous"/>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A63079" w15:done="0"/>
  <w15:commentEx w15:paraId="0B7ACDB1" w15:done="0"/>
  <w15:commentEx w15:paraId="646D6E25" w15:done="0"/>
  <w15:commentEx w15:paraId="000612B6" w15:done="0"/>
  <w15:commentEx w15:paraId="15778FBC" w15:done="0"/>
  <w15:commentEx w15:paraId="342F8ED2" w15:done="0"/>
  <w15:commentEx w15:paraId="557140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A63079" w16cid:durableId="1EFAF2A2"/>
  <w16cid:commentId w16cid:paraId="0B7ACDB1" w16cid:durableId="1EFB232A"/>
  <w16cid:commentId w16cid:paraId="646D6E25" w16cid:durableId="1EFB065A"/>
  <w16cid:commentId w16cid:paraId="000612B6" w16cid:durableId="1EFB23E7"/>
  <w16cid:commentId w16cid:paraId="15778FBC" w16cid:durableId="1EFB396B"/>
  <w16cid:commentId w16cid:paraId="342F8ED2" w16cid:durableId="1EFB42F4"/>
  <w16cid:commentId w16cid:paraId="55714012" w16cid:durableId="1EFB42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D9B3C" w14:textId="77777777" w:rsidR="00AB081E" w:rsidRDefault="00AB081E" w:rsidP="00835E24">
      <w:pPr>
        <w:spacing w:after="0" w:line="240" w:lineRule="auto"/>
      </w:pPr>
      <w:r>
        <w:separator/>
      </w:r>
    </w:p>
  </w:endnote>
  <w:endnote w:type="continuationSeparator" w:id="0">
    <w:p w14:paraId="7A9C1309" w14:textId="77777777" w:rsidR="00AB081E" w:rsidRDefault="00AB081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D3E10" w14:textId="67A3E03F" w:rsidR="00356432" w:rsidRDefault="00356432" w:rsidP="006F5AEC">
    <w:pPr>
      <w:pStyle w:val="NoSpacing"/>
    </w:pPr>
    <w:r w:rsidRPr="00980A57">
      <w:rPr>
        <w:noProof/>
        <w:lang w:eastAsia="en-GB"/>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356432" w:rsidRPr="00980A57" w14:paraId="6DBA5F34" w14:textId="77777777" w:rsidTr="00EE208C">
      <w:trPr>
        <w:trHeight w:val="475"/>
      </w:trPr>
      <w:tc>
        <w:tcPr>
          <w:tcW w:w="4632" w:type="pct"/>
          <w:shd w:val="clear" w:color="auto" w:fill="7DA9DF"/>
          <w:vAlign w:val="center"/>
        </w:tcPr>
        <w:p w14:paraId="3F52D802" w14:textId="0FD3EC0A" w:rsidR="00356432" w:rsidRPr="00980A57" w:rsidRDefault="00356432"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356432" w:rsidRPr="00EE208C" w:rsidRDefault="00356432" w:rsidP="006F5AEC">
          <w:pPr>
            <w:pStyle w:val="Header"/>
            <w:jc w:val="right"/>
            <w:rPr>
              <w:color w:val="002060"/>
              <w:sz w:val="18"/>
            </w:rPr>
          </w:pPr>
        </w:p>
      </w:tc>
    </w:tr>
  </w:tbl>
  <w:p w14:paraId="32504ED7" w14:textId="61B5A04F" w:rsidR="00356432" w:rsidRDefault="00356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248C8" w14:textId="77777777" w:rsidR="00AB081E" w:rsidRDefault="00AB081E" w:rsidP="00835E24">
      <w:pPr>
        <w:spacing w:after="0" w:line="240" w:lineRule="auto"/>
      </w:pPr>
      <w:r>
        <w:separator/>
      </w:r>
    </w:p>
  </w:footnote>
  <w:footnote w:type="continuationSeparator" w:id="0">
    <w:p w14:paraId="1AEB3CD3" w14:textId="77777777" w:rsidR="00AB081E" w:rsidRDefault="00AB081E"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FCBDD" w14:textId="77777777" w:rsidR="00356432" w:rsidRDefault="00356432" w:rsidP="007356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356432" w:rsidRDefault="00356432" w:rsidP="007A21E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CA271" w14:textId="4E9FD20C" w:rsidR="00356432" w:rsidRDefault="00356432" w:rsidP="007356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0181">
      <w:rPr>
        <w:rStyle w:val="PageNumber"/>
        <w:noProof/>
      </w:rPr>
      <w:t>6</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56432" w14:paraId="04961F9A" w14:textId="77777777" w:rsidTr="00D065EF">
      <w:tc>
        <w:tcPr>
          <w:tcW w:w="4621" w:type="dxa"/>
        </w:tcPr>
        <w:p w14:paraId="6B368865" w14:textId="77777777" w:rsidR="00356432" w:rsidRDefault="00356432" w:rsidP="007A21E4">
          <w:pPr>
            <w:ind w:right="360"/>
          </w:pPr>
        </w:p>
      </w:tc>
      <w:tc>
        <w:tcPr>
          <w:tcW w:w="4621" w:type="dxa"/>
        </w:tcPr>
        <w:p w14:paraId="261B68F4" w14:textId="77777777" w:rsidR="00356432" w:rsidRDefault="00356432" w:rsidP="00D065EF">
          <w:pPr>
            <w:jc w:val="right"/>
          </w:pPr>
        </w:p>
      </w:tc>
    </w:tr>
  </w:tbl>
  <w:p w14:paraId="0E470AF3" w14:textId="5DC87C84" w:rsidR="00356432" w:rsidRDefault="003564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3C8"/>
    <w:multiLevelType w:val="multilevel"/>
    <w:tmpl w:val="07AC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311201"/>
    <w:multiLevelType w:val="multilevel"/>
    <w:tmpl w:val="DF3ECA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A57673"/>
    <w:multiLevelType w:val="multilevel"/>
    <w:tmpl w:val="F5DC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8773D7"/>
    <w:multiLevelType w:val="multilevel"/>
    <w:tmpl w:val="BD2C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991BE4"/>
    <w:multiLevelType w:val="multilevel"/>
    <w:tmpl w:val="575AA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C953BD"/>
    <w:multiLevelType w:val="multilevel"/>
    <w:tmpl w:val="5C06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6A666A"/>
    <w:multiLevelType w:val="multilevel"/>
    <w:tmpl w:val="5FF2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943A9C"/>
    <w:multiLevelType w:val="multilevel"/>
    <w:tmpl w:val="818C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AA003F"/>
    <w:multiLevelType w:val="multilevel"/>
    <w:tmpl w:val="240E83FC"/>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6767C67"/>
    <w:multiLevelType w:val="hybridMultilevel"/>
    <w:tmpl w:val="989E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CB36E8"/>
    <w:multiLevelType w:val="multilevel"/>
    <w:tmpl w:val="3BC0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1608E4"/>
    <w:multiLevelType w:val="multilevel"/>
    <w:tmpl w:val="A200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711731"/>
    <w:multiLevelType w:val="multilevel"/>
    <w:tmpl w:val="F07E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6E0896"/>
    <w:multiLevelType w:val="multilevel"/>
    <w:tmpl w:val="4176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480F10"/>
    <w:multiLevelType w:val="multilevel"/>
    <w:tmpl w:val="3D3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C551B8"/>
    <w:multiLevelType w:val="multilevel"/>
    <w:tmpl w:val="8F08D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DE171A"/>
    <w:multiLevelType w:val="multilevel"/>
    <w:tmpl w:val="F8A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F987283"/>
    <w:multiLevelType w:val="hybridMultilevel"/>
    <w:tmpl w:val="9992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F26352"/>
    <w:multiLevelType w:val="multilevel"/>
    <w:tmpl w:val="251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043EA3"/>
    <w:multiLevelType w:val="multilevel"/>
    <w:tmpl w:val="5E8E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8B359B"/>
    <w:multiLevelType w:val="multilevel"/>
    <w:tmpl w:val="96CC9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2E2ECB"/>
    <w:multiLevelType w:val="multilevel"/>
    <w:tmpl w:val="DB1C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98378D1"/>
    <w:multiLevelType w:val="multilevel"/>
    <w:tmpl w:val="DA1017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19CA1687"/>
    <w:multiLevelType w:val="multilevel"/>
    <w:tmpl w:val="C7A0034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nsid w:val="1AA1511C"/>
    <w:multiLevelType w:val="multilevel"/>
    <w:tmpl w:val="B84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E1A1142"/>
    <w:multiLevelType w:val="multilevel"/>
    <w:tmpl w:val="994C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2DD385C"/>
    <w:multiLevelType w:val="multilevel"/>
    <w:tmpl w:val="AFF8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2A2B14"/>
    <w:multiLevelType w:val="multilevel"/>
    <w:tmpl w:val="905EED9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nsid w:val="23D130FA"/>
    <w:multiLevelType w:val="multilevel"/>
    <w:tmpl w:val="5F0A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F242D3"/>
    <w:multiLevelType w:val="multilevel"/>
    <w:tmpl w:val="C68E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C96A99"/>
    <w:multiLevelType w:val="multilevel"/>
    <w:tmpl w:val="A16C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62464CB"/>
    <w:multiLevelType w:val="multilevel"/>
    <w:tmpl w:val="3220458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2">
    <w:nsid w:val="265D07DB"/>
    <w:multiLevelType w:val="multilevel"/>
    <w:tmpl w:val="2F56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83F37A0"/>
    <w:multiLevelType w:val="multilevel"/>
    <w:tmpl w:val="763E8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9804207"/>
    <w:multiLevelType w:val="multilevel"/>
    <w:tmpl w:val="93220BE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5">
    <w:nsid w:val="2A3C710D"/>
    <w:multiLevelType w:val="multilevel"/>
    <w:tmpl w:val="B520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C3F1825"/>
    <w:multiLevelType w:val="multilevel"/>
    <w:tmpl w:val="0110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C99298B"/>
    <w:multiLevelType w:val="multilevel"/>
    <w:tmpl w:val="FC0A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EF662B5"/>
    <w:multiLevelType w:val="multilevel"/>
    <w:tmpl w:val="21504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FD95842"/>
    <w:multiLevelType w:val="multilevel"/>
    <w:tmpl w:val="6982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1221371"/>
    <w:multiLevelType w:val="hybridMultilevel"/>
    <w:tmpl w:val="0A969BB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41">
    <w:nsid w:val="34597427"/>
    <w:multiLevelType w:val="multilevel"/>
    <w:tmpl w:val="AD32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5F1216B"/>
    <w:multiLevelType w:val="multilevel"/>
    <w:tmpl w:val="217AC972"/>
    <w:lvl w:ilvl="0">
      <w:start w:val="1"/>
      <w:numFmt w:val="decimal"/>
      <w:pStyle w:val="Heading1"/>
      <w:lvlText w:val="%1."/>
      <w:lvlJc w:val="left"/>
      <w:pPr>
        <w:ind w:left="1440" w:hanging="360"/>
      </w:pPr>
    </w:lvl>
    <w:lvl w:ilvl="1">
      <w:start w:val="1"/>
      <w:numFmt w:val="decimal"/>
      <w:pStyle w:val="Heading2"/>
      <w:isLgl/>
      <w:lvlText w:val="%1.%2"/>
      <w:lvlJc w:val="left"/>
      <w:pPr>
        <w:ind w:left="1800" w:hanging="720"/>
      </w:pPr>
      <w:rPr>
        <w:rFonts w:asciiTheme="minorHAnsi" w:hAnsiTheme="minorHAnsi" w:hint="default"/>
        <w:sz w:val="32"/>
        <w:szCs w:val="3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43">
    <w:nsid w:val="382F29B5"/>
    <w:multiLevelType w:val="multilevel"/>
    <w:tmpl w:val="6028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86670F4"/>
    <w:multiLevelType w:val="multilevel"/>
    <w:tmpl w:val="41BA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90D658D"/>
    <w:multiLevelType w:val="multilevel"/>
    <w:tmpl w:val="24F64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9D904A9"/>
    <w:multiLevelType w:val="multilevel"/>
    <w:tmpl w:val="093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3DA17F44"/>
    <w:multiLevelType w:val="multilevel"/>
    <w:tmpl w:val="6838A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E6B604B"/>
    <w:multiLevelType w:val="multilevel"/>
    <w:tmpl w:val="F652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FAE4683"/>
    <w:multiLevelType w:val="multilevel"/>
    <w:tmpl w:val="C142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04C58CA"/>
    <w:multiLevelType w:val="multilevel"/>
    <w:tmpl w:val="17160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04C76A6"/>
    <w:multiLevelType w:val="hybridMultilevel"/>
    <w:tmpl w:val="3C40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1F7526A"/>
    <w:multiLevelType w:val="multilevel"/>
    <w:tmpl w:val="0076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BF64F4C"/>
    <w:multiLevelType w:val="multilevel"/>
    <w:tmpl w:val="CEEA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C4D790D"/>
    <w:multiLevelType w:val="multilevel"/>
    <w:tmpl w:val="6414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D0909AF"/>
    <w:multiLevelType w:val="multilevel"/>
    <w:tmpl w:val="7382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DD93F73"/>
    <w:multiLevelType w:val="multilevel"/>
    <w:tmpl w:val="E0DE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00819FA"/>
    <w:multiLevelType w:val="multilevel"/>
    <w:tmpl w:val="8542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1310EC7"/>
    <w:multiLevelType w:val="multilevel"/>
    <w:tmpl w:val="2354C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15E3984"/>
    <w:multiLevelType w:val="multilevel"/>
    <w:tmpl w:val="7AD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3466E5D"/>
    <w:multiLevelType w:val="multilevel"/>
    <w:tmpl w:val="5CF0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41B4F5D"/>
    <w:multiLevelType w:val="multilevel"/>
    <w:tmpl w:val="E452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4AE5D86"/>
    <w:multiLevelType w:val="multilevel"/>
    <w:tmpl w:val="3D60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BC4507"/>
    <w:multiLevelType w:val="hybridMultilevel"/>
    <w:tmpl w:val="0A1884F4"/>
    <w:lvl w:ilvl="0" w:tplc="51AA705C">
      <w:start w:val="1"/>
      <w:numFmt w:val="bullet"/>
      <w:pStyle w:val="AAAfitsmreqs"/>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5C382C10"/>
    <w:multiLevelType w:val="multilevel"/>
    <w:tmpl w:val="4F6A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DA12FEA"/>
    <w:multiLevelType w:val="hybridMultilevel"/>
    <w:tmpl w:val="BA7C9ABC"/>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67">
    <w:nsid w:val="5E5F21B1"/>
    <w:multiLevelType w:val="multilevel"/>
    <w:tmpl w:val="7162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F191694"/>
    <w:multiLevelType w:val="multilevel"/>
    <w:tmpl w:val="E69EE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F7A1D64"/>
    <w:multiLevelType w:val="multilevel"/>
    <w:tmpl w:val="7B282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39B79AD"/>
    <w:multiLevelType w:val="multilevel"/>
    <w:tmpl w:val="4664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42947AC"/>
    <w:multiLevelType w:val="multilevel"/>
    <w:tmpl w:val="AB06A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7922782"/>
    <w:multiLevelType w:val="multilevel"/>
    <w:tmpl w:val="C07E179C"/>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nsid w:val="68D75527"/>
    <w:multiLevelType w:val="hybridMultilevel"/>
    <w:tmpl w:val="E8D8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B31114D"/>
    <w:multiLevelType w:val="multilevel"/>
    <w:tmpl w:val="CD34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BDC2EC3"/>
    <w:multiLevelType w:val="multilevel"/>
    <w:tmpl w:val="6CC65B34"/>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1080"/>
        </w:tabs>
        <w:ind w:left="-1080" w:hanging="360"/>
      </w:pPr>
      <w:rPr>
        <w:rFonts w:ascii="Wingdings" w:hAnsi="Wingdings" w:hint="default"/>
        <w:sz w:val="20"/>
      </w:rPr>
    </w:lvl>
    <w:lvl w:ilvl="4">
      <w:start w:val="1"/>
      <w:numFmt w:val="bullet"/>
      <w:lvlText w:val=""/>
      <w:lvlJc w:val="left"/>
      <w:pPr>
        <w:tabs>
          <w:tab w:val="num" w:pos="-360"/>
        </w:tabs>
        <w:ind w:left="-360" w:hanging="360"/>
      </w:pPr>
      <w:rPr>
        <w:rFonts w:ascii="Wingdings" w:hAnsi="Wingdings" w:hint="default"/>
        <w:sz w:val="20"/>
      </w:rPr>
    </w:lvl>
    <w:lvl w:ilvl="5">
      <w:start w:val="1"/>
      <w:numFmt w:val="bullet"/>
      <w:lvlText w:val=""/>
      <w:lvlJc w:val="left"/>
      <w:pPr>
        <w:tabs>
          <w:tab w:val="num" w:pos="360"/>
        </w:tabs>
        <w:ind w:left="360" w:hanging="360"/>
      </w:pPr>
      <w:rPr>
        <w:rFonts w:ascii="Wingdings" w:hAnsi="Wingdings" w:hint="default"/>
        <w:sz w:val="20"/>
      </w:rPr>
    </w:lvl>
    <w:lvl w:ilvl="6">
      <w:start w:val="1"/>
      <w:numFmt w:val="bullet"/>
      <w:lvlText w:val=""/>
      <w:lvlJc w:val="left"/>
      <w:pPr>
        <w:tabs>
          <w:tab w:val="num" w:pos="1080"/>
        </w:tabs>
        <w:ind w:left="1080" w:hanging="360"/>
      </w:pPr>
      <w:rPr>
        <w:rFonts w:ascii="Wingdings" w:hAnsi="Wingdings" w:hint="default"/>
        <w:sz w:val="20"/>
      </w:rPr>
    </w:lvl>
    <w:lvl w:ilvl="7">
      <w:start w:val="1"/>
      <w:numFmt w:val="bullet"/>
      <w:lvlText w:val=""/>
      <w:lvlJc w:val="left"/>
      <w:pPr>
        <w:tabs>
          <w:tab w:val="num" w:pos="1800"/>
        </w:tabs>
        <w:ind w:left="1800" w:hanging="360"/>
      </w:pPr>
      <w:rPr>
        <w:rFonts w:ascii="Wingdings" w:hAnsi="Wingdings" w:hint="default"/>
        <w:sz w:val="20"/>
      </w:rPr>
    </w:lvl>
    <w:lvl w:ilvl="8" w:tentative="1">
      <w:start w:val="1"/>
      <w:numFmt w:val="bullet"/>
      <w:lvlText w:val=""/>
      <w:lvlJc w:val="left"/>
      <w:pPr>
        <w:tabs>
          <w:tab w:val="num" w:pos="2520"/>
        </w:tabs>
        <w:ind w:left="2520" w:hanging="360"/>
      </w:pPr>
      <w:rPr>
        <w:rFonts w:ascii="Wingdings" w:hAnsi="Wingdings" w:hint="default"/>
        <w:sz w:val="20"/>
      </w:rPr>
    </w:lvl>
  </w:abstractNum>
  <w:abstractNum w:abstractNumId="76">
    <w:nsid w:val="6C2D4C28"/>
    <w:multiLevelType w:val="multilevel"/>
    <w:tmpl w:val="A164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EB55A34"/>
    <w:multiLevelType w:val="hybridMultilevel"/>
    <w:tmpl w:val="6982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03905D2"/>
    <w:multiLevelType w:val="multilevel"/>
    <w:tmpl w:val="D3DAF8B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0"/>
        </w:tabs>
        <w:ind w:left="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1440"/>
        </w:tabs>
        <w:ind w:left="1440" w:hanging="360"/>
      </w:pPr>
      <w:rPr>
        <w:rFonts w:ascii="Wingdings" w:hAnsi="Wingdings" w:hint="default"/>
        <w:sz w:val="20"/>
      </w:rPr>
    </w:lvl>
    <w:lvl w:ilvl="6" w:tentative="1">
      <w:start w:val="1"/>
      <w:numFmt w:val="bullet"/>
      <w:lvlText w:val=""/>
      <w:lvlJc w:val="left"/>
      <w:pPr>
        <w:tabs>
          <w:tab w:val="num" w:pos="2160"/>
        </w:tabs>
        <w:ind w:left="2160" w:hanging="360"/>
      </w:pPr>
      <w:rPr>
        <w:rFonts w:ascii="Wingdings" w:hAnsi="Wingdings" w:hint="default"/>
        <w:sz w:val="20"/>
      </w:rPr>
    </w:lvl>
    <w:lvl w:ilvl="7" w:tentative="1">
      <w:start w:val="1"/>
      <w:numFmt w:val="bullet"/>
      <w:lvlText w:val=""/>
      <w:lvlJc w:val="left"/>
      <w:pPr>
        <w:tabs>
          <w:tab w:val="num" w:pos="2880"/>
        </w:tabs>
        <w:ind w:left="2880" w:hanging="360"/>
      </w:pPr>
      <w:rPr>
        <w:rFonts w:ascii="Wingdings" w:hAnsi="Wingdings" w:hint="default"/>
        <w:sz w:val="20"/>
      </w:rPr>
    </w:lvl>
    <w:lvl w:ilvl="8" w:tentative="1">
      <w:start w:val="1"/>
      <w:numFmt w:val="bullet"/>
      <w:lvlText w:val=""/>
      <w:lvlJc w:val="left"/>
      <w:pPr>
        <w:tabs>
          <w:tab w:val="num" w:pos="3600"/>
        </w:tabs>
        <w:ind w:left="3600" w:hanging="360"/>
      </w:pPr>
      <w:rPr>
        <w:rFonts w:ascii="Wingdings" w:hAnsi="Wingdings" w:hint="default"/>
        <w:sz w:val="20"/>
      </w:rPr>
    </w:lvl>
  </w:abstractNum>
  <w:abstractNum w:abstractNumId="79">
    <w:nsid w:val="72BA225C"/>
    <w:multiLevelType w:val="hybridMultilevel"/>
    <w:tmpl w:val="6422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45074B5"/>
    <w:multiLevelType w:val="hybridMultilevel"/>
    <w:tmpl w:val="3BB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5DF4A1F"/>
    <w:multiLevelType w:val="multilevel"/>
    <w:tmpl w:val="AEB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63524E3"/>
    <w:multiLevelType w:val="multilevel"/>
    <w:tmpl w:val="ABD0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6A14532"/>
    <w:multiLevelType w:val="multilevel"/>
    <w:tmpl w:val="C5FE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7640A19"/>
    <w:multiLevelType w:val="multilevel"/>
    <w:tmpl w:val="1DAE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77A5E7A"/>
    <w:multiLevelType w:val="multilevel"/>
    <w:tmpl w:val="5E8E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A8D3791"/>
    <w:multiLevelType w:val="multilevel"/>
    <w:tmpl w:val="CC36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C506E69"/>
    <w:multiLevelType w:val="hybridMultilevel"/>
    <w:tmpl w:val="A102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D9F1548"/>
    <w:multiLevelType w:val="hybridMultilevel"/>
    <w:tmpl w:val="43B0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FF64C46"/>
    <w:multiLevelType w:val="hybridMultilevel"/>
    <w:tmpl w:val="48B4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7"/>
  </w:num>
  <w:num w:numId="3">
    <w:abstractNumId w:val="42"/>
  </w:num>
  <w:num w:numId="4">
    <w:abstractNumId w:val="41"/>
  </w:num>
  <w:num w:numId="5">
    <w:abstractNumId w:val="45"/>
  </w:num>
  <w:num w:numId="6">
    <w:abstractNumId w:val="82"/>
  </w:num>
  <w:num w:numId="7">
    <w:abstractNumId w:val="36"/>
  </w:num>
  <w:num w:numId="8">
    <w:abstractNumId w:val="51"/>
  </w:num>
  <w:num w:numId="9">
    <w:abstractNumId w:val="34"/>
  </w:num>
  <w:num w:numId="10">
    <w:abstractNumId w:val="78"/>
  </w:num>
  <w:num w:numId="11">
    <w:abstractNumId w:val="83"/>
  </w:num>
  <w:num w:numId="12">
    <w:abstractNumId w:val="71"/>
  </w:num>
  <w:num w:numId="13">
    <w:abstractNumId w:val="14"/>
  </w:num>
  <w:num w:numId="14">
    <w:abstractNumId w:val="68"/>
  </w:num>
  <w:num w:numId="15">
    <w:abstractNumId w:val="10"/>
  </w:num>
  <w:num w:numId="16">
    <w:abstractNumId w:val="19"/>
  </w:num>
  <w:num w:numId="17">
    <w:abstractNumId w:val="55"/>
  </w:num>
  <w:num w:numId="18">
    <w:abstractNumId w:val="74"/>
  </w:num>
  <w:num w:numId="19">
    <w:abstractNumId w:val="43"/>
  </w:num>
  <w:num w:numId="20">
    <w:abstractNumId w:val="59"/>
  </w:num>
  <w:num w:numId="21">
    <w:abstractNumId w:val="30"/>
  </w:num>
  <w:num w:numId="22">
    <w:abstractNumId w:val="33"/>
  </w:num>
  <w:num w:numId="23">
    <w:abstractNumId w:val="12"/>
  </w:num>
  <w:num w:numId="24">
    <w:abstractNumId w:val="65"/>
  </w:num>
  <w:num w:numId="25">
    <w:abstractNumId w:val="15"/>
  </w:num>
  <w:num w:numId="26">
    <w:abstractNumId w:val="38"/>
  </w:num>
  <w:num w:numId="27">
    <w:abstractNumId w:val="50"/>
  </w:num>
  <w:num w:numId="28">
    <w:abstractNumId w:val="20"/>
  </w:num>
  <w:num w:numId="29">
    <w:abstractNumId w:val="46"/>
  </w:num>
  <w:num w:numId="30">
    <w:abstractNumId w:val="0"/>
  </w:num>
  <w:num w:numId="31">
    <w:abstractNumId w:val="18"/>
  </w:num>
  <w:num w:numId="32">
    <w:abstractNumId w:val="56"/>
  </w:num>
  <w:num w:numId="33">
    <w:abstractNumId w:val="86"/>
  </w:num>
  <w:num w:numId="34">
    <w:abstractNumId w:val="26"/>
  </w:num>
  <w:num w:numId="35">
    <w:abstractNumId w:val="6"/>
  </w:num>
  <w:num w:numId="36">
    <w:abstractNumId w:val="49"/>
  </w:num>
  <w:num w:numId="37">
    <w:abstractNumId w:val="37"/>
  </w:num>
  <w:num w:numId="38">
    <w:abstractNumId w:val="58"/>
  </w:num>
  <w:num w:numId="39">
    <w:abstractNumId w:val="31"/>
  </w:num>
  <w:num w:numId="40">
    <w:abstractNumId w:val="53"/>
  </w:num>
  <w:num w:numId="41">
    <w:abstractNumId w:val="4"/>
  </w:num>
  <w:num w:numId="42">
    <w:abstractNumId w:val="24"/>
  </w:num>
  <w:num w:numId="43">
    <w:abstractNumId w:val="67"/>
  </w:num>
  <w:num w:numId="44">
    <w:abstractNumId w:val="85"/>
  </w:num>
  <w:num w:numId="45">
    <w:abstractNumId w:val="54"/>
  </w:num>
  <w:num w:numId="46">
    <w:abstractNumId w:val="32"/>
  </w:num>
  <w:num w:numId="47">
    <w:abstractNumId w:val="25"/>
  </w:num>
  <w:num w:numId="48">
    <w:abstractNumId w:val="60"/>
  </w:num>
  <w:num w:numId="49">
    <w:abstractNumId w:val="61"/>
  </w:num>
  <w:num w:numId="50">
    <w:abstractNumId w:val="5"/>
  </w:num>
  <w:num w:numId="51">
    <w:abstractNumId w:val="62"/>
  </w:num>
  <w:num w:numId="52">
    <w:abstractNumId w:val="21"/>
  </w:num>
  <w:num w:numId="53">
    <w:abstractNumId w:val="35"/>
  </w:num>
  <w:num w:numId="54">
    <w:abstractNumId w:val="16"/>
  </w:num>
  <w:num w:numId="55">
    <w:abstractNumId w:val="2"/>
  </w:num>
  <w:num w:numId="56">
    <w:abstractNumId w:val="63"/>
  </w:num>
  <w:num w:numId="57">
    <w:abstractNumId w:val="39"/>
  </w:num>
  <w:num w:numId="58">
    <w:abstractNumId w:val="81"/>
  </w:num>
  <w:num w:numId="59">
    <w:abstractNumId w:val="29"/>
  </w:num>
  <w:num w:numId="60">
    <w:abstractNumId w:val="28"/>
  </w:num>
  <w:num w:numId="61">
    <w:abstractNumId w:val="3"/>
  </w:num>
  <w:num w:numId="62">
    <w:abstractNumId w:val="44"/>
  </w:num>
  <w:num w:numId="63">
    <w:abstractNumId w:val="7"/>
  </w:num>
  <w:num w:numId="64">
    <w:abstractNumId w:val="57"/>
  </w:num>
  <w:num w:numId="65">
    <w:abstractNumId w:val="70"/>
  </w:num>
  <w:num w:numId="66">
    <w:abstractNumId w:val="76"/>
  </w:num>
  <w:num w:numId="67">
    <w:abstractNumId w:val="13"/>
  </w:num>
  <w:num w:numId="68">
    <w:abstractNumId w:val="75"/>
  </w:num>
  <w:num w:numId="69">
    <w:abstractNumId w:val="9"/>
  </w:num>
  <w:num w:numId="70">
    <w:abstractNumId w:val="17"/>
  </w:num>
  <w:num w:numId="71">
    <w:abstractNumId w:val="87"/>
  </w:num>
  <w:num w:numId="72">
    <w:abstractNumId w:val="48"/>
  </w:num>
  <w:num w:numId="73">
    <w:abstractNumId w:val="84"/>
  </w:num>
  <w:num w:numId="74">
    <w:abstractNumId w:val="69"/>
  </w:num>
  <w:num w:numId="75">
    <w:abstractNumId w:val="11"/>
  </w:num>
  <w:num w:numId="76">
    <w:abstractNumId w:val="42"/>
  </w:num>
  <w:num w:numId="77">
    <w:abstractNumId w:val="89"/>
  </w:num>
  <w:num w:numId="78">
    <w:abstractNumId w:val="42"/>
  </w:num>
  <w:num w:numId="79">
    <w:abstractNumId w:val="42"/>
  </w:num>
  <w:num w:numId="80">
    <w:abstractNumId w:val="64"/>
  </w:num>
  <w:num w:numId="81">
    <w:abstractNumId w:val="8"/>
  </w:num>
  <w:num w:numId="82">
    <w:abstractNumId w:val="40"/>
  </w:num>
  <w:num w:numId="83">
    <w:abstractNumId w:val="23"/>
  </w:num>
  <w:num w:numId="84">
    <w:abstractNumId w:val="72"/>
  </w:num>
  <w:num w:numId="85">
    <w:abstractNumId w:val="27"/>
  </w:num>
  <w:num w:numId="86">
    <w:abstractNumId w:val="1"/>
  </w:num>
  <w:num w:numId="87">
    <w:abstractNumId w:val="77"/>
  </w:num>
  <w:num w:numId="88">
    <w:abstractNumId w:val="73"/>
  </w:num>
  <w:num w:numId="89">
    <w:abstractNumId w:val="79"/>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2"/>
  </w:num>
  <w:num w:numId="92">
    <w:abstractNumId w:val="42"/>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8"/>
  </w:num>
  <w:num w:numId="98">
    <w:abstractNumId w:val="52"/>
  </w:num>
  <w:num w:numId="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6"/>
  </w:num>
  <w:num w:numId="101">
    <w:abstractNumId w:val="80"/>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w15:presenceInfo w15:providerId="None" w15:userId="Die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2964"/>
    <w:rsid w:val="000142C2"/>
    <w:rsid w:val="00026944"/>
    <w:rsid w:val="00033E50"/>
    <w:rsid w:val="00043F34"/>
    <w:rsid w:val="000502D5"/>
    <w:rsid w:val="000544CB"/>
    <w:rsid w:val="00056919"/>
    <w:rsid w:val="00061EEB"/>
    <w:rsid w:val="000620BB"/>
    <w:rsid w:val="00062C7D"/>
    <w:rsid w:val="000665E7"/>
    <w:rsid w:val="000742F9"/>
    <w:rsid w:val="00074D1A"/>
    <w:rsid w:val="000804A8"/>
    <w:rsid w:val="000805C3"/>
    <w:rsid w:val="00080CDC"/>
    <w:rsid w:val="000852E1"/>
    <w:rsid w:val="00085FBD"/>
    <w:rsid w:val="000911A2"/>
    <w:rsid w:val="000A208E"/>
    <w:rsid w:val="000B42A1"/>
    <w:rsid w:val="000B501B"/>
    <w:rsid w:val="000B7687"/>
    <w:rsid w:val="000D0DE1"/>
    <w:rsid w:val="000D3582"/>
    <w:rsid w:val="000D5D02"/>
    <w:rsid w:val="000E00D2"/>
    <w:rsid w:val="000E17FC"/>
    <w:rsid w:val="000E526E"/>
    <w:rsid w:val="000E5E25"/>
    <w:rsid w:val="000F46A6"/>
    <w:rsid w:val="001013F4"/>
    <w:rsid w:val="0010672E"/>
    <w:rsid w:val="001128EC"/>
    <w:rsid w:val="00114987"/>
    <w:rsid w:val="00116543"/>
    <w:rsid w:val="00117BF1"/>
    <w:rsid w:val="00120685"/>
    <w:rsid w:val="00125093"/>
    <w:rsid w:val="0012667A"/>
    <w:rsid w:val="00130F8B"/>
    <w:rsid w:val="0013177F"/>
    <w:rsid w:val="00137171"/>
    <w:rsid w:val="00140FC8"/>
    <w:rsid w:val="00142AFD"/>
    <w:rsid w:val="001437D0"/>
    <w:rsid w:val="001443B6"/>
    <w:rsid w:val="0015615E"/>
    <w:rsid w:val="001578A7"/>
    <w:rsid w:val="00160F5F"/>
    <w:rsid w:val="001624FB"/>
    <w:rsid w:val="00163455"/>
    <w:rsid w:val="00173D68"/>
    <w:rsid w:val="00176AC6"/>
    <w:rsid w:val="00180B8D"/>
    <w:rsid w:val="00182FE2"/>
    <w:rsid w:val="00192F4F"/>
    <w:rsid w:val="00193C52"/>
    <w:rsid w:val="001A2692"/>
    <w:rsid w:val="001A2F65"/>
    <w:rsid w:val="001A3EA7"/>
    <w:rsid w:val="001B4145"/>
    <w:rsid w:val="001B5E9F"/>
    <w:rsid w:val="001C0056"/>
    <w:rsid w:val="001C145B"/>
    <w:rsid w:val="001C5A49"/>
    <w:rsid w:val="001C5D2E"/>
    <w:rsid w:val="001C68FD"/>
    <w:rsid w:val="001C7BB6"/>
    <w:rsid w:val="001D349D"/>
    <w:rsid w:val="001D429E"/>
    <w:rsid w:val="001D586C"/>
    <w:rsid w:val="001E244D"/>
    <w:rsid w:val="001E55C8"/>
    <w:rsid w:val="001E5BCF"/>
    <w:rsid w:val="001F0669"/>
    <w:rsid w:val="001F4463"/>
    <w:rsid w:val="001F6055"/>
    <w:rsid w:val="00200CC1"/>
    <w:rsid w:val="00206B12"/>
    <w:rsid w:val="00213AE8"/>
    <w:rsid w:val="00215611"/>
    <w:rsid w:val="0022099D"/>
    <w:rsid w:val="00220A54"/>
    <w:rsid w:val="002212FA"/>
    <w:rsid w:val="00221D0C"/>
    <w:rsid w:val="00221F36"/>
    <w:rsid w:val="00226ECD"/>
    <w:rsid w:val="00227F47"/>
    <w:rsid w:val="00234852"/>
    <w:rsid w:val="002412D5"/>
    <w:rsid w:val="00243304"/>
    <w:rsid w:val="00250244"/>
    <w:rsid w:val="002539A4"/>
    <w:rsid w:val="00256AC4"/>
    <w:rsid w:val="00264900"/>
    <w:rsid w:val="00266E06"/>
    <w:rsid w:val="002803A7"/>
    <w:rsid w:val="00283160"/>
    <w:rsid w:val="00285114"/>
    <w:rsid w:val="0029249E"/>
    <w:rsid w:val="002937DD"/>
    <w:rsid w:val="002953B7"/>
    <w:rsid w:val="002A123F"/>
    <w:rsid w:val="002A2CDC"/>
    <w:rsid w:val="002A3C5A"/>
    <w:rsid w:val="002A4DB1"/>
    <w:rsid w:val="002A6205"/>
    <w:rsid w:val="002A7241"/>
    <w:rsid w:val="002B475D"/>
    <w:rsid w:val="002C0009"/>
    <w:rsid w:val="002C045C"/>
    <w:rsid w:val="002C1028"/>
    <w:rsid w:val="002C4B0F"/>
    <w:rsid w:val="002C64B7"/>
    <w:rsid w:val="002D0465"/>
    <w:rsid w:val="002D5EF5"/>
    <w:rsid w:val="002E4FE1"/>
    <w:rsid w:val="002E5659"/>
    <w:rsid w:val="002E5F1F"/>
    <w:rsid w:val="0030040D"/>
    <w:rsid w:val="003019A2"/>
    <w:rsid w:val="00304BBB"/>
    <w:rsid w:val="00312F8A"/>
    <w:rsid w:val="003179B2"/>
    <w:rsid w:val="00327321"/>
    <w:rsid w:val="0033749B"/>
    <w:rsid w:val="00337DFA"/>
    <w:rsid w:val="003414E1"/>
    <w:rsid w:val="00346B7B"/>
    <w:rsid w:val="00346E1E"/>
    <w:rsid w:val="0035074B"/>
    <w:rsid w:val="0035124F"/>
    <w:rsid w:val="00356432"/>
    <w:rsid w:val="0035647B"/>
    <w:rsid w:val="00357476"/>
    <w:rsid w:val="00361974"/>
    <w:rsid w:val="00361FCF"/>
    <w:rsid w:val="00365CCF"/>
    <w:rsid w:val="003752C6"/>
    <w:rsid w:val="00380288"/>
    <w:rsid w:val="00383662"/>
    <w:rsid w:val="00390699"/>
    <w:rsid w:val="003A0D89"/>
    <w:rsid w:val="003A280C"/>
    <w:rsid w:val="003A4AD8"/>
    <w:rsid w:val="003B13D9"/>
    <w:rsid w:val="003B503F"/>
    <w:rsid w:val="003B7945"/>
    <w:rsid w:val="003C3BA0"/>
    <w:rsid w:val="003C571D"/>
    <w:rsid w:val="003D1D61"/>
    <w:rsid w:val="003D1DFE"/>
    <w:rsid w:val="003E1FD7"/>
    <w:rsid w:val="003E4CD6"/>
    <w:rsid w:val="003E61A9"/>
    <w:rsid w:val="003F4989"/>
    <w:rsid w:val="003F71F1"/>
    <w:rsid w:val="00400B0B"/>
    <w:rsid w:val="00405AD2"/>
    <w:rsid w:val="004120E9"/>
    <w:rsid w:val="00415285"/>
    <w:rsid w:val="004153AB"/>
    <w:rsid w:val="004161FD"/>
    <w:rsid w:val="0042019D"/>
    <w:rsid w:val="00422226"/>
    <w:rsid w:val="00433521"/>
    <w:rsid w:val="004338C6"/>
    <w:rsid w:val="00433BDB"/>
    <w:rsid w:val="00454D75"/>
    <w:rsid w:val="004576A2"/>
    <w:rsid w:val="00462228"/>
    <w:rsid w:val="004659D6"/>
    <w:rsid w:val="00467F26"/>
    <w:rsid w:val="00471EAF"/>
    <w:rsid w:val="0047247F"/>
    <w:rsid w:val="00472FF4"/>
    <w:rsid w:val="00477BB3"/>
    <w:rsid w:val="0048076F"/>
    <w:rsid w:val="0049232C"/>
    <w:rsid w:val="00496AF5"/>
    <w:rsid w:val="004A0181"/>
    <w:rsid w:val="004A25E7"/>
    <w:rsid w:val="004A34AA"/>
    <w:rsid w:val="004A39B1"/>
    <w:rsid w:val="004A3ECF"/>
    <w:rsid w:val="004A3F63"/>
    <w:rsid w:val="004A7E3D"/>
    <w:rsid w:val="004B04FF"/>
    <w:rsid w:val="004B7D45"/>
    <w:rsid w:val="004C1879"/>
    <w:rsid w:val="004C31CD"/>
    <w:rsid w:val="004D249B"/>
    <w:rsid w:val="004D4144"/>
    <w:rsid w:val="004D4B4E"/>
    <w:rsid w:val="004D6DFA"/>
    <w:rsid w:val="004D6E50"/>
    <w:rsid w:val="004E24E2"/>
    <w:rsid w:val="004E27A5"/>
    <w:rsid w:val="004E41B5"/>
    <w:rsid w:val="004F0953"/>
    <w:rsid w:val="0050023A"/>
    <w:rsid w:val="00501E2A"/>
    <w:rsid w:val="0050426B"/>
    <w:rsid w:val="00513D8F"/>
    <w:rsid w:val="00522BBE"/>
    <w:rsid w:val="00527291"/>
    <w:rsid w:val="00534CB3"/>
    <w:rsid w:val="00541DF2"/>
    <w:rsid w:val="005433B0"/>
    <w:rsid w:val="00544F15"/>
    <w:rsid w:val="00547CFE"/>
    <w:rsid w:val="00551BFA"/>
    <w:rsid w:val="005524F2"/>
    <w:rsid w:val="00553DDB"/>
    <w:rsid w:val="005610CB"/>
    <w:rsid w:val="0056751B"/>
    <w:rsid w:val="00567C1D"/>
    <w:rsid w:val="005718CC"/>
    <w:rsid w:val="00573A47"/>
    <w:rsid w:val="005837B8"/>
    <w:rsid w:val="00590DA1"/>
    <w:rsid w:val="00592A4F"/>
    <w:rsid w:val="005962E0"/>
    <w:rsid w:val="005A2CEE"/>
    <w:rsid w:val="005A31F6"/>
    <w:rsid w:val="005A339C"/>
    <w:rsid w:val="005A55AE"/>
    <w:rsid w:val="005A5BE8"/>
    <w:rsid w:val="005A5EA4"/>
    <w:rsid w:val="005A6662"/>
    <w:rsid w:val="005B05AC"/>
    <w:rsid w:val="005B1E98"/>
    <w:rsid w:val="005B5622"/>
    <w:rsid w:val="005B749D"/>
    <w:rsid w:val="005B74CD"/>
    <w:rsid w:val="005C4B88"/>
    <w:rsid w:val="005D14DF"/>
    <w:rsid w:val="005D18AA"/>
    <w:rsid w:val="005E1AEE"/>
    <w:rsid w:val="005E5D31"/>
    <w:rsid w:val="005E676F"/>
    <w:rsid w:val="005F0E65"/>
    <w:rsid w:val="005F6376"/>
    <w:rsid w:val="006004B5"/>
    <w:rsid w:val="006014D2"/>
    <w:rsid w:val="00601902"/>
    <w:rsid w:val="00615000"/>
    <w:rsid w:val="006175BF"/>
    <w:rsid w:val="0062084B"/>
    <w:rsid w:val="006320C7"/>
    <w:rsid w:val="00633910"/>
    <w:rsid w:val="0063469B"/>
    <w:rsid w:val="00636D18"/>
    <w:rsid w:val="00644939"/>
    <w:rsid w:val="006451FA"/>
    <w:rsid w:val="00646529"/>
    <w:rsid w:val="00651E1E"/>
    <w:rsid w:val="006602B0"/>
    <w:rsid w:val="00661A5C"/>
    <w:rsid w:val="006669E7"/>
    <w:rsid w:val="00670D8A"/>
    <w:rsid w:val="00676432"/>
    <w:rsid w:val="006905F7"/>
    <w:rsid w:val="006971E0"/>
    <w:rsid w:val="006972B2"/>
    <w:rsid w:val="006A3AE7"/>
    <w:rsid w:val="006A3C54"/>
    <w:rsid w:val="006B3992"/>
    <w:rsid w:val="006C0844"/>
    <w:rsid w:val="006C37BD"/>
    <w:rsid w:val="006C48EC"/>
    <w:rsid w:val="006C5B8A"/>
    <w:rsid w:val="006D011D"/>
    <w:rsid w:val="006D2B3E"/>
    <w:rsid w:val="006D3CEF"/>
    <w:rsid w:val="006D527C"/>
    <w:rsid w:val="006D735A"/>
    <w:rsid w:val="006E0549"/>
    <w:rsid w:val="006E3F9E"/>
    <w:rsid w:val="006F5AEC"/>
    <w:rsid w:val="006F7556"/>
    <w:rsid w:val="0070312D"/>
    <w:rsid w:val="00704C40"/>
    <w:rsid w:val="00707B37"/>
    <w:rsid w:val="00711179"/>
    <w:rsid w:val="0071366D"/>
    <w:rsid w:val="00713EF0"/>
    <w:rsid w:val="007158ED"/>
    <w:rsid w:val="0072045A"/>
    <w:rsid w:val="0072114C"/>
    <w:rsid w:val="00727A7D"/>
    <w:rsid w:val="007329B1"/>
    <w:rsid w:val="00733386"/>
    <w:rsid w:val="00734A9F"/>
    <w:rsid w:val="007356C1"/>
    <w:rsid w:val="00736A45"/>
    <w:rsid w:val="007372E0"/>
    <w:rsid w:val="00747560"/>
    <w:rsid w:val="00762161"/>
    <w:rsid w:val="0077008C"/>
    <w:rsid w:val="00773C2B"/>
    <w:rsid w:val="00782A92"/>
    <w:rsid w:val="00784439"/>
    <w:rsid w:val="00790185"/>
    <w:rsid w:val="00792012"/>
    <w:rsid w:val="007971A0"/>
    <w:rsid w:val="00797721"/>
    <w:rsid w:val="007A21E4"/>
    <w:rsid w:val="007A23E4"/>
    <w:rsid w:val="007A307F"/>
    <w:rsid w:val="007B593D"/>
    <w:rsid w:val="007B5DDE"/>
    <w:rsid w:val="007C2ED4"/>
    <w:rsid w:val="007C78CA"/>
    <w:rsid w:val="007C7B1C"/>
    <w:rsid w:val="007D1313"/>
    <w:rsid w:val="007D2930"/>
    <w:rsid w:val="007D2FA2"/>
    <w:rsid w:val="007D3759"/>
    <w:rsid w:val="007E17B9"/>
    <w:rsid w:val="007E7E5C"/>
    <w:rsid w:val="008024F1"/>
    <w:rsid w:val="0080430C"/>
    <w:rsid w:val="00805650"/>
    <w:rsid w:val="00807121"/>
    <w:rsid w:val="008075E7"/>
    <w:rsid w:val="008110DB"/>
    <w:rsid w:val="00811E32"/>
    <w:rsid w:val="00812AE9"/>
    <w:rsid w:val="00813ED4"/>
    <w:rsid w:val="00820407"/>
    <w:rsid w:val="0082266E"/>
    <w:rsid w:val="00823EB1"/>
    <w:rsid w:val="00824302"/>
    <w:rsid w:val="00826B23"/>
    <w:rsid w:val="00827D28"/>
    <w:rsid w:val="0083183F"/>
    <w:rsid w:val="00832836"/>
    <w:rsid w:val="00835E24"/>
    <w:rsid w:val="00836C01"/>
    <w:rsid w:val="00840515"/>
    <w:rsid w:val="0084366B"/>
    <w:rsid w:val="00845C31"/>
    <w:rsid w:val="00850501"/>
    <w:rsid w:val="0086337D"/>
    <w:rsid w:val="008700B4"/>
    <w:rsid w:val="008705F6"/>
    <w:rsid w:val="00873234"/>
    <w:rsid w:val="0088166F"/>
    <w:rsid w:val="0088587E"/>
    <w:rsid w:val="00886245"/>
    <w:rsid w:val="008926A1"/>
    <w:rsid w:val="008951A9"/>
    <w:rsid w:val="008963A3"/>
    <w:rsid w:val="0089665B"/>
    <w:rsid w:val="008A3C4C"/>
    <w:rsid w:val="008B1E35"/>
    <w:rsid w:val="008B2F11"/>
    <w:rsid w:val="008B378E"/>
    <w:rsid w:val="008B6017"/>
    <w:rsid w:val="008B78C5"/>
    <w:rsid w:val="008C07C5"/>
    <w:rsid w:val="008C2AAC"/>
    <w:rsid w:val="008C4454"/>
    <w:rsid w:val="008C7826"/>
    <w:rsid w:val="008D1A2F"/>
    <w:rsid w:val="008D1EC3"/>
    <w:rsid w:val="008D5172"/>
    <w:rsid w:val="008D5852"/>
    <w:rsid w:val="008E2AA9"/>
    <w:rsid w:val="008E47B0"/>
    <w:rsid w:val="008E5E1B"/>
    <w:rsid w:val="008E651C"/>
    <w:rsid w:val="008E7ABA"/>
    <w:rsid w:val="008F0916"/>
    <w:rsid w:val="008F5B97"/>
    <w:rsid w:val="008F6E93"/>
    <w:rsid w:val="008F7099"/>
    <w:rsid w:val="008F77BA"/>
    <w:rsid w:val="00905098"/>
    <w:rsid w:val="009138D4"/>
    <w:rsid w:val="00931656"/>
    <w:rsid w:val="00932A6E"/>
    <w:rsid w:val="00934158"/>
    <w:rsid w:val="00940982"/>
    <w:rsid w:val="00946AAF"/>
    <w:rsid w:val="00947A45"/>
    <w:rsid w:val="00955759"/>
    <w:rsid w:val="00961B22"/>
    <w:rsid w:val="00972138"/>
    <w:rsid w:val="00974DDF"/>
    <w:rsid w:val="00976037"/>
    <w:rsid w:val="00976A73"/>
    <w:rsid w:val="00980A57"/>
    <w:rsid w:val="0098522D"/>
    <w:rsid w:val="009925ED"/>
    <w:rsid w:val="009937AB"/>
    <w:rsid w:val="00995932"/>
    <w:rsid w:val="009B0950"/>
    <w:rsid w:val="009B70B3"/>
    <w:rsid w:val="009C2796"/>
    <w:rsid w:val="009C62A1"/>
    <w:rsid w:val="009D077D"/>
    <w:rsid w:val="009D1526"/>
    <w:rsid w:val="009D37E1"/>
    <w:rsid w:val="009E1E72"/>
    <w:rsid w:val="009E3296"/>
    <w:rsid w:val="009E6553"/>
    <w:rsid w:val="009F1DD6"/>
    <w:rsid w:val="009F1E23"/>
    <w:rsid w:val="009F2726"/>
    <w:rsid w:val="009F3584"/>
    <w:rsid w:val="009F5767"/>
    <w:rsid w:val="00A01D9C"/>
    <w:rsid w:val="00A03126"/>
    <w:rsid w:val="00A16476"/>
    <w:rsid w:val="00A21744"/>
    <w:rsid w:val="00A23EEA"/>
    <w:rsid w:val="00A24B96"/>
    <w:rsid w:val="00A24BE8"/>
    <w:rsid w:val="00A30AC5"/>
    <w:rsid w:val="00A312B2"/>
    <w:rsid w:val="00A3157D"/>
    <w:rsid w:val="00A35EB7"/>
    <w:rsid w:val="00A42A67"/>
    <w:rsid w:val="00A4738C"/>
    <w:rsid w:val="00A47F6F"/>
    <w:rsid w:val="00A5267D"/>
    <w:rsid w:val="00A52761"/>
    <w:rsid w:val="00A53F7F"/>
    <w:rsid w:val="00A56645"/>
    <w:rsid w:val="00A65767"/>
    <w:rsid w:val="00A67816"/>
    <w:rsid w:val="00A73AB6"/>
    <w:rsid w:val="00A7695A"/>
    <w:rsid w:val="00A81AF9"/>
    <w:rsid w:val="00A8783E"/>
    <w:rsid w:val="00A92145"/>
    <w:rsid w:val="00A92585"/>
    <w:rsid w:val="00A94AA2"/>
    <w:rsid w:val="00AA44BC"/>
    <w:rsid w:val="00AA6168"/>
    <w:rsid w:val="00AB042E"/>
    <w:rsid w:val="00AB081E"/>
    <w:rsid w:val="00AB0E2F"/>
    <w:rsid w:val="00AB23CB"/>
    <w:rsid w:val="00AB3973"/>
    <w:rsid w:val="00AD0EB4"/>
    <w:rsid w:val="00AD1B1C"/>
    <w:rsid w:val="00AD4F8F"/>
    <w:rsid w:val="00AE2E91"/>
    <w:rsid w:val="00AE390B"/>
    <w:rsid w:val="00B02D69"/>
    <w:rsid w:val="00B03737"/>
    <w:rsid w:val="00B05C71"/>
    <w:rsid w:val="00B06FB2"/>
    <w:rsid w:val="00B107DD"/>
    <w:rsid w:val="00B224B4"/>
    <w:rsid w:val="00B27629"/>
    <w:rsid w:val="00B3074B"/>
    <w:rsid w:val="00B4112F"/>
    <w:rsid w:val="00B4549C"/>
    <w:rsid w:val="00B46C00"/>
    <w:rsid w:val="00B47D1C"/>
    <w:rsid w:val="00B52634"/>
    <w:rsid w:val="00B561F5"/>
    <w:rsid w:val="00B570FB"/>
    <w:rsid w:val="00B60F00"/>
    <w:rsid w:val="00B67179"/>
    <w:rsid w:val="00B735D1"/>
    <w:rsid w:val="00B75209"/>
    <w:rsid w:val="00B77C56"/>
    <w:rsid w:val="00B80FB4"/>
    <w:rsid w:val="00B853BF"/>
    <w:rsid w:val="00B85B70"/>
    <w:rsid w:val="00B8652A"/>
    <w:rsid w:val="00B90E07"/>
    <w:rsid w:val="00B9637E"/>
    <w:rsid w:val="00B964AE"/>
    <w:rsid w:val="00B96E8A"/>
    <w:rsid w:val="00BA1D18"/>
    <w:rsid w:val="00BB496C"/>
    <w:rsid w:val="00BB5D91"/>
    <w:rsid w:val="00BB6B02"/>
    <w:rsid w:val="00BC00D2"/>
    <w:rsid w:val="00BD487C"/>
    <w:rsid w:val="00BD5301"/>
    <w:rsid w:val="00BD5BBF"/>
    <w:rsid w:val="00BD5DC6"/>
    <w:rsid w:val="00BE0E3A"/>
    <w:rsid w:val="00BF2379"/>
    <w:rsid w:val="00BF72F2"/>
    <w:rsid w:val="00C0092C"/>
    <w:rsid w:val="00C02DB2"/>
    <w:rsid w:val="00C03F84"/>
    <w:rsid w:val="00C20FCE"/>
    <w:rsid w:val="00C21107"/>
    <w:rsid w:val="00C21ADB"/>
    <w:rsid w:val="00C232BA"/>
    <w:rsid w:val="00C24133"/>
    <w:rsid w:val="00C33496"/>
    <w:rsid w:val="00C37994"/>
    <w:rsid w:val="00C40D39"/>
    <w:rsid w:val="00C41358"/>
    <w:rsid w:val="00C458A2"/>
    <w:rsid w:val="00C46DAD"/>
    <w:rsid w:val="00C55EFB"/>
    <w:rsid w:val="00C63D9F"/>
    <w:rsid w:val="00C76BE4"/>
    <w:rsid w:val="00C77E28"/>
    <w:rsid w:val="00C81EFE"/>
    <w:rsid w:val="00C82428"/>
    <w:rsid w:val="00C847C3"/>
    <w:rsid w:val="00C94E0D"/>
    <w:rsid w:val="00C96C8F"/>
    <w:rsid w:val="00CA01AE"/>
    <w:rsid w:val="00CA3757"/>
    <w:rsid w:val="00CA7553"/>
    <w:rsid w:val="00CA75E7"/>
    <w:rsid w:val="00CB19EC"/>
    <w:rsid w:val="00CB1D9E"/>
    <w:rsid w:val="00CB368B"/>
    <w:rsid w:val="00CC1284"/>
    <w:rsid w:val="00CC60C5"/>
    <w:rsid w:val="00CD57DB"/>
    <w:rsid w:val="00CE0301"/>
    <w:rsid w:val="00CE56EE"/>
    <w:rsid w:val="00CF1E31"/>
    <w:rsid w:val="00D0058E"/>
    <w:rsid w:val="00D04EA5"/>
    <w:rsid w:val="00D05102"/>
    <w:rsid w:val="00D065EF"/>
    <w:rsid w:val="00D075E1"/>
    <w:rsid w:val="00D22412"/>
    <w:rsid w:val="00D24D38"/>
    <w:rsid w:val="00D26F29"/>
    <w:rsid w:val="00D30EAB"/>
    <w:rsid w:val="00D42568"/>
    <w:rsid w:val="00D4540F"/>
    <w:rsid w:val="00D46B82"/>
    <w:rsid w:val="00D51F70"/>
    <w:rsid w:val="00D6112A"/>
    <w:rsid w:val="00D6727A"/>
    <w:rsid w:val="00D74E12"/>
    <w:rsid w:val="00D75EB4"/>
    <w:rsid w:val="00D852A5"/>
    <w:rsid w:val="00D859A3"/>
    <w:rsid w:val="00D85E33"/>
    <w:rsid w:val="00D9315C"/>
    <w:rsid w:val="00D95F48"/>
    <w:rsid w:val="00D97357"/>
    <w:rsid w:val="00D97F90"/>
    <w:rsid w:val="00DA4A29"/>
    <w:rsid w:val="00DA7F46"/>
    <w:rsid w:val="00DB2094"/>
    <w:rsid w:val="00DC3644"/>
    <w:rsid w:val="00DC6230"/>
    <w:rsid w:val="00DD1102"/>
    <w:rsid w:val="00DD422B"/>
    <w:rsid w:val="00DE0F49"/>
    <w:rsid w:val="00DE1A27"/>
    <w:rsid w:val="00DE5557"/>
    <w:rsid w:val="00DE5C31"/>
    <w:rsid w:val="00DF5C12"/>
    <w:rsid w:val="00DF5DA5"/>
    <w:rsid w:val="00DF795B"/>
    <w:rsid w:val="00E03F8E"/>
    <w:rsid w:val="00E04C11"/>
    <w:rsid w:val="00E04C2F"/>
    <w:rsid w:val="00E06D2A"/>
    <w:rsid w:val="00E1540D"/>
    <w:rsid w:val="00E15AAA"/>
    <w:rsid w:val="00E208DA"/>
    <w:rsid w:val="00E2477C"/>
    <w:rsid w:val="00E26B0A"/>
    <w:rsid w:val="00E36DB8"/>
    <w:rsid w:val="00E37E26"/>
    <w:rsid w:val="00E42B1B"/>
    <w:rsid w:val="00E456F4"/>
    <w:rsid w:val="00E56EBE"/>
    <w:rsid w:val="00E57F0F"/>
    <w:rsid w:val="00E6155F"/>
    <w:rsid w:val="00E62B0B"/>
    <w:rsid w:val="00E632D3"/>
    <w:rsid w:val="00E650F3"/>
    <w:rsid w:val="00E656FC"/>
    <w:rsid w:val="00E67CF7"/>
    <w:rsid w:val="00E74BCA"/>
    <w:rsid w:val="00E8128D"/>
    <w:rsid w:val="00E81EC9"/>
    <w:rsid w:val="00E81F71"/>
    <w:rsid w:val="00E91B3D"/>
    <w:rsid w:val="00E933A1"/>
    <w:rsid w:val="00E94CE3"/>
    <w:rsid w:val="00E97E27"/>
    <w:rsid w:val="00EA2A05"/>
    <w:rsid w:val="00EA697D"/>
    <w:rsid w:val="00EA73F8"/>
    <w:rsid w:val="00EA7F33"/>
    <w:rsid w:val="00EA7F3C"/>
    <w:rsid w:val="00EB2D40"/>
    <w:rsid w:val="00EB31FA"/>
    <w:rsid w:val="00EB3AD9"/>
    <w:rsid w:val="00EC0110"/>
    <w:rsid w:val="00EC504F"/>
    <w:rsid w:val="00EC63E0"/>
    <w:rsid w:val="00EC75A5"/>
    <w:rsid w:val="00ED543E"/>
    <w:rsid w:val="00ED5F19"/>
    <w:rsid w:val="00ED6846"/>
    <w:rsid w:val="00EE1492"/>
    <w:rsid w:val="00EE208C"/>
    <w:rsid w:val="00EE3950"/>
    <w:rsid w:val="00F0270A"/>
    <w:rsid w:val="00F06E24"/>
    <w:rsid w:val="00F146E8"/>
    <w:rsid w:val="00F16099"/>
    <w:rsid w:val="00F16D7F"/>
    <w:rsid w:val="00F20F12"/>
    <w:rsid w:val="00F221A1"/>
    <w:rsid w:val="00F257DA"/>
    <w:rsid w:val="00F2689C"/>
    <w:rsid w:val="00F3171F"/>
    <w:rsid w:val="00F337DD"/>
    <w:rsid w:val="00F42F91"/>
    <w:rsid w:val="00F43D1F"/>
    <w:rsid w:val="00F44B53"/>
    <w:rsid w:val="00F535DC"/>
    <w:rsid w:val="00F5363A"/>
    <w:rsid w:val="00F53AF0"/>
    <w:rsid w:val="00F551D9"/>
    <w:rsid w:val="00F55A5E"/>
    <w:rsid w:val="00F55A74"/>
    <w:rsid w:val="00F57843"/>
    <w:rsid w:val="00F60CDD"/>
    <w:rsid w:val="00F61D40"/>
    <w:rsid w:val="00F62695"/>
    <w:rsid w:val="00F62708"/>
    <w:rsid w:val="00F63B0F"/>
    <w:rsid w:val="00F647EF"/>
    <w:rsid w:val="00F7162A"/>
    <w:rsid w:val="00F75116"/>
    <w:rsid w:val="00F802E3"/>
    <w:rsid w:val="00F80455"/>
    <w:rsid w:val="00F81A6C"/>
    <w:rsid w:val="00F873BC"/>
    <w:rsid w:val="00F959C6"/>
    <w:rsid w:val="00FA29B1"/>
    <w:rsid w:val="00FA30B9"/>
    <w:rsid w:val="00FA3312"/>
    <w:rsid w:val="00FB5C94"/>
    <w:rsid w:val="00FB5C97"/>
    <w:rsid w:val="00FB67A3"/>
    <w:rsid w:val="00FC122E"/>
    <w:rsid w:val="00FC41C3"/>
    <w:rsid w:val="00FD1480"/>
    <w:rsid w:val="00FD56BF"/>
    <w:rsid w:val="00FE3E9C"/>
    <w:rsid w:val="00FF09B6"/>
    <w:rsid w:val="00FF3FDA"/>
    <w:rsid w:val="00FF45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E933A1"/>
    <w:pPr>
      <w:keepNext/>
      <w:keepLines/>
      <w:pageBreakBefore/>
      <w:numPr>
        <w:numId w:val="76"/>
      </w:numPr>
      <w:spacing w:before="480"/>
      <w:ind w:left="426"/>
      <w:jc w:val="left"/>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B570FB"/>
    <w:pPr>
      <w:keepNext/>
      <w:keepLines/>
      <w:numPr>
        <w:ilvl w:val="1"/>
        <w:numId w:val="76"/>
      </w:numPr>
      <w:spacing w:before="200"/>
      <w:ind w:left="709"/>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E933A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B570FB"/>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styleId="NormalWeb">
    <w:name w:val="Normal (Web)"/>
    <w:basedOn w:val="Normal"/>
    <w:uiPriority w:val="99"/>
    <w:unhideWhenUsed/>
    <w:qFormat/>
    <w:rsid w:val="007356C1"/>
    <w:pPr>
      <w:spacing w:before="100" w:beforeAutospacing="1" w:after="100" w:afterAutospacing="1" w:line="240" w:lineRule="auto"/>
      <w:jc w:val="left"/>
    </w:pPr>
    <w:rPr>
      <w:rFonts w:ascii="Times New Roman" w:hAnsi="Times New Roman" w:cs="Times New Roman"/>
      <w:spacing w:val="0"/>
      <w:sz w:val="20"/>
      <w:szCs w:val="20"/>
      <w:lang w:val="en-US"/>
    </w:rPr>
  </w:style>
  <w:style w:type="character" w:customStyle="1" w:styleId="apple-tab-span">
    <w:name w:val="apple-tab-span"/>
    <w:basedOn w:val="DefaultParagraphFont"/>
    <w:rsid w:val="00365CCF"/>
  </w:style>
  <w:style w:type="paragraph" w:styleId="FootnoteText">
    <w:name w:val="footnote text"/>
    <w:basedOn w:val="Normal"/>
    <w:link w:val="FootnoteTextChar"/>
    <w:uiPriority w:val="99"/>
    <w:unhideWhenUsed/>
    <w:rsid w:val="00405AD2"/>
    <w:pPr>
      <w:spacing w:after="0" w:line="240" w:lineRule="auto"/>
    </w:pPr>
    <w:rPr>
      <w:sz w:val="24"/>
      <w:szCs w:val="24"/>
    </w:rPr>
  </w:style>
  <w:style w:type="character" w:customStyle="1" w:styleId="FootnoteTextChar">
    <w:name w:val="Footnote Text Char"/>
    <w:basedOn w:val="DefaultParagraphFont"/>
    <w:link w:val="FootnoteText"/>
    <w:uiPriority w:val="99"/>
    <w:rsid w:val="00405AD2"/>
    <w:rPr>
      <w:rFonts w:ascii="Calibri" w:hAnsi="Calibri"/>
      <w:spacing w:val="2"/>
      <w:sz w:val="24"/>
      <w:szCs w:val="24"/>
    </w:rPr>
  </w:style>
  <w:style w:type="character" w:styleId="FootnoteReference">
    <w:name w:val="footnote reference"/>
    <w:basedOn w:val="DefaultParagraphFont"/>
    <w:uiPriority w:val="99"/>
    <w:unhideWhenUsed/>
    <w:rsid w:val="00405AD2"/>
    <w:rPr>
      <w:vertAlign w:val="superscript"/>
    </w:rPr>
  </w:style>
  <w:style w:type="character" w:styleId="FollowedHyperlink">
    <w:name w:val="FollowedHyperlink"/>
    <w:basedOn w:val="DefaultParagraphFont"/>
    <w:uiPriority w:val="99"/>
    <w:semiHidden/>
    <w:unhideWhenUsed/>
    <w:rsid w:val="007C7B1C"/>
    <w:rPr>
      <w:color w:val="800080" w:themeColor="followedHyperlink"/>
      <w:u w:val="single"/>
    </w:rPr>
  </w:style>
  <w:style w:type="paragraph" w:customStyle="1" w:styleId="BoxHeader">
    <w:name w:val="Box Header"/>
    <w:basedOn w:val="Normal"/>
    <w:qFormat/>
    <w:rsid w:val="008D1A2F"/>
    <w:pPr>
      <w:spacing w:after="0" w:line="240" w:lineRule="auto"/>
      <w:jc w:val="left"/>
    </w:pPr>
    <w:rPr>
      <w:rFonts w:asciiTheme="minorHAnsi" w:eastAsiaTheme="minorEastAsia" w:hAnsiTheme="minorHAnsi"/>
      <w:caps/>
      <w:color w:val="FFFFFF" w:themeColor="background1"/>
      <w:spacing w:val="0"/>
      <w:sz w:val="24"/>
      <w:szCs w:val="24"/>
      <w:lang w:val="en-US" w:bidi="en-US"/>
    </w:rPr>
  </w:style>
  <w:style w:type="paragraph" w:customStyle="1" w:styleId="Heading3ReqTitle">
    <w:name w:val="Heading 3: Req Title"/>
    <w:basedOn w:val="Normal"/>
    <w:autoRedefine/>
    <w:qFormat/>
    <w:rsid w:val="008D1A2F"/>
    <w:pPr>
      <w:keepNext/>
      <w:keepLines/>
      <w:spacing w:before="200" w:after="0" w:line="240" w:lineRule="auto"/>
      <w:jc w:val="left"/>
    </w:pPr>
    <w:rPr>
      <w:rFonts w:asciiTheme="minorHAnsi" w:eastAsiaTheme="majorEastAsia" w:hAnsiTheme="minorHAnsi" w:cstheme="majorBidi"/>
      <w:bCs/>
      <w:color w:val="FFFFFF" w:themeColor="background1"/>
      <w:spacing w:val="0"/>
      <w:lang w:val="en-US" w:bidi="en-US"/>
    </w:rPr>
  </w:style>
  <w:style w:type="paragraph" w:customStyle="1" w:styleId="AAAfitsmreqs">
    <w:name w:val="AAA fitsm reqs"/>
    <w:basedOn w:val="ListParagraph"/>
    <w:qFormat/>
    <w:rsid w:val="008D1A2F"/>
    <w:pPr>
      <w:numPr>
        <w:numId w:val="80"/>
      </w:numPr>
      <w:spacing w:after="80" w:line="288" w:lineRule="auto"/>
      <w:ind w:left="714" w:hanging="357"/>
      <w:jc w:val="left"/>
    </w:pPr>
    <w:rPr>
      <w:rFonts w:asciiTheme="minorHAnsi" w:eastAsiaTheme="minorEastAsia" w:hAnsiTheme="minorHAnsi"/>
      <w:lang w:bidi="en-US"/>
    </w:rPr>
  </w:style>
  <w:style w:type="character" w:customStyle="1" w:styleId="ListLabel22">
    <w:name w:val="ListLabel 22"/>
    <w:qFormat/>
    <w:rsid w:val="00820407"/>
    <w:rPr>
      <w:sz w:val="20"/>
    </w:rPr>
  </w:style>
  <w:style w:type="paragraph" w:styleId="Revision">
    <w:name w:val="Revision"/>
    <w:hidden/>
    <w:uiPriority w:val="99"/>
    <w:semiHidden/>
    <w:rsid w:val="00BD487C"/>
    <w:pPr>
      <w:spacing w:after="0" w:line="240" w:lineRule="auto"/>
    </w:pPr>
    <w:rPr>
      <w:rFonts w:ascii="Calibri" w:hAnsi="Calibri"/>
      <w:spacing w:val="2"/>
    </w:rPr>
  </w:style>
  <w:style w:type="character" w:customStyle="1" w:styleId="shorttext">
    <w:name w:val="short_text"/>
    <w:basedOn w:val="DefaultParagraphFont"/>
    <w:rsid w:val="00F55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E933A1"/>
    <w:pPr>
      <w:keepNext/>
      <w:keepLines/>
      <w:pageBreakBefore/>
      <w:numPr>
        <w:numId w:val="76"/>
      </w:numPr>
      <w:spacing w:before="480"/>
      <w:ind w:left="426"/>
      <w:jc w:val="left"/>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B570FB"/>
    <w:pPr>
      <w:keepNext/>
      <w:keepLines/>
      <w:numPr>
        <w:ilvl w:val="1"/>
        <w:numId w:val="76"/>
      </w:numPr>
      <w:spacing w:before="200"/>
      <w:ind w:left="709"/>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E933A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B570FB"/>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styleId="NormalWeb">
    <w:name w:val="Normal (Web)"/>
    <w:basedOn w:val="Normal"/>
    <w:uiPriority w:val="99"/>
    <w:unhideWhenUsed/>
    <w:qFormat/>
    <w:rsid w:val="007356C1"/>
    <w:pPr>
      <w:spacing w:before="100" w:beforeAutospacing="1" w:after="100" w:afterAutospacing="1" w:line="240" w:lineRule="auto"/>
      <w:jc w:val="left"/>
    </w:pPr>
    <w:rPr>
      <w:rFonts w:ascii="Times New Roman" w:hAnsi="Times New Roman" w:cs="Times New Roman"/>
      <w:spacing w:val="0"/>
      <w:sz w:val="20"/>
      <w:szCs w:val="20"/>
      <w:lang w:val="en-US"/>
    </w:rPr>
  </w:style>
  <w:style w:type="character" w:customStyle="1" w:styleId="apple-tab-span">
    <w:name w:val="apple-tab-span"/>
    <w:basedOn w:val="DefaultParagraphFont"/>
    <w:rsid w:val="00365CCF"/>
  </w:style>
  <w:style w:type="paragraph" w:styleId="FootnoteText">
    <w:name w:val="footnote text"/>
    <w:basedOn w:val="Normal"/>
    <w:link w:val="FootnoteTextChar"/>
    <w:uiPriority w:val="99"/>
    <w:unhideWhenUsed/>
    <w:rsid w:val="00405AD2"/>
    <w:pPr>
      <w:spacing w:after="0" w:line="240" w:lineRule="auto"/>
    </w:pPr>
    <w:rPr>
      <w:sz w:val="24"/>
      <w:szCs w:val="24"/>
    </w:rPr>
  </w:style>
  <w:style w:type="character" w:customStyle="1" w:styleId="FootnoteTextChar">
    <w:name w:val="Footnote Text Char"/>
    <w:basedOn w:val="DefaultParagraphFont"/>
    <w:link w:val="FootnoteText"/>
    <w:uiPriority w:val="99"/>
    <w:rsid w:val="00405AD2"/>
    <w:rPr>
      <w:rFonts w:ascii="Calibri" w:hAnsi="Calibri"/>
      <w:spacing w:val="2"/>
      <w:sz w:val="24"/>
      <w:szCs w:val="24"/>
    </w:rPr>
  </w:style>
  <w:style w:type="character" w:styleId="FootnoteReference">
    <w:name w:val="footnote reference"/>
    <w:basedOn w:val="DefaultParagraphFont"/>
    <w:uiPriority w:val="99"/>
    <w:unhideWhenUsed/>
    <w:rsid w:val="00405AD2"/>
    <w:rPr>
      <w:vertAlign w:val="superscript"/>
    </w:rPr>
  </w:style>
  <w:style w:type="character" w:styleId="FollowedHyperlink">
    <w:name w:val="FollowedHyperlink"/>
    <w:basedOn w:val="DefaultParagraphFont"/>
    <w:uiPriority w:val="99"/>
    <w:semiHidden/>
    <w:unhideWhenUsed/>
    <w:rsid w:val="007C7B1C"/>
    <w:rPr>
      <w:color w:val="800080" w:themeColor="followedHyperlink"/>
      <w:u w:val="single"/>
    </w:rPr>
  </w:style>
  <w:style w:type="paragraph" w:customStyle="1" w:styleId="BoxHeader">
    <w:name w:val="Box Header"/>
    <w:basedOn w:val="Normal"/>
    <w:qFormat/>
    <w:rsid w:val="008D1A2F"/>
    <w:pPr>
      <w:spacing w:after="0" w:line="240" w:lineRule="auto"/>
      <w:jc w:val="left"/>
    </w:pPr>
    <w:rPr>
      <w:rFonts w:asciiTheme="minorHAnsi" w:eastAsiaTheme="minorEastAsia" w:hAnsiTheme="minorHAnsi"/>
      <w:caps/>
      <w:color w:val="FFFFFF" w:themeColor="background1"/>
      <w:spacing w:val="0"/>
      <w:sz w:val="24"/>
      <w:szCs w:val="24"/>
      <w:lang w:val="en-US" w:bidi="en-US"/>
    </w:rPr>
  </w:style>
  <w:style w:type="paragraph" w:customStyle="1" w:styleId="Heading3ReqTitle">
    <w:name w:val="Heading 3: Req Title"/>
    <w:basedOn w:val="Normal"/>
    <w:autoRedefine/>
    <w:qFormat/>
    <w:rsid w:val="008D1A2F"/>
    <w:pPr>
      <w:keepNext/>
      <w:keepLines/>
      <w:spacing w:before="200" w:after="0" w:line="240" w:lineRule="auto"/>
      <w:jc w:val="left"/>
    </w:pPr>
    <w:rPr>
      <w:rFonts w:asciiTheme="minorHAnsi" w:eastAsiaTheme="majorEastAsia" w:hAnsiTheme="minorHAnsi" w:cstheme="majorBidi"/>
      <w:bCs/>
      <w:color w:val="FFFFFF" w:themeColor="background1"/>
      <w:spacing w:val="0"/>
      <w:lang w:val="en-US" w:bidi="en-US"/>
    </w:rPr>
  </w:style>
  <w:style w:type="paragraph" w:customStyle="1" w:styleId="AAAfitsmreqs">
    <w:name w:val="AAA fitsm reqs"/>
    <w:basedOn w:val="ListParagraph"/>
    <w:qFormat/>
    <w:rsid w:val="008D1A2F"/>
    <w:pPr>
      <w:numPr>
        <w:numId w:val="80"/>
      </w:numPr>
      <w:spacing w:after="80" w:line="288" w:lineRule="auto"/>
      <w:ind w:left="714" w:hanging="357"/>
      <w:jc w:val="left"/>
    </w:pPr>
    <w:rPr>
      <w:rFonts w:asciiTheme="minorHAnsi" w:eastAsiaTheme="minorEastAsia" w:hAnsiTheme="minorHAnsi"/>
      <w:lang w:bidi="en-US"/>
    </w:rPr>
  </w:style>
  <w:style w:type="character" w:customStyle="1" w:styleId="ListLabel22">
    <w:name w:val="ListLabel 22"/>
    <w:qFormat/>
    <w:rsid w:val="00820407"/>
    <w:rPr>
      <w:sz w:val="20"/>
    </w:rPr>
  </w:style>
  <w:style w:type="paragraph" w:styleId="Revision">
    <w:name w:val="Revision"/>
    <w:hidden/>
    <w:uiPriority w:val="99"/>
    <w:semiHidden/>
    <w:rsid w:val="00BD487C"/>
    <w:pPr>
      <w:spacing w:after="0" w:line="240" w:lineRule="auto"/>
    </w:pPr>
    <w:rPr>
      <w:rFonts w:ascii="Calibri" w:hAnsi="Calibri"/>
      <w:spacing w:val="2"/>
    </w:rPr>
  </w:style>
  <w:style w:type="character" w:customStyle="1" w:styleId="shorttext">
    <w:name w:val="short_text"/>
    <w:basedOn w:val="DefaultParagraphFont"/>
    <w:rsid w:val="00F5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7142">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4550814">
      <w:bodyDiv w:val="1"/>
      <w:marLeft w:val="0"/>
      <w:marRight w:val="0"/>
      <w:marTop w:val="0"/>
      <w:marBottom w:val="0"/>
      <w:divBdr>
        <w:top w:val="none" w:sz="0" w:space="0" w:color="auto"/>
        <w:left w:val="none" w:sz="0" w:space="0" w:color="auto"/>
        <w:bottom w:val="none" w:sz="0" w:space="0" w:color="auto"/>
        <w:right w:val="none" w:sz="0" w:space="0" w:color="auto"/>
      </w:divBdr>
    </w:div>
    <w:div w:id="92366659">
      <w:bodyDiv w:val="1"/>
      <w:marLeft w:val="0"/>
      <w:marRight w:val="0"/>
      <w:marTop w:val="0"/>
      <w:marBottom w:val="0"/>
      <w:divBdr>
        <w:top w:val="none" w:sz="0" w:space="0" w:color="auto"/>
        <w:left w:val="none" w:sz="0" w:space="0" w:color="auto"/>
        <w:bottom w:val="none" w:sz="0" w:space="0" w:color="auto"/>
        <w:right w:val="none" w:sz="0" w:space="0" w:color="auto"/>
      </w:divBdr>
    </w:div>
    <w:div w:id="94639124">
      <w:bodyDiv w:val="1"/>
      <w:marLeft w:val="0"/>
      <w:marRight w:val="0"/>
      <w:marTop w:val="0"/>
      <w:marBottom w:val="0"/>
      <w:divBdr>
        <w:top w:val="none" w:sz="0" w:space="0" w:color="auto"/>
        <w:left w:val="none" w:sz="0" w:space="0" w:color="auto"/>
        <w:bottom w:val="none" w:sz="0" w:space="0" w:color="auto"/>
        <w:right w:val="none" w:sz="0" w:space="0" w:color="auto"/>
      </w:divBdr>
    </w:div>
    <w:div w:id="108277264">
      <w:bodyDiv w:val="1"/>
      <w:marLeft w:val="0"/>
      <w:marRight w:val="0"/>
      <w:marTop w:val="0"/>
      <w:marBottom w:val="0"/>
      <w:divBdr>
        <w:top w:val="none" w:sz="0" w:space="0" w:color="auto"/>
        <w:left w:val="none" w:sz="0" w:space="0" w:color="auto"/>
        <w:bottom w:val="none" w:sz="0" w:space="0" w:color="auto"/>
        <w:right w:val="none" w:sz="0" w:space="0" w:color="auto"/>
      </w:divBdr>
      <w:divsChild>
        <w:div w:id="1018846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682689">
              <w:marLeft w:val="0"/>
              <w:marRight w:val="0"/>
              <w:marTop w:val="0"/>
              <w:marBottom w:val="0"/>
              <w:divBdr>
                <w:top w:val="none" w:sz="0" w:space="0" w:color="auto"/>
                <w:left w:val="none" w:sz="0" w:space="0" w:color="auto"/>
                <w:bottom w:val="none" w:sz="0" w:space="0" w:color="auto"/>
                <w:right w:val="none" w:sz="0" w:space="0" w:color="auto"/>
              </w:divBdr>
              <w:divsChild>
                <w:div w:id="1584488533">
                  <w:marLeft w:val="0"/>
                  <w:marRight w:val="0"/>
                  <w:marTop w:val="0"/>
                  <w:marBottom w:val="0"/>
                  <w:divBdr>
                    <w:top w:val="none" w:sz="0" w:space="0" w:color="auto"/>
                    <w:left w:val="none" w:sz="0" w:space="0" w:color="auto"/>
                    <w:bottom w:val="none" w:sz="0" w:space="0" w:color="auto"/>
                    <w:right w:val="none" w:sz="0" w:space="0" w:color="auto"/>
                  </w:divBdr>
                  <w:divsChild>
                    <w:div w:id="5178131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1031991">
                          <w:marLeft w:val="0"/>
                          <w:marRight w:val="0"/>
                          <w:marTop w:val="0"/>
                          <w:marBottom w:val="0"/>
                          <w:divBdr>
                            <w:top w:val="none" w:sz="0" w:space="0" w:color="auto"/>
                            <w:left w:val="none" w:sz="0" w:space="0" w:color="auto"/>
                            <w:bottom w:val="none" w:sz="0" w:space="0" w:color="auto"/>
                            <w:right w:val="none" w:sz="0" w:space="0" w:color="auto"/>
                          </w:divBdr>
                          <w:divsChild>
                            <w:div w:id="19076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93267">
      <w:bodyDiv w:val="1"/>
      <w:marLeft w:val="0"/>
      <w:marRight w:val="0"/>
      <w:marTop w:val="0"/>
      <w:marBottom w:val="0"/>
      <w:divBdr>
        <w:top w:val="none" w:sz="0" w:space="0" w:color="auto"/>
        <w:left w:val="none" w:sz="0" w:space="0" w:color="auto"/>
        <w:bottom w:val="none" w:sz="0" w:space="0" w:color="auto"/>
        <w:right w:val="none" w:sz="0" w:space="0" w:color="auto"/>
      </w:divBdr>
    </w:div>
    <w:div w:id="182212613">
      <w:bodyDiv w:val="1"/>
      <w:marLeft w:val="0"/>
      <w:marRight w:val="0"/>
      <w:marTop w:val="0"/>
      <w:marBottom w:val="0"/>
      <w:divBdr>
        <w:top w:val="none" w:sz="0" w:space="0" w:color="auto"/>
        <w:left w:val="none" w:sz="0" w:space="0" w:color="auto"/>
        <w:bottom w:val="none" w:sz="0" w:space="0" w:color="auto"/>
        <w:right w:val="none" w:sz="0" w:space="0" w:color="auto"/>
      </w:divBdr>
    </w:div>
    <w:div w:id="241449115">
      <w:bodyDiv w:val="1"/>
      <w:marLeft w:val="0"/>
      <w:marRight w:val="0"/>
      <w:marTop w:val="0"/>
      <w:marBottom w:val="0"/>
      <w:divBdr>
        <w:top w:val="none" w:sz="0" w:space="0" w:color="auto"/>
        <w:left w:val="none" w:sz="0" w:space="0" w:color="auto"/>
        <w:bottom w:val="none" w:sz="0" w:space="0" w:color="auto"/>
        <w:right w:val="none" w:sz="0" w:space="0" w:color="auto"/>
      </w:divBdr>
    </w:div>
    <w:div w:id="247228612">
      <w:bodyDiv w:val="1"/>
      <w:marLeft w:val="0"/>
      <w:marRight w:val="0"/>
      <w:marTop w:val="0"/>
      <w:marBottom w:val="0"/>
      <w:divBdr>
        <w:top w:val="none" w:sz="0" w:space="0" w:color="auto"/>
        <w:left w:val="none" w:sz="0" w:space="0" w:color="auto"/>
        <w:bottom w:val="none" w:sz="0" w:space="0" w:color="auto"/>
        <w:right w:val="none" w:sz="0" w:space="0" w:color="auto"/>
      </w:divBdr>
    </w:div>
    <w:div w:id="331026829">
      <w:bodyDiv w:val="1"/>
      <w:marLeft w:val="0"/>
      <w:marRight w:val="0"/>
      <w:marTop w:val="0"/>
      <w:marBottom w:val="0"/>
      <w:divBdr>
        <w:top w:val="none" w:sz="0" w:space="0" w:color="auto"/>
        <w:left w:val="none" w:sz="0" w:space="0" w:color="auto"/>
        <w:bottom w:val="none" w:sz="0" w:space="0" w:color="auto"/>
        <w:right w:val="none" w:sz="0" w:space="0" w:color="auto"/>
      </w:divBdr>
    </w:div>
    <w:div w:id="333339454">
      <w:bodyDiv w:val="1"/>
      <w:marLeft w:val="0"/>
      <w:marRight w:val="0"/>
      <w:marTop w:val="0"/>
      <w:marBottom w:val="0"/>
      <w:divBdr>
        <w:top w:val="none" w:sz="0" w:space="0" w:color="auto"/>
        <w:left w:val="none" w:sz="0" w:space="0" w:color="auto"/>
        <w:bottom w:val="none" w:sz="0" w:space="0" w:color="auto"/>
        <w:right w:val="none" w:sz="0" w:space="0" w:color="auto"/>
      </w:divBdr>
    </w:div>
    <w:div w:id="385227226">
      <w:bodyDiv w:val="1"/>
      <w:marLeft w:val="0"/>
      <w:marRight w:val="0"/>
      <w:marTop w:val="0"/>
      <w:marBottom w:val="0"/>
      <w:divBdr>
        <w:top w:val="none" w:sz="0" w:space="0" w:color="auto"/>
        <w:left w:val="none" w:sz="0" w:space="0" w:color="auto"/>
        <w:bottom w:val="none" w:sz="0" w:space="0" w:color="auto"/>
        <w:right w:val="none" w:sz="0" w:space="0" w:color="auto"/>
      </w:divBdr>
    </w:div>
    <w:div w:id="394666115">
      <w:bodyDiv w:val="1"/>
      <w:marLeft w:val="0"/>
      <w:marRight w:val="0"/>
      <w:marTop w:val="0"/>
      <w:marBottom w:val="0"/>
      <w:divBdr>
        <w:top w:val="none" w:sz="0" w:space="0" w:color="auto"/>
        <w:left w:val="none" w:sz="0" w:space="0" w:color="auto"/>
        <w:bottom w:val="none" w:sz="0" w:space="0" w:color="auto"/>
        <w:right w:val="none" w:sz="0" w:space="0" w:color="auto"/>
      </w:divBdr>
    </w:div>
    <w:div w:id="395250301">
      <w:bodyDiv w:val="1"/>
      <w:marLeft w:val="0"/>
      <w:marRight w:val="0"/>
      <w:marTop w:val="0"/>
      <w:marBottom w:val="0"/>
      <w:divBdr>
        <w:top w:val="none" w:sz="0" w:space="0" w:color="auto"/>
        <w:left w:val="none" w:sz="0" w:space="0" w:color="auto"/>
        <w:bottom w:val="none" w:sz="0" w:space="0" w:color="auto"/>
        <w:right w:val="none" w:sz="0" w:space="0" w:color="auto"/>
      </w:divBdr>
    </w:div>
    <w:div w:id="407044690">
      <w:bodyDiv w:val="1"/>
      <w:marLeft w:val="0"/>
      <w:marRight w:val="0"/>
      <w:marTop w:val="0"/>
      <w:marBottom w:val="0"/>
      <w:divBdr>
        <w:top w:val="none" w:sz="0" w:space="0" w:color="auto"/>
        <w:left w:val="none" w:sz="0" w:space="0" w:color="auto"/>
        <w:bottom w:val="none" w:sz="0" w:space="0" w:color="auto"/>
        <w:right w:val="none" w:sz="0" w:space="0" w:color="auto"/>
      </w:divBdr>
    </w:div>
    <w:div w:id="409038460">
      <w:bodyDiv w:val="1"/>
      <w:marLeft w:val="0"/>
      <w:marRight w:val="0"/>
      <w:marTop w:val="0"/>
      <w:marBottom w:val="0"/>
      <w:divBdr>
        <w:top w:val="none" w:sz="0" w:space="0" w:color="auto"/>
        <w:left w:val="none" w:sz="0" w:space="0" w:color="auto"/>
        <w:bottom w:val="none" w:sz="0" w:space="0" w:color="auto"/>
        <w:right w:val="none" w:sz="0" w:space="0" w:color="auto"/>
      </w:divBdr>
    </w:div>
    <w:div w:id="482966783">
      <w:bodyDiv w:val="1"/>
      <w:marLeft w:val="0"/>
      <w:marRight w:val="0"/>
      <w:marTop w:val="0"/>
      <w:marBottom w:val="0"/>
      <w:divBdr>
        <w:top w:val="none" w:sz="0" w:space="0" w:color="auto"/>
        <w:left w:val="none" w:sz="0" w:space="0" w:color="auto"/>
        <w:bottom w:val="none" w:sz="0" w:space="0" w:color="auto"/>
        <w:right w:val="none" w:sz="0" w:space="0" w:color="auto"/>
      </w:divBdr>
    </w:div>
    <w:div w:id="485434854">
      <w:bodyDiv w:val="1"/>
      <w:marLeft w:val="0"/>
      <w:marRight w:val="0"/>
      <w:marTop w:val="0"/>
      <w:marBottom w:val="0"/>
      <w:divBdr>
        <w:top w:val="none" w:sz="0" w:space="0" w:color="auto"/>
        <w:left w:val="none" w:sz="0" w:space="0" w:color="auto"/>
        <w:bottom w:val="none" w:sz="0" w:space="0" w:color="auto"/>
        <w:right w:val="none" w:sz="0" w:space="0" w:color="auto"/>
      </w:divBdr>
    </w:div>
    <w:div w:id="513111078">
      <w:bodyDiv w:val="1"/>
      <w:marLeft w:val="0"/>
      <w:marRight w:val="0"/>
      <w:marTop w:val="0"/>
      <w:marBottom w:val="0"/>
      <w:divBdr>
        <w:top w:val="none" w:sz="0" w:space="0" w:color="auto"/>
        <w:left w:val="none" w:sz="0" w:space="0" w:color="auto"/>
        <w:bottom w:val="none" w:sz="0" w:space="0" w:color="auto"/>
        <w:right w:val="none" w:sz="0" w:space="0" w:color="auto"/>
      </w:divBdr>
    </w:div>
    <w:div w:id="548301982">
      <w:bodyDiv w:val="1"/>
      <w:marLeft w:val="0"/>
      <w:marRight w:val="0"/>
      <w:marTop w:val="0"/>
      <w:marBottom w:val="0"/>
      <w:divBdr>
        <w:top w:val="none" w:sz="0" w:space="0" w:color="auto"/>
        <w:left w:val="none" w:sz="0" w:space="0" w:color="auto"/>
        <w:bottom w:val="none" w:sz="0" w:space="0" w:color="auto"/>
        <w:right w:val="none" w:sz="0" w:space="0" w:color="auto"/>
      </w:divBdr>
    </w:div>
    <w:div w:id="556820014">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7331520">
      <w:bodyDiv w:val="1"/>
      <w:marLeft w:val="0"/>
      <w:marRight w:val="0"/>
      <w:marTop w:val="0"/>
      <w:marBottom w:val="0"/>
      <w:divBdr>
        <w:top w:val="none" w:sz="0" w:space="0" w:color="auto"/>
        <w:left w:val="none" w:sz="0" w:space="0" w:color="auto"/>
        <w:bottom w:val="none" w:sz="0" w:space="0" w:color="auto"/>
        <w:right w:val="none" w:sz="0" w:space="0" w:color="auto"/>
      </w:divBdr>
    </w:div>
    <w:div w:id="601492898">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47974644">
      <w:bodyDiv w:val="1"/>
      <w:marLeft w:val="0"/>
      <w:marRight w:val="0"/>
      <w:marTop w:val="0"/>
      <w:marBottom w:val="0"/>
      <w:divBdr>
        <w:top w:val="none" w:sz="0" w:space="0" w:color="auto"/>
        <w:left w:val="none" w:sz="0" w:space="0" w:color="auto"/>
        <w:bottom w:val="none" w:sz="0" w:space="0" w:color="auto"/>
        <w:right w:val="none" w:sz="0" w:space="0" w:color="auto"/>
      </w:divBdr>
    </w:div>
    <w:div w:id="68390053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3023381">
      <w:bodyDiv w:val="1"/>
      <w:marLeft w:val="0"/>
      <w:marRight w:val="0"/>
      <w:marTop w:val="0"/>
      <w:marBottom w:val="0"/>
      <w:divBdr>
        <w:top w:val="none" w:sz="0" w:space="0" w:color="auto"/>
        <w:left w:val="none" w:sz="0" w:space="0" w:color="auto"/>
        <w:bottom w:val="none" w:sz="0" w:space="0" w:color="auto"/>
        <w:right w:val="none" w:sz="0" w:space="0" w:color="auto"/>
      </w:divBdr>
    </w:div>
    <w:div w:id="710957968">
      <w:bodyDiv w:val="1"/>
      <w:marLeft w:val="0"/>
      <w:marRight w:val="0"/>
      <w:marTop w:val="0"/>
      <w:marBottom w:val="0"/>
      <w:divBdr>
        <w:top w:val="none" w:sz="0" w:space="0" w:color="auto"/>
        <w:left w:val="none" w:sz="0" w:space="0" w:color="auto"/>
        <w:bottom w:val="none" w:sz="0" w:space="0" w:color="auto"/>
        <w:right w:val="none" w:sz="0" w:space="0" w:color="auto"/>
      </w:divBdr>
    </w:div>
    <w:div w:id="713845755">
      <w:bodyDiv w:val="1"/>
      <w:marLeft w:val="0"/>
      <w:marRight w:val="0"/>
      <w:marTop w:val="0"/>
      <w:marBottom w:val="0"/>
      <w:divBdr>
        <w:top w:val="none" w:sz="0" w:space="0" w:color="auto"/>
        <w:left w:val="none" w:sz="0" w:space="0" w:color="auto"/>
        <w:bottom w:val="none" w:sz="0" w:space="0" w:color="auto"/>
        <w:right w:val="none" w:sz="0" w:space="0" w:color="auto"/>
      </w:divBdr>
    </w:div>
    <w:div w:id="725763975">
      <w:bodyDiv w:val="1"/>
      <w:marLeft w:val="0"/>
      <w:marRight w:val="0"/>
      <w:marTop w:val="0"/>
      <w:marBottom w:val="0"/>
      <w:divBdr>
        <w:top w:val="none" w:sz="0" w:space="0" w:color="auto"/>
        <w:left w:val="none" w:sz="0" w:space="0" w:color="auto"/>
        <w:bottom w:val="none" w:sz="0" w:space="0" w:color="auto"/>
        <w:right w:val="none" w:sz="0" w:space="0" w:color="auto"/>
      </w:divBdr>
    </w:div>
    <w:div w:id="764808140">
      <w:bodyDiv w:val="1"/>
      <w:marLeft w:val="0"/>
      <w:marRight w:val="0"/>
      <w:marTop w:val="0"/>
      <w:marBottom w:val="0"/>
      <w:divBdr>
        <w:top w:val="none" w:sz="0" w:space="0" w:color="auto"/>
        <w:left w:val="none" w:sz="0" w:space="0" w:color="auto"/>
        <w:bottom w:val="none" w:sz="0" w:space="0" w:color="auto"/>
        <w:right w:val="none" w:sz="0" w:space="0" w:color="auto"/>
      </w:divBdr>
    </w:div>
    <w:div w:id="789127206">
      <w:bodyDiv w:val="1"/>
      <w:marLeft w:val="0"/>
      <w:marRight w:val="0"/>
      <w:marTop w:val="0"/>
      <w:marBottom w:val="0"/>
      <w:divBdr>
        <w:top w:val="none" w:sz="0" w:space="0" w:color="auto"/>
        <w:left w:val="none" w:sz="0" w:space="0" w:color="auto"/>
        <w:bottom w:val="none" w:sz="0" w:space="0" w:color="auto"/>
        <w:right w:val="none" w:sz="0" w:space="0" w:color="auto"/>
      </w:divBdr>
    </w:div>
    <w:div w:id="832062205">
      <w:bodyDiv w:val="1"/>
      <w:marLeft w:val="0"/>
      <w:marRight w:val="0"/>
      <w:marTop w:val="0"/>
      <w:marBottom w:val="0"/>
      <w:divBdr>
        <w:top w:val="none" w:sz="0" w:space="0" w:color="auto"/>
        <w:left w:val="none" w:sz="0" w:space="0" w:color="auto"/>
        <w:bottom w:val="none" w:sz="0" w:space="0" w:color="auto"/>
        <w:right w:val="none" w:sz="0" w:space="0" w:color="auto"/>
      </w:divBdr>
    </w:div>
    <w:div w:id="839196807">
      <w:bodyDiv w:val="1"/>
      <w:marLeft w:val="0"/>
      <w:marRight w:val="0"/>
      <w:marTop w:val="0"/>
      <w:marBottom w:val="0"/>
      <w:divBdr>
        <w:top w:val="none" w:sz="0" w:space="0" w:color="auto"/>
        <w:left w:val="none" w:sz="0" w:space="0" w:color="auto"/>
        <w:bottom w:val="none" w:sz="0" w:space="0" w:color="auto"/>
        <w:right w:val="none" w:sz="0" w:space="0" w:color="auto"/>
      </w:divBdr>
    </w:div>
    <w:div w:id="863714646">
      <w:bodyDiv w:val="1"/>
      <w:marLeft w:val="0"/>
      <w:marRight w:val="0"/>
      <w:marTop w:val="0"/>
      <w:marBottom w:val="0"/>
      <w:divBdr>
        <w:top w:val="none" w:sz="0" w:space="0" w:color="auto"/>
        <w:left w:val="none" w:sz="0" w:space="0" w:color="auto"/>
        <w:bottom w:val="none" w:sz="0" w:space="0" w:color="auto"/>
        <w:right w:val="none" w:sz="0" w:space="0" w:color="auto"/>
      </w:divBdr>
    </w:div>
    <w:div w:id="874467941">
      <w:bodyDiv w:val="1"/>
      <w:marLeft w:val="0"/>
      <w:marRight w:val="0"/>
      <w:marTop w:val="0"/>
      <w:marBottom w:val="0"/>
      <w:divBdr>
        <w:top w:val="none" w:sz="0" w:space="0" w:color="auto"/>
        <w:left w:val="none" w:sz="0" w:space="0" w:color="auto"/>
        <w:bottom w:val="none" w:sz="0" w:space="0" w:color="auto"/>
        <w:right w:val="none" w:sz="0" w:space="0" w:color="auto"/>
      </w:divBdr>
    </w:div>
    <w:div w:id="889145407">
      <w:bodyDiv w:val="1"/>
      <w:marLeft w:val="0"/>
      <w:marRight w:val="0"/>
      <w:marTop w:val="0"/>
      <w:marBottom w:val="0"/>
      <w:divBdr>
        <w:top w:val="none" w:sz="0" w:space="0" w:color="auto"/>
        <w:left w:val="none" w:sz="0" w:space="0" w:color="auto"/>
        <w:bottom w:val="none" w:sz="0" w:space="0" w:color="auto"/>
        <w:right w:val="none" w:sz="0" w:space="0" w:color="auto"/>
      </w:divBdr>
    </w:div>
    <w:div w:id="889537360">
      <w:bodyDiv w:val="1"/>
      <w:marLeft w:val="0"/>
      <w:marRight w:val="0"/>
      <w:marTop w:val="0"/>
      <w:marBottom w:val="0"/>
      <w:divBdr>
        <w:top w:val="none" w:sz="0" w:space="0" w:color="auto"/>
        <w:left w:val="none" w:sz="0" w:space="0" w:color="auto"/>
        <w:bottom w:val="none" w:sz="0" w:space="0" w:color="auto"/>
        <w:right w:val="none" w:sz="0" w:space="0" w:color="auto"/>
      </w:divBdr>
    </w:div>
    <w:div w:id="893272623">
      <w:bodyDiv w:val="1"/>
      <w:marLeft w:val="0"/>
      <w:marRight w:val="0"/>
      <w:marTop w:val="0"/>
      <w:marBottom w:val="0"/>
      <w:divBdr>
        <w:top w:val="none" w:sz="0" w:space="0" w:color="auto"/>
        <w:left w:val="none" w:sz="0" w:space="0" w:color="auto"/>
        <w:bottom w:val="none" w:sz="0" w:space="0" w:color="auto"/>
        <w:right w:val="none" w:sz="0" w:space="0" w:color="auto"/>
      </w:divBdr>
    </w:div>
    <w:div w:id="918056896">
      <w:bodyDiv w:val="1"/>
      <w:marLeft w:val="0"/>
      <w:marRight w:val="0"/>
      <w:marTop w:val="0"/>
      <w:marBottom w:val="0"/>
      <w:divBdr>
        <w:top w:val="none" w:sz="0" w:space="0" w:color="auto"/>
        <w:left w:val="none" w:sz="0" w:space="0" w:color="auto"/>
        <w:bottom w:val="none" w:sz="0" w:space="0" w:color="auto"/>
        <w:right w:val="none" w:sz="0" w:space="0" w:color="auto"/>
      </w:divBdr>
    </w:div>
    <w:div w:id="919632138">
      <w:bodyDiv w:val="1"/>
      <w:marLeft w:val="0"/>
      <w:marRight w:val="0"/>
      <w:marTop w:val="0"/>
      <w:marBottom w:val="0"/>
      <w:divBdr>
        <w:top w:val="none" w:sz="0" w:space="0" w:color="auto"/>
        <w:left w:val="none" w:sz="0" w:space="0" w:color="auto"/>
        <w:bottom w:val="none" w:sz="0" w:space="0" w:color="auto"/>
        <w:right w:val="none" w:sz="0" w:space="0" w:color="auto"/>
      </w:divBdr>
    </w:div>
    <w:div w:id="976640481">
      <w:bodyDiv w:val="1"/>
      <w:marLeft w:val="0"/>
      <w:marRight w:val="0"/>
      <w:marTop w:val="0"/>
      <w:marBottom w:val="0"/>
      <w:divBdr>
        <w:top w:val="none" w:sz="0" w:space="0" w:color="auto"/>
        <w:left w:val="none" w:sz="0" w:space="0" w:color="auto"/>
        <w:bottom w:val="none" w:sz="0" w:space="0" w:color="auto"/>
        <w:right w:val="none" w:sz="0" w:space="0" w:color="auto"/>
      </w:divBdr>
    </w:div>
    <w:div w:id="1001466208">
      <w:bodyDiv w:val="1"/>
      <w:marLeft w:val="0"/>
      <w:marRight w:val="0"/>
      <w:marTop w:val="0"/>
      <w:marBottom w:val="0"/>
      <w:divBdr>
        <w:top w:val="none" w:sz="0" w:space="0" w:color="auto"/>
        <w:left w:val="none" w:sz="0" w:space="0" w:color="auto"/>
        <w:bottom w:val="none" w:sz="0" w:space="0" w:color="auto"/>
        <w:right w:val="none" w:sz="0" w:space="0" w:color="auto"/>
      </w:divBdr>
      <w:divsChild>
        <w:div w:id="897086033">
          <w:marLeft w:val="0"/>
          <w:marRight w:val="0"/>
          <w:marTop w:val="0"/>
          <w:marBottom w:val="0"/>
          <w:divBdr>
            <w:top w:val="none" w:sz="0" w:space="0" w:color="auto"/>
            <w:left w:val="none" w:sz="0" w:space="0" w:color="auto"/>
            <w:bottom w:val="none" w:sz="0" w:space="0" w:color="auto"/>
            <w:right w:val="none" w:sz="0" w:space="0" w:color="auto"/>
          </w:divBdr>
        </w:div>
      </w:divsChild>
    </w:div>
    <w:div w:id="1044449920">
      <w:bodyDiv w:val="1"/>
      <w:marLeft w:val="0"/>
      <w:marRight w:val="0"/>
      <w:marTop w:val="0"/>
      <w:marBottom w:val="0"/>
      <w:divBdr>
        <w:top w:val="none" w:sz="0" w:space="0" w:color="auto"/>
        <w:left w:val="none" w:sz="0" w:space="0" w:color="auto"/>
        <w:bottom w:val="none" w:sz="0" w:space="0" w:color="auto"/>
        <w:right w:val="none" w:sz="0" w:space="0" w:color="auto"/>
      </w:divBdr>
    </w:div>
    <w:div w:id="1053381431">
      <w:bodyDiv w:val="1"/>
      <w:marLeft w:val="0"/>
      <w:marRight w:val="0"/>
      <w:marTop w:val="0"/>
      <w:marBottom w:val="0"/>
      <w:divBdr>
        <w:top w:val="none" w:sz="0" w:space="0" w:color="auto"/>
        <w:left w:val="none" w:sz="0" w:space="0" w:color="auto"/>
        <w:bottom w:val="none" w:sz="0" w:space="0" w:color="auto"/>
        <w:right w:val="none" w:sz="0" w:space="0" w:color="auto"/>
      </w:divBdr>
    </w:div>
    <w:div w:id="1054738658">
      <w:bodyDiv w:val="1"/>
      <w:marLeft w:val="0"/>
      <w:marRight w:val="0"/>
      <w:marTop w:val="0"/>
      <w:marBottom w:val="0"/>
      <w:divBdr>
        <w:top w:val="none" w:sz="0" w:space="0" w:color="auto"/>
        <w:left w:val="none" w:sz="0" w:space="0" w:color="auto"/>
        <w:bottom w:val="none" w:sz="0" w:space="0" w:color="auto"/>
        <w:right w:val="none" w:sz="0" w:space="0" w:color="auto"/>
      </w:divBdr>
    </w:div>
    <w:div w:id="1095127642">
      <w:bodyDiv w:val="1"/>
      <w:marLeft w:val="0"/>
      <w:marRight w:val="0"/>
      <w:marTop w:val="0"/>
      <w:marBottom w:val="0"/>
      <w:divBdr>
        <w:top w:val="none" w:sz="0" w:space="0" w:color="auto"/>
        <w:left w:val="none" w:sz="0" w:space="0" w:color="auto"/>
        <w:bottom w:val="none" w:sz="0" w:space="0" w:color="auto"/>
        <w:right w:val="none" w:sz="0" w:space="0" w:color="auto"/>
      </w:divBdr>
      <w:divsChild>
        <w:div w:id="1888568523">
          <w:marLeft w:val="0"/>
          <w:marRight w:val="0"/>
          <w:marTop w:val="0"/>
          <w:marBottom w:val="0"/>
          <w:divBdr>
            <w:top w:val="none" w:sz="0" w:space="0" w:color="auto"/>
            <w:left w:val="none" w:sz="0" w:space="0" w:color="auto"/>
            <w:bottom w:val="none" w:sz="0" w:space="0" w:color="auto"/>
            <w:right w:val="none" w:sz="0" w:space="0" w:color="auto"/>
          </w:divBdr>
        </w:div>
      </w:divsChild>
    </w:div>
    <w:div w:id="1103502584">
      <w:bodyDiv w:val="1"/>
      <w:marLeft w:val="0"/>
      <w:marRight w:val="0"/>
      <w:marTop w:val="0"/>
      <w:marBottom w:val="0"/>
      <w:divBdr>
        <w:top w:val="none" w:sz="0" w:space="0" w:color="auto"/>
        <w:left w:val="none" w:sz="0" w:space="0" w:color="auto"/>
        <w:bottom w:val="none" w:sz="0" w:space="0" w:color="auto"/>
        <w:right w:val="none" w:sz="0" w:space="0" w:color="auto"/>
      </w:divBdr>
      <w:divsChild>
        <w:div w:id="177539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97876">
              <w:marLeft w:val="0"/>
              <w:marRight w:val="0"/>
              <w:marTop w:val="0"/>
              <w:marBottom w:val="0"/>
              <w:divBdr>
                <w:top w:val="none" w:sz="0" w:space="0" w:color="auto"/>
                <w:left w:val="none" w:sz="0" w:space="0" w:color="auto"/>
                <w:bottom w:val="none" w:sz="0" w:space="0" w:color="auto"/>
                <w:right w:val="none" w:sz="0" w:space="0" w:color="auto"/>
              </w:divBdr>
              <w:divsChild>
                <w:div w:id="1305350468">
                  <w:marLeft w:val="0"/>
                  <w:marRight w:val="0"/>
                  <w:marTop w:val="0"/>
                  <w:marBottom w:val="0"/>
                  <w:divBdr>
                    <w:top w:val="none" w:sz="0" w:space="0" w:color="auto"/>
                    <w:left w:val="none" w:sz="0" w:space="0" w:color="auto"/>
                    <w:bottom w:val="none" w:sz="0" w:space="0" w:color="auto"/>
                    <w:right w:val="none" w:sz="0" w:space="0" w:color="auto"/>
                  </w:divBdr>
                  <w:divsChild>
                    <w:div w:id="15958970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234844">
                          <w:marLeft w:val="0"/>
                          <w:marRight w:val="0"/>
                          <w:marTop w:val="0"/>
                          <w:marBottom w:val="0"/>
                          <w:divBdr>
                            <w:top w:val="none" w:sz="0" w:space="0" w:color="auto"/>
                            <w:left w:val="none" w:sz="0" w:space="0" w:color="auto"/>
                            <w:bottom w:val="none" w:sz="0" w:space="0" w:color="auto"/>
                            <w:right w:val="none" w:sz="0" w:space="0" w:color="auto"/>
                          </w:divBdr>
                          <w:divsChild>
                            <w:div w:id="1796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057614">
      <w:bodyDiv w:val="1"/>
      <w:marLeft w:val="0"/>
      <w:marRight w:val="0"/>
      <w:marTop w:val="0"/>
      <w:marBottom w:val="0"/>
      <w:divBdr>
        <w:top w:val="none" w:sz="0" w:space="0" w:color="auto"/>
        <w:left w:val="none" w:sz="0" w:space="0" w:color="auto"/>
        <w:bottom w:val="none" w:sz="0" w:space="0" w:color="auto"/>
        <w:right w:val="none" w:sz="0" w:space="0" w:color="auto"/>
      </w:divBdr>
    </w:div>
    <w:div w:id="1210144476">
      <w:bodyDiv w:val="1"/>
      <w:marLeft w:val="0"/>
      <w:marRight w:val="0"/>
      <w:marTop w:val="0"/>
      <w:marBottom w:val="0"/>
      <w:divBdr>
        <w:top w:val="none" w:sz="0" w:space="0" w:color="auto"/>
        <w:left w:val="none" w:sz="0" w:space="0" w:color="auto"/>
        <w:bottom w:val="none" w:sz="0" w:space="0" w:color="auto"/>
        <w:right w:val="none" w:sz="0" w:space="0" w:color="auto"/>
      </w:divBdr>
    </w:div>
    <w:div w:id="1210262577">
      <w:bodyDiv w:val="1"/>
      <w:marLeft w:val="0"/>
      <w:marRight w:val="0"/>
      <w:marTop w:val="0"/>
      <w:marBottom w:val="0"/>
      <w:divBdr>
        <w:top w:val="none" w:sz="0" w:space="0" w:color="auto"/>
        <w:left w:val="none" w:sz="0" w:space="0" w:color="auto"/>
        <w:bottom w:val="none" w:sz="0" w:space="0" w:color="auto"/>
        <w:right w:val="none" w:sz="0" w:space="0" w:color="auto"/>
      </w:divBdr>
    </w:div>
    <w:div w:id="1223636590">
      <w:bodyDiv w:val="1"/>
      <w:marLeft w:val="0"/>
      <w:marRight w:val="0"/>
      <w:marTop w:val="0"/>
      <w:marBottom w:val="0"/>
      <w:divBdr>
        <w:top w:val="none" w:sz="0" w:space="0" w:color="auto"/>
        <w:left w:val="none" w:sz="0" w:space="0" w:color="auto"/>
        <w:bottom w:val="none" w:sz="0" w:space="0" w:color="auto"/>
        <w:right w:val="none" w:sz="0" w:space="0" w:color="auto"/>
      </w:divBdr>
    </w:div>
    <w:div w:id="1250695457">
      <w:bodyDiv w:val="1"/>
      <w:marLeft w:val="0"/>
      <w:marRight w:val="0"/>
      <w:marTop w:val="0"/>
      <w:marBottom w:val="0"/>
      <w:divBdr>
        <w:top w:val="none" w:sz="0" w:space="0" w:color="auto"/>
        <w:left w:val="none" w:sz="0" w:space="0" w:color="auto"/>
        <w:bottom w:val="none" w:sz="0" w:space="0" w:color="auto"/>
        <w:right w:val="none" w:sz="0" w:space="0" w:color="auto"/>
      </w:divBdr>
    </w:div>
    <w:div w:id="1268192219">
      <w:bodyDiv w:val="1"/>
      <w:marLeft w:val="0"/>
      <w:marRight w:val="0"/>
      <w:marTop w:val="0"/>
      <w:marBottom w:val="0"/>
      <w:divBdr>
        <w:top w:val="none" w:sz="0" w:space="0" w:color="auto"/>
        <w:left w:val="none" w:sz="0" w:space="0" w:color="auto"/>
        <w:bottom w:val="none" w:sz="0" w:space="0" w:color="auto"/>
        <w:right w:val="none" w:sz="0" w:space="0" w:color="auto"/>
      </w:divBdr>
    </w:div>
    <w:div w:id="1290091888">
      <w:bodyDiv w:val="1"/>
      <w:marLeft w:val="0"/>
      <w:marRight w:val="0"/>
      <w:marTop w:val="0"/>
      <w:marBottom w:val="0"/>
      <w:divBdr>
        <w:top w:val="none" w:sz="0" w:space="0" w:color="auto"/>
        <w:left w:val="none" w:sz="0" w:space="0" w:color="auto"/>
        <w:bottom w:val="none" w:sz="0" w:space="0" w:color="auto"/>
        <w:right w:val="none" w:sz="0" w:space="0" w:color="auto"/>
      </w:divBdr>
    </w:div>
    <w:div w:id="1293635894">
      <w:bodyDiv w:val="1"/>
      <w:marLeft w:val="0"/>
      <w:marRight w:val="0"/>
      <w:marTop w:val="0"/>
      <w:marBottom w:val="0"/>
      <w:divBdr>
        <w:top w:val="none" w:sz="0" w:space="0" w:color="auto"/>
        <w:left w:val="none" w:sz="0" w:space="0" w:color="auto"/>
        <w:bottom w:val="none" w:sz="0" w:space="0" w:color="auto"/>
        <w:right w:val="none" w:sz="0" w:space="0" w:color="auto"/>
      </w:divBdr>
    </w:div>
    <w:div w:id="1324889410">
      <w:bodyDiv w:val="1"/>
      <w:marLeft w:val="0"/>
      <w:marRight w:val="0"/>
      <w:marTop w:val="0"/>
      <w:marBottom w:val="0"/>
      <w:divBdr>
        <w:top w:val="none" w:sz="0" w:space="0" w:color="auto"/>
        <w:left w:val="none" w:sz="0" w:space="0" w:color="auto"/>
        <w:bottom w:val="none" w:sz="0" w:space="0" w:color="auto"/>
        <w:right w:val="none" w:sz="0" w:space="0" w:color="auto"/>
      </w:divBdr>
    </w:div>
    <w:div w:id="1354960480">
      <w:bodyDiv w:val="1"/>
      <w:marLeft w:val="0"/>
      <w:marRight w:val="0"/>
      <w:marTop w:val="0"/>
      <w:marBottom w:val="0"/>
      <w:divBdr>
        <w:top w:val="none" w:sz="0" w:space="0" w:color="auto"/>
        <w:left w:val="none" w:sz="0" w:space="0" w:color="auto"/>
        <w:bottom w:val="none" w:sz="0" w:space="0" w:color="auto"/>
        <w:right w:val="none" w:sz="0" w:space="0" w:color="auto"/>
      </w:divBdr>
    </w:div>
    <w:div w:id="1367684097">
      <w:bodyDiv w:val="1"/>
      <w:marLeft w:val="0"/>
      <w:marRight w:val="0"/>
      <w:marTop w:val="0"/>
      <w:marBottom w:val="0"/>
      <w:divBdr>
        <w:top w:val="none" w:sz="0" w:space="0" w:color="auto"/>
        <w:left w:val="none" w:sz="0" w:space="0" w:color="auto"/>
        <w:bottom w:val="none" w:sz="0" w:space="0" w:color="auto"/>
        <w:right w:val="none" w:sz="0" w:space="0" w:color="auto"/>
      </w:divBdr>
    </w:div>
    <w:div w:id="1371681950">
      <w:bodyDiv w:val="1"/>
      <w:marLeft w:val="0"/>
      <w:marRight w:val="0"/>
      <w:marTop w:val="0"/>
      <w:marBottom w:val="0"/>
      <w:divBdr>
        <w:top w:val="none" w:sz="0" w:space="0" w:color="auto"/>
        <w:left w:val="none" w:sz="0" w:space="0" w:color="auto"/>
        <w:bottom w:val="none" w:sz="0" w:space="0" w:color="auto"/>
        <w:right w:val="none" w:sz="0" w:space="0" w:color="auto"/>
      </w:divBdr>
    </w:div>
    <w:div w:id="1380477850">
      <w:bodyDiv w:val="1"/>
      <w:marLeft w:val="0"/>
      <w:marRight w:val="0"/>
      <w:marTop w:val="0"/>
      <w:marBottom w:val="0"/>
      <w:divBdr>
        <w:top w:val="none" w:sz="0" w:space="0" w:color="auto"/>
        <w:left w:val="none" w:sz="0" w:space="0" w:color="auto"/>
        <w:bottom w:val="none" w:sz="0" w:space="0" w:color="auto"/>
        <w:right w:val="none" w:sz="0" w:space="0" w:color="auto"/>
      </w:divBdr>
    </w:div>
    <w:div w:id="1412384621">
      <w:bodyDiv w:val="1"/>
      <w:marLeft w:val="0"/>
      <w:marRight w:val="0"/>
      <w:marTop w:val="0"/>
      <w:marBottom w:val="0"/>
      <w:divBdr>
        <w:top w:val="none" w:sz="0" w:space="0" w:color="auto"/>
        <w:left w:val="none" w:sz="0" w:space="0" w:color="auto"/>
        <w:bottom w:val="none" w:sz="0" w:space="0" w:color="auto"/>
        <w:right w:val="none" w:sz="0" w:space="0" w:color="auto"/>
      </w:divBdr>
    </w:div>
    <w:div w:id="1414626703">
      <w:bodyDiv w:val="1"/>
      <w:marLeft w:val="0"/>
      <w:marRight w:val="0"/>
      <w:marTop w:val="0"/>
      <w:marBottom w:val="0"/>
      <w:divBdr>
        <w:top w:val="none" w:sz="0" w:space="0" w:color="auto"/>
        <w:left w:val="none" w:sz="0" w:space="0" w:color="auto"/>
        <w:bottom w:val="none" w:sz="0" w:space="0" w:color="auto"/>
        <w:right w:val="none" w:sz="0" w:space="0" w:color="auto"/>
      </w:divBdr>
    </w:div>
    <w:div w:id="1414931192">
      <w:bodyDiv w:val="1"/>
      <w:marLeft w:val="0"/>
      <w:marRight w:val="0"/>
      <w:marTop w:val="0"/>
      <w:marBottom w:val="0"/>
      <w:divBdr>
        <w:top w:val="none" w:sz="0" w:space="0" w:color="auto"/>
        <w:left w:val="none" w:sz="0" w:space="0" w:color="auto"/>
        <w:bottom w:val="none" w:sz="0" w:space="0" w:color="auto"/>
        <w:right w:val="none" w:sz="0" w:space="0" w:color="auto"/>
      </w:divBdr>
    </w:div>
    <w:div w:id="1433166089">
      <w:bodyDiv w:val="1"/>
      <w:marLeft w:val="0"/>
      <w:marRight w:val="0"/>
      <w:marTop w:val="0"/>
      <w:marBottom w:val="0"/>
      <w:divBdr>
        <w:top w:val="none" w:sz="0" w:space="0" w:color="auto"/>
        <w:left w:val="none" w:sz="0" w:space="0" w:color="auto"/>
        <w:bottom w:val="none" w:sz="0" w:space="0" w:color="auto"/>
        <w:right w:val="none" w:sz="0" w:space="0" w:color="auto"/>
      </w:divBdr>
    </w:div>
    <w:div w:id="1473139951">
      <w:bodyDiv w:val="1"/>
      <w:marLeft w:val="0"/>
      <w:marRight w:val="0"/>
      <w:marTop w:val="0"/>
      <w:marBottom w:val="0"/>
      <w:divBdr>
        <w:top w:val="none" w:sz="0" w:space="0" w:color="auto"/>
        <w:left w:val="none" w:sz="0" w:space="0" w:color="auto"/>
        <w:bottom w:val="none" w:sz="0" w:space="0" w:color="auto"/>
        <w:right w:val="none" w:sz="0" w:space="0" w:color="auto"/>
      </w:divBdr>
    </w:div>
    <w:div w:id="1503472416">
      <w:bodyDiv w:val="1"/>
      <w:marLeft w:val="0"/>
      <w:marRight w:val="0"/>
      <w:marTop w:val="0"/>
      <w:marBottom w:val="0"/>
      <w:divBdr>
        <w:top w:val="none" w:sz="0" w:space="0" w:color="auto"/>
        <w:left w:val="none" w:sz="0" w:space="0" w:color="auto"/>
        <w:bottom w:val="none" w:sz="0" w:space="0" w:color="auto"/>
        <w:right w:val="none" w:sz="0" w:space="0" w:color="auto"/>
      </w:divBdr>
    </w:div>
    <w:div w:id="1508012211">
      <w:bodyDiv w:val="1"/>
      <w:marLeft w:val="0"/>
      <w:marRight w:val="0"/>
      <w:marTop w:val="0"/>
      <w:marBottom w:val="0"/>
      <w:divBdr>
        <w:top w:val="none" w:sz="0" w:space="0" w:color="auto"/>
        <w:left w:val="none" w:sz="0" w:space="0" w:color="auto"/>
        <w:bottom w:val="none" w:sz="0" w:space="0" w:color="auto"/>
        <w:right w:val="none" w:sz="0" w:space="0" w:color="auto"/>
      </w:divBdr>
    </w:div>
    <w:div w:id="1508062135">
      <w:bodyDiv w:val="1"/>
      <w:marLeft w:val="0"/>
      <w:marRight w:val="0"/>
      <w:marTop w:val="0"/>
      <w:marBottom w:val="0"/>
      <w:divBdr>
        <w:top w:val="none" w:sz="0" w:space="0" w:color="auto"/>
        <w:left w:val="none" w:sz="0" w:space="0" w:color="auto"/>
        <w:bottom w:val="none" w:sz="0" w:space="0" w:color="auto"/>
        <w:right w:val="none" w:sz="0" w:space="0" w:color="auto"/>
      </w:divBdr>
    </w:div>
    <w:div w:id="1519849769">
      <w:bodyDiv w:val="1"/>
      <w:marLeft w:val="0"/>
      <w:marRight w:val="0"/>
      <w:marTop w:val="0"/>
      <w:marBottom w:val="0"/>
      <w:divBdr>
        <w:top w:val="none" w:sz="0" w:space="0" w:color="auto"/>
        <w:left w:val="none" w:sz="0" w:space="0" w:color="auto"/>
        <w:bottom w:val="none" w:sz="0" w:space="0" w:color="auto"/>
        <w:right w:val="none" w:sz="0" w:space="0" w:color="auto"/>
      </w:divBdr>
    </w:div>
    <w:div w:id="1526164950">
      <w:bodyDiv w:val="1"/>
      <w:marLeft w:val="0"/>
      <w:marRight w:val="0"/>
      <w:marTop w:val="0"/>
      <w:marBottom w:val="0"/>
      <w:divBdr>
        <w:top w:val="none" w:sz="0" w:space="0" w:color="auto"/>
        <w:left w:val="none" w:sz="0" w:space="0" w:color="auto"/>
        <w:bottom w:val="none" w:sz="0" w:space="0" w:color="auto"/>
        <w:right w:val="none" w:sz="0" w:space="0" w:color="auto"/>
      </w:divBdr>
    </w:div>
    <w:div w:id="1588805974">
      <w:bodyDiv w:val="1"/>
      <w:marLeft w:val="0"/>
      <w:marRight w:val="0"/>
      <w:marTop w:val="0"/>
      <w:marBottom w:val="0"/>
      <w:divBdr>
        <w:top w:val="none" w:sz="0" w:space="0" w:color="auto"/>
        <w:left w:val="none" w:sz="0" w:space="0" w:color="auto"/>
        <w:bottom w:val="none" w:sz="0" w:space="0" w:color="auto"/>
        <w:right w:val="none" w:sz="0" w:space="0" w:color="auto"/>
      </w:divBdr>
    </w:div>
    <w:div w:id="1600330677">
      <w:bodyDiv w:val="1"/>
      <w:marLeft w:val="0"/>
      <w:marRight w:val="0"/>
      <w:marTop w:val="0"/>
      <w:marBottom w:val="0"/>
      <w:divBdr>
        <w:top w:val="none" w:sz="0" w:space="0" w:color="auto"/>
        <w:left w:val="none" w:sz="0" w:space="0" w:color="auto"/>
        <w:bottom w:val="none" w:sz="0" w:space="0" w:color="auto"/>
        <w:right w:val="none" w:sz="0" w:space="0" w:color="auto"/>
      </w:divBdr>
    </w:div>
    <w:div w:id="1613585527">
      <w:bodyDiv w:val="1"/>
      <w:marLeft w:val="0"/>
      <w:marRight w:val="0"/>
      <w:marTop w:val="0"/>
      <w:marBottom w:val="0"/>
      <w:divBdr>
        <w:top w:val="none" w:sz="0" w:space="0" w:color="auto"/>
        <w:left w:val="none" w:sz="0" w:space="0" w:color="auto"/>
        <w:bottom w:val="none" w:sz="0" w:space="0" w:color="auto"/>
        <w:right w:val="none" w:sz="0" w:space="0" w:color="auto"/>
      </w:divBdr>
    </w:div>
    <w:div w:id="1643580261">
      <w:bodyDiv w:val="1"/>
      <w:marLeft w:val="0"/>
      <w:marRight w:val="0"/>
      <w:marTop w:val="0"/>
      <w:marBottom w:val="0"/>
      <w:divBdr>
        <w:top w:val="none" w:sz="0" w:space="0" w:color="auto"/>
        <w:left w:val="none" w:sz="0" w:space="0" w:color="auto"/>
        <w:bottom w:val="none" w:sz="0" w:space="0" w:color="auto"/>
        <w:right w:val="none" w:sz="0" w:space="0" w:color="auto"/>
      </w:divBdr>
    </w:div>
    <w:div w:id="1687369340">
      <w:bodyDiv w:val="1"/>
      <w:marLeft w:val="0"/>
      <w:marRight w:val="0"/>
      <w:marTop w:val="0"/>
      <w:marBottom w:val="0"/>
      <w:divBdr>
        <w:top w:val="none" w:sz="0" w:space="0" w:color="auto"/>
        <w:left w:val="none" w:sz="0" w:space="0" w:color="auto"/>
        <w:bottom w:val="none" w:sz="0" w:space="0" w:color="auto"/>
        <w:right w:val="none" w:sz="0" w:space="0" w:color="auto"/>
      </w:divBdr>
    </w:div>
    <w:div w:id="1694577865">
      <w:bodyDiv w:val="1"/>
      <w:marLeft w:val="0"/>
      <w:marRight w:val="0"/>
      <w:marTop w:val="0"/>
      <w:marBottom w:val="0"/>
      <w:divBdr>
        <w:top w:val="none" w:sz="0" w:space="0" w:color="auto"/>
        <w:left w:val="none" w:sz="0" w:space="0" w:color="auto"/>
        <w:bottom w:val="none" w:sz="0" w:space="0" w:color="auto"/>
        <w:right w:val="none" w:sz="0" w:space="0" w:color="auto"/>
      </w:divBdr>
    </w:div>
    <w:div w:id="1742753987">
      <w:bodyDiv w:val="1"/>
      <w:marLeft w:val="0"/>
      <w:marRight w:val="0"/>
      <w:marTop w:val="0"/>
      <w:marBottom w:val="0"/>
      <w:divBdr>
        <w:top w:val="none" w:sz="0" w:space="0" w:color="auto"/>
        <w:left w:val="none" w:sz="0" w:space="0" w:color="auto"/>
        <w:bottom w:val="none" w:sz="0" w:space="0" w:color="auto"/>
        <w:right w:val="none" w:sz="0" w:space="0" w:color="auto"/>
      </w:divBdr>
    </w:div>
    <w:div w:id="1758478694">
      <w:bodyDiv w:val="1"/>
      <w:marLeft w:val="0"/>
      <w:marRight w:val="0"/>
      <w:marTop w:val="0"/>
      <w:marBottom w:val="0"/>
      <w:divBdr>
        <w:top w:val="none" w:sz="0" w:space="0" w:color="auto"/>
        <w:left w:val="none" w:sz="0" w:space="0" w:color="auto"/>
        <w:bottom w:val="none" w:sz="0" w:space="0" w:color="auto"/>
        <w:right w:val="none" w:sz="0" w:space="0" w:color="auto"/>
      </w:divBdr>
    </w:div>
    <w:div w:id="1782996930">
      <w:bodyDiv w:val="1"/>
      <w:marLeft w:val="0"/>
      <w:marRight w:val="0"/>
      <w:marTop w:val="0"/>
      <w:marBottom w:val="0"/>
      <w:divBdr>
        <w:top w:val="none" w:sz="0" w:space="0" w:color="auto"/>
        <w:left w:val="none" w:sz="0" w:space="0" w:color="auto"/>
        <w:bottom w:val="none" w:sz="0" w:space="0" w:color="auto"/>
        <w:right w:val="none" w:sz="0" w:space="0" w:color="auto"/>
      </w:divBdr>
    </w:div>
    <w:div w:id="1812556143">
      <w:bodyDiv w:val="1"/>
      <w:marLeft w:val="0"/>
      <w:marRight w:val="0"/>
      <w:marTop w:val="0"/>
      <w:marBottom w:val="0"/>
      <w:divBdr>
        <w:top w:val="none" w:sz="0" w:space="0" w:color="auto"/>
        <w:left w:val="none" w:sz="0" w:space="0" w:color="auto"/>
        <w:bottom w:val="none" w:sz="0" w:space="0" w:color="auto"/>
        <w:right w:val="none" w:sz="0" w:space="0" w:color="auto"/>
      </w:divBdr>
    </w:div>
    <w:div w:id="1845704537">
      <w:bodyDiv w:val="1"/>
      <w:marLeft w:val="0"/>
      <w:marRight w:val="0"/>
      <w:marTop w:val="0"/>
      <w:marBottom w:val="0"/>
      <w:divBdr>
        <w:top w:val="none" w:sz="0" w:space="0" w:color="auto"/>
        <w:left w:val="none" w:sz="0" w:space="0" w:color="auto"/>
        <w:bottom w:val="none" w:sz="0" w:space="0" w:color="auto"/>
        <w:right w:val="none" w:sz="0" w:space="0" w:color="auto"/>
      </w:divBdr>
    </w:div>
    <w:div w:id="1853716873">
      <w:bodyDiv w:val="1"/>
      <w:marLeft w:val="0"/>
      <w:marRight w:val="0"/>
      <w:marTop w:val="0"/>
      <w:marBottom w:val="0"/>
      <w:divBdr>
        <w:top w:val="none" w:sz="0" w:space="0" w:color="auto"/>
        <w:left w:val="none" w:sz="0" w:space="0" w:color="auto"/>
        <w:bottom w:val="none" w:sz="0" w:space="0" w:color="auto"/>
        <w:right w:val="none" w:sz="0" w:space="0" w:color="auto"/>
      </w:divBdr>
    </w:div>
    <w:div w:id="1860314665">
      <w:bodyDiv w:val="1"/>
      <w:marLeft w:val="0"/>
      <w:marRight w:val="0"/>
      <w:marTop w:val="0"/>
      <w:marBottom w:val="0"/>
      <w:divBdr>
        <w:top w:val="none" w:sz="0" w:space="0" w:color="auto"/>
        <w:left w:val="none" w:sz="0" w:space="0" w:color="auto"/>
        <w:bottom w:val="none" w:sz="0" w:space="0" w:color="auto"/>
        <w:right w:val="none" w:sz="0" w:space="0" w:color="auto"/>
      </w:divBdr>
    </w:div>
    <w:div w:id="1924603084">
      <w:bodyDiv w:val="1"/>
      <w:marLeft w:val="0"/>
      <w:marRight w:val="0"/>
      <w:marTop w:val="0"/>
      <w:marBottom w:val="0"/>
      <w:divBdr>
        <w:top w:val="none" w:sz="0" w:space="0" w:color="auto"/>
        <w:left w:val="none" w:sz="0" w:space="0" w:color="auto"/>
        <w:bottom w:val="none" w:sz="0" w:space="0" w:color="auto"/>
        <w:right w:val="none" w:sz="0" w:space="0" w:color="auto"/>
      </w:divBdr>
    </w:div>
    <w:div w:id="1933397170">
      <w:bodyDiv w:val="1"/>
      <w:marLeft w:val="0"/>
      <w:marRight w:val="0"/>
      <w:marTop w:val="0"/>
      <w:marBottom w:val="0"/>
      <w:divBdr>
        <w:top w:val="none" w:sz="0" w:space="0" w:color="auto"/>
        <w:left w:val="none" w:sz="0" w:space="0" w:color="auto"/>
        <w:bottom w:val="none" w:sz="0" w:space="0" w:color="auto"/>
        <w:right w:val="none" w:sz="0" w:space="0" w:color="auto"/>
      </w:divBdr>
    </w:div>
    <w:div w:id="1942031358">
      <w:bodyDiv w:val="1"/>
      <w:marLeft w:val="0"/>
      <w:marRight w:val="0"/>
      <w:marTop w:val="0"/>
      <w:marBottom w:val="0"/>
      <w:divBdr>
        <w:top w:val="none" w:sz="0" w:space="0" w:color="auto"/>
        <w:left w:val="none" w:sz="0" w:space="0" w:color="auto"/>
        <w:bottom w:val="none" w:sz="0" w:space="0" w:color="auto"/>
        <w:right w:val="none" w:sz="0" w:space="0" w:color="auto"/>
      </w:divBdr>
    </w:div>
    <w:div w:id="1980571858">
      <w:bodyDiv w:val="1"/>
      <w:marLeft w:val="0"/>
      <w:marRight w:val="0"/>
      <w:marTop w:val="0"/>
      <w:marBottom w:val="0"/>
      <w:divBdr>
        <w:top w:val="none" w:sz="0" w:space="0" w:color="auto"/>
        <w:left w:val="none" w:sz="0" w:space="0" w:color="auto"/>
        <w:bottom w:val="none" w:sz="0" w:space="0" w:color="auto"/>
        <w:right w:val="none" w:sz="0" w:space="0" w:color="auto"/>
      </w:divBdr>
    </w:div>
    <w:div w:id="1983997813">
      <w:bodyDiv w:val="1"/>
      <w:marLeft w:val="0"/>
      <w:marRight w:val="0"/>
      <w:marTop w:val="0"/>
      <w:marBottom w:val="0"/>
      <w:divBdr>
        <w:top w:val="none" w:sz="0" w:space="0" w:color="auto"/>
        <w:left w:val="none" w:sz="0" w:space="0" w:color="auto"/>
        <w:bottom w:val="none" w:sz="0" w:space="0" w:color="auto"/>
        <w:right w:val="none" w:sz="0" w:space="0" w:color="auto"/>
      </w:divBdr>
    </w:div>
    <w:div w:id="2036148992">
      <w:bodyDiv w:val="1"/>
      <w:marLeft w:val="0"/>
      <w:marRight w:val="0"/>
      <w:marTop w:val="0"/>
      <w:marBottom w:val="0"/>
      <w:divBdr>
        <w:top w:val="none" w:sz="0" w:space="0" w:color="auto"/>
        <w:left w:val="none" w:sz="0" w:space="0" w:color="auto"/>
        <w:bottom w:val="none" w:sz="0" w:space="0" w:color="auto"/>
        <w:right w:val="none" w:sz="0" w:space="0" w:color="auto"/>
      </w:divBdr>
    </w:div>
    <w:div w:id="2046589788">
      <w:bodyDiv w:val="1"/>
      <w:marLeft w:val="0"/>
      <w:marRight w:val="0"/>
      <w:marTop w:val="0"/>
      <w:marBottom w:val="0"/>
      <w:divBdr>
        <w:top w:val="none" w:sz="0" w:space="0" w:color="auto"/>
        <w:left w:val="none" w:sz="0" w:space="0" w:color="auto"/>
        <w:bottom w:val="none" w:sz="0" w:space="0" w:color="auto"/>
        <w:right w:val="none" w:sz="0" w:space="0" w:color="auto"/>
      </w:divBdr>
    </w:div>
    <w:div w:id="2083140099">
      <w:bodyDiv w:val="1"/>
      <w:marLeft w:val="0"/>
      <w:marRight w:val="0"/>
      <w:marTop w:val="0"/>
      <w:marBottom w:val="0"/>
      <w:divBdr>
        <w:top w:val="none" w:sz="0" w:space="0" w:color="auto"/>
        <w:left w:val="none" w:sz="0" w:space="0" w:color="auto"/>
        <w:bottom w:val="none" w:sz="0" w:space="0" w:color="auto"/>
        <w:right w:val="none" w:sz="0" w:space="0" w:color="auto"/>
      </w:divBdr>
    </w:div>
    <w:div w:id="2096977493">
      <w:bodyDiv w:val="1"/>
      <w:marLeft w:val="0"/>
      <w:marRight w:val="0"/>
      <w:marTop w:val="0"/>
      <w:marBottom w:val="0"/>
      <w:divBdr>
        <w:top w:val="none" w:sz="0" w:space="0" w:color="auto"/>
        <w:left w:val="none" w:sz="0" w:space="0" w:color="auto"/>
        <w:bottom w:val="none" w:sz="0" w:space="0" w:color="auto"/>
        <w:right w:val="none" w:sz="0" w:space="0" w:color="auto"/>
      </w:divBdr>
    </w:div>
    <w:div w:id="2102144911">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312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yperlink" Target="https://wiki.eosc-hub.eu/display/EOSC/Service+Portfolio+Entry+Template" TargetMode="External"/><Relationship Id="rId26" Type="http://schemas.openxmlformats.org/officeDocument/2006/relationships/hyperlink" Target="http://ec.europa.eu/research/participants/data/ref/h2020/wp/2014_2015/annexes/h2020-wp1415-annex-g-trl_en.pdf"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axelos.com/best-practice-solutions/itil" TargetMode="External"/><Relationship Id="rId34" Type="http://schemas.openxmlformats.org/officeDocument/2006/relationships/hyperlink" Target="https://wiki.eosc-hub.eu/display/EOSC/T4.1+Operations+Coordination+and+Supplier+Relationship+Management"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ec.europa.eu/DocsRoom/documents/11283/attachments/1/translations/en/renditions/native" TargetMode="External"/><Relationship Id="rId33" Type="http://schemas.openxmlformats.org/officeDocument/2006/relationships/hyperlink" Target="https://confluence.egi.eu/display/EOSC/EOSC-hub+service+catalogue" TargetMode="Externa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itemo.org/fitsm/" TargetMode="External"/><Relationship Id="rId29" Type="http://schemas.openxmlformats.org/officeDocument/2006/relationships/hyperlink" Target="https://www.eosc-hub.eu/services/policy-and-procedu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3342" TargetMode="External"/><Relationship Id="rId24" Type="http://schemas.openxmlformats.org/officeDocument/2006/relationships/hyperlink" Target="https://wiki.eosc-hub.eu/display/EOSC/EOSC-hub+SMS" TargetMode="External"/><Relationship Id="rId32" Type="http://schemas.openxmlformats.org/officeDocument/2006/relationships/hyperlink" Target="https://wiki.egi.eu/wiki/EOSC-hub:VA-TNA_FAQ"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ietf.org/rfc/rfc2119.txt" TargetMode="External"/><Relationship Id="rId28" Type="http://schemas.openxmlformats.org/officeDocument/2006/relationships/hyperlink" Target="https://wiki.eosc-hub.eu/display/EOSC/EOSC-hub+SMS"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iki.eosc-hub.eu/display/EOSC/Service+Phases" TargetMode="External"/><Relationship Id="rId31" Type="http://schemas.openxmlformats.org/officeDocument/2006/relationships/hyperlink" Target="https://marketplace.eosc-hub.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eosc-hub.eu/services/service-documentation" TargetMode="External"/><Relationship Id="rId27" Type="http://schemas.openxmlformats.org/officeDocument/2006/relationships/hyperlink" Target="https://wiki.eosc-hub.eu/display/EOSC/EOSC-hub+SMS" TargetMode="External"/><Relationship Id="rId30" Type="http://schemas.openxmlformats.org/officeDocument/2006/relationships/hyperlink" Target="https://confluence.egi.eu/display/EOSC/EOSC-hub+Glossary"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19A19-E0D2-485F-A6F9-751912FE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38</Pages>
  <Words>10719</Words>
  <Characters>61100</Characters>
  <Application>Microsoft Office Word</Application>
  <DocSecurity>0</DocSecurity>
  <Lines>509</Lines>
  <Paragraphs>143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Hewlett-Packard Company</Company>
  <LinksUpToDate>false</LinksUpToDate>
  <CharactersWithSpaces>71676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30</cp:revision>
  <cp:lastPrinted>2018-07-23T08:07:00Z</cp:lastPrinted>
  <dcterms:created xsi:type="dcterms:W3CDTF">2018-07-20T13:33:00Z</dcterms:created>
  <dcterms:modified xsi:type="dcterms:W3CDTF">2018-07-23T08:07:00Z</dcterms:modified>
</cp:coreProperties>
</file>