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2D720A33" w:rsidR="00D859A3" w:rsidRPr="008E2AA9" w:rsidRDefault="00AD791A" w:rsidP="008E2AA9">
      <w:pPr>
        <w:pStyle w:val="Title"/>
        <w:rPr>
          <w:i w:val="0"/>
          <w:color w:val="1C3046"/>
        </w:rPr>
      </w:pPr>
      <w:r>
        <w:rPr>
          <w:i w:val="0"/>
          <w:color w:val="1C3046"/>
        </w:rPr>
        <w:t>D1.6</w:t>
      </w:r>
      <w:r w:rsidR="003A56F1" w:rsidRPr="003A56F1">
        <w:rPr>
          <w:i w:val="0"/>
          <w:color w:val="1C3046"/>
        </w:rPr>
        <w:t xml:space="preserve"> </w:t>
      </w:r>
      <w:r w:rsidR="00A66FFD">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5C341BD6" w:rsidR="00D859A3" w:rsidRPr="002D526D" w:rsidRDefault="00DD6759"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243B1E21" w:rsidR="00E62B0B" w:rsidRPr="002D526D" w:rsidRDefault="00FE4E0E" w:rsidP="002D526D">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1C9C214F" w:rsidR="00D859A3" w:rsidRPr="007255C2" w:rsidRDefault="00EE2C19" w:rsidP="00861D6E">
            <w:pPr>
              <w:snapToGrid w:val="0"/>
              <w:spacing w:before="120"/>
              <w:jc w:val="left"/>
              <w:rPr>
                <w:rFonts w:cs="Open Sans"/>
                <w:highlight w:val="yellow"/>
              </w:rPr>
            </w:pPr>
            <w:hyperlink r:id="rId10" w:history="1">
              <w:r w:rsidR="000F4D44" w:rsidRPr="00C43725">
                <w:rPr>
                  <w:rStyle w:val="Hyperlink"/>
                  <w:rFonts w:cs="Open Sans"/>
                </w:rPr>
                <w:t>https://documents.egi.eu/document/3497</w:t>
              </w:r>
            </w:hyperlink>
            <w:r w:rsidR="000F4D44">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AB051EF" w:rsidR="002803A7" w:rsidRDefault="00A66FFD" w:rsidP="002432C7">
            <w:pPr>
              <w:snapToGrid w:val="0"/>
              <w:spacing w:before="120"/>
              <w:jc w:val="left"/>
              <w:rPr>
                <w:color w:val="000000"/>
              </w:rPr>
            </w:pPr>
            <w:r>
              <w:rPr>
                <w:color w:val="000000"/>
              </w:rPr>
              <w:t xml:space="preserve">A report that </w:t>
            </w:r>
            <w:r w:rsidR="00212A09">
              <w:rPr>
                <w:color w:val="000000"/>
              </w:rPr>
              <w:t>specifies</w:t>
            </w:r>
            <w:r w:rsidR="009A0B45">
              <w:rPr>
                <w:color w:val="000000"/>
              </w:rPr>
              <w:t xml:space="preserve"> how research </w:t>
            </w:r>
            <w:r>
              <w:rPr>
                <w:color w:val="000000"/>
              </w:rPr>
              <w:t>data will be collected, proces</w:t>
            </w:r>
            <w:r w:rsidR="009A0B45">
              <w:rPr>
                <w:color w:val="000000"/>
              </w:rPr>
              <w:t xml:space="preserve">sed, monitored and catalogued </w:t>
            </w:r>
            <w:r>
              <w:rPr>
                <w:color w:val="000000"/>
              </w:rPr>
              <w:t>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1843" w:type="dxa"/>
          </w:tcPr>
          <w:p w14:paraId="4CCEC956" w14:textId="21CE32B8"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r w:rsidR="00D25989">
              <w:t>/WP1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729E56DB" w14:textId="77777777" w:rsidR="005D07CC" w:rsidRDefault="00D25989"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rsidRPr="00D25989">
              <w:t>Catalin</w:t>
            </w:r>
            <w:proofErr w:type="spellEnd"/>
            <w:r w:rsidRPr="00D25989">
              <w:t xml:space="preserve"> </w:t>
            </w:r>
            <w:proofErr w:type="spellStart"/>
            <w:r w:rsidRPr="00D25989">
              <w:t>Condurache</w:t>
            </w:r>
            <w:proofErr w:type="spellEnd"/>
          </w:p>
          <w:p w14:paraId="72E9E7F9" w14:textId="3557FE70" w:rsidR="00D25989" w:rsidRDefault="00D25989" w:rsidP="00861D6E">
            <w:pPr>
              <w:pStyle w:val="NoSpacing"/>
              <w:cnfStyle w:val="000000000000" w:firstRow="0" w:lastRow="0" w:firstColumn="0" w:lastColumn="0" w:oddVBand="0" w:evenVBand="0" w:oddHBand="0" w:evenHBand="0" w:firstRowFirstColumn="0" w:firstRowLastColumn="0" w:lastRowFirstColumn="0" w:lastRowLastColumn="0"/>
            </w:pPr>
            <w:r>
              <w:t xml:space="preserve">Debora </w:t>
            </w:r>
            <w:proofErr w:type="spellStart"/>
            <w:r>
              <w:t>Testi</w:t>
            </w:r>
            <w:proofErr w:type="spellEnd"/>
          </w:p>
        </w:tc>
        <w:tc>
          <w:tcPr>
            <w:tcW w:w="1843" w:type="dxa"/>
          </w:tcPr>
          <w:p w14:paraId="58D709E2" w14:textId="77777777" w:rsidR="005D07CC"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000D24F0" w:rsidR="00D25989"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CINECA/WP7</w:t>
            </w:r>
          </w:p>
        </w:tc>
        <w:tc>
          <w:tcPr>
            <w:tcW w:w="1479" w:type="dxa"/>
          </w:tcPr>
          <w:p w14:paraId="24A2412A" w14:textId="7E7C7A82" w:rsidR="00AD791A" w:rsidRDefault="00D25989" w:rsidP="00AD791A">
            <w:pPr>
              <w:pStyle w:val="NoSpacing"/>
              <w:cnfStyle w:val="000000000000" w:firstRow="0" w:lastRow="0" w:firstColumn="0" w:lastColumn="0" w:oddVBand="0" w:evenVBand="0" w:oddHBand="0" w:evenHBand="0" w:firstRowFirstColumn="0" w:firstRowLastColumn="0" w:lastRowFirstColumn="0" w:lastRowLastColumn="0"/>
            </w:pPr>
            <w:r>
              <w:t>4/09/2019</w:t>
            </w:r>
          </w:p>
          <w:p w14:paraId="3747CB17" w14:textId="59442EBD" w:rsidR="005D07CC" w:rsidRDefault="009A0B45"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1ED4DC6A" w:rsidR="00EC504F" w:rsidRDefault="00D25989" w:rsidP="00861D6E">
            <w:pPr>
              <w:pStyle w:val="NoSpacing"/>
            </w:pPr>
            <w:r>
              <w:t>3/09/2019</w:t>
            </w:r>
          </w:p>
        </w:tc>
        <w:tc>
          <w:tcPr>
            <w:tcW w:w="5528" w:type="dxa"/>
          </w:tcPr>
          <w:p w14:paraId="69CB229F" w14:textId="76FC42D4" w:rsidR="00EC504F" w:rsidRDefault="00AF6AAD" w:rsidP="00861D6E">
            <w:pPr>
              <w:pStyle w:val="NoSpacing"/>
            </w:pPr>
            <w:r>
              <w:t>First version</w:t>
            </w:r>
            <w:r w:rsidR="00CF6102">
              <w:t xml:space="preserve"> based on input from WP8</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7B140695" w:rsidR="00EC504F" w:rsidRPr="002E5F1F" w:rsidRDefault="00DD6759" w:rsidP="00861D6E">
            <w:pPr>
              <w:pStyle w:val="NoSpacing"/>
              <w:rPr>
                <w:b/>
              </w:rPr>
            </w:pPr>
            <w:r>
              <w:t>V1</w:t>
            </w:r>
          </w:p>
        </w:tc>
        <w:tc>
          <w:tcPr>
            <w:tcW w:w="1418" w:type="dxa"/>
          </w:tcPr>
          <w:p w14:paraId="4AC7F63E" w14:textId="5241C638" w:rsidR="00EC504F" w:rsidRDefault="00CF6102" w:rsidP="00AD791A">
            <w:pPr>
              <w:pStyle w:val="NoSpacing"/>
            </w:pPr>
            <w:r>
              <w:t>5/09/2019</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r w:rsidR="00DD6759" w14:paraId="2979267B" w14:textId="77777777" w:rsidTr="006014D2">
        <w:tc>
          <w:tcPr>
            <w:tcW w:w="817" w:type="dxa"/>
          </w:tcPr>
          <w:p w14:paraId="0925CA11" w14:textId="28806890" w:rsidR="00DD6759" w:rsidRDefault="00DD6759" w:rsidP="00861D6E">
            <w:pPr>
              <w:pStyle w:val="NoSpacing"/>
            </w:pPr>
            <w:r>
              <w:t>V2</w:t>
            </w:r>
          </w:p>
        </w:tc>
        <w:tc>
          <w:tcPr>
            <w:tcW w:w="1418" w:type="dxa"/>
          </w:tcPr>
          <w:p w14:paraId="09C5A58D" w14:textId="0F602C35" w:rsidR="00DD6759" w:rsidRDefault="00DD6759" w:rsidP="00AD791A">
            <w:pPr>
              <w:pStyle w:val="NoSpacing"/>
            </w:pPr>
            <w:r>
              <w:t>13/02/2020</w:t>
            </w:r>
          </w:p>
        </w:tc>
        <w:tc>
          <w:tcPr>
            <w:tcW w:w="5528" w:type="dxa"/>
          </w:tcPr>
          <w:p w14:paraId="7E6CCE9D" w14:textId="5A2A19AC" w:rsidR="00DD6759" w:rsidRDefault="00DD6759" w:rsidP="00861D6E">
            <w:pPr>
              <w:pStyle w:val="NoSpacing"/>
            </w:pPr>
            <w:r>
              <w:t>Final version after addressing Project review feedback</w:t>
            </w:r>
          </w:p>
        </w:tc>
        <w:tc>
          <w:tcPr>
            <w:tcW w:w="1479" w:type="dxa"/>
          </w:tcPr>
          <w:p w14:paraId="2F3F4650" w14:textId="3C74EB07" w:rsidR="00DD6759" w:rsidRDefault="00DD6759"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5DBEBE1" w14:textId="0E8E2B11" w:rsidR="00DD6759"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32494865" w:history="1">
            <w:r w:rsidR="00DD6759" w:rsidRPr="00BB7584">
              <w:rPr>
                <w:rStyle w:val="Hyperlink"/>
              </w:rPr>
              <w:t>1</w:t>
            </w:r>
            <w:r w:rsidR="00DD6759">
              <w:rPr>
                <w:rFonts w:asciiTheme="minorHAnsi" w:eastAsiaTheme="minorEastAsia" w:hAnsiTheme="minorHAnsi"/>
                <w:color w:val="auto"/>
                <w:spacing w:val="0"/>
                <w:lang w:eastAsia="en-GB"/>
              </w:rPr>
              <w:t xml:space="preserve"> </w:t>
            </w:r>
            <w:r w:rsidR="00DD6759" w:rsidRPr="00BB7584">
              <w:rPr>
                <w:rStyle w:val="Hyperlink"/>
              </w:rPr>
              <w:t>Introduction</w:t>
            </w:r>
            <w:r w:rsidR="00DD6759">
              <w:rPr>
                <w:webHidden/>
              </w:rPr>
              <w:tab/>
            </w:r>
            <w:r w:rsidR="00DD6759">
              <w:rPr>
                <w:webHidden/>
              </w:rPr>
              <w:tab/>
            </w:r>
            <w:r w:rsidR="00DD6759">
              <w:rPr>
                <w:webHidden/>
              </w:rPr>
              <w:fldChar w:fldCharType="begin"/>
            </w:r>
            <w:r w:rsidR="00DD6759">
              <w:rPr>
                <w:webHidden/>
              </w:rPr>
              <w:instrText xml:space="preserve"> PAGEREF _Toc32494865 \h </w:instrText>
            </w:r>
            <w:r w:rsidR="00DD6759">
              <w:rPr>
                <w:webHidden/>
              </w:rPr>
            </w:r>
            <w:r w:rsidR="00DD6759">
              <w:rPr>
                <w:webHidden/>
              </w:rPr>
              <w:fldChar w:fldCharType="separate"/>
            </w:r>
            <w:r w:rsidR="00EE2C19">
              <w:rPr>
                <w:webHidden/>
              </w:rPr>
              <w:t>5</w:t>
            </w:r>
            <w:r w:rsidR="00DD6759">
              <w:rPr>
                <w:webHidden/>
              </w:rPr>
              <w:fldChar w:fldCharType="end"/>
            </w:r>
          </w:hyperlink>
        </w:p>
        <w:p w14:paraId="60F4B90E" w14:textId="4746CE0A" w:rsidR="00DD6759" w:rsidRDefault="00DD6759">
          <w:pPr>
            <w:pStyle w:val="TOC1"/>
            <w:rPr>
              <w:rFonts w:asciiTheme="minorHAnsi" w:eastAsiaTheme="minorEastAsia" w:hAnsiTheme="minorHAnsi"/>
              <w:color w:val="auto"/>
              <w:spacing w:val="0"/>
              <w:lang w:eastAsia="en-GB"/>
            </w:rPr>
          </w:pPr>
          <w:hyperlink w:anchor="_Toc32494866" w:history="1">
            <w:r w:rsidRPr="00BB7584">
              <w:rPr>
                <w:rStyle w:val="Hyperlink"/>
              </w:rPr>
              <w:t>2</w:t>
            </w:r>
            <w:r>
              <w:rPr>
                <w:rFonts w:asciiTheme="minorHAnsi" w:eastAsiaTheme="minorEastAsia" w:hAnsiTheme="minorHAnsi"/>
                <w:color w:val="auto"/>
                <w:spacing w:val="0"/>
                <w:lang w:eastAsia="en-GB"/>
              </w:rPr>
              <w:t xml:space="preserve"> </w:t>
            </w:r>
            <w:r w:rsidRPr="00BB7584">
              <w:rPr>
                <w:rStyle w:val="Hyperlink"/>
              </w:rPr>
              <w:t>Data management plans per WP</w:t>
            </w:r>
            <w:r>
              <w:rPr>
                <w:webHidden/>
              </w:rPr>
              <w:tab/>
            </w:r>
            <w:r>
              <w:rPr>
                <w:webHidden/>
              </w:rPr>
              <w:fldChar w:fldCharType="begin"/>
            </w:r>
            <w:r>
              <w:rPr>
                <w:webHidden/>
              </w:rPr>
              <w:instrText xml:space="preserve"> PAGEREF _Toc32494866 \h </w:instrText>
            </w:r>
            <w:r>
              <w:rPr>
                <w:webHidden/>
              </w:rPr>
            </w:r>
            <w:r>
              <w:rPr>
                <w:webHidden/>
              </w:rPr>
              <w:fldChar w:fldCharType="separate"/>
            </w:r>
            <w:r w:rsidR="00EE2C19">
              <w:rPr>
                <w:webHidden/>
              </w:rPr>
              <w:t>6</w:t>
            </w:r>
            <w:r>
              <w:rPr>
                <w:webHidden/>
              </w:rPr>
              <w:fldChar w:fldCharType="end"/>
            </w:r>
          </w:hyperlink>
        </w:p>
        <w:p w14:paraId="276C2F45" w14:textId="00A8F614"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67" w:history="1">
            <w:r w:rsidRPr="00BB7584">
              <w:rPr>
                <w:rStyle w:val="Hyperlink"/>
                <w:noProof/>
              </w:rPr>
              <w:t>2.1</w:t>
            </w:r>
            <w:r>
              <w:rPr>
                <w:rFonts w:asciiTheme="minorHAnsi" w:eastAsiaTheme="minorEastAsia" w:hAnsiTheme="minorHAnsi"/>
                <w:noProof/>
                <w:spacing w:val="0"/>
                <w:lang w:eastAsia="en-GB"/>
              </w:rPr>
              <w:tab/>
            </w:r>
            <w:r w:rsidRPr="00BB7584">
              <w:rPr>
                <w:rStyle w:val="Hyperlink"/>
                <w:noProof/>
              </w:rPr>
              <w:t>WP1</w:t>
            </w:r>
            <w:r>
              <w:rPr>
                <w:noProof/>
                <w:webHidden/>
              </w:rPr>
              <w:tab/>
            </w:r>
            <w:r>
              <w:rPr>
                <w:noProof/>
                <w:webHidden/>
              </w:rPr>
              <w:fldChar w:fldCharType="begin"/>
            </w:r>
            <w:r>
              <w:rPr>
                <w:noProof/>
                <w:webHidden/>
              </w:rPr>
              <w:instrText xml:space="preserve"> PAGEREF _Toc32494867 \h </w:instrText>
            </w:r>
            <w:r>
              <w:rPr>
                <w:noProof/>
                <w:webHidden/>
              </w:rPr>
            </w:r>
            <w:r>
              <w:rPr>
                <w:noProof/>
                <w:webHidden/>
              </w:rPr>
              <w:fldChar w:fldCharType="separate"/>
            </w:r>
            <w:r w:rsidR="00EE2C19">
              <w:rPr>
                <w:noProof/>
                <w:webHidden/>
              </w:rPr>
              <w:t>6</w:t>
            </w:r>
            <w:r>
              <w:rPr>
                <w:noProof/>
                <w:webHidden/>
              </w:rPr>
              <w:fldChar w:fldCharType="end"/>
            </w:r>
          </w:hyperlink>
        </w:p>
        <w:p w14:paraId="7C5E3418" w14:textId="11EEE1EB"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68" w:history="1">
            <w:r w:rsidRPr="00BB7584">
              <w:rPr>
                <w:rStyle w:val="Hyperlink"/>
                <w:noProof/>
              </w:rPr>
              <w:t>2.2</w:t>
            </w:r>
            <w:r>
              <w:rPr>
                <w:rFonts w:asciiTheme="minorHAnsi" w:eastAsiaTheme="minorEastAsia" w:hAnsiTheme="minorHAnsi"/>
                <w:noProof/>
                <w:spacing w:val="0"/>
                <w:lang w:eastAsia="en-GB"/>
              </w:rPr>
              <w:tab/>
            </w:r>
            <w:r w:rsidRPr="00BB7584">
              <w:rPr>
                <w:rStyle w:val="Hyperlink"/>
                <w:noProof/>
              </w:rPr>
              <w:t>WP2</w:t>
            </w:r>
            <w:r>
              <w:rPr>
                <w:noProof/>
                <w:webHidden/>
              </w:rPr>
              <w:tab/>
            </w:r>
            <w:r>
              <w:rPr>
                <w:noProof/>
                <w:webHidden/>
              </w:rPr>
              <w:fldChar w:fldCharType="begin"/>
            </w:r>
            <w:r>
              <w:rPr>
                <w:noProof/>
                <w:webHidden/>
              </w:rPr>
              <w:instrText xml:space="preserve"> PAGEREF _Toc32494868 \h </w:instrText>
            </w:r>
            <w:r>
              <w:rPr>
                <w:noProof/>
                <w:webHidden/>
              </w:rPr>
            </w:r>
            <w:r>
              <w:rPr>
                <w:noProof/>
                <w:webHidden/>
              </w:rPr>
              <w:fldChar w:fldCharType="separate"/>
            </w:r>
            <w:r w:rsidR="00EE2C19">
              <w:rPr>
                <w:noProof/>
                <w:webHidden/>
              </w:rPr>
              <w:t>6</w:t>
            </w:r>
            <w:r>
              <w:rPr>
                <w:noProof/>
                <w:webHidden/>
              </w:rPr>
              <w:fldChar w:fldCharType="end"/>
            </w:r>
          </w:hyperlink>
        </w:p>
        <w:p w14:paraId="4501683E" w14:textId="68D777AC"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69" w:history="1">
            <w:r w:rsidRPr="00BB7584">
              <w:rPr>
                <w:rStyle w:val="Hyperlink"/>
                <w:noProof/>
              </w:rPr>
              <w:t>2.3</w:t>
            </w:r>
            <w:r>
              <w:rPr>
                <w:rFonts w:asciiTheme="minorHAnsi" w:eastAsiaTheme="minorEastAsia" w:hAnsiTheme="minorHAnsi"/>
                <w:noProof/>
                <w:spacing w:val="0"/>
                <w:lang w:eastAsia="en-GB"/>
              </w:rPr>
              <w:tab/>
            </w:r>
            <w:r w:rsidRPr="00BB7584">
              <w:rPr>
                <w:rStyle w:val="Hyperlink"/>
                <w:noProof/>
              </w:rPr>
              <w:t>WP3</w:t>
            </w:r>
            <w:r>
              <w:rPr>
                <w:noProof/>
                <w:webHidden/>
              </w:rPr>
              <w:tab/>
            </w:r>
            <w:r>
              <w:rPr>
                <w:noProof/>
                <w:webHidden/>
              </w:rPr>
              <w:fldChar w:fldCharType="begin"/>
            </w:r>
            <w:r>
              <w:rPr>
                <w:noProof/>
                <w:webHidden/>
              </w:rPr>
              <w:instrText xml:space="preserve"> PAGEREF _Toc32494869 \h </w:instrText>
            </w:r>
            <w:r>
              <w:rPr>
                <w:noProof/>
                <w:webHidden/>
              </w:rPr>
            </w:r>
            <w:r>
              <w:rPr>
                <w:noProof/>
                <w:webHidden/>
              </w:rPr>
              <w:fldChar w:fldCharType="separate"/>
            </w:r>
            <w:r w:rsidR="00EE2C19">
              <w:rPr>
                <w:noProof/>
                <w:webHidden/>
              </w:rPr>
              <w:t>7</w:t>
            </w:r>
            <w:r>
              <w:rPr>
                <w:noProof/>
                <w:webHidden/>
              </w:rPr>
              <w:fldChar w:fldCharType="end"/>
            </w:r>
          </w:hyperlink>
        </w:p>
        <w:p w14:paraId="6208DF2C" w14:textId="65A5DA3F"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70" w:history="1">
            <w:r w:rsidRPr="00BB7584">
              <w:rPr>
                <w:rStyle w:val="Hyperlink"/>
                <w:noProof/>
              </w:rPr>
              <w:t>2.4</w:t>
            </w:r>
            <w:r>
              <w:rPr>
                <w:rFonts w:asciiTheme="minorHAnsi" w:eastAsiaTheme="minorEastAsia" w:hAnsiTheme="minorHAnsi"/>
                <w:noProof/>
                <w:spacing w:val="0"/>
                <w:lang w:eastAsia="en-GB"/>
              </w:rPr>
              <w:tab/>
            </w:r>
            <w:r w:rsidRPr="00BB7584">
              <w:rPr>
                <w:rStyle w:val="Hyperlink"/>
                <w:noProof/>
              </w:rPr>
              <w:t>WP4</w:t>
            </w:r>
            <w:r>
              <w:rPr>
                <w:noProof/>
                <w:webHidden/>
              </w:rPr>
              <w:tab/>
            </w:r>
            <w:r>
              <w:rPr>
                <w:noProof/>
                <w:webHidden/>
              </w:rPr>
              <w:fldChar w:fldCharType="begin"/>
            </w:r>
            <w:r>
              <w:rPr>
                <w:noProof/>
                <w:webHidden/>
              </w:rPr>
              <w:instrText xml:space="preserve"> PAGEREF _Toc32494870 \h </w:instrText>
            </w:r>
            <w:r>
              <w:rPr>
                <w:noProof/>
                <w:webHidden/>
              </w:rPr>
            </w:r>
            <w:r>
              <w:rPr>
                <w:noProof/>
                <w:webHidden/>
              </w:rPr>
              <w:fldChar w:fldCharType="separate"/>
            </w:r>
            <w:r w:rsidR="00EE2C19">
              <w:rPr>
                <w:noProof/>
                <w:webHidden/>
              </w:rPr>
              <w:t>8</w:t>
            </w:r>
            <w:r>
              <w:rPr>
                <w:noProof/>
                <w:webHidden/>
              </w:rPr>
              <w:fldChar w:fldCharType="end"/>
            </w:r>
          </w:hyperlink>
        </w:p>
        <w:p w14:paraId="09669439" w14:textId="2C2D91CA"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71" w:history="1">
            <w:r w:rsidRPr="00BB7584">
              <w:rPr>
                <w:rStyle w:val="Hyperlink"/>
                <w:noProof/>
              </w:rPr>
              <w:t>2.5</w:t>
            </w:r>
            <w:r>
              <w:rPr>
                <w:rFonts w:asciiTheme="minorHAnsi" w:eastAsiaTheme="minorEastAsia" w:hAnsiTheme="minorHAnsi"/>
                <w:noProof/>
                <w:spacing w:val="0"/>
                <w:lang w:eastAsia="en-GB"/>
              </w:rPr>
              <w:tab/>
            </w:r>
            <w:r w:rsidRPr="00BB7584">
              <w:rPr>
                <w:rStyle w:val="Hyperlink"/>
                <w:noProof/>
              </w:rPr>
              <w:t>WP5</w:t>
            </w:r>
            <w:r>
              <w:rPr>
                <w:noProof/>
                <w:webHidden/>
              </w:rPr>
              <w:tab/>
            </w:r>
            <w:r>
              <w:rPr>
                <w:noProof/>
                <w:webHidden/>
              </w:rPr>
              <w:fldChar w:fldCharType="begin"/>
            </w:r>
            <w:r>
              <w:rPr>
                <w:noProof/>
                <w:webHidden/>
              </w:rPr>
              <w:instrText xml:space="preserve"> PAGEREF _Toc32494871 \h </w:instrText>
            </w:r>
            <w:r>
              <w:rPr>
                <w:noProof/>
                <w:webHidden/>
              </w:rPr>
            </w:r>
            <w:r>
              <w:rPr>
                <w:noProof/>
                <w:webHidden/>
              </w:rPr>
              <w:fldChar w:fldCharType="separate"/>
            </w:r>
            <w:r w:rsidR="00EE2C19">
              <w:rPr>
                <w:noProof/>
                <w:webHidden/>
              </w:rPr>
              <w:t>9</w:t>
            </w:r>
            <w:r>
              <w:rPr>
                <w:noProof/>
                <w:webHidden/>
              </w:rPr>
              <w:fldChar w:fldCharType="end"/>
            </w:r>
          </w:hyperlink>
        </w:p>
        <w:p w14:paraId="3F50FE23" w14:textId="62923F5C"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72" w:history="1">
            <w:r w:rsidRPr="00BB7584">
              <w:rPr>
                <w:rStyle w:val="Hyperlink"/>
                <w:noProof/>
              </w:rPr>
              <w:t>2.6</w:t>
            </w:r>
            <w:r>
              <w:rPr>
                <w:rFonts w:asciiTheme="minorHAnsi" w:eastAsiaTheme="minorEastAsia" w:hAnsiTheme="minorHAnsi"/>
                <w:noProof/>
                <w:spacing w:val="0"/>
                <w:lang w:eastAsia="en-GB"/>
              </w:rPr>
              <w:tab/>
            </w:r>
            <w:r w:rsidRPr="00BB7584">
              <w:rPr>
                <w:rStyle w:val="Hyperlink"/>
                <w:noProof/>
              </w:rPr>
              <w:t>WP6</w:t>
            </w:r>
            <w:r>
              <w:rPr>
                <w:noProof/>
                <w:webHidden/>
              </w:rPr>
              <w:tab/>
            </w:r>
            <w:r>
              <w:rPr>
                <w:noProof/>
                <w:webHidden/>
              </w:rPr>
              <w:fldChar w:fldCharType="begin"/>
            </w:r>
            <w:r>
              <w:rPr>
                <w:noProof/>
                <w:webHidden/>
              </w:rPr>
              <w:instrText xml:space="preserve"> PAGEREF _Toc32494872 \h </w:instrText>
            </w:r>
            <w:r>
              <w:rPr>
                <w:noProof/>
                <w:webHidden/>
              </w:rPr>
            </w:r>
            <w:r>
              <w:rPr>
                <w:noProof/>
                <w:webHidden/>
              </w:rPr>
              <w:fldChar w:fldCharType="separate"/>
            </w:r>
            <w:r w:rsidR="00EE2C19">
              <w:rPr>
                <w:noProof/>
                <w:webHidden/>
              </w:rPr>
              <w:t>10</w:t>
            </w:r>
            <w:r>
              <w:rPr>
                <w:noProof/>
                <w:webHidden/>
              </w:rPr>
              <w:fldChar w:fldCharType="end"/>
            </w:r>
          </w:hyperlink>
        </w:p>
        <w:p w14:paraId="21325DBB" w14:textId="4AD5D5C4"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73" w:history="1">
            <w:r w:rsidRPr="00BB7584">
              <w:rPr>
                <w:rStyle w:val="Hyperlink"/>
                <w:noProof/>
              </w:rPr>
              <w:t>2.7</w:t>
            </w:r>
            <w:r>
              <w:rPr>
                <w:rFonts w:asciiTheme="minorHAnsi" w:eastAsiaTheme="minorEastAsia" w:hAnsiTheme="minorHAnsi"/>
                <w:noProof/>
                <w:spacing w:val="0"/>
                <w:lang w:eastAsia="en-GB"/>
              </w:rPr>
              <w:tab/>
            </w:r>
            <w:r w:rsidRPr="00BB7584">
              <w:rPr>
                <w:rStyle w:val="Hyperlink"/>
                <w:noProof/>
              </w:rPr>
              <w:t>WP7</w:t>
            </w:r>
            <w:r>
              <w:rPr>
                <w:noProof/>
                <w:webHidden/>
              </w:rPr>
              <w:tab/>
            </w:r>
            <w:r>
              <w:rPr>
                <w:noProof/>
                <w:webHidden/>
              </w:rPr>
              <w:fldChar w:fldCharType="begin"/>
            </w:r>
            <w:r>
              <w:rPr>
                <w:noProof/>
                <w:webHidden/>
              </w:rPr>
              <w:instrText xml:space="preserve"> PAGEREF _Toc32494873 \h </w:instrText>
            </w:r>
            <w:r>
              <w:rPr>
                <w:noProof/>
                <w:webHidden/>
              </w:rPr>
            </w:r>
            <w:r>
              <w:rPr>
                <w:noProof/>
                <w:webHidden/>
              </w:rPr>
              <w:fldChar w:fldCharType="separate"/>
            </w:r>
            <w:r w:rsidR="00EE2C19">
              <w:rPr>
                <w:noProof/>
                <w:webHidden/>
              </w:rPr>
              <w:t>11</w:t>
            </w:r>
            <w:r>
              <w:rPr>
                <w:noProof/>
                <w:webHidden/>
              </w:rPr>
              <w:fldChar w:fldCharType="end"/>
            </w:r>
          </w:hyperlink>
        </w:p>
        <w:p w14:paraId="2442A0AF" w14:textId="46A4C4D4"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74" w:history="1">
            <w:r w:rsidRPr="00BB7584">
              <w:rPr>
                <w:rStyle w:val="Hyperlink"/>
                <w:noProof/>
              </w:rPr>
              <w:t>2.7.1</w:t>
            </w:r>
            <w:r>
              <w:rPr>
                <w:rFonts w:asciiTheme="minorHAnsi" w:eastAsiaTheme="minorEastAsia" w:hAnsiTheme="minorHAnsi"/>
                <w:noProof/>
                <w:spacing w:val="0"/>
                <w:lang w:eastAsia="en-GB"/>
              </w:rPr>
              <w:tab/>
            </w:r>
            <w:r w:rsidRPr="00BB7584">
              <w:rPr>
                <w:rStyle w:val="Hyperlink"/>
                <w:noProof/>
              </w:rPr>
              <w:t>OPENCoastS</w:t>
            </w:r>
            <w:r>
              <w:rPr>
                <w:noProof/>
                <w:webHidden/>
              </w:rPr>
              <w:tab/>
            </w:r>
            <w:r>
              <w:rPr>
                <w:noProof/>
                <w:webHidden/>
              </w:rPr>
              <w:fldChar w:fldCharType="begin"/>
            </w:r>
            <w:r>
              <w:rPr>
                <w:noProof/>
                <w:webHidden/>
              </w:rPr>
              <w:instrText xml:space="preserve"> PAGEREF _Toc32494874 \h </w:instrText>
            </w:r>
            <w:r>
              <w:rPr>
                <w:noProof/>
                <w:webHidden/>
              </w:rPr>
            </w:r>
            <w:r>
              <w:rPr>
                <w:noProof/>
                <w:webHidden/>
              </w:rPr>
              <w:fldChar w:fldCharType="separate"/>
            </w:r>
            <w:r w:rsidR="00EE2C19">
              <w:rPr>
                <w:noProof/>
                <w:webHidden/>
              </w:rPr>
              <w:t>11</w:t>
            </w:r>
            <w:r>
              <w:rPr>
                <w:noProof/>
                <w:webHidden/>
              </w:rPr>
              <w:fldChar w:fldCharType="end"/>
            </w:r>
          </w:hyperlink>
        </w:p>
        <w:p w14:paraId="2B1B1392" w14:textId="6F4E0B3B"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75" w:history="1">
            <w:r w:rsidRPr="00BB7584">
              <w:rPr>
                <w:rStyle w:val="Hyperlink"/>
                <w:noProof/>
              </w:rPr>
              <w:t>2.7.2</w:t>
            </w:r>
            <w:r>
              <w:rPr>
                <w:rFonts w:asciiTheme="minorHAnsi" w:eastAsiaTheme="minorEastAsia" w:hAnsiTheme="minorHAnsi"/>
                <w:noProof/>
                <w:spacing w:val="0"/>
                <w:lang w:eastAsia="en-GB"/>
              </w:rPr>
              <w:tab/>
            </w:r>
            <w:r w:rsidRPr="00BB7584">
              <w:rPr>
                <w:rStyle w:val="Hyperlink"/>
                <w:noProof/>
              </w:rPr>
              <w:t>ECAS</w:t>
            </w:r>
            <w:r>
              <w:rPr>
                <w:noProof/>
                <w:webHidden/>
              </w:rPr>
              <w:tab/>
            </w:r>
            <w:r>
              <w:rPr>
                <w:noProof/>
                <w:webHidden/>
              </w:rPr>
              <w:fldChar w:fldCharType="begin"/>
            </w:r>
            <w:r>
              <w:rPr>
                <w:noProof/>
                <w:webHidden/>
              </w:rPr>
              <w:instrText xml:space="preserve"> PAGEREF _Toc32494875 \h </w:instrText>
            </w:r>
            <w:r>
              <w:rPr>
                <w:noProof/>
                <w:webHidden/>
              </w:rPr>
            </w:r>
            <w:r>
              <w:rPr>
                <w:noProof/>
                <w:webHidden/>
              </w:rPr>
              <w:fldChar w:fldCharType="separate"/>
            </w:r>
            <w:r w:rsidR="00EE2C19">
              <w:rPr>
                <w:noProof/>
                <w:webHidden/>
              </w:rPr>
              <w:t>11</w:t>
            </w:r>
            <w:r>
              <w:rPr>
                <w:noProof/>
                <w:webHidden/>
              </w:rPr>
              <w:fldChar w:fldCharType="end"/>
            </w:r>
          </w:hyperlink>
        </w:p>
        <w:p w14:paraId="48CA9225" w14:textId="66DFC2E9"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76" w:history="1">
            <w:r w:rsidRPr="00BB7584">
              <w:rPr>
                <w:rStyle w:val="Hyperlink"/>
                <w:noProof/>
              </w:rPr>
              <w:t>2.7.3</w:t>
            </w:r>
            <w:r>
              <w:rPr>
                <w:rFonts w:asciiTheme="minorHAnsi" w:eastAsiaTheme="minorEastAsia" w:hAnsiTheme="minorHAnsi"/>
                <w:noProof/>
                <w:spacing w:val="0"/>
                <w:lang w:eastAsia="en-GB"/>
              </w:rPr>
              <w:tab/>
            </w:r>
            <w:r w:rsidRPr="00BB7584">
              <w:rPr>
                <w:rStyle w:val="Hyperlink"/>
                <w:noProof/>
              </w:rPr>
              <w:t>WeNMR</w:t>
            </w:r>
            <w:r>
              <w:rPr>
                <w:noProof/>
                <w:webHidden/>
              </w:rPr>
              <w:tab/>
            </w:r>
            <w:r>
              <w:rPr>
                <w:noProof/>
                <w:webHidden/>
              </w:rPr>
              <w:fldChar w:fldCharType="begin"/>
            </w:r>
            <w:r>
              <w:rPr>
                <w:noProof/>
                <w:webHidden/>
              </w:rPr>
              <w:instrText xml:space="preserve"> PAGEREF _Toc32494876 \h </w:instrText>
            </w:r>
            <w:r>
              <w:rPr>
                <w:noProof/>
                <w:webHidden/>
              </w:rPr>
            </w:r>
            <w:r>
              <w:rPr>
                <w:noProof/>
                <w:webHidden/>
              </w:rPr>
              <w:fldChar w:fldCharType="separate"/>
            </w:r>
            <w:r w:rsidR="00EE2C19">
              <w:rPr>
                <w:noProof/>
                <w:webHidden/>
              </w:rPr>
              <w:t>12</w:t>
            </w:r>
            <w:r>
              <w:rPr>
                <w:noProof/>
                <w:webHidden/>
              </w:rPr>
              <w:fldChar w:fldCharType="end"/>
            </w:r>
          </w:hyperlink>
        </w:p>
        <w:p w14:paraId="1E556192" w14:textId="491EC559"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77" w:history="1">
            <w:r w:rsidRPr="00BB7584">
              <w:rPr>
                <w:rStyle w:val="Hyperlink"/>
                <w:noProof/>
              </w:rPr>
              <w:t>2.8</w:t>
            </w:r>
            <w:r>
              <w:rPr>
                <w:rFonts w:asciiTheme="minorHAnsi" w:eastAsiaTheme="minorEastAsia" w:hAnsiTheme="minorHAnsi"/>
                <w:noProof/>
                <w:spacing w:val="0"/>
                <w:lang w:eastAsia="en-GB"/>
              </w:rPr>
              <w:tab/>
            </w:r>
            <w:r w:rsidRPr="00BB7584">
              <w:rPr>
                <w:rStyle w:val="Hyperlink"/>
                <w:noProof/>
              </w:rPr>
              <w:t>WP8</w:t>
            </w:r>
            <w:r>
              <w:rPr>
                <w:noProof/>
                <w:webHidden/>
              </w:rPr>
              <w:tab/>
            </w:r>
            <w:r>
              <w:rPr>
                <w:noProof/>
                <w:webHidden/>
              </w:rPr>
              <w:fldChar w:fldCharType="begin"/>
            </w:r>
            <w:r>
              <w:rPr>
                <w:noProof/>
                <w:webHidden/>
              </w:rPr>
              <w:instrText xml:space="preserve"> PAGEREF _Toc32494877 \h </w:instrText>
            </w:r>
            <w:r>
              <w:rPr>
                <w:noProof/>
                <w:webHidden/>
              </w:rPr>
            </w:r>
            <w:r>
              <w:rPr>
                <w:noProof/>
                <w:webHidden/>
              </w:rPr>
              <w:fldChar w:fldCharType="separate"/>
            </w:r>
            <w:r w:rsidR="00EE2C19">
              <w:rPr>
                <w:noProof/>
                <w:webHidden/>
              </w:rPr>
              <w:t>13</w:t>
            </w:r>
            <w:r>
              <w:rPr>
                <w:noProof/>
                <w:webHidden/>
              </w:rPr>
              <w:fldChar w:fldCharType="end"/>
            </w:r>
          </w:hyperlink>
        </w:p>
        <w:p w14:paraId="4C8CE67F" w14:textId="718A2F94"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78" w:history="1">
            <w:r w:rsidRPr="00BB7584">
              <w:rPr>
                <w:rStyle w:val="Hyperlink"/>
                <w:noProof/>
              </w:rPr>
              <w:t>2.8.1</w:t>
            </w:r>
            <w:r>
              <w:rPr>
                <w:rFonts w:asciiTheme="minorHAnsi" w:eastAsiaTheme="minorEastAsia" w:hAnsiTheme="minorHAnsi"/>
                <w:noProof/>
                <w:spacing w:val="0"/>
                <w:lang w:eastAsia="en-GB"/>
              </w:rPr>
              <w:tab/>
            </w:r>
            <w:r w:rsidRPr="00BB7584">
              <w:rPr>
                <w:rStyle w:val="Hyperlink"/>
                <w:noProof/>
              </w:rPr>
              <w:t>Disaster Mitigation Competence Centre Plus (DMCC+)</w:t>
            </w:r>
            <w:r>
              <w:rPr>
                <w:noProof/>
                <w:webHidden/>
              </w:rPr>
              <w:tab/>
            </w:r>
            <w:r>
              <w:rPr>
                <w:noProof/>
                <w:webHidden/>
              </w:rPr>
              <w:fldChar w:fldCharType="begin"/>
            </w:r>
            <w:r>
              <w:rPr>
                <w:noProof/>
                <w:webHidden/>
              </w:rPr>
              <w:instrText xml:space="preserve"> PAGEREF _Toc32494878 \h </w:instrText>
            </w:r>
            <w:r>
              <w:rPr>
                <w:noProof/>
                <w:webHidden/>
              </w:rPr>
            </w:r>
            <w:r>
              <w:rPr>
                <w:noProof/>
                <w:webHidden/>
              </w:rPr>
              <w:fldChar w:fldCharType="separate"/>
            </w:r>
            <w:r w:rsidR="00EE2C19">
              <w:rPr>
                <w:noProof/>
                <w:webHidden/>
              </w:rPr>
              <w:t>13</w:t>
            </w:r>
            <w:r>
              <w:rPr>
                <w:noProof/>
                <w:webHidden/>
              </w:rPr>
              <w:fldChar w:fldCharType="end"/>
            </w:r>
          </w:hyperlink>
        </w:p>
        <w:p w14:paraId="5473626A" w14:textId="6766C377"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79" w:history="1">
            <w:r w:rsidRPr="00BB7584">
              <w:rPr>
                <w:rStyle w:val="Hyperlink"/>
                <w:noProof/>
              </w:rPr>
              <w:t>2.8.2</w:t>
            </w:r>
            <w:r>
              <w:rPr>
                <w:rFonts w:asciiTheme="minorHAnsi" w:eastAsiaTheme="minorEastAsia" w:hAnsiTheme="minorHAnsi"/>
                <w:noProof/>
                <w:spacing w:val="0"/>
                <w:lang w:eastAsia="en-GB"/>
              </w:rPr>
              <w:tab/>
            </w:r>
            <w:r w:rsidRPr="00BB7584">
              <w:rPr>
                <w:rStyle w:val="Hyperlink"/>
                <w:noProof/>
              </w:rPr>
              <w:t>EISCAT_3D</w:t>
            </w:r>
            <w:r>
              <w:rPr>
                <w:noProof/>
                <w:webHidden/>
              </w:rPr>
              <w:tab/>
            </w:r>
            <w:r>
              <w:rPr>
                <w:noProof/>
                <w:webHidden/>
              </w:rPr>
              <w:fldChar w:fldCharType="begin"/>
            </w:r>
            <w:r>
              <w:rPr>
                <w:noProof/>
                <w:webHidden/>
              </w:rPr>
              <w:instrText xml:space="preserve"> PAGEREF _Toc32494879 \h </w:instrText>
            </w:r>
            <w:r>
              <w:rPr>
                <w:noProof/>
                <w:webHidden/>
              </w:rPr>
            </w:r>
            <w:r>
              <w:rPr>
                <w:noProof/>
                <w:webHidden/>
              </w:rPr>
              <w:fldChar w:fldCharType="separate"/>
            </w:r>
            <w:r w:rsidR="00EE2C19">
              <w:rPr>
                <w:noProof/>
                <w:webHidden/>
              </w:rPr>
              <w:t>14</w:t>
            </w:r>
            <w:r>
              <w:rPr>
                <w:noProof/>
                <w:webHidden/>
              </w:rPr>
              <w:fldChar w:fldCharType="end"/>
            </w:r>
          </w:hyperlink>
        </w:p>
        <w:p w14:paraId="699352E6" w14:textId="13641233"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80" w:history="1">
            <w:r w:rsidRPr="00BB7584">
              <w:rPr>
                <w:rStyle w:val="Hyperlink"/>
                <w:noProof/>
              </w:rPr>
              <w:t>2.8.3</w:t>
            </w:r>
            <w:r>
              <w:rPr>
                <w:rFonts w:asciiTheme="minorHAnsi" w:eastAsiaTheme="minorEastAsia" w:hAnsiTheme="minorHAnsi"/>
                <w:noProof/>
                <w:spacing w:val="0"/>
                <w:lang w:eastAsia="en-GB"/>
              </w:rPr>
              <w:tab/>
            </w:r>
            <w:r w:rsidRPr="00BB7584">
              <w:rPr>
                <w:rStyle w:val="Hyperlink"/>
                <w:noProof/>
              </w:rPr>
              <w:t>ELIXIR</w:t>
            </w:r>
            <w:r>
              <w:rPr>
                <w:noProof/>
                <w:webHidden/>
              </w:rPr>
              <w:tab/>
            </w:r>
            <w:r>
              <w:rPr>
                <w:noProof/>
                <w:webHidden/>
              </w:rPr>
              <w:fldChar w:fldCharType="begin"/>
            </w:r>
            <w:r>
              <w:rPr>
                <w:noProof/>
                <w:webHidden/>
              </w:rPr>
              <w:instrText xml:space="preserve"> PAGEREF _Toc32494880 \h </w:instrText>
            </w:r>
            <w:r>
              <w:rPr>
                <w:noProof/>
                <w:webHidden/>
              </w:rPr>
            </w:r>
            <w:r>
              <w:rPr>
                <w:noProof/>
                <w:webHidden/>
              </w:rPr>
              <w:fldChar w:fldCharType="separate"/>
            </w:r>
            <w:r w:rsidR="00EE2C19">
              <w:rPr>
                <w:noProof/>
                <w:webHidden/>
              </w:rPr>
              <w:t>15</w:t>
            </w:r>
            <w:r>
              <w:rPr>
                <w:noProof/>
                <w:webHidden/>
              </w:rPr>
              <w:fldChar w:fldCharType="end"/>
            </w:r>
          </w:hyperlink>
        </w:p>
        <w:p w14:paraId="53E02BF4" w14:textId="7E4EDE30"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81" w:history="1">
            <w:r w:rsidRPr="00BB7584">
              <w:rPr>
                <w:rStyle w:val="Hyperlink"/>
                <w:noProof/>
              </w:rPr>
              <w:t>2.8.4</w:t>
            </w:r>
            <w:r>
              <w:rPr>
                <w:rFonts w:asciiTheme="minorHAnsi" w:eastAsiaTheme="minorEastAsia" w:hAnsiTheme="minorHAnsi"/>
                <w:noProof/>
                <w:spacing w:val="0"/>
                <w:lang w:eastAsia="en-GB"/>
              </w:rPr>
              <w:tab/>
            </w:r>
            <w:r w:rsidRPr="00BB7584">
              <w:rPr>
                <w:rStyle w:val="Hyperlink"/>
                <w:noProof/>
              </w:rPr>
              <w:t>EPOS-ORFEUS</w:t>
            </w:r>
            <w:r>
              <w:rPr>
                <w:noProof/>
                <w:webHidden/>
              </w:rPr>
              <w:tab/>
            </w:r>
            <w:r>
              <w:rPr>
                <w:noProof/>
                <w:webHidden/>
              </w:rPr>
              <w:fldChar w:fldCharType="begin"/>
            </w:r>
            <w:r>
              <w:rPr>
                <w:noProof/>
                <w:webHidden/>
              </w:rPr>
              <w:instrText xml:space="preserve"> PAGEREF _Toc32494881 \h </w:instrText>
            </w:r>
            <w:r>
              <w:rPr>
                <w:noProof/>
                <w:webHidden/>
              </w:rPr>
            </w:r>
            <w:r>
              <w:rPr>
                <w:noProof/>
                <w:webHidden/>
              </w:rPr>
              <w:fldChar w:fldCharType="separate"/>
            </w:r>
            <w:r w:rsidR="00EE2C19">
              <w:rPr>
                <w:noProof/>
                <w:webHidden/>
              </w:rPr>
              <w:t>16</w:t>
            </w:r>
            <w:r>
              <w:rPr>
                <w:noProof/>
                <w:webHidden/>
              </w:rPr>
              <w:fldChar w:fldCharType="end"/>
            </w:r>
          </w:hyperlink>
        </w:p>
        <w:p w14:paraId="5A0306C8" w14:textId="7912062C"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82" w:history="1">
            <w:r w:rsidRPr="00BB7584">
              <w:rPr>
                <w:rStyle w:val="Hyperlink"/>
                <w:noProof/>
              </w:rPr>
              <w:t>2.8.5</w:t>
            </w:r>
            <w:r>
              <w:rPr>
                <w:rFonts w:asciiTheme="minorHAnsi" w:eastAsiaTheme="minorEastAsia" w:hAnsiTheme="minorHAnsi"/>
                <w:noProof/>
                <w:spacing w:val="0"/>
                <w:lang w:eastAsia="en-GB"/>
              </w:rPr>
              <w:tab/>
            </w:r>
            <w:r w:rsidRPr="00BB7584">
              <w:rPr>
                <w:rStyle w:val="Hyperlink"/>
                <w:noProof/>
              </w:rPr>
              <w:t>Fusion</w:t>
            </w:r>
            <w:r>
              <w:rPr>
                <w:noProof/>
                <w:webHidden/>
              </w:rPr>
              <w:tab/>
            </w:r>
            <w:r>
              <w:rPr>
                <w:noProof/>
                <w:webHidden/>
              </w:rPr>
              <w:fldChar w:fldCharType="begin"/>
            </w:r>
            <w:r>
              <w:rPr>
                <w:noProof/>
                <w:webHidden/>
              </w:rPr>
              <w:instrText xml:space="preserve"> PAGEREF _Toc32494882 \h </w:instrText>
            </w:r>
            <w:r>
              <w:rPr>
                <w:noProof/>
                <w:webHidden/>
              </w:rPr>
            </w:r>
            <w:r>
              <w:rPr>
                <w:noProof/>
                <w:webHidden/>
              </w:rPr>
              <w:fldChar w:fldCharType="separate"/>
            </w:r>
            <w:r w:rsidR="00EE2C19">
              <w:rPr>
                <w:noProof/>
                <w:webHidden/>
              </w:rPr>
              <w:t>17</w:t>
            </w:r>
            <w:r>
              <w:rPr>
                <w:noProof/>
                <w:webHidden/>
              </w:rPr>
              <w:fldChar w:fldCharType="end"/>
            </w:r>
          </w:hyperlink>
        </w:p>
        <w:p w14:paraId="41280A03" w14:textId="2DFB77C7"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83" w:history="1">
            <w:r w:rsidRPr="00BB7584">
              <w:rPr>
                <w:rStyle w:val="Hyperlink"/>
                <w:noProof/>
              </w:rPr>
              <w:t>2.8.6</w:t>
            </w:r>
            <w:r>
              <w:rPr>
                <w:rFonts w:asciiTheme="minorHAnsi" w:eastAsiaTheme="minorEastAsia" w:hAnsiTheme="minorHAnsi"/>
                <w:noProof/>
                <w:spacing w:val="0"/>
                <w:lang w:eastAsia="en-GB"/>
              </w:rPr>
              <w:tab/>
            </w:r>
            <w:r w:rsidRPr="00BB7584">
              <w:rPr>
                <w:rStyle w:val="Hyperlink"/>
                <w:noProof/>
              </w:rPr>
              <w:t>ICOS</w:t>
            </w:r>
            <w:r>
              <w:rPr>
                <w:noProof/>
                <w:webHidden/>
              </w:rPr>
              <w:tab/>
            </w:r>
            <w:r>
              <w:rPr>
                <w:noProof/>
                <w:webHidden/>
              </w:rPr>
              <w:fldChar w:fldCharType="begin"/>
            </w:r>
            <w:r>
              <w:rPr>
                <w:noProof/>
                <w:webHidden/>
              </w:rPr>
              <w:instrText xml:space="preserve"> PAGEREF _Toc32494883 \h </w:instrText>
            </w:r>
            <w:r>
              <w:rPr>
                <w:noProof/>
                <w:webHidden/>
              </w:rPr>
            </w:r>
            <w:r>
              <w:rPr>
                <w:noProof/>
                <w:webHidden/>
              </w:rPr>
              <w:fldChar w:fldCharType="separate"/>
            </w:r>
            <w:r w:rsidR="00EE2C19">
              <w:rPr>
                <w:noProof/>
                <w:webHidden/>
              </w:rPr>
              <w:t>18</w:t>
            </w:r>
            <w:r>
              <w:rPr>
                <w:noProof/>
                <w:webHidden/>
              </w:rPr>
              <w:fldChar w:fldCharType="end"/>
            </w:r>
          </w:hyperlink>
        </w:p>
        <w:p w14:paraId="3814E963" w14:textId="5A03EDE9"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84" w:history="1">
            <w:r w:rsidRPr="00BB7584">
              <w:rPr>
                <w:rStyle w:val="Hyperlink"/>
                <w:noProof/>
              </w:rPr>
              <w:t>2.8.7</w:t>
            </w:r>
            <w:r>
              <w:rPr>
                <w:rFonts w:asciiTheme="minorHAnsi" w:eastAsiaTheme="minorEastAsia" w:hAnsiTheme="minorHAnsi"/>
                <w:noProof/>
                <w:spacing w:val="0"/>
                <w:lang w:eastAsia="en-GB"/>
              </w:rPr>
              <w:tab/>
            </w:r>
            <w:r w:rsidRPr="00BB7584">
              <w:rPr>
                <w:rStyle w:val="Hyperlink"/>
                <w:noProof/>
              </w:rPr>
              <w:t>Marine</w:t>
            </w:r>
            <w:r>
              <w:rPr>
                <w:noProof/>
                <w:webHidden/>
              </w:rPr>
              <w:tab/>
            </w:r>
            <w:r>
              <w:rPr>
                <w:noProof/>
                <w:webHidden/>
              </w:rPr>
              <w:fldChar w:fldCharType="begin"/>
            </w:r>
            <w:r>
              <w:rPr>
                <w:noProof/>
                <w:webHidden/>
              </w:rPr>
              <w:instrText xml:space="preserve"> PAGEREF _Toc32494884 \h </w:instrText>
            </w:r>
            <w:r>
              <w:rPr>
                <w:noProof/>
                <w:webHidden/>
              </w:rPr>
            </w:r>
            <w:r>
              <w:rPr>
                <w:noProof/>
                <w:webHidden/>
              </w:rPr>
              <w:fldChar w:fldCharType="separate"/>
            </w:r>
            <w:r w:rsidR="00EE2C19">
              <w:rPr>
                <w:noProof/>
                <w:webHidden/>
              </w:rPr>
              <w:t>18</w:t>
            </w:r>
            <w:r>
              <w:rPr>
                <w:noProof/>
                <w:webHidden/>
              </w:rPr>
              <w:fldChar w:fldCharType="end"/>
            </w:r>
          </w:hyperlink>
        </w:p>
        <w:p w14:paraId="154A3BB5" w14:textId="79158A6A" w:rsidR="00DD6759" w:rsidRDefault="00DD6759">
          <w:pPr>
            <w:pStyle w:val="TOC3"/>
            <w:tabs>
              <w:tab w:val="left" w:pos="1100"/>
              <w:tab w:val="right" w:leader="dot" w:pos="9016"/>
            </w:tabs>
            <w:rPr>
              <w:rFonts w:asciiTheme="minorHAnsi" w:eastAsiaTheme="minorEastAsia" w:hAnsiTheme="minorHAnsi"/>
              <w:noProof/>
              <w:spacing w:val="0"/>
              <w:lang w:eastAsia="en-GB"/>
            </w:rPr>
          </w:pPr>
          <w:hyperlink w:anchor="_Toc32494885" w:history="1">
            <w:r w:rsidRPr="00BB7584">
              <w:rPr>
                <w:rStyle w:val="Hyperlink"/>
                <w:noProof/>
              </w:rPr>
              <w:t>2.8.8</w:t>
            </w:r>
            <w:r>
              <w:rPr>
                <w:rFonts w:asciiTheme="minorHAnsi" w:eastAsiaTheme="minorEastAsia" w:hAnsiTheme="minorHAnsi"/>
                <w:noProof/>
                <w:spacing w:val="0"/>
                <w:lang w:eastAsia="en-GB"/>
              </w:rPr>
              <w:tab/>
            </w:r>
            <w:r w:rsidRPr="00BB7584">
              <w:rPr>
                <w:rStyle w:val="Hyperlink"/>
                <w:noProof/>
              </w:rPr>
              <w:t>Radio Astronomy Competence Center (RACC)</w:t>
            </w:r>
            <w:r>
              <w:rPr>
                <w:noProof/>
                <w:webHidden/>
              </w:rPr>
              <w:tab/>
            </w:r>
            <w:r>
              <w:rPr>
                <w:noProof/>
                <w:webHidden/>
              </w:rPr>
              <w:fldChar w:fldCharType="begin"/>
            </w:r>
            <w:r>
              <w:rPr>
                <w:noProof/>
                <w:webHidden/>
              </w:rPr>
              <w:instrText xml:space="preserve"> PAGEREF _Toc32494885 \h </w:instrText>
            </w:r>
            <w:r>
              <w:rPr>
                <w:noProof/>
                <w:webHidden/>
              </w:rPr>
            </w:r>
            <w:r>
              <w:rPr>
                <w:noProof/>
                <w:webHidden/>
              </w:rPr>
              <w:fldChar w:fldCharType="separate"/>
            </w:r>
            <w:r w:rsidR="00EE2C19">
              <w:rPr>
                <w:noProof/>
                <w:webHidden/>
              </w:rPr>
              <w:t>19</w:t>
            </w:r>
            <w:r>
              <w:rPr>
                <w:noProof/>
                <w:webHidden/>
              </w:rPr>
              <w:fldChar w:fldCharType="end"/>
            </w:r>
          </w:hyperlink>
        </w:p>
        <w:p w14:paraId="5BE13FD5" w14:textId="2A99477D"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86" w:history="1">
            <w:r w:rsidRPr="00BB7584">
              <w:rPr>
                <w:rStyle w:val="Hyperlink"/>
                <w:noProof/>
              </w:rPr>
              <w:t>2.9</w:t>
            </w:r>
            <w:r>
              <w:rPr>
                <w:rFonts w:asciiTheme="minorHAnsi" w:eastAsiaTheme="minorEastAsia" w:hAnsiTheme="minorHAnsi"/>
                <w:noProof/>
                <w:spacing w:val="0"/>
                <w:lang w:eastAsia="en-GB"/>
              </w:rPr>
              <w:tab/>
            </w:r>
            <w:r w:rsidRPr="00BB7584">
              <w:rPr>
                <w:rStyle w:val="Hyperlink"/>
                <w:noProof/>
              </w:rPr>
              <w:t>WP9</w:t>
            </w:r>
            <w:r>
              <w:rPr>
                <w:noProof/>
                <w:webHidden/>
              </w:rPr>
              <w:tab/>
            </w:r>
            <w:r>
              <w:rPr>
                <w:noProof/>
                <w:webHidden/>
              </w:rPr>
              <w:fldChar w:fldCharType="begin"/>
            </w:r>
            <w:r>
              <w:rPr>
                <w:noProof/>
                <w:webHidden/>
              </w:rPr>
              <w:instrText xml:space="preserve"> PAGEREF _Toc32494886 \h </w:instrText>
            </w:r>
            <w:r>
              <w:rPr>
                <w:noProof/>
                <w:webHidden/>
              </w:rPr>
            </w:r>
            <w:r>
              <w:rPr>
                <w:noProof/>
                <w:webHidden/>
              </w:rPr>
              <w:fldChar w:fldCharType="separate"/>
            </w:r>
            <w:r w:rsidR="00EE2C19">
              <w:rPr>
                <w:noProof/>
                <w:webHidden/>
              </w:rPr>
              <w:t>21</w:t>
            </w:r>
            <w:r>
              <w:rPr>
                <w:noProof/>
                <w:webHidden/>
              </w:rPr>
              <w:fldChar w:fldCharType="end"/>
            </w:r>
          </w:hyperlink>
        </w:p>
        <w:p w14:paraId="6B5AA73E" w14:textId="36079BBF"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87" w:history="1">
            <w:r w:rsidRPr="00BB7584">
              <w:rPr>
                <w:rStyle w:val="Hyperlink"/>
                <w:noProof/>
              </w:rPr>
              <w:t>2.10</w:t>
            </w:r>
            <w:r>
              <w:rPr>
                <w:rFonts w:asciiTheme="minorHAnsi" w:eastAsiaTheme="minorEastAsia" w:hAnsiTheme="minorHAnsi"/>
                <w:noProof/>
                <w:spacing w:val="0"/>
                <w:lang w:eastAsia="en-GB"/>
              </w:rPr>
              <w:tab/>
            </w:r>
            <w:r w:rsidRPr="00BB7584">
              <w:rPr>
                <w:rStyle w:val="Hyperlink"/>
                <w:noProof/>
              </w:rPr>
              <w:t>WP10</w:t>
            </w:r>
            <w:r>
              <w:rPr>
                <w:noProof/>
                <w:webHidden/>
              </w:rPr>
              <w:tab/>
            </w:r>
            <w:r>
              <w:rPr>
                <w:noProof/>
                <w:webHidden/>
              </w:rPr>
              <w:fldChar w:fldCharType="begin"/>
            </w:r>
            <w:r>
              <w:rPr>
                <w:noProof/>
                <w:webHidden/>
              </w:rPr>
              <w:instrText xml:space="preserve"> PAGEREF _Toc32494887 \h </w:instrText>
            </w:r>
            <w:r>
              <w:rPr>
                <w:noProof/>
                <w:webHidden/>
              </w:rPr>
            </w:r>
            <w:r>
              <w:rPr>
                <w:noProof/>
                <w:webHidden/>
              </w:rPr>
              <w:fldChar w:fldCharType="separate"/>
            </w:r>
            <w:r w:rsidR="00EE2C19">
              <w:rPr>
                <w:noProof/>
                <w:webHidden/>
              </w:rPr>
              <w:t>22</w:t>
            </w:r>
            <w:r>
              <w:rPr>
                <w:noProof/>
                <w:webHidden/>
              </w:rPr>
              <w:fldChar w:fldCharType="end"/>
            </w:r>
          </w:hyperlink>
        </w:p>
        <w:p w14:paraId="0FCEDFB3" w14:textId="50B1FD2A"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88" w:history="1">
            <w:r w:rsidRPr="00BB7584">
              <w:rPr>
                <w:rStyle w:val="Hyperlink"/>
                <w:noProof/>
              </w:rPr>
              <w:t>2.11</w:t>
            </w:r>
            <w:r>
              <w:rPr>
                <w:rFonts w:asciiTheme="minorHAnsi" w:eastAsiaTheme="minorEastAsia" w:hAnsiTheme="minorHAnsi"/>
                <w:noProof/>
                <w:spacing w:val="0"/>
                <w:lang w:eastAsia="en-GB"/>
              </w:rPr>
              <w:tab/>
            </w:r>
            <w:r w:rsidRPr="00BB7584">
              <w:rPr>
                <w:rStyle w:val="Hyperlink"/>
                <w:noProof/>
              </w:rPr>
              <w:t>WP11</w:t>
            </w:r>
            <w:r>
              <w:rPr>
                <w:noProof/>
                <w:webHidden/>
              </w:rPr>
              <w:tab/>
            </w:r>
            <w:r>
              <w:rPr>
                <w:noProof/>
                <w:webHidden/>
              </w:rPr>
              <w:fldChar w:fldCharType="begin"/>
            </w:r>
            <w:r>
              <w:rPr>
                <w:noProof/>
                <w:webHidden/>
              </w:rPr>
              <w:instrText xml:space="preserve"> PAGEREF _Toc32494888 \h </w:instrText>
            </w:r>
            <w:r>
              <w:rPr>
                <w:noProof/>
                <w:webHidden/>
              </w:rPr>
            </w:r>
            <w:r>
              <w:rPr>
                <w:noProof/>
                <w:webHidden/>
              </w:rPr>
              <w:fldChar w:fldCharType="separate"/>
            </w:r>
            <w:r w:rsidR="00EE2C19">
              <w:rPr>
                <w:noProof/>
                <w:webHidden/>
              </w:rPr>
              <w:t>23</w:t>
            </w:r>
            <w:r>
              <w:rPr>
                <w:noProof/>
                <w:webHidden/>
              </w:rPr>
              <w:fldChar w:fldCharType="end"/>
            </w:r>
          </w:hyperlink>
        </w:p>
        <w:p w14:paraId="0E689858" w14:textId="4D5F5A06"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89" w:history="1">
            <w:r w:rsidRPr="00BB7584">
              <w:rPr>
                <w:rStyle w:val="Hyperlink"/>
                <w:noProof/>
              </w:rPr>
              <w:t>2.12</w:t>
            </w:r>
            <w:r>
              <w:rPr>
                <w:rFonts w:asciiTheme="minorHAnsi" w:eastAsiaTheme="minorEastAsia" w:hAnsiTheme="minorHAnsi"/>
                <w:noProof/>
                <w:spacing w:val="0"/>
                <w:lang w:eastAsia="en-GB"/>
              </w:rPr>
              <w:tab/>
            </w:r>
            <w:r w:rsidRPr="00BB7584">
              <w:rPr>
                <w:rStyle w:val="Hyperlink"/>
                <w:noProof/>
              </w:rPr>
              <w:t>WP12</w:t>
            </w:r>
            <w:r>
              <w:rPr>
                <w:noProof/>
                <w:webHidden/>
              </w:rPr>
              <w:tab/>
            </w:r>
            <w:r>
              <w:rPr>
                <w:noProof/>
                <w:webHidden/>
              </w:rPr>
              <w:fldChar w:fldCharType="begin"/>
            </w:r>
            <w:r>
              <w:rPr>
                <w:noProof/>
                <w:webHidden/>
              </w:rPr>
              <w:instrText xml:space="preserve"> PAGEREF _Toc32494889 \h </w:instrText>
            </w:r>
            <w:r>
              <w:rPr>
                <w:noProof/>
                <w:webHidden/>
              </w:rPr>
            </w:r>
            <w:r>
              <w:rPr>
                <w:noProof/>
                <w:webHidden/>
              </w:rPr>
              <w:fldChar w:fldCharType="separate"/>
            </w:r>
            <w:r w:rsidR="00EE2C19">
              <w:rPr>
                <w:noProof/>
                <w:webHidden/>
              </w:rPr>
              <w:t>23</w:t>
            </w:r>
            <w:r>
              <w:rPr>
                <w:noProof/>
                <w:webHidden/>
              </w:rPr>
              <w:fldChar w:fldCharType="end"/>
            </w:r>
          </w:hyperlink>
        </w:p>
        <w:p w14:paraId="5DA911ED" w14:textId="44D35BE0" w:rsidR="00DD6759" w:rsidRDefault="00DD6759">
          <w:pPr>
            <w:pStyle w:val="TOC2"/>
            <w:tabs>
              <w:tab w:val="left" w:pos="880"/>
              <w:tab w:val="right" w:leader="dot" w:pos="9016"/>
            </w:tabs>
            <w:rPr>
              <w:rFonts w:asciiTheme="minorHAnsi" w:eastAsiaTheme="minorEastAsia" w:hAnsiTheme="minorHAnsi"/>
              <w:noProof/>
              <w:spacing w:val="0"/>
              <w:lang w:eastAsia="en-GB"/>
            </w:rPr>
          </w:pPr>
          <w:hyperlink w:anchor="_Toc32494890" w:history="1">
            <w:r w:rsidRPr="00BB7584">
              <w:rPr>
                <w:rStyle w:val="Hyperlink"/>
                <w:noProof/>
              </w:rPr>
              <w:t>2.13</w:t>
            </w:r>
            <w:r>
              <w:rPr>
                <w:rFonts w:asciiTheme="minorHAnsi" w:eastAsiaTheme="minorEastAsia" w:hAnsiTheme="minorHAnsi"/>
                <w:noProof/>
                <w:spacing w:val="0"/>
                <w:lang w:eastAsia="en-GB"/>
              </w:rPr>
              <w:tab/>
            </w:r>
            <w:r w:rsidRPr="00BB7584">
              <w:rPr>
                <w:rStyle w:val="Hyperlink"/>
                <w:noProof/>
              </w:rPr>
              <w:t>WP13</w:t>
            </w:r>
            <w:r>
              <w:rPr>
                <w:noProof/>
                <w:webHidden/>
              </w:rPr>
              <w:tab/>
            </w:r>
            <w:r>
              <w:rPr>
                <w:noProof/>
                <w:webHidden/>
              </w:rPr>
              <w:fldChar w:fldCharType="begin"/>
            </w:r>
            <w:r>
              <w:rPr>
                <w:noProof/>
                <w:webHidden/>
              </w:rPr>
              <w:instrText xml:space="preserve"> PAGEREF _Toc32494890 \h </w:instrText>
            </w:r>
            <w:r>
              <w:rPr>
                <w:noProof/>
                <w:webHidden/>
              </w:rPr>
            </w:r>
            <w:r>
              <w:rPr>
                <w:noProof/>
                <w:webHidden/>
              </w:rPr>
              <w:fldChar w:fldCharType="separate"/>
            </w:r>
            <w:r w:rsidR="00EE2C19">
              <w:rPr>
                <w:noProof/>
                <w:webHidden/>
              </w:rPr>
              <w:t>24</w:t>
            </w:r>
            <w:r>
              <w:rPr>
                <w:noProof/>
                <w:webHidden/>
              </w:rPr>
              <w:fldChar w:fldCharType="end"/>
            </w:r>
          </w:hyperlink>
        </w:p>
        <w:p w14:paraId="7D628E07" w14:textId="3A21A683"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B4508BA" w14:textId="77777777" w:rsidR="00DD6759" w:rsidRPr="009D49B8" w:rsidRDefault="00DD6759" w:rsidP="00DD6759">
      <w:pPr>
        <w:spacing w:after="0"/>
        <w:rPr>
          <w:rFonts w:asciiTheme="minorHAnsi" w:hAnsiTheme="minorHAnsi"/>
        </w:rPr>
      </w:pPr>
      <w:r w:rsidRPr="00EA2409">
        <w:rPr>
          <w:rFonts w:asciiTheme="minorHAnsi" w:hAnsiTheme="minorHAnsi"/>
        </w:rPr>
        <w:t xml:space="preserve">This document defines </w:t>
      </w:r>
      <w:r>
        <w:rPr>
          <w:rFonts w:asciiTheme="minorHAnsi" w:hAnsiTheme="minorHAnsi"/>
        </w:rPr>
        <w:t xml:space="preserve">data management plan for research data </w:t>
      </w:r>
      <w:r w:rsidRPr="005A0F55">
        <w:t>generated or</w:t>
      </w:r>
      <w:r>
        <w:t xml:space="preserve"> collected by the EOSC-hub project</w:t>
      </w:r>
      <w:r w:rsidRPr="00D87908">
        <w:t xml:space="preserve">. </w:t>
      </w:r>
      <w:r w:rsidRPr="004B7D2B">
        <w:t xml:space="preserve">The </w:t>
      </w:r>
      <w:r>
        <w:t>document</w:t>
      </w:r>
      <w:r w:rsidRPr="004B7D2B">
        <w:t xml:space="preserve"> provide</w:t>
      </w:r>
      <w:r>
        <w:t>s</w:t>
      </w:r>
      <w:r w:rsidRPr="004B7D2B">
        <w:t xml:space="preserve"> details of each relating to type, origin and scale of data, standards and metadata, data sharing (target groups, impact and approach) and archive and preservation, according to the suggested template (see Annex 1 of the guidel</w:t>
      </w:r>
      <w:r>
        <w:t>ine document provided by the EC</w:t>
      </w:r>
      <w:r w:rsidRPr="004B7D2B">
        <w:t>).</w:t>
      </w:r>
      <w:r>
        <w:t xml:space="preserve"> </w:t>
      </w:r>
    </w:p>
    <w:p w14:paraId="3B96A702" w14:textId="77777777" w:rsidR="00D7403A" w:rsidRDefault="00D7403A" w:rsidP="00D7403A"/>
    <w:p w14:paraId="2DDFCC0F" w14:textId="2D2D9113" w:rsidR="00227F47" w:rsidRDefault="00361FCF" w:rsidP="00A2370A">
      <w:pPr>
        <w:pStyle w:val="Heading1"/>
      </w:pPr>
      <w:bookmarkStart w:id="1" w:name="_Toc32494865"/>
      <w:r>
        <w:lastRenderedPageBreak/>
        <w:t>Introduction</w:t>
      </w:r>
      <w:bookmarkEnd w:id="1"/>
    </w:p>
    <w:p w14:paraId="3D3359B8" w14:textId="06E5C198" w:rsidR="00A66FFD" w:rsidRPr="002245A9" w:rsidRDefault="00A66FFD" w:rsidP="00A66FFD">
      <w:r w:rsidRPr="002245A9">
        <w:t>Research data is defined as</w:t>
      </w:r>
      <w:r w:rsidRPr="002245A9">
        <w:rPr>
          <w:b/>
          <w:bCs/>
        </w:rPr>
        <w:t> </w:t>
      </w:r>
      <w:r w:rsidRPr="002245A9">
        <w:t>information</w:t>
      </w:r>
      <w:proofErr w:type="gramStart"/>
      <w:r w:rsidRPr="002245A9">
        <w:t>, in particular, facts</w:t>
      </w:r>
      <w:proofErr w:type="gramEnd"/>
      <w:r w:rsidRPr="002245A9">
        <w:t xml:space="preserve">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sidR="00B40716" w:rsidRPr="002245A9">
        <w:rPr>
          <w:rStyle w:val="FootnoteReference"/>
        </w:rPr>
        <w:footnoteReference w:id="1"/>
      </w:r>
      <w:r w:rsidR="008B4E61">
        <w:t>. The focus of the Open R</w:t>
      </w:r>
      <w:r w:rsidRPr="002245A9">
        <w:t>esearc</w:t>
      </w:r>
      <w:r w:rsidR="008B4E61">
        <w:t>h Data P</w:t>
      </w:r>
      <w:r w:rsidRPr="002245A9">
        <w:t>ilot in Horizon 2020 is on research data that is available in digital form</w:t>
      </w:r>
      <w:r w:rsidRPr="002245A9">
        <w:rPr>
          <w:rStyle w:val="FootnoteReference"/>
        </w:rPr>
        <w:footnoteReference w:id="2"/>
      </w:r>
      <w:r w:rsidRPr="002245A9">
        <w:t>.</w:t>
      </w:r>
    </w:p>
    <w:p w14:paraId="7605C0EE" w14:textId="77777777" w:rsidR="00A66FFD" w:rsidRPr="002245A9" w:rsidRDefault="00A66FFD" w:rsidP="00A66FFD">
      <w:r w:rsidRPr="002245A9">
        <w:t xml:space="preserve">The Open Research Data Pilot applies to two types of data: </w:t>
      </w:r>
    </w:p>
    <w:p w14:paraId="55C7698A" w14:textId="52E84A23" w:rsidR="00A66FFD" w:rsidRPr="002245A9" w:rsidRDefault="00A66FFD" w:rsidP="00253CEC">
      <w:pPr>
        <w:pStyle w:val="ListParagraph"/>
        <w:numPr>
          <w:ilvl w:val="0"/>
          <w:numId w:val="4"/>
        </w:numPr>
      </w:pPr>
      <w:r w:rsidRPr="002245A9">
        <w:t xml:space="preserve">the data, including associated metadata, needed to validate the results presented in scientific publications </w:t>
      </w:r>
      <w:proofErr w:type="gramStart"/>
      <w:r w:rsidRPr="002245A9">
        <w:t>as soon as possible;</w:t>
      </w:r>
      <w:proofErr w:type="gramEnd"/>
      <w:r w:rsidRPr="002245A9">
        <w:t xml:space="preserve"> </w:t>
      </w:r>
    </w:p>
    <w:p w14:paraId="5E28AF5E" w14:textId="27A1D92B" w:rsidR="00A66FFD" w:rsidRPr="002245A9" w:rsidRDefault="00A66FFD" w:rsidP="00253CEC">
      <w:pPr>
        <w:pStyle w:val="ListParagraph"/>
        <w:numPr>
          <w:ilvl w:val="0"/>
          <w:numId w:val="4"/>
        </w:numPr>
      </w:pPr>
      <w:r w:rsidRPr="002245A9">
        <w:t>other data (e.g. curated data not directly attributable to a publication, or raw data), including associated metadata.</w:t>
      </w:r>
    </w:p>
    <w:p w14:paraId="6CB2121B" w14:textId="77777777" w:rsidR="008B4E61" w:rsidRDefault="00A66FFD" w:rsidP="00A66FFD">
      <w:pPr>
        <w:tabs>
          <w:tab w:val="num" w:pos="720"/>
          <w:tab w:val="num" w:pos="1440"/>
        </w:tabs>
      </w:pPr>
      <w:r w:rsidRPr="002245A9">
        <w:t>The obligations arising from the Grant Agreement of the projects are (see article 29.3): Regarding the digital research data generated in the action (‘dat</w:t>
      </w:r>
      <w:r w:rsidR="008B4E61">
        <w:t>a’), the beneficiaries must:</w:t>
      </w:r>
    </w:p>
    <w:p w14:paraId="3E90141D" w14:textId="77777777" w:rsidR="008B4E61" w:rsidRDefault="00A66FFD" w:rsidP="008B4E61">
      <w:pPr>
        <w:pStyle w:val="ListParagraph"/>
        <w:numPr>
          <w:ilvl w:val="0"/>
          <w:numId w:val="6"/>
        </w:numPr>
      </w:pPr>
      <w:r w:rsidRPr="002245A9">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r w:rsidR="008B4E61">
        <w:t>;</w:t>
      </w:r>
    </w:p>
    <w:p w14:paraId="59DC99FD" w14:textId="386084C3" w:rsidR="00A66FFD" w:rsidRPr="002245A9" w:rsidRDefault="00A66FFD" w:rsidP="008B4E61">
      <w:pPr>
        <w:pStyle w:val="ListParagraph"/>
        <w:numPr>
          <w:ilvl w:val="0"/>
          <w:numId w:val="6"/>
        </w:numPr>
        <w:tabs>
          <w:tab w:val="num" w:pos="720"/>
          <w:tab w:val="num" w:pos="1440"/>
        </w:tabs>
      </w:pPr>
      <w:r w:rsidRPr="002245A9">
        <w:t>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2245A9" w:rsidRDefault="00A66FFD" w:rsidP="00A66FFD">
      <w:pPr>
        <w:tabs>
          <w:tab w:val="num" w:pos="720"/>
          <w:tab w:val="num" w:pos="1440"/>
        </w:tabs>
      </w:pPr>
      <w:r w:rsidRPr="002245A9">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AE02AF4" w14:textId="7898FA39" w:rsidR="00A66FFD" w:rsidRPr="002245A9" w:rsidRDefault="00A66FFD" w:rsidP="00A66FFD">
      <w:r w:rsidRPr="002245A9">
        <w:t>This document describes the data management plan</w:t>
      </w:r>
      <w:r w:rsidRPr="002245A9">
        <w:rPr>
          <w:rStyle w:val="FootnoteReference"/>
        </w:rPr>
        <w:footnoteReference w:id="3"/>
      </w:r>
      <w:r w:rsidRPr="002245A9">
        <w:t xml:space="preserve"> for the research data </w:t>
      </w:r>
      <w:r w:rsidR="008B4E61">
        <w:t>after 1.</w:t>
      </w:r>
      <w:r w:rsidR="002245A9">
        <w:t>5 year of</w:t>
      </w:r>
      <w:r w:rsidRPr="002245A9">
        <w:t xml:space="preserve"> EOSC-hub</w:t>
      </w:r>
      <w:r w:rsidR="002245A9">
        <w:t xml:space="preserve"> project</w:t>
      </w:r>
      <w:r w:rsidRPr="002245A9">
        <w:t xml:space="preserve">. For each dataset, it describes the type of data and their origin, the related metadata standards, the approach to sharing and target groups, and the approach to archival and preservation. </w:t>
      </w:r>
    </w:p>
    <w:p w14:paraId="3F115088" w14:textId="1418EA7F" w:rsidR="00A66FFD" w:rsidRDefault="002245A9" w:rsidP="00A66FFD">
      <w:r w:rsidRPr="002245A9">
        <w:t>T</w:t>
      </w:r>
      <w:r w:rsidR="00A66FFD" w:rsidRPr="002245A9">
        <w:t xml:space="preserve">his document </w:t>
      </w:r>
      <w:r w:rsidRPr="002245A9">
        <w:t xml:space="preserve">is an updated version of </w:t>
      </w:r>
      <w:r w:rsidR="00A66FFD" w:rsidRPr="002245A9">
        <w:t>D1.</w:t>
      </w:r>
      <w:r w:rsidRPr="002245A9">
        <w:t>5</w:t>
      </w:r>
      <w:r w:rsidR="00A66FFD" w:rsidRPr="002245A9">
        <w:t xml:space="preserve"> Data Management Plan</w:t>
      </w:r>
      <w:r w:rsidRPr="002245A9">
        <w:t xml:space="preserve"> (June 2018</w:t>
      </w:r>
      <w:r w:rsidR="00A66FFD" w:rsidRPr="002245A9">
        <w:t>).</w:t>
      </w:r>
    </w:p>
    <w:p w14:paraId="46A73EF7" w14:textId="15266EC9" w:rsidR="00DD6759" w:rsidRDefault="00DD6759" w:rsidP="00DD6759">
      <w:pPr>
        <w:pStyle w:val="Heading1"/>
        <w:shd w:val="clear" w:color="auto" w:fill="auto"/>
      </w:pPr>
      <w:bookmarkStart w:id="2" w:name="_Toc32494492"/>
      <w:bookmarkStart w:id="3" w:name="_Toc32494866"/>
      <w:r>
        <w:lastRenderedPageBreak/>
        <w:t>Data management plans per WP</w:t>
      </w:r>
      <w:bookmarkEnd w:id="2"/>
      <w:bookmarkEnd w:id="3"/>
    </w:p>
    <w:p w14:paraId="61731F5A" w14:textId="77777777" w:rsidR="00DD6759" w:rsidRDefault="00DD6759" w:rsidP="00DD6759">
      <w:pPr>
        <w:pStyle w:val="Heading2"/>
      </w:pPr>
      <w:bookmarkStart w:id="4" w:name="_Toc32494493"/>
      <w:bookmarkStart w:id="5" w:name="_Toc32494867"/>
      <w:r>
        <w:t>WP1</w:t>
      </w:r>
      <w:bookmarkEnd w:id="4"/>
      <w:bookmarkEnd w:id="5"/>
    </w:p>
    <w:tbl>
      <w:tblPr>
        <w:tblStyle w:val="MediumShading1-Accent1"/>
        <w:tblW w:w="4353" w:type="pct"/>
        <w:tblLook w:val="0680" w:firstRow="0" w:lastRow="0" w:firstColumn="1" w:lastColumn="0" w:noHBand="1" w:noVBand="1"/>
      </w:tblPr>
      <w:tblGrid>
        <w:gridCol w:w="1731"/>
        <w:gridCol w:w="6315"/>
      </w:tblGrid>
      <w:tr w:rsidR="00DD6759" w:rsidRPr="00924B44" w14:paraId="7DED7D4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86979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7E7231C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Malgorzata Krakowian</w:t>
            </w:r>
          </w:p>
        </w:tc>
      </w:tr>
      <w:tr w:rsidR="00DD6759" w:rsidRPr="00924B44" w14:paraId="6F4AC6E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AEC1E15"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201C60B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2BD330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4F5B8CDA"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Documentation (Metrics, Risks, Procedures, Plans, Meetings, Presentations)</w:t>
            </w:r>
          </w:p>
          <w:p w14:paraId="063763F6"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Deliverables</w:t>
            </w:r>
          </w:p>
          <w:p w14:paraId="160282E7"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 management system</w:t>
            </w:r>
          </w:p>
          <w:p w14:paraId="796483AC" w14:textId="77777777" w:rsidR="00DD6759" w:rsidRPr="00BB0E3F" w:rsidRDefault="00DD6759" w:rsidP="00DD6759">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Effort and financial data</w:t>
            </w:r>
          </w:p>
        </w:tc>
      </w:tr>
      <w:tr w:rsidR="00DD6759" w:rsidRPr="00924B44" w14:paraId="0A2F823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B5F58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0E987790"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All the data was produced and provided by project members.</w:t>
            </w:r>
          </w:p>
        </w:tc>
      </w:tr>
      <w:tr w:rsidR="00DD6759" w:rsidRPr="00924B44" w14:paraId="516417E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A2521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D34105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DD6759" w:rsidRPr="00924B44" w14:paraId="5706ECB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F6A0A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1B7E4AC3"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plain text, pdf, docx, pptx</w:t>
            </w:r>
          </w:p>
        </w:tc>
      </w:tr>
      <w:tr w:rsidR="00DD6759" w:rsidRPr="00924B44" w14:paraId="1799471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B4D697"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C688E1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48BD8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779AE5A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target group is all project members and project office.</w:t>
            </w:r>
          </w:p>
        </w:tc>
      </w:tr>
      <w:tr w:rsidR="00DD6759" w:rsidRPr="00924B44" w14:paraId="0577096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21F9CD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31CFA19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Not applicable</w:t>
            </w:r>
          </w:p>
        </w:tc>
      </w:tr>
      <w:tr w:rsidR="00DD6759" w:rsidRPr="00825368" w14:paraId="5C4FDCF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2AF9AD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5D30FD3"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6D1311ED"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All deliverables are shared within the consortium </w:t>
            </w:r>
            <w:proofErr w:type="gramStart"/>
            <w:r w:rsidRPr="00BB0E3F">
              <w:rPr>
                <w:rFonts w:asciiTheme="minorHAnsi" w:hAnsiTheme="minorHAnsi" w:cstheme="minorHAnsi"/>
              </w:rPr>
              <w:t>and also</w:t>
            </w:r>
            <w:proofErr w:type="gramEnd"/>
            <w:r w:rsidRPr="00BB0E3F">
              <w:rPr>
                <w:rFonts w:asciiTheme="minorHAnsi" w:hAnsiTheme="minorHAnsi" w:cstheme="minorHAnsi"/>
              </w:rPr>
              <w:t xml:space="preserve"> with EC. Public deliverables are accessible to everyone via EOSC-hub website</w:t>
            </w:r>
          </w:p>
          <w:p w14:paraId="0FA3B01B"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15A7AACB" w14:textId="77777777" w:rsidR="00DD6759" w:rsidRPr="00BB0E3F" w:rsidRDefault="00DD6759" w:rsidP="00DD675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 Project office and management boards to support work, as well as with the EC.</w:t>
            </w:r>
          </w:p>
        </w:tc>
      </w:tr>
      <w:tr w:rsidR="00DD6759" w:rsidRPr="00924B44" w14:paraId="1DAE4E2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DC40B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2ACE3D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all the WP1 information will be preserved by EGI for at least 5 years.</w:t>
            </w:r>
          </w:p>
        </w:tc>
      </w:tr>
    </w:tbl>
    <w:p w14:paraId="42F92933" w14:textId="77777777" w:rsidR="00DD6759" w:rsidRPr="00C003A7" w:rsidRDefault="00DD6759" w:rsidP="00DD6759"/>
    <w:p w14:paraId="6BAE6D1B" w14:textId="77777777" w:rsidR="00DD6759" w:rsidRDefault="00DD6759" w:rsidP="00DD6759">
      <w:pPr>
        <w:pStyle w:val="Heading2"/>
      </w:pPr>
      <w:bookmarkStart w:id="6" w:name="_Toc32494494"/>
      <w:bookmarkStart w:id="7" w:name="_Toc32494868"/>
      <w:r>
        <w:t>WP2</w:t>
      </w:r>
      <w:bookmarkEnd w:id="6"/>
      <w:bookmarkEnd w:id="7"/>
    </w:p>
    <w:tbl>
      <w:tblPr>
        <w:tblStyle w:val="MediumShading1-Accent1"/>
        <w:tblW w:w="4353" w:type="pct"/>
        <w:tblLook w:val="0680" w:firstRow="0" w:lastRow="0" w:firstColumn="1" w:lastColumn="0" w:noHBand="1" w:noVBand="1"/>
      </w:tblPr>
      <w:tblGrid>
        <w:gridCol w:w="1731"/>
        <w:gridCol w:w="6315"/>
      </w:tblGrid>
      <w:tr w:rsidR="00DD6759" w:rsidRPr="00924B44" w14:paraId="297156C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D9C8E0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1A00BD7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2C65">
              <w:rPr>
                <w:rFonts w:asciiTheme="minorHAnsi" w:hAnsiTheme="minorHAnsi" w:cstheme="minorHAnsi"/>
              </w:rPr>
              <w:t>Tiina</w:t>
            </w:r>
            <w:proofErr w:type="spellEnd"/>
            <w:r w:rsidRPr="005C2C65">
              <w:rPr>
                <w:rFonts w:asciiTheme="minorHAnsi" w:hAnsiTheme="minorHAnsi" w:cstheme="minorHAnsi"/>
              </w:rPr>
              <w:t xml:space="preserve"> Maria </w:t>
            </w:r>
            <w:proofErr w:type="spellStart"/>
            <w:r w:rsidRPr="005C2C65">
              <w:rPr>
                <w:rFonts w:asciiTheme="minorHAnsi" w:hAnsiTheme="minorHAnsi" w:cstheme="minorHAnsi"/>
              </w:rPr>
              <w:t>Kupila</w:t>
            </w:r>
            <w:proofErr w:type="spellEnd"/>
            <w:r w:rsidRPr="005C2C65">
              <w:rPr>
                <w:rFonts w:asciiTheme="minorHAnsi" w:hAnsiTheme="minorHAnsi" w:cstheme="minorHAnsi"/>
              </w:rPr>
              <w:t>-Rantala</w:t>
            </w:r>
          </w:p>
        </w:tc>
      </w:tr>
      <w:tr w:rsidR="00DD6759" w:rsidRPr="00924B44" w14:paraId="4A98F4DD"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C1B9E68"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2D6E716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8F6B08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ADE261E" w14:textId="77777777" w:rsidR="00DD6759" w:rsidRPr="0050187F" w:rsidRDefault="00DD6759" w:rsidP="00DD6759">
            <w:pPr>
              <w:pStyle w:val="ListParagraph"/>
              <w:numPr>
                <w:ilvl w:val="0"/>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12 recorded interviews (2 recordings failed)</w:t>
            </w:r>
          </w:p>
          <w:p w14:paraId="17694443" w14:textId="77777777" w:rsidR="00DD6759" w:rsidRPr="0050187F" w:rsidRDefault="00DD6759" w:rsidP="00DD6759">
            <w:pPr>
              <w:pStyle w:val="ListParagraph"/>
              <w:numPr>
                <w:ilvl w:val="0"/>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notes of 14 interviews</w:t>
            </w:r>
          </w:p>
          <w:p w14:paraId="3C6C7F61" w14:textId="77777777" w:rsidR="00DD6759" w:rsidRDefault="00DD6759" w:rsidP="00DD6759">
            <w:pPr>
              <w:pStyle w:val="ListParagraph"/>
              <w:numPr>
                <w:ilvl w:val="0"/>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Service Portfolio Management data</w:t>
            </w:r>
          </w:p>
          <w:p w14:paraId="295F7931" w14:textId="77777777" w:rsidR="00DD6759" w:rsidRDefault="00DD6759" w:rsidP="00DD6759">
            <w:pPr>
              <w:pStyle w:val="ListParagraph"/>
              <w:numPr>
                <w:ilvl w:val="1"/>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Documentation on onboarding</w:t>
            </w:r>
          </w:p>
          <w:p w14:paraId="4EB9152E" w14:textId="77777777" w:rsidR="00DD6759" w:rsidRPr="0050187F" w:rsidRDefault="00DD6759" w:rsidP="00DD6759">
            <w:pPr>
              <w:pStyle w:val="ListParagraph"/>
              <w:numPr>
                <w:ilvl w:val="1"/>
                <w:numId w:val="1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Data on services and providers collected from providers</w:t>
            </w:r>
          </w:p>
        </w:tc>
      </w:tr>
      <w:tr w:rsidR="00DD6759" w:rsidRPr="00924B44" w14:paraId="398A512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00971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0EB21D90"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Data has been collected from representatives of 14 Horizon 2020 projects contributing to EOSC: Archiver PCP, DEEP-</w:t>
            </w:r>
            <w:proofErr w:type="spellStart"/>
            <w:r w:rsidRPr="0050187F">
              <w:rPr>
                <w:rFonts w:asciiTheme="minorHAnsi" w:hAnsiTheme="minorHAnsi" w:cstheme="minorHAnsi"/>
              </w:rPr>
              <w:t>HybridDataCloud</w:t>
            </w:r>
            <w:proofErr w:type="spellEnd"/>
            <w:r w:rsidRPr="0050187F">
              <w:rPr>
                <w:rFonts w:asciiTheme="minorHAnsi" w:hAnsiTheme="minorHAnsi" w:cstheme="minorHAnsi"/>
              </w:rPr>
              <w:t xml:space="preserve">, </w:t>
            </w:r>
            <w:proofErr w:type="spellStart"/>
            <w:r w:rsidRPr="0050187F">
              <w:rPr>
                <w:rFonts w:asciiTheme="minorHAnsi" w:hAnsiTheme="minorHAnsi" w:cstheme="minorHAnsi"/>
              </w:rPr>
              <w:t>eInfraCentral</w:t>
            </w:r>
            <w:proofErr w:type="spellEnd"/>
            <w:r w:rsidRPr="0050187F">
              <w:rPr>
                <w:rFonts w:asciiTheme="minorHAnsi" w:hAnsiTheme="minorHAnsi" w:cstheme="minorHAnsi"/>
              </w:rPr>
              <w:t xml:space="preserve">, EOSC Nordic, </w:t>
            </w:r>
            <w:proofErr w:type="spellStart"/>
            <w:r w:rsidRPr="0050187F">
              <w:rPr>
                <w:rFonts w:asciiTheme="minorHAnsi" w:hAnsiTheme="minorHAnsi" w:cstheme="minorHAnsi"/>
              </w:rPr>
              <w:t>eXtreme-DataCloud</w:t>
            </w:r>
            <w:proofErr w:type="spellEnd"/>
            <w:r w:rsidRPr="0050187F">
              <w:rPr>
                <w:rFonts w:asciiTheme="minorHAnsi" w:hAnsiTheme="minorHAnsi" w:cstheme="minorHAnsi"/>
              </w:rPr>
              <w:t xml:space="preserve">, EOSC-Pillar, EOSC-synergy, </w:t>
            </w:r>
            <w:proofErr w:type="spellStart"/>
            <w:r w:rsidRPr="0050187F">
              <w:rPr>
                <w:rFonts w:asciiTheme="minorHAnsi" w:hAnsiTheme="minorHAnsi" w:cstheme="minorHAnsi"/>
              </w:rPr>
              <w:t>ExPAaNDS</w:t>
            </w:r>
            <w:proofErr w:type="spellEnd"/>
            <w:r w:rsidRPr="0050187F">
              <w:rPr>
                <w:rFonts w:asciiTheme="minorHAnsi" w:hAnsiTheme="minorHAnsi" w:cstheme="minorHAnsi"/>
              </w:rPr>
              <w:t xml:space="preserve">, NI4OS-Europe, </w:t>
            </w:r>
            <w:proofErr w:type="spellStart"/>
            <w:r w:rsidRPr="0050187F">
              <w:rPr>
                <w:rFonts w:asciiTheme="minorHAnsi" w:hAnsiTheme="minorHAnsi" w:cstheme="minorHAnsi"/>
              </w:rPr>
              <w:t>FAIRsFAIR</w:t>
            </w:r>
            <w:proofErr w:type="spellEnd"/>
            <w:r w:rsidRPr="0050187F">
              <w:rPr>
                <w:rFonts w:asciiTheme="minorHAnsi" w:hAnsiTheme="minorHAnsi" w:cstheme="minorHAnsi"/>
              </w:rPr>
              <w:t>, FREYA, GÉANT, OCRE, RDA Europe 4.0</w:t>
            </w:r>
          </w:p>
          <w:p w14:paraId="6224D19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submitted material from ~180 services from over 100 providers</w:t>
            </w:r>
          </w:p>
        </w:tc>
      </w:tr>
      <w:tr w:rsidR="00DD6759" w:rsidRPr="00924B44" w14:paraId="5287577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57667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56027FED" w14:textId="77777777" w:rsidR="00DD6759" w:rsidRPr="0050187F" w:rsidRDefault="00DD6759" w:rsidP="00DD6759">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Recordings are of the size of 20-30 MB each.</w:t>
            </w:r>
          </w:p>
          <w:p w14:paraId="38F296BE" w14:textId="77777777" w:rsidR="00DD6759" w:rsidRPr="0050187F" w:rsidRDefault="00DD6759" w:rsidP="00DD6759">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Notes of the interviews are of the size of 25 kB each</w:t>
            </w:r>
          </w:p>
          <w:p w14:paraId="4D8DC33A" w14:textId="77777777" w:rsidR="00DD6759" w:rsidRPr="00924B44" w:rsidRDefault="00DD6759" w:rsidP="00DD6759">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Around 9mb for the DT data</w:t>
            </w:r>
          </w:p>
        </w:tc>
      </w:tr>
      <w:tr w:rsidR="00DD6759" w:rsidRPr="00924B44" w14:paraId="698B0CA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346B4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F04F303" w14:textId="77777777" w:rsidR="00DD6759" w:rsidRPr="0050187F"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1, 2 N/A</w:t>
            </w:r>
          </w:p>
          <w:p w14:paraId="0BEBA0F8"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 xml:space="preserve">3: Emerging metadata standard scribing services in EOSC, being defined by EOISC-hub, </w:t>
            </w:r>
            <w:proofErr w:type="spellStart"/>
            <w:r w:rsidRPr="0050187F">
              <w:rPr>
                <w:rFonts w:asciiTheme="minorHAnsi" w:hAnsiTheme="minorHAnsi" w:cstheme="minorHAnsi"/>
                <w:sz w:val="22"/>
                <w:szCs w:val="22"/>
              </w:rPr>
              <w:t>osc</w:t>
            </w:r>
            <w:proofErr w:type="spellEnd"/>
            <w:r w:rsidRPr="0050187F">
              <w:rPr>
                <w:rFonts w:asciiTheme="minorHAnsi" w:hAnsiTheme="minorHAnsi" w:cstheme="minorHAnsi"/>
                <w:sz w:val="22"/>
                <w:szCs w:val="22"/>
              </w:rPr>
              <w:t xml:space="preserve"> N</w:t>
            </w:r>
          </w:p>
        </w:tc>
      </w:tr>
      <w:tr w:rsidR="00DD6759" w:rsidRPr="00924B44" w14:paraId="70619287"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67061B8"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ED7B47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A3F383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65C2A24"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European Commission and EOSC-hub Consortium members in format of the EOSC-hub Strategy Plan D2.2</w:t>
            </w:r>
          </w:p>
          <w:p w14:paraId="68C9553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 xml:space="preserve">3. The full data set </w:t>
            </w:r>
            <w:proofErr w:type="spellStart"/>
            <w:r w:rsidRPr="0050187F">
              <w:rPr>
                <w:rFonts w:asciiTheme="minorHAnsi" w:hAnsiTheme="minorHAnsi" w:cstheme="minorHAnsi"/>
              </w:rPr>
              <w:t>os</w:t>
            </w:r>
            <w:proofErr w:type="spellEnd"/>
            <w:r w:rsidRPr="0050187F">
              <w:rPr>
                <w:rFonts w:asciiTheme="minorHAnsi" w:hAnsiTheme="minorHAnsi" w:cstheme="minorHAnsi"/>
              </w:rPr>
              <w:t xml:space="preserve"> for the EEOSC operators (Currently EOSC-hub, later iNFRAEOSSC-03 or the EOSC </w:t>
            </w:r>
            <w:proofErr w:type="spellStart"/>
            <w:r w:rsidRPr="0050187F">
              <w:rPr>
                <w:rFonts w:asciiTheme="minorHAnsi" w:hAnsiTheme="minorHAnsi" w:cstheme="minorHAnsi"/>
              </w:rPr>
              <w:t>aisbl</w:t>
            </w:r>
            <w:proofErr w:type="spellEnd"/>
            <w:r w:rsidRPr="0050187F">
              <w:rPr>
                <w:rFonts w:asciiTheme="minorHAnsi" w:hAnsiTheme="minorHAnsi" w:cstheme="minorHAnsi"/>
              </w:rPr>
              <w:t>)</w:t>
            </w:r>
          </w:p>
        </w:tc>
      </w:tr>
      <w:tr w:rsidR="00DD6759" w:rsidRPr="00924B44" w14:paraId="424AA36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4321E2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11BAB1F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DD6759" w:rsidRPr="00825368" w14:paraId="24AECC1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46C841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214F526"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As agreed with the interviewees, the data has been used only for the purpose of preparing the D2.2. The data sets will not be shared or used beyond the context of gathering without further permissions of the interviewees.</w:t>
            </w:r>
          </w:p>
          <w:p w14:paraId="490D7784"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A subset which is marked as public to be exposed through the catalogue and via EOSC portal, the rest private and held to enable EOSC operations.</w:t>
            </w:r>
          </w:p>
        </w:tc>
      </w:tr>
      <w:tr w:rsidR="00DD6759" w:rsidRPr="00924B44" w14:paraId="2EB0A22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0D8264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F4089A4" w14:textId="77777777" w:rsidR="00DD6759" w:rsidRPr="0050187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WP2 Lead CSC maintain the collected data sets within CSC servers</w:t>
            </w:r>
          </w:p>
          <w:p w14:paraId="49ED465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 xml:space="preserve">3. Held by EGI as part of T2.2 leadership, to be passed on to INFRAEOSC-03, Enhance and an EOSC </w:t>
            </w:r>
            <w:proofErr w:type="spellStart"/>
            <w:r w:rsidRPr="0050187F">
              <w:rPr>
                <w:rFonts w:asciiTheme="minorHAnsi" w:hAnsiTheme="minorHAnsi" w:cstheme="minorHAnsi"/>
              </w:rPr>
              <w:t>aisbl</w:t>
            </w:r>
            <w:proofErr w:type="spellEnd"/>
            <w:r w:rsidRPr="0050187F">
              <w:rPr>
                <w:rFonts w:asciiTheme="minorHAnsi" w:hAnsiTheme="minorHAnsi" w:cstheme="minorHAnsi"/>
              </w:rPr>
              <w:t>.</w:t>
            </w:r>
          </w:p>
        </w:tc>
      </w:tr>
    </w:tbl>
    <w:p w14:paraId="494928CD" w14:textId="77777777" w:rsidR="00DD6759" w:rsidRPr="00C003A7" w:rsidRDefault="00DD6759" w:rsidP="00DD6759"/>
    <w:p w14:paraId="16AF25A1" w14:textId="77777777" w:rsidR="00DD6759" w:rsidRDefault="00DD6759" w:rsidP="00DD6759">
      <w:pPr>
        <w:pStyle w:val="Heading2"/>
      </w:pPr>
      <w:bookmarkStart w:id="8" w:name="_Toc32494495"/>
      <w:bookmarkStart w:id="9" w:name="_Toc32494869"/>
      <w:r>
        <w:t>WP3</w:t>
      </w:r>
      <w:bookmarkEnd w:id="8"/>
      <w:bookmarkEnd w:id="9"/>
    </w:p>
    <w:tbl>
      <w:tblPr>
        <w:tblStyle w:val="MediumShading1-Accent1"/>
        <w:tblW w:w="4353" w:type="pct"/>
        <w:tblLook w:val="0680" w:firstRow="0" w:lastRow="0" w:firstColumn="1" w:lastColumn="0" w:noHBand="1" w:noVBand="1"/>
      </w:tblPr>
      <w:tblGrid>
        <w:gridCol w:w="1731"/>
        <w:gridCol w:w="6315"/>
      </w:tblGrid>
      <w:tr w:rsidR="00DD6759" w:rsidRPr="00924B44" w14:paraId="761A8DC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8434D34"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8F5BB2E"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Sara </w:t>
            </w:r>
            <w:proofErr w:type="spellStart"/>
            <w:r w:rsidRPr="00BB0E3F">
              <w:rPr>
                <w:rFonts w:asciiTheme="minorHAnsi" w:hAnsiTheme="minorHAnsi" w:cstheme="minorHAnsi"/>
              </w:rPr>
              <w:t>Garavelli</w:t>
            </w:r>
            <w:proofErr w:type="spellEnd"/>
          </w:p>
        </w:tc>
      </w:tr>
      <w:tr w:rsidR="00DD6759" w:rsidRPr="00924B44" w14:paraId="5B7B8817"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BE02BA"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1DE1487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20B13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A3AB902" w14:textId="77777777" w:rsidR="00DD6759" w:rsidRPr="00BB0E3F" w:rsidRDefault="00DD6759" w:rsidP="00DD6759">
            <w:pPr>
              <w:pStyle w:val="ListParagraph"/>
              <w:numPr>
                <w:ilvl w:val="0"/>
                <w:numId w:val="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Contact information including First Name, Last Name, Email Address, Organisation, Best way to describe yourself (stakeholder type)</w:t>
            </w:r>
          </w:p>
          <w:p w14:paraId="19D86682" w14:textId="77777777" w:rsidR="00DD6759" w:rsidRPr="00BB0E3F" w:rsidRDefault="00DD6759" w:rsidP="00DD6759">
            <w:pPr>
              <w:pStyle w:val="ListParagraph"/>
              <w:numPr>
                <w:ilvl w:val="0"/>
                <w:numId w:val="9"/>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EOSC-hub Website Statistics including page views, sessions, </w:t>
            </w:r>
            <w:r w:rsidRPr="00BB0E3F">
              <w:rPr>
                <w:rFonts w:asciiTheme="minorHAnsi" w:hAnsiTheme="minorHAnsi" w:cstheme="minorHAnsi"/>
              </w:rPr>
              <w:lastRenderedPageBreak/>
              <w:t>users, and visit source</w:t>
            </w:r>
          </w:p>
        </w:tc>
      </w:tr>
      <w:tr w:rsidR="00DD6759" w:rsidRPr="00924B44" w14:paraId="05C75E9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6A5E2C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04F90B0A" w14:textId="77777777" w:rsidR="00DD6759" w:rsidRPr="00BB0E3F" w:rsidRDefault="00DD6759" w:rsidP="00DD6759">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F2f meetings, EOSC-hub Website Webforms (event registration, mailing list subscription, survey submissions, Early Adopter Programme applications etc.)</w:t>
            </w:r>
          </w:p>
          <w:p w14:paraId="61293AF3" w14:textId="77777777" w:rsidR="00DD6759" w:rsidRPr="00BB0E3F" w:rsidRDefault="00DD6759" w:rsidP="00DD6759">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Google analytics</w:t>
            </w:r>
          </w:p>
        </w:tc>
      </w:tr>
      <w:tr w:rsidR="00DD6759" w:rsidRPr="00924B44" w14:paraId="1B76BFE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C845FF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0D620E14" w14:textId="77777777" w:rsidR="00DD6759" w:rsidRPr="00BB0E3F" w:rsidRDefault="00DD6759" w:rsidP="00DD6759">
            <w:pPr>
              <w:pStyle w:val="NormalWeb"/>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&lt;10mb</w:t>
            </w:r>
          </w:p>
          <w:p w14:paraId="05C2C11A" w14:textId="77777777" w:rsidR="00DD6759" w:rsidRPr="00924B44" w:rsidRDefault="00DD6759" w:rsidP="00DD6759">
            <w:pPr>
              <w:pStyle w:val="NormalWeb"/>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Email contacts database is estimated to reach 600-800 contacts by project end</w:t>
            </w:r>
          </w:p>
        </w:tc>
      </w:tr>
      <w:tr w:rsidR="00DD6759" w:rsidRPr="00924B44" w14:paraId="55C8D42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5AC3F3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2C01A2A1"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DD6759" w:rsidRPr="00924B44" w14:paraId="2764730C"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480AC73"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20F961A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9E60D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7DF5C489"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information: For engagement by WP3 members and the project management</w:t>
            </w:r>
          </w:p>
          <w:p w14:paraId="5881B0F5"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European Commission: for reporting purposes</w:t>
            </w:r>
          </w:p>
          <w:p w14:paraId="026E8425"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EOSC-hub Consortium members: for reporting and operational purposes</w:t>
            </w:r>
          </w:p>
          <w:p w14:paraId="64D02A73" w14:textId="77777777" w:rsidR="00DD6759" w:rsidRPr="00BB0E3F" w:rsidRDefault="00DD6759" w:rsidP="00DD675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OCRE, GÉANT, </w:t>
            </w:r>
            <w:proofErr w:type="spellStart"/>
            <w:r w:rsidRPr="00BB0E3F">
              <w:rPr>
                <w:rFonts w:asciiTheme="minorHAnsi" w:hAnsiTheme="minorHAnsi" w:cstheme="minorHAnsi"/>
              </w:rPr>
              <w:t>OpenAIRE</w:t>
            </w:r>
            <w:proofErr w:type="spellEnd"/>
            <w:r w:rsidRPr="00BB0E3F">
              <w:rPr>
                <w:rFonts w:asciiTheme="minorHAnsi" w:hAnsiTheme="minorHAnsi" w:cstheme="minorHAnsi"/>
              </w:rPr>
              <w:t xml:space="preserve">: for </w:t>
            </w:r>
            <w:proofErr w:type="spellStart"/>
            <w:r w:rsidRPr="00BB0E3F">
              <w:rPr>
                <w:rFonts w:asciiTheme="minorHAnsi" w:hAnsiTheme="minorHAnsi" w:cstheme="minorHAnsi"/>
              </w:rPr>
              <w:t>proessing</w:t>
            </w:r>
            <w:proofErr w:type="spellEnd"/>
            <w:r w:rsidRPr="00BB0E3F">
              <w:rPr>
                <w:rFonts w:asciiTheme="minorHAnsi" w:hAnsiTheme="minorHAnsi" w:cstheme="minorHAnsi"/>
              </w:rPr>
              <w:t xml:space="preserve"> the Early Adopter Programme applications</w:t>
            </w:r>
          </w:p>
        </w:tc>
      </w:tr>
      <w:tr w:rsidR="00DD6759" w:rsidRPr="00924B44" w14:paraId="5F1C594A"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A245FB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079E39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color w:val="172B4D"/>
              </w:rPr>
              <w:t>Scientific impact is not applicable to the type of data reported</w:t>
            </w:r>
          </w:p>
        </w:tc>
      </w:tr>
      <w:tr w:rsidR="00DD6759" w:rsidRPr="00825368" w14:paraId="699A5BC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D9A526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0457717E" w14:textId="77777777" w:rsidR="00DD6759" w:rsidRPr="00BB0E3F" w:rsidRDefault="00DD6759" w:rsidP="00DD675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Access to the data sets, due to their sensitive nature and in respect of GDPR, is provided only to the appropriate and earlier agreed target groups. Web data via Google spreadsheet</w:t>
            </w:r>
          </w:p>
          <w:p w14:paraId="29A993DD" w14:textId="77777777" w:rsidR="00DD6759" w:rsidRPr="00BB0E3F" w:rsidRDefault="00DD6759" w:rsidP="00DD675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data for engagement: Stored in a Confluence DB (https://confluence.egi.eu/display/EOSC/Stakeholder+DB) restricted to EOSC-hub participants</w:t>
            </w:r>
          </w:p>
        </w:tc>
      </w:tr>
      <w:tr w:rsidR="00DD6759" w:rsidRPr="00924B44" w14:paraId="3D5BFC4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1BEC61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EC33FEB" w14:textId="77777777" w:rsidR="00DD6759" w:rsidRPr="00BB0E3F"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WP3 Lead Trust-IT maintains data within its servers. Additionally, tools used during the operation of WP3 also store contact data i.e. Mailchimp, Drupal</w:t>
            </w:r>
          </w:p>
          <w:p w14:paraId="5377FE1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the WP3 confluence information will be preserved by EGI for at least 5 years.</w:t>
            </w:r>
          </w:p>
        </w:tc>
      </w:tr>
    </w:tbl>
    <w:p w14:paraId="0CEAA2B7" w14:textId="77777777" w:rsidR="00DD6759" w:rsidRPr="00C003A7" w:rsidRDefault="00DD6759" w:rsidP="00DD6759"/>
    <w:p w14:paraId="2070F550" w14:textId="77777777" w:rsidR="00DD6759" w:rsidRDefault="00DD6759" w:rsidP="00DD6759">
      <w:pPr>
        <w:pStyle w:val="Heading2"/>
      </w:pPr>
      <w:bookmarkStart w:id="10" w:name="_Toc32494496"/>
      <w:bookmarkStart w:id="11" w:name="_Toc32494870"/>
      <w:r>
        <w:t>WP4</w:t>
      </w:r>
      <w:bookmarkEnd w:id="10"/>
      <w:bookmarkEnd w:id="11"/>
    </w:p>
    <w:tbl>
      <w:tblPr>
        <w:tblStyle w:val="MediumShading1-Accent1"/>
        <w:tblW w:w="4353" w:type="pct"/>
        <w:tblLook w:val="0680" w:firstRow="0" w:lastRow="0" w:firstColumn="1" w:lastColumn="0" w:noHBand="1" w:noVBand="1"/>
      </w:tblPr>
      <w:tblGrid>
        <w:gridCol w:w="1731"/>
        <w:gridCol w:w="6315"/>
      </w:tblGrid>
      <w:tr w:rsidR="00DD6759" w:rsidRPr="00924B44" w14:paraId="701D18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87FC5B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8D00A0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Matthew Viljoen</w:t>
            </w:r>
          </w:p>
        </w:tc>
      </w:tr>
      <w:tr w:rsidR="00DD6759" w:rsidRPr="00924B44" w14:paraId="6E4514B2"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74DC9D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2D7A50E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B37D77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851D229"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EOSC SMS created within the project, protected and stored in Confluence</w:t>
            </w:r>
          </w:p>
          <w:p w14:paraId="55F85851"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Processes, procedures, policies and people associated with maintaining these.</w:t>
            </w:r>
          </w:p>
          <w:p w14:paraId="33610B12"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Services and service contacts</w:t>
            </w:r>
          </w:p>
          <w:p w14:paraId="2CF27DBE"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lastRenderedPageBreak/>
              <w:t>Jira tickets covering different aspects of the SMS and project</w:t>
            </w:r>
          </w:p>
          <w:p w14:paraId="6DCEB172" w14:textId="77777777" w:rsidR="00DD6759" w:rsidRPr="00BB0E3F" w:rsidRDefault="00DD6759" w:rsidP="00DD6759">
            <w:pPr>
              <w:pStyle w:val="ListParagraph"/>
              <w:numPr>
                <w:ilvl w:val="0"/>
                <w:numId w:val="1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meeting minutes in Indico</w:t>
            </w:r>
          </w:p>
        </w:tc>
      </w:tr>
      <w:tr w:rsidR="00DD6759" w:rsidRPr="00924B44" w14:paraId="6AC312B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87FB7A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66B5E29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Created as a result of work done within the project</w:t>
            </w:r>
          </w:p>
        </w:tc>
      </w:tr>
      <w:tr w:rsidR="00DD6759" w:rsidRPr="00924B44" w14:paraId="0242282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8B228C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5D472BA"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DD6759" w:rsidRPr="00924B44" w14:paraId="7874C86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F0A5CA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B91EE6F"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DD6759" w:rsidRPr="00924B44" w14:paraId="50914CD3"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339EEF7"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2CFBB4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13D255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1CEBA5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Participants within the project and collaborators</w:t>
            </w:r>
          </w:p>
        </w:tc>
      </w:tr>
      <w:tr w:rsidR="00DD6759" w:rsidRPr="00924B44" w14:paraId="1EC5AAC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6506F8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6D46F7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None directly. Indirectly through optimal service delivery via a functioning SMS</w:t>
            </w:r>
          </w:p>
        </w:tc>
      </w:tr>
      <w:tr w:rsidR="00DD6759" w:rsidRPr="00825368" w14:paraId="69CBDE9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0369AF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9E3F8C7"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 Shared within the project consortium and to follow-on projects (infraeosc03)</w:t>
            </w:r>
          </w:p>
        </w:tc>
      </w:tr>
      <w:tr w:rsidR="00DD6759" w:rsidRPr="00924B44" w14:paraId="64A337D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D26D05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514A8F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Once the project is finished, the WP4 confluence/JIRA information will be preserved by EGI for at least 5 years. </w:t>
            </w:r>
          </w:p>
        </w:tc>
      </w:tr>
    </w:tbl>
    <w:p w14:paraId="64A215B6" w14:textId="77777777" w:rsidR="00DD6759" w:rsidRPr="00C003A7" w:rsidRDefault="00DD6759" w:rsidP="00DD6759"/>
    <w:p w14:paraId="3927C275" w14:textId="77777777" w:rsidR="00DD6759" w:rsidRDefault="00DD6759" w:rsidP="00DD6759">
      <w:pPr>
        <w:pStyle w:val="Heading2"/>
      </w:pPr>
      <w:bookmarkStart w:id="12" w:name="_Toc32494497"/>
      <w:bookmarkStart w:id="13" w:name="_Toc32494871"/>
      <w:r>
        <w:t>WP5</w:t>
      </w:r>
      <w:bookmarkEnd w:id="12"/>
      <w:bookmarkEnd w:id="13"/>
    </w:p>
    <w:tbl>
      <w:tblPr>
        <w:tblStyle w:val="MediumShading1-Accent1"/>
        <w:tblW w:w="4353" w:type="pct"/>
        <w:tblLook w:val="0680" w:firstRow="0" w:lastRow="0" w:firstColumn="1" w:lastColumn="0" w:noHBand="1" w:noVBand="1"/>
      </w:tblPr>
      <w:tblGrid>
        <w:gridCol w:w="1731"/>
        <w:gridCol w:w="6315"/>
      </w:tblGrid>
      <w:tr w:rsidR="00DD6759" w:rsidRPr="00924B44" w14:paraId="4A98AC7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55BC61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6CCB340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Pavel Weber</w:t>
            </w:r>
          </w:p>
        </w:tc>
      </w:tr>
      <w:tr w:rsidR="00DD6759" w:rsidRPr="00924B44" w14:paraId="7C60BDF2"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E1C3D19"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124BAA5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63F34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63781F0A"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WP5 collects storage accounting data, service monitoring metrics, customer information like identity, </w:t>
            </w:r>
            <w:proofErr w:type="spellStart"/>
            <w:r w:rsidRPr="00232E7A">
              <w:rPr>
                <w:rFonts w:asciiTheme="minorHAnsi" w:hAnsiTheme="minorHAnsi" w:cstheme="minorHAnsi"/>
              </w:rPr>
              <w:t>affilication</w:t>
            </w:r>
            <w:proofErr w:type="spellEnd"/>
            <w:r w:rsidRPr="00232E7A">
              <w:rPr>
                <w:rFonts w:asciiTheme="minorHAnsi" w:hAnsiTheme="minorHAnsi" w:cstheme="minorHAnsi"/>
              </w:rPr>
              <w:t xml:space="preserve">, VO/group membership as well as order, feature requests and incidents information. WP5 also collects and analyses data in the scope of surveys e.g. AAI survey in 2019 to identify the </w:t>
            </w:r>
            <w:proofErr w:type="spellStart"/>
            <w:r w:rsidRPr="00232E7A">
              <w:rPr>
                <w:rFonts w:asciiTheme="minorHAnsi" w:hAnsiTheme="minorHAnsi" w:cstheme="minorHAnsi"/>
              </w:rPr>
              <w:t>usa</w:t>
            </w:r>
            <w:proofErr w:type="spellEnd"/>
            <w:r w:rsidRPr="00232E7A">
              <w:rPr>
                <w:rFonts w:asciiTheme="minorHAnsi" w:hAnsiTheme="minorHAnsi" w:cstheme="minorHAnsi"/>
              </w:rPr>
              <w:t xml:space="preserve"> cases and customer requirements to the central federation services.</w:t>
            </w:r>
          </w:p>
        </w:tc>
      </w:tr>
      <w:tr w:rsidR="00DD6759" w:rsidRPr="00924B44" w14:paraId="66E4D8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D267B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1E142A6"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Surveys,</w:t>
            </w:r>
          </w:p>
          <w:p w14:paraId="49C6C7A0"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EOSC Portal/Marketplace service orders</w:t>
            </w:r>
          </w:p>
          <w:p w14:paraId="69E51F7C"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Helpdesk</w:t>
            </w:r>
          </w:p>
          <w:p w14:paraId="15F5DA80"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AAI </w:t>
            </w:r>
            <w:proofErr w:type="spellStart"/>
            <w:r w:rsidRPr="00232E7A">
              <w:rPr>
                <w:rFonts w:asciiTheme="minorHAnsi" w:hAnsiTheme="minorHAnsi" w:cstheme="minorHAnsi"/>
              </w:rPr>
              <w:t>IdP</w:t>
            </w:r>
            <w:proofErr w:type="spellEnd"/>
            <w:r w:rsidRPr="00232E7A">
              <w:rPr>
                <w:rFonts w:asciiTheme="minorHAnsi" w:hAnsiTheme="minorHAnsi" w:cstheme="minorHAnsi"/>
              </w:rPr>
              <w:t>/SP Proxies</w:t>
            </w:r>
          </w:p>
          <w:p w14:paraId="13CC1D0C"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F2F Meetings</w:t>
            </w:r>
          </w:p>
          <w:p w14:paraId="1882FFD9"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Data repositories</w:t>
            </w:r>
          </w:p>
          <w:p w14:paraId="749DDAEE" w14:textId="77777777" w:rsidR="00DD6759" w:rsidRPr="00232E7A" w:rsidRDefault="00DD6759" w:rsidP="00DD675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Generated tutorials, webinars, service documentation for customers</w:t>
            </w:r>
          </w:p>
        </w:tc>
      </w:tr>
      <w:tr w:rsidR="00DD6759" w:rsidRPr="00924B44" w14:paraId="1EF3583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3FFF8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563A8B00"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32E7A">
              <w:rPr>
                <w:rFonts w:asciiTheme="minorHAnsi" w:hAnsiTheme="minorHAnsi" w:cstheme="minorHAnsi"/>
                <w:sz w:val="22"/>
                <w:szCs w:val="22"/>
              </w:rPr>
              <w:t>&lt;200GB</w:t>
            </w:r>
          </w:p>
        </w:tc>
      </w:tr>
      <w:tr w:rsidR="00DD6759" w:rsidRPr="00924B44" w14:paraId="41286E4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88D02C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54B1B98E"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Pr="00232E7A">
              <w:rPr>
                <w:rFonts w:asciiTheme="minorHAnsi" w:hAnsiTheme="minorHAnsi" w:cstheme="minorHAnsi"/>
                <w:sz w:val="22"/>
                <w:szCs w:val="22"/>
              </w:rPr>
              <w:t>ot applicable</w:t>
            </w:r>
          </w:p>
        </w:tc>
      </w:tr>
      <w:tr w:rsidR="00DD6759" w:rsidRPr="00924B44" w14:paraId="5E196AAF"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71A7C25"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2949202A"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1EB43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04F4400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Service Providers, service owners, operators, process managers </w:t>
            </w:r>
            <w:proofErr w:type="gramStart"/>
            <w:r w:rsidRPr="00232E7A">
              <w:rPr>
                <w:rFonts w:asciiTheme="minorHAnsi" w:hAnsiTheme="minorHAnsi" w:cstheme="minorHAnsi"/>
              </w:rPr>
              <w:t>( e.g.</w:t>
            </w:r>
            <w:proofErr w:type="gramEnd"/>
            <w:r w:rsidRPr="00232E7A">
              <w:rPr>
                <w:rFonts w:asciiTheme="minorHAnsi" w:hAnsiTheme="minorHAnsi" w:cstheme="minorHAnsi"/>
              </w:rPr>
              <w:t xml:space="preserve"> ISRM for Helpdesk and SOCRM for Marketplace), </w:t>
            </w:r>
            <w:r w:rsidRPr="00232E7A">
              <w:rPr>
                <w:rFonts w:asciiTheme="minorHAnsi" w:hAnsiTheme="minorHAnsi" w:cstheme="minorHAnsi"/>
              </w:rPr>
              <w:lastRenderedPageBreak/>
              <w:t>stakeholders, EC</w:t>
            </w:r>
          </w:p>
        </w:tc>
      </w:tr>
      <w:tr w:rsidR="00DD6759" w:rsidRPr="00924B44" w14:paraId="4A9DFED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63BA0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Scientific Impact</w:t>
            </w:r>
          </w:p>
        </w:tc>
        <w:tc>
          <w:tcPr>
            <w:tcW w:w="3924" w:type="pct"/>
          </w:tcPr>
          <w:p w14:paraId="0DE3B4E6" w14:textId="77777777" w:rsidR="00DD6759" w:rsidRPr="00232E7A" w:rsidRDefault="00DD6759" w:rsidP="00DD6759">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Indirect impact on the thematic and common services which are integrated with federation services like AAI, enabling access, accounting and monitoring of the services as well as data sharing between different storage platforms.</w:t>
            </w:r>
          </w:p>
          <w:p w14:paraId="739F8AD5" w14:textId="77777777" w:rsidR="00DD6759" w:rsidRPr="00232E7A" w:rsidRDefault="00DD6759" w:rsidP="00DD6759">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Generation of webinars, tutorials and service documentation facilitates integration of scientific platforms and research infrastructures in EOSC, and as a result simplifies scientific data sharing and usage of the EOSC infrastructure for research.</w:t>
            </w:r>
          </w:p>
        </w:tc>
      </w:tr>
      <w:tr w:rsidR="00DD6759" w:rsidRPr="00825368" w14:paraId="51568AC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A45986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4AF57B24" w14:textId="77777777" w:rsidR="00DD6759" w:rsidRPr="00232E7A"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Data manged in WP5 is managed and shared according to GDPR and available to authorized agents (digital and personal access) via </w:t>
            </w:r>
          </w:p>
          <w:p w14:paraId="46820359"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Confluence wiki</w:t>
            </w:r>
          </w:p>
          <w:p w14:paraId="04C73D0F"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JIRA</w:t>
            </w:r>
          </w:p>
          <w:p w14:paraId="6A7E261D"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Google docs</w:t>
            </w:r>
          </w:p>
          <w:p w14:paraId="0489132F"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Service API</w:t>
            </w:r>
          </w:p>
          <w:p w14:paraId="19B1B417" w14:textId="77777777" w:rsidR="00DD6759" w:rsidRPr="00232E7A" w:rsidRDefault="00DD6759" w:rsidP="00DD675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Federation Transport Layer (Messaging Service)</w:t>
            </w:r>
          </w:p>
        </w:tc>
      </w:tr>
      <w:tr w:rsidR="00DD6759" w:rsidRPr="00924B44" w14:paraId="4CBA860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017E06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2F0766B1" w14:textId="77777777" w:rsidR="00DD6759" w:rsidRPr="00232E7A"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Data stored on EOSC collaborative servers, EC Portal, archived and </w:t>
            </w:r>
            <w:proofErr w:type="spellStart"/>
            <w:r w:rsidRPr="00232E7A">
              <w:rPr>
                <w:rFonts w:asciiTheme="minorHAnsi" w:hAnsiTheme="minorHAnsi" w:cstheme="minorHAnsi"/>
              </w:rPr>
              <w:t>backuped</w:t>
            </w:r>
            <w:proofErr w:type="spellEnd"/>
            <w:r w:rsidRPr="00232E7A">
              <w:rPr>
                <w:rFonts w:asciiTheme="minorHAnsi" w:hAnsiTheme="minorHAnsi" w:cstheme="minorHAnsi"/>
              </w:rPr>
              <w:t xml:space="preserve"> by service owners according the availability and continuity plan.</w:t>
            </w:r>
          </w:p>
          <w:p w14:paraId="49FB6766"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Once the project is finished, the WP5 confluence information will be preserved by EGI for at least 5 years.</w:t>
            </w:r>
          </w:p>
        </w:tc>
      </w:tr>
    </w:tbl>
    <w:p w14:paraId="2AB48972" w14:textId="77777777" w:rsidR="00DD6759" w:rsidRPr="00C003A7" w:rsidRDefault="00DD6759" w:rsidP="00DD6759"/>
    <w:p w14:paraId="6B099827" w14:textId="77777777" w:rsidR="00DD6759" w:rsidRDefault="00DD6759" w:rsidP="00DD6759">
      <w:pPr>
        <w:pStyle w:val="Heading2"/>
      </w:pPr>
      <w:bookmarkStart w:id="14" w:name="_Toc32494498"/>
      <w:bookmarkStart w:id="15" w:name="_Toc32494872"/>
      <w:r>
        <w:t>WP6</w:t>
      </w:r>
      <w:bookmarkEnd w:id="14"/>
      <w:bookmarkEnd w:id="15"/>
    </w:p>
    <w:tbl>
      <w:tblPr>
        <w:tblStyle w:val="MediumShading1-Accent1"/>
        <w:tblW w:w="4353" w:type="pct"/>
        <w:tblLook w:val="0680" w:firstRow="0" w:lastRow="0" w:firstColumn="1" w:lastColumn="0" w:noHBand="1" w:noVBand="1"/>
      </w:tblPr>
      <w:tblGrid>
        <w:gridCol w:w="1731"/>
        <w:gridCol w:w="6315"/>
      </w:tblGrid>
      <w:tr w:rsidR="00DD6759" w:rsidRPr="00924B44" w14:paraId="4AFCECB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A1F03C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2E0F3F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John Alan Kennedy</w:t>
            </w:r>
          </w:p>
        </w:tc>
      </w:tr>
      <w:tr w:rsidR="00DD6759" w:rsidRPr="00924B44" w14:paraId="1065DF79"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4118D48"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43D51B4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F3AD00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7E4BFA7A"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WP6 collects various statistics/metrics to monitor the uptake and usage of services provided by EOSC hub. No personal user data is collected in this context.</w:t>
            </w:r>
          </w:p>
        </w:tc>
      </w:tr>
      <w:tr w:rsidR="00DD6759" w:rsidRPr="00924B44" w14:paraId="284F99FE"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184172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37850DD" w14:textId="77777777" w:rsidR="00DD6759" w:rsidRPr="009A2CBB" w:rsidRDefault="00DD6759" w:rsidP="00DD675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Through access to the services themselves (w.r.t access to services etc) - service administrators gather statistics</w:t>
            </w:r>
          </w:p>
          <w:p w14:paraId="59C2FC22" w14:textId="77777777" w:rsidR="00DD6759" w:rsidRPr="009A2CBB" w:rsidRDefault="00DD6759" w:rsidP="00DD675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Via the portal</w:t>
            </w:r>
          </w:p>
        </w:tc>
      </w:tr>
      <w:tr w:rsidR="00DD6759" w:rsidRPr="00924B44" w14:paraId="504C35C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D35F7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80343C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A2CBB">
              <w:rPr>
                <w:rFonts w:asciiTheme="minorHAnsi" w:hAnsiTheme="minorHAnsi" w:cstheme="minorHAnsi"/>
                <w:sz w:val="22"/>
                <w:szCs w:val="22"/>
              </w:rPr>
              <w:t>Few MBs</w:t>
            </w:r>
          </w:p>
        </w:tc>
      </w:tr>
      <w:tr w:rsidR="00DD6759" w:rsidRPr="00924B44" w14:paraId="2CA5A45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6B8299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3220BAA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DD6759" w:rsidRPr="00924B44" w14:paraId="772C803B"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99E40E5"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1AA11C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405EF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D888D4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European Commission to provide evidence of service uptake, future infrastructure projects to aid with planning and focus/scope decisions.</w:t>
            </w:r>
          </w:p>
        </w:tc>
      </w:tr>
      <w:tr w:rsidR="00DD6759" w:rsidRPr="00924B44" w14:paraId="1711BD5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1BC730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25966E4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Not applicable</w:t>
            </w:r>
          </w:p>
        </w:tc>
      </w:tr>
      <w:tr w:rsidR="00DD6759" w:rsidRPr="00825368" w14:paraId="3E0F2D2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98F05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tcPr>
          <w:p w14:paraId="6C48C089"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The data will be shared in deliverables and milestone documents.</w:t>
            </w:r>
          </w:p>
        </w:tc>
      </w:tr>
      <w:tr w:rsidR="00DD6759" w:rsidRPr="00924B44" w14:paraId="446CA5A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7454B6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86A7466" w14:textId="77777777" w:rsidR="00DD6759" w:rsidRPr="009A2CBB"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Data published in deliverables will be stored in the EC portal etc. The EOSC collaborative services (wiki pages, web sites).</w:t>
            </w:r>
          </w:p>
          <w:p w14:paraId="57005FE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Once the project is finished, the WP6 confluence information will be preserved by EGI for at least 5 years.</w:t>
            </w:r>
          </w:p>
        </w:tc>
      </w:tr>
    </w:tbl>
    <w:p w14:paraId="171C6F29" w14:textId="77777777" w:rsidR="00DD6759" w:rsidRPr="00C003A7" w:rsidRDefault="00DD6759" w:rsidP="00DD6759"/>
    <w:p w14:paraId="38E129CC" w14:textId="77777777" w:rsidR="00DD6759" w:rsidRDefault="00DD6759" w:rsidP="00DD6759">
      <w:pPr>
        <w:pStyle w:val="Heading2"/>
      </w:pPr>
      <w:bookmarkStart w:id="16" w:name="_Toc32494499"/>
      <w:bookmarkStart w:id="17" w:name="_Toc32494873"/>
      <w:r>
        <w:t>WP7</w:t>
      </w:r>
      <w:bookmarkEnd w:id="16"/>
      <w:bookmarkEnd w:id="17"/>
    </w:p>
    <w:p w14:paraId="310D4FE7" w14:textId="77777777" w:rsidR="00DD6759" w:rsidRPr="00781E09" w:rsidRDefault="00DD6759" w:rsidP="00DD6759">
      <w:pPr>
        <w:pStyle w:val="Heading3"/>
      </w:pPr>
      <w:bookmarkStart w:id="18" w:name="_Toc32494500"/>
      <w:bookmarkStart w:id="19" w:name="_Toc32494874"/>
      <w:proofErr w:type="spellStart"/>
      <w:r w:rsidRPr="003C3320">
        <w:t>OPENCoastS</w:t>
      </w:r>
      <w:bookmarkEnd w:id="18"/>
      <w:bookmarkEnd w:id="19"/>
      <w:proofErr w:type="spellEnd"/>
    </w:p>
    <w:tbl>
      <w:tblPr>
        <w:tblStyle w:val="MediumShading1-Accent1"/>
        <w:tblW w:w="4353" w:type="pct"/>
        <w:tblLook w:val="0680" w:firstRow="0" w:lastRow="0" w:firstColumn="1" w:lastColumn="0" w:noHBand="1" w:noVBand="1"/>
      </w:tblPr>
      <w:tblGrid>
        <w:gridCol w:w="1731"/>
        <w:gridCol w:w="6315"/>
      </w:tblGrid>
      <w:tr w:rsidR="00DD6759" w:rsidRPr="00924B44" w14:paraId="20CA458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6BF0DC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4A7FB832"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T7.5</w:t>
            </w:r>
          </w:p>
        </w:tc>
      </w:tr>
      <w:tr w:rsidR="00DD6759" w:rsidRPr="00924B44" w14:paraId="3F01DD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D962E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0B4B147"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3C3320">
              <w:rPr>
                <w:rFonts w:asciiTheme="minorHAnsi" w:hAnsiTheme="minorHAnsi" w:cstheme="minorHAnsi"/>
              </w:rPr>
              <w:t>Anabela</w:t>
            </w:r>
            <w:proofErr w:type="spellEnd"/>
            <w:r w:rsidRPr="003C3320">
              <w:rPr>
                <w:rFonts w:asciiTheme="minorHAnsi" w:hAnsiTheme="minorHAnsi" w:cstheme="minorHAnsi"/>
              </w:rPr>
              <w:t xml:space="preserve"> Oliveira deputy: Alberto Azevedo, technological development deputy: João </w:t>
            </w:r>
            <w:proofErr w:type="spellStart"/>
            <w:r w:rsidRPr="003C3320">
              <w:rPr>
                <w:rFonts w:asciiTheme="minorHAnsi" w:hAnsiTheme="minorHAnsi" w:cstheme="minorHAnsi"/>
              </w:rPr>
              <w:t>Rogeiro</w:t>
            </w:r>
            <w:proofErr w:type="spellEnd"/>
            <w:r w:rsidRPr="003C3320">
              <w:rPr>
                <w:rFonts w:asciiTheme="minorHAnsi" w:hAnsiTheme="minorHAnsi" w:cstheme="minorHAnsi"/>
              </w:rPr>
              <w:t xml:space="preserve"> </w:t>
            </w:r>
          </w:p>
        </w:tc>
      </w:tr>
      <w:tr w:rsidR="00DD6759" w:rsidRPr="00924B44" w14:paraId="401E2414"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5A7596A"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3A8D999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5AF4A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3F69496B" w14:textId="77777777" w:rsidR="00DD6759" w:rsidRPr="003C3320"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Inputs: grid files, boundary conditions, parameter files (all in SCHISM formats, in ASCII, binary and </w:t>
            </w:r>
            <w:proofErr w:type="spellStart"/>
            <w:r w:rsidRPr="003C3320">
              <w:rPr>
                <w:rFonts w:asciiTheme="minorHAnsi" w:hAnsiTheme="minorHAnsi" w:cstheme="minorHAnsi"/>
              </w:rPr>
              <w:t>netcdf</w:t>
            </w:r>
            <w:proofErr w:type="spellEnd"/>
            <w:r w:rsidRPr="003C3320">
              <w:rPr>
                <w:rFonts w:asciiTheme="minorHAnsi" w:hAnsiTheme="minorHAnsi" w:cstheme="minorHAnsi"/>
              </w:rPr>
              <w:t>)</w:t>
            </w:r>
          </w:p>
          <w:p w14:paraId="45326D08"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Outputs: model results for the several 2D or 3D variables (water levels, velocity, salinity, temperature, all </w:t>
            </w:r>
            <w:proofErr w:type="spellStart"/>
            <w:r w:rsidRPr="003C3320">
              <w:rPr>
                <w:rFonts w:asciiTheme="minorHAnsi" w:hAnsiTheme="minorHAnsi" w:cstheme="minorHAnsi"/>
              </w:rPr>
              <w:t>netcdf</w:t>
            </w:r>
            <w:proofErr w:type="spellEnd"/>
            <w:r w:rsidRPr="003C3320">
              <w:rPr>
                <w:rFonts w:asciiTheme="minorHAnsi" w:hAnsiTheme="minorHAnsi" w:cstheme="minorHAnsi"/>
              </w:rPr>
              <w:t xml:space="preserve"> files)</w:t>
            </w:r>
          </w:p>
        </w:tc>
      </w:tr>
      <w:tr w:rsidR="00DD6759" w:rsidRPr="00924B44" w14:paraId="39402F0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54AB70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7E5BB08C" w14:textId="77777777" w:rsidR="00DD6759" w:rsidRPr="003C3320"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Inputs: provided by the users, confidential</w:t>
            </w:r>
          </w:p>
          <w:p w14:paraId="1E90EF7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Outputs: Generated within the service, confidential</w:t>
            </w:r>
          </w:p>
        </w:tc>
      </w:tr>
      <w:tr w:rsidR="00DD6759" w:rsidRPr="00924B44" w14:paraId="5AE1EA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5813B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3F9A2A8"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(size) of average simulation per day: 2D simulations - 1Gb; 3D simulations - 10 Gb</w:t>
            </w:r>
          </w:p>
        </w:tc>
      </w:tr>
      <w:tr w:rsidR="00DD6759" w:rsidRPr="00924B44" w14:paraId="727010B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7DB4CE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232235A0"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 xml:space="preserve">ASCII; Unstructured </w:t>
            </w:r>
            <w:proofErr w:type="spellStart"/>
            <w:r w:rsidRPr="003C3320">
              <w:rPr>
                <w:rFonts w:asciiTheme="minorHAnsi" w:hAnsiTheme="minorHAnsi" w:cstheme="minorHAnsi"/>
                <w:sz w:val="22"/>
                <w:szCs w:val="22"/>
              </w:rPr>
              <w:t>Netcdf</w:t>
            </w:r>
            <w:proofErr w:type="spellEnd"/>
            <w:r w:rsidRPr="003C3320">
              <w:rPr>
                <w:rFonts w:asciiTheme="minorHAnsi" w:hAnsiTheme="minorHAnsi" w:cstheme="minorHAnsi"/>
                <w:sz w:val="22"/>
                <w:szCs w:val="22"/>
              </w:rPr>
              <w:t xml:space="preserve"> outputs, WMS: </w:t>
            </w:r>
            <w:proofErr w:type="spellStart"/>
            <w:r w:rsidRPr="003C3320">
              <w:rPr>
                <w:rFonts w:asciiTheme="minorHAnsi" w:hAnsiTheme="minorHAnsi" w:cstheme="minorHAnsi"/>
                <w:sz w:val="22"/>
                <w:szCs w:val="22"/>
              </w:rPr>
              <w:t>ncwms</w:t>
            </w:r>
            <w:proofErr w:type="spellEnd"/>
            <w:r w:rsidRPr="003C3320">
              <w:rPr>
                <w:rFonts w:asciiTheme="minorHAnsi" w:hAnsiTheme="minorHAnsi" w:cstheme="minorHAnsi"/>
                <w:sz w:val="22"/>
                <w:szCs w:val="22"/>
              </w:rPr>
              <w:t xml:space="preserve"> layers</w:t>
            </w:r>
          </w:p>
        </w:tc>
      </w:tr>
      <w:tr w:rsidR="00DD6759" w:rsidRPr="00924B44" w14:paraId="58EACA1D"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03D40C6"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79EE2C3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258A0B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D1B4335"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Researchers, end-users and the general public interested in coastal management</w:t>
            </w:r>
          </w:p>
        </w:tc>
      </w:tr>
      <w:tr w:rsidR="00DD6759" w:rsidRPr="00924B44" w14:paraId="397FD15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22D2E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7002E10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The free availability of the service allows everyone to build their own forecast systems. The service can contribute to improve coastal management, </w:t>
            </w:r>
            <w:proofErr w:type="spellStart"/>
            <w:r w:rsidRPr="003C3320">
              <w:rPr>
                <w:rFonts w:asciiTheme="minorHAnsi" w:hAnsiTheme="minorHAnsi" w:cstheme="minorHAnsi"/>
              </w:rPr>
              <w:t>harbor</w:t>
            </w:r>
            <w:proofErr w:type="spellEnd"/>
            <w:r w:rsidRPr="003C3320">
              <w:rPr>
                <w:rFonts w:asciiTheme="minorHAnsi" w:hAnsiTheme="minorHAnsi" w:cstheme="minorHAnsi"/>
              </w:rPr>
              <w:t xml:space="preserve"> operations, coastal recreation, etc.</w:t>
            </w:r>
          </w:p>
        </w:tc>
      </w:tr>
      <w:tr w:rsidR="00DD6759" w:rsidRPr="00825368" w14:paraId="54D208F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78DC8F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564BDCC"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Input and outputs are property of the users. </w:t>
            </w:r>
            <w:proofErr w:type="spellStart"/>
            <w:r w:rsidRPr="003C3320">
              <w:rPr>
                <w:rFonts w:asciiTheme="minorHAnsi" w:hAnsiTheme="minorHAnsi" w:cstheme="minorHAnsi"/>
              </w:rPr>
              <w:t>Ncwms</w:t>
            </w:r>
            <w:proofErr w:type="spellEnd"/>
            <w:r w:rsidRPr="003C3320">
              <w:rPr>
                <w:rFonts w:asciiTheme="minorHAnsi" w:hAnsiTheme="minorHAnsi" w:cstheme="minorHAnsi"/>
              </w:rPr>
              <w:t xml:space="preserve"> layers data sharing is possible if users are willing to share.</w:t>
            </w:r>
          </w:p>
        </w:tc>
      </w:tr>
      <w:tr w:rsidR="00DD6759" w:rsidRPr="00924B44" w14:paraId="373C5BE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AE94A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7C89382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For a short period of time, through EUDAT services. Preservation is done by the users.</w:t>
            </w:r>
          </w:p>
        </w:tc>
      </w:tr>
    </w:tbl>
    <w:p w14:paraId="219E930C" w14:textId="77777777" w:rsidR="00DD6759" w:rsidRDefault="00DD6759" w:rsidP="00DD6759">
      <w:pPr>
        <w:pStyle w:val="Heading3"/>
      </w:pPr>
      <w:bookmarkStart w:id="20" w:name="_Toc32494501"/>
      <w:bookmarkStart w:id="21" w:name="_Toc32494875"/>
      <w:r w:rsidRPr="003C3320">
        <w:t>ECAS</w:t>
      </w:r>
      <w:bookmarkEnd w:id="20"/>
      <w:bookmarkEnd w:id="21"/>
    </w:p>
    <w:tbl>
      <w:tblPr>
        <w:tblStyle w:val="MediumShading1-Accent1"/>
        <w:tblW w:w="4353" w:type="pct"/>
        <w:tblLook w:val="0680" w:firstRow="0" w:lastRow="0" w:firstColumn="1" w:lastColumn="0" w:noHBand="1" w:noVBand="1"/>
      </w:tblPr>
      <w:tblGrid>
        <w:gridCol w:w="1731"/>
        <w:gridCol w:w="6315"/>
      </w:tblGrid>
      <w:tr w:rsidR="00DD6759" w:rsidRPr="00924B44" w14:paraId="1E56CEA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7BFCF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3EA36B4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T7.3</w:t>
            </w:r>
          </w:p>
        </w:tc>
      </w:tr>
      <w:tr w:rsidR="00DD6759" w:rsidRPr="00924B44" w14:paraId="35E0EA8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342599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3740B4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Tobias Weigel, deputy: Sandro Fiore </w:t>
            </w:r>
          </w:p>
        </w:tc>
      </w:tr>
      <w:tr w:rsidR="00DD6759" w:rsidRPr="00924B44" w14:paraId="4AD8E393"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091F7B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lastRenderedPageBreak/>
              <w:t>Data description</w:t>
            </w:r>
          </w:p>
        </w:tc>
      </w:tr>
      <w:tr w:rsidR="00DD6759" w:rsidRPr="00924B44" w14:paraId="7660A40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D9F4BC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632BE9A9" w14:textId="77777777" w:rsidR="00DD6759" w:rsidRPr="003C3320"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 data: gridded multi-variable data</w:t>
            </w:r>
          </w:p>
          <w:p w14:paraId="26AFF1B5" w14:textId="77777777" w:rsidR="00DD6759" w:rsidRPr="003C3320"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Generated output: gridded data or diverse output such as diagrams, scripts, tables</w:t>
            </w:r>
          </w:p>
          <w:p w14:paraId="46D86327"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 scripts: Python scripts, configuration files</w:t>
            </w:r>
          </w:p>
        </w:tc>
      </w:tr>
      <w:tr w:rsidR="00DD6759" w:rsidRPr="00924B44" w14:paraId="450970D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82CBE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8D66CA9" w14:textId="77777777" w:rsidR="00DD6759" w:rsidRPr="003C3320" w:rsidRDefault="00DD6759" w:rsidP="00DD6759">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Community-provided data sources: For example, gridded multi-variable climate data from the ESGF/CMIP data pool. Other community data sources will be integrated later. But in any case, these typically have existing curation mechanisms.</w:t>
            </w:r>
          </w:p>
          <w:p w14:paraId="35136B55" w14:textId="77777777" w:rsidR="00DD6759" w:rsidRPr="003C3320" w:rsidRDefault="00DD6759" w:rsidP="00DD6759">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User-provided data sources: Aside from community sources, the user may provide data out of B2DROP, B2SHARE, </w:t>
            </w:r>
            <w:proofErr w:type="spellStart"/>
            <w:r w:rsidRPr="003C3320">
              <w:rPr>
                <w:rFonts w:asciiTheme="minorHAnsi" w:hAnsiTheme="minorHAnsi" w:cstheme="minorHAnsi"/>
              </w:rPr>
              <w:t>DataHub</w:t>
            </w:r>
            <w:proofErr w:type="spellEnd"/>
            <w:r w:rsidRPr="003C3320">
              <w:rPr>
                <w:rFonts w:asciiTheme="minorHAnsi" w:hAnsiTheme="minorHAnsi" w:cstheme="minorHAnsi"/>
              </w:rPr>
              <w:t xml:space="preserve"> and their curation policies apply.</w:t>
            </w:r>
          </w:p>
        </w:tc>
      </w:tr>
      <w:tr w:rsidR="00DD6759" w:rsidRPr="00924B44" w14:paraId="639BEB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63B0DE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291EF72"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DD6759" w:rsidRPr="00924B44" w14:paraId="0FFEA73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3C30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12ACF34E"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DD6759" w:rsidRPr="00924B44" w14:paraId="3CE05F6F"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761C57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7C44C1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6BA07E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29CF10C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 and academic community, public and private sector (restrictions may apply for some data concerning commercial use), wider public, training, citizen scientists</w:t>
            </w:r>
          </w:p>
        </w:tc>
      </w:tr>
      <w:tr w:rsidR="00DD6759" w:rsidRPr="00924B44" w14:paraId="5E389AF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A6AF2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6599F42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Facilitate large-scale, multi-model climate data analysis; enable users to provide derived data products and information diagrams; support training for the next generation of data users.</w:t>
            </w:r>
          </w:p>
        </w:tc>
      </w:tr>
      <w:tr w:rsidR="00DD6759" w:rsidRPr="00825368" w14:paraId="065EB43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C9CE56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A1A19DA"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Output data may be shared via EOSC data services (B2DROP, B2SHARE, </w:t>
            </w:r>
            <w:proofErr w:type="spellStart"/>
            <w:r w:rsidRPr="003C3320">
              <w:rPr>
                <w:rFonts w:asciiTheme="minorHAnsi" w:hAnsiTheme="minorHAnsi" w:cstheme="minorHAnsi"/>
              </w:rPr>
              <w:t>DataHub</w:t>
            </w:r>
            <w:proofErr w:type="spellEnd"/>
            <w:r w:rsidRPr="003C3320">
              <w:rPr>
                <w:rFonts w:asciiTheme="minorHAnsi" w:hAnsiTheme="minorHAnsi" w:cstheme="minorHAnsi"/>
              </w:rPr>
              <w:t>) per user's discretion.</w:t>
            </w:r>
          </w:p>
        </w:tc>
      </w:tr>
      <w:tr w:rsidR="00DD6759" w:rsidRPr="00924B44" w14:paraId="3ED19CB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A334FC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1D897EC9"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ECAS does not archive outputs directly but relies on the connected data sharing services to do so. Input data is subject to standing curation policies of ESGF/CMIP.</w:t>
            </w:r>
          </w:p>
        </w:tc>
      </w:tr>
    </w:tbl>
    <w:p w14:paraId="0A750A92" w14:textId="77777777" w:rsidR="00DD6759" w:rsidRDefault="00DD6759" w:rsidP="00DD6759">
      <w:pPr>
        <w:pStyle w:val="Heading3"/>
      </w:pPr>
      <w:bookmarkStart w:id="22" w:name="_Toc32494502"/>
      <w:bookmarkStart w:id="23" w:name="_Toc32494876"/>
      <w:proofErr w:type="spellStart"/>
      <w:r w:rsidRPr="003C3320">
        <w:t>WeNMR</w:t>
      </w:r>
      <w:bookmarkEnd w:id="22"/>
      <w:bookmarkEnd w:id="23"/>
      <w:proofErr w:type="spellEnd"/>
    </w:p>
    <w:p w14:paraId="47233577" w14:textId="77777777" w:rsidR="00DD6759" w:rsidRDefault="00DD6759" w:rsidP="00DD6759"/>
    <w:tbl>
      <w:tblPr>
        <w:tblStyle w:val="MediumShading1-Accent1"/>
        <w:tblW w:w="4353" w:type="pct"/>
        <w:tblLook w:val="0680" w:firstRow="0" w:lastRow="0" w:firstColumn="1" w:lastColumn="0" w:noHBand="1" w:noVBand="1"/>
      </w:tblPr>
      <w:tblGrid>
        <w:gridCol w:w="1731"/>
        <w:gridCol w:w="6315"/>
      </w:tblGrid>
      <w:tr w:rsidR="00DD6759" w:rsidRPr="00924B44" w14:paraId="2D14095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C6F97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685C040B"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T7.6</w:t>
            </w:r>
          </w:p>
        </w:tc>
      </w:tr>
      <w:tr w:rsidR="00DD6759" w:rsidRPr="00924B44" w14:paraId="020018FA"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B7254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311EB485"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Alexandre </w:t>
            </w:r>
            <w:proofErr w:type="spellStart"/>
            <w:r w:rsidRPr="003C3320">
              <w:rPr>
                <w:rFonts w:asciiTheme="minorHAnsi" w:hAnsiTheme="minorHAnsi" w:cstheme="minorHAnsi"/>
              </w:rPr>
              <w:t>Bouvin</w:t>
            </w:r>
            <w:proofErr w:type="spellEnd"/>
            <w:r>
              <w:rPr>
                <w:rFonts w:asciiTheme="minorHAnsi" w:hAnsiTheme="minorHAnsi" w:cstheme="minorHAnsi"/>
              </w:rPr>
              <w:t xml:space="preserve">, </w:t>
            </w:r>
            <w:r w:rsidRPr="003C3320">
              <w:rPr>
                <w:rFonts w:asciiTheme="minorHAnsi" w:hAnsiTheme="minorHAnsi" w:cstheme="minorHAnsi"/>
              </w:rPr>
              <w:t xml:space="preserve">deputy: Antonio </w:t>
            </w:r>
            <w:proofErr w:type="spellStart"/>
            <w:r w:rsidRPr="003C3320">
              <w:rPr>
                <w:rFonts w:asciiTheme="minorHAnsi" w:hAnsiTheme="minorHAnsi" w:cstheme="minorHAnsi"/>
              </w:rPr>
              <w:t>Rosato</w:t>
            </w:r>
            <w:proofErr w:type="spellEnd"/>
            <w:r w:rsidRPr="003C3320">
              <w:rPr>
                <w:rFonts w:asciiTheme="minorHAnsi" w:hAnsiTheme="minorHAnsi" w:cstheme="minorHAnsi"/>
              </w:rPr>
              <w:t xml:space="preserve">  </w:t>
            </w:r>
          </w:p>
        </w:tc>
      </w:tr>
      <w:tr w:rsidR="00DD6759" w:rsidRPr="00924B44" w14:paraId="7BFEDC4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8CAED4F"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5B532A5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553B7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0FD78D44"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User-Specific input data for the various portals in form of text files representing various kind of experimental restraints (information) and coordinates (PDB or </w:t>
            </w:r>
            <w:proofErr w:type="spellStart"/>
            <w:r w:rsidRPr="003C3320">
              <w:rPr>
                <w:rFonts w:asciiTheme="minorHAnsi" w:hAnsiTheme="minorHAnsi" w:cstheme="minorHAnsi"/>
              </w:rPr>
              <w:t>mmCIF</w:t>
            </w:r>
            <w:proofErr w:type="spellEnd"/>
            <w:r w:rsidRPr="003C3320">
              <w:rPr>
                <w:rFonts w:asciiTheme="minorHAnsi" w:hAnsiTheme="minorHAnsi" w:cstheme="minorHAnsi"/>
              </w:rPr>
              <w:t xml:space="preserve"> format)</w:t>
            </w:r>
          </w:p>
        </w:tc>
      </w:tr>
      <w:tr w:rsidR="00DD6759" w:rsidRPr="00924B44" w14:paraId="06F9E13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08D28A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25C38BF"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or in some case the PDB database (</w:t>
            </w:r>
            <w:hyperlink r:id="rId13" w:history="1">
              <w:r w:rsidRPr="00DE3CB7">
                <w:rPr>
                  <w:rStyle w:val="Hyperlink"/>
                  <w:rFonts w:asciiTheme="minorHAnsi" w:hAnsiTheme="minorHAnsi" w:cstheme="minorHAnsi"/>
                </w:rPr>
                <w:t>http://www.wwpdb.org</w:t>
              </w:r>
            </w:hyperlink>
            <w:r w:rsidRPr="003C3320">
              <w:rPr>
                <w:rFonts w:asciiTheme="minorHAnsi" w:hAnsiTheme="minorHAnsi" w:cstheme="minorHAnsi"/>
              </w:rPr>
              <w:t>)</w:t>
            </w:r>
          </w:p>
        </w:tc>
      </w:tr>
      <w:tr w:rsidR="00DD6759" w:rsidRPr="00924B44" w14:paraId="0DD05CE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B40B432"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924" w:type="pct"/>
          </w:tcPr>
          <w:p w14:paraId="3C4DC020"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1-100 MB of input data, up to several GB of output data</w:t>
            </w:r>
          </w:p>
        </w:tc>
      </w:tr>
      <w:tr w:rsidR="00DD6759" w:rsidRPr="00924B44" w14:paraId="279D77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D89A6A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4CAEAC5"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 xml:space="preserve">Coordinate files are typically PDB or </w:t>
            </w:r>
            <w:proofErr w:type="spellStart"/>
            <w:r w:rsidRPr="003C3320">
              <w:rPr>
                <w:rFonts w:asciiTheme="minorHAnsi" w:hAnsiTheme="minorHAnsi" w:cstheme="minorHAnsi"/>
                <w:sz w:val="22"/>
                <w:szCs w:val="22"/>
              </w:rPr>
              <w:t>mmCIF</w:t>
            </w:r>
            <w:proofErr w:type="spellEnd"/>
            <w:r w:rsidRPr="003C3320">
              <w:rPr>
                <w:rFonts w:asciiTheme="minorHAnsi" w:hAnsiTheme="minorHAnsi" w:cstheme="minorHAnsi"/>
                <w:sz w:val="22"/>
                <w:szCs w:val="22"/>
              </w:rPr>
              <w:t xml:space="preserve"> formatted files (see </w:t>
            </w:r>
            <w:hyperlink r:id="rId14" w:history="1">
              <w:r w:rsidRPr="00DE3CB7">
                <w:rPr>
                  <w:rStyle w:val="Hyperlink"/>
                  <w:rFonts w:asciiTheme="minorHAnsi" w:hAnsiTheme="minorHAnsi" w:cstheme="minorHAnsi"/>
                  <w:sz w:val="22"/>
                  <w:szCs w:val="22"/>
                </w:rPr>
                <w:t>http://www.wwpdb.org</w:t>
              </w:r>
            </w:hyperlink>
            <w:r w:rsidRPr="003C3320">
              <w:rPr>
                <w:rFonts w:asciiTheme="minorHAnsi" w:hAnsiTheme="minorHAnsi" w:cstheme="minorHAnsi"/>
                <w:sz w:val="22"/>
                <w:szCs w:val="22"/>
              </w:rPr>
              <w:t>)</w:t>
            </w:r>
          </w:p>
        </w:tc>
      </w:tr>
      <w:tr w:rsidR="00DD6759" w:rsidRPr="00924B44" w14:paraId="222B3C9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F0A1DEF"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56F9560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BFE30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2F75D857"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Data belong to the user, no sharing mechanism in place. Results of computations might be deposited in standard public databases for structural biology like </w:t>
            </w:r>
            <w:hyperlink r:id="rId15" w:history="1">
              <w:r w:rsidRPr="00DE3CB7">
                <w:rPr>
                  <w:rStyle w:val="Hyperlink"/>
                  <w:rFonts w:asciiTheme="minorHAnsi" w:hAnsiTheme="minorHAnsi" w:cstheme="minorHAnsi"/>
                </w:rPr>
                <w:t>http://www.wwpdb.org</w:t>
              </w:r>
            </w:hyperlink>
            <w:r w:rsidRPr="003C3320">
              <w:rPr>
                <w:rFonts w:asciiTheme="minorHAnsi" w:hAnsiTheme="minorHAnsi" w:cstheme="minorHAnsi"/>
              </w:rPr>
              <w:t xml:space="preserve">, </w:t>
            </w:r>
            <w:hyperlink r:id="rId16" w:history="1">
              <w:r w:rsidRPr="00DE3CB7">
                <w:rPr>
                  <w:rStyle w:val="Hyperlink"/>
                  <w:rFonts w:asciiTheme="minorHAnsi" w:hAnsiTheme="minorHAnsi" w:cstheme="minorHAnsi"/>
                </w:rPr>
                <w:t>https://pdb-dev.wwpdb.org</w:t>
              </w:r>
            </w:hyperlink>
            <w:r>
              <w:rPr>
                <w:rFonts w:asciiTheme="minorHAnsi" w:hAnsiTheme="minorHAnsi" w:cstheme="minorHAnsi"/>
              </w:rPr>
              <w:t xml:space="preserve"> </w:t>
            </w:r>
            <w:r w:rsidRPr="003C3320">
              <w:rPr>
                <w:rFonts w:asciiTheme="minorHAnsi" w:hAnsiTheme="minorHAnsi" w:cstheme="minorHAnsi"/>
              </w:rPr>
              <w:t xml:space="preserve">or </w:t>
            </w:r>
            <w:hyperlink r:id="rId17" w:history="1">
              <w:r w:rsidRPr="00DE3CB7">
                <w:rPr>
                  <w:rStyle w:val="Hyperlink"/>
                  <w:rFonts w:asciiTheme="minorHAnsi" w:hAnsiTheme="minorHAnsi" w:cstheme="minorHAnsi"/>
                </w:rPr>
                <w:t>https://data.sbgrid.org</w:t>
              </w:r>
            </w:hyperlink>
            <w:r>
              <w:rPr>
                <w:rFonts w:asciiTheme="minorHAnsi" w:hAnsiTheme="minorHAnsi" w:cstheme="minorHAnsi"/>
              </w:rPr>
              <w:t xml:space="preserve"> </w:t>
            </w:r>
          </w:p>
        </w:tc>
      </w:tr>
      <w:tr w:rsidR="00DD6759" w:rsidRPr="00924B44" w14:paraId="21FC863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666FF6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2860BB41"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N.A. (not done by </w:t>
            </w:r>
            <w:proofErr w:type="spellStart"/>
            <w:r w:rsidRPr="003C3320">
              <w:rPr>
                <w:rFonts w:asciiTheme="minorHAnsi" w:hAnsiTheme="minorHAnsi" w:cstheme="minorHAnsi"/>
              </w:rPr>
              <w:t>WeNMR</w:t>
            </w:r>
            <w:proofErr w:type="spellEnd"/>
            <w:r w:rsidRPr="003C3320">
              <w:rPr>
                <w:rFonts w:asciiTheme="minorHAnsi" w:hAnsiTheme="minorHAnsi" w:cstheme="minorHAnsi"/>
              </w:rPr>
              <w:t>)</w:t>
            </w:r>
          </w:p>
        </w:tc>
      </w:tr>
      <w:tr w:rsidR="00DD6759" w:rsidRPr="00825368" w14:paraId="00DD8B6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B6423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3E168448"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responsibility - deposition in public databases (often a requirement from scientific journals)</w:t>
            </w:r>
          </w:p>
        </w:tc>
      </w:tr>
      <w:tr w:rsidR="00DD6759" w:rsidRPr="00924B44" w14:paraId="0A58D4F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E39F90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2113A976"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N.A. (not done by </w:t>
            </w:r>
            <w:proofErr w:type="spellStart"/>
            <w:r w:rsidRPr="003C3320">
              <w:rPr>
                <w:rFonts w:asciiTheme="minorHAnsi" w:hAnsiTheme="minorHAnsi" w:cstheme="minorHAnsi"/>
              </w:rPr>
              <w:t>WeNMR</w:t>
            </w:r>
            <w:proofErr w:type="spellEnd"/>
            <w:r w:rsidRPr="003C3320">
              <w:rPr>
                <w:rFonts w:asciiTheme="minorHAnsi" w:hAnsiTheme="minorHAnsi" w:cstheme="minorHAnsi"/>
              </w:rPr>
              <w:t>)</w:t>
            </w:r>
          </w:p>
        </w:tc>
      </w:tr>
    </w:tbl>
    <w:p w14:paraId="0CEF751B" w14:textId="77777777" w:rsidR="00DD6759" w:rsidRPr="00C003A7" w:rsidRDefault="00DD6759" w:rsidP="00DD6759"/>
    <w:p w14:paraId="7E74C9EA" w14:textId="45F3C99E" w:rsidR="00DD6759" w:rsidRPr="00DD6759" w:rsidRDefault="00DD6759" w:rsidP="00DD6759">
      <w:pPr>
        <w:pStyle w:val="Heading2"/>
      </w:pPr>
      <w:bookmarkStart w:id="24" w:name="_Toc32494503"/>
      <w:bookmarkStart w:id="25" w:name="_Toc32494877"/>
      <w:r>
        <w:t>WP8</w:t>
      </w:r>
      <w:bookmarkEnd w:id="24"/>
      <w:bookmarkEnd w:id="25"/>
    </w:p>
    <w:p w14:paraId="6AEBF8E6" w14:textId="32BF757C" w:rsidR="00A66FFD" w:rsidRPr="00825368" w:rsidRDefault="00A66FFD" w:rsidP="00DD6759">
      <w:pPr>
        <w:pStyle w:val="Heading3"/>
      </w:pPr>
      <w:bookmarkStart w:id="26" w:name="_Toc32494878"/>
      <w:r w:rsidRPr="00825368">
        <w:t>Disaster Mitigation Competence Centre Plus (DMCC+)</w:t>
      </w:r>
      <w:bookmarkEnd w:id="26"/>
    </w:p>
    <w:tbl>
      <w:tblPr>
        <w:tblStyle w:val="MediumShading1-Accent1"/>
        <w:tblW w:w="4813" w:type="pct"/>
        <w:tblLook w:val="0680" w:firstRow="0" w:lastRow="0" w:firstColumn="1" w:lastColumn="0" w:noHBand="1" w:noVBand="1"/>
      </w:tblPr>
      <w:tblGrid>
        <w:gridCol w:w="1731"/>
        <w:gridCol w:w="7165"/>
      </w:tblGrid>
      <w:tr w:rsidR="00A66FFD" w:rsidRPr="00924B44" w14:paraId="6D4F78CD"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4027"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4027" w:type="pct"/>
            <w:hideMark/>
          </w:tcPr>
          <w:p w14:paraId="7D13DD13" w14:textId="5445E2F4" w:rsidR="00A66FFD" w:rsidRPr="00924B44" w:rsidRDefault="00EE2C19"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8" w:history="1">
              <w:r w:rsidR="00A66FFD" w:rsidRPr="00924B44">
                <w:rPr>
                  <w:rStyle w:val="Hyperlink"/>
                  <w:rFonts w:asciiTheme="minorHAnsi" w:hAnsiTheme="minorHAnsi" w:cstheme="minorHAnsi"/>
                  <w:color w:val="000000"/>
                  <w:u w:val="none"/>
                </w:rPr>
                <w:t>Eric Yen</w:t>
              </w:r>
            </w:hyperlink>
            <w:hyperlink r:id="rId19" w:history="1">
              <w:r w:rsidR="00A66FFD" w:rsidRPr="00924B44">
                <w:rPr>
                  <w:rStyle w:val="Hyperlink"/>
                  <w:rFonts w:asciiTheme="minorHAnsi" w:hAnsiTheme="minorHAnsi" w:cstheme="minorHAnsi"/>
                  <w:color w:val="000000"/>
                  <w:u w:val="none"/>
                </w:rPr>
                <w:t xml:space="preserve">, Simon Lin </w:t>
              </w:r>
            </w:hyperlink>
            <w:r w:rsidR="00A66FFD" w:rsidRPr="00924B44">
              <w:rPr>
                <w:rFonts w:asciiTheme="minorHAnsi" w:hAnsiTheme="minorHAnsi" w:cstheme="minorHAnsi"/>
                <w:color w:val="000000"/>
              </w:rPr>
              <w:t xml:space="preserve"> </w:t>
            </w:r>
          </w:p>
        </w:tc>
      </w:tr>
      <w:tr w:rsidR="00FB1E6F" w:rsidRPr="00924B44" w14:paraId="077FC7F2"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4027" w:type="pct"/>
            <w:hideMark/>
          </w:tcPr>
          <w:p w14:paraId="4613DD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4027"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4027" w:type="pct"/>
            <w:hideMark/>
          </w:tcPr>
          <w:p w14:paraId="05DBF205"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4027" w:type="pct"/>
            <w:hideMark/>
          </w:tcPr>
          <w:p w14:paraId="246817CE" w14:textId="4BF3343B"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Data format: GRIB/GRIB2; </w:t>
            </w:r>
            <w:proofErr w:type="spellStart"/>
            <w:r>
              <w:rPr>
                <w:rFonts w:asciiTheme="minorHAnsi" w:hAnsiTheme="minorHAnsi" w:cstheme="minorHAnsi"/>
                <w:sz w:val="22"/>
                <w:szCs w:val="22"/>
              </w:rPr>
              <w:t>NetCDF</w:t>
            </w:r>
            <w:proofErr w:type="spellEnd"/>
          </w:p>
          <w:p w14:paraId="0D449A16" w14:textId="417F4E7F"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576A">
              <w:rPr>
                <w:rFonts w:asciiTheme="minorHAnsi" w:hAnsiTheme="minorHAnsi" w:cstheme="minorHAnsi"/>
                <w:sz w:val="22"/>
                <w:szCs w:val="22"/>
              </w:rPr>
              <w:t>Metadata: no domain specific metadata standard is applied. Darwin</w:t>
            </w:r>
            <w:r>
              <w:rPr>
                <w:rFonts w:asciiTheme="minorHAnsi" w:hAnsiTheme="minorHAnsi" w:cstheme="minorHAnsi"/>
                <w:sz w:val="22"/>
                <w:szCs w:val="22"/>
              </w:rPr>
              <w:t xml:space="preserve"> Core metadata scheme is used. </w:t>
            </w:r>
          </w:p>
          <w:p w14:paraId="46BBF5BD" w14:textId="0D99F7C7" w:rsidR="00DF576A" w:rsidRPr="00DF576A" w:rsidRDefault="00DA08C8"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GRIB/GRIB2</w:t>
            </w:r>
            <w:r>
              <w:rPr>
                <w:rStyle w:val="FootnoteReference"/>
                <w:rFonts w:asciiTheme="minorHAnsi" w:hAnsiTheme="minorHAnsi" w:cstheme="minorHAnsi"/>
                <w:sz w:val="22"/>
                <w:szCs w:val="22"/>
              </w:rPr>
              <w:footnoteReference w:id="4"/>
            </w:r>
          </w:p>
          <w:p w14:paraId="65691923" w14:textId="2410ACC9" w:rsidR="00A66FFD" w:rsidRPr="00924B44" w:rsidRDefault="00DA08C8" w:rsidP="00DA08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Pr>
                <w:rFonts w:asciiTheme="minorHAnsi" w:hAnsiTheme="minorHAnsi" w:cstheme="minorHAnsi"/>
                <w:sz w:val="22"/>
                <w:szCs w:val="22"/>
              </w:rPr>
              <w:t>NetCDF</w:t>
            </w:r>
            <w:proofErr w:type="spellEnd"/>
            <w:r>
              <w:rPr>
                <w:rStyle w:val="FootnoteReference"/>
                <w:rFonts w:asciiTheme="minorHAnsi" w:hAnsiTheme="minorHAnsi" w:cstheme="minorHAnsi"/>
                <w:sz w:val="22"/>
                <w:szCs w:val="22"/>
              </w:rPr>
              <w:footnoteReference w:id="5"/>
            </w:r>
          </w:p>
        </w:tc>
      </w:tr>
      <w:tr w:rsidR="00FB1E6F" w:rsidRPr="00924B44" w14:paraId="45A343BF"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lastRenderedPageBreak/>
              <w:t>Data sharing</w:t>
            </w:r>
          </w:p>
        </w:tc>
      </w:tr>
      <w:tr w:rsidR="00A66FFD" w:rsidRPr="00924B44" w14:paraId="56B0221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4027" w:type="pct"/>
            <w:hideMark/>
          </w:tcPr>
          <w:p w14:paraId="75303D64" w14:textId="1D807458" w:rsidR="00A66FFD" w:rsidRPr="00924B44" w:rsidRDefault="009A0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A66FFD" w:rsidRPr="00924B44">
              <w:rPr>
                <w:rFonts w:asciiTheme="minorHAnsi" w:hAnsiTheme="minorHAnsi" w:cstheme="minorHAnsi"/>
              </w:rPr>
              <w:t>ommunities of research, education, hazard risk estimation and analysis, disaster management, etc.</w:t>
            </w:r>
          </w:p>
        </w:tc>
      </w:tr>
      <w:tr w:rsidR="00A66FFD" w:rsidRPr="00924B44" w14:paraId="1AC2CA5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4027"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the same type of disaster.</w:t>
            </w:r>
          </w:p>
        </w:tc>
      </w:tr>
      <w:tr w:rsidR="00A66FFD" w:rsidRPr="00825368" w14:paraId="5614E7B3"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Approach to sharing</w:t>
            </w:r>
          </w:p>
        </w:tc>
        <w:tc>
          <w:tcPr>
            <w:tcW w:w="4027" w:type="pct"/>
            <w:hideMark/>
          </w:tcPr>
          <w:p w14:paraId="709F1D99" w14:textId="77777777" w:rsidR="00A66FFD"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p w14:paraId="6D855BC7" w14:textId="7A2A640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All data services and sharing are provided by the simulation portal (or science gateway) according to the workflow. The goal is to make the data ope</w:t>
            </w:r>
            <w:r>
              <w:rPr>
                <w:rFonts w:asciiTheme="minorHAnsi" w:hAnsiTheme="minorHAnsi" w:cstheme="minorHAnsi"/>
              </w:rPr>
              <w:t>n according to FAIR principles.</w:t>
            </w:r>
          </w:p>
          <w:p w14:paraId="74F0D47E" w14:textId="66F1A14C" w:rsidR="000D6CE2" w:rsidRPr="00825368" w:rsidRDefault="000D6CE2" w:rsidP="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For example, data of tsunami case studies are available through </w:t>
            </w:r>
            <w:r w:rsidR="00DA08C8">
              <w:rPr>
                <w:rFonts w:asciiTheme="minorHAnsi" w:hAnsiTheme="minorHAnsi" w:cstheme="minorHAnsi"/>
              </w:rPr>
              <w:t xml:space="preserve">the </w:t>
            </w:r>
            <w:proofErr w:type="spellStart"/>
            <w:r w:rsidR="00DA08C8">
              <w:rPr>
                <w:rFonts w:asciiTheme="minorHAnsi" w:hAnsiTheme="minorHAnsi" w:cstheme="minorHAnsi"/>
              </w:rPr>
              <w:t>iCOMCOT</w:t>
            </w:r>
            <w:proofErr w:type="spellEnd"/>
            <w:r w:rsidR="00DA08C8">
              <w:rPr>
                <w:rFonts w:asciiTheme="minorHAnsi" w:hAnsiTheme="minorHAnsi" w:cstheme="minorHAnsi"/>
              </w:rPr>
              <w:t xml:space="preserve"> simulation portal</w:t>
            </w:r>
            <w:r w:rsidR="00DA08C8">
              <w:rPr>
                <w:rStyle w:val="FootnoteReference"/>
                <w:rFonts w:asciiTheme="minorHAnsi" w:hAnsiTheme="minorHAnsi" w:cstheme="minorHAnsi"/>
              </w:rPr>
              <w:footnoteReference w:id="6"/>
            </w:r>
            <w:r w:rsidRPr="000D6CE2">
              <w:rPr>
                <w:rFonts w:asciiTheme="minorHAnsi" w:hAnsiTheme="minorHAnsi" w:cstheme="minorHAnsi"/>
              </w:rPr>
              <w:t xml:space="preserve">. Data of meteorological hazard case studies will be provisioned throughout the WRF portal (which is now under reconstruction). A new simulation portal for storm surge will be available in early 2020.   </w:t>
            </w:r>
          </w:p>
        </w:tc>
      </w:tr>
      <w:tr w:rsidR="00A66FFD" w:rsidRPr="00924B44" w14:paraId="692A3E2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Archiving and preservation</w:t>
            </w:r>
          </w:p>
        </w:tc>
        <w:tc>
          <w:tcPr>
            <w:tcW w:w="4027" w:type="pct"/>
            <w:hideMark/>
          </w:tcPr>
          <w:p w14:paraId="39E033A6" w14:textId="4C16A833" w:rsidR="00A66FFD" w:rsidRPr="00924B44" w:rsidRDefault="00344EF8" w:rsidP="00344E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ASGC is </w:t>
            </w:r>
            <w:r w:rsidR="000D6CE2" w:rsidRPr="000D6CE2">
              <w:rPr>
                <w:rFonts w:asciiTheme="minorHAnsi" w:hAnsiTheme="minorHAnsi" w:cstheme="minorHAnsi"/>
              </w:rPr>
              <w:t xml:space="preserve">coordinating the archive and preservation of all the data in those portals. For the moment, all data have multiple copies (according to data policy defined by the scientific group) in various file systems under </w:t>
            </w:r>
            <w:proofErr w:type="spellStart"/>
            <w:r w:rsidR="000D6CE2" w:rsidRPr="000D6CE2">
              <w:rPr>
                <w:rFonts w:asciiTheme="minorHAnsi" w:hAnsiTheme="minorHAnsi" w:cstheme="minorHAnsi"/>
              </w:rPr>
              <w:t>Ceph</w:t>
            </w:r>
            <w:proofErr w:type="spellEnd"/>
            <w:r w:rsidR="000D6CE2" w:rsidRPr="000D6CE2">
              <w:rPr>
                <w:rFonts w:asciiTheme="minorHAnsi" w:hAnsiTheme="minorHAnsi" w:cstheme="minorHAnsi"/>
              </w:rPr>
              <w:t xml:space="preserve"> on disks. The next step is to make the replications distributed in multiple sites. At least one copy will be stored in the local </w:t>
            </w:r>
            <w:r w:rsidR="00B56CB2" w:rsidRPr="000D6CE2">
              <w:rPr>
                <w:rFonts w:asciiTheme="minorHAnsi" w:hAnsiTheme="minorHAnsi" w:cstheme="minorHAnsi"/>
              </w:rPr>
              <w:t>centre</w:t>
            </w:r>
            <w:r w:rsidR="000D6CE2" w:rsidRPr="000D6CE2">
              <w:rPr>
                <w:rFonts w:asciiTheme="minorHAnsi" w:hAnsiTheme="minorHAnsi" w:cstheme="minorHAnsi"/>
              </w:rPr>
              <w:t xml:space="preserve"> of the data owner (or case study owner). Archive data will be verified annually to ensure the data integrity based on checksum at this moment.</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DD6759">
      <w:pPr>
        <w:pStyle w:val="Heading3"/>
      </w:pPr>
      <w:bookmarkStart w:id="27" w:name="_Toc32494879"/>
      <w:r w:rsidRPr="008D4CF7">
        <w:t>EISCAT_3D</w:t>
      </w:r>
      <w:bookmarkEnd w:id="27"/>
    </w:p>
    <w:tbl>
      <w:tblPr>
        <w:tblStyle w:val="MediumShading1-Accent1"/>
        <w:tblW w:w="4813" w:type="pct"/>
        <w:tblLook w:val="0680" w:firstRow="0" w:lastRow="0" w:firstColumn="1" w:lastColumn="0" w:noHBand="1" w:noVBand="1"/>
      </w:tblPr>
      <w:tblGrid>
        <w:gridCol w:w="2165"/>
        <w:gridCol w:w="6731"/>
      </w:tblGrid>
      <w:tr w:rsidR="008D4CF7" w14:paraId="0F24987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783"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783" w:type="pct"/>
            <w:hideMark/>
          </w:tcPr>
          <w:p w14:paraId="6C9CA9C5" w14:textId="4F4BA9D0" w:rsidR="008D4CF7" w:rsidRPr="00924B44" w:rsidRDefault="00EE2C19" w:rsidP="008A5FD2">
            <w:pPr>
              <w:cnfStyle w:val="000000000000" w:firstRow="0" w:lastRow="0" w:firstColumn="0" w:lastColumn="0" w:oddVBand="0" w:evenVBand="0" w:oddHBand="0" w:evenHBand="0" w:firstRowFirstColumn="0" w:firstRowLastColumn="0" w:lastRowFirstColumn="0" w:lastRowLastColumn="0"/>
              <w:rPr>
                <w:sz w:val="24"/>
                <w:szCs w:val="24"/>
              </w:rPr>
            </w:pPr>
            <w:hyperlink r:id="rId20" w:history="1">
              <w:proofErr w:type="spellStart"/>
              <w:r w:rsidR="008D4CF7" w:rsidRPr="00924B44">
                <w:rPr>
                  <w:rStyle w:val="Hyperlink"/>
                  <w:color w:val="000000"/>
                  <w:u w:val="none"/>
                </w:rPr>
                <w:t>Ingemar</w:t>
              </w:r>
              <w:proofErr w:type="spellEnd"/>
              <w:r w:rsidR="008D4CF7" w:rsidRPr="00924B44">
                <w:rPr>
                  <w:rStyle w:val="Hyperlink"/>
                  <w:color w:val="000000"/>
                  <w:u w:val="none"/>
                </w:rPr>
                <w:t xml:space="preserve"> </w:t>
              </w:r>
              <w:proofErr w:type="spellStart"/>
              <w:r w:rsidR="008D4CF7" w:rsidRPr="00924B44">
                <w:rPr>
                  <w:rStyle w:val="Hyperlink"/>
                  <w:color w:val="000000"/>
                  <w:u w:val="none"/>
                </w:rPr>
                <w:t>Häggström</w:t>
              </w:r>
              <w:proofErr w:type="spellEnd"/>
            </w:hyperlink>
            <w:r w:rsidR="008A5FD2">
              <w:rPr>
                <w:color w:val="000000"/>
              </w:rPr>
              <w:t xml:space="preserve">, Carl-Fredrik </w:t>
            </w:r>
            <w:proofErr w:type="spellStart"/>
            <w:r w:rsidR="008A5FD2">
              <w:rPr>
                <w:color w:val="000000"/>
              </w:rPr>
              <w:t>Enell</w:t>
            </w:r>
            <w:proofErr w:type="spellEnd"/>
          </w:p>
        </w:tc>
      </w:tr>
      <w:tr w:rsidR="00924B44" w14:paraId="76426D1B"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783" w:type="pct"/>
            <w:hideMark/>
          </w:tcPr>
          <w:p w14:paraId="1C314AF9" w14:textId="4468B36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Input data: gridded multi-variable data</w:t>
            </w:r>
          </w:p>
          <w:p w14:paraId="29A09FC4" w14:textId="4C5FEA5E"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Generated output: gridded data or diverse output such as diagrams, scripts, tables</w:t>
            </w:r>
          </w:p>
          <w:p w14:paraId="2C2712A5" w14:textId="121DFCCB"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 scripts: Python scripts, configuration files</w:t>
            </w:r>
          </w:p>
        </w:tc>
      </w:tr>
      <w:tr w:rsidR="008D4CF7" w14:paraId="01CF0A19"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783" w:type="pct"/>
            <w:hideMark/>
          </w:tcPr>
          <w:p w14:paraId="2E53EED2" w14:textId="71D825D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Community-provided data sources: For example, gridded multi-variable climate data from the ESGF/CMIP data pool. Other community data sources will be integrated later. But in any case, these typically have existing curation mechanisms.</w:t>
            </w:r>
          </w:p>
          <w:p w14:paraId="7EAE5A66" w14:textId="52B1F3F8"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lastRenderedPageBreak/>
              <w:t xml:space="preserve">User-provided data sources: Aside from community sources, the user may provide data out of B2DROP, B2SHARE, </w:t>
            </w:r>
            <w:proofErr w:type="spellStart"/>
            <w:r w:rsidRPr="000D6CE2">
              <w:t>DataHub</w:t>
            </w:r>
            <w:proofErr w:type="spellEnd"/>
            <w:r w:rsidRPr="000D6CE2">
              <w:t xml:space="preserve"> and their curation policies apply.</w:t>
            </w:r>
          </w:p>
        </w:tc>
      </w:tr>
      <w:tr w:rsidR="008D4CF7" w14:paraId="3E363CD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lastRenderedPageBreak/>
              <w:t>Scale of data</w:t>
            </w:r>
          </w:p>
        </w:tc>
        <w:tc>
          <w:tcPr>
            <w:tcW w:w="3783" w:type="pct"/>
            <w:hideMark/>
          </w:tcPr>
          <w:p w14:paraId="1B8E53EC" w14:textId="102D1C70"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t>Input data may be in the order of multiple MB/GB, but is not provided by ECAS directly, but served via services connected to ECAS (ESGF/CMIP and other community data sources).</w:t>
            </w:r>
          </w:p>
        </w:tc>
      </w:tr>
      <w:tr w:rsidR="008D4CF7" w14:paraId="1223F13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783" w:type="pct"/>
            <w:hideMark/>
          </w:tcPr>
          <w:p w14:paraId="693E327E" w14:textId="73FBCBE9"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rPr>
                <w:szCs w:val="24"/>
              </w:rPr>
              <w:t>Data and metadata conform to CMIP community agreements (standardized variables, file-level metadata, and domain metadata).</w:t>
            </w:r>
          </w:p>
        </w:tc>
      </w:tr>
      <w:tr w:rsidR="00924B44" w14:paraId="264612C9"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783" w:type="pct"/>
            <w:hideMark/>
          </w:tcPr>
          <w:p w14:paraId="3A4DDB32" w14:textId="76087112"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Research and academic community, public and private sector (restrictions may apply for some data concerning commercial use), wider public, training, citizen scientists</w:t>
            </w:r>
          </w:p>
        </w:tc>
      </w:tr>
      <w:tr w:rsidR="008D4CF7" w14:paraId="08055C8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t>Scientific Impact</w:t>
            </w:r>
          </w:p>
        </w:tc>
        <w:tc>
          <w:tcPr>
            <w:tcW w:w="3783" w:type="pct"/>
            <w:hideMark/>
          </w:tcPr>
          <w:p w14:paraId="48D755DA" w14:textId="1C2C4F9F"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Facilitate large-scale, multi-model climate data analysis; enable users to provide derived data products and information diagrams; support training for the next generation of data users.</w:t>
            </w:r>
          </w:p>
        </w:tc>
      </w:tr>
      <w:tr w:rsidR="008D4CF7" w14:paraId="188E780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783" w:type="pct"/>
            <w:hideMark/>
          </w:tcPr>
          <w:p w14:paraId="372EC6D4" w14:textId="17836626"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 xml:space="preserve">Output data may be shared via EOSC data services (B2DROP, B2SHARE, </w:t>
            </w:r>
            <w:proofErr w:type="spellStart"/>
            <w:r w:rsidRPr="000D6CE2">
              <w:t>DataHub</w:t>
            </w:r>
            <w:proofErr w:type="spellEnd"/>
            <w:r w:rsidRPr="000D6CE2">
              <w:t>) per user's discretion.</w:t>
            </w:r>
          </w:p>
        </w:tc>
      </w:tr>
      <w:tr w:rsidR="008D4CF7" w14:paraId="76A2FB8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783" w:type="pct"/>
            <w:hideMark/>
          </w:tcPr>
          <w:p w14:paraId="79ACD637" w14:textId="4A332AF3"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ECAS does not archive outputs directly but relies on the connected data sharing services to do so. Input data is subject to standing curation policies of ESGF/CMIP.</w:t>
            </w:r>
          </w:p>
        </w:tc>
      </w:tr>
    </w:tbl>
    <w:p w14:paraId="41C6CDEE" w14:textId="77777777" w:rsidR="008D4CF7" w:rsidRDefault="008D4CF7" w:rsidP="008D4CF7"/>
    <w:p w14:paraId="31BD840C" w14:textId="27069A72" w:rsidR="008D4CF7" w:rsidRDefault="008D4CF7" w:rsidP="00DD6759">
      <w:pPr>
        <w:pStyle w:val="Heading3"/>
      </w:pPr>
      <w:bookmarkStart w:id="28" w:name="_Toc32494880"/>
      <w:r w:rsidRPr="008D4CF7">
        <w:t>ELIXIR</w:t>
      </w:r>
      <w:bookmarkEnd w:id="28"/>
    </w:p>
    <w:tbl>
      <w:tblPr>
        <w:tblStyle w:val="MediumShading1-Accent1"/>
        <w:tblW w:w="4813" w:type="pct"/>
        <w:tblLook w:val="0680" w:firstRow="0" w:lastRow="0" w:firstColumn="1" w:lastColumn="0" w:noHBand="1" w:noVBand="1"/>
      </w:tblPr>
      <w:tblGrid>
        <w:gridCol w:w="2235"/>
        <w:gridCol w:w="6661"/>
      </w:tblGrid>
      <w:tr w:rsidR="008D4CF7" w:rsidRPr="00924B44" w14:paraId="5BA7424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1FDAECEE" w14:textId="5BC4506A" w:rsidR="008D4CF7" w:rsidRPr="00924B44" w:rsidRDefault="008A5FD2" w:rsidP="008A5FD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sz w:val="22"/>
                <w:szCs w:val="22"/>
              </w:rPr>
              <w:t>Steven Newhouse</w:t>
            </w:r>
            <w:r w:rsidR="008D4CF7" w:rsidRPr="00924B44">
              <w:rPr>
                <w:rFonts w:asciiTheme="minorHAnsi" w:hAnsiTheme="minorHAnsi" w:cstheme="minorHAnsi"/>
                <w:color w:val="000000"/>
                <w:sz w:val="22"/>
                <w:szCs w:val="22"/>
              </w:rPr>
              <w:t xml:space="preserve">, </w:t>
            </w:r>
            <w:proofErr w:type="spellStart"/>
            <w:r w:rsidR="008D4CF7" w:rsidRPr="00924B44">
              <w:rPr>
                <w:rFonts w:asciiTheme="minorHAnsi" w:hAnsiTheme="minorHAnsi" w:cstheme="minorHAnsi"/>
                <w:color w:val="000000"/>
                <w:sz w:val="22"/>
                <w:szCs w:val="22"/>
              </w:rPr>
              <w:t>Susheel</w:t>
            </w:r>
            <w:proofErr w:type="spellEnd"/>
            <w:r w:rsidR="008D4CF7" w:rsidRPr="00924B44">
              <w:rPr>
                <w:rFonts w:asciiTheme="minorHAnsi" w:hAnsiTheme="minorHAnsi" w:cstheme="minorHAnsi"/>
                <w:color w:val="000000"/>
                <w:sz w:val="22"/>
                <w:szCs w:val="22"/>
              </w:rPr>
              <w:t xml:space="preserve"> Varma </w:t>
            </w:r>
          </w:p>
        </w:tc>
      </w:tr>
      <w:tr w:rsidR="008D4CF7" w:rsidRPr="00924B44" w14:paraId="47CF023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744" w:type="pct"/>
            <w:hideMark/>
          </w:tcPr>
          <w:p w14:paraId="3E6C5060" w14:textId="25ACCC5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Public reference datasets: Genes, Protein, metabolite expression, protein sequences, molecular structures, chemical biology, reactions, interactions and </w:t>
            </w:r>
            <w:r>
              <w:rPr>
                <w:rFonts w:asciiTheme="minorHAnsi" w:hAnsiTheme="minorHAnsi" w:cstheme="minorHAnsi"/>
              </w:rPr>
              <w:t>pathways, systems biology.</w:t>
            </w:r>
          </w:p>
          <w:p w14:paraId="43A90FC6" w14:textId="03B70D87" w:rsidR="008D4CF7" w:rsidRPr="00924B44"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Some container and workflow execution data will be generated but will be discarded after integration testing between ELIXIR and EOSC-Hub</w:t>
            </w:r>
            <w:r w:rsidR="00B56CB2">
              <w:rPr>
                <w:rFonts w:asciiTheme="minorHAnsi" w:hAnsiTheme="minorHAnsi" w:cstheme="minorHAnsi"/>
              </w:rPr>
              <w:t>.</w:t>
            </w:r>
          </w:p>
        </w:tc>
      </w:tr>
      <w:tr w:rsidR="008D4CF7" w:rsidRPr="00924B44" w14:paraId="5580791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744"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744"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Scale: Spatial - Molecules to Systems Biology; Temporal - </w:t>
            </w:r>
            <w:proofErr w:type="spellStart"/>
            <w:r w:rsidRPr="00924B44">
              <w:rPr>
                <w:rFonts w:asciiTheme="minorHAnsi" w:hAnsiTheme="minorHAnsi" w:cstheme="minorHAnsi"/>
                <w:sz w:val="22"/>
                <w:szCs w:val="22"/>
              </w:rPr>
              <w:t>μs</w:t>
            </w:r>
            <w:proofErr w:type="spellEnd"/>
            <w:r w:rsidRPr="00924B44">
              <w:rPr>
                <w:rFonts w:asciiTheme="minorHAnsi" w:hAnsiTheme="minorHAnsi" w:cstheme="minorHAnsi"/>
                <w:sz w:val="22"/>
                <w:szCs w:val="22"/>
              </w:rPr>
              <w:t xml:space="preserve"> to years; Storage: KB to PB</w:t>
            </w:r>
          </w:p>
        </w:tc>
      </w:tr>
      <w:tr w:rsidR="008D4CF7" w:rsidRPr="00924B44" w14:paraId="67CFA13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56B7E4C1" w14:textId="7F232D7D" w:rsidR="008D4CF7" w:rsidRPr="00924B44" w:rsidRDefault="00B56CB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Technical Metadata (</w:t>
            </w:r>
            <w:r w:rsidR="008D4CF7" w:rsidRPr="00924B44">
              <w:rPr>
                <w:rFonts w:asciiTheme="minorHAnsi" w:hAnsiTheme="minorHAnsi" w:cstheme="minorHAnsi"/>
              </w:rPr>
              <w:t xml:space="preserve">data object id, </w:t>
            </w:r>
            <w:proofErr w:type="spellStart"/>
            <w:r w:rsidR="008D4CF7" w:rsidRPr="00924B44">
              <w:rPr>
                <w:rFonts w:asciiTheme="minorHAnsi" w:hAnsiTheme="minorHAnsi" w:cstheme="minorHAnsi"/>
              </w:rPr>
              <w:t>uri</w:t>
            </w:r>
            <w:proofErr w:type="spellEnd"/>
            <w:r w:rsidR="008D4CF7" w:rsidRPr="00924B44">
              <w:rPr>
                <w:rFonts w:asciiTheme="minorHAnsi" w:hAnsiTheme="minorHAnsi" w:cstheme="minorHAnsi"/>
              </w:rPr>
              <w:t xml:space="preserve"> path, size, version, checksum, metadata links)</w:t>
            </w:r>
          </w:p>
        </w:tc>
      </w:tr>
      <w:tr w:rsidR="008D4CF7" w:rsidRPr="00924B44" w14:paraId="2188410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744"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 xml:space="preserve">Data sharing: </w:t>
            </w:r>
            <w:r w:rsidRPr="00924B44">
              <w:rPr>
                <w:rFonts w:asciiTheme="minorHAnsi" w:hAnsiTheme="minorHAnsi" w:cstheme="minorHAnsi"/>
                <w:bCs w:val="0"/>
              </w:rPr>
              <w:lastRenderedPageBreak/>
              <w:t>Scientific Impact</w:t>
            </w:r>
          </w:p>
        </w:tc>
        <w:tc>
          <w:tcPr>
            <w:tcW w:w="3744" w:type="pct"/>
            <w:hideMark/>
          </w:tcPr>
          <w:p w14:paraId="743405D1" w14:textId="6604BA88"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lastRenderedPageBreak/>
              <w:t xml:space="preserve">Facilitate collaborations by facilitating access to large reference </w:t>
            </w:r>
            <w:r w:rsidRPr="00924B44">
              <w:rPr>
                <w:rFonts w:asciiTheme="minorHAnsi" w:hAnsiTheme="minorHAnsi" w:cstheme="minorHAnsi"/>
              </w:rPr>
              <w:lastRenderedPageBreak/>
              <w:t>datasets</w:t>
            </w:r>
            <w:r w:rsidR="00B56CB2">
              <w:rPr>
                <w:rFonts w:asciiTheme="minorHAnsi" w:hAnsiTheme="minorHAnsi" w:cstheme="minorHAnsi"/>
              </w:rPr>
              <w:t>.</w:t>
            </w:r>
          </w:p>
        </w:tc>
      </w:tr>
      <w:tr w:rsidR="008D4CF7" w:rsidRPr="00924B44" w14:paraId="70D46D7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lastRenderedPageBreak/>
              <w:t>Data sharing: Approach to sharing</w:t>
            </w:r>
          </w:p>
        </w:tc>
        <w:tc>
          <w:tcPr>
            <w:tcW w:w="3744" w:type="pct"/>
            <w:hideMark/>
          </w:tcPr>
          <w:p w14:paraId="31F721B2" w14:textId="147A24C6"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w:t>
            </w:r>
            <w:r w:rsidR="00DA08C8">
              <w:rPr>
                <w:rFonts w:asciiTheme="minorHAnsi" w:hAnsiTheme="minorHAnsi" w:cstheme="minorHAnsi"/>
              </w:rPr>
              <w:t>one</w:t>
            </w:r>
            <w:r w:rsidRPr="00924B44">
              <w:rPr>
                <w:rFonts w:asciiTheme="minorHAnsi" w:hAnsiTheme="minorHAnsi" w:cstheme="minorHAnsi"/>
              </w:rPr>
              <w:t>. Data caches in an institutional site may be restricted and will be managed by the institution.</w:t>
            </w:r>
          </w:p>
        </w:tc>
      </w:tr>
      <w:tr w:rsidR="008D4CF7" w:rsidRPr="00924B44" w14:paraId="36BF798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4F276E4E" w14:textId="752E8390" w:rsidR="008D4CF7" w:rsidRPr="00924B44"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External </w:t>
            </w:r>
            <w:r w:rsidR="00CA7A64" w:rsidRPr="00CA7A64">
              <w:rPr>
                <w:rFonts w:asciiTheme="minorHAnsi" w:hAnsiTheme="minorHAnsi" w:cstheme="minorHAnsi"/>
              </w:rPr>
              <w:t>data archives will last longer than the duration of the project and will be overseen by the Data Management Plan of the repositories holding the data (</w:t>
            </w:r>
            <w:proofErr w:type="spellStart"/>
            <w:r w:rsidR="00CA7A64" w:rsidRPr="00CA7A64">
              <w:rPr>
                <w:rFonts w:asciiTheme="minorHAnsi" w:hAnsiTheme="minorHAnsi" w:cstheme="minorHAnsi"/>
              </w:rPr>
              <w:t>EMBl</w:t>
            </w:r>
            <w:proofErr w:type="spellEnd"/>
            <w:r w:rsidR="00CA7A64" w:rsidRPr="00CA7A64">
              <w:rPr>
                <w:rFonts w:asciiTheme="minorHAnsi" w:hAnsiTheme="minorHAnsi" w:cstheme="minorHAnsi"/>
              </w:rPr>
              <w:t>-EBI &amp; ELIXIR Nodes)</w:t>
            </w:r>
            <w:r w:rsidR="00B56CB2">
              <w:rPr>
                <w:rFonts w:asciiTheme="minorHAnsi" w:hAnsiTheme="minorHAnsi" w:cstheme="minorHAnsi"/>
              </w:rPr>
              <w:t>.</w:t>
            </w:r>
          </w:p>
        </w:tc>
      </w:tr>
    </w:tbl>
    <w:p w14:paraId="6B4239C8" w14:textId="77777777" w:rsidR="002245A9" w:rsidRDefault="002245A9" w:rsidP="008B4E61"/>
    <w:p w14:paraId="32F48FED" w14:textId="4A54D753" w:rsidR="002245A9" w:rsidRPr="002245A9" w:rsidRDefault="008D4CF7" w:rsidP="00DD6759">
      <w:pPr>
        <w:pStyle w:val="Heading3"/>
      </w:pPr>
      <w:bookmarkStart w:id="29" w:name="_Toc32494881"/>
      <w:r w:rsidRPr="008D4CF7">
        <w:t>EPOS-ORFEUS</w:t>
      </w:r>
      <w:bookmarkEnd w:id="29"/>
    </w:p>
    <w:tbl>
      <w:tblPr>
        <w:tblStyle w:val="MediumShading1-Accent1"/>
        <w:tblW w:w="4813" w:type="pct"/>
        <w:tblLook w:val="0680" w:firstRow="0" w:lastRow="0" w:firstColumn="1" w:lastColumn="0" w:noHBand="1" w:noVBand="1"/>
      </w:tblPr>
      <w:tblGrid>
        <w:gridCol w:w="2235"/>
        <w:gridCol w:w="6661"/>
      </w:tblGrid>
      <w:tr w:rsidR="008D4CF7" w14:paraId="7336764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744"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DD6759" w14:paraId="30323B9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744" w:type="pct"/>
            <w:hideMark/>
          </w:tcPr>
          <w:p w14:paraId="7F7E6D40" w14:textId="0DDD8C25" w:rsidR="008D4CF7" w:rsidRPr="00825368" w:rsidRDefault="008A5FD2" w:rsidP="008A5FD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A5FD2">
              <w:rPr>
                <w:lang w:val="it-IT"/>
              </w:rPr>
              <w:t xml:space="preserve">Sara Ramezani, </w:t>
            </w:r>
            <w:r w:rsidR="008D4CF7" w:rsidRPr="00825368">
              <w:rPr>
                <w:color w:val="000000"/>
                <w:lang w:val="it-IT"/>
              </w:rPr>
              <w:t xml:space="preserve">Luca Trani, Javier Quinteros (GFZ) </w:t>
            </w:r>
          </w:p>
        </w:tc>
      </w:tr>
      <w:tr w:rsidR="00924B44" w14:paraId="56DAF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t>Data description</w:t>
            </w:r>
          </w:p>
        </w:tc>
      </w:tr>
      <w:tr w:rsidR="008D4CF7" w14:paraId="48097C1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744" w:type="pct"/>
            <w:hideMark/>
          </w:tcPr>
          <w:p w14:paraId="5489DDA9" w14:textId="7128B657"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w:t>
            </w:r>
            <w:proofErr w:type="spellStart"/>
            <w:r w:rsidRPr="00CA7A64">
              <w:t>UGeP</w:t>
            </w:r>
            <w:proofErr w:type="spellEnd"/>
            <w:r w:rsidRPr="00CA7A64">
              <w:t xml:space="preserve">). </w:t>
            </w:r>
            <w:proofErr w:type="gramStart"/>
            <w:r w:rsidRPr="00CA7A64">
              <w:t>Additionally</w:t>
            </w:r>
            <w:proofErr w:type="gramEnd"/>
            <w:r w:rsidRPr="00CA7A64">
              <w:t xml:space="preserve"> logs and accounting information might be produced and collected for a limited time</w:t>
            </w:r>
            <w:r w:rsidR="000D6CE2">
              <w:t>.</w:t>
            </w:r>
          </w:p>
        </w:tc>
      </w:tr>
      <w:tr w:rsidR="008D4CF7" w14:paraId="676FDA9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744"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624045F4"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t>UGeP</w:t>
            </w:r>
            <w:proofErr w:type="spellEnd"/>
            <w:r>
              <w:t>, logs and accounting information will be produced by means of the services of the CC</w:t>
            </w:r>
            <w:r w:rsidR="00B56CB2">
              <w:t>.</w:t>
            </w:r>
          </w:p>
        </w:tc>
      </w:tr>
      <w:tr w:rsidR="008D4CF7" w14:paraId="224EE02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744"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02EAC465" w14:textId="0B449CCE"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 xml:space="preserve">Community and international standards for data encodings and metadata. E.g. FDSN MSEED, FDSN </w:t>
            </w:r>
            <w:proofErr w:type="spellStart"/>
            <w:r w:rsidRPr="00CA7A64">
              <w:t>StationXML</w:t>
            </w:r>
            <w:proofErr w:type="spellEnd"/>
            <w:r w:rsidRPr="00CA7A64">
              <w:t xml:space="preserve">, DOI and </w:t>
            </w:r>
            <w:proofErr w:type="spellStart"/>
            <w:r w:rsidRPr="00CA7A64">
              <w:t>DataCite</w:t>
            </w:r>
            <w:proofErr w:type="spellEnd"/>
            <w:r w:rsidRPr="00CA7A64">
              <w:t xml:space="preserve">. Additional descriptions might be adopted by </w:t>
            </w:r>
            <w:proofErr w:type="spellStart"/>
            <w:r w:rsidRPr="00CA7A64">
              <w:t>UGeP</w:t>
            </w:r>
            <w:proofErr w:type="spellEnd"/>
            <w:r w:rsidR="00B56CB2">
              <w:t>.</w:t>
            </w:r>
          </w:p>
        </w:tc>
      </w:tr>
      <w:tr w:rsidR="00924B44" w14:paraId="421F4D9F"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744" w:type="pct"/>
            <w:hideMark/>
          </w:tcPr>
          <w:p w14:paraId="6E75FBC4" w14:textId="7D499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r w:rsidR="00B56CB2">
              <w:t>.</w:t>
            </w:r>
          </w:p>
        </w:tc>
      </w:tr>
      <w:tr w:rsidR="008D4CF7" w14:paraId="7FE03F4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744"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744"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lastRenderedPageBreak/>
              <w:t>Archiving and preservation</w:t>
            </w:r>
          </w:p>
        </w:tc>
        <w:tc>
          <w:tcPr>
            <w:tcW w:w="3744"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3D4F39B1"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w:t>
            </w:r>
            <w:proofErr w:type="gramStart"/>
            <w:r>
              <w:t>particular interest</w:t>
            </w:r>
            <w:proofErr w:type="gramEnd"/>
            <w:r>
              <w:t xml:space="preserve"> within EIDA and/or the CC's storage providers. Logs and accounting information might be </w:t>
            </w:r>
            <w:r w:rsidR="00B56CB2">
              <w:t>maintained</w:t>
            </w:r>
            <w:r>
              <w:t xml:space="preserve"> by the CC for a limited time.</w:t>
            </w:r>
          </w:p>
        </w:tc>
      </w:tr>
    </w:tbl>
    <w:p w14:paraId="53B3E9F4" w14:textId="1B48411A" w:rsidR="008D4CF7" w:rsidRDefault="008D4CF7" w:rsidP="00DD6759">
      <w:pPr>
        <w:pStyle w:val="Heading3"/>
      </w:pPr>
      <w:bookmarkStart w:id="30" w:name="_Toc32494882"/>
      <w:r w:rsidRPr="008D4CF7">
        <w:t>Fusion</w:t>
      </w:r>
      <w:bookmarkEnd w:id="30"/>
    </w:p>
    <w:tbl>
      <w:tblPr>
        <w:tblStyle w:val="MediumShading1-Accent1"/>
        <w:tblW w:w="4813" w:type="pct"/>
        <w:tblLook w:val="0680" w:firstRow="0" w:lastRow="0" w:firstColumn="1" w:lastColumn="0" w:noHBand="1" w:noVBand="1"/>
      </w:tblPr>
      <w:tblGrid>
        <w:gridCol w:w="2235"/>
        <w:gridCol w:w="6661"/>
      </w:tblGrid>
      <w:tr w:rsidR="008D4CF7" w:rsidRPr="00924B44" w14:paraId="73153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38A4CB19" w14:textId="2CC1A756"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de Witt, Shaun</w:t>
            </w:r>
          </w:p>
        </w:tc>
      </w:tr>
      <w:tr w:rsidR="00924B44" w:rsidRPr="00924B44" w14:paraId="7872852B"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744"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w:t>
            </w:r>
            <w:proofErr w:type="gramStart"/>
            <w:r w:rsidRPr="00924B44">
              <w:rPr>
                <w:rFonts w:asciiTheme="minorHAnsi" w:hAnsiTheme="minorHAnsi" w:cstheme="minorHAnsi"/>
                <w:sz w:val="22"/>
                <w:szCs w:val="22"/>
              </w:rPr>
              <w:t>a number of</w:t>
            </w:r>
            <w:proofErr w:type="gramEnd"/>
            <w:r w:rsidRPr="00924B44">
              <w:rPr>
                <w:rFonts w:asciiTheme="minorHAnsi" w:hAnsiTheme="minorHAnsi" w:cstheme="minorHAnsi"/>
                <w:sz w:val="22"/>
                <w:szCs w:val="22"/>
              </w:rPr>
              <w:t xml:space="preserve">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w:t>
            </w:r>
            <w:proofErr w:type="gramStart"/>
            <w:r w:rsidRPr="00924B44">
              <w:rPr>
                <w:rFonts w:asciiTheme="minorHAnsi" w:hAnsiTheme="minorHAnsi" w:cstheme="minorHAnsi"/>
                <w:sz w:val="22"/>
                <w:szCs w:val="22"/>
              </w:rPr>
              <w:t>a number of</w:t>
            </w:r>
            <w:proofErr w:type="gramEnd"/>
            <w:r w:rsidRPr="00924B44">
              <w:rPr>
                <w:rFonts w:asciiTheme="minorHAnsi" w:hAnsiTheme="minorHAnsi" w:cstheme="minorHAnsi"/>
                <w:sz w:val="22"/>
                <w:szCs w:val="22"/>
              </w:rPr>
              <w:t xml:space="preserve">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744"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w:t>
            </w:r>
            <w:proofErr w:type="gramStart"/>
            <w:r w:rsidRPr="00924B44">
              <w:rPr>
                <w:rFonts w:asciiTheme="minorHAnsi" w:hAnsiTheme="minorHAnsi" w:cstheme="minorHAnsi"/>
              </w:rPr>
              <w:t>cases</w:t>
            </w:r>
            <w:proofErr w:type="gramEnd"/>
            <w:r w:rsidRPr="00924B44">
              <w:rPr>
                <w:rFonts w:asciiTheme="minorHAnsi" w:hAnsiTheme="minorHAnsi" w:cstheme="minorHAnsi"/>
              </w:rPr>
              <w:t xml:space="preserve"> this contains provenance information.</w:t>
            </w:r>
          </w:p>
        </w:tc>
      </w:tr>
      <w:tr w:rsidR="008D4CF7" w:rsidRPr="00924B44" w14:paraId="4486CF8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744"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3621339D" w14:textId="34D0800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Only local metadata and formats currently exist; there is currently no standard metadata or format for fusion data. </w:t>
            </w:r>
            <w:r w:rsidR="000D6CE2" w:rsidRPr="000D6CE2">
              <w:rPr>
                <w:rFonts w:asciiTheme="minorHAnsi" w:hAnsiTheme="minorHAnsi" w:cstheme="minorHAnsi"/>
              </w:rPr>
              <w:t xml:space="preserve">A separate project, FAIR4Fusion </w:t>
            </w:r>
            <w:r w:rsidR="00DA08C8">
              <w:rPr>
                <w:rStyle w:val="FootnoteReference"/>
                <w:rFonts w:asciiTheme="minorHAnsi" w:hAnsiTheme="minorHAnsi" w:cstheme="minorHAnsi"/>
              </w:rPr>
              <w:footnoteReference w:id="7"/>
            </w:r>
            <w:r w:rsidR="000D6CE2" w:rsidRPr="000D6CE2">
              <w:rPr>
                <w:rFonts w:asciiTheme="minorHAnsi" w:hAnsiTheme="minorHAnsi" w:cstheme="minorHAnsi"/>
              </w:rPr>
              <w:t>will develop a community metadata standard</w:t>
            </w:r>
            <w:r w:rsidR="000D6CE2">
              <w:rPr>
                <w:rFonts w:asciiTheme="minorHAnsi" w:hAnsiTheme="minorHAnsi" w:cstheme="minorHAnsi"/>
              </w:rPr>
              <w:t xml:space="preserve"> </w:t>
            </w:r>
            <w:r w:rsidRPr="00924B44">
              <w:rPr>
                <w:rFonts w:asciiTheme="minorHAnsi" w:hAnsiTheme="minorHAnsi" w:cstheme="minorHAnsi"/>
              </w:rPr>
              <w:t>with ontology mapping to existing local standards.</w:t>
            </w:r>
          </w:p>
        </w:tc>
      </w:tr>
      <w:tr w:rsidR="00924B44" w:rsidRPr="00924B44" w14:paraId="09BD9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744"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744"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744"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Currently licensing varies from site to site. MAST data is currently embargoed for a period of three years and then made accessible through a registration process. During the EOSC-Hub project, a parallel project is addressing making fusion data more accessible and </w:t>
            </w:r>
            <w:r w:rsidRPr="00924B44">
              <w:rPr>
                <w:rFonts w:asciiTheme="minorHAnsi" w:hAnsiTheme="minorHAnsi" w:cstheme="minorHAnsi"/>
              </w:rPr>
              <w:lastRenderedPageBreak/>
              <w:t>this document will be updated based on the results of this initiative.</w:t>
            </w:r>
          </w:p>
        </w:tc>
      </w:tr>
      <w:tr w:rsidR="008D4CF7" w:rsidRPr="00924B44" w14:paraId="4799D96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lastRenderedPageBreak/>
              <w:t>Archiving and preservation</w:t>
            </w:r>
          </w:p>
        </w:tc>
        <w:tc>
          <w:tcPr>
            <w:tcW w:w="3744"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DD6759">
      <w:pPr>
        <w:pStyle w:val="Heading3"/>
      </w:pPr>
      <w:bookmarkStart w:id="31" w:name="_Toc32494883"/>
      <w:r>
        <w:t>ICOS</w:t>
      </w:r>
      <w:bookmarkEnd w:id="31"/>
    </w:p>
    <w:tbl>
      <w:tblPr>
        <w:tblStyle w:val="MediumShading1-Accent1"/>
        <w:tblW w:w="4813" w:type="pct"/>
        <w:tblLook w:val="0680" w:firstRow="0" w:lastRow="0" w:firstColumn="1" w:lastColumn="0" w:noHBand="1" w:noVBand="1"/>
      </w:tblPr>
      <w:tblGrid>
        <w:gridCol w:w="2235"/>
        <w:gridCol w:w="6661"/>
      </w:tblGrid>
      <w:tr w:rsidR="008D4CF7" w14:paraId="2B3D9EF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744"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744" w:type="pct"/>
            <w:hideMark/>
          </w:tcPr>
          <w:p w14:paraId="44B3A154" w14:textId="51C62284"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sz w:val="24"/>
                <w:szCs w:val="24"/>
              </w:rPr>
            </w:pPr>
            <w:r>
              <w:rPr>
                <w:color w:val="000000"/>
              </w:rPr>
              <w:t>Alex Vermeulen</w:t>
            </w:r>
            <w:r w:rsidR="008D4CF7" w:rsidRPr="00924B44">
              <w:rPr>
                <w:color w:val="000000"/>
              </w:rPr>
              <w:t xml:space="preserve">, Margareta </w:t>
            </w:r>
            <w:proofErr w:type="spellStart"/>
            <w:r w:rsidR="008D4CF7" w:rsidRPr="00924B44">
              <w:rPr>
                <w:color w:val="000000"/>
              </w:rPr>
              <w:t>Hellström</w:t>
            </w:r>
            <w:proofErr w:type="spellEnd"/>
            <w:r w:rsidR="008D4CF7" w:rsidRPr="00924B44">
              <w:rPr>
                <w:color w:val="000000"/>
              </w:rPr>
              <w:t xml:space="preserve"> </w:t>
            </w:r>
          </w:p>
        </w:tc>
      </w:tr>
      <w:tr w:rsidR="00924B44" w14:paraId="4EA2995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744" w:type="pct"/>
            <w:hideMark/>
          </w:tcPr>
          <w:p w14:paraId="718A9153" w14:textId="4D457941"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r w:rsidR="00B56CB2">
              <w:t>.</w:t>
            </w:r>
          </w:p>
        </w:tc>
      </w:tr>
      <w:tr w:rsidR="008D4CF7" w14:paraId="367E0FE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744" w:type="pct"/>
            <w:hideMark/>
          </w:tcPr>
          <w:p w14:paraId="02314058" w14:textId="15EA016D"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r w:rsidR="00B56CB2">
              <w:t>.</w:t>
            </w:r>
          </w:p>
        </w:tc>
      </w:tr>
      <w:tr w:rsidR="008D4CF7" w14:paraId="27EFB03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744" w:type="pct"/>
            <w:hideMark/>
          </w:tcPr>
          <w:p w14:paraId="7D4DACEB" w14:textId="3C94075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r w:rsidR="00B56CB2">
              <w:t>.</w:t>
            </w:r>
          </w:p>
        </w:tc>
      </w:tr>
      <w:tr w:rsidR="008D4CF7" w14:paraId="33E57C5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1FE87537" w14:textId="63A142FE"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r w:rsidR="00B56CB2">
              <w:t>.</w:t>
            </w:r>
          </w:p>
        </w:tc>
      </w:tr>
      <w:tr w:rsidR="00924B44" w14:paraId="36BAD3DA"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744" w:type="pct"/>
            <w:hideMark/>
          </w:tcPr>
          <w:p w14:paraId="0515654F" w14:textId="2CF239D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r w:rsidR="00B56CB2">
              <w:t>.</w:t>
            </w:r>
          </w:p>
        </w:tc>
      </w:tr>
      <w:tr w:rsidR="008D4CF7" w14:paraId="53B65A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744" w:type="pct"/>
            <w:hideMark/>
          </w:tcPr>
          <w:p w14:paraId="3E1556F9" w14:textId="19BE19D8"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r w:rsidR="00B56CB2">
              <w:t>.</w:t>
            </w:r>
          </w:p>
        </w:tc>
      </w:tr>
      <w:tr w:rsidR="008D4CF7" w14:paraId="0E391E9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744" w:type="pct"/>
            <w:hideMark/>
          </w:tcPr>
          <w:p w14:paraId="2F7DF552" w14:textId="76DD100F"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 xml:space="preserve">CC4BY of all data levels, from raw to final </w:t>
            </w:r>
            <w:proofErr w:type="spellStart"/>
            <w:r>
              <w:t>QC'ed</w:t>
            </w:r>
            <w:proofErr w:type="spellEnd"/>
            <w:r>
              <w:t xml:space="preserve"> products. Published using Handle PIDs and DOIs. Metadata shared through DATACITE, B2FIND, GEOSS, DATACITE and other portals (of portals)</w:t>
            </w:r>
            <w:r w:rsidR="00B56CB2">
              <w:t>.</w:t>
            </w:r>
          </w:p>
        </w:tc>
      </w:tr>
      <w:tr w:rsidR="008D4CF7" w14:paraId="73765A51"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DD6759">
      <w:pPr>
        <w:pStyle w:val="Heading3"/>
      </w:pPr>
      <w:bookmarkStart w:id="32" w:name="_Toc32494884"/>
      <w:r w:rsidRPr="008D4CF7">
        <w:t>Marine</w:t>
      </w:r>
      <w:bookmarkEnd w:id="32"/>
    </w:p>
    <w:tbl>
      <w:tblPr>
        <w:tblStyle w:val="MediumShading1-Accent1"/>
        <w:tblW w:w="4813" w:type="pct"/>
        <w:tblLook w:val="0680" w:firstRow="0" w:lastRow="0" w:firstColumn="1" w:lastColumn="0" w:noHBand="1" w:noVBand="1"/>
      </w:tblPr>
      <w:tblGrid>
        <w:gridCol w:w="2236"/>
        <w:gridCol w:w="6660"/>
      </w:tblGrid>
      <w:tr w:rsidR="008D4CF7" w:rsidRPr="008D4CF7" w14:paraId="524821DF"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743"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743" w:type="pct"/>
            <w:hideMark/>
          </w:tcPr>
          <w:p w14:paraId="5529C1D0" w14:textId="014AEB67" w:rsidR="008D4CF7" w:rsidRPr="008D4CF7"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Thierry Carval</w:t>
            </w:r>
          </w:p>
        </w:tc>
      </w:tr>
      <w:tr w:rsidR="00924B44" w:rsidRPr="008D4CF7" w14:paraId="46E2FD6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743"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 xml:space="preserve">Argo floats ocean data, </w:t>
            </w:r>
            <w:proofErr w:type="spellStart"/>
            <w:r w:rsidRPr="008D4CF7">
              <w:rPr>
                <w:rFonts w:asciiTheme="minorHAnsi" w:hAnsiTheme="minorHAnsi" w:cstheme="minorHAnsi"/>
              </w:rPr>
              <w:t>SeaDataCloud</w:t>
            </w:r>
            <w:proofErr w:type="spellEnd"/>
            <w:r w:rsidRPr="008D4CF7">
              <w:rPr>
                <w:rFonts w:asciiTheme="minorHAnsi" w:hAnsiTheme="minorHAnsi" w:cstheme="minorHAnsi"/>
              </w:rPr>
              <w:t xml:space="preserve"> marine data</w:t>
            </w:r>
          </w:p>
        </w:tc>
      </w:tr>
      <w:tr w:rsidR="008D4CF7" w:rsidRPr="008D4CF7" w14:paraId="6C107C8C"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743" w:type="pct"/>
            <w:hideMark/>
          </w:tcPr>
          <w:p w14:paraId="50937DF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743" w:type="pct"/>
            <w:hideMark/>
          </w:tcPr>
          <w:p w14:paraId="05417AF3" w14:textId="674FAE42"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Argo dataset is a collection of 2 million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files, of about 250GB</w:t>
            </w:r>
            <w:r w:rsidR="00B56CB2">
              <w:rPr>
                <w:rFonts w:asciiTheme="minorHAnsi" w:hAnsiTheme="minorHAnsi" w:cstheme="minorHAnsi"/>
                <w:sz w:val="22"/>
                <w:szCs w:val="22"/>
              </w:rPr>
              <w:t>.</w:t>
            </w:r>
          </w:p>
          <w:p w14:paraId="3C166FFA"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 not yet defined subset of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will be provided.</w:t>
            </w:r>
          </w:p>
        </w:tc>
      </w:tr>
      <w:tr w:rsidR="008D4CF7" w:rsidRPr="008D4CF7" w14:paraId="5EF2EE0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Standards and metadata</w:t>
            </w:r>
          </w:p>
        </w:tc>
        <w:tc>
          <w:tcPr>
            <w:tcW w:w="3743" w:type="pct"/>
            <w:hideMark/>
          </w:tcPr>
          <w:p w14:paraId="3BE422FB"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files comply with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CF1.6 convention (Climate and Forecast).</w:t>
            </w:r>
          </w:p>
          <w:p w14:paraId="3A1EB85F" w14:textId="43BDB0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r w:rsidR="00DA08C8">
              <w:rPr>
                <w:rStyle w:val="FootnoteReference"/>
                <w:rFonts w:asciiTheme="minorHAnsi" w:hAnsiTheme="minorHAnsi" w:cstheme="minorHAnsi"/>
                <w:sz w:val="22"/>
                <w:szCs w:val="22"/>
              </w:rPr>
              <w:footnoteReference w:id="8"/>
            </w:r>
          </w:p>
          <w:p w14:paraId="4793EF66"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parameters are compliant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P01 (Parameter Usage Vocabulary) and P06 (data storage units) vocabularies.</w:t>
            </w:r>
          </w:p>
          <w:p w14:paraId="1154028F" w14:textId="5EB128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files comply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vocabularies. </w:t>
            </w:r>
            <w:r w:rsidR="00DA08C8">
              <w:rPr>
                <w:rStyle w:val="FootnoteReference"/>
                <w:rFonts w:asciiTheme="minorHAnsi" w:hAnsiTheme="minorHAnsi" w:cstheme="minorHAnsi"/>
                <w:sz w:val="22"/>
                <w:szCs w:val="22"/>
              </w:rPr>
              <w:footnoteReference w:id="9"/>
            </w:r>
          </w:p>
        </w:tc>
      </w:tr>
      <w:tr w:rsidR="00924B44" w:rsidRPr="008D4CF7" w14:paraId="2A15EED6"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8D4CF7" w14:paraId="151D5F05"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743" w:type="pct"/>
            <w:hideMark/>
          </w:tcPr>
          <w:p w14:paraId="5A0BE357" w14:textId="2827D2B6"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w:t>
            </w:r>
            <w:r w:rsidR="008D4CF7" w:rsidRPr="008D4CF7">
              <w:rPr>
                <w:rFonts w:asciiTheme="minorHAnsi" w:hAnsiTheme="minorHAnsi" w:cstheme="minorHAnsi"/>
              </w:rPr>
              <w:t>cientists, operational services</w:t>
            </w:r>
          </w:p>
        </w:tc>
      </w:tr>
      <w:tr w:rsidR="008D4CF7" w:rsidRPr="008D4CF7" w14:paraId="5B8E2C32"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743" w:type="pct"/>
            <w:hideMark/>
          </w:tcPr>
          <w:p w14:paraId="117BF5B7" w14:textId="04FDD819"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8D4CF7" w:rsidRPr="008D4CF7">
              <w:rPr>
                <w:rFonts w:asciiTheme="minorHAnsi" w:hAnsiTheme="minorHAnsi" w:cstheme="minorHAnsi"/>
              </w:rPr>
              <w:t xml:space="preserve">limate studies, </w:t>
            </w:r>
            <w:r w:rsidR="00B56CB2" w:rsidRPr="008D4CF7">
              <w:rPr>
                <w:rFonts w:asciiTheme="minorHAnsi" w:hAnsiTheme="minorHAnsi" w:cstheme="minorHAnsi"/>
              </w:rPr>
              <w:t>seasonal</w:t>
            </w:r>
            <w:r w:rsidR="008D4CF7" w:rsidRPr="008D4CF7">
              <w:rPr>
                <w:rFonts w:asciiTheme="minorHAnsi" w:hAnsiTheme="minorHAnsi" w:cstheme="minorHAnsi"/>
              </w:rPr>
              <w:t xml:space="preserve"> forecasting, </w:t>
            </w:r>
            <w:proofErr w:type="spellStart"/>
            <w:r w:rsidR="008D4CF7" w:rsidRPr="008D4CF7">
              <w:rPr>
                <w:rFonts w:asciiTheme="minorHAnsi" w:hAnsiTheme="minorHAnsi" w:cstheme="minorHAnsi"/>
              </w:rPr>
              <w:t>meteo-oceano</w:t>
            </w:r>
            <w:proofErr w:type="spellEnd"/>
            <w:r w:rsidR="008D4CF7" w:rsidRPr="008D4CF7">
              <w:rPr>
                <w:rFonts w:asciiTheme="minorHAnsi" w:hAnsiTheme="minorHAnsi" w:cstheme="minorHAnsi"/>
              </w:rPr>
              <w:t xml:space="preserve"> activities</w:t>
            </w:r>
          </w:p>
        </w:tc>
      </w:tr>
      <w:tr w:rsidR="008D4CF7" w:rsidRPr="008D4CF7" w14:paraId="0200DAF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743" w:type="pct"/>
            <w:hideMark/>
          </w:tcPr>
          <w:p w14:paraId="23CE59D7" w14:textId="7D97AD95"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r w:rsidR="000D6CE2" w:rsidRPr="008D4CF7">
              <w:rPr>
                <w:rFonts w:asciiTheme="minorHAnsi" w:hAnsiTheme="minorHAnsi" w:cstheme="minorHAnsi"/>
                <w:sz w:val="22"/>
                <w:szCs w:val="22"/>
              </w:rPr>
              <w:t>immediately</w:t>
            </w:r>
            <w:r w:rsidRPr="008D4CF7">
              <w:rPr>
                <w:rFonts w:asciiTheme="minorHAnsi" w:hAnsiTheme="minorHAnsi" w:cstheme="minorHAnsi"/>
                <w:sz w:val="22"/>
                <w:szCs w:val="22"/>
              </w:rPr>
              <w:t xml:space="preserve"> available in real-time and delayed mode (when available), with no user registration.</w:t>
            </w:r>
          </w:p>
          <w:p w14:paraId="3E5946E0"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distributed under a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licence.</w:t>
            </w:r>
          </w:p>
        </w:tc>
      </w:tr>
      <w:tr w:rsidR="008D4CF7" w:rsidRPr="008D4CF7" w14:paraId="20ADB78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743" w:type="pct"/>
            <w:hideMark/>
          </w:tcPr>
          <w:p w14:paraId="1439378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US-NCEI is in charge of the </w:t>
            </w:r>
            <w:proofErr w:type="gramStart"/>
            <w:r w:rsidRPr="008D4CF7">
              <w:rPr>
                <w:rFonts w:asciiTheme="minorHAnsi" w:hAnsiTheme="minorHAnsi" w:cstheme="minorHAnsi"/>
                <w:sz w:val="22"/>
                <w:szCs w:val="22"/>
              </w:rPr>
              <w:t>long term</w:t>
            </w:r>
            <w:proofErr w:type="gramEnd"/>
            <w:r w:rsidRPr="008D4CF7">
              <w:rPr>
                <w:rFonts w:asciiTheme="minorHAnsi" w:hAnsiTheme="minorHAnsi" w:cstheme="minorHAnsi"/>
                <w:sz w:val="22"/>
                <w:szCs w:val="22"/>
              </w:rPr>
              <w:t xml:space="preserve"> preservation of Argo data.</w:t>
            </w:r>
          </w:p>
          <w:p w14:paraId="7214BD43"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national data centres are in charge of the </w:t>
            </w:r>
            <w:proofErr w:type="gramStart"/>
            <w:r w:rsidRPr="008D4CF7">
              <w:rPr>
                <w:rFonts w:asciiTheme="minorHAnsi" w:hAnsiTheme="minorHAnsi" w:cstheme="minorHAnsi"/>
                <w:sz w:val="22"/>
                <w:szCs w:val="22"/>
              </w:rPr>
              <w:t>long term</w:t>
            </w:r>
            <w:proofErr w:type="gramEnd"/>
            <w:r w:rsidRPr="008D4CF7">
              <w:rPr>
                <w:rFonts w:asciiTheme="minorHAnsi" w:hAnsiTheme="minorHAnsi" w:cstheme="minorHAnsi"/>
                <w:sz w:val="22"/>
                <w:szCs w:val="22"/>
              </w:rPr>
              <w:t xml:space="preserve"> preservation of their national data.</w:t>
            </w:r>
          </w:p>
        </w:tc>
      </w:tr>
    </w:tbl>
    <w:p w14:paraId="51AEAA5F" w14:textId="77777777" w:rsidR="008D4CF7" w:rsidRPr="008D4CF7" w:rsidRDefault="008D4CF7" w:rsidP="00DD6759">
      <w:pPr>
        <w:pStyle w:val="Heading3"/>
      </w:pPr>
      <w:bookmarkStart w:id="33" w:name="_Toc32494885"/>
      <w:r w:rsidRPr="008D4CF7">
        <w:t xml:space="preserve">Radio Astronomy Competence </w:t>
      </w:r>
      <w:proofErr w:type="spellStart"/>
      <w:r w:rsidRPr="008D4CF7">
        <w:t>Center</w:t>
      </w:r>
      <w:proofErr w:type="spellEnd"/>
      <w:r w:rsidRPr="008D4CF7">
        <w:t xml:space="preserve"> (RACC)</w:t>
      </w:r>
      <w:bookmarkEnd w:id="33"/>
    </w:p>
    <w:tbl>
      <w:tblPr>
        <w:tblStyle w:val="MediumShading1-Accent1"/>
        <w:tblW w:w="4813" w:type="pct"/>
        <w:tblLook w:val="0680" w:firstRow="0" w:lastRow="0" w:firstColumn="1" w:lastColumn="0" w:noHBand="1" w:noVBand="1"/>
      </w:tblPr>
      <w:tblGrid>
        <w:gridCol w:w="2235"/>
        <w:gridCol w:w="6661"/>
      </w:tblGrid>
      <w:tr w:rsidR="008D4CF7" w:rsidRPr="008D4CF7" w14:paraId="5BAA43F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744"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744" w:type="pct"/>
            <w:hideMark/>
          </w:tcPr>
          <w:p w14:paraId="144C1978" w14:textId="6215D1C5" w:rsidR="008D4CF7" w:rsidRPr="008D4CF7" w:rsidRDefault="008D4CF7" w:rsidP="008A5FD2">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B56CB2">
              <w:rPr>
                <w:rFonts w:cs="Calibri"/>
              </w:rPr>
              <w:t xml:space="preserve">Hanno </w:t>
            </w:r>
            <w:proofErr w:type="spellStart"/>
            <w:r w:rsidRPr="00B56CB2">
              <w:rPr>
                <w:rFonts w:cs="Calibri"/>
              </w:rPr>
              <w:t>Holties</w:t>
            </w:r>
            <w:proofErr w:type="spellEnd"/>
            <w:r w:rsidR="008A5FD2">
              <w:rPr>
                <w:rFonts w:cs="Calibri"/>
                <w:color w:val="000000"/>
              </w:rPr>
              <w:t>, Rob van der Meer</w:t>
            </w:r>
            <w:r w:rsidR="008A5FD2" w:rsidRPr="008D4CF7">
              <w:rPr>
                <w:rFonts w:cs="Calibri"/>
                <w:sz w:val="24"/>
                <w:szCs w:val="24"/>
              </w:rPr>
              <w:t xml:space="preserve"> </w:t>
            </w:r>
          </w:p>
        </w:tc>
      </w:tr>
      <w:tr w:rsidR="00924B44" w:rsidRPr="008D4CF7" w14:paraId="5C8A081E"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744" w:type="pct"/>
            <w:hideMark/>
          </w:tcPr>
          <w:p w14:paraId="2A4288F1" w14:textId="52000F16"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RACC will provide services for the Radio Astronomy community with a </w:t>
            </w:r>
            <w:proofErr w:type="gramStart"/>
            <w:r w:rsidRPr="008D4CF7">
              <w:rPr>
                <w:rFonts w:cs="Calibri"/>
              </w:rPr>
              <w:t>particular focus</w:t>
            </w:r>
            <w:proofErr w:type="gramEnd"/>
            <w:r w:rsidRPr="008D4CF7">
              <w:rPr>
                <w:rFonts w:cs="Calibri"/>
              </w:rPr>
              <w:t xml:space="preserve"> on the International LOFAR Telescope (ILT). Data types include observation data in raw formats (visibilities and time-series) as well as processed data (radio astronomical images, pulsar profiles, etc.)</w:t>
            </w:r>
            <w:r w:rsidR="00B56CB2">
              <w:rPr>
                <w:rFonts w:cs="Calibri"/>
              </w:rPr>
              <w:t>.</w:t>
            </w:r>
          </w:p>
        </w:tc>
      </w:tr>
      <w:tr w:rsidR="008D4CF7" w:rsidRPr="008D4CF7" w14:paraId="69AA387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744"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stored in grid-enabled storage facilities that are part of the LOFAR Long Term Archive (LTA) and hosted by the LTA-partners </w:t>
            </w:r>
            <w:proofErr w:type="spellStart"/>
            <w:r w:rsidRPr="008D4CF7">
              <w:rPr>
                <w:rFonts w:cs="Calibri"/>
              </w:rPr>
              <w:t>SURFsara</w:t>
            </w:r>
            <w:proofErr w:type="spellEnd"/>
            <w:r w:rsidRPr="008D4CF7">
              <w:rPr>
                <w:rFonts w:cs="Calibri"/>
              </w:rPr>
              <w:t>,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t>Scale of data</w:t>
            </w:r>
          </w:p>
        </w:tc>
        <w:tc>
          <w:tcPr>
            <w:tcW w:w="3744"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LOFAR observation data volumes are typically large, ranging from hundreds of megabytes to terabytes for a single data-product with a total volume of over 30 </w:t>
            </w:r>
            <w:proofErr w:type="gramStart"/>
            <w:r w:rsidRPr="008D4CF7">
              <w:rPr>
                <w:rFonts w:cs="Calibri"/>
              </w:rPr>
              <w:t>petabyte</w:t>
            </w:r>
            <w:proofErr w:type="gramEnd"/>
            <w:r w:rsidRPr="008D4CF7">
              <w:rPr>
                <w:rFonts w:cs="Calibri"/>
              </w:rPr>
              <w:t xml:space="preserve"> in the LTA for several millions of data-products. Derived data-products can be large as well, covering an even wider range of size per data-product but typically one or more </w:t>
            </w:r>
            <w:r w:rsidRPr="008D4CF7">
              <w:rPr>
                <w:rFonts w:cs="Calibri"/>
              </w:rPr>
              <w:lastRenderedPageBreak/>
              <w:t>orders of magnitude smaller than the observation data.</w:t>
            </w:r>
          </w:p>
        </w:tc>
      </w:tr>
      <w:tr w:rsidR="008D4CF7" w:rsidRPr="008D4CF7" w14:paraId="5DE96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lastRenderedPageBreak/>
              <w:t>Standards and metadata</w:t>
            </w:r>
          </w:p>
        </w:tc>
        <w:tc>
          <w:tcPr>
            <w:tcW w:w="3744" w:type="pct"/>
            <w:hideMark/>
          </w:tcPr>
          <w:p w14:paraId="19FEC572" w14:textId="7E277404"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r w:rsidRPr="00DA08C8">
              <w:rPr>
                <w:rFonts w:cs="Calibri"/>
              </w:rPr>
              <w:t>Measurement Set</w:t>
            </w:r>
            <w:r w:rsidR="00DA08C8">
              <w:rPr>
                <w:rStyle w:val="FootnoteReference"/>
                <w:rFonts w:cs="Calibri"/>
              </w:rPr>
              <w:footnoteReference w:id="10"/>
            </w:r>
            <w:r w:rsidRPr="008D4CF7">
              <w:rPr>
                <w:rFonts w:cs="Calibri"/>
              </w:rPr>
              <w:t xml:space="preserve">, the </w:t>
            </w:r>
            <w:r w:rsidRPr="00DA08C8">
              <w:rPr>
                <w:rFonts w:cs="Calibri"/>
              </w:rPr>
              <w:t>FITS</w:t>
            </w:r>
            <w:r w:rsidR="00DA08C8">
              <w:rPr>
                <w:rStyle w:val="FootnoteReference"/>
                <w:rFonts w:cs="Calibri"/>
              </w:rPr>
              <w:footnoteReference w:id="11"/>
            </w:r>
            <w:r w:rsidRPr="008D4CF7">
              <w:rPr>
                <w:rFonts w:cs="Calibri"/>
              </w:rPr>
              <w:t xml:space="preserve"> format and the </w:t>
            </w:r>
            <w:r w:rsidRPr="00DA08C8">
              <w:rPr>
                <w:rFonts w:cs="Calibri"/>
              </w:rPr>
              <w:t>HDF5</w:t>
            </w:r>
            <w:r w:rsidRPr="008D4CF7">
              <w:rPr>
                <w:rFonts w:cs="Calibri"/>
              </w:rPr>
              <w:t xml:space="preserve"> </w:t>
            </w:r>
            <w:r w:rsidR="00DA08C8">
              <w:rPr>
                <w:rStyle w:val="FootnoteReference"/>
                <w:rFonts w:cs="Calibri"/>
              </w:rPr>
              <w:footnoteReference w:id="12"/>
            </w:r>
            <w:r w:rsidRPr="008D4CF7">
              <w:rPr>
                <w:rFonts w:cs="Calibri"/>
              </w:rPr>
              <w:t xml:space="preserve">format. For LOFAR, a set of Interface Control Documents, including a description of the metadata contained in the data formats, can be found on </w:t>
            </w:r>
            <w:r w:rsidRPr="00DA08C8">
              <w:rPr>
                <w:rFonts w:cs="Calibri"/>
              </w:rPr>
              <w:t>the LOFAR WIKI</w:t>
            </w:r>
            <w:r w:rsidR="00DA08C8">
              <w:rPr>
                <w:rStyle w:val="FootnoteReference"/>
                <w:rFonts w:cs="Calibri"/>
              </w:rPr>
              <w:footnoteReference w:id="13"/>
            </w:r>
            <w:r w:rsidRPr="008D4CF7">
              <w:rPr>
                <w:rFonts w:cs="Calibri"/>
              </w:rPr>
              <w:t xml:space="preserve">. The metadata in the catalogue for the LTA is filled using XML documents that comply to a custom </w:t>
            </w:r>
            <w:r w:rsidRPr="00DA08C8">
              <w:rPr>
                <w:rFonts w:cs="Calibri"/>
              </w:rPr>
              <w:t>schema</w:t>
            </w:r>
            <w:r w:rsidR="00DA08C8">
              <w:rPr>
                <w:rStyle w:val="FootnoteReference"/>
                <w:rFonts w:cs="Calibri"/>
              </w:rPr>
              <w:footnoteReference w:id="14"/>
            </w:r>
            <w:r w:rsidRPr="008D4CF7">
              <w:rPr>
                <w:rFonts w:cs="Calibri"/>
              </w:rPr>
              <w:t>. A limited-scope ontology for radio-astronomical data-products is being developed in the EOSC pilot project.</w:t>
            </w:r>
          </w:p>
        </w:tc>
      </w:tr>
      <w:tr w:rsidR="00924B44" w:rsidRPr="008D4CF7" w14:paraId="1879FEF3"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t>Data sharing</w:t>
            </w:r>
          </w:p>
        </w:tc>
      </w:tr>
      <w:tr w:rsidR="008D4CF7" w:rsidRPr="008D4CF7" w14:paraId="62523E53"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744"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744"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principal objective of the RACC is to improve the science-generating capabilities of the LOFAR community by leveraging lower threshold access to appropriate </w:t>
            </w:r>
            <w:proofErr w:type="gramStart"/>
            <w:r w:rsidRPr="008D4CF7">
              <w:rPr>
                <w:rFonts w:cs="Calibri"/>
              </w:rPr>
              <w:t>large scale</w:t>
            </w:r>
            <w:proofErr w:type="gramEnd"/>
            <w:r w:rsidRPr="008D4CF7">
              <w:rPr>
                <w:rFonts w:cs="Calibri"/>
              </w:rPr>
              <w:t xml:space="preserv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w:t>
            </w:r>
            <w:proofErr w:type="gramStart"/>
            <w:r w:rsidRPr="008D4CF7">
              <w:rPr>
                <w:rFonts w:cs="Calibri"/>
              </w:rPr>
              <w:t>factors</w:t>
            </w:r>
            <w:proofErr w:type="gramEnd"/>
            <w:r w:rsidRPr="008D4CF7">
              <w:rPr>
                <w:rFonts w:cs="Calibri"/>
              </w:rPr>
              <w:t xml:space="preserve"> higher than that directly from observation data.</w:t>
            </w:r>
          </w:p>
        </w:tc>
      </w:tr>
      <w:tr w:rsidR="008D4CF7" w:rsidRPr="008D4CF7" w14:paraId="2BDDB08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744" w:type="pct"/>
            <w:hideMark/>
          </w:tcPr>
          <w:p w14:paraId="5E16CDB0" w14:textId="57CAFAC9"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r w:rsidRPr="00DA08C8">
              <w:rPr>
                <w:rFonts w:cs="Calibri"/>
              </w:rPr>
              <w:t>ILT promotes</w:t>
            </w:r>
            <w:r w:rsidRPr="008D4CF7">
              <w:rPr>
                <w:rFonts w:cs="Calibri"/>
              </w:rPr>
              <w:t xml:space="preserve"> open access to archived data, keeping data under embargo for a limited time only to allow the creation of scientific publications from requested observation data. The </w:t>
            </w:r>
            <w:r w:rsidRPr="00DA08C8">
              <w:rPr>
                <w:rFonts w:cs="Calibri"/>
              </w:rPr>
              <w:t xml:space="preserve">LTA </w:t>
            </w:r>
            <w:r w:rsidR="00924B44" w:rsidRPr="00DA08C8">
              <w:rPr>
                <w:rFonts w:cs="Calibri"/>
              </w:rPr>
              <w:t>catalogue</w:t>
            </w:r>
            <w:r w:rsidRPr="008D4CF7">
              <w:rPr>
                <w:rFonts w:cs="Calibri"/>
              </w:rPr>
              <w:t xml:space="preserve"> </w:t>
            </w:r>
            <w:r w:rsidR="00DA08C8">
              <w:rPr>
                <w:rStyle w:val="FootnoteReference"/>
                <w:rFonts w:cs="Calibri"/>
              </w:rPr>
              <w:footnoteReference w:id="15"/>
            </w:r>
            <w:r w:rsidRPr="008D4CF7">
              <w:rPr>
                <w:rFonts w:cs="Calibri"/>
              </w:rPr>
              <w:t>can be queried publicly and the RACC aims to improve public and open sharing of data by building on EOSC-based FAIR data services.</w:t>
            </w:r>
          </w:p>
        </w:tc>
      </w:tr>
      <w:tr w:rsidR="008D4CF7" w:rsidRPr="008D4CF7" w14:paraId="3040CB7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t>Archiving and preservation</w:t>
            </w:r>
          </w:p>
        </w:tc>
        <w:tc>
          <w:tcPr>
            <w:tcW w:w="3744"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003A6F08" w:rsidR="00CA7A64" w:rsidRDefault="00CA7A64" w:rsidP="00CA7A64"/>
    <w:p w14:paraId="0AD07AB9" w14:textId="77777777" w:rsidR="00DD6759" w:rsidRDefault="00DD6759" w:rsidP="00DD6759">
      <w:pPr>
        <w:pStyle w:val="Heading2"/>
      </w:pPr>
      <w:bookmarkStart w:id="34" w:name="_Toc32494512"/>
      <w:bookmarkStart w:id="35" w:name="_Toc32494886"/>
      <w:r>
        <w:lastRenderedPageBreak/>
        <w:t>WP9</w:t>
      </w:r>
      <w:bookmarkEnd w:id="34"/>
      <w:bookmarkEnd w:id="35"/>
    </w:p>
    <w:tbl>
      <w:tblPr>
        <w:tblStyle w:val="MediumShading1-Accent1"/>
        <w:tblW w:w="4353" w:type="pct"/>
        <w:tblLook w:val="0680" w:firstRow="0" w:lastRow="0" w:firstColumn="1" w:lastColumn="0" w:noHBand="1" w:noVBand="1"/>
      </w:tblPr>
      <w:tblGrid>
        <w:gridCol w:w="1731"/>
        <w:gridCol w:w="6315"/>
      </w:tblGrid>
      <w:tr w:rsidR="00DD6759" w:rsidRPr="00924B44" w14:paraId="2D3EEA8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0CE5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68F8D637"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Sy Holsinger</w:t>
            </w:r>
          </w:p>
        </w:tc>
      </w:tr>
      <w:tr w:rsidR="00DD6759" w:rsidRPr="00924B44" w14:paraId="459EA294"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1B70744"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13E0B6C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1CFF0A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1508EFC"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 xml:space="preserve">Pilot Contact information including First Name, Last Name, Email Address, Organisation, skype account, Twitter account, </w:t>
            </w:r>
            <w:proofErr w:type="spellStart"/>
            <w:r w:rsidRPr="005C2C65">
              <w:rPr>
                <w:rFonts w:asciiTheme="minorHAnsi" w:eastAsia="Times New Roman" w:hAnsiTheme="minorHAnsi" w:cstheme="minorHAnsi"/>
                <w:spacing w:val="0"/>
                <w:lang w:eastAsia="en-GB"/>
              </w:rPr>
              <w:t>Linkedin</w:t>
            </w:r>
            <w:proofErr w:type="spellEnd"/>
            <w:r w:rsidRPr="005C2C65">
              <w:rPr>
                <w:rFonts w:asciiTheme="minorHAnsi" w:eastAsia="Times New Roman" w:hAnsiTheme="minorHAnsi" w:cstheme="minorHAnsi"/>
                <w:spacing w:val="0"/>
                <w:lang w:eastAsia="en-GB"/>
              </w:rPr>
              <w:t xml:space="preserve"> account.</w:t>
            </w:r>
          </w:p>
          <w:p w14:paraId="1A8A42AD"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Satisfaction information regarding usage of EOSC-DIH services</w:t>
            </w:r>
          </w:p>
          <w:p w14:paraId="452C9441"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Pilot description (name of the company, products and solutions) with the services / infrastructure used, TRL</w:t>
            </w:r>
          </w:p>
          <w:p w14:paraId="5A405E4C"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Potential customer information (name of the company, name of the contact and email)</w:t>
            </w:r>
          </w:p>
          <w:p w14:paraId="726E7DE5" w14:textId="77777777" w:rsidR="00DD6759" w:rsidRPr="005C2C65" w:rsidRDefault="00DD6759" w:rsidP="00DD6759">
            <w:pPr>
              <w:numPr>
                <w:ilvl w:val="0"/>
                <w:numId w:val="22"/>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5C2C65">
              <w:rPr>
                <w:rFonts w:asciiTheme="minorHAnsi" w:eastAsia="Times New Roman" w:hAnsiTheme="minorHAnsi" w:cstheme="minorHAnsi"/>
                <w:spacing w:val="0"/>
                <w:lang w:eastAsia="en-GB"/>
              </w:rPr>
              <w:t>Collaboration agreements, including Name of the company, description and objectives and task to carry out.</w:t>
            </w:r>
          </w:p>
        </w:tc>
      </w:tr>
      <w:tr w:rsidR="00DD6759" w:rsidRPr="00924B44" w14:paraId="1C890D8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D18CA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380D7C4B"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Pilot contributors, MoU/Collaboration Agreements</w:t>
            </w:r>
          </w:p>
          <w:p w14:paraId="786627BA"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Surveys at the end of the pilot</w:t>
            </w:r>
          </w:p>
          <w:p w14:paraId="020F0CA6"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 or via Trello</w:t>
            </w:r>
          </w:p>
          <w:p w14:paraId="1664FC5F"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 / conferences / Trello</w:t>
            </w:r>
          </w:p>
          <w:p w14:paraId="3B32879B" w14:textId="77777777" w:rsidR="00DD6759" w:rsidRPr="005C2C65" w:rsidRDefault="00DD6759" w:rsidP="00DD6759">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w:t>
            </w:r>
          </w:p>
        </w:tc>
      </w:tr>
      <w:tr w:rsidR="00DD6759" w:rsidRPr="00924B44" w14:paraId="09E953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D944D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3A33DB68" w14:textId="77777777" w:rsidR="00DD6759" w:rsidRPr="005C2C65" w:rsidRDefault="00DD6759" w:rsidP="00DD6759">
            <w:pPr>
              <w:pStyle w:val="NormalWeb"/>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7274E7B1" w14:textId="77777777" w:rsidR="00DD6759" w:rsidRPr="00924B44" w:rsidRDefault="00DD6759" w:rsidP="00DD6759">
            <w:pPr>
              <w:pStyle w:val="NormalWeb"/>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50-80 by the end of the project</w:t>
            </w:r>
          </w:p>
        </w:tc>
      </w:tr>
      <w:tr w:rsidR="00DD6759" w:rsidRPr="00924B44" w14:paraId="4368B89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722482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59378EA8"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spreadsheets template agreed within WP9</w:t>
            </w:r>
          </w:p>
        </w:tc>
      </w:tr>
      <w:tr w:rsidR="00DD6759" w:rsidRPr="00924B44" w14:paraId="45EE6682"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37E78D6"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4D15CA5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5DF6EF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47B16049" w14:textId="77777777" w:rsidR="00DD6759" w:rsidRPr="005C2C65" w:rsidRDefault="00DD6759" w:rsidP="00DD6759">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7AC7A6D5" w14:textId="77777777" w:rsidR="00DD6759" w:rsidRPr="005C2C65" w:rsidRDefault="00DD6759" w:rsidP="00DD6759">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5858432C" w14:textId="77777777" w:rsidR="00DD6759" w:rsidRPr="005C2C65" w:rsidRDefault="00DD6759" w:rsidP="00DD6759">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DIH communities</w:t>
            </w:r>
          </w:p>
        </w:tc>
      </w:tr>
      <w:tr w:rsidR="00DD6759" w:rsidRPr="00924B44" w14:paraId="085E43C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7FF95B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320475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DD6759" w:rsidRPr="00825368" w14:paraId="1B9329D5"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5AFB5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74692577"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Shared within the WP9 members through confluence webpages and private (WP9) spreadsheets stored in Google Drive.</w:t>
            </w:r>
          </w:p>
          <w:p w14:paraId="00CF3444"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Stored in WP9 Google Drive. </w:t>
            </w:r>
          </w:p>
          <w:p w14:paraId="2814D179"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Website, confluence and Drive, Trello</w:t>
            </w:r>
          </w:p>
          <w:p w14:paraId="41B4CE59"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Trello</w:t>
            </w:r>
          </w:p>
          <w:p w14:paraId="505D04EF" w14:textId="77777777" w:rsidR="00DD6759" w:rsidRPr="005C2C65" w:rsidRDefault="00DD6759" w:rsidP="00DD6759">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Website, confluence and Drive</w:t>
            </w:r>
          </w:p>
        </w:tc>
      </w:tr>
      <w:tr w:rsidR="00DD6759" w:rsidRPr="00924B44" w14:paraId="416C35E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7B87E2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7BCCC40E"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webpage will be hosted by EGI and the confluence information will be preserved by EGI for at least 5 years. </w:t>
            </w:r>
          </w:p>
          <w:p w14:paraId="798A5348"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Google Drive will be preserved by EGI for at least 5 years. </w:t>
            </w:r>
          </w:p>
          <w:p w14:paraId="4AA9D748"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webpage will be hosted by EGI </w:t>
            </w:r>
            <w:r w:rsidRPr="005C2C65">
              <w:rPr>
                <w:rFonts w:asciiTheme="minorHAnsi" w:hAnsiTheme="minorHAnsi" w:cstheme="minorHAnsi"/>
              </w:rPr>
              <w:lastRenderedPageBreak/>
              <w:t>and the Drive and Confluence information will be preserved by EGI for at least 5 years. Any relevant information remaining in Trello will be moved to Confluence.</w:t>
            </w:r>
          </w:p>
          <w:p w14:paraId="70B4D52C"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Confluence information will be preserved by EGI for at least 5 years. Any relevant information remaining in Trello will be moved to Confluence.</w:t>
            </w:r>
          </w:p>
          <w:p w14:paraId="6462E807" w14:textId="77777777" w:rsidR="00DD6759" w:rsidRPr="005C2C65" w:rsidRDefault="00DD6759" w:rsidP="00DD6759">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Webpage will be hosted by EGI and the Drive and Confluence information will be preserved by EGI for at least 5 years.</w:t>
            </w:r>
          </w:p>
        </w:tc>
      </w:tr>
    </w:tbl>
    <w:p w14:paraId="6F5BAA57" w14:textId="77777777" w:rsidR="00DD6759" w:rsidRPr="00C003A7" w:rsidRDefault="00DD6759" w:rsidP="00DD6759"/>
    <w:p w14:paraId="2AA2AEE3" w14:textId="77777777" w:rsidR="00DD6759" w:rsidRDefault="00DD6759" w:rsidP="00DD6759">
      <w:pPr>
        <w:pStyle w:val="Heading2"/>
      </w:pPr>
      <w:r>
        <w:t xml:space="preserve"> </w:t>
      </w:r>
      <w:bookmarkStart w:id="36" w:name="_Toc32494513"/>
      <w:bookmarkStart w:id="37" w:name="_Toc32494887"/>
      <w:r>
        <w:t>WP10</w:t>
      </w:r>
      <w:bookmarkEnd w:id="36"/>
      <w:bookmarkEnd w:id="37"/>
    </w:p>
    <w:tbl>
      <w:tblPr>
        <w:tblStyle w:val="MediumShading1-Accent1"/>
        <w:tblW w:w="4353" w:type="pct"/>
        <w:tblLook w:val="0680" w:firstRow="0" w:lastRow="0" w:firstColumn="1" w:lastColumn="0" w:noHBand="1" w:noVBand="1"/>
      </w:tblPr>
      <w:tblGrid>
        <w:gridCol w:w="1731"/>
        <w:gridCol w:w="6315"/>
      </w:tblGrid>
      <w:tr w:rsidR="00DD6759" w:rsidRPr="00924B44" w14:paraId="7F676A4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C07D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4669B7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2C65">
              <w:rPr>
                <w:rFonts w:asciiTheme="minorHAnsi" w:hAnsiTheme="minorHAnsi" w:cstheme="minorHAnsi"/>
              </w:rPr>
              <w:t>Giacinto</w:t>
            </w:r>
            <w:proofErr w:type="spellEnd"/>
            <w:r w:rsidRPr="005C2C65">
              <w:rPr>
                <w:rFonts w:asciiTheme="minorHAnsi" w:hAnsiTheme="minorHAnsi" w:cstheme="minorHAnsi"/>
              </w:rPr>
              <w:t xml:space="preserve"> </w:t>
            </w:r>
            <w:proofErr w:type="spellStart"/>
            <w:r w:rsidRPr="005C2C65">
              <w:rPr>
                <w:rFonts w:asciiTheme="minorHAnsi" w:hAnsiTheme="minorHAnsi" w:cstheme="minorHAnsi"/>
              </w:rPr>
              <w:t>Donvito</w:t>
            </w:r>
            <w:proofErr w:type="spellEnd"/>
          </w:p>
        </w:tc>
      </w:tr>
      <w:tr w:rsidR="00DD6759" w:rsidRPr="00924B44" w14:paraId="55E09D46"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D648F7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76027DA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4FE667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4EAE9E01" w14:textId="77777777" w:rsidR="00DD6759" w:rsidRPr="005C2C65" w:rsidRDefault="00DD6759" w:rsidP="00DD6759">
            <w:pPr>
              <w:pStyle w:val="ListParagraph"/>
              <w:numPr>
                <w:ilvl w:val="0"/>
                <w:numId w:val="2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Contact information including First Name, Last Name, Email Address, Organisation, Best way to describe yourself (stakeholder type)</w:t>
            </w:r>
          </w:p>
          <w:p w14:paraId="1BF068FA" w14:textId="77777777" w:rsidR="00DD6759" w:rsidRPr="005C2C65" w:rsidRDefault="00DD6759" w:rsidP="00DD6759">
            <w:pPr>
              <w:pStyle w:val="ListParagraph"/>
              <w:numPr>
                <w:ilvl w:val="0"/>
                <w:numId w:val="2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User community use cases</w:t>
            </w:r>
          </w:p>
          <w:p w14:paraId="70F805C6" w14:textId="77777777" w:rsidR="00DD6759" w:rsidRPr="005C2C65" w:rsidRDefault="00DD6759" w:rsidP="00DD6759">
            <w:pPr>
              <w:pStyle w:val="ListParagraph"/>
              <w:numPr>
                <w:ilvl w:val="0"/>
                <w:numId w:val="2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Services information coming from WP5-WP6-WP7</w:t>
            </w:r>
          </w:p>
        </w:tc>
      </w:tr>
      <w:tr w:rsidR="00DD6759" w:rsidRPr="00924B44" w14:paraId="013A135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89B7244"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E7B8B9E" w14:textId="77777777" w:rsidR="00DD6759" w:rsidRPr="005C2C65" w:rsidRDefault="00DD6759" w:rsidP="00DD6759">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w:t>
            </w:r>
          </w:p>
          <w:p w14:paraId="44A82256" w14:textId="77777777" w:rsidR="00DD6759" w:rsidRPr="005C2C65" w:rsidRDefault="00DD6759" w:rsidP="00DD6759">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Website Webforms (event registration, mailing list subscription, survey submissions, Confluence Web Pages, Early Adopter Programme applications etc.)</w:t>
            </w:r>
          </w:p>
        </w:tc>
      </w:tr>
      <w:tr w:rsidR="00DD6759" w:rsidRPr="00924B44" w14:paraId="1B79C58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0498C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7657ED4" w14:textId="77777777" w:rsidR="00DD6759" w:rsidRPr="005C2C65" w:rsidRDefault="00DD6759" w:rsidP="00DD6759">
            <w:pPr>
              <w:pStyle w:val="NormalWeb"/>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1BBF7860" w14:textId="77777777" w:rsidR="00DD6759" w:rsidRPr="00924B44" w:rsidRDefault="00DD6759" w:rsidP="00DD6759">
            <w:pPr>
              <w:pStyle w:val="NormalWeb"/>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60-100 by the end of the project</w:t>
            </w:r>
          </w:p>
        </w:tc>
      </w:tr>
      <w:tr w:rsidR="00DD6759" w:rsidRPr="00924B44" w14:paraId="570EC20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99ABC6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303AB3C1"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DD6759" w:rsidRPr="00924B44" w14:paraId="67A7386A"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C35D13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551682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2C1ED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8A7D9E6" w14:textId="77777777" w:rsidR="00DD6759" w:rsidRPr="005C2C65" w:rsidRDefault="00DD6759" w:rsidP="00DD6759">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3A5F2472" w14:textId="77777777" w:rsidR="00DD6759" w:rsidRPr="005C2C65" w:rsidRDefault="00DD6759" w:rsidP="00DD6759">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6F0605B9" w14:textId="77777777" w:rsidR="00DD6759" w:rsidRPr="005C2C65" w:rsidRDefault="00DD6759" w:rsidP="00DD6759">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OCRE, GÉANT, </w:t>
            </w:r>
            <w:proofErr w:type="spellStart"/>
            <w:r w:rsidRPr="005C2C65">
              <w:rPr>
                <w:rFonts w:asciiTheme="minorHAnsi" w:hAnsiTheme="minorHAnsi" w:cstheme="minorHAnsi"/>
              </w:rPr>
              <w:t>OpenAIRE</w:t>
            </w:r>
            <w:proofErr w:type="spellEnd"/>
            <w:r w:rsidRPr="005C2C65">
              <w:rPr>
                <w:rFonts w:asciiTheme="minorHAnsi" w:hAnsiTheme="minorHAnsi" w:cstheme="minorHAnsi"/>
              </w:rPr>
              <w:t>, and Communities involved in Early Adopters Programme</w:t>
            </w:r>
          </w:p>
        </w:tc>
      </w:tr>
      <w:tr w:rsidR="00DD6759" w:rsidRPr="00924B44" w14:paraId="192E4AD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86BE6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B424A6E"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DD6759" w:rsidRPr="00825368" w14:paraId="6DEC8C0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FF9A44C"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4720C60F" w14:textId="77777777" w:rsidR="00DD6759" w:rsidRPr="005C2C65" w:rsidRDefault="00DD6759" w:rsidP="00DD6759">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Access to the data sets, due to their sensitive nature and in respect of GDPR, is provided only to the appropriate and earlier agreed target groups.</w:t>
            </w:r>
          </w:p>
          <w:p w14:paraId="4F5B0E1B" w14:textId="77777777" w:rsidR="00DD6759" w:rsidRPr="005C2C65" w:rsidRDefault="00DD6759" w:rsidP="00DD6759">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Web pages</w:t>
            </w:r>
          </w:p>
          <w:p w14:paraId="733907C8" w14:textId="77777777" w:rsidR="00DD6759" w:rsidRPr="005C2C65" w:rsidRDefault="00DD6759" w:rsidP="00DD6759">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Google documents closed to the WP members</w:t>
            </w:r>
          </w:p>
        </w:tc>
      </w:tr>
      <w:tr w:rsidR="00DD6759" w:rsidRPr="00924B44" w14:paraId="28A4B4D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C4B28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3924" w:type="pct"/>
          </w:tcPr>
          <w:p w14:paraId="630096C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WP10 confluence information will be preserved by EGI for at least 5 years.</w:t>
            </w:r>
          </w:p>
        </w:tc>
      </w:tr>
    </w:tbl>
    <w:p w14:paraId="51BB966B" w14:textId="77777777" w:rsidR="00DD6759" w:rsidRPr="00C003A7" w:rsidRDefault="00DD6759" w:rsidP="00DD6759"/>
    <w:p w14:paraId="248664AF" w14:textId="77777777" w:rsidR="00DD6759" w:rsidRDefault="00DD6759" w:rsidP="00DD6759">
      <w:pPr>
        <w:pStyle w:val="Heading2"/>
      </w:pPr>
      <w:r>
        <w:t xml:space="preserve"> </w:t>
      </w:r>
      <w:bookmarkStart w:id="38" w:name="_Toc32494514"/>
      <w:bookmarkStart w:id="39" w:name="_Toc32494888"/>
      <w:r>
        <w:t>WP11</w:t>
      </w:r>
      <w:bookmarkEnd w:id="38"/>
      <w:bookmarkEnd w:id="39"/>
    </w:p>
    <w:tbl>
      <w:tblPr>
        <w:tblStyle w:val="MediumShading1-Accent1"/>
        <w:tblW w:w="4353" w:type="pct"/>
        <w:tblLook w:val="0680" w:firstRow="0" w:lastRow="0" w:firstColumn="1" w:lastColumn="0" w:noHBand="1" w:noVBand="1"/>
      </w:tblPr>
      <w:tblGrid>
        <w:gridCol w:w="1731"/>
        <w:gridCol w:w="6315"/>
      </w:tblGrid>
      <w:tr w:rsidR="00DD6759" w:rsidRPr="00924B44" w14:paraId="7529E9E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2D150E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31AC5F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Giuseppe La Rocca</w:t>
            </w:r>
          </w:p>
        </w:tc>
      </w:tr>
      <w:tr w:rsidR="00DD6759" w:rsidRPr="00924B44" w14:paraId="4BA8FF8A"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3FF13D7"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093F24E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60223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C0D1342" w14:textId="77777777" w:rsidR="00DD6759" w:rsidRPr="005C2C65" w:rsidRDefault="00DD6759" w:rsidP="00DD6759">
            <w:pPr>
              <w:pStyle w:val="ListParagraph"/>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information about training events, to display them in training </w:t>
            </w:r>
            <w:proofErr w:type="spellStart"/>
            <w:r w:rsidRPr="005C2C65">
              <w:rPr>
                <w:rFonts w:asciiTheme="minorHAnsi" w:hAnsiTheme="minorHAnsi" w:cstheme="minorHAnsi"/>
              </w:rPr>
              <w:t>catalog</w:t>
            </w:r>
            <w:proofErr w:type="spellEnd"/>
            <w:r w:rsidRPr="005C2C65">
              <w:rPr>
                <w:rFonts w:asciiTheme="minorHAnsi" w:hAnsiTheme="minorHAnsi" w:cstheme="minorHAnsi"/>
              </w:rPr>
              <w:t xml:space="preserve"> </w:t>
            </w:r>
            <w:hyperlink r:id="rId21" w:history="1">
              <w:r w:rsidRPr="00DE3CB7">
                <w:rPr>
                  <w:rStyle w:val="Hyperlink"/>
                  <w:rFonts w:asciiTheme="minorHAnsi" w:hAnsiTheme="minorHAnsi" w:cstheme="minorHAnsi"/>
                </w:rPr>
                <w:t>https://eosc-hub.eu/training-events</w:t>
              </w:r>
            </w:hyperlink>
            <w:r>
              <w:rPr>
                <w:rFonts w:asciiTheme="minorHAnsi" w:hAnsiTheme="minorHAnsi" w:cstheme="minorHAnsi"/>
              </w:rPr>
              <w:t xml:space="preserve"> </w:t>
            </w:r>
          </w:p>
          <w:p w14:paraId="7CA8BA2B" w14:textId="77777777" w:rsidR="00DD6759" w:rsidRDefault="00DD6759" w:rsidP="00DD6759">
            <w:pPr>
              <w:pStyle w:val="ListParagraph"/>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training materials about the available services in the service </w:t>
            </w:r>
            <w:proofErr w:type="spellStart"/>
            <w:r w:rsidRPr="005C2C65">
              <w:rPr>
                <w:rFonts w:asciiTheme="minorHAnsi" w:hAnsiTheme="minorHAnsi" w:cstheme="minorHAnsi"/>
              </w:rPr>
              <w:t>catalog</w:t>
            </w:r>
            <w:proofErr w:type="spellEnd"/>
            <w:r w:rsidRPr="005C2C65">
              <w:rPr>
                <w:rFonts w:asciiTheme="minorHAnsi" w:hAnsiTheme="minorHAnsi" w:cstheme="minorHAnsi"/>
              </w:rPr>
              <w:t xml:space="preserve">, and </w:t>
            </w:r>
            <w:hyperlink r:id="rId22" w:history="1">
              <w:r w:rsidRPr="00DE3CB7">
                <w:rPr>
                  <w:rStyle w:val="Hyperlink"/>
                  <w:rFonts w:asciiTheme="minorHAnsi" w:hAnsiTheme="minorHAnsi" w:cstheme="minorHAnsi"/>
                </w:rPr>
                <w:t>https://eosc-hub.eu/training-material</w:t>
              </w:r>
            </w:hyperlink>
          </w:p>
          <w:p w14:paraId="6FFAF2BD" w14:textId="77777777" w:rsidR="00DD6759" w:rsidRPr="005C2C65" w:rsidRDefault="00DD6759" w:rsidP="00DD6759">
            <w:pPr>
              <w:pStyle w:val="ListParagraph"/>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attending the events. No personal data of users is collected.</w:t>
            </w:r>
          </w:p>
        </w:tc>
      </w:tr>
      <w:tr w:rsidR="00DD6759" w:rsidRPr="00924B44" w14:paraId="5F9CCEE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676E56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A4C0241" w14:textId="77777777" w:rsidR="00DD6759" w:rsidRPr="005C2C65" w:rsidRDefault="00DD6759" w:rsidP="00DD6759">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is collected via web forms and paper documents,</w:t>
            </w:r>
          </w:p>
          <w:p w14:paraId="40FF3CEC" w14:textId="77777777" w:rsidR="00DD6759" w:rsidRDefault="00DD6759" w:rsidP="00DD6759">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 providers are providing material for the target groups,</w:t>
            </w:r>
          </w:p>
          <w:p w14:paraId="1AD10440" w14:textId="77777777" w:rsidR="00DD6759" w:rsidRPr="005C2C65" w:rsidRDefault="00DD6759" w:rsidP="00DD6759">
            <w:pPr>
              <w:pStyle w:val="ListParagraph"/>
              <w:numPr>
                <w:ilvl w:val="0"/>
                <w:numId w:val="34"/>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trainers organizing the training events</w:t>
            </w:r>
          </w:p>
        </w:tc>
      </w:tr>
      <w:tr w:rsidR="00DD6759" w:rsidRPr="00924B44" w14:paraId="5CEFF10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DBA9B4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AE4F74C"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few MB of data</w:t>
            </w:r>
          </w:p>
        </w:tc>
      </w:tr>
      <w:tr w:rsidR="00DD6759" w:rsidRPr="00924B44" w14:paraId="053CE9E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FE9240"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03D92FD"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Training feedback is following the template prepared by WP11</w:t>
            </w:r>
          </w:p>
        </w:tc>
      </w:tr>
      <w:tr w:rsidR="00DD6759" w:rsidRPr="00924B44" w14:paraId="10273F63"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CE6DFE0"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98F9CF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CB7767B"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35492B65" w14:textId="77777777" w:rsidR="00DD6759" w:rsidRPr="005C2C65" w:rsidRDefault="00DD6759" w:rsidP="00DD6759">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End users and service providers</w:t>
            </w:r>
          </w:p>
          <w:p w14:paraId="53128BF2" w14:textId="77777777" w:rsidR="00DD6759" w:rsidRPr="005C2C65" w:rsidRDefault="00DD6759" w:rsidP="00DD6759">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project - training feedback</w:t>
            </w:r>
          </w:p>
        </w:tc>
      </w:tr>
      <w:tr w:rsidR="00DD6759" w:rsidRPr="00924B44" w14:paraId="016A03F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586096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62235B14"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DD6759" w:rsidRPr="00825368" w14:paraId="77B9730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27755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3CE9867"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upcoming and past events are publicly available in the EOSC Training Registry</w:t>
            </w:r>
            <w:r>
              <w:rPr>
                <w:rFonts w:asciiTheme="minorHAnsi" w:hAnsiTheme="minorHAnsi" w:cstheme="minorHAnsi"/>
              </w:rPr>
              <w:t xml:space="preserve"> </w:t>
            </w:r>
            <w:r w:rsidRPr="005C2C65">
              <w:rPr>
                <w:rFonts w:asciiTheme="minorHAnsi" w:hAnsiTheme="minorHAnsi" w:cstheme="minorHAnsi"/>
              </w:rPr>
              <w:t>on the EOSC-hub website</w:t>
            </w:r>
          </w:p>
        </w:tc>
      </w:tr>
      <w:tr w:rsidR="00DD6759" w:rsidRPr="00924B44" w14:paraId="4FFB6EE2"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07E6B39"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2CE42C78"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training events and materials are stored in the Trust-IT servers.</w:t>
            </w:r>
          </w:p>
          <w:p w14:paraId="488ACB5D"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training events are stored in a shared folder of EOSC-hub and summarized in WP11 deliverables.</w:t>
            </w:r>
          </w:p>
          <w:p w14:paraId="0FA88B7A"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WP11 confluence information will be preserved by EGI for at least 5 years.</w:t>
            </w:r>
          </w:p>
        </w:tc>
      </w:tr>
    </w:tbl>
    <w:p w14:paraId="7BD9AA57" w14:textId="77777777" w:rsidR="00DD6759" w:rsidRPr="00C003A7" w:rsidRDefault="00DD6759" w:rsidP="00DD6759"/>
    <w:p w14:paraId="6868CE6E" w14:textId="77777777" w:rsidR="00DD6759" w:rsidRDefault="00DD6759" w:rsidP="00DD6759">
      <w:pPr>
        <w:pStyle w:val="Heading2"/>
      </w:pPr>
      <w:r>
        <w:t xml:space="preserve"> </w:t>
      </w:r>
      <w:bookmarkStart w:id="40" w:name="_Toc32494515"/>
      <w:bookmarkStart w:id="41" w:name="_Toc32494889"/>
      <w:r>
        <w:t>WP12</w:t>
      </w:r>
      <w:bookmarkEnd w:id="40"/>
      <w:bookmarkEnd w:id="41"/>
    </w:p>
    <w:tbl>
      <w:tblPr>
        <w:tblStyle w:val="MediumShading1-Accent1"/>
        <w:tblW w:w="4353" w:type="pct"/>
        <w:tblLook w:val="0680" w:firstRow="0" w:lastRow="0" w:firstColumn="1" w:lastColumn="0" w:noHBand="1" w:noVBand="1"/>
      </w:tblPr>
      <w:tblGrid>
        <w:gridCol w:w="1731"/>
        <w:gridCol w:w="6315"/>
      </w:tblGrid>
      <w:tr w:rsidR="00DD6759" w:rsidRPr="00924B44" w14:paraId="3F0BB986"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C4317F"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CAB9F50"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Sergio </w:t>
            </w:r>
            <w:proofErr w:type="spellStart"/>
            <w:r w:rsidRPr="005C2C65">
              <w:rPr>
                <w:rFonts w:asciiTheme="minorHAnsi" w:hAnsiTheme="minorHAnsi" w:cstheme="minorHAnsi"/>
              </w:rPr>
              <w:t>Andreozzi</w:t>
            </w:r>
            <w:proofErr w:type="spellEnd"/>
          </w:p>
        </w:tc>
      </w:tr>
      <w:tr w:rsidR="00DD6759" w:rsidRPr="00924B44" w14:paraId="04FB7C1C"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D90E04"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5AB35E6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D4EAAE"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093BEB02"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Data from market research: transcriptions of interviews, </w:t>
            </w:r>
            <w:r w:rsidRPr="005C2C65">
              <w:rPr>
                <w:rFonts w:asciiTheme="minorHAnsi" w:hAnsiTheme="minorHAnsi" w:cstheme="minorHAnsi"/>
              </w:rPr>
              <w:lastRenderedPageBreak/>
              <w:t>spreadsheet containing data from online survey</w:t>
            </w:r>
          </w:p>
        </w:tc>
      </w:tr>
      <w:tr w:rsidR="00DD6759" w:rsidRPr="00924B44" w14:paraId="01A3456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3880F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48B923E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32 organisations interviewed + 33 organisations participated in an online survey</w:t>
            </w:r>
          </w:p>
        </w:tc>
      </w:tr>
      <w:tr w:rsidR="00DD6759" w:rsidRPr="00924B44" w14:paraId="60D15E3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A9B31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5C48682D"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 10 MB</w:t>
            </w:r>
          </w:p>
        </w:tc>
      </w:tr>
      <w:tr w:rsidR="00DD6759" w:rsidRPr="00924B44" w14:paraId="7F397743"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192678"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6EE5C167"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Natural language associated to questions</w:t>
            </w:r>
          </w:p>
        </w:tc>
      </w:tr>
      <w:tr w:rsidR="00DD6759" w:rsidRPr="00924B44" w14:paraId="781835B0"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AA1467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0B2E38B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D09C91"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05135BCB"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raw data was collected mainly to develop insights in the context of the market research conducted within WP12; the privacy policy stated that only aggregated and anonymised data would be published. Therefore, such raw data is accessible only to partners of the Work Package 12.</w:t>
            </w:r>
          </w:p>
          <w:p w14:paraId="52B52A8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aggregated and anonymised data are published in Deliverable D12.1 (public deliverable). The target groups are research manager, procurers, senior managers of service providers and research performing organisations, policy makers, EOSC implementation projects.</w:t>
            </w:r>
          </w:p>
        </w:tc>
      </w:tr>
      <w:tr w:rsidR="00DD6759" w:rsidRPr="00924B44" w14:paraId="02AEC128"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42A7F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233350C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derived insights were published in Deliverable D12.1 After the first periodic review, the EC reviewers suggested to consider the opportunity to write a scientific paper or a technical paper. We will consider this in the final part of the project, within T12.3.</w:t>
            </w:r>
          </w:p>
        </w:tc>
      </w:tr>
      <w:tr w:rsidR="00DD6759" w:rsidRPr="00825368" w14:paraId="6B908CD7"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534CD5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55B7143F"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The results of the analysis </w:t>
            </w:r>
            <w:proofErr w:type="gramStart"/>
            <w:r w:rsidRPr="005C2C65">
              <w:rPr>
                <w:rFonts w:asciiTheme="minorHAnsi" w:hAnsiTheme="minorHAnsi" w:cstheme="minorHAnsi"/>
              </w:rPr>
              <w:t>is</w:t>
            </w:r>
            <w:proofErr w:type="gramEnd"/>
            <w:r w:rsidRPr="005C2C65">
              <w:rPr>
                <w:rFonts w:asciiTheme="minorHAnsi" w:hAnsiTheme="minorHAnsi" w:cstheme="minorHAnsi"/>
              </w:rPr>
              <w:t xml:space="preserve"> published in D12.1. The raw data is kept private within the consortium to comply with the defined privacy policy.</w:t>
            </w:r>
          </w:p>
        </w:tc>
      </w:tr>
      <w:tr w:rsidR="00DD6759" w:rsidRPr="00924B44" w14:paraId="7D335DB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780E77"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4FCFB688"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Deliverable D12.1: </w:t>
            </w:r>
            <w:hyperlink r:id="rId23" w:history="1">
              <w:r w:rsidRPr="00DE3CB7">
                <w:rPr>
                  <w:rStyle w:val="Hyperlink"/>
                  <w:rFonts w:asciiTheme="minorHAnsi" w:hAnsiTheme="minorHAnsi" w:cstheme="minorHAnsi"/>
                </w:rPr>
                <w:t>https://documents.egi.eu/document/3466</w:t>
              </w:r>
            </w:hyperlink>
            <w:r>
              <w:rPr>
                <w:rFonts w:asciiTheme="minorHAnsi" w:hAnsiTheme="minorHAnsi" w:cstheme="minorHAnsi"/>
              </w:rPr>
              <w:t xml:space="preserve"> </w:t>
            </w:r>
          </w:p>
          <w:p w14:paraId="6E9A6E4C"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Raw data in EOSC-hub Confluence section private to WP12 partners</w:t>
            </w:r>
            <w:r>
              <w:rPr>
                <w:rFonts w:asciiTheme="minorHAnsi" w:hAnsiTheme="minorHAnsi" w:cstheme="minorHAnsi"/>
              </w:rPr>
              <w:t>.</w:t>
            </w:r>
            <w:r w:rsidRPr="005C2C65">
              <w:rPr>
                <w:rFonts w:asciiTheme="minorHAnsi" w:hAnsiTheme="minorHAnsi" w:cstheme="minorHAnsi"/>
              </w:rPr>
              <w:t xml:space="preserve"> </w:t>
            </w:r>
          </w:p>
          <w:p w14:paraId="35865338"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WP12 confluence information will be preserved by EGI for at least 5 years.</w:t>
            </w:r>
          </w:p>
        </w:tc>
      </w:tr>
    </w:tbl>
    <w:p w14:paraId="369E1AAE" w14:textId="77777777" w:rsidR="00DD6759" w:rsidRDefault="00DD6759" w:rsidP="00DD6759"/>
    <w:p w14:paraId="6A7254DC" w14:textId="77777777" w:rsidR="00DD6759" w:rsidRPr="00C003A7" w:rsidRDefault="00DD6759" w:rsidP="00DD6759"/>
    <w:p w14:paraId="3F2E58FC" w14:textId="77777777" w:rsidR="00DD6759" w:rsidRDefault="00DD6759" w:rsidP="00DD6759">
      <w:pPr>
        <w:pStyle w:val="Heading2"/>
      </w:pPr>
      <w:r>
        <w:t xml:space="preserve"> </w:t>
      </w:r>
      <w:bookmarkStart w:id="42" w:name="_Toc32494516"/>
      <w:bookmarkStart w:id="43" w:name="_Toc32494890"/>
      <w:r>
        <w:t>WP13</w:t>
      </w:r>
      <w:bookmarkEnd w:id="42"/>
      <w:bookmarkEnd w:id="43"/>
    </w:p>
    <w:tbl>
      <w:tblPr>
        <w:tblStyle w:val="MediumShading1-Accent1"/>
        <w:tblW w:w="4353" w:type="pct"/>
        <w:tblLook w:val="0680" w:firstRow="0" w:lastRow="0" w:firstColumn="1" w:lastColumn="0" w:noHBand="1" w:noVBand="1"/>
      </w:tblPr>
      <w:tblGrid>
        <w:gridCol w:w="1731"/>
        <w:gridCol w:w="6315"/>
      </w:tblGrid>
      <w:tr w:rsidR="00DD6759" w:rsidRPr="00924B44" w14:paraId="269FB92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01885F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77D7A346"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Malgorzata Krakowian</w:t>
            </w:r>
          </w:p>
        </w:tc>
      </w:tr>
      <w:tr w:rsidR="00DD6759" w:rsidRPr="00924B44" w14:paraId="58F6AB61"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88DF4D6" w14:textId="77777777" w:rsidR="00DD6759" w:rsidRPr="00924B44" w:rsidRDefault="00DD6759" w:rsidP="00EE2C19">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DD6759" w:rsidRPr="00924B44" w14:paraId="4E91ACBC"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1988D3"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10A2BF4D" w14:textId="77777777" w:rsidR="00DD6759" w:rsidRPr="00924B44" w:rsidRDefault="00DD6759" w:rsidP="00EE2C19">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WP13 is collecting statistics and metrics related to operation of the services number of users, usage, marketplace and EOSC-hub website views.  No personal data of users is collected.</w:t>
            </w:r>
          </w:p>
        </w:tc>
      </w:tr>
      <w:tr w:rsidR="00DD6759" w:rsidRPr="00924B44" w14:paraId="640B9719"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59C983D"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389443D"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Data are collected from google analytics and from accounting data collected by the provider.</w:t>
            </w:r>
          </w:p>
        </w:tc>
      </w:tr>
      <w:tr w:rsidR="00DD6759" w:rsidRPr="00924B44" w14:paraId="03733CD0"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BB08A1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924" w:type="pct"/>
          </w:tcPr>
          <w:p w14:paraId="2EAED021"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stored and collected in Microsoft .docx and .pdf files of a size 1-2 MB</w:t>
            </w:r>
          </w:p>
        </w:tc>
      </w:tr>
      <w:tr w:rsidR="00DD6759" w:rsidRPr="00924B44" w14:paraId="517DF2DF"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6F09B3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77FEB99" w14:textId="77777777" w:rsidR="00DD6759" w:rsidRPr="00924B44" w:rsidRDefault="00DD6759" w:rsidP="00EE2C19">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reporting template agreed with EC in .pdf files.</w:t>
            </w:r>
          </w:p>
        </w:tc>
      </w:tr>
      <w:tr w:rsidR="00DD6759" w:rsidRPr="00924B44" w14:paraId="5D95DEE5" w14:textId="77777777" w:rsidTr="00EE2C19">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DB27E1" w14:textId="77777777" w:rsidR="00DD6759" w:rsidRPr="00924B44" w:rsidRDefault="00DD6759" w:rsidP="00EE2C19">
            <w:pPr>
              <w:rPr>
                <w:rFonts w:asciiTheme="minorHAnsi" w:hAnsiTheme="minorHAnsi" w:cstheme="minorHAnsi"/>
              </w:rPr>
            </w:pPr>
            <w:r w:rsidRPr="00924B44">
              <w:rPr>
                <w:rFonts w:asciiTheme="minorHAnsi" w:hAnsiTheme="minorHAnsi" w:cstheme="minorHAnsi"/>
                <w:bCs w:val="0"/>
              </w:rPr>
              <w:t>Data sharing</w:t>
            </w:r>
          </w:p>
        </w:tc>
      </w:tr>
      <w:tr w:rsidR="00DD6759" w:rsidRPr="00924B44" w14:paraId="69F1075B"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94D034"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3D045300"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Data is collected for European Commission to provide evidence that services under Virtual access funding mechanism are used by users.</w:t>
            </w:r>
          </w:p>
        </w:tc>
      </w:tr>
      <w:tr w:rsidR="00DD6759" w:rsidRPr="00924B44" w14:paraId="14AE7971"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B41E86"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3F03ED2C"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DD6759" w:rsidRPr="00825368" w14:paraId="6CCB1AAD"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475B055"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31FA5CE9" w14:textId="77777777" w:rsidR="00DD6759" w:rsidRPr="00825368"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All data is shared publicly via document </w:t>
            </w:r>
            <w:proofErr w:type="spellStart"/>
            <w:r w:rsidRPr="005C2C65">
              <w:rPr>
                <w:rFonts w:asciiTheme="minorHAnsi" w:hAnsiTheme="minorHAnsi" w:cstheme="minorHAnsi"/>
              </w:rPr>
              <w:t>db</w:t>
            </w:r>
            <w:proofErr w:type="spellEnd"/>
            <w:r w:rsidRPr="005C2C65">
              <w:rPr>
                <w:rFonts w:asciiTheme="minorHAnsi" w:hAnsiTheme="minorHAnsi" w:cstheme="minorHAnsi"/>
              </w:rPr>
              <w:t xml:space="preserve"> service provide by EGI, EOSC-hub website </w:t>
            </w:r>
            <w:proofErr w:type="gramStart"/>
            <w:r w:rsidRPr="005C2C65">
              <w:rPr>
                <w:rFonts w:asciiTheme="minorHAnsi" w:hAnsiTheme="minorHAnsi" w:cstheme="minorHAnsi"/>
              </w:rPr>
              <w:t>and also</w:t>
            </w:r>
            <w:proofErr w:type="gramEnd"/>
            <w:r w:rsidRPr="005C2C65">
              <w:rPr>
                <w:rFonts w:asciiTheme="minorHAnsi" w:hAnsiTheme="minorHAnsi" w:cstheme="minorHAnsi"/>
              </w:rPr>
              <w:t xml:space="preserve"> uploaded to EC portal as deliverable.</w:t>
            </w:r>
          </w:p>
        </w:tc>
      </w:tr>
      <w:tr w:rsidR="00DD6759" w:rsidRPr="00924B44" w14:paraId="05AA6174" w14:textId="77777777" w:rsidTr="00EE2C19">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CB5C5A" w14:textId="77777777" w:rsidR="00DD6759" w:rsidRPr="00924B44" w:rsidRDefault="00DD6759" w:rsidP="00EE2C19">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02A2CC21" w14:textId="77777777" w:rsidR="00DD6759" w:rsidRPr="005C2C65"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All the data will be stored as deliverables in EC portal, in EC service document </w:t>
            </w:r>
            <w:proofErr w:type="spellStart"/>
            <w:r w:rsidRPr="005C2C65">
              <w:rPr>
                <w:rFonts w:asciiTheme="minorHAnsi" w:hAnsiTheme="minorHAnsi" w:cstheme="minorHAnsi"/>
              </w:rPr>
              <w:t>db</w:t>
            </w:r>
            <w:proofErr w:type="spellEnd"/>
            <w:r w:rsidRPr="005C2C65">
              <w:rPr>
                <w:rFonts w:asciiTheme="minorHAnsi" w:hAnsiTheme="minorHAnsi" w:cstheme="minorHAnsi"/>
              </w:rPr>
              <w:t xml:space="preserve"> and EOSC-hub website.</w:t>
            </w:r>
          </w:p>
          <w:p w14:paraId="3A7DC2E3" w14:textId="77777777" w:rsidR="00DD6759" w:rsidRPr="00924B44" w:rsidRDefault="00DD6759" w:rsidP="00EE2C1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WP13 confluence information will be preserved by EGI for at least 5 years.</w:t>
            </w:r>
          </w:p>
        </w:tc>
      </w:tr>
    </w:tbl>
    <w:p w14:paraId="7469413B" w14:textId="77777777" w:rsidR="00DD6759" w:rsidRPr="00C003A7" w:rsidRDefault="00DD6759" w:rsidP="00DD6759"/>
    <w:p w14:paraId="04F86714" w14:textId="77777777" w:rsidR="00DD6759" w:rsidRPr="00C003A7" w:rsidRDefault="00DD6759" w:rsidP="00DD6759"/>
    <w:p w14:paraId="48971A72" w14:textId="77777777" w:rsidR="00DD6759" w:rsidRPr="00C003A7" w:rsidRDefault="00DD6759" w:rsidP="00DD6759"/>
    <w:p w14:paraId="67DE5962" w14:textId="77777777" w:rsidR="00DD6759" w:rsidRPr="00C003A7" w:rsidRDefault="00DD6759" w:rsidP="00DD6759"/>
    <w:p w14:paraId="5817F9DD" w14:textId="77777777" w:rsidR="00DD6759" w:rsidRPr="00C003A7" w:rsidRDefault="00DD6759" w:rsidP="00DD6759"/>
    <w:p w14:paraId="2AD97764" w14:textId="77777777" w:rsidR="00DD6759" w:rsidRPr="00C003A7" w:rsidRDefault="00DD6759" w:rsidP="00DD6759"/>
    <w:p w14:paraId="73C60494" w14:textId="77777777" w:rsidR="00DD6759" w:rsidRPr="00C003A7" w:rsidRDefault="00DD6759" w:rsidP="00DD6759"/>
    <w:p w14:paraId="0EAA8606" w14:textId="77777777" w:rsidR="00DD6759" w:rsidRPr="00C003A7" w:rsidRDefault="00DD6759" w:rsidP="00DD6759"/>
    <w:p w14:paraId="3EE44928" w14:textId="77777777" w:rsidR="00DD6759" w:rsidRPr="00C003A7" w:rsidRDefault="00DD6759" w:rsidP="00DD6759"/>
    <w:p w14:paraId="56D7471E" w14:textId="77777777" w:rsidR="00DD6759" w:rsidRPr="00C003A7" w:rsidRDefault="00DD6759" w:rsidP="00DD6759"/>
    <w:p w14:paraId="1BD01D99" w14:textId="77777777" w:rsidR="00DD6759" w:rsidRPr="00C003A7" w:rsidRDefault="00DD6759" w:rsidP="00DD6759"/>
    <w:p w14:paraId="1A0C25F0" w14:textId="77777777" w:rsidR="00DD6759" w:rsidRPr="00C003A7" w:rsidRDefault="00DD6759" w:rsidP="00DD6759"/>
    <w:p w14:paraId="5CC22E11" w14:textId="77777777" w:rsidR="00DD6759" w:rsidRPr="00CA7A64" w:rsidRDefault="00DD6759" w:rsidP="00CA7A64"/>
    <w:sectPr w:rsidR="00DD6759" w:rsidRPr="00CA7A64" w:rsidSect="00A66FFD">
      <w:headerReference w:type="even" r:id="rId24"/>
      <w:headerReference w:type="default" r:id="rId25"/>
      <w:footerReference w:type="first" r:id="rId26"/>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E9D6B" w14:textId="77777777" w:rsidR="00515DD0" w:rsidRDefault="00515DD0" w:rsidP="00835E24">
      <w:pPr>
        <w:spacing w:after="0" w:line="240" w:lineRule="auto"/>
      </w:pPr>
      <w:r>
        <w:separator/>
      </w:r>
    </w:p>
  </w:endnote>
  <w:endnote w:type="continuationSeparator" w:id="0">
    <w:p w14:paraId="17BC0D18" w14:textId="77777777" w:rsidR="00515DD0" w:rsidRDefault="00515DD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EE2C19" w:rsidRDefault="00EE2C19"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EE2C19" w:rsidRPr="00980A57" w14:paraId="6DBA5F34" w14:textId="77777777" w:rsidTr="00EE208C">
      <w:trPr>
        <w:trHeight w:val="475"/>
      </w:trPr>
      <w:tc>
        <w:tcPr>
          <w:tcW w:w="4632" w:type="pct"/>
          <w:shd w:val="clear" w:color="auto" w:fill="7DA9DF"/>
          <w:vAlign w:val="center"/>
        </w:tcPr>
        <w:p w14:paraId="3F52D802" w14:textId="0FD3EC0A" w:rsidR="00EE2C19" w:rsidRPr="00980A57" w:rsidRDefault="00EE2C19"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EE2C19" w:rsidRPr="00EE208C" w:rsidRDefault="00EE2C19" w:rsidP="006F5AEC">
          <w:pPr>
            <w:pStyle w:val="Header"/>
            <w:jc w:val="right"/>
            <w:rPr>
              <w:color w:val="002060"/>
              <w:sz w:val="18"/>
            </w:rPr>
          </w:pPr>
        </w:p>
      </w:tc>
    </w:tr>
  </w:tbl>
  <w:p w14:paraId="32504ED7" w14:textId="61B5A04F" w:rsidR="00EE2C19" w:rsidRDefault="00EE2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CF873" w14:textId="77777777" w:rsidR="00515DD0" w:rsidRDefault="00515DD0" w:rsidP="00835E24">
      <w:pPr>
        <w:spacing w:after="0" w:line="240" w:lineRule="auto"/>
      </w:pPr>
      <w:r>
        <w:separator/>
      </w:r>
    </w:p>
  </w:footnote>
  <w:footnote w:type="continuationSeparator" w:id="0">
    <w:p w14:paraId="60910DED" w14:textId="77777777" w:rsidR="00515DD0" w:rsidRDefault="00515DD0" w:rsidP="00835E24">
      <w:pPr>
        <w:spacing w:after="0" w:line="240" w:lineRule="auto"/>
      </w:pPr>
      <w:r>
        <w:continuationSeparator/>
      </w:r>
    </w:p>
  </w:footnote>
  <w:footnote w:id="1">
    <w:p w14:paraId="72C35D48" w14:textId="28BFB98E" w:rsidR="00EE2C19" w:rsidRDefault="00EE2C19">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EE2C19" w:rsidRDefault="00EE2C19"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EE2C19" w:rsidRPr="00E05B8F" w:rsidRDefault="00EE2C19"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 w:id="4">
    <w:p w14:paraId="66C34F27" w14:textId="7A328E73" w:rsidR="00EE2C19" w:rsidRPr="00B204DD" w:rsidRDefault="00EE2C19">
      <w:pPr>
        <w:pStyle w:val="FootnoteText"/>
        <w:rPr>
          <w:lang w:val="en-US"/>
        </w:rPr>
      </w:pPr>
      <w:r>
        <w:rPr>
          <w:rStyle w:val="FootnoteReference"/>
        </w:rPr>
        <w:footnoteRef/>
      </w:r>
      <w:r>
        <w:t xml:space="preserve"> </w:t>
      </w:r>
      <w:hyperlink r:id="rId3" w:history="1">
        <w:r w:rsidRPr="00C43725">
          <w:rPr>
            <w:rStyle w:val="Hyperlink"/>
            <w:rFonts w:cstheme="minorHAnsi"/>
            <w:sz w:val="22"/>
            <w:szCs w:val="22"/>
          </w:rPr>
          <w:t>https://www.nco.ncep.noaa.gov/pmb/docs/grib2/grib2_doc/</w:t>
        </w:r>
      </w:hyperlink>
    </w:p>
  </w:footnote>
  <w:footnote w:id="5">
    <w:p w14:paraId="2EC14E7F" w14:textId="6BF3FC14" w:rsidR="00EE2C19" w:rsidRPr="00B204DD" w:rsidRDefault="00EE2C19">
      <w:pPr>
        <w:pStyle w:val="FootnoteText"/>
        <w:rPr>
          <w:lang w:val="en-US"/>
        </w:rPr>
      </w:pPr>
      <w:r>
        <w:rPr>
          <w:rStyle w:val="FootnoteReference"/>
        </w:rPr>
        <w:footnoteRef/>
      </w:r>
      <w:r>
        <w:t xml:space="preserve"> </w:t>
      </w:r>
      <w:hyperlink r:id="rId4" w:history="1">
        <w:r w:rsidRPr="00C43725">
          <w:rPr>
            <w:rStyle w:val="Hyperlink"/>
            <w:rFonts w:cstheme="minorHAnsi"/>
            <w:sz w:val="22"/>
            <w:szCs w:val="22"/>
          </w:rPr>
          <w:t>https://www.unidata.ucar.edu/software/netcdf/docs/index.html</w:t>
        </w:r>
      </w:hyperlink>
    </w:p>
  </w:footnote>
  <w:footnote w:id="6">
    <w:p w14:paraId="5EC5C323" w14:textId="39110F5E" w:rsidR="00EE2C19" w:rsidRPr="00B204DD" w:rsidRDefault="00EE2C19">
      <w:pPr>
        <w:pStyle w:val="FootnoteText"/>
        <w:rPr>
          <w:lang w:val="en-US"/>
        </w:rPr>
      </w:pPr>
      <w:r>
        <w:rPr>
          <w:rStyle w:val="FootnoteReference"/>
        </w:rPr>
        <w:footnoteRef/>
      </w:r>
      <w:r>
        <w:t xml:space="preserve"> </w:t>
      </w:r>
      <w:hyperlink r:id="rId5" w:history="1">
        <w:r w:rsidRPr="00C43725">
          <w:rPr>
            <w:rStyle w:val="Hyperlink"/>
            <w:rFonts w:cstheme="minorHAnsi"/>
          </w:rPr>
          <w:t>https://icomcot.twgrid.org</w:t>
        </w:r>
      </w:hyperlink>
    </w:p>
  </w:footnote>
  <w:footnote w:id="7">
    <w:p w14:paraId="3DCB5425" w14:textId="2432B13F" w:rsidR="00EE2C19" w:rsidRPr="00B204DD" w:rsidRDefault="00EE2C19">
      <w:pPr>
        <w:pStyle w:val="FootnoteText"/>
        <w:rPr>
          <w:lang w:val="en-US"/>
        </w:rPr>
      </w:pPr>
      <w:r>
        <w:rPr>
          <w:rStyle w:val="FootnoteReference"/>
        </w:rPr>
        <w:footnoteRef/>
      </w:r>
      <w:r>
        <w:t xml:space="preserve"> </w:t>
      </w:r>
      <w:hyperlink r:id="rId6" w:history="1">
        <w:r w:rsidRPr="00363E30">
          <w:rPr>
            <w:rStyle w:val="Hyperlink"/>
          </w:rPr>
          <w:t>https://cordis.europa.eu/project/rcn/223667/factsheet/en</w:t>
        </w:r>
      </w:hyperlink>
      <w:r>
        <w:t xml:space="preserve"> </w:t>
      </w:r>
    </w:p>
  </w:footnote>
  <w:footnote w:id="8">
    <w:p w14:paraId="5F2722C3" w14:textId="3A83A690" w:rsidR="00EE2C19" w:rsidRPr="00B204DD" w:rsidRDefault="00EE2C19">
      <w:pPr>
        <w:pStyle w:val="FootnoteText"/>
        <w:rPr>
          <w:lang w:val="en-US"/>
        </w:rPr>
      </w:pPr>
      <w:r>
        <w:rPr>
          <w:rStyle w:val="FootnoteReference"/>
        </w:rPr>
        <w:footnoteRef/>
      </w:r>
      <w:r>
        <w:t xml:space="preserve"> </w:t>
      </w:r>
      <w:hyperlink r:id="rId7" w:history="1">
        <w:r w:rsidRPr="008D4CF7">
          <w:rPr>
            <w:rStyle w:val="Hyperlink"/>
            <w:rFonts w:eastAsiaTheme="majorEastAsia" w:cstheme="minorHAnsi"/>
            <w:sz w:val="22"/>
            <w:szCs w:val="22"/>
          </w:rPr>
          <w:t>http://dx.doi.org/10.13155/29825</w:t>
        </w:r>
      </w:hyperlink>
    </w:p>
  </w:footnote>
  <w:footnote w:id="9">
    <w:p w14:paraId="4D69CC25" w14:textId="2DB94D9B" w:rsidR="00EE2C19" w:rsidRPr="00B204DD" w:rsidRDefault="00EE2C19">
      <w:pPr>
        <w:pStyle w:val="FootnoteText"/>
        <w:rPr>
          <w:lang w:val="en-US"/>
        </w:rPr>
      </w:pPr>
      <w:r>
        <w:rPr>
          <w:rStyle w:val="FootnoteReference"/>
        </w:rPr>
        <w:footnoteRef/>
      </w:r>
      <w:r>
        <w:t xml:space="preserve"> </w:t>
      </w:r>
      <w:hyperlink r:id="rId8" w:history="1">
        <w:r w:rsidRPr="008D4CF7">
          <w:rPr>
            <w:rStyle w:val="Hyperlink"/>
            <w:rFonts w:eastAsiaTheme="majorEastAsia" w:cstheme="minorHAnsi"/>
            <w:sz w:val="22"/>
            <w:szCs w:val="22"/>
          </w:rPr>
          <w:t>http://seadatanet.maris2.nl/v_bodc_vocab_v2/welcome.asp</w:t>
        </w:r>
      </w:hyperlink>
    </w:p>
  </w:footnote>
  <w:footnote w:id="10">
    <w:p w14:paraId="03FD3F83" w14:textId="316C8E9F" w:rsidR="00EE2C19" w:rsidRPr="00B204DD" w:rsidRDefault="00EE2C19">
      <w:pPr>
        <w:pStyle w:val="FootnoteText"/>
        <w:rPr>
          <w:lang w:val="en-US"/>
        </w:rPr>
      </w:pPr>
      <w:r>
        <w:rPr>
          <w:rStyle w:val="FootnoteReference"/>
        </w:rPr>
        <w:footnoteRef/>
      </w:r>
      <w:r>
        <w:t xml:space="preserve"> </w:t>
      </w:r>
      <w:hyperlink r:id="rId9" w:history="1">
        <w:r w:rsidRPr="00363E30">
          <w:rPr>
            <w:rStyle w:val="Hyperlink"/>
          </w:rPr>
          <w:t>https://casa.nrao.edu/Memos/229.html</w:t>
        </w:r>
      </w:hyperlink>
      <w:r>
        <w:t xml:space="preserve"> </w:t>
      </w:r>
    </w:p>
  </w:footnote>
  <w:footnote w:id="11">
    <w:p w14:paraId="5F02729F" w14:textId="28ED9E50" w:rsidR="00EE2C19" w:rsidRPr="00B204DD" w:rsidRDefault="00EE2C19">
      <w:pPr>
        <w:pStyle w:val="FootnoteText"/>
        <w:rPr>
          <w:lang w:val="en-US"/>
        </w:rPr>
      </w:pPr>
      <w:r>
        <w:rPr>
          <w:rStyle w:val="FootnoteReference"/>
        </w:rPr>
        <w:footnoteRef/>
      </w:r>
      <w:r>
        <w:t xml:space="preserve"> </w:t>
      </w:r>
      <w:hyperlink r:id="rId10" w:history="1">
        <w:r w:rsidRPr="00363E30">
          <w:rPr>
            <w:rStyle w:val="Hyperlink"/>
          </w:rPr>
          <w:t>https://fits.gsfc.nasa.gov/fits_standard.html</w:t>
        </w:r>
      </w:hyperlink>
      <w:r>
        <w:t xml:space="preserve"> </w:t>
      </w:r>
    </w:p>
  </w:footnote>
  <w:footnote w:id="12">
    <w:p w14:paraId="7151A34C" w14:textId="44211C82" w:rsidR="00EE2C19" w:rsidRPr="00B204DD" w:rsidRDefault="00EE2C19">
      <w:pPr>
        <w:pStyle w:val="FootnoteText"/>
        <w:rPr>
          <w:lang w:val="en-US"/>
        </w:rPr>
      </w:pPr>
      <w:r>
        <w:rPr>
          <w:rStyle w:val="FootnoteReference"/>
        </w:rPr>
        <w:footnoteRef/>
      </w:r>
      <w:r>
        <w:t xml:space="preserve"> </w:t>
      </w:r>
      <w:hyperlink r:id="rId11" w:history="1">
        <w:r w:rsidRPr="00363E30">
          <w:rPr>
            <w:rStyle w:val="Hyperlink"/>
          </w:rPr>
          <w:t>https://support.hdfgroup.org/HDF5/</w:t>
        </w:r>
      </w:hyperlink>
      <w:r>
        <w:t xml:space="preserve"> </w:t>
      </w:r>
    </w:p>
  </w:footnote>
  <w:footnote w:id="13">
    <w:p w14:paraId="3C894CFD" w14:textId="7CCE0C72" w:rsidR="00EE2C19" w:rsidRPr="00B204DD" w:rsidRDefault="00EE2C19">
      <w:pPr>
        <w:pStyle w:val="FootnoteText"/>
        <w:rPr>
          <w:lang w:val="en-US"/>
        </w:rPr>
      </w:pPr>
      <w:r>
        <w:rPr>
          <w:rStyle w:val="FootnoteReference"/>
        </w:rPr>
        <w:footnoteRef/>
      </w:r>
      <w:r>
        <w:t xml:space="preserve"> </w:t>
      </w:r>
      <w:hyperlink r:id="rId12" w:anchor="dataformats" w:history="1">
        <w:r w:rsidRPr="00363E30">
          <w:rPr>
            <w:rStyle w:val="Hyperlink"/>
          </w:rPr>
          <w:t>https://www.astron.nl/lofarwiki/doku.php?id=public:documents:lofar_documents#dataformats</w:t>
        </w:r>
      </w:hyperlink>
      <w:r>
        <w:t xml:space="preserve"> </w:t>
      </w:r>
    </w:p>
  </w:footnote>
  <w:footnote w:id="14">
    <w:p w14:paraId="4A9AAD2C" w14:textId="008E1CC8" w:rsidR="00EE2C19" w:rsidRPr="00B204DD" w:rsidRDefault="00EE2C19">
      <w:pPr>
        <w:pStyle w:val="FootnoteText"/>
        <w:rPr>
          <w:lang w:val="en-US"/>
        </w:rPr>
      </w:pPr>
      <w:r>
        <w:rPr>
          <w:rStyle w:val="FootnoteReference"/>
        </w:rPr>
        <w:footnoteRef/>
      </w:r>
      <w:r>
        <w:t xml:space="preserve"> </w:t>
      </w:r>
      <w:hyperlink r:id="rId13" w:history="1">
        <w:r w:rsidRPr="00363E30">
          <w:rPr>
            <w:rStyle w:val="Hyperlink"/>
          </w:rPr>
          <w:t>https://svn.astron.nl/viewvc/LOFAR/trunk/LTA/LTACommon/LTA-SIP.xsd?view=co</w:t>
        </w:r>
      </w:hyperlink>
      <w:r>
        <w:t xml:space="preserve"> </w:t>
      </w:r>
    </w:p>
  </w:footnote>
  <w:footnote w:id="15">
    <w:p w14:paraId="2103D38D" w14:textId="4E8E0CE3" w:rsidR="00EE2C19" w:rsidRPr="00DA08C8" w:rsidRDefault="00EE2C19">
      <w:pPr>
        <w:pStyle w:val="FootnoteText"/>
        <w:rPr>
          <w:lang w:val="pl-PL"/>
        </w:rPr>
      </w:pPr>
      <w:r>
        <w:rPr>
          <w:rStyle w:val="FootnoteReference"/>
        </w:rPr>
        <w:footnoteRef/>
      </w:r>
      <w:r>
        <w:t xml:space="preserve"> </w:t>
      </w:r>
      <w:hyperlink r:id="rId14" w:history="1">
        <w:r w:rsidRPr="00363E30">
          <w:rPr>
            <w:rStyle w:val="Hyperlink"/>
          </w:rPr>
          <w:t>https://lta.lofar.eu/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EE2C19" w:rsidRDefault="00EE2C19"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EE2C19" w:rsidRDefault="00EE2C19"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EE2C19" w:rsidRDefault="00EE2C19"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E2C19" w14:paraId="04961F9A" w14:textId="77777777" w:rsidTr="00D065EF">
      <w:tc>
        <w:tcPr>
          <w:tcW w:w="4621" w:type="dxa"/>
        </w:tcPr>
        <w:p w14:paraId="6B368865" w14:textId="77777777" w:rsidR="00EE2C19" w:rsidRDefault="00EE2C19" w:rsidP="007A21E4">
          <w:pPr>
            <w:ind w:right="360"/>
          </w:pPr>
        </w:p>
      </w:tc>
      <w:tc>
        <w:tcPr>
          <w:tcW w:w="4621" w:type="dxa"/>
        </w:tcPr>
        <w:p w14:paraId="261B68F4" w14:textId="77777777" w:rsidR="00EE2C19" w:rsidRDefault="00EE2C19" w:rsidP="00D065EF">
          <w:pPr>
            <w:jc w:val="right"/>
          </w:pPr>
        </w:p>
      </w:tc>
    </w:tr>
  </w:tbl>
  <w:p w14:paraId="0E470AF3" w14:textId="5DC87C84" w:rsidR="00EE2C19" w:rsidRDefault="00EE2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79AF"/>
    <w:multiLevelType w:val="hybridMultilevel"/>
    <w:tmpl w:val="05A62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906FD"/>
    <w:multiLevelType w:val="hybridMultilevel"/>
    <w:tmpl w:val="A1E8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B066E9"/>
    <w:multiLevelType w:val="hybridMultilevel"/>
    <w:tmpl w:val="A15A9F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1E7A5C13"/>
    <w:multiLevelType w:val="hybridMultilevel"/>
    <w:tmpl w:val="F776F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21CE0"/>
    <w:multiLevelType w:val="hybridMultilevel"/>
    <w:tmpl w:val="FF3AD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010013"/>
    <w:multiLevelType w:val="hybridMultilevel"/>
    <w:tmpl w:val="EA6A7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18093A"/>
    <w:multiLevelType w:val="hybridMultilevel"/>
    <w:tmpl w:val="5F7C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A78BF"/>
    <w:multiLevelType w:val="hybridMultilevel"/>
    <w:tmpl w:val="33802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3066DF"/>
    <w:multiLevelType w:val="hybridMultilevel"/>
    <w:tmpl w:val="AED6DA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3A37FD5"/>
    <w:multiLevelType w:val="hybridMultilevel"/>
    <w:tmpl w:val="A55EB0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254F05"/>
    <w:multiLevelType w:val="hybridMultilevel"/>
    <w:tmpl w:val="9416AB2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532A65"/>
    <w:multiLevelType w:val="hybridMultilevel"/>
    <w:tmpl w:val="48BE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C545AB"/>
    <w:multiLevelType w:val="hybridMultilevel"/>
    <w:tmpl w:val="D1C85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C7FBE"/>
    <w:multiLevelType w:val="hybridMultilevel"/>
    <w:tmpl w:val="04DA6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CC265E"/>
    <w:multiLevelType w:val="hybridMultilevel"/>
    <w:tmpl w:val="542EC8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EA12C2"/>
    <w:multiLevelType w:val="hybridMultilevel"/>
    <w:tmpl w:val="859E85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0076412"/>
    <w:multiLevelType w:val="hybridMultilevel"/>
    <w:tmpl w:val="C5ACD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1154FE7"/>
    <w:multiLevelType w:val="hybridMultilevel"/>
    <w:tmpl w:val="CFE62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CE4630"/>
    <w:multiLevelType w:val="hybridMultilevel"/>
    <w:tmpl w:val="DDE8A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FE3DC0"/>
    <w:multiLevelType w:val="hybridMultilevel"/>
    <w:tmpl w:val="4D52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7C2286"/>
    <w:multiLevelType w:val="hybridMultilevel"/>
    <w:tmpl w:val="3D6A78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7C0DC2"/>
    <w:multiLevelType w:val="hybridMultilevel"/>
    <w:tmpl w:val="DC8EBB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F736E3"/>
    <w:multiLevelType w:val="hybridMultilevel"/>
    <w:tmpl w:val="B8E4B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EF2889"/>
    <w:multiLevelType w:val="hybridMultilevel"/>
    <w:tmpl w:val="F55EB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6C4AA1"/>
    <w:multiLevelType w:val="hybridMultilevel"/>
    <w:tmpl w:val="9DF66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2F6E73"/>
    <w:multiLevelType w:val="hybridMultilevel"/>
    <w:tmpl w:val="24645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EA90A0B"/>
    <w:multiLevelType w:val="hybridMultilevel"/>
    <w:tmpl w:val="0602E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424578"/>
    <w:multiLevelType w:val="hybridMultilevel"/>
    <w:tmpl w:val="AC164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991113"/>
    <w:multiLevelType w:val="multilevel"/>
    <w:tmpl w:val="839A4F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78621795"/>
    <w:multiLevelType w:val="hybridMultilevel"/>
    <w:tmpl w:val="CB6A2E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AFE2FAA"/>
    <w:multiLevelType w:val="hybridMultilevel"/>
    <w:tmpl w:val="9A7AE5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0"/>
  </w:num>
  <w:num w:numId="3">
    <w:abstractNumId w:val="21"/>
  </w:num>
  <w:num w:numId="4">
    <w:abstractNumId w:val="9"/>
  </w:num>
  <w:num w:numId="5">
    <w:abstractNumId w:val="8"/>
  </w:num>
  <w:num w:numId="6">
    <w:abstractNumId w:val="4"/>
  </w:num>
  <w:num w:numId="7">
    <w:abstractNumId w:val="12"/>
  </w:num>
  <w:num w:numId="8">
    <w:abstractNumId w:val="11"/>
  </w:num>
  <w:num w:numId="9">
    <w:abstractNumId w:val="6"/>
  </w:num>
  <w:num w:numId="10">
    <w:abstractNumId w:val="24"/>
  </w:num>
  <w:num w:numId="11">
    <w:abstractNumId w:val="5"/>
  </w:num>
  <w:num w:numId="12">
    <w:abstractNumId w:val="28"/>
  </w:num>
  <w:num w:numId="13">
    <w:abstractNumId w:val="13"/>
  </w:num>
  <w:num w:numId="14">
    <w:abstractNumId w:val="31"/>
  </w:num>
  <w:num w:numId="15">
    <w:abstractNumId w:val="15"/>
  </w:num>
  <w:num w:numId="16">
    <w:abstractNumId w:val="14"/>
  </w:num>
  <w:num w:numId="17">
    <w:abstractNumId w:val="7"/>
  </w:num>
  <w:num w:numId="18">
    <w:abstractNumId w:val="26"/>
  </w:num>
  <w:num w:numId="19">
    <w:abstractNumId w:val="25"/>
  </w:num>
  <w:num w:numId="20">
    <w:abstractNumId w:val="17"/>
  </w:num>
  <w:num w:numId="21">
    <w:abstractNumId w:val="29"/>
  </w:num>
  <w:num w:numId="22">
    <w:abstractNumId w:val="32"/>
  </w:num>
  <w:num w:numId="23">
    <w:abstractNumId w:val="2"/>
  </w:num>
  <w:num w:numId="24">
    <w:abstractNumId w:val="16"/>
  </w:num>
  <w:num w:numId="25">
    <w:abstractNumId w:val="19"/>
  </w:num>
  <w:num w:numId="26">
    <w:abstractNumId w:val="33"/>
  </w:num>
  <w:num w:numId="27">
    <w:abstractNumId w:val="18"/>
  </w:num>
  <w:num w:numId="28">
    <w:abstractNumId w:val="0"/>
  </w:num>
  <w:num w:numId="29">
    <w:abstractNumId w:val="23"/>
  </w:num>
  <w:num w:numId="30">
    <w:abstractNumId w:val="22"/>
  </w:num>
  <w:num w:numId="31">
    <w:abstractNumId w:val="1"/>
  </w:num>
  <w:num w:numId="32">
    <w:abstractNumId w:val="30"/>
  </w:num>
  <w:num w:numId="33">
    <w:abstractNumId w:val="27"/>
  </w:num>
  <w:num w:numId="34">
    <w:abstractNumId w:val="20"/>
  </w:num>
  <w:num w:numId="35">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D6CE2"/>
    <w:rsid w:val="000E00D2"/>
    <w:rsid w:val="000E17FC"/>
    <w:rsid w:val="000F4D44"/>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2A09"/>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079F"/>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15DD0"/>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03300"/>
    <w:rsid w:val="00617EE7"/>
    <w:rsid w:val="00623A45"/>
    <w:rsid w:val="006409EC"/>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2789D"/>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0B45"/>
    <w:rsid w:val="009A7370"/>
    <w:rsid w:val="009B1656"/>
    <w:rsid w:val="009B617F"/>
    <w:rsid w:val="009B65EA"/>
    <w:rsid w:val="009C04BC"/>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D791A"/>
    <w:rsid w:val="00AF6AAD"/>
    <w:rsid w:val="00AF73A8"/>
    <w:rsid w:val="00B107DD"/>
    <w:rsid w:val="00B204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6102"/>
    <w:rsid w:val="00D04EA5"/>
    <w:rsid w:val="00D065EF"/>
    <w:rsid w:val="00D075E1"/>
    <w:rsid w:val="00D20C12"/>
    <w:rsid w:val="00D2123C"/>
    <w:rsid w:val="00D21849"/>
    <w:rsid w:val="00D2598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A08C8"/>
    <w:rsid w:val="00DB7C97"/>
    <w:rsid w:val="00DC28B0"/>
    <w:rsid w:val="00DC3DFF"/>
    <w:rsid w:val="00DD422B"/>
    <w:rsid w:val="00DD6759"/>
    <w:rsid w:val="00DF252C"/>
    <w:rsid w:val="00DF576A"/>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2C19"/>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 w:val="00FE4E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5F5E324-F2DA-4128-A676-21A127FF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wpdb.org" TargetMode="External"/><Relationship Id="rId18" Type="http://schemas.openxmlformats.org/officeDocument/2006/relationships/hyperlink" Target="mailto:margareta.hellstrom@nateko.lu.s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osc-hub.eu/training-events"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data.sbgrid.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db-dev.wwpdb.org" TargetMode="External"/><Relationship Id="rId20" Type="http://schemas.openxmlformats.org/officeDocument/2006/relationships/hyperlink" Target="mailto:tcarval@ifremer.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wwpdb.org" TargetMode="External"/><Relationship Id="rId23" Type="http://schemas.openxmlformats.org/officeDocument/2006/relationships/hyperlink" Target="https://documents.egi.eu/document/3466" TargetMode="External"/><Relationship Id="rId28" Type="http://schemas.openxmlformats.org/officeDocument/2006/relationships/theme" Target="theme/theme1.xml"/><Relationship Id="rId10" Type="http://schemas.openxmlformats.org/officeDocument/2006/relationships/hyperlink" Target="https://documents.egi.eu/document/3497" TargetMode="External"/><Relationship Id="rId19" Type="http://schemas.openxmlformats.org/officeDocument/2006/relationships/hyperlink" Target="mailto:margareta.hellstrom@nateko.lu.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wpdb.org" TargetMode="External"/><Relationship Id="rId22" Type="http://schemas.openxmlformats.org/officeDocument/2006/relationships/hyperlink" Target="https://eosc-hub.eu/training-material"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eadatanet.maris2.nl/v_bodc_vocab_v2/welcome.asp" TargetMode="External"/><Relationship Id="rId13" Type="http://schemas.openxmlformats.org/officeDocument/2006/relationships/hyperlink" Target="https://svn.astron.nl/viewvc/LOFAR/trunk/LTA/LTACommon/LTA-SIP.xsd?view=co" TargetMode="External"/><Relationship Id="rId3" Type="http://schemas.openxmlformats.org/officeDocument/2006/relationships/hyperlink" Target="https://www.nco.ncep.noaa.gov/pmb/docs/grib2/grib2_doc/" TargetMode="External"/><Relationship Id="rId7" Type="http://schemas.openxmlformats.org/officeDocument/2006/relationships/hyperlink" Target="http://dx.doi.org/10.13155/29825" TargetMode="External"/><Relationship Id="rId12" Type="http://schemas.openxmlformats.org/officeDocument/2006/relationships/hyperlink" Target="https://www.astron.nl/lofarwiki/doku.php?id=public:documents:lofar_document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 Id="rId6" Type="http://schemas.openxmlformats.org/officeDocument/2006/relationships/hyperlink" Target="https://cordis.europa.eu/project/rcn/223667/factsheet/en" TargetMode="External"/><Relationship Id="rId11" Type="http://schemas.openxmlformats.org/officeDocument/2006/relationships/hyperlink" Target="https://support.hdfgroup.org/HDF5/" TargetMode="External"/><Relationship Id="rId5" Type="http://schemas.openxmlformats.org/officeDocument/2006/relationships/hyperlink" Target="https://icomcot.twgrid.org" TargetMode="External"/><Relationship Id="rId10" Type="http://schemas.openxmlformats.org/officeDocument/2006/relationships/hyperlink" Target="https://fits.gsfc.nasa.gov/fits_standard.html" TargetMode="External"/><Relationship Id="rId4" Type="http://schemas.openxmlformats.org/officeDocument/2006/relationships/hyperlink" Target="https://www.unidata.ucar.edu/software/netcdf/docs/index.html" TargetMode="External"/><Relationship Id="rId9" Type="http://schemas.openxmlformats.org/officeDocument/2006/relationships/hyperlink" Target="https://casa.nrao.edu/Memos/229.html" TargetMode="External"/><Relationship Id="rId14" Type="http://schemas.openxmlformats.org/officeDocument/2006/relationships/hyperlink" Target="https://lta.lofa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A714F-5BC6-4091-8118-6EE73A4F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25</Pages>
  <Words>6340</Words>
  <Characters>36140</Characters>
  <Application>Microsoft Office Word</Application>
  <DocSecurity>0</DocSecurity>
  <Lines>301</Lines>
  <Paragraphs>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25</cp:revision>
  <cp:lastPrinted>2020-02-13T13:01:00Z</cp:lastPrinted>
  <dcterms:created xsi:type="dcterms:W3CDTF">2018-07-20T11:47:00Z</dcterms:created>
  <dcterms:modified xsi:type="dcterms:W3CDTF">2020-02-13T16:21:00Z</dcterms:modified>
</cp:coreProperties>
</file>