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E6E" w:rsidRPr="00521F7F" w:rsidRDefault="009C0E6E" w:rsidP="009C0E6E">
      <w:pPr>
        <w:rPr>
          <w:lang w:val="en-GB"/>
        </w:rPr>
      </w:pPr>
    </w:p>
    <w:p w:rsidR="00954D74" w:rsidRDefault="003A5980" w:rsidP="00954D74">
      <w:pPr>
        <w:pStyle w:val="Title"/>
        <w:jc w:val="center"/>
      </w:pPr>
      <w:bookmarkStart w:id="0" w:name="_egay7e88ms9k" w:colFirst="0" w:colLast="0"/>
      <w:bookmarkEnd w:id="0"/>
      <w:r>
        <w:t>EOSC-Hub Portal</w:t>
      </w:r>
      <w:r w:rsidR="00954D74">
        <w:t xml:space="preserve"> </w:t>
      </w:r>
      <w:r>
        <w:t>Activity Report</w:t>
      </w:r>
    </w:p>
    <w:p w:rsidR="00954D74" w:rsidRDefault="00954D74" w:rsidP="00954D74"/>
    <w:p w:rsidR="00954D74" w:rsidRDefault="00954D74" w:rsidP="00954D74">
      <w:pPr>
        <w:jc w:val="center"/>
      </w:pPr>
      <w:r>
        <w:t>V1.0 2020-01-12</w:t>
      </w:r>
    </w:p>
    <w:p w:rsidR="00AD5049" w:rsidRDefault="00AD5049" w:rsidP="00954D74">
      <w:pPr>
        <w:jc w:val="center"/>
      </w:pPr>
    </w:p>
    <w:p w:rsidR="00AD5049" w:rsidRDefault="00AD5049" w:rsidP="00954D74">
      <w:pPr>
        <w:jc w:val="center"/>
      </w:pPr>
      <w:r>
        <w:t>CONFIDENTIALITY NOTICE: PUBLIC</w:t>
      </w:r>
    </w:p>
    <w:p w:rsidR="00954D74" w:rsidRDefault="00954D74" w:rsidP="00954D74"/>
    <w:p w:rsidR="003A5980" w:rsidRDefault="003A5980" w:rsidP="003A5980">
      <w:pPr>
        <w:jc w:val="both"/>
      </w:pPr>
      <w:bookmarkStart w:id="1" w:name="_hw66tg1z317k" w:colFirst="0" w:colLast="0"/>
      <w:bookmarkEnd w:id="1"/>
      <w:r>
        <w:t>This report provides an overview of the activities conducted between project month 19 and project month 24 in support to the development and operations of the EOSC Portal components under the responsibility of the EOSC-hub project.</w:t>
      </w:r>
    </w:p>
    <w:p w:rsidR="00636685" w:rsidRDefault="00636685" w:rsidP="003A5980">
      <w:pPr>
        <w:jc w:val="both"/>
      </w:pPr>
    </w:p>
    <w:p w:rsidR="00636685" w:rsidRDefault="00636685" w:rsidP="003A5980">
      <w:pPr>
        <w:jc w:val="both"/>
      </w:pPr>
      <w:r>
        <w:t>In particular, the document reports on:</w:t>
      </w:r>
    </w:p>
    <w:p w:rsidR="00636685" w:rsidRDefault="00636685" w:rsidP="00636685">
      <w:pPr>
        <w:pStyle w:val="ListParagraph"/>
        <w:numPr>
          <w:ilvl w:val="0"/>
          <w:numId w:val="24"/>
        </w:numPr>
        <w:jc w:val="both"/>
      </w:pPr>
      <w:r>
        <w:t>Software development activities and plans relevant to the EOSC Portal Marketplace.</w:t>
      </w:r>
    </w:p>
    <w:p w:rsidR="00BB4747" w:rsidRDefault="00636685" w:rsidP="00BB4747">
      <w:pPr>
        <w:pStyle w:val="ListParagraph"/>
        <w:numPr>
          <w:ilvl w:val="0"/>
          <w:numId w:val="24"/>
        </w:numPr>
        <w:jc w:val="both"/>
      </w:pPr>
      <w:r>
        <w:t>Activities and plans for maintenance of information of the EOSC Portal website component.</w:t>
      </w:r>
    </w:p>
    <w:p w:rsidR="00BB4747" w:rsidRDefault="00BB4747" w:rsidP="00BB4747">
      <w:pPr>
        <w:jc w:val="both"/>
      </w:pPr>
    </w:p>
    <w:p w:rsidR="003A5980" w:rsidRDefault="00BB4747" w:rsidP="00BB4747">
      <w:pPr>
        <w:jc w:val="both"/>
      </w:pPr>
      <w:r>
        <w:t>The operations of the EOSC portal website, marketplace, EOSC Portal AAI, EOSC Portal Helpdesk and back-office activities that are respectively supported by: WP03 (website); WP5, WP10 and WP13 (marketplace), WP5 and WP3 (EOSC Portal AAI and Helpdesk); WP2 and WP4 (service portfolio management and service provider onboarding).</w:t>
      </w:r>
    </w:p>
    <w:p w:rsidR="00BB4747" w:rsidRDefault="00BB4747" w:rsidP="00BB4747">
      <w:pPr>
        <w:jc w:val="both"/>
      </w:pPr>
    </w:p>
    <w:p w:rsidR="00BB4747" w:rsidRDefault="00BB4747" w:rsidP="00BB4747">
      <w:pPr>
        <w:jc w:val="both"/>
      </w:pPr>
      <w:r w:rsidRPr="00BB4747">
        <w:t>In 2019 the portal has been updated and maintained with contributions by the EOSC-hub, OpenAIRE-Advance, eInfraCentral projects. With the funding of the EOSC Secretariat project (started on January 2019), the EOSC Secretariat partner responsible for communications joined the EOSC Portal Editorial Board (the board in charge of updating the EOSC portal content).</w:t>
      </w:r>
      <w:r>
        <w:t xml:space="preserve"> Activities conducted by collaborating projects are not including in this report and can be provided on demand. </w:t>
      </w:r>
      <w:r w:rsidRPr="00BB4747">
        <w:t>On the 1st of December 2019, the new EOSC Enhance project has started with the mandate of bringing forward the developments of the EOSC portal.</w:t>
      </w:r>
    </w:p>
    <w:p w:rsidR="00BB36B1" w:rsidRDefault="00636685" w:rsidP="00BB36B1">
      <w:pPr>
        <w:pStyle w:val="Heading1"/>
      </w:pPr>
      <w:r>
        <w:t xml:space="preserve">Marketplace </w:t>
      </w:r>
      <w:r w:rsidR="00BB36B1">
        <w:t>Software Development Report</w:t>
      </w:r>
    </w:p>
    <w:p w:rsidR="003A5980" w:rsidRDefault="00BB36B1" w:rsidP="003A5980">
      <w:r>
        <w:t>Technical development a</w:t>
      </w:r>
      <w:r w:rsidR="003A5980">
        <w:t xml:space="preserve">ctivities were conducted according to revised </w:t>
      </w:r>
      <w:r w:rsidR="003A5980" w:rsidRPr="003A5980">
        <w:t>budget plans which</w:t>
      </w:r>
      <w:r w:rsidR="003A5980">
        <w:t xml:space="preserve"> are part of Amendment 3.</w:t>
      </w:r>
    </w:p>
    <w:p w:rsidR="003A5980" w:rsidRDefault="003A5980" w:rsidP="003A5980">
      <w:pPr>
        <w:jc w:val="both"/>
      </w:pPr>
      <w:r>
        <w:t xml:space="preserve">The amendment proposed an increase of budget for the delivery of integration activities required by the cross-project </w:t>
      </w:r>
      <w:r w:rsidRPr="003A5980">
        <w:t xml:space="preserve">EOSC Portal Collaboration Agreement </w:t>
      </w:r>
      <w:r>
        <w:t>(</w:t>
      </w:r>
      <w:r w:rsidRPr="003A5980">
        <w:t>Joint Activity 3</w:t>
      </w:r>
      <w:r>
        <w:t>) signed in September 2019. The collaboration</w:t>
      </w:r>
      <w:r w:rsidRPr="003A5980">
        <w:t xml:space="preserve"> </w:t>
      </w:r>
      <w:r>
        <w:t>includes</w:t>
      </w:r>
      <w:r w:rsidRPr="003A5980">
        <w:t xml:space="preserve"> extensions </w:t>
      </w:r>
      <w:r>
        <w:t xml:space="preserve">to the EOSC-hub work plan required </w:t>
      </w:r>
      <w:r w:rsidRPr="003A5980">
        <w:t xml:space="preserve">to support operational processes offered to the EOSC </w:t>
      </w:r>
      <w:r>
        <w:t>u</w:t>
      </w:r>
      <w:r w:rsidRPr="003A5980">
        <w:t xml:space="preserve">sers, </w:t>
      </w:r>
      <w:r>
        <w:t>p</w:t>
      </w:r>
      <w:r w:rsidRPr="003A5980">
        <w:t xml:space="preserve">roviders and </w:t>
      </w:r>
      <w:r>
        <w:t>p</w:t>
      </w:r>
      <w:r w:rsidRPr="003A5980">
        <w:t xml:space="preserve">olicy </w:t>
      </w:r>
      <w:r>
        <w:t>m</w:t>
      </w:r>
      <w:r w:rsidRPr="003A5980">
        <w:t xml:space="preserve">akers by EOSC-hub. </w:t>
      </w:r>
    </w:p>
    <w:p w:rsidR="003A5980" w:rsidRDefault="003A5980" w:rsidP="003A5980">
      <w:pPr>
        <w:jc w:val="both"/>
      </w:pPr>
    </w:p>
    <w:p w:rsidR="003A5980" w:rsidRDefault="003A5980" w:rsidP="003A5980">
      <w:pPr>
        <w:jc w:val="both"/>
      </w:pPr>
      <w:r>
        <w:t>The integration plan</w:t>
      </w:r>
      <w:r w:rsidRPr="003A5980">
        <w:t xml:space="preserve"> and</w:t>
      </w:r>
      <w:r>
        <w:t xml:space="preserve"> the development of new</w:t>
      </w:r>
      <w:r w:rsidRPr="003A5980">
        <w:t xml:space="preserve"> functionalities </w:t>
      </w:r>
      <w:r>
        <w:t>complement existing and</w:t>
      </w:r>
      <w:r w:rsidRPr="003A5980">
        <w:t xml:space="preserve"> planned </w:t>
      </w:r>
      <w:r>
        <w:t xml:space="preserve">activities that are already part of the original EOSC-hub work plan. </w:t>
      </w:r>
      <w:r w:rsidRPr="003A5980">
        <w:t>At the same time, development plans had to support functionalities required by other project stakeholders - operational teams, other tools,</w:t>
      </w:r>
      <w:r>
        <w:t xml:space="preserve"> and novel</w:t>
      </w:r>
      <w:r w:rsidRPr="003A5980">
        <w:t xml:space="preserve"> use cases brought by service</w:t>
      </w:r>
      <w:r>
        <w:t xml:space="preserve"> components of</w:t>
      </w:r>
      <w:r w:rsidRPr="003A5980">
        <w:t xml:space="preserve"> the </w:t>
      </w:r>
      <w:r>
        <w:t>marketplace</w:t>
      </w:r>
      <w:r w:rsidRPr="003A5980">
        <w:t xml:space="preserve">. The list of completed tasks </w:t>
      </w:r>
      <w:r>
        <w:t xml:space="preserve">below </w:t>
      </w:r>
      <w:r w:rsidRPr="003A5980">
        <w:t>present</w:t>
      </w:r>
      <w:r>
        <w:t>s</w:t>
      </w:r>
      <w:r w:rsidRPr="003A5980">
        <w:t xml:space="preserve"> how the development was conducted to fulfill the EOSC Portal goals set for </w:t>
      </w:r>
      <w:r>
        <w:t>the reference</w:t>
      </w:r>
      <w:r w:rsidRPr="003A5980">
        <w:t xml:space="preserve"> period of time.</w:t>
      </w:r>
    </w:p>
    <w:p w:rsidR="003A5980" w:rsidRDefault="003A5980" w:rsidP="003A5980"/>
    <w:p w:rsidR="003A5980" w:rsidRDefault="003A5980" w:rsidP="003A5980">
      <w:pPr>
        <w:pStyle w:val="NormalWeb"/>
        <w:spacing w:before="0" w:beforeAutospacing="0" w:after="0" w:afterAutospacing="0"/>
        <w:jc w:val="both"/>
      </w:pPr>
      <w:r>
        <w:rPr>
          <w:rFonts w:ascii="Arial" w:hAnsi="Arial" w:cs="Arial"/>
          <w:sz w:val="22"/>
          <w:szCs w:val="22"/>
        </w:rPr>
        <w:lastRenderedPageBreak/>
        <w:t>EOSC Portal development conducted in M19-M24 in scope of Joint Activity 3 include:</w:t>
      </w:r>
    </w:p>
    <w:p w:rsidR="003A5980" w:rsidRDefault="003A5980" w:rsidP="003A5980">
      <w:pPr>
        <w:pStyle w:val="NormalWeb"/>
        <w:numPr>
          <w:ilvl w:val="0"/>
          <w:numId w:val="18"/>
        </w:numPr>
        <w:spacing w:before="140" w:beforeAutospacing="0" w:after="0" w:afterAutospacing="0"/>
        <w:jc w:val="both"/>
        <w:textAlignment w:val="baseline"/>
        <w:rPr>
          <w:rFonts w:ascii="Arial" w:hAnsi="Arial" w:cs="Arial"/>
          <w:sz w:val="22"/>
          <w:szCs w:val="22"/>
        </w:rPr>
      </w:pPr>
      <w:r>
        <w:rPr>
          <w:rFonts w:ascii="Arial" w:hAnsi="Arial" w:cs="Arial"/>
          <w:sz w:val="22"/>
          <w:szCs w:val="22"/>
        </w:rPr>
        <w:t>The definition an integration of EOSC Portal technical implementation architecture. Delivery of Portal architecture documentation.</w:t>
      </w:r>
    </w:p>
    <w:p w:rsidR="003A5980" w:rsidRDefault="003A5980" w:rsidP="003A5980">
      <w:pPr>
        <w:pStyle w:val="NormalWeb"/>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The definition and further development of a single portal (WUI) and entry point (API interface) for Service Providers to register and maintain service descriptions.</w:t>
      </w:r>
    </w:p>
    <w:p w:rsidR="003A5980" w:rsidRDefault="003A5980" w:rsidP="003A5980">
      <w:pPr>
        <w:pStyle w:val="NormalWeb"/>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shd w:val="clear" w:color="auto" w:fill="FFFFFF"/>
        </w:rPr>
        <w:t>The definition and/or further development of a single Service Database and the appropriate data APIs in which the service descriptions are maintained</w:t>
      </w:r>
      <w:r w:rsidR="00BB4747">
        <w:rPr>
          <w:rFonts w:ascii="Arial" w:hAnsi="Arial" w:cs="Arial"/>
          <w:sz w:val="22"/>
          <w:szCs w:val="22"/>
          <w:shd w:val="clear" w:color="auto" w:fill="FFFFFF"/>
        </w:rPr>
        <w:t>.</w:t>
      </w:r>
    </w:p>
    <w:p w:rsidR="003A5980" w:rsidRDefault="003A5980" w:rsidP="003A5980">
      <w:pPr>
        <w:pStyle w:val="NormalWeb"/>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shd w:val="clear" w:color="auto" w:fill="FFFFFF"/>
        </w:rPr>
        <w:t>The interconnection between the Service Database and the Portal User Interface</w:t>
      </w:r>
      <w:r w:rsidR="00BB4747">
        <w:rPr>
          <w:rFonts w:ascii="Arial" w:hAnsi="Arial" w:cs="Arial"/>
          <w:sz w:val="22"/>
          <w:szCs w:val="22"/>
          <w:shd w:val="clear" w:color="auto" w:fill="FFFFFF"/>
        </w:rPr>
        <w:t>.</w:t>
      </w:r>
    </w:p>
    <w:p w:rsidR="003A5980" w:rsidRDefault="003A5980" w:rsidP="003A5980">
      <w:pPr>
        <w:pStyle w:val="NormalWeb"/>
        <w:numPr>
          <w:ilvl w:val="0"/>
          <w:numId w:val="18"/>
        </w:numPr>
        <w:spacing w:before="0" w:beforeAutospacing="0" w:after="0" w:afterAutospacing="0"/>
        <w:jc w:val="both"/>
        <w:textAlignment w:val="baseline"/>
        <w:rPr>
          <w:rFonts w:ascii="Arial" w:hAnsi="Arial" w:cs="Arial"/>
          <w:sz w:val="22"/>
          <w:szCs w:val="22"/>
        </w:rPr>
      </w:pPr>
      <w:r>
        <w:rPr>
          <w:rFonts w:ascii="Arial" w:hAnsi="Arial" w:cs="Arial"/>
          <w:sz w:val="22"/>
          <w:szCs w:val="22"/>
        </w:rPr>
        <w:t>The optimisation of the browsing and user experience involving: the current EOSC Portal website, the Service Catalogue and the Marketplace, as of the optimisation of the APIs to improve the user experience from a user point of view</w:t>
      </w:r>
      <w:r w:rsidR="00BB4747">
        <w:rPr>
          <w:rFonts w:ascii="Arial" w:hAnsi="Arial" w:cs="Arial"/>
          <w:sz w:val="22"/>
          <w:szCs w:val="22"/>
        </w:rPr>
        <w:t>.</w:t>
      </w:r>
    </w:p>
    <w:p w:rsidR="003A5980" w:rsidRDefault="003A5980" w:rsidP="003A5980">
      <w:pPr>
        <w:jc w:val="both"/>
        <w:rPr>
          <w:rFonts w:ascii="Times New Roman" w:hAnsi="Times New Roman" w:cs="Times New Roman"/>
          <w:sz w:val="24"/>
          <w:szCs w:val="24"/>
        </w:rPr>
      </w:pPr>
    </w:p>
    <w:p w:rsidR="003A5980" w:rsidRDefault="003A5980" w:rsidP="003A5980">
      <w:pPr>
        <w:pStyle w:val="NormalWeb"/>
        <w:spacing w:before="0" w:beforeAutospacing="0" w:after="0" w:afterAutospacing="0"/>
        <w:jc w:val="both"/>
      </w:pPr>
      <w:r>
        <w:rPr>
          <w:rFonts w:ascii="Arial" w:hAnsi="Arial" w:cs="Arial"/>
          <w:sz w:val="22"/>
          <w:szCs w:val="22"/>
        </w:rPr>
        <w:t>Other EOSC Portal feature development activities completed in M19-M24 and addressed in the scope of the EOSC-hub work plan include: </w:t>
      </w:r>
    </w:p>
    <w:p w:rsidR="003A5980" w:rsidRDefault="003A5980" w:rsidP="003A5980">
      <w:pPr>
        <w:jc w:val="both"/>
      </w:pPr>
    </w:p>
    <w:p w:rsidR="003A5980" w:rsidRDefault="003A5980" w:rsidP="003A5980">
      <w:pPr>
        <w:pStyle w:val="NormalWeb"/>
        <w:numPr>
          <w:ilvl w:val="0"/>
          <w:numId w:val="19"/>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implementation of </w:t>
      </w:r>
      <w:proofErr w:type="spellStart"/>
      <w:r>
        <w:rPr>
          <w:rFonts w:ascii="Arial" w:hAnsi="Arial" w:cs="Arial"/>
          <w:sz w:val="22"/>
          <w:szCs w:val="22"/>
        </w:rPr>
        <w:t>recognised</w:t>
      </w:r>
      <w:proofErr w:type="spellEnd"/>
      <w:r>
        <w:rPr>
          <w:rFonts w:ascii="Arial" w:hAnsi="Arial" w:cs="Arial"/>
          <w:sz w:val="22"/>
          <w:szCs w:val="22"/>
        </w:rPr>
        <w:t xml:space="preserve"> service access models (open access, external ordering, internal ordering).</w:t>
      </w:r>
    </w:p>
    <w:p w:rsidR="003A5980" w:rsidRDefault="003A5980" w:rsidP="003A5980">
      <w:pPr>
        <w:pStyle w:val="NormalWeb"/>
        <w:numPr>
          <w:ilvl w:val="0"/>
          <w:numId w:val="19"/>
        </w:numPr>
        <w:spacing w:before="0" w:beforeAutospacing="0" w:after="0" w:afterAutospacing="0"/>
        <w:jc w:val="both"/>
        <w:textAlignment w:val="baseline"/>
        <w:rPr>
          <w:rFonts w:ascii="Arial" w:hAnsi="Arial" w:cs="Arial"/>
          <w:sz w:val="22"/>
          <w:szCs w:val="22"/>
        </w:rPr>
      </w:pPr>
      <w:r>
        <w:rPr>
          <w:rFonts w:ascii="Arial" w:hAnsi="Arial" w:cs="Arial"/>
          <w:sz w:val="22"/>
          <w:szCs w:val="22"/>
        </w:rPr>
        <w:t>The implementation of dedicated user space to express requests for service integrations via Marketplace Projects.</w:t>
      </w:r>
    </w:p>
    <w:p w:rsidR="003A5980" w:rsidRDefault="003A5980" w:rsidP="003A5980">
      <w:pPr>
        <w:pStyle w:val="NormalWeb"/>
        <w:numPr>
          <w:ilvl w:val="0"/>
          <w:numId w:val="19"/>
        </w:numPr>
        <w:spacing w:before="0" w:beforeAutospacing="0" w:after="0" w:afterAutospacing="0"/>
        <w:jc w:val="both"/>
        <w:textAlignment w:val="baseline"/>
        <w:rPr>
          <w:rFonts w:ascii="Arial" w:hAnsi="Arial" w:cs="Arial"/>
          <w:sz w:val="22"/>
          <w:szCs w:val="22"/>
        </w:rPr>
      </w:pPr>
      <w:r>
        <w:rPr>
          <w:rFonts w:ascii="Arial" w:hAnsi="Arial" w:cs="Arial"/>
          <w:sz w:val="22"/>
          <w:szCs w:val="22"/>
        </w:rPr>
        <w:t>Various integrations activities involving the service ordering management tool (reflecting the user project structure, passing service order targets, allowing for operations team internal activities).</w:t>
      </w:r>
    </w:p>
    <w:p w:rsidR="003A5980" w:rsidRDefault="003A5980" w:rsidP="003A5980">
      <w:pPr>
        <w:pStyle w:val="NormalWeb"/>
        <w:numPr>
          <w:ilvl w:val="0"/>
          <w:numId w:val="19"/>
        </w:numPr>
        <w:spacing w:before="0" w:beforeAutospacing="0" w:after="0" w:afterAutospacing="0"/>
        <w:jc w:val="both"/>
        <w:textAlignment w:val="baseline"/>
        <w:rPr>
          <w:rFonts w:ascii="Arial" w:hAnsi="Arial" w:cs="Arial"/>
          <w:sz w:val="22"/>
          <w:szCs w:val="22"/>
        </w:rPr>
      </w:pPr>
      <w:r>
        <w:rPr>
          <w:rFonts w:ascii="Arial" w:hAnsi="Arial" w:cs="Arial"/>
          <w:sz w:val="22"/>
          <w:szCs w:val="22"/>
        </w:rPr>
        <w:t>The integration with EOSC-hub helpdesk for incident reporting </w:t>
      </w:r>
    </w:p>
    <w:p w:rsidR="003A5980" w:rsidRDefault="003A5980" w:rsidP="003A5980">
      <w:pPr>
        <w:pStyle w:val="NormalWeb"/>
        <w:numPr>
          <w:ilvl w:val="0"/>
          <w:numId w:val="19"/>
        </w:numPr>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The reimplementation of filtering and service </w:t>
      </w:r>
      <w:proofErr w:type="spellStart"/>
      <w:r>
        <w:rPr>
          <w:rFonts w:ascii="Arial" w:hAnsi="Arial" w:cs="Arial"/>
          <w:sz w:val="22"/>
          <w:szCs w:val="22"/>
        </w:rPr>
        <w:t>categorisation</w:t>
      </w:r>
      <w:proofErr w:type="spellEnd"/>
      <w:r>
        <w:rPr>
          <w:rFonts w:ascii="Arial" w:hAnsi="Arial" w:cs="Arial"/>
          <w:sz w:val="22"/>
          <w:szCs w:val="22"/>
        </w:rPr>
        <w:t xml:space="preserve"> mechanism in compliance to common service description vocabularies and leveraging the collaboration with the eInfraCentral project. </w:t>
      </w:r>
    </w:p>
    <w:p w:rsidR="003A5980" w:rsidRDefault="003A5980" w:rsidP="003A5980">
      <w:pPr>
        <w:rPr>
          <w:rFonts w:ascii="Times New Roman" w:hAnsi="Times New Roman" w:cs="Times New Roman"/>
          <w:sz w:val="24"/>
          <w:szCs w:val="24"/>
        </w:rPr>
      </w:pPr>
    </w:p>
    <w:p w:rsidR="003A5980" w:rsidRDefault="003A5980" w:rsidP="003A5980">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The EOSC Portal Marketplace component is managed according to the </w:t>
      </w:r>
      <w:proofErr w:type="spellStart"/>
      <w:r>
        <w:rPr>
          <w:rFonts w:ascii="Arial" w:hAnsi="Arial" w:cs="Arial"/>
          <w:sz w:val="22"/>
          <w:szCs w:val="22"/>
        </w:rPr>
        <w:t>FitSM</w:t>
      </w:r>
      <w:proofErr w:type="spellEnd"/>
      <w:r>
        <w:rPr>
          <w:rFonts w:ascii="Arial" w:hAnsi="Arial" w:cs="Arial"/>
          <w:sz w:val="22"/>
          <w:szCs w:val="22"/>
        </w:rPr>
        <w:t xml:space="preserve"> standard (</w:t>
      </w:r>
      <w:hyperlink r:id="rId8" w:history="1">
        <w:r w:rsidRPr="00355C53">
          <w:rPr>
            <w:rStyle w:val="Hyperlink"/>
            <w:rFonts w:ascii="Arial" w:hAnsi="Arial" w:cs="Arial"/>
            <w:sz w:val="22"/>
            <w:szCs w:val="22"/>
          </w:rPr>
          <w:t>https://www.fitsm.eu/fitsm-standard/</w:t>
        </w:r>
      </w:hyperlink>
      <w:r>
        <w:rPr>
          <w:rFonts w:ascii="Arial" w:hAnsi="Arial" w:cs="Arial"/>
          <w:sz w:val="22"/>
          <w:szCs w:val="22"/>
        </w:rPr>
        <w:t>), and in particular is subject to the EOSC-hub Change Management procedure of the EOSC Service Management System being setup in WP4.</w:t>
      </w:r>
    </w:p>
    <w:p w:rsidR="003A5980" w:rsidRDefault="003A5980" w:rsidP="003A5980">
      <w:pPr>
        <w:pStyle w:val="NormalWeb"/>
        <w:spacing w:before="0" w:beforeAutospacing="0" w:after="0" w:afterAutospacing="0"/>
        <w:jc w:val="both"/>
        <w:rPr>
          <w:rFonts w:ascii="Arial" w:hAnsi="Arial" w:cs="Arial"/>
          <w:sz w:val="22"/>
          <w:szCs w:val="22"/>
        </w:rPr>
      </w:pPr>
    </w:p>
    <w:p w:rsidR="003A5980" w:rsidRDefault="003A5980" w:rsidP="003A5980">
      <w:pPr>
        <w:pStyle w:val="NormalWeb"/>
        <w:spacing w:before="0" w:beforeAutospacing="0" w:after="0" w:afterAutospacing="0"/>
        <w:jc w:val="both"/>
      </w:pPr>
      <w:r>
        <w:rPr>
          <w:rFonts w:ascii="Arial" w:hAnsi="Arial" w:cs="Arial"/>
          <w:sz w:val="22"/>
          <w:szCs w:val="22"/>
        </w:rPr>
        <w:t xml:space="preserve">Requirements received from various stakeholders are due to analysis and evaluation inside the </w:t>
      </w:r>
      <w:r w:rsidR="00BB36B1">
        <w:rPr>
          <w:rFonts w:ascii="Arial" w:hAnsi="Arial" w:cs="Arial"/>
          <w:sz w:val="22"/>
          <w:szCs w:val="22"/>
        </w:rPr>
        <w:t xml:space="preserve">project </w:t>
      </w:r>
      <w:r>
        <w:rPr>
          <w:rFonts w:ascii="Arial" w:hAnsi="Arial" w:cs="Arial"/>
          <w:sz w:val="22"/>
          <w:szCs w:val="22"/>
        </w:rPr>
        <w:t xml:space="preserve">WP5.2. After the evaluation along with effort estimation is completed, a dedicated group indicated by AMB decides whether the submitted requirement should be implemented and its priority is established. During the period M19-M24 </w:t>
      </w:r>
      <w:r w:rsidR="00BB36B1">
        <w:rPr>
          <w:rFonts w:ascii="Arial" w:hAnsi="Arial" w:cs="Arial"/>
          <w:sz w:val="22"/>
          <w:szCs w:val="22"/>
        </w:rPr>
        <w:t xml:space="preserve">the </w:t>
      </w:r>
      <w:r>
        <w:rPr>
          <w:rFonts w:ascii="Arial" w:hAnsi="Arial" w:cs="Arial"/>
          <w:sz w:val="22"/>
          <w:szCs w:val="22"/>
        </w:rPr>
        <w:t>following developments has been completed in scope of these feature requests. </w:t>
      </w:r>
    </w:p>
    <w:p w:rsidR="003A5980" w:rsidRDefault="003A5980" w:rsidP="003A5980"/>
    <w:p w:rsidR="003A5980" w:rsidRDefault="003A5980" w:rsidP="003A5980">
      <w:pPr>
        <w:pStyle w:val="NormalWeb"/>
        <w:spacing w:before="0" w:beforeAutospacing="0" w:after="200" w:afterAutospacing="0"/>
        <w:jc w:val="both"/>
      </w:pPr>
      <w:r>
        <w:rPr>
          <w:rFonts w:ascii="Arial" w:hAnsi="Arial" w:cs="Arial"/>
          <w:sz w:val="22"/>
          <w:szCs w:val="22"/>
        </w:rPr>
        <w:t xml:space="preserve">Feature requests </w:t>
      </w:r>
      <w:r w:rsidR="00BB36B1">
        <w:rPr>
          <w:rFonts w:ascii="Arial" w:hAnsi="Arial" w:cs="Arial"/>
          <w:sz w:val="22"/>
          <w:szCs w:val="22"/>
        </w:rPr>
        <w:t>supported in</w:t>
      </w:r>
      <w:r>
        <w:rPr>
          <w:rFonts w:ascii="Arial" w:hAnsi="Arial" w:cs="Arial"/>
          <w:sz w:val="22"/>
          <w:szCs w:val="22"/>
        </w:rPr>
        <w:t xml:space="preserve"> WP5 </w:t>
      </w:r>
      <w:r w:rsidR="00BB36B1">
        <w:rPr>
          <w:rFonts w:ascii="Arial" w:hAnsi="Arial" w:cs="Arial"/>
          <w:sz w:val="22"/>
          <w:szCs w:val="22"/>
        </w:rPr>
        <w:t xml:space="preserve">and </w:t>
      </w:r>
      <w:r>
        <w:rPr>
          <w:rFonts w:ascii="Arial" w:hAnsi="Arial" w:cs="Arial"/>
          <w:sz w:val="22"/>
          <w:szCs w:val="22"/>
        </w:rPr>
        <w:t>completed in M19-M24:</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rPr>
        <w:t xml:space="preserve">Two </w:t>
      </w:r>
      <w:r>
        <w:rPr>
          <w:rFonts w:ascii="Arial" w:hAnsi="Arial" w:cs="Arial"/>
          <w:sz w:val="22"/>
          <w:szCs w:val="22"/>
          <w:shd w:val="clear" w:color="auto" w:fill="FFFFFF"/>
        </w:rPr>
        <w:t xml:space="preserve"> steps hierarchy for Projects and Issues for the Marketplace (source: </w:t>
      </w:r>
      <w:hyperlink r:id="rId9" w:history="1">
        <w:r>
          <w:rPr>
            <w:rStyle w:val="Hyperlink"/>
            <w:rFonts w:ascii="Arial" w:hAnsi="Arial" w:cs="Arial"/>
            <w:color w:val="1155CC"/>
            <w:sz w:val="22"/>
            <w:szCs w:val="22"/>
            <w:shd w:val="clear" w:color="auto" w:fill="FFFFFF"/>
          </w:rPr>
          <w:t>https://jira.eosc-hub.eu/browse/EOSCWP5-129</w:t>
        </w:r>
      </w:hyperlink>
      <w:r>
        <w:rPr>
          <w:rFonts w:ascii="Arial" w:hAnsi="Arial" w:cs="Arial"/>
          <w:sz w:val="22"/>
          <w:szCs w:val="22"/>
        </w:rPr>
        <w:t>)</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rPr>
        <w:t xml:space="preserve">Update of workflow in Marketplace related JIRA (source: </w:t>
      </w:r>
      <w:hyperlink r:id="rId10" w:history="1">
        <w:r>
          <w:rPr>
            <w:rStyle w:val="Hyperlink"/>
            <w:rFonts w:ascii="Arial" w:hAnsi="Arial" w:cs="Arial"/>
            <w:color w:val="1155CC"/>
            <w:sz w:val="22"/>
            <w:szCs w:val="22"/>
          </w:rPr>
          <w:t>https://jira.eosc-hub.eu/browse/EOSCWP5-162</w:t>
        </w:r>
      </w:hyperlink>
      <w:r>
        <w:rPr>
          <w:rFonts w:ascii="Arial" w:hAnsi="Arial" w:cs="Arial"/>
          <w:sz w:val="22"/>
          <w:szCs w:val="22"/>
        </w:rPr>
        <w:t>)</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rPr>
        <w:t xml:space="preserve">Implementation of the possibility to </w:t>
      </w:r>
      <w:proofErr w:type="spellStart"/>
      <w:r>
        <w:rPr>
          <w:rFonts w:ascii="Arial" w:hAnsi="Arial" w:cs="Arial"/>
          <w:sz w:val="22"/>
          <w:szCs w:val="22"/>
        </w:rPr>
        <w:t>visualise</w:t>
      </w:r>
      <w:proofErr w:type="spellEnd"/>
      <w:r>
        <w:rPr>
          <w:rFonts w:ascii="Arial" w:hAnsi="Arial" w:cs="Arial"/>
          <w:sz w:val="22"/>
          <w:szCs w:val="22"/>
        </w:rPr>
        <w:t xml:space="preserve"> the service entry in the same way as in user facing view (</w:t>
      </w:r>
      <w:hyperlink r:id="rId11" w:history="1">
        <w:r>
          <w:rPr>
            <w:rStyle w:val="Hyperlink"/>
            <w:rFonts w:ascii="Arial" w:hAnsi="Arial" w:cs="Arial"/>
            <w:color w:val="1155CC"/>
            <w:sz w:val="22"/>
            <w:szCs w:val="22"/>
          </w:rPr>
          <w:t>https://jira.eosc-hub.eu/browse/EOSCWP5-188</w:t>
        </w:r>
      </w:hyperlink>
      <w:r>
        <w:rPr>
          <w:rFonts w:ascii="Arial" w:hAnsi="Arial" w:cs="Arial"/>
          <w:sz w:val="22"/>
          <w:szCs w:val="22"/>
        </w:rPr>
        <w:t>)</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rPr>
        <w:t xml:space="preserve">Adding of research areas as a defined list (source: </w:t>
      </w:r>
      <w:hyperlink r:id="rId12" w:history="1">
        <w:r>
          <w:rPr>
            <w:rStyle w:val="Hyperlink"/>
            <w:rFonts w:ascii="Arial" w:hAnsi="Arial" w:cs="Arial"/>
            <w:color w:val="1155CC"/>
            <w:sz w:val="22"/>
            <w:szCs w:val="22"/>
          </w:rPr>
          <w:t>https://jira.eosc-hub.eu/browse/EOSCWP5-170</w:t>
        </w:r>
      </w:hyperlink>
      <w:r>
        <w:rPr>
          <w:rFonts w:ascii="Arial" w:hAnsi="Arial" w:cs="Arial"/>
          <w:sz w:val="22"/>
          <w:szCs w:val="22"/>
        </w:rPr>
        <w:t>)</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shd w:val="clear" w:color="auto" w:fill="FFFFFF"/>
        </w:rPr>
        <w:t>Workflow change request for orders of Open access services (source:</w:t>
      </w:r>
      <w:r>
        <w:rPr>
          <w:rFonts w:ascii="Arial" w:hAnsi="Arial" w:cs="Arial"/>
          <w:color w:val="333333"/>
          <w:sz w:val="22"/>
          <w:szCs w:val="22"/>
          <w:shd w:val="clear" w:color="auto" w:fill="FFFFFF"/>
        </w:rPr>
        <w:t xml:space="preserve"> </w:t>
      </w:r>
      <w:hyperlink r:id="rId13" w:history="1">
        <w:r>
          <w:rPr>
            <w:rStyle w:val="Hyperlink"/>
            <w:rFonts w:ascii="Arial" w:hAnsi="Arial" w:cs="Arial"/>
            <w:color w:val="1155CC"/>
            <w:sz w:val="22"/>
            <w:szCs w:val="22"/>
            <w:shd w:val="clear" w:color="auto" w:fill="FFFFFF"/>
          </w:rPr>
          <w:t>https://jira.eosc-hub.eu/browse/EOSCWP5-164</w:t>
        </w:r>
      </w:hyperlink>
      <w:r>
        <w:rPr>
          <w:rFonts w:ascii="Arial" w:hAnsi="Arial" w:cs="Arial"/>
          <w:sz w:val="22"/>
          <w:szCs w:val="22"/>
        </w:rPr>
        <w:t>)</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rPr>
        <w:t xml:space="preserve">Adding of new JIRA statuses (source: </w:t>
      </w:r>
      <w:hyperlink r:id="rId14" w:history="1">
        <w:r>
          <w:rPr>
            <w:rStyle w:val="Hyperlink"/>
            <w:rFonts w:ascii="Arial" w:hAnsi="Arial" w:cs="Arial"/>
            <w:color w:val="1155CC"/>
            <w:sz w:val="22"/>
            <w:szCs w:val="22"/>
          </w:rPr>
          <w:t>https://jira.eosc-hub.eu/browse/EOSCWP5-159</w:t>
        </w:r>
      </w:hyperlink>
      <w:r>
        <w:rPr>
          <w:rFonts w:ascii="Arial" w:hAnsi="Arial" w:cs="Arial"/>
          <w:sz w:val="22"/>
          <w:szCs w:val="22"/>
        </w:rPr>
        <w:t>)</w:t>
      </w:r>
    </w:p>
    <w:p w:rsidR="003A5980" w:rsidRDefault="003A5980" w:rsidP="003A5980">
      <w:pPr>
        <w:pStyle w:val="NormalWeb"/>
        <w:numPr>
          <w:ilvl w:val="0"/>
          <w:numId w:val="20"/>
        </w:numPr>
        <w:spacing w:before="0" w:beforeAutospacing="0" w:after="0" w:afterAutospacing="0"/>
        <w:textAlignment w:val="baseline"/>
        <w:rPr>
          <w:rFonts w:ascii="Arial" w:hAnsi="Arial" w:cs="Arial"/>
          <w:sz w:val="22"/>
          <w:szCs w:val="22"/>
        </w:rPr>
      </w:pPr>
      <w:r>
        <w:rPr>
          <w:rFonts w:ascii="Arial" w:hAnsi="Arial" w:cs="Arial"/>
          <w:sz w:val="22"/>
          <w:szCs w:val="22"/>
        </w:rPr>
        <w:lastRenderedPageBreak/>
        <w:t xml:space="preserve">Marketplace Metrics for EC (Number of providers in the Marketplace, Thematic disciplines of users ordering services, Countries of users ordering services) (source: </w:t>
      </w:r>
      <w:hyperlink r:id="rId15" w:history="1">
        <w:r>
          <w:rPr>
            <w:rStyle w:val="Hyperlink"/>
            <w:rFonts w:ascii="Arial" w:hAnsi="Arial" w:cs="Arial"/>
            <w:color w:val="1155CC"/>
            <w:sz w:val="22"/>
            <w:szCs w:val="22"/>
          </w:rPr>
          <w:t>https://jira.eosc-hub.eu/browse/EOSCWP5-191</w:t>
        </w:r>
      </w:hyperlink>
      <w:r>
        <w:rPr>
          <w:rFonts w:ascii="Arial" w:hAnsi="Arial" w:cs="Arial"/>
          <w:color w:val="333333"/>
          <w:sz w:val="22"/>
          <w:szCs w:val="22"/>
        </w:rPr>
        <w:t>)</w:t>
      </w:r>
    </w:p>
    <w:p w:rsidR="003A5980" w:rsidRDefault="003A5980" w:rsidP="003A5980">
      <w:pPr>
        <w:pStyle w:val="NormalWeb"/>
        <w:numPr>
          <w:ilvl w:val="0"/>
          <w:numId w:val="20"/>
        </w:numPr>
        <w:spacing w:before="0" w:beforeAutospacing="0" w:after="200" w:afterAutospacing="0"/>
        <w:textAlignment w:val="baseline"/>
        <w:rPr>
          <w:rFonts w:ascii="Arial" w:hAnsi="Arial" w:cs="Arial"/>
          <w:sz w:val="22"/>
          <w:szCs w:val="22"/>
        </w:rPr>
      </w:pPr>
      <w:r>
        <w:rPr>
          <w:rFonts w:ascii="Arial" w:hAnsi="Arial" w:cs="Arial"/>
          <w:sz w:val="22"/>
          <w:szCs w:val="22"/>
        </w:rPr>
        <w:t>Implementation of the helpdesk interface in Marketplace as a communication channel for general support of federated services</w:t>
      </w:r>
      <w:r>
        <w:rPr>
          <w:rFonts w:ascii="Arial" w:hAnsi="Arial" w:cs="Arial"/>
          <w:color w:val="333333"/>
          <w:sz w:val="22"/>
          <w:szCs w:val="22"/>
        </w:rPr>
        <w:t xml:space="preserve"> (</w:t>
      </w:r>
      <w:hyperlink r:id="rId16" w:history="1">
        <w:r>
          <w:rPr>
            <w:rStyle w:val="Hyperlink"/>
            <w:rFonts w:ascii="Arial" w:hAnsi="Arial" w:cs="Arial"/>
            <w:color w:val="1155CC"/>
            <w:sz w:val="22"/>
            <w:szCs w:val="22"/>
          </w:rPr>
          <w:t>https://jira.eosc-hub.eu/browse/EOSCWP5-190</w:t>
        </w:r>
      </w:hyperlink>
      <w:r>
        <w:rPr>
          <w:rFonts w:ascii="Arial" w:hAnsi="Arial" w:cs="Arial"/>
          <w:color w:val="333333"/>
          <w:sz w:val="22"/>
          <w:szCs w:val="22"/>
        </w:rPr>
        <w:t>)</w:t>
      </w:r>
    </w:p>
    <w:p w:rsidR="003A5980" w:rsidRDefault="003A5980" w:rsidP="003A5980">
      <w:pPr>
        <w:rPr>
          <w:rFonts w:ascii="Times New Roman" w:hAnsi="Times New Roman" w:cs="Times New Roman"/>
          <w:sz w:val="24"/>
          <w:szCs w:val="24"/>
        </w:rPr>
      </w:pPr>
    </w:p>
    <w:p w:rsidR="003A5980" w:rsidRDefault="003A5980" w:rsidP="003A5980">
      <w:pPr>
        <w:pStyle w:val="NormalWeb"/>
        <w:spacing w:before="0" w:beforeAutospacing="0" w:after="200" w:afterAutospacing="0"/>
        <w:jc w:val="both"/>
      </w:pPr>
      <w:r>
        <w:rPr>
          <w:rFonts w:ascii="Arial" w:hAnsi="Arial" w:cs="Arial"/>
          <w:sz w:val="22"/>
          <w:szCs w:val="22"/>
        </w:rPr>
        <w:t>Feature requests initiated in WP10 completed in M19-M24:</w:t>
      </w:r>
    </w:p>
    <w:p w:rsidR="003A5980" w:rsidRDefault="003A5980" w:rsidP="003A5980">
      <w:pPr>
        <w:pStyle w:val="NormalWeb"/>
        <w:numPr>
          <w:ilvl w:val="0"/>
          <w:numId w:val="21"/>
        </w:numPr>
        <w:spacing w:before="0" w:beforeAutospacing="0" w:after="0" w:afterAutospacing="0"/>
        <w:textAlignment w:val="baseline"/>
        <w:rPr>
          <w:rFonts w:ascii="Arial" w:hAnsi="Arial" w:cs="Arial"/>
          <w:sz w:val="22"/>
          <w:szCs w:val="22"/>
        </w:rPr>
      </w:pPr>
      <w:r>
        <w:rPr>
          <w:rFonts w:ascii="Arial" w:hAnsi="Arial" w:cs="Arial"/>
          <w:sz w:val="22"/>
          <w:szCs w:val="22"/>
          <w:shd w:val="clear" w:color="auto" w:fill="FFFFFF"/>
        </w:rPr>
        <w:t>Store information about country of the customers in SO JIRA issues (source:</w:t>
      </w:r>
      <w:r>
        <w:rPr>
          <w:rFonts w:ascii="Arial" w:hAnsi="Arial" w:cs="Arial"/>
          <w:color w:val="333333"/>
          <w:sz w:val="22"/>
          <w:szCs w:val="22"/>
          <w:shd w:val="clear" w:color="auto" w:fill="FFFFFF"/>
        </w:rPr>
        <w:t xml:space="preserve"> </w:t>
      </w:r>
      <w:hyperlink r:id="rId17" w:history="1">
        <w:r>
          <w:rPr>
            <w:rStyle w:val="Hyperlink"/>
            <w:rFonts w:ascii="Arial" w:hAnsi="Arial" w:cs="Arial"/>
            <w:color w:val="1155CC"/>
            <w:sz w:val="22"/>
            <w:szCs w:val="22"/>
            <w:shd w:val="clear" w:color="auto" w:fill="FFFFFF"/>
          </w:rPr>
          <w:t>https://jira.eosc-hub.eu/browse/EOSCWP10-90</w:t>
        </w:r>
      </w:hyperlink>
      <w:r>
        <w:rPr>
          <w:rFonts w:ascii="Arial" w:hAnsi="Arial" w:cs="Arial"/>
          <w:color w:val="333333"/>
          <w:sz w:val="22"/>
          <w:szCs w:val="22"/>
          <w:shd w:val="clear" w:color="auto" w:fill="FFFFFF"/>
        </w:rPr>
        <w:t>)</w:t>
      </w:r>
    </w:p>
    <w:p w:rsidR="003A5980" w:rsidRDefault="003A5980" w:rsidP="003A5980">
      <w:pPr>
        <w:pStyle w:val="NormalWeb"/>
        <w:numPr>
          <w:ilvl w:val="0"/>
          <w:numId w:val="21"/>
        </w:numPr>
        <w:spacing w:before="0" w:beforeAutospacing="0" w:after="0" w:afterAutospacing="0"/>
        <w:textAlignment w:val="baseline"/>
        <w:rPr>
          <w:rFonts w:ascii="Arial" w:hAnsi="Arial" w:cs="Arial"/>
          <w:sz w:val="22"/>
          <w:szCs w:val="22"/>
        </w:rPr>
      </w:pPr>
      <w:r>
        <w:rPr>
          <w:rFonts w:ascii="Arial" w:hAnsi="Arial" w:cs="Arial"/>
          <w:sz w:val="22"/>
          <w:szCs w:val="22"/>
          <w:shd w:val="clear" w:color="auto" w:fill="FFFFFF"/>
        </w:rPr>
        <w:t>Implementation of final email notification to the user in case the service-order request is approved (source</w:t>
      </w:r>
      <w:r>
        <w:rPr>
          <w:rFonts w:ascii="Arial" w:hAnsi="Arial" w:cs="Arial"/>
          <w:color w:val="333333"/>
          <w:sz w:val="22"/>
          <w:szCs w:val="22"/>
          <w:shd w:val="clear" w:color="auto" w:fill="FFFFFF"/>
        </w:rPr>
        <w:t xml:space="preserve">: </w:t>
      </w:r>
      <w:hyperlink r:id="rId18" w:history="1">
        <w:r>
          <w:rPr>
            <w:rStyle w:val="Hyperlink"/>
            <w:rFonts w:ascii="Arial" w:hAnsi="Arial" w:cs="Arial"/>
            <w:color w:val="1155CC"/>
            <w:sz w:val="22"/>
            <w:szCs w:val="22"/>
            <w:shd w:val="clear" w:color="auto" w:fill="FFFFFF"/>
          </w:rPr>
          <w:t>https://jira.eosc-hub.eu/browse/EOSCWP10-111</w:t>
        </w:r>
      </w:hyperlink>
      <w:r>
        <w:rPr>
          <w:rFonts w:ascii="Arial" w:hAnsi="Arial" w:cs="Arial"/>
          <w:color w:val="333333"/>
          <w:sz w:val="22"/>
          <w:szCs w:val="22"/>
          <w:shd w:val="clear" w:color="auto" w:fill="FFFFFF"/>
        </w:rPr>
        <w:t>)</w:t>
      </w:r>
    </w:p>
    <w:p w:rsidR="003A5980" w:rsidRDefault="003A5980" w:rsidP="003A5980">
      <w:pPr>
        <w:pStyle w:val="NormalWeb"/>
        <w:numPr>
          <w:ilvl w:val="0"/>
          <w:numId w:val="21"/>
        </w:numPr>
        <w:spacing w:before="0" w:beforeAutospacing="0" w:after="0" w:afterAutospacing="0"/>
        <w:textAlignment w:val="baseline"/>
        <w:rPr>
          <w:rFonts w:ascii="Arial" w:hAnsi="Arial" w:cs="Arial"/>
          <w:color w:val="333333"/>
          <w:sz w:val="22"/>
          <w:szCs w:val="22"/>
        </w:rPr>
      </w:pPr>
      <w:r>
        <w:rPr>
          <w:rFonts w:ascii="Arial" w:hAnsi="Arial" w:cs="Arial"/>
          <w:sz w:val="22"/>
          <w:szCs w:val="22"/>
          <w:shd w:val="clear" w:color="auto" w:fill="FFFFFF"/>
        </w:rPr>
        <w:t xml:space="preserve">Better support of projects in Marketplace (source: </w:t>
      </w:r>
      <w:hyperlink r:id="rId19" w:history="1">
        <w:r>
          <w:rPr>
            <w:rStyle w:val="Hyperlink"/>
            <w:rFonts w:ascii="Arial" w:hAnsi="Arial" w:cs="Arial"/>
            <w:color w:val="1155CC"/>
            <w:sz w:val="22"/>
            <w:szCs w:val="22"/>
            <w:shd w:val="clear" w:color="auto" w:fill="FFFFFF"/>
          </w:rPr>
          <w:t>https://jira.eosc-hub.eu/browse/EOSCWP10-69</w:t>
        </w:r>
      </w:hyperlink>
      <w:r>
        <w:rPr>
          <w:rFonts w:ascii="Arial" w:hAnsi="Arial" w:cs="Arial"/>
          <w:color w:val="333333"/>
          <w:sz w:val="22"/>
          <w:szCs w:val="22"/>
          <w:shd w:val="clear" w:color="auto" w:fill="FFFFFF"/>
        </w:rPr>
        <w:t>)</w:t>
      </w:r>
    </w:p>
    <w:p w:rsidR="003A5980" w:rsidRDefault="003A5980" w:rsidP="003A5980">
      <w:pPr>
        <w:pStyle w:val="NormalWeb"/>
        <w:numPr>
          <w:ilvl w:val="0"/>
          <w:numId w:val="21"/>
        </w:numPr>
        <w:spacing w:before="0" w:beforeAutospacing="0" w:after="0" w:afterAutospacing="0"/>
        <w:textAlignment w:val="baseline"/>
        <w:rPr>
          <w:rFonts w:ascii="Arial" w:hAnsi="Arial" w:cs="Arial"/>
          <w:sz w:val="22"/>
          <w:szCs w:val="22"/>
        </w:rPr>
      </w:pPr>
      <w:r>
        <w:rPr>
          <w:rFonts w:ascii="Arial" w:hAnsi="Arial" w:cs="Arial"/>
          <w:sz w:val="22"/>
          <w:szCs w:val="22"/>
          <w:shd w:val="clear" w:color="auto" w:fill="FFFFFF"/>
        </w:rPr>
        <w:t>The proper assignment of state for new services request  (source:</w:t>
      </w:r>
      <w:r>
        <w:rPr>
          <w:rFonts w:ascii="Arial" w:hAnsi="Arial" w:cs="Arial"/>
          <w:color w:val="333333"/>
          <w:sz w:val="22"/>
          <w:szCs w:val="22"/>
          <w:shd w:val="clear" w:color="auto" w:fill="FFFFFF"/>
        </w:rPr>
        <w:t xml:space="preserve"> </w:t>
      </w:r>
      <w:hyperlink r:id="rId20" w:history="1">
        <w:r>
          <w:rPr>
            <w:rStyle w:val="Hyperlink"/>
            <w:rFonts w:ascii="Arial" w:hAnsi="Arial" w:cs="Arial"/>
            <w:color w:val="1155CC"/>
            <w:sz w:val="22"/>
            <w:szCs w:val="22"/>
            <w:shd w:val="clear" w:color="auto" w:fill="FFFFFF"/>
          </w:rPr>
          <w:t>https://jira.eosc-hub.eu/browse/EOSCWP10-104</w:t>
        </w:r>
      </w:hyperlink>
      <w:r>
        <w:rPr>
          <w:rFonts w:ascii="Arial" w:hAnsi="Arial" w:cs="Arial"/>
          <w:sz w:val="22"/>
          <w:szCs w:val="22"/>
        </w:rPr>
        <w:t>)</w:t>
      </w:r>
    </w:p>
    <w:p w:rsidR="003A5980" w:rsidRDefault="003A5980" w:rsidP="003A5980">
      <w:pPr>
        <w:pStyle w:val="NormalWeb"/>
        <w:numPr>
          <w:ilvl w:val="0"/>
          <w:numId w:val="21"/>
        </w:numPr>
        <w:spacing w:before="0" w:beforeAutospacing="0" w:after="0" w:afterAutospacing="0"/>
        <w:textAlignment w:val="baseline"/>
        <w:rPr>
          <w:rFonts w:ascii="Arial" w:hAnsi="Arial" w:cs="Arial"/>
          <w:sz w:val="22"/>
          <w:szCs w:val="22"/>
        </w:rPr>
      </w:pPr>
      <w:r>
        <w:rPr>
          <w:rFonts w:ascii="Arial" w:hAnsi="Arial" w:cs="Arial"/>
          <w:sz w:val="22"/>
          <w:szCs w:val="22"/>
        </w:rPr>
        <w:t>Addition of the new states to test JIRA - Marketplace integration (</w:t>
      </w:r>
      <w:hyperlink r:id="rId21" w:history="1">
        <w:r>
          <w:rPr>
            <w:rStyle w:val="Hyperlink"/>
            <w:rFonts w:ascii="Arial" w:hAnsi="Arial" w:cs="Arial"/>
            <w:color w:val="1155CC"/>
            <w:sz w:val="22"/>
            <w:szCs w:val="22"/>
          </w:rPr>
          <w:t>https://jira.eosc-hub.eu/browse/EOSCWP10-103</w:t>
        </w:r>
      </w:hyperlink>
      <w:r>
        <w:rPr>
          <w:rFonts w:ascii="Arial" w:hAnsi="Arial" w:cs="Arial"/>
          <w:sz w:val="22"/>
          <w:szCs w:val="22"/>
        </w:rPr>
        <w:t>)</w:t>
      </w:r>
    </w:p>
    <w:p w:rsidR="003A5980" w:rsidRDefault="003A5980" w:rsidP="003A5980">
      <w:pPr>
        <w:pStyle w:val="NormalWeb"/>
        <w:numPr>
          <w:ilvl w:val="0"/>
          <w:numId w:val="21"/>
        </w:numPr>
        <w:spacing w:before="0" w:beforeAutospacing="0" w:after="0" w:afterAutospacing="0"/>
        <w:textAlignment w:val="baseline"/>
        <w:rPr>
          <w:rFonts w:ascii="Arial" w:hAnsi="Arial" w:cs="Arial"/>
          <w:sz w:val="22"/>
          <w:szCs w:val="22"/>
        </w:rPr>
      </w:pPr>
      <w:r>
        <w:rPr>
          <w:rFonts w:ascii="Arial" w:hAnsi="Arial" w:cs="Arial"/>
          <w:sz w:val="22"/>
          <w:szCs w:val="22"/>
        </w:rPr>
        <w:t xml:space="preserve">Division of tickets in JIRA (master and sub tickets) ( source: </w:t>
      </w:r>
      <w:hyperlink r:id="rId22" w:history="1">
        <w:r>
          <w:rPr>
            <w:rStyle w:val="Hyperlink"/>
            <w:rFonts w:ascii="Arial" w:hAnsi="Arial" w:cs="Arial"/>
            <w:color w:val="1155CC"/>
            <w:sz w:val="22"/>
            <w:szCs w:val="22"/>
          </w:rPr>
          <w:t>https://jira.eosc-hub.eu/browse/EOSCWP10-92</w:t>
        </w:r>
      </w:hyperlink>
      <w:r>
        <w:rPr>
          <w:rFonts w:ascii="Arial" w:hAnsi="Arial" w:cs="Arial"/>
          <w:sz w:val="22"/>
          <w:szCs w:val="22"/>
        </w:rPr>
        <w:t>)</w:t>
      </w:r>
    </w:p>
    <w:p w:rsidR="003A5980" w:rsidRDefault="003A5980" w:rsidP="003A5980">
      <w:pPr>
        <w:pStyle w:val="NormalWeb"/>
        <w:numPr>
          <w:ilvl w:val="0"/>
          <w:numId w:val="21"/>
        </w:numPr>
        <w:spacing w:before="0" w:beforeAutospacing="0" w:after="200" w:afterAutospacing="0"/>
        <w:textAlignment w:val="baseline"/>
        <w:rPr>
          <w:rFonts w:ascii="Arial" w:hAnsi="Arial" w:cs="Arial"/>
          <w:sz w:val="22"/>
          <w:szCs w:val="22"/>
        </w:rPr>
      </w:pPr>
      <w:r>
        <w:rPr>
          <w:rFonts w:ascii="Arial" w:hAnsi="Arial" w:cs="Arial"/>
          <w:sz w:val="22"/>
          <w:szCs w:val="22"/>
        </w:rPr>
        <w:t>Issue with 'Terms and conditions' when adding service to a project (</w:t>
      </w:r>
      <w:hyperlink r:id="rId23" w:history="1">
        <w:r>
          <w:rPr>
            <w:rStyle w:val="Hyperlink"/>
            <w:rFonts w:ascii="Arial" w:hAnsi="Arial" w:cs="Arial"/>
            <w:color w:val="1155CC"/>
            <w:sz w:val="22"/>
            <w:szCs w:val="22"/>
          </w:rPr>
          <w:t>https://jira.eosc-hub.eu/browse/EOSCWP10-79</w:t>
        </w:r>
      </w:hyperlink>
      <w:r>
        <w:rPr>
          <w:rFonts w:ascii="Arial" w:hAnsi="Arial" w:cs="Arial"/>
          <w:sz w:val="22"/>
          <w:szCs w:val="22"/>
        </w:rPr>
        <w:t>)</w:t>
      </w:r>
    </w:p>
    <w:p w:rsidR="003A5980" w:rsidRDefault="003A5980" w:rsidP="003A5980">
      <w:pPr>
        <w:rPr>
          <w:rFonts w:ascii="Times New Roman" w:hAnsi="Times New Roman" w:cs="Times New Roman"/>
          <w:sz w:val="24"/>
          <w:szCs w:val="24"/>
        </w:rPr>
      </w:pPr>
    </w:p>
    <w:p w:rsidR="003A5980" w:rsidRDefault="003A5980" w:rsidP="003A5980">
      <w:pPr>
        <w:pStyle w:val="NormalWeb"/>
        <w:spacing w:before="0" w:beforeAutospacing="0" w:after="200" w:afterAutospacing="0"/>
        <w:jc w:val="both"/>
      </w:pPr>
      <w:r>
        <w:rPr>
          <w:rFonts w:ascii="Arial" w:hAnsi="Arial" w:cs="Arial"/>
          <w:sz w:val="22"/>
          <w:szCs w:val="22"/>
        </w:rPr>
        <w:t xml:space="preserve">The full and detailed list of changes performed in the aforementioned months is also reflected as a changelog and accessible </w:t>
      </w:r>
      <w:r w:rsidR="00BB36B1">
        <w:rPr>
          <w:rFonts w:ascii="Arial" w:hAnsi="Arial" w:cs="Arial"/>
          <w:sz w:val="22"/>
          <w:szCs w:val="22"/>
        </w:rPr>
        <w:t xml:space="preserve">on </w:t>
      </w:r>
      <w:hyperlink r:id="rId24" w:history="1">
        <w:r w:rsidR="00BB36B1" w:rsidRPr="00BB36B1">
          <w:rPr>
            <w:rStyle w:val="Hyperlink"/>
            <w:rFonts w:ascii="Arial" w:hAnsi="Arial" w:cs="Arial"/>
            <w:sz w:val="22"/>
            <w:szCs w:val="22"/>
          </w:rPr>
          <w:t>GitHub</w:t>
        </w:r>
      </w:hyperlink>
      <w:r w:rsidR="00BB36B1">
        <w:rPr>
          <w:rFonts w:ascii="Arial" w:hAnsi="Arial" w:cs="Arial"/>
          <w:sz w:val="22"/>
          <w:szCs w:val="22"/>
        </w:rPr>
        <w:t xml:space="preserve"> where the Marketplace open source project is developed.</w:t>
      </w:r>
    </w:p>
    <w:p w:rsidR="003A5980" w:rsidRDefault="00636685" w:rsidP="00BB36B1">
      <w:pPr>
        <w:pStyle w:val="Heading1"/>
      </w:pPr>
      <w:r>
        <w:t xml:space="preserve">Marketplace </w:t>
      </w:r>
      <w:r w:rsidR="00BB36B1">
        <w:t xml:space="preserve">Software Development Plan </w:t>
      </w:r>
      <w:r w:rsidR="003A5980">
        <w:t>M25-M36</w:t>
      </w:r>
    </w:p>
    <w:p w:rsidR="00BB36B1" w:rsidRDefault="003A5980" w:rsidP="00BB36B1">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While most of the goals in </w:t>
      </w:r>
      <w:r w:rsidR="00BB36B1">
        <w:rPr>
          <w:rFonts w:ascii="Arial" w:hAnsi="Arial" w:cs="Arial"/>
          <w:sz w:val="22"/>
          <w:szCs w:val="22"/>
        </w:rPr>
        <w:t xml:space="preserve">the </w:t>
      </w:r>
      <w:r>
        <w:rPr>
          <w:rFonts w:ascii="Arial" w:hAnsi="Arial" w:cs="Arial"/>
          <w:sz w:val="22"/>
          <w:szCs w:val="22"/>
        </w:rPr>
        <w:t xml:space="preserve">scope of </w:t>
      </w:r>
      <w:r w:rsidR="00BB36B1">
        <w:rPr>
          <w:rFonts w:ascii="Arial" w:hAnsi="Arial" w:cs="Arial"/>
          <w:sz w:val="22"/>
          <w:szCs w:val="22"/>
        </w:rPr>
        <w:t xml:space="preserve">the Amendment 3 revised marketplace development </w:t>
      </w:r>
      <w:proofErr w:type="gramStart"/>
      <w:r w:rsidR="00BB36B1">
        <w:rPr>
          <w:rFonts w:ascii="Arial" w:hAnsi="Arial" w:cs="Arial"/>
          <w:sz w:val="22"/>
          <w:szCs w:val="22"/>
        </w:rPr>
        <w:t>plan  were</w:t>
      </w:r>
      <w:proofErr w:type="gramEnd"/>
      <w:r w:rsidR="00BB36B1">
        <w:rPr>
          <w:rFonts w:ascii="Arial" w:hAnsi="Arial" w:cs="Arial"/>
          <w:sz w:val="22"/>
          <w:szCs w:val="22"/>
        </w:rPr>
        <w:t xml:space="preserve"> </w:t>
      </w:r>
      <w:r>
        <w:rPr>
          <w:rFonts w:ascii="Arial" w:hAnsi="Arial" w:cs="Arial"/>
          <w:sz w:val="22"/>
          <w:szCs w:val="22"/>
        </w:rPr>
        <w:t xml:space="preserve">met during M19-M24, </w:t>
      </w:r>
      <w:r w:rsidR="00BB36B1">
        <w:rPr>
          <w:rFonts w:ascii="Arial" w:hAnsi="Arial" w:cs="Arial"/>
          <w:sz w:val="22"/>
          <w:szCs w:val="22"/>
        </w:rPr>
        <w:t>various</w:t>
      </w:r>
      <w:r>
        <w:rPr>
          <w:rFonts w:ascii="Arial" w:hAnsi="Arial" w:cs="Arial"/>
          <w:sz w:val="22"/>
          <w:szCs w:val="22"/>
        </w:rPr>
        <w:t xml:space="preserve"> </w:t>
      </w:r>
      <w:r w:rsidR="00BB36B1">
        <w:rPr>
          <w:rFonts w:ascii="Arial" w:hAnsi="Arial" w:cs="Arial"/>
          <w:sz w:val="22"/>
          <w:szCs w:val="22"/>
        </w:rPr>
        <w:t xml:space="preserve">software development </w:t>
      </w:r>
      <w:r>
        <w:rPr>
          <w:rFonts w:ascii="Arial" w:hAnsi="Arial" w:cs="Arial"/>
          <w:sz w:val="22"/>
          <w:szCs w:val="22"/>
        </w:rPr>
        <w:t>tasks</w:t>
      </w:r>
      <w:r w:rsidR="00BB36B1">
        <w:rPr>
          <w:rFonts w:ascii="Arial" w:hAnsi="Arial" w:cs="Arial"/>
          <w:sz w:val="22"/>
          <w:szCs w:val="22"/>
        </w:rPr>
        <w:t xml:space="preserve"> are in progress, whose completion is in</w:t>
      </w:r>
      <w:r>
        <w:rPr>
          <w:rFonts w:ascii="Arial" w:hAnsi="Arial" w:cs="Arial"/>
          <w:sz w:val="22"/>
          <w:szCs w:val="22"/>
        </w:rPr>
        <w:t xml:space="preserve"> M25-M36. </w:t>
      </w:r>
    </w:p>
    <w:p w:rsidR="00BB36B1" w:rsidRDefault="00BB36B1" w:rsidP="00BB36B1">
      <w:pPr>
        <w:pStyle w:val="NormalWeb"/>
        <w:spacing w:before="0" w:beforeAutospacing="0" w:after="0" w:afterAutospacing="0"/>
        <w:jc w:val="both"/>
        <w:rPr>
          <w:rFonts w:ascii="Arial" w:hAnsi="Arial" w:cs="Arial"/>
          <w:sz w:val="22"/>
          <w:szCs w:val="22"/>
        </w:rPr>
      </w:pPr>
    </w:p>
    <w:p w:rsidR="003A5980" w:rsidRPr="00BB36B1" w:rsidRDefault="003A5980" w:rsidP="00BB36B1">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some of these tasks are required for the implementation of features planned to be delivered by the Enhance EOSC project, they </w:t>
      </w:r>
      <w:r w:rsidR="00BB36B1">
        <w:rPr>
          <w:rFonts w:ascii="Arial" w:hAnsi="Arial" w:cs="Arial"/>
          <w:sz w:val="22"/>
          <w:szCs w:val="22"/>
        </w:rPr>
        <w:t>are</w:t>
      </w:r>
      <w:r>
        <w:rPr>
          <w:rFonts w:ascii="Arial" w:hAnsi="Arial" w:cs="Arial"/>
          <w:sz w:val="22"/>
          <w:szCs w:val="22"/>
        </w:rPr>
        <w:t xml:space="preserve"> a priority </w:t>
      </w:r>
      <w:r w:rsidR="00BB36B1">
        <w:rPr>
          <w:rFonts w:ascii="Arial" w:hAnsi="Arial" w:cs="Arial"/>
          <w:sz w:val="22"/>
          <w:szCs w:val="22"/>
        </w:rPr>
        <w:t>for Q1 2020</w:t>
      </w:r>
      <w:r>
        <w:rPr>
          <w:rFonts w:ascii="Arial" w:hAnsi="Arial" w:cs="Arial"/>
          <w:sz w:val="22"/>
          <w:szCs w:val="22"/>
        </w:rPr>
        <w:t>. </w:t>
      </w:r>
    </w:p>
    <w:p w:rsidR="003A5980" w:rsidRDefault="003A5980" w:rsidP="00BB36B1">
      <w:pPr>
        <w:jc w:val="both"/>
      </w:pPr>
    </w:p>
    <w:p w:rsidR="003A5980" w:rsidRDefault="003A5980" w:rsidP="00BB36B1">
      <w:pPr>
        <w:pStyle w:val="NormalWeb"/>
        <w:spacing w:before="0" w:beforeAutospacing="0" w:after="0" w:afterAutospacing="0"/>
        <w:jc w:val="both"/>
      </w:pPr>
      <w:r>
        <w:rPr>
          <w:rFonts w:ascii="Arial" w:hAnsi="Arial" w:cs="Arial"/>
          <w:sz w:val="22"/>
          <w:szCs w:val="22"/>
        </w:rPr>
        <w:t>The list of major changes/functionalities to introduce in M25-M36 reflects the plans for future developments of EOSC Portal in scope of</w:t>
      </w:r>
      <w:r w:rsidR="00BB36B1">
        <w:rPr>
          <w:rFonts w:ascii="Arial" w:hAnsi="Arial" w:cs="Arial"/>
          <w:sz w:val="22"/>
          <w:szCs w:val="22"/>
        </w:rPr>
        <w:t xml:space="preserve"> the</w:t>
      </w:r>
      <w:r>
        <w:rPr>
          <w:rFonts w:ascii="Arial" w:hAnsi="Arial" w:cs="Arial"/>
          <w:sz w:val="22"/>
          <w:szCs w:val="22"/>
        </w:rPr>
        <w:t xml:space="preserve"> EOSC-hub project:</w:t>
      </w:r>
    </w:p>
    <w:p w:rsidR="003A5980" w:rsidRDefault="003A5980" w:rsidP="00BB36B1">
      <w:pPr>
        <w:jc w:val="both"/>
      </w:pPr>
    </w:p>
    <w:p w:rsidR="003A5980" w:rsidRDefault="00BB36B1" w:rsidP="00BB36B1">
      <w:pPr>
        <w:pStyle w:val="NormalWeb"/>
        <w:numPr>
          <w:ilvl w:val="0"/>
          <w:numId w:val="22"/>
        </w:numPr>
        <w:spacing w:before="0" w:beforeAutospacing="0" w:after="0" w:afterAutospacing="0"/>
        <w:jc w:val="both"/>
        <w:textAlignment w:val="baseline"/>
        <w:rPr>
          <w:rFonts w:ascii="Arial" w:hAnsi="Arial" w:cs="Arial"/>
          <w:sz w:val="22"/>
          <w:szCs w:val="22"/>
        </w:rPr>
      </w:pPr>
      <w:r>
        <w:rPr>
          <w:rFonts w:ascii="Arial" w:hAnsi="Arial" w:cs="Arial"/>
          <w:sz w:val="22"/>
          <w:szCs w:val="22"/>
        </w:rPr>
        <w:t>The p</w:t>
      </w:r>
      <w:r w:rsidR="003A5980">
        <w:rPr>
          <w:rFonts w:ascii="Arial" w:hAnsi="Arial" w:cs="Arial"/>
          <w:sz w:val="22"/>
          <w:szCs w:val="22"/>
        </w:rPr>
        <w:t xml:space="preserve">reparations for the </w:t>
      </w:r>
      <w:r>
        <w:rPr>
          <w:rFonts w:ascii="Arial" w:hAnsi="Arial" w:cs="Arial"/>
          <w:sz w:val="22"/>
          <w:szCs w:val="22"/>
        </w:rPr>
        <w:t>Marketplace</w:t>
      </w:r>
      <w:r w:rsidR="003A5980">
        <w:rPr>
          <w:rFonts w:ascii="Arial" w:hAnsi="Arial" w:cs="Arial"/>
          <w:sz w:val="22"/>
          <w:szCs w:val="22"/>
        </w:rPr>
        <w:t xml:space="preserve"> content and graphical customizability (M25-M31) </w:t>
      </w:r>
    </w:p>
    <w:p w:rsidR="003A5980" w:rsidRDefault="00BB36B1" w:rsidP="00BB36B1">
      <w:pPr>
        <w:pStyle w:val="NormalWeb"/>
        <w:numPr>
          <w:ilvl w:val="0"/>
          <w:numId w:val="22"/>
        </w:numPr>
        <w:spacing w:before="0" w:beforeAutospacing="0" w:after="0" w:afterAutospacing="0"/>
        <w:jc w:val="both"/>
        <w:textAlignment w:val="baseline"/>
        <w:rPr>
          <w:rFonts w:ascii="Arial" w:hAnsi="Arial" w:cs="Arial"/>
          <w:sz w:val="22"/>
          <w:szCs w:val="22"/>
        </w:rPr>
      </w:pPr>
      <w:r>
        <w:rPr>
          <w:rFonts w:ascii="Arial" w:hAnsi="Arial" w:cs="Arial"/>
          <w:sz w:val="22"/>
          <w:szCs w:val="22"/>
        </w:rPr>
        <w:t>The e</w:t>
      </w:r>
      <w:r w:rsidR="003A5980">
        <w:rPr>
          <w:rFonts w:ascii="Arial" w:hAnsi="Arial" w:cs="Arial"/>
          <w:sz w:val="22"/>
          <w:szCs w:val="22"/>
        </w:rPr>
        <w:t>nhancements in service offer attributes - structured schema, relational architecture reflected in filtering and search capabilities (M28-M33)</w:t>
      </w:r>
    </w:p>
    <w:p w:rsidR="003A5980" w:rsidRDefault="00BB36B1" w:rsidP="00BB36B1">
      <w:pPr>
        <w:pStyle w:val="NormalWeb"/>
        <w:numPr>
          <w:ilvl w:val="0"/>
          <w:numId w:val="22"/>
        </w:numPr>
        <w:spacing w:before="0" w:beforeAutospacing="0" w:after="0" w:afterAutospacing="0"/>
        <w:jc w:val="both"/>
        <w:textAlignment w:val="baseline"/>
        <w:rPr>
          <w:rFonts w:ascii="Arial" w:hAnsi="Arial" w:cs="Arial"/>
          <w:sz w:val="22"/>
          <w:szCs w:val="22"/>
        </w:rPr>
      </w:pPr>
      <w:r>
        <w:rPr>
          <w:rFonts w:ascii="Arial" w:hAnsi="Arial" w:cs="Arial"/>
          <w:sz w:val="22"/>
          <w:szCs w:val="22"/>
        </w:rPr>
        <w:t>The a</w:t>
      </w:r>
      <w:r w:rsidR="003A5980">
        <w:rPr>
          <w:rFonts w:ascii="Arial" w:hAnsi="Arial" w:cs="Arial"/>
          <w:sz w:val="22"/>
          <w:szCs w:val="22"/>
        </w:rPr>
        <w:t xml:space="preserve">nalysis and implementation of OCRE </w:t>
      </w:r>
      <w:r>
        <w:rPr>
          <w:rFonts w:ascii="Arial" w:hAnsi="Arial" w:cs="Arial"/>
          <w:sz w:val="22"/>
          <w:szCs w:val="22"/>
        </w:rPr>
        <w:t xml:space="preserve">project </w:t>
      </w:r>
      <w:r w:rsidR="003A5980">
        <w:rPr>
          <w:rFonts w:ascii="Arial" w:hAnsi="Arial" w:cs="Arial"/>
          <w:sz w:val="22"/>
          <w:szCs w:val="22"/>
        </w:rPr>
        <w:t>use cases and requirements (accounting, ordering, vouchers) (M30-M36)</w:t>
      </w:r>
    </w:p>
    <w:p w:rsidR="003A5980" w:rsidRDefault="003A5980" w:rsidP="003A5980">
      <w:pPr>
        <w:rPr>
          <w:rFonts w:ascii="Times New Roman" w:hAnsi="Times New Roman" w:cs="Times New Roman"/>
          <w:sz w:val="24"/>
          <w:szCs w:val="24"/>
        </w:rPr>
      </w:pPr>
    </w:p>
    <w:p w:rsidR="00BB36B1" w:rsidRDefault="003A5980" w:rsidP="00BB36B1">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As mentioned before, </w:t>
      </w:r>
      <w:r w:rsidR="00BB36B1">
        <w:rPr>
          <w:rFonts w:ascii="Arial" w:hAnsi="Arial" w:cs="Arial"/>
          <w:sz w:val="22"/>
          <w:szCs w:val="22"/>
        </w:rPr>
        <w:t xml:space="preserve">the </w:t>
      </w:r>
      <w:r>
        <w:rPr>
          <w:rFonts w:ascii="Arial" w:hAnsi="Arial" w:cs="Arial"/>
          <w:sz w:val="22"/>
          <w:szCs w:val="22"/>
        </w:rPr>
        <w:t xml:space="preserve">Marketplace </w:t>
      </w:r>
      <w:r w:rsidR="00BB36B1">
        <w:rPr>
          <w:rFonts w:ascii="Arial" w:hAnsi="Arial" w:cs="Arial"/>
          <w:sz w:val="22"/>
          <w:szCs w:val="22"/>
        </w:rPr>
        <w:t xml:space="preserve">component of the EOSC Portal </w:t>
      </w:r>
      <w:r>
        <w:rPr>
          <w:rFonts w:ascii="Arial" w:hAnsi="Arial" w:cs="Arial"/>
          <w:sz w:val="22"/>
          <w:szCs w:val="22"/>
        </w:rPr>
        <w:t xml:space="preserve">is subject to the EOSC-hub Change Management procedure. Requirements received from various stakeholders are due to analysis and evaluation inside the WP5.2. After the evaluation along with effort estimation is completed, a dedicated </w:t>
      </w:r>
      <w:r w:rsidR="00BB36B1">
        <w:rPr>
          <w:rFonts w:ascii="Arial" w:hAnsi="Arial" w:cs="Arial"/>
          <w:sz w:val="22"/>
          <w:szCs w:val="22"/>
        </w:rPr>
        <w:t xml:space="preserve">change management request review </w:t>
      </w:r>
      <w:r>
        <w:rPr>
          <w:rFonts w:ascii="Arial" w:hAnsi="Arial" w:cs="Arial"/>
          <w:sz w:val="22"/>
          <w:szCs w:val="22"/>
        </w:rPr>
        <w:t xml:space="preserve">group </w:t>
      </w:r>
      <w:r w:rsidR="00BB36B1">
        <w:rPr>
          <w:rFonts w:ascii="Arial" w:hAnsi="Arial" w:cs="Arial"/>
          <w:sz w:val="22"/>
          <w:szCs w:val="22"/>
        </w:rPr>
        <w:t>appointed</w:t>
      </w:r>
      <w:r>
        <w:rPr>
          <w:rFonts w:ascii="Arial" w:hAnsi="Arial" w:cs="Arial"/>
          <w:sz w:val="22"/>
          <w:szCs w:val="22"/>
        </w:rPr>
        <w:t xml:space="preserve"> by AMB decides whether the submitted requirement</w:t>
      </w:r>
      <w:r w:rsidR="00BB36B1">
        <w:rPr>
          <w:rFonts w:ascii="Arial" w:hAnsi="Arial" w:cs="Arial"/>
          <w:sz w:val="22"/>
          <w:szCs w:val="22"/>
        </w:rPr>
        <w:t>s</w:t>
      </w:r>
      <w:r>
        <w:rPr>
          <w:rFonts w:ascii="Arial" w:hAnsi="Arial" w:cs="Arial"/>
          <w:sz w:val="22"/>
          <w:szCs w:val="22"/>
        </w:rPr>
        <w:t xml:space="preserve"> should be implemented and </w:t>
      </w:r>
      <w:r w:rsidR="00BB36B1">
        <w:rPr>
          <w:rFonts w:ascii="Arial" w:hAnsi="Arial" w:cs="Arial"/>
          <w:sz w:val="22"/>
          <w:szCs w:val="22"/>
        </w:rPr>
        <w:t>the related</w:t>
      </w:r>
      <w:r>
        <w:rPr>
          <w:rFonts w:ascii="Arial" w:hAnsi="Arial" w:cs="Arial"/>
          <w:sz w:val="22"/>
          <w:szCs w:val="22"/>
        </w:rPr>
        <w:t xml:space="preserve"> priority is established. </w:t>
      </w:r>
    </w:p>
    <w:p w:rsidR="00BB36B1" w:rsidRDefault="00BB36B1" w:rsidP="00BB36B1">
      <w:pPr>
        <w:pStyle w:val="NormalWeb"/>
        <w:spacing w:before="0" w:beforeAutospacing="0" w:after="0" w:afterAutospacing="0"/>
        <w:jc w:val="both"/>
        <w:rPr>
          <w:rFonts w:ascii="Arial" w:hAnsi="Arial" w:cs="Arial"/>
          <w:sz w:val="22"/>
          <w:szCs w:val="22"/>
        </w:rPr>
      </w:pPr>
    </w:p>
    <w:p w:rsidR="003A5980" w:rsidRDefault="003A5980" w:rsidP="00BB36B1">
      <w:pPr>
        <w:pStyle w:val="NormalWeb"/>
        <w:spacing w:before="0" w:beforeAutospacing="0" w:after="0" w:afterAutospacing="0"/>
        <w:jc w:val="both"/>
      </w:pPr>
      <w:r>
        <w:rPr>
          <w:rFonts w:ascii="Arial" w:hAnsi="Arial" w:cs="Arial"/>
          <w:sz w:val="22"/>
          <w:szCs w:val="22"/>
        </w:rPr>
        <w:lastRenderedPageBreak/>
        <w:t xml:space="preserve">The list of requirements is split between two </w:t>
      </w:r>
      <w:r w:rsidR="00BB36B1">
        <w:rPr>
          <w:rFonts w:ascii="Arial" w:hAnsi="Arial" w:cs="Arial"/>
          <w:sz w:val="22"/>
          <w:szCs w:val="22"/>
        </w:rPr>
        <w:t xml:space="preserve">project work </w:t>
      </w:r>
      <w:r>
        <w:rPr>
          <w:rFonts w:ascii="Arial" w:hAnsi="Arial" w:cs="Arial"/>
          <w:sz w:val="22"/>
          <w:szCs w:val="22"/>
        </w:rPr>
        <w:t>packages</w:t>
      </w:r>
      <w:r w:rsidR="00BB36B1">
        <w:rPr>
          <w:rFonts w:ascii="Arial" w:hAnsi="Arial" w:cs="Arial"/>
          <w:sz w:val="22"/>
          <w:szCs w:val="22"/>
        </w:rPr>
        <w:t xml:space="preserve"> depending on the originating </w:t>
      </w:r>
      <w:proofErr w:type="gramStart"/>
      <w:r w:rsidR="00BB36B1">
        <w:rPr>
          <w:rFonts w:ascii="Arial" w:hAnsi="Arial" w:cs="Arial"/>
          <w:sz w:val="22"/>
          <w:szCs w:val="22"/>
        </w:rPr>
        <w:t>stakeholder,</w:t>
      </w:r>
      <w:r>
        <w:rPr>
          <w:rFonts w:ascii="Arial" w:hAnsi="Arial" w:cs="Arial"/>
          <w:sz w:val="22"/>
          <w:szCs w:val="22"/>
        </w:rPr>
        <w:t xml:space="preserve"> and</w:t>
      </w:r>
      <w:proofErr w:type="gramEnd"/>
      <w:r>
        <w:rPr>
          <w:rFonts w:ascii="Arial" w:hAnsi="Arial" w:cs="Arial"/>
          <w:sz w:val="22"/>
          <w:szCs w:val="22"/>
        </w:rPr>
        <w:t xml:space="preserve"> </w:t>
      </w:r>
      <w:r w:rsidR="00BB36B1">
        <w:rPr>
          <w:rFonts w:ascii="Arial" w:hAnsi="Arial" w:cs="Arial"/>
          <w:sz w:val="22"/>
          <w:szCs w:val="22"/>
        </w:rPr>
        <w:t>are managed on the project Jira requirement tracking system</w:t>
      </w:r>
      <w:r>
        <w:rPr>
          <w:rFonts w:ascii="Arial" w:hAnsi="Arial" w:cs="Arial"/>
          <w:sz w:val="22"/>
          <w:szCs w:val="22"/>
        </w:rPr>
        <w:t>.</w:t>
      </w:r>
      <w:r w:rsidR="00BB36B1">
        <w:rPr>
          <w:rFonts w:ascii="Arial" w:hAnsi="Arial" w:cs="Arial"/>
          <w:sz w:val="22"/>
          <w:szCs w:val="22"/>
        </w:rPr>
        <w:t xml:space="preserve"> Access to these queues requires authorization that can be provided on </w:t>
      </w:r>
      <w:proofErr w:type="gramStart"/>
      <w:r w:rsidR="00BB36B1">
        <w:rPr>
          <w:rFonts w:ascii="Arial" w:hAnsi="Arial" w:cs="Arial"/>
          <w:sz w:val="22"/>
          <w:szCs w:val="22"/>
        </w:rPr>
        <w:t>request..</w:t>
      </w:r>
      <w:proofErr w:type="gramEnd"/>
    </w:p>
    <w:p w:rsidR="003A5980" w:rsidRDefault="003A5980" w:rsidP="003A5980"/>
    <w:p w:rsidR="00BB36B1" w:rsidRDefault="00BB36B1" w:rsidP="00BB36B1">
      <w:pPr>
        <w:pStyle w:val="NormalWeb"/>
        <w:numPr>
          <w:ilvl w:val="0"/>
          <w:numId w:val="23"/>
        </w:numPr>
        <w:spacing w:before="0" w:beforeAutospacing="0" w:after="0" w:afterAutospacing="0"/>
      </w:pPr>
      <w:r>
        <w:rPr>
          <w:rFonts w:ascii="Arial" w:hAnsi="Arial" w:cs="Arial"/>
          <w:sz w:val="22"/>
          <w:szCs w:val="22"/>
        </w:rPr>
        <w:t>R</w:t>
      </w:r>
      <w:r w:rsidR="003A5980">
        <w:rPr>
          <w:rFonts w:ascii="Arial" w:hAnsi="Arial" w:cs="Arial"/>
          <w:sz w:val="22"/>
          <w:szCs w:val="22"/>
        </w:rPr>
        <w:t xml:space="preserve">equirements identified and prioritized by </w:t>
      </w:r>
      <w:hyperlink r:id="rId25" w:history="1">
        <w:r w:rsidR="003A5980" w:rsidRPr="00BB36B1">
          <w:rPr>
            <w:rStyle w:val="Hyperlink"/>
            <w:rFonts w:ascii="Arial" w:hAnsi="Arial" w:cs="Arial"/>
            <w:sz w:val="22"/>
            <w:szCs w:val="22"/>
          </w:rPr>
          <w:t>WP5</w:t>
        </w:r>
      </w:hyperlink>
      <w:r>
        <w:rPr>
          <w:rFonts w:ascii="Arial" w:hAnsi="Arial" w:cs="Arial"/>
          <w:sz w:val="22"/>
          <w:szCs w:val="22"/>
        </w:rPr>
        <w:t>.</w:t>
      </w:r>
    </w:p>
    <w:p w:rsidR="009C0E6E" w:rsidRPr="00636685" w:rsidRDefault="00BB36B1" w:rsidP="00BB4747">
      <w:pPr>
        <w:pStyle w:val="NormalWeb"/>
        <w:numPr>
          <w:ilvl w:val="0"/>
          <w:numId w:val="23"/>
        </w:numPr>
        <w:spacing w:before="0" w:beforeAutospacing="0" w:after="0" w:afterAutospacing="0"/>
      </w:pPr>
      <w:r w:rsidRPr="00BB36B1">
        <w:rPr>
          <w:rFonts w:ascii="Arial" w:hAnsi="Arial" w:cs="Arial"/>
          <w:sz w:val="20"/>
          <w:szCs w:val="20"/>
        </w:rPr>
        <w:t>R</w:t>
      </w:r>
      <w:r w:rsidR="003A5980" w:rsidRPr="00BB36B1">
        <w:rPr>
          <w:rFonts w:ascii="Arial" w:hAnsi="Arial" w:cs="Arial"/>
          <w:sz w:val="20"/>
          <w:szCs w:val="20"/>
        </w:rPr>
        <w:t xml:space="preserve">equirements </w:t>
      </w:r>
      <w:r w:rsidR="003A5980" w:rsidRPr="00BB36B1">
        <w:rPr>
          <w:rFonts w:ascii="Arial" w:hAnsi="Arial" w:cs="Arial"/>
          <w:sz w:val="22"/>
          <w:szCs w:val="22"/>
        </w:rPr>
        <w:t>identified and prioritized by</w:t>
      </w:r>
      <w:r w:rsidR="003A5980" w:rsidRPr="00BB36B1">
        <w:rPr>
          <w:rFonts w:ascii="Arial" w:hAnsi="Arial" w:cs="Arial"/>
          <w:sz w:val="20"/>
          <w:szCs w:val="20"/>
        </w:rPr>
        <w:t xml:space="preserve"> </w:t>
      </w:r>
      <w:hyperlink r:id="rId26" w:history="1">
        <w:r w:rsidR="003A5980" w:rsidRPr="00BB36B1">
          <w:rPr>
            <w:rStyle w:val="Hyperlink"/>
            <w:rFonts w:ascii="Arial" w:hAnsi="Arial" w:cs="Arial"/>
            <w:sz w:val="20"/>
            <w:szCs w:val="20"/>
          </w:rPr>
          <w:t>WP10</w:t>
        </w:r>
      </w:hyperlink>
      <w:r>
        <w:rPr>
          <w:rFonts w:ascii="Arial" w:hAnsi="Arial" w:cs="Arial"/>
          <w:sz w:val="20"/>
          <w:szCs w:val="20"/>
        </w:rPr>
        <w:t>.</w:t>
      </w:r>
    </w:p>
    <w:p w:rsidR="00636685" w:rsidRDefault="00636685" w:rsidP="00636685">
      <w:pPr>
        <w:pStyle w:val="NormalWeb"/>
        <w:spacing w:before="0" w:beforeAutospacing="0" w:after="0" w:afterAutospacing="0"/>
        <w:rPr>
          <w:rFonts w:ascii="Arial" w:hAnsi="Arial" w:cs="Arial"/>
          <w:sz w:val="20"/>
          <w:szCs w:val="20"/>
        </w:rPr>
      </w:pPr>
    </w:p>
    <w:p w:rsidR="00217676" w:rsidRDefault="00217676">
      <w:pPr>
        <w:spacing w:after="200"/>
        <w:rPr>
          <w:rFonts w:eastAsiaTheme="majorEastAsia" w:cstheme="majorBidi"/>
          <w:b/>
          <w:color w:val="17365D" w:themeColor="text2" w:themeShade="BF"/>
          <w:sz w:val="40"/>
          <w:szCs w:val="32"/>
        </w:rPr>
      </w:pPr>
      <w:r>
        <w:br w:type="page"/>
      </w:r>
    </w:p>
    <w:p w:rsidR="00636685" w:rsidRDefault="00636685" w:rsidP="00636685">
      <w:pPr>
        <w:pStyle w:val="Heading1"/>
        <w:rPr>
          <w:rFonts w:eastAsia="Times New Roman"/>
          <w:lang w:val="en-US"/>
        </w:rPr>
      </w:pPr>
      <w:r>
        <w:lastRenderedPageBreak/>
        <w:t>The EOSC Portal Website</w:t>
      </w:r>
    </w:p>
    <w:p w:rsidR="00636685" w:rsidRDefault="00636685" w:rsidP="00BB4747">
      <w:pPr>
        <w:pStyle w:val="NormalWeb"/>
        <w:spacing w:before="0" w:beforeAutospacing="0" w:after="0" w:afterAutospacing="0"/>
        <w:jc w:val="both"/>
        <w:rPr>
          <w:color w:val="auto"/>
        </w:rPr>
      </w:pPr>
      <w:r>
        <w:rPr>
          <w:rFonts w:ascii="Arial" w:hAnsi="Arial" w:cs="Arial"/>
          <w:sz w:val="22"/>
          <w:szCs w:val="22"/>
        </w:rPr>
        <w:t>The EOSC Portal is part of the EOSC implementation roadmap as one of the expected “federating core” services contributing to the implementation of the “Access and interface” action line. It has been conceived to provide a European delivery channel connecting the demand-side and the supply-side of the EOSC and all its stakeholders.</w:t>
      </w:r>
    </w:p>
    <w:p w:rsidR="00636685" w:rsidRDefault="00636685" w:rsidP="00636685"/>
    <w:p w:rsidR="00636685" w:rsidRDefault="00636685" w:rsidP="00BB4747">
      <w:pPr>
        <w:pStyle w:val="NormalWeb"/>
        <w:spacing w:before="0" w:beforeAutospacing="0" w:after="0" w:afterAutospacing="0"/>
        <w:jc w:val="both"/>
      </w:pPr>
      <w:r>
        <w:rPr>
          <w:rFonts w:ascii="Arial" w:hAnsi="Arial" w:cs="Arial"/>
          <w:sz w:val="22"/>
          <w:szCs w:val="22"/>
        </w:rPr>
        <w:t xml:space="preserve">In early 2017, the European Commission (DG CONNECT and DG RTD) asked the EOSC-hub, OpenAIRE-Advance, eInfraCentral and EOSC pilot projects to start the implementation of the EOSC Portal in order to have it delivered in occasion of the EOSC launch event held in Vienna in November 2018. On that date, the EOSC portal was officially launched. EFIS owns the domain eosc-portal.eu. The EOSC </w:t>
      </w:r>
      <w:r w:rsidR="00BB4747">
        <w:rPr>
          <w:rFonts w:ascii="Arial" w:hAnsi="Arial" w:cs="Arial"/>
          <w:sz w:val="22"/>
          <w:szCs w:val="22"/>
        </w:rPr>
        <w:t>P</w:t>
      </w:r>
      <w:r>
        <w:rPr>
          <w:rFonts w:ascii="Arial" w:hAnsi="Arial" w:cs="Arial"/>
          <w:sz w:val="22"/>
          <w:szCs w:val="22"/>
        </w:rPr>
        <w:t xml:space="preserve">ortal is hosted on the </w:t>
      </w:r>
      <w:proofErr w:type="spellStart"/>
      <w:r>
        <w:rPr>
          <w:rFonts w:ascii="Arial" w:hAnsi="Arial" w:cs="Arial"/>
          <w:sz w:val="22"/>
          <w:szCs w:val="22"/>
        </w:rPr>
        <w:t>Cyfronet</w:t>
      </w:r>
      <w:proofErr w:type="spellEnd"/>
      <w:r>
        <w:rPr>
          <w:rFonts w:ascii="Arial" w:hAnsi="Arial" w:cs="Arial"/>
          <w:sz w:val="22"/>
          <w:szCs w:val="22"/>
        </w:rPr>
        <w:t xml:space="preserve"> servers.</w:t>
      </w:r>
    </w:p>
    <w:p w:rsidR="00636685" w:rsidRDefault="00636685" w:rsidP="00636685"/>
    <w:p w:rsidR="00636685" w:rsidRDefault="00BB4747" w:rsidP="00BB4747">
      <w:pPr>
        <w:pStyle w:val="Heading2"/>
      </w:pPr>
      <w:r>
        <w:t>Website structure and content</w:t>
      </w:r>
    </w:p>
    <w:p w:rsidR="00636685" w:rsidRDefault="00636685" w:rsidP="00BB4747">
      <w:pPr>
        <w:pStyle w:val="NormalWeb"/>
        <w:spacing w:before="0" w:beforeAutospacing="0" w:after="0" w:afterAutospacing="0"/>
        <w:jc w:val="both"/>
        <w:rPr>
          <w:color w:val="auto"/>
        </w:rPr>
      </w:pPr>
      <w:r>
        <w:rPr>
          <w:rFonts w:ascii="Arial" w:hAnsi="Arial" w:cs="Arial"/>
          <w:sz w:val="22"/>
          <w:szCs w:val="22"/>
        </w:rPr>
        <w:t xml:space="preserve">The EOSC Portal content component presently complements the </w:t>
      </w:r>
      <w:r w:rsidR="00BB4747">
        <w:rPr>
          <w:rFonts w:ascii="Arial" w:hAnsi="Arial" w:cs="Arial"/>
          <w:sz w:val="22"/>
          <w:szCs w:val="22"/>
        </w:rPr>
        <w:t xml:space="preserve">catalogue and </w:t>
      </w:r>
      <w:proofErr w:type="spellStart"/>
      <w:r w:rsidR="00BB4747">
        <w:rPr>
          <w:rFonts w:ascii="Arial" w:hAnsi="Arial" w:cs="Arial"/>
          <w:sz w:val="22"/>
          <w:szCs w:val="22"/>
        </w:rPr>
        <w:t>arketplace</w:t>
      </w:r>
      <w:proofErr w:type="spellEnd"/>
      <w:r>
        <w:rPr>
          <w:rFonts w:ascii="Arial" w:hAnsi="Arial" w:cs="Arial"/>
          <w:sz w:val="22"/>
          <w:szCs w:val="22"/>
        </w:rPr>
        <w:t xml:space="preserve"> role as a gateway by providing </w:t>
      </w:r>
      <w:r w:rsidR="00BB4747">
        <w:rPr>
          <w:rFonts w:ascii="Arial" w:hAnsi="Arial" w:cs="Arial"/>
          <w:sz w:val="22"/>
          <w:szCs w:val="22"/>
        </w:rPr>
        <w:t>information</w:t>
      </w:r>
      <w:r>
        <w:rPr>
          <w:rFonts w:ascii="Arial" w:hAnsi="Arial" w:cs="Arial"/>
          <w:sz w:val="22"/>
          <w:szCs w:val="22"/>
        </w:rPr>
        <w:t xml:space="preserve"> about EOSC, the EOSC governance and players, the projects contributing to its </w:t>
      </w:r>
      <w:proofErr w:type="spellStart"/>
      <w:r>
        <w:rPr>
          <w:rFonts w:ascii="Arial" w:hAnsi="Arial" w:cs="Arial"/>
          <w:sz w:val="22"/>
          <w:szCs w:val="22"/>
        </w:rPr>
        <w:t>realisation</w:t>
      </w:r>
      <w:proofErr w:type="spellEnd"/>
      <w:r>
        <w:rPr>
          <w:rFonts w:ascii="Arial" w:hAnsi="Arial" w:cs="Arial"/>
          <w:sz w:val="22"/>
          <w:szCs w:val="22"/>
        </w:rPr>
        <w:t>, funding opportunities for EOSC stakeholders, relevant European and national policies, important documents, and recent developments. </w:t>
      </w:r>
    </w:p>
    <w:p w:rsidR="00636685" w:rsidRDefault="00636685" w:rsidP="00636685"/>
    <w:p w:rsidR="00636685" w:rsidRDefault="00636685" w:rsidP="00BB4747">
      <w:pPr>
        <w:pStyle w:val="NormalWeb"/>
        <w:spacing w:before="0" w:beforeAutospacing="0" w:after="0" w:afterAutospacing="0"/>
        <w:jc w:val="both"/>
      </w:pPr>
      <w:r>
        <w:rPr>
          <w:rFonts w:ascii="Arial" w:hAnsi="Arial" w:cs="Arial"/>
          <w:sz w:val="22"/>
          <w:szCs w:val="22"/>
        </w:rPr>
        <w:t>For prospective users of the services, the portal provides information on use cases under EOSC in Practice. The portal also provides information for potential service providers on how to onboard their services to the EOSC Portal Marketplace &amp; Catalogue. </w:t>
      </w:r>
    </w:p>
    <w:p w:rsidR="00636685" w:rsidRDefault="00636685" w:rsidP="00636685"/>
    <w:p w:rsidR="00636685" w:rsidRDefault="00636685" w:rsidP="00BB4747">
      <w:pPr>
        <w:pStyle w:val="NormalWeb"/>
        <w:spacing w:before="0" w:beforeAutospacing="0" w:after="0" w:afterAutospacing="0"/>
        <w:jc w:val="both"/>
        <w:rPr>
          <w:rFonts w:ascii="Arial" w:hAnsi="Arial" w:cs="Arial"/>
          <w:sz w:val="22"/>
          <w:szCs w:val="22"/>
        </w:rPr>
      </w:pPr>
      <w:r>
        <w:rPr>
          <w:rFonts w:ascii="Arial" w:hAnsi="Arial" w:cs="Arial"/>
          <w:sz w:val="22"/>
          <w:szCs w:val="22"/>
        </w:rPr>
        <w:t>The EOSC Portal also engages the EOSC community and stakeholders by providing maintaining an up-to-date events and news section covering relevant news pieces and events coming from various EOSC initiatives.</w:t>
      </w:r>
    </w:p>
    <w:p w:rsidR="00BB4747" w:rsidRDefault="00BB4747" w:rsidP="00BB4747">
      <w:pPr>
        <w:pStyle w:val="NormalWeb"/>
        <w:spacing w:before="0" w:beforeAutospacing="0" w:after="0" w:afterAutospacing="0"/>
        <w:jc w:val="both"/>
        <w:rPr>
          <w:rFonts w:ascii="Arial" w:hAnsi="Arial" w:cs="Arial"/>
          <w:sz w:val="22"/>
          <w:szCs w:val="22"/>
        </w:rPr>
      </w:pPr>
    </w:p>
    <w:p w:rsidR="00BB4747" w:rsidRDefault="00BB4747" w:rsidP="00BB4747">
      <w:pPr>
        <w:pStyle w:val="NormalWeb"/>
        <w:spacing w:before="0" w:beforeAutospacing="0" w:after="0" w:afterAutospacing="0"/>
        <w:jc w:val="both"/>
      </w:pPr>
      <w:r>
        <w:rPr>
          <w:rFonts w:ascii="Arial" w:hAnsi="Arial" w:cs="Arial"/>
          <w:sz w:val="22"/>
          <w:szCs w:val="22"/>
        </w:rPr>
        <w:t>The content provided by the Website is illustrated by the below diagram.</w:t>
      </w:r>
    </w:p>
    <w:p w:rsidR="00636685" w:rsidRDefault="00636685" w:rsidP="00636685"/>
    <w:p w:rsidR="00636685" w:rsidRDefault="00636685" w:rsidP="00636685">
      <w:pPr>
        <w:pStyle w:val="NormalWeb"/>
        <w:spacing w:before="0" w:beforeAutospacing="0" w:after="0" w:afterAutospacing="0"/>
        <w:jc w:val="center"/>
      </w:pPr>
      <w:r>
        <w:rPr>
          <w:rFonts w:ascii="Arial" w:hAnsi="Arial" w:cs="Arial"/>
          <w:sz w:val="22"/>
          <w:szCs w:val="22"/>
          <w:bdr w:val="none" w:sz="0" w:space="0" w:color="auto" w:frame="1"/>
        </w:rPr>
        <w:fldChar w:fldCharType="begin"/>
      </w:r>
      <w:r>
        <w:rPr>
          <w:rFonts w:ascii="Arial" w:hAnsi="Arial" w:cs="Arial"/>
          <w:sz w:val="22"/>
          <w:szCs w:val="22"/>
          <w:bdr w:val="none" w:sz="0" w:space="0" w:color="auto" w:frame="1"/>
        </w:rPr>
        <w:instrText xml:space="preserve"> INCLUDEPICTURE "https://lh4.googleusercontent.com/NyqdfgFyvHWuLmvY8BKyZ5vSE5IxJ9kuvo2sLASiTeuaC7_MLFVvqGXJuZaPg9playtGVhAZ3AwDQgAwcHZvdzn5ycjxFDUOcMwNdtvIJnbnLrsWT5SJf7c8jK86M-BLVyhmTmiL" \* MERGEFORMATINET </w:instrText>
      </w:r>
      <w:r>
        <w:rPr>
          <w:rFonts w:ascii="Arial" w:hAnsi="Arial" w:cs="Arial"/>
          <w:sz w:val="22"/>
          <w:szCs w:val="22"/>
          <w:bdr w:val="none" w:sz="0" w:space="0" w:color="auto" w:frame="1"/>
        </w:rPr>
        <w:fldChar w:fldCharType="separate"/>
      </w:r>
      <w:r>
        <w:rPr>
          <w:rFonts w:ascii="Arial" w:hAnsi="Arial" w:cs="Arial"/>
          <w:noProof/>
          <w:sz w:val="22"/>
          <w:szCs w:val="22"/>
          <w:bdr w:val="none" w:sz="0" w:space="0" w:color="auto" w:frame="1"/>
        </w:rPr>
        <w:drawing>
          <wp:inline distT="0" distB="0" distL="0" distR="0">
            <wp:extent cx="6120765" cy="3307715"/>
            <wp:effectExtent l="0" t="0" r="635" b="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3307715"/>
                    </a:xfrm>
                    <a:prstGeom prst="rect">
                      <a:avLst/>
                    </a:prstGeom>
                    <a:noFill/>
                    <a:ln>
                      <a:noFill/>
                    </a:ln>
                  </pic:spPr>
                </pic:pic>
              </a:graphicData>
            </a:graphic>
          </wp:inline>
        </w:drawing>
      </w:r>
      <w:r>
        <w:rPr>
          <w:rFonts w:ascii="Arial" w:hAnsi="Arial" w:cs="Arial"/>
          <w:sz w:val="22"/>
          <w:szCs w:val="22"/>
          <w:bdr w:val="none" w:sz="0" w:space="0" w:color="auto" w:frame="1"/>
        </w:rPr>
        <w:fldChar w:fldCharType="end"/>
      </w:r>
    </w:p>
    <w:p w:rsidR="00636685" w:rsidRDefault="00636685" w:rsidP="00636685"/>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6685" w:rsidTr="00636685">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i/>
                <w:iCs/>
                <w:sz w:val="22"/>
                <w:szCs w:val="22"/>
              </w:rPr>
              <w:lastRenderedPageBreak/>
              <w:t xml:space="preserve">With the creation of the EOSC Secretariat website, there is now the need to better define what type of content is part of the EOSC portal and what type of content is part of the EOSC Secretariat </w:t>
            </w:r>
            <w:r w:rsidR="00BB4747">
              <w:rPr>
                <w:rFonts w:ascii="Arial" w:hAnsi="Arial" w:cs="Arial"/>
                <w:i/>
                <w:iCs/>
                <w:sz w:val="22"/>
                <w:szCs w:val="22"/>
              </w:rPr>
              <w:t xml:space="preserve">project </w:t>
            </w:r>
            <w:r>
              <w:rPr>
                <w:rFonts w:ascii="Arial" w:hAnsi="Arial" w:cs="Arial"/>
                <w:i/>
                <w:iCs/>
                <w:sz w:val="22"/>
                <w:szCs w:val="22"/>
              </w:rPr>
              <w:t>website. </w:t>
            </w:r>
          </w:p>
          <w:p w:rsidR="00636685" w:rsidRDefault="00636685" w:rsidP="00BB4747">
            <w:pPr>
              <w:jc w:val="both"/>
            </w:pPr>
          </w:p>
          <w:p w:rsidR="00636685" w:rsidRDefault="00BB4747" w:rsidP="00BB4747">
            <w:pPr>
              <w:pStyle w:val="NormalWeb"/>
              <w:spacing w:before="0" w:beforeAutospacing="0" w:after="0" w:afterAutospacing="0"/>
              <w:jc w:val="both"/>
            </w:pPr>
            <w:r>
              <w:rPr>
                <w:rFonts w:ascii="Arial" w:hAnsi="Arial" w:cs="Arial"/>
                <w:i/>
                <w:iCs/>
                <w:sz w:val="22"/>
                <w:szCs w:val="22"/>
              </w:rPr>
              <w:t>It is envisaged that t</w:t>
            </w:r>
            <w:r w:rsidR="00636685">
              <w:rPr>
                <w:rFonts w:ascii="Arial" w:hAnsi="Arial" w:cs="Arial"/>
                <w:i/>
                <w:iCs/>
                <w:sz w:val="22"/>
                <w:szCs w:val="22"/>
              </w:rPr>
              <w:t xml:space="preserve">he EOSC Secretariat website </w:t>
            </w:r>
            <w:r>
              <w:rPr>
                <w:rFonts w:ascii="Arial" w:hAnsi="Arial" w:cs="Arial"/>
                <w:i/>
                <w:iCs/>
                <w:sz w:val="22"/>
                <w:szCs w:val="22"/>
              </w:rPr>
              <w:t>will</w:t>
            </w:r>
            <w:r w:rsidR="00636685">
              <w:rPr>
                <w:rFonts w:ascii="Arial" w:hAnsi="Arial" w:cs="Arial"/>
                <w:i/>
                <w:iCs/>
                <w:sz w:val="22"/>
                <w:szCs w:val="22"/>
              </w:rPr>
              <w:t xml:space="preserve"> be the authoritative source of information for all the latest information related to the EOSC Governance. The EOSC portal should include references to the EOSC Secretariat website but focus mainly on the content related to the EOSC Marketplace and Catalogue, including use cases.</w:t>
            </w:r>
          </w:p>
          <w:p w:rsidR="00636685" w:rsidRDefault="00636685"/>
          <w:p w:rsidR="00636685" w:rsidRDefault="00636685" w:rsidP="00BB4747">
            <w:pPr>
              <w:pStyle w:val="NormalWeb"/>
              <w:spacing w:before="0" w:beforeAutospacing="0" w:after="0" w:afterAutospacing="0"/>
              <w:jc w:val="both"/>
            </w:pPr>
            <w:r>
              <w:rPr>
                <w:rFonts w:ascii="Arial" w:hAnsi="Arial" w:cs="Arial"/>
                <w:i/>
                <w:iCs/>
                <w:sz w:val="22"/>
                <w:szCs w:val="22"/>
              </w:rPr>
              <w:t xml:space="preserve">The EOSC governance should provide guidance on the future role of the EOSC portal and advice whether the EOSC portal becomes the “official” website for EOSC or </w:t>
            </w:r>
            <w:r w:rsidR="00BB4747">
              <w:rPr>
                <w:rFonts w:ascii="Arial" w:hAnsi="Arial" w:cs="Arial"/>
                <w:i/>
                <w:iCs/>
                <w:sz w:val="22"/>
                <w:szCs w:val="22"/>
              </w:rPr>
              <w:t xml:space="preserve">if </w:t>
            </w:r>
            <w:r>
              <w:rPr>
                <w:rFonts w:ascii="Arial" w:hAnsi="Arial" w:cs="Arial"/>
                <w:i/>
                <w:iCs/>
                <w:sz w:val="22"/>
                <w:szCs w:val="22"/>
              </w:rPr>
              <w:t xml:space="preserve">a new “EOSC” </w:t>
            </w:r>
            <w:r w:rsidR="00BB4747">
              <w:rPr>
                <w:rFonts w:ascii="Arial" w:hAnsi="Arial" w:cs="Arial"/>
                <w:i/>
                <w:iCs/>
                <w:sz w:val="22"/>
                <w:szCs w:val="22"/>
              </w:rPr>
              <w:t>website</w:t>
            </w:r>
            <w:r>
              <w:rPr>
                <w:rFonts w:ascii="Arial" w:hAnsi="Arial" w:cs="Arial"/>
                <w:i/>
                <w:iCs/>
                <w:sz w:val="22"/>
                <w:szCs w:val="22"/>
              </w:rPr>
              <w:t xml:space="preserve"> should be created.  </w:t>
            </w:r>
            <w:r>
              <w:rPr>
                <w:rFonts w:ascii="Arial" w:hAnsi="Arial" w:cs="Arial"/>
                <w:sz w:val="22"/>
                <w:szCs w:val="22"/>
              </w:rPr>
              <w:t> </w:t>
            </w:r>
          </w:p>
        </w:tc>
      </w:tr>
    </w:tbl>
    <w:p w:rsidR="00636685" w:rsidRDefault="00636685" w:rsidP="00636685"/>
    <w:p w:rsidR="00636685" w:rsidRDefault="00636685" w:rsidP="00BB4747">
      <w:pPr>
        <w:pStyle w:val="NormalWeb"/>
        <w:spacing w:before="0" w:beforeAutospacing="0" w:after="0" w:afterAutospacing="0"/>
        <w:jc w:val="both"/>
      </w:pPr>
      <w:r>
        <w:rPr>
          <w:rFonts w:ascii="Arial" w:hAnsi="Arial" w:cs="Arial"/>
          <w:sz w:val="22"/>
          <w:szCs w:val="22"/>
        </w:rPr>
        <w:t xml:space="preserve">The structure reflected below include the parent pages (in </w:t>
      </w:r>
      <w:r w:rsidR="00BB4747">
        <w:rPr>
          <w:rFonts w:ascii="Arial" w:hAnsi="Arial" w:cs="Arial"/>
          <w:sz w:val="22"/>
          <w:szCs w:val="22"/>
        </w:rPr>
        <w:t>capital letters</w:t>
      </w:r>
      <w:r>
        <w:rPr>
          <w:rFonts w:ascii="Arial" w:hAnsi="Arial" w:cs="Arial"/>
          <w:sz w:val="22"/>
          <w:szCs w:val="22"/>
        </w:rPr>
        <w:t xml:space="preserve">) and subpages which are hosted in the content component of the EOSC Portal. This structure </w:t>
      </w:r>
      <w:r w:rsidR="00BB4747">
        <w:rPr>
          <w:rFonts w:ascii="Arial" w:hAnsi="Arial" w:cs="Arial"/>
          <w:sz w:val="22"/>
          <w:szCs w:val="22"/>
        </w:rPr>
        <w:t>only pertains the website and does not affect the marketplace content organization</w:t>
      </w:r>
      <w:r>
        <w:rPr>
          <w:rFonts w:ascii="Arial" w:hAnsi="Arial" w:cs="Arial"/>
          <w:sz w:val="22"/>
          <w:szCs w:val="22"/>
        </w:rPr>
        <w:t>. </w:t>
      </w:r>
    </w:p>
    <w:p w:rsidR="00636685" w:rsidRDefault="00636685" w:rsidP="00636685">
      <w:r>
        <w:br/>
      </w:r>
      <w:r>
        <w:rPr>
          <w:color w:val="000000"/>
        </w:rPr>
        <w:br/>
      </w:r>
    </w:p>
    <w:p w:rsidR="00636685" w:rsidRDefault="00636685" w:rsidP="00636685">
      <w:pPr>
        <w:pStyle w:val="NormalWeb"/>
        <w:spacing w:before="0" w:beforeAutospacing="0" w:after="0" w:afterAutospacing="0"/>
      </w:pPr>
      <w:r>
        <w:rPr>
          <w:rFonts w:ascii="Arial" w:hAnsi="Arial" w:cs="Arial"/>
          <w:sz w:val="22"/>
          <w:szCs w:val="22"/>
        </w:rPr>
        <w:t>ABOUT</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Doers</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Glossary</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Projects</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Governance</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Governance Board</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Executive Board</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Working Groups</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EOSC Stakeholders Forum</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Funding Opportunities</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Rules of participation</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FAQs</w:t>
      </w:r>
    </w:p>
    <w:p w:rsidR="00636685" w:rsidRDefault="00636685" w:rsidP="00636685">
      <w:pPr>
        <w:pStyle w:val="NormalWeb"/>
        <w:numPr>
          <w:ilvl w:val="0"/>
          <w:numId w:val="27"/>
        </w:numPr>
        <w:spacing w:before="0" w:beforeAutospacing="0" w:after="0" w:afterAutospacing="0"/>
        <w:textAlignment w:val="baseline"/>
        <w:rPr>
          <w:rFonts w:ascii="Arial" w:hAnsi="Arial" w:cs="Arial"/>
          <w:sz w:val="22"/>
          <w:szCs w:val="22"/>
        </w:rPr>
      </w:pPr>
      <w:r>
        <w:rPr>
          <w:rFonts w:ascii="Arial" w:hAnsi="Arial" w:cs="Arial"/>
          <w:sz w:val="22"/>
          <w:szCs w:val="22"/>
        </w:rPr>
        <w:t>Contact us</w:t>
      </w:r>
    </w:p>
    <w:p w:rsidR="00636685" w:rsidRDefault="00636685" w:rsidP="00636685">
      <w:pPr>
        <w:rPr>
          <w:rFonts w:ascii="Times New Roman" w:hAnsi="Times New Roman" w:cs="Times New Roman"/>
          <w:sz w:val="24"/>
          <w:szCs w:val="24"/>
        </w:rPr>
      </w:pPr>
    </w:p>
    <w:p w:rsidR="00636685" w:rsidRDefault="00636685" w:rsidP="00636685">
      <w:pPr>
        <w:pStyle w:val="NormalWeb"/>
        <w:spacing w:before="0" w:beforeAutospacing="0" w:after="0" w:afterAutospacing="0"/>
      </w:pPr>
      <w:r>
        <w:rPr>
          <w:rFonts w:ascii="Arial" w:hAnsi="Arial" w:cs="Arial"/>
          <w:sz w:val="22"/>
          <w:szCs w:val="22"/>
        </w:rPr>
        <w:t>SERVICES &amp; RESOURCES</w:t>
      </w:r>
      <w:r w:rsidR="00BB4747">
        <w:rPr>
          <w:rFonts w:ascii="Arial" w:hAnsi="Arial" w:cs="Arial"/>
          <w:sz w:val="22"/>
          <w:szCs w:val="22"/>
        </w:rPr>
        <w:t xml:space="preserve"> (provides the link to the Catalogue &amp; Marketplace)</w:t>
      </w:r>
    </w:p>
    <w:p w:rsidR="00636685" w:rsidRDefault="00636685" w:rsidP="00636685"/>
    <w:p w:rsidR="00636685" w:rsidRDefault="00636685" w:rsidP="00636685">
      <w:pPr>
        <w:pStyle w:val="NormalWeb"/>
        <w:spacing w:before="0" w:beforeAutospacing="0" w:after="0" w:afterAutospacing="0"/>
      </w:pPr>
      <w:r>
        <w:rPr>
          <w:rFonts w:ascii="Arial" w:hAnsi="Arial" w:cs="Arial"/>
          <w:sz w:val="22"/>
          <w:szCs w:val="22"/>
        </w:rPr>
        <w:t>POLICY</w:t>
      </w:r>
    </w:p>
    <w:p w:rsidR="00636685" w:rsidRDefault="00636685" w:rsidP="00636685">
      <w:pPr>
        <w:pStyle w:val="NormalWeb"/>
        <w:numPr>
          <w:ilvl w:val="0"/>
          <w:numId w:val="28"/>
        </w:numPr>
        <w:spacing w:before="0" w:beforeAutospacing="0" w:after="0" w:afterAutospacing="0"/>
        <w:textAlignment w:val="baseline"/>
        <w:rPr>
          <w:rFonts w:ascii="Arial" w:hAnsi="Arial" w:cs="Arial"/>
          <w:sz w:val="22"/>
          <w:szCs w:val="22"/>
        </w:rPr>
      </w:pPr>
      <w:r>
        <w:rPr>
          <w:rFonts w:ascii="Arial" w:hAnsi="Arial" w:cs="Arial"/>
          <w:sz w:val="22"/>
          <w:szCs w:val="22"/>
        </w:rPr>
        <w:t>Europe</w:t>
      </w:r>
    </w:p>
    <w:p w:rsidR="00636685" w:rsidRDefault="00636685" w:rsidP="00636685">
      <w:pPr>
        <w:pStyle w:val="NormalWeb"/>
        <w:numPr>
          <w:ilvl w:val="0"/>
          <w:numId w:val="28"/>
        </w:numPr>
        <w:spacing w:before="0" w:beforeAutospacing="0" w:after="0" w:afterAutospacing="0"/>
        <w:textAlignment w:val="baseline"/>
        <w:rPr>
          <w:rFonts w:ascii="Arial" w:hAnsi="Arial" w:cs="Arial"/>
          <w:sz w:val="22"/>
          <w:szCs w:val="22"/>
        </w:rPr>
      </w:pPr>
      <w:r>
        <w:rPr>
          <w:rFonts w:ascii="Arial" w:hAnsi="Arial" w:cs="Arial"/>
          <w:sz w:val="22"/>
          <w:szCs w:val="22"/>
        </w:rPr>
        <w:t>Member States</w:t>
      </w:r>
    </w:p>
    <w:p w:rsidR="00636685" w:rsidRDefault="00636685" w:rsidP="00636685">
      <w:pPr>
        <w:rPr>
          <w:rFonts w:ascii="Times New Roman" w:hAnsi="Times New Roman" w:cs="Times New Roman"/>
          <w:sz w:val="24"/>
          <w:szCs w:val="24"/>
        </w:rPr>
      </w:pPr>
    </w:p>
    <w:p w:rsidR="00636685" w:rsidRDefault="00636685" w:rsidP="00636685">
      <w:pPr>
        <w:pStyle w:val="NormalWeb"/>
        <w:spacing w:before="0" w:beforeAutospacing="0" w:after="0" w:afterAutospacing="0"/>
      </w:pPr>
      <w:r>
        <w:rPr>
          <w:rFonts w:ascii="Arial" w:hAnsi="Arial" w:cs="Arial"/>
          <w:sz w:val="22"/>
          <w:szCs w:val="22"/>
        </w:rPr>
        <w:t>DOCUMENTS</w:t>
      </w:r>
    </w:p>
    <w:p w:rsidR="00636685" w:rsidRDefault="00636685" w:rsidP="00636685">
      <w:pPr>
        <w:pStyle w:val="NormalWeb"/>
        <w:numPr>
          <w:ilvl w:val="0"/>
          <w:numId w:val="29"/>
        </w:numPr>
        <w:spacing w:before="0" w:beforeAutospacing="0" w:after="0" w:afterAutospacing="0"/>
        <w:textAlignment w:val="baseline"/>
        <w:rPr>
          <w:rFonts w:ascii="Arial" w:hAnsi="Arial" w:cs="Arial"/>
          <w:sz w:val="22"/>
          <w:szCs w:val="22"/>
        </w:rPr>
      </w:pPr>
      <w:r>
        <w:rPr>
          <w:rFonts w:ascii="Arial" w:hAnsi="Arial" w:cs="Arial"/>
          <w:sz w:val="22"/>
          <w:szCs w:val="22"/>
        </w:rPr>
        <w:t>European Commission</w:t>
      </w:r>
    </w:p>
    <w:p w:rsidR="00636685" w:rsidRDefault="00636685" w:rsidP="00636685">
      <w:pPr>
        <w:pStyle w:val="NormalWeb"/>
        <w:numPr>
          <w:ilvl w:val="0"/>
          <w:numId w:val="29"/>
        </w:numPr>
        <w:spacing w:before="0" w:beforeAutospacing="0" w:after="0" w:afterAutospacing="0"/>
        <w:textAlignment w:val="baseline"/>
        <w:rPr>
          <w:rFonts w:ascii="Arial" w:hAnsi="Arial" w:cs="Arial"/>
          <w:sz w:val="22"/>
          <w:szCs w:val="22"/>
        </w:rPr>
      </w:pPr>
      <w:r>
        <w:rPr>
          <w:rFonts w:ascii="Arial" w:hAnsi="Arial" w:cs="Arial"/>
          <w:sz w:val="22"/>
          <w:szCs w:val="22"/>
        </w:rPr>
        <w:t>Community</w:t>
      </w:r>
    </w:p>
    <w:p w:rsidR="00636685" w:rsidRDefault="00636685" w:rsidP="00636685">
      <w:pPr>
        <w:pStyle w:val="NormalWeb"/>
        <w:numPr>
          <w:ilvl w:val="0"/>
          <w:numId w:val="29"/>
        </w:numPr>
        <w:spacing w:before="0" w:beforeAutospacing="0" w:after="0" w:afterAutospacing="0"/>
        <w:textAlignment w:val="baseline"/>
        <w:rPr>
          <w:rFonts w:ascii="Arial" w:hAnsi="Arial" w:cs="Arial"/>
          <w:sz w:val="22"/>
          <w:szCs w:val="22"/>
        </w:rPr>
      </w:pPr>
      <w:r>
        <w:rPr>
          <w:rFonts w:ascii="Arial" w:hAnsi="Arial" w:cs="Arial"/>
          <w:sz w:val="22"/>
          <w:szCs w:val="22"/>
        </w:rPr>
        <w:t>Member States</w:t>
      </w:r>
    </w:p>
    <w:p w:rsidR="00636685" w:rsidRDefault="00636685" w:rsidP="00636685">
      <w:pPr>
        <w:rPr>
          <w:rFonts w:ascii="Times New Roman" w:hAnsi="Times New Roman" w:cs="Times New Roman"/>
          <w:sz w:val="24"/>
          <w:szCs w:val="24"/>
        </w:rPr>
      </w:pPr>
    </w:p>
    <w:p w:rsidR="00636685" w:rsidRDefault="00636685" w:rsidP="00636685">
      <w:pPr>
        <w:pStyle w:val="NormalWeb"/>
        <w:spacing w:before="0" w:beforeAutospacing="0" w:after="0" w:afterAutospacing="0"/>
      </w:pPr>
      <w:r>
        <w:rPr>
          <w:rFonts w:ascii="Arial" w:hAnsi="Arial" w:cs="Arial"/>
          <w:sz w:val="22"/>
          <w:szCs w:val="22"/>
        </w:rPr>
        <w:t>EOSC IN PRACTICE</w:t>
      </w:r>
    </w:p>
    <w:p w:rsidR="00636685" w:rsidRDefault="00636685" w:rsidP="00636685">
      <w:pPr>
        <w:pStyle w:val="NormalWeb"/>
        <w:numPr>
          <w:ilvl w:val="0"/>
          <w:numId w:val="30"/>
        </w:numPr>
        <w:spacing w:before="0" w:beforeAutospacing="0" w:after="0" w:afterAutospacing="0"/>
        <w:textAlignment w:val="baseline"/>
        <w:rPr>
          <w:rFonts w:ascii="Arial" w:hAnsi="Arial" w:cs="Arial"/>
          <w:sz w:val="22"/>
          <w:szCs w:val="22"/>
        </w:rPr>
      </w:pPr>
      <w:r>
        <w:rPr>
          <w:rFonts w:ascii="Arial" w:hAnsi="Arial" w:cs="Arial"/>
          <w:sz w:val="22"/>
          <w:szCs w:val="22"/>
        </w:rPr>
        <w:t>Use Cases</w:t>
      </w:r>
    </w:p>
    <w:p w:rsidR="00636685" w:rsidRDefault="00636685" w:rsidP="00636685">
      <w:pPr>
        <w:pStyle w:val="NormalWeb"/>
        <w:numPr>
          <w:ilvl w:val="0"/>
          <w:numId w:val="30"/>
        </w:numPr>
        <w:spacing w:before="0" w:beforeAutospacing="0" w:after="0" w:afterAutospacing="0"/>
        <w:textAlignment w:val="baseline"/>
        <w:rPr>
          <w:rFonts w:ascii="Arial" w:hAnsi="Arial" w:cs="Arial"/>
          <w:sz w:val="22"/>
          <w:szCs w:val="22"/>
        </w:rPr>
      </w:pPr>
      <w:r>
        <w:rPr>
          <w:rFonts w:ascii="Arial" w:hAnsi="Arial" w:cs="Arial"/>
          <w:sz w:val="22"/>
          <w:szCs w:val="22"/>
        </w:rPr>
        <w:t>Open Call</w:t>
      </w:r>
    </w:p>
    <w:p w:rsidR="00636685" w:rsidRDefault="00636685" w:rsidP="00636685">
      <w:pPr>
        <w:pStyle w:val="NormalWeb"/>
        <w:numPr>
          <w:ilvl w:val="0"/>
          <w:numId w:val="30"/>
        </w:numPr>
        <w:spacing w:before="0" w:beforeAutospacing="0" w:after="0" w:afterAutospacing="0"/>
        <w:textAlignment w:val="baseline"/>
        <w:rPr>
          <w:rFonts w:ascii="Arial" w:hAnsi="Arial" w:cs="Arial"/>
          <w:sz w:val="22"/>
          <w:szCs w:val="22"/>
        </w:rPr>
      </w:pPr>
      <w:r>
        <w:rPr>
          <w:rFonts w:ascii="Arial" w:hAnsi="Arial" w:cs="Arial"/>
          <w:sz w:val="22"/>
          <w:szCs w:val="22"/>
        </w:rPr>
        <w:t>Best Practices</w:t>
      </w:r>
    </w:p>
    <w:p w:rsidR="00636685" w:rsidRDefault="00636685" w:rsidP="00636685">
      <w:pPr>
        <w:pStyle w:val="NormalWeb"/>
        <w:numPr>
          <w:ilvl w:val="0"/>
          <w:numId w:val="30"/>
        </w:numPr>
        <w:spacing w:before="0" w:beforeAutospacing="0" w:after="0" w:afterAutospacing="0"/>
        <w:textAlignment w:val="baseline"/>
        <w:rPr>
          <w:rFonts w:ascii="Arial" w:hAnsi="Arial" w:cs="Arial"/>
          <w:sz w:val="22"/>
          <w:szCs w:val="22"/>
        </w:rPr>
      </w:pPr>
      <w:r>
        <w:rPr>
          <w:rFonts w:ascii="Arial" w:hAnsi="Arial" w:cs="Arial"/>
          <w:sz w:val="22"/>
          <w:szCs w:val="22"/>
        </w:rPr>
        <w:t>EOSC Digital Innovation Hub</w:t>
      </w:r>
    </w:p>
    <w:p w:rsidR="00636685" w:rsidRDefault="00636685" w:rsidP="00636685">
      <w:pPr>
        <w:rPr>
          <w:rFonts w:ascii="Times New Roman" w:hAnsi="Times New Roman" w:cs="Times New Roman"/>
          <w:sz w:val="24"/>
          <w:szCs w:val="24"/>
        </w:rPr>
      </w:pPr>
    </w:p>
    <w:p w:rsidR="00636685" w:rsidRDefault="00636685" w:rsidP="00636685">
      <w:pPr>
        <w:pStyle w:val="NormalWeb"/>
        <w:spacing w:before="0" w:beforeAutospacing="0" w:after="0" w:afterAutospacing="0"/>
      </w:pPr>
      <w:r>
        <w:rPr>
          <w:rFonts w:ascii="Arial" w:hAnsi="Arial" w:cs="Arial"/>
          <w:sz w:val="22"/>
          <w:szCs w:val="22"/>
        </w:rPr>
        <w:t>MEDIA</w:t>
      </w:r>
    </w:p>
    <w:p w:rsidR="00636685" w:rsidRDefault="00636685" w:rsidP="00636685">
      <w:pPr>
        <w:pStyle w:val="NormalWeb"/>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rPr>
        <w:t>News</w:t>
      </w:r>
    </w:p>
    <w:p w:rsidR="00636685" w:rsidRDefault="00636685" w:rsidP="00636685">
      <w:pPr>
        <w:pStyle w:val="NormalWeb"/>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rPr>
        <w:t>Forthcoming Events</w:t>
      </w:r>
    </w:p>
    <w:p w:rsidR="00636685" w:rsidRDefault="00636685" w:rsidP="00636685">
      <w:pPr>
        <w:pStyle w:val="NormalWeb"/>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rPr>
        <w:t>Past Events</w:t>
      </w:r>
    </w:p>
    <w:p w:rsidR="00636685" w:rsidRDefault="00636685" w:rsidP="00636685">
      <w:pPr>
        <w:pStyle w:val="NormalWeb"/>
        <w:numPr>
          <w:ilvl w:val="0"/>
          <w:numId w:val="31"/>
        </w:numPr>
        <w:spacing w:before="0" w:beforeAutospacing="0" w:after="0" w:afterAutospacing="0"/>
        <w:textAlignment w:val="baseline"/>
        <w:rPr>
          <w:rFonts w:ascii="Arial" w:hAnsi="Arial" w:cs="Arial"/>
          <w:sz w:val="22"/>
          <w:szCs w:val="22"/>
        </w:rPr>
      </w:pPr>
      <w:r>
        <w:rPr>
          <w:rFonts w:ascii="Arial" w:hAnsi="Arial" w:cs="Arial"/>
          <w:sz w:val="22"/>
          <w:szCs w:val="22"/>
        </w:rPr>
        <w:t>Submit your News/Event</w:t>
      </w:r>
    </w:p>
    <w:p w:rsidR="00636685" w:rsidRDefault="00636685" w:rsidP="00636685">
      <w:pPr>
        <w:pStyle w:val="NormalWeb"/>
        <w:spacing w:before="0" w:beforeAutospacing="0" w:after="0" w:afterAutospacing="0"/>
        <w:rPr>
          <w:color w:val="auto"/>
        </w:rPr>
      </w:pPr>
      <w:r>
        <w:rPr>
          <w:rFonts w:ascii="Arial" w:hAnsi="Arial" w:cs="Arial"/>
          <w:sz w:val="22"/>
          <w:szCs w:val="22"/>
        </w:rPr>
        <w:br/>
        <w:t>FOR PROVIDERS</w:t>
      </w:r>
      <w:r>
        <w:rPr>
          <w:rFonts w:ascii="Arial" w:hAnsi="Arial" w:cs="Arial"/>
          <w:sz w:val="32"/>
          <w:szCs w:val="32"/>
        </w:rPr>
        <w:br/>
      </w:r>
    </w:p>
    <w:p w:rsidR="00636685" w:rsidRPr="00BB4747" w:rsidRDefault="00636685" w:rsidP="00BB4747">
      <w:pPr>
        <w:pStyle w:val="Heading2"/>
      </w:pPr>
      <w:r w:rsidRPr="00BB4747">
        <w:t>Branding </w:t>
      </w:r>
    </w:p>
    <w:p w:rsidR="00636685" w:rsidRDefault="00636685" w:rsidP="00BB4747">
      <w:pPr>
        <w:pStyle w:val="NormalWeb"/>
        <w:spacing w:before="0" w:beforeAutospacing="0" w:after="0" w:afterAutospacing="0"/>
        <w:jc w:val="both"/>
      </w:pPr>
      <w:r>
        <w:rPr>
          <w:rFonts w:ascii="Arial" w:hAnsi="Arial" w:cs="Arial"/>
          <w:sz w:val="22"/>
          <w:szCs w:val="22"/>
        </w:rPr>
        <w:t>The EOSC Portal is branded with the EOSC logo</w:t>
      </w:r>
      <w:r w:rsidR="00BB4747">
        <w:rPr>
          <w:rFonts w:ascii="Arial" w:hAnsi="Arial" w:cs="Arial"/>
          <w:sz w:val="22"/>
          <w:szCs w:val="22"/>
        </w:rPr>
        <w:t xml:space="preserve"> (see below)</w:t>
      </w:r>
      <w:r>
        <w:rPr>
          <w:rFonts w:ascii="Arial" w:hAnsi="Arial" w:cs="Arial"/>
          <w:sz w:val="22"/>
          <w:szCs w:val="22"/>
        </w:rPr>
        <w:t>.</w:t>
      </w:r>
      <w:r w:rsidR="00BB4747">
        <w:rPr>
          <w:rFonts w:ascii="Arial" w:hAnsi="Arial" w:cs="Arial"/>
          <w:sz w:val="22"/>
          <w:szCs w:val="22"/>
        </w:rPr>
        <w:t xml:space="preserve"> </w:t>
      </w:r>
      <w:r>
        <w:rPr>
          <w:rFonts w:ascii="Arial" w:hAnsi="Arial" w:cs="Arial"/>
          <w:sz w:val="22"/>
          <w:szCs w:val="22"/>
        </w:rPr>
        <w:t>This logo was developed by an independent web designer contracted by EFIS in view of the EOSC launch in 2018 and endorsed by the projects working on the portal implementation. In 2019, the logo has been confirmed by the EOSC Executive Board as the official EOSC logo.</w:t>
      </w:r>
    </w:p>
    <w:p w:rsidR="00636685" w:rsidRDefault="00636685" w:rsidP="00636685"/>
    <w:p w:rsidR="00636685" w:rsidRDefault="00636685" w:rsidP="00636685">
      <w:pPr>
        <w:pStyle w:val="NormalWeb"/>
        <w:spacing w:before="0" w:beforeAutospacing="0" w:after="0" w:afterAutospacing="0"/>
        <w:jc w:val="center"/>
      </w:pPr>
      <w:r>
        <w:rPr>
          <w:rFonts w:ascii="Arial" w:hAnsi="Arial" w:cs="Arial"/>
          <w:sz w:val="22"/>
          <w:szCs w:val="22"/>
          <w:bdr w:val="none" w:sz="0" w:space="0" w:color="auto" w:frame="1"/>
        </w:rPr>
        <w:fldChar w:fldCharType="begin"/>
      </w:r>
      <w:r>
        <w:rPr>
          <w:rFonts w:ascii="Arial" w:hAnsi="Arial" w:cs="Arial"/>
          <w:sz w:val="22"/>
          <w:szCs w:val="22"/>
          <w:bdr w:val="none" w:sz="0" w:space="0" w:color="auto" w:frame="1"/>
        </w:rPr>
        <w:instrText xml:space="preserve"> INCLUDEPICTURE "https://lh5.googleusercontent.com/j70Hi4n0-eTCsu5VPLWiMaBUcmNEfY89zgGEECfw2TlDsxE2_ov3kURIMF7whD2Hussd9dk4e8fhLvHqDqC5xtxeZnHMZdjFxGUYgqeF3MamN2ERnxnJ2Ulxyx1IAX6s-vMci2dz" \* MERGEFORMATINET </w:instrText>
      </w:r>
      <w:r>
        <w:rPr>
          <w:rFonts w:ascii="Arial" w:hAnsi="Arial" w:cs="Arial"/>
          <w:sz w:val="22"/>
          <w:szCs w:val="22"/>
          <w:bdr w:val="none" w:sz="0" w:space="0" w:color="auto" w:frame="1"/>
        </w:rPr>
        <w:fldChar w:fldCharType="separate"/>
      </w:r>
      <w:r>
        <w:rPr>
          <w:rFonts w:ascii="Arial" w:hAnsi="Arial" w:cs="Arial"/>
          <w:noProof/>
          <w:sz w:val="22"/>
          <w:szCs w:val="22"/>
          <w:bdr w:val="none" w:sz="0" w:space="0" w:color="auto" w:frame="1"/>
        </w:rPr>
        <w:drawing>
          <wp:inline distT="0" distB="0" distL="0" distR="0">
            <wp:extent cx="3355975" cy="1274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55975" cy="1274445"/>
                    </a:xfrm>
                    <a:prstGeom prst="rect">
                      <a:avLst/>
                    </a:prstGeom>
                    <a:noFill/>
                    <a:ln>
                      <a:noFill/>
                    </a:ln>
                  </pic:spPr>
                </pic:pic>
              </a:graphicData>
            </a:graphic>
          </wp:inline>
        </w:drawing>
      </w:r>
      <w:r>
        <w:rPr>
          <w:rFonts w:ascii="Arial" w:hAnsi="Arial" w:cs="Arial"/>
          <w:sz w:val="22"/>
          <w:szCs w:val="22"/>
          <w:bdr w:val="none" w:sz="0" w:space="0" w:color="auto" w:frame="1"/>
        </w:rPr>
        <w:fldChar w:fldCharType="end"/>
      </w:r>
    </w:p>
    <w:p w:rsidR="00636685" w:rsidRDefault="00BB4747" w:rsidP="00BB4747">
      <w:pPr>
        <w:pStyle w:val="Heading2"/>
      </w:pPr>
      <w:r>
        <w:t xml:space="preserve">Usage </w:t>
      </w:r>
      <w:r w:rsidR="00636685" w:rsidRPr="00BB4747">
        <w:t>Statistics</w:t>
      </w:r>
    </w:p>
    <w:p w:rsidR="00636685" w:rsidRDefault="00636685" w:rsidP="00217676">
      <w:pPr>
        <w:pStyle w:val="NormalWeb"/>
        <w:spacing w:before="0" w:beforeAutospacing="0" w:after="0" w:afterAutospacing="0"/>
        <w:jc w:val="both"/>
      </w:pPr>
      <w:r>
        <w:rPr>
          <w:rFonts w:ascii="Arial" w:hAnsi="Arial" w:cs="Arial"/>
          <w:sz w:val="22"/>
          <w:szCs w:val="22"/>
        </w:rPr>
        <w:t xml:space="preserve">A procedure is in place to track and report the statistics of the EOSC Portal. This task is carried out by EOSC-hub and is reported to the European Commission. The statistics tracking file can be accessed in this </w:t>
      </w:r>
      <w:hyperlink r:id="rId29" w:history="1">
        <w:r w:rsidRPr="00217676">
          <w:rPr>
            <w:rStyle w:val="Hyperlink"/>
            <w:rFonts w:ascii="Arial" w:hAnsi="Arial" w:cs="Arial"/>
            <w:sz w:val="22"/>
            <w:szCs w:val="22"/>
          </w:rPr>
          <w:t>link</w:t>
        </w:r>
      </w:hyperlink>
      <w:r w:rsidR="00217676">
        <w:rPr>
          <w:rFonts w:ascii="Arial" w:hAnsi="Arial" w:cs="Arial"/>
          <w:sz w:val="22"/>
          <w:szCs w:val="22"/>
        </w:rPr>
        <w:t xml:space="preserve">. </w:t>
      </w:r>
    </w:p>
    <w:p w:rsidR="00636685" w:rsidRDefault="00636685" w:rsidP="00217676">
      <w:pPr>
        <w:pStyle w:val="Heading2"/>
      </w:pPr>
      <w:r>
        <w:t xml:space="preserve">Content </w:t>
      </w:r>
      <w:r w:rsidR="00217676">
        <w:t>U</w:t>
      </w:r>
      <w:r w:rsidRPr="00217676">
        <w:t>pdate</w:t>
      </w:r>
      <w:r>
        <w:t xml:space="preserve"> </w:t>
      </w:r>
      <w:r w:rsidR="00217676">
        <w:t>P</w:t>
      </w:r>
      <w:r>
        <w:t xml:space="preserve">rocedures and </w:t>
      </w:r>
      <w:r w:rsidR="00217676">
        <w:t>Participants</w:t>
      </w:r>
    </w:p>
    <w:p w:rsidR="00636685" w:rsidRDefault="00636685" w:rsidP="00217676">
      <w:pPr>
        <w:pStyle w:val="NormalWeb"/>
        <w:spacing w:before="0" w:beforeAutospacing="0" w:after="0" w:afterAutospacing="0"/>
        <w:jc w:val="both"/>
      </w:pPr>
      <w:r>
        <w:rPr>
          <w:rFonts w:ascii="Arial" w:hAnsi="Arial" w:cs="Arial"/>
          <w:sz w:val="22"/>
          <w:szCs w:val="22"/>
        </w:rPr>
        <w:t xml:space="preserve">The Content Component in the EOSC Portal </w:t>
      </w:r>
      <w:r w:rsidR="00217676">
        <w:rPr>
          <w:rFonts w:ascii="Arial" w:hAnsi="Arial" w:cs="Arial"/>
          <w:sz w:val="22"/>
          <w:szCs w:val="22"/>
        </w:rPr>
        <w:t>has been</w:t>
      </w:r>
      <w:r>
        <w:rPr>
          <w:rFonts w:ascii="Arial" w:hAnsi="Arial" w:cs="Arial"/>
          <w:sz w:val="22"/>
          <w:szCs w:val="22"/>
        </w:rPr>
        <w:t xml:space="preserve"> maintained by the EOSC Portal Editorial Board</w:t>
      </w:r>
      <w:r w:rsidR="00217676">
        <w:rPr>
          <w:rFonts w:ascii="Arial" w:hAnsi="Arial" w:cs="Arial"/>
          <w:sz w:val="22"/>
          <w:szCs w:val="22"/>
        </w:rPr>
        <w:t>, whose membership has been</w:t>
      </w:r>
      <w:r>
        <w:rPr>
          <w:rFonts w:ascii="Arial" w:hAnsi="Arial" w:cs="Arial"/>
          <w:sz w:val="22"/>
          <w:szCs w:val="22"/>
        </w:rPr>
        <w:t xml:space="preserve"> formed of representatives from </w:t>
      </w:r>
      <w:r w:rsidR="00217676">
        <w:rPr>
          <w:rFonts w:ascii="Arial" w:hAnsi="Arial" w:cs="Arial"/>
          <w:sz w:val="22"/>
          <w:szCs w:val="22"/>
        </w:rPr>
        <w:t xml:space="preserve">various EOSC support projects: </w:t>
      </w:r>
      <w:r>
        <w:rPr>
          <w:rFonts w:ascii="Arial" w:hAnsi="Arial" w:cs="Arial"/>
          <w:sz w:val="22"/>
          <w:szCs w:val="22"/>
        </w:rPr>
        <w:t>eInfraCentral</w:t>
      </w:r>
      <w:r w:rsidR="00217676">
        <w:rPr>
          <w:rFonts w:ascii="Arial" w:hAnsi="Arial" w:cs="Arial"/>
          <w:sz w:val="22"/>
          <w:szCs w:val="22"/>
        </w:rPr>
        <w:t xml:space="preserve"> (now completed)</w:t>
      </w:r>
      <w:r>
        <w:rPr>
          <w:rFonts w:ascii="Arial" w:hAnsi="Arial" w:cs="Arial"/>
          <w:sz w:val="22"/>
          <w:szCs w:val="22"/>
        </w:rPr>
        <w:t xml:space="preserve">, EOSC-Enhance, EOSC-hub, </w:t>
      </w:r>
      <w:proofErr w:type="spellStart"/>
      <w:r>
        <w:rPr>
          <w:rFonts w:ascii="Arial" w:hAnsi="Arial" w:cs="Arial"/>
          <w:sz w:val="22"/>
          <w:szCs w:val="22"/>
        </w:rPr>
        <w:t>EOSCpilot</w:t>
      </w:r>
      <w:proofErr w:type="spellEnd"/>
      <w:r w:rsidR="00217676">
        <w:rPr>
          <w:rFonts w:ascii="Arial" w:hAnsi="Arial" w:cs="Arial"/>
          <w:sz w:val="22"/>
          <w:szCs w:val="22"/>
        </w:rPr>
        <w:t xml:space="preserve"> (now completed)</w:t>
      </w:r>
      <w:r>
        <w:rPr>
          <w:rFonts w:ascii="Arial" w:hAnsi="Arial" w:cs="Arial"/>
          <w:sz w:val="22"/>
          <w:szCs w:val="22"/>
        </w:rPr>
        <w:t>, EOSC Secretariat and OpenAIRE. </w:t>
      </w:r>
    </w:p>
    <w:p w:rsidR="00636685" w:rsidRDefault="00636685" w:rsidP="00636685"/>
    <w:p w:rsidR="00636685" w:rsidRDefault="00636685" w:rsidP="00636685">
      <w:pPr>
        <w:pStyle w:val="NormalWeb"/>
        <w:spacing w:before="0" w:beforeAutospacing="0" w:after="0" w:afterAutospacing="0"/>
      </w:pPr>
      <w:r>
        <w:rPr>
          <w:rFonts w:ascii="Arial" w:hAnsi="Arial" w:cs="Arial"/>
          <w:b/>
          <w:bCs/>
          <w:sz w:val="22"/>
          <w:szCs w:val="22"/>
        </w:rPr>
        <w:t>EOSC Portal Editorial Board</w:t>
      </w:r>
    </w:p>
    <w:p w:rsidR="00636685" w:rsidRDefault="00636685" w:rsidP="00636685"/>
    <w:tbl>
      <w:tblPr>
        <w:tblW w:w="0" w:type="auto"/>
        <w:tblCellMar>
          <w:top w:w="15" w:type="dxa"/>
          <w:left w:w="15" w:type="dxa"/>
          <w:bottom w:w="15" w:type="dxa"/>
          <w:right w:w="15" w:type="dxa"/>
        </w:tblCellMar>
        <w:tblLook w:val="04A0" w:firstRow="1" w:lastRow="0" w:firstColumn="1" w:lastColumn="0" w:noHBand="0" w:noVBand="1"/>
      </w:tblPr>
      <w:tblGrid>
        <w:gridCol w:w="1501"/>
        <w:gridCol w:w="3313"/>
        <w:gridCol w:w="3495"/>
      </w:tblGrid>
      <w:tr w:rsidR="00636685" w:rsidTr="00636685">
        <w:trPr>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b/>
                <w:bCs/>
                <w:sz w:val="20"/>
                <w:szCs w:val="20"/>
              </w:rPr>
              <w:t>Members</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b/>
                <w:bCs/>
                <w:sz w:val="20"/>
                <w:szCs w:val="20"/>
              </w:rPr>
              <w:t>Project</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b/>
                <w:bCs/>
                <w:sz w:val="20"/>
                <w:szCs w:val="20"/>
              </w:rPr>
              <w:t>email</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Jelena Angelis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proofErr w:type="spellStart"/>
            <w:r>
              <w:rPr>
                <w:rFonts w:ascii="Arial" w:hAnsi="Arial" w:cs="Arial"/>
                <w:sz w:val="20"/>
                <w:szCs w:val="20"/>
              </w:rPr>
              <w:t>eIC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angelis@efiscentre.eu</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Iulia Popescu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EOSC-hub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iulia.popescu@egi.eu</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Ilaria Fava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pilot/OpenAIRE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fava@sub.uni-goettingen.de</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 xml:space="preserve">Sara </w:t>
            </w:r>
            <w:proofErr w:type="spellStart"/>
            <w:r>
              <w:rPr>
                <w:rFonts w:ascii="Arial" w:hAnsi="Arial" w:cs="Arial"/>
                <w:sz w:val="20"/>
                <w:szCs w:val="20"/>
              </w:rPr>
              <w:t>Garavelli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EOSC-hub/EOSC Secretariat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s.garavelli@trust-itservices.com</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Rob Carrillo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Secretariat/ EOSC Enhance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r.carrillo@trust-itservices.com</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Tracey Biller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Enhance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t.biller@trust-itservices.com</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proofErr w:type="spellStart"/>
            <w:r>
              <w:rPr>
                <w:rFonts w:ascii="Arial" w:hAnsi="Arial" w:cs="Arial"/>
                <w:sz w:val="20"/>
                <w:szCs w:val="20"/>
              </w:rPr>
              <w:t>Najla</w:t>
            </w:r>
            <w:proofErr w:type="spellEnd"/>
            <w:r>
              <w:rPr>
                <w:rFonts w:ascii="Arial" w:hAnsi="Arial" w:cs="Arial"/>
                <w:sz w:val="20"/>
                <w:szCs w:val="20"/>
              </w:rPr>
              <w:t xml:space="preserve"> </w:t>
            </w:r>
            <w:proofErr w:type="spellStart"/>
            <w:r>
              <w:rPr>
                <w:rFonts w:ascii="Arial" w:hAnsi="Arial" w:cs="Arial"/>
                <w:sz w:val="20"/>
                <w:szCs w:val="20"/>
              </w:rPr>
              <w:t>Rettberg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OpenAIRE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najla.rettberg@sub.uni-goettingen.de</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lastRenderedPageBreak/>
              <w:t>Tobias Steiner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OpenAIRE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steiner@sub.uni-goettingen.de</w:t>
            </w:r>
          </w:p>
        </w:tc>
      </w:tr>
    </w:tbl>
    <w:p w:rsidR="00636685" w:rsidRDefault="00636685" w:rsidP="00636685">
      <w:pPr>
        <w:spacing w:after="240"/>
      </w:pPr>
    </w:p>
    <w:p w:rsidR="00636685" w:rsidRDefault="00636685" w:rsidP="00636685">
      <w:pPr>
        <w:pStyle w:val="NormalWeb"/>
        <w:spacing w:before="0" w:beforeAutospacing="0" w:after="0" w:afterAutospacing="0"/>
      </w:pPr>
      <w:r>
        <w:rPr>
          <w:rFonts w:ascii="Arial" w:hAnsi="Arial" w:cs="Arial"/>
          <w:b/>
          <w:bCs/>
          <w:sz w:val="22"/>
          <w:szCs w:val="22"/>
        </w:rPr>
        <w:t>Editorial Board Meetings:</w:t>
      </w:r>
    </w:p>
    <w:p w:rsidR="00636685" w:rsidRDefault="00636685" w:rsidP="00636685">
      <w:pPr>
        <w:pStyle w:val="NormalWeb"/>
        <w:numPr>
          <w:ilvl w:val="0"/>
          <w:numId w:val="32"/>
        </w:numPr>
        <w:spacing w:before="0" w:beforeAutospacing="0" w:after="0" w:afterAutospacing="0"/>
        <w:textAlignment w:val="baseline"/>
        <w:rPr>
          <w:rFonts w:ascii="Arial" w:hAnsi="Arial" w:cs="Arial"/>
          <w:sz w:val="22"/>
          <w:szCs w:val="22"/>
        </w:rPr>
      </w:pPr>
      <w:r>
        <w:rPr>
          <w:rFonts w:ascii="Arial" w:hAnsi="Arial" w:cs="Arial"/>
          <w:sz w:val="22"/>
          <w:szCs w:val="22"/>
        </w:rPr>
        <w:t xml:space="preserve">Skype calls every 3 weeks </w:t>
      </w:r>
      <w:r>
        <w:rPr>
          <w:rFonts w:ascii="Arial" w:hAnsi="Arial" w:cs="Arial"/>
          <w:i/>
          <w:iCs/>
          <w:sz w:val="22"/>
          <w:szCs w:val="22"/>
        </w:rPr>
        <w:t>Tuesday at 3:30 pm CET </w:t>
      </w:r>
    </w:p>
    <w:p w:rsidR="00636685" w:rsidRDefault="00636685" w:rsidP="00636685">
      <w:pPr>
        <w:rPr>
          <w:rFonts w:ascii="Times New Roman" w:hAnsi="Times New Roman" w:cs="Times New Roman"/>
          <w:sz w:val="24"/>
          <w:szCs w:val="24"/>
        </w:rPr>
      </w:pPr>
    </w:p>
    <w:p w:rsidR="00636685" w:rsidRDefault="00636685" w:rsidP="00636685">
      <w:pPr>
        <w:pStyle w:val="NormalWeb"/>
        <w:spacing w:before="0" w:beforeAutospacing="0" w:after="0" w:afterAutospacing="0"/>
      </w:pPr>
      <w:r>
        <w:rPr>
          <w:rFonts w:ascii="Arial" w:hAnsi="Arial" w:cs="Arial"/>
          <w:b/>
          <w:bCs/>
          <w:sz w:val="22"/>
          <w:szCs w:val="22"/>
        </w:rPr>
        <w:t>Content Publication Procedures:</w:t>
      </w:r>
    </w:p>
    <w:p w:rsidR="00636685" w:rsidRDefault="00636685" w:rsidP="00217676">
      <w:pPr>
        <w:pStyle w:val="NormalWeb"/>
        <w:numPr>
          <w:ilvl w:val="0"/>
          <w:numId w:val="33"/>
        </w:numPr>
        <w:spacing w:before="0" w:beforeAutospacing="0" w:after="0" w:afterAutospacing="0"/>
        <w:jc w:val="both"/>
        <w:textAlignment w:val="baseline"/>
        <w:rPr>
          <w:rFonts w:ascii="Arial" w:hAnsi="Arial" w:cs="Arial"/>
          <w:sz w:val="22"/>
          <w:szCs w:val="22"/>
        </w:rPr>
      </w:pPr>
      <w:r>
        <w:rPr>
          <w:rFonts w:ascii="Arial" w:hAnsi="Arial" w:cs="Arial"/>
          <w:sz w:val="22"/>
          <w:szCs w:val="22"/>
        </w:rPr>
        <w:t>All the content uploaded on the portal needs to get the approval by the editorial board</w:t>
      </w:r>
    </w:p>
    <w:p w:rsidR="00636685" w:rsidRDefault="00636685" w:rsidP="00217676">
      <w:pPr>
        <w:pStyle w:val="NormalWeb"/>
        <w:numPr>
          <w:ilvl w:val="0"/>
          <w:numId w:val="33"/>
        </w:numPr>
        <w:spacing w:before="0" w:beforeAutospacing="0" w:after="0" w:afterAutospacing="0"/>
        <w:jc w:val="both"/>
        <w:textAlignment w:val="baseline"/>
        <w:rPr>
          <w:rFonts w:ascii="Arial" w:hAnsi="Arial" w:cs="Arial"/>
          <w:sz w:val="22"/>
          <w:szCs w:val="22"/>
        </w:rPr>
      </w:pPr>
      <w:r>
        <w:rPr>
          <w:rFonts w:ascii="Arial" w:hAnsi="Arial" w:cs="Arial"/>
          <w:sz w:val="22"/>
          <w:szCs w:val="22"/>
        </w:rPr>
        <w:t>The focus of the editorial board meetings is to identify and agree the content that will be published on the portal</w:t>
      </w:r>
    </w:p>
    <w:p w:rsidR="00636685" w:rsidRDefault="00636685" w:rsidP="00217676">
      <w:pPr>
        <w:pStyle w:val="NormalWeb"/>
        <w:numPr>
          <w:ilvl w:val="0"/>
          <w:numId w:val="33"/>
        </w:numPr>
        <w:spacing w:before="0" w:beforeAutospacing="0" w:after="0" w:afterAutospacing="0"/>
        <w:jc w:val="both"/>
        <w:textAlignment w:val="baseline"/>
        <w:rPr>
          <w:rFonts w:ascii="Arial" w:hAnsi="Arial" w:cs="Arial"/>
          <w:sz w:val="22"/>
          <w:szCs w:val="22"/>
        </w:rPr>
      </w:pPr>
      <w:r>
        <w:rPr>
          <w:rFonts w:ascii="Arial" w:hAnsi="Arial" w:cs="Arial"/>
          <w:sz w:val="22"/>
          <w:szCs w:val="22"/>
        </w:rPr>
        <w:t>If potential new content comes out right after the editorial board meeting, the board member will notify all the other members. If after one day (24 hours) no objection is received, the member is allowed to upload the content on the portal.</w:t>
      </w:r>
    </w:p>
    <w:p w:rsidR="00217676" w:rsidRDefault="00217676" w:rsidP="00651589"/>
    <w:p w:rsidR="00636685" w:rsidRDefault="00636685" w:rsidP="00217676">
      <w:pPr>
        <w:pStyle w:val="Heading2"/>
        <w:rPr>
          <w:rFonts w:ascii="Times New Roman" w:hAnsi="Times New Roman" w:cs="Times New Roman"/>
          <w:color w:val="auto"/>
          <w:sz w:val="48"/>
          <w:szCs w:val="48"/>
        </w:rPr>
      </w:pPr>
      <w:r>
        <w:t>Future Plans</w:t>
      </w:r>
    </w:p>
    <w:p w:rsidR="00636685" w:rsidRDefault="00636685" w:rsidP="00636685"/>
    <w:tbl>
      <w:tblPr>
        <w:tblW w:w="0" w:type="auto"/>
        <w:tblCellMar>
          <w:top w:w="15" w:type="dxa"/>
          <w:left w:w="15" w:type="dxa"/>
          <w:bottom w:w="15" w:type="dxa"/>
          <w:right w:w="15" w:type="dxa"/>
        </w:tblCellMar>
        <w:tblLook w:val="04A0" w:firstRow="1" w:lastRow="0" w:firstColumn="1" w:lastColumn="0" w:noHBand="0" w:noVBand="1"/>
      </w:tblPr>
      <w:tblGrid>
        <w:gridCol w:w="1431"/>
        <w:gridCol w:w="6053"/>
        <w:gridCol w:w="2135"/>
      </w:tblGrid>
      <w:tr w:rsidR="00636685" w:rsidTr="00636685">
        <w:trPr>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b/>
                <w:bCs/>
                <w:sz w:val="20"/>
                <w:szCs w:val="20"/>
              </w:rPr>
              <w:t>Date</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b/>
                <w:bCs/>
                <w:sz w:val="20"/>
                <w:szCs w:val="20"/>
              </w:rPr>
              <w:t>Description </w:t>
            </w:r>
          </w:p>
        </w:tc>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b/>
                <w:bCs/>
                <w:sz w:val="20"/>
                <w:szCs w:val="20"/>
              </w:rPr>
              <w:t>Who</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Continuous activity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Content update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Portal Editorial Board</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January 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Sanity check of the current EOSC portal content to make sure that there is no outdated information &amp; clear distinction between the EOSC Secretariat &amp; EOSC portal website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Enhance + EOSC Portal Editorial Board</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January 2020 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Collection of more meaningful use cases from EOSC cluster projects to showcase the benefits of using the portal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Enhance</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February 2020 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Creation of effective user journeys on the EOSC portal (to guide end users and service provider onboarding)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Enhance </w:t>
            </w:r>
          </w:p>
        </w:tc>
      </w:tr>
      <w:tr w:rsidR="00636685" w:rsidTr="0063668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February 2020 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Requirements gathering for the creation of a training section on the EOSC Portal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36685" w:rsidRDefault="00636685">
            <w:pPr>
              <w:pStyle w:val="NormalWeb"/>
              <w:spacing w:before="0" w:beforeAutospacing="0" w:after="0" w:afterAutospacing="0"/>
            </w:pPr>
            <w:r>
              <w:rPr>
                <w:rFonts w:ascii="Arial" w:hAnsi="Arial" w:cs="Arial"/>
                <w:sz w:val="20"/>
                <w:szCs w:val="20"/>
              </w:rPr>
              <w:t>EOSC Enhance </w:t>
            </w:r>
          </w:p>
        </w:tc>
      </w:tr>
    </w:tbl>
    <w:p w:rsidR="00636685" w:rsidRDefault="00636685" w:rsidP="00636685"/>
    <w:p w:rsidR="00636685" w:rsidRPr="00AD5049" w:rsidRDefault="00636685" w:rsidP="00636685">
      <w:pPr>
        <w:pStyle w:val="Heading1"/>
      </w:pPr>
    </w:p>
    <w:sectPr w:rsidR="00636685" w:rsidRPr="00AD5049" w:rsidSect="0072589C">
      <w:headerReference w:type="even" r:id="rId30"/>
      <w:headerReference w:type="default" r:id="rId31"/>
      <w:footerReference w:type="even" r:id="rId32"/>
      <w:footerReference w:type="default" r:id="rId33"/>
      <w:headerReference w:type="first" r:id="rId34"/>
      <w:footerReference w:type="first" r:id="rId35"/>
      <w:pgSz w:w="11907" w:h="16839" w:code="9"/>
      <w:pgMar w:top="1440" w:right="1134" w:bottom="144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854" w:rsidRDefault="005B7854" w:rsidP="00F265A8">
      <w:pPr>
        <w:spacing w:line="240" w:lineRule="auto"/>
      </w:pPr>
      <w:r>
        <w:separator/>
      </w:r>
    </w:p>
  </w:endnote>
  <w:endnote w:type="continuationSeparator" w:id="0">
    <w:p w:rsidR="005B7854" w:rsidRDefault="005B7854" w:rsidP="00F26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F6C" w:rsidRDefault="00C26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47" w:rsidRDefault="00BB4747">
    <w:pPr>
      <w:pStyle w:val="Footer"/>
    </w:pPr>
    <w:r>
      <w:rPr>
        <w:noProof/>
        <w:lang w:val="en-GB"/>
      </w:rPr>
      <mc:AlternateContent>
        <mc:Choice Requires="wps">
          <w:drawing>
            <wp:anchor distT="0" distB="0" distL="114300" distR="114300" simplePos="0" relativeHeight="251663360" behindDoc="0" locked="0" layoutInCell="1" allowOverlap="1" wp14:anchorId="3CF20C9D" wp14:editId="2CDAB0E3">
              <wp:simplePos x="0" y="0"/>
              <wp:positionH relativeFrom="page">
                <wp:posOffset>5428034</wp:posOffset>
              </wp:positionH>
              <wp:positionV relativeFrom="paragraph">
                <wp:posOffset>-230397</wp:posOffset>
              </wp:positionV>
              <wp:extent cx="1809669" cy="31877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669" cy="31877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bookmarkStart w:id="2" w:name="_GoBack"/>
                        <w:p w:rsidR="00BB4747" w:rsidRPr="009C0E6E" w:rsidRDefault="005B7854">
                          <w:pPr>
                            <w:rPr>
                              <w:rFonts w:cstheme="minorHAnsi"/>
                              <w:b/>
                              <w:color w:val="17365D" w:themeColor="text2" w:themeShade="BF"/>
                              <w:szCs w:val="28"/>
                            </w:rPr>
                          </w:pPr>
                          <w:r>
                            <w:fldChar w:fldCharType="begin"/>
                          </w:r>
                          <w:r>
                            <w:instrText xml:space="preserve"> HYPERLINK "http://www.eosc-hub." </w:instrText>
                          </w:r>
                          <w:r>
                            <w:fldChar w:fldCharType="separate"/>
                          </w:r>
                          <w:r w:rsidR="00BB4747" w:rsidRPr="009C0E6E">
                            <w:rPr>
                              <w:rStyle w:val="Hyperlink"/>
                              <w:rFonts w:cstheme="minorHAnsi"/>
                              <w:b/>
                              <w:color w:val="17365D" w:themeColor="text2" w:themeShade="BF"/>
                              <w:szCs w:val="28"/>
                              <w:u w:val="none"/>
                            </w:rPr>
                            <w:t>www.eosc-hub.</w:t>
                          </w:r>
                          <w:r>
                            <w:rPr>
                              <w:rStyle w:val="Hyperlink"/>
                              <w:rFonts w:cstheme="minorHAnsi"/>
                              <w:b/>
                              <w:color w:val="17365D" w:themeColor="text2" w:themeShade="BF"/>
                              <w:szCs w:val="28"/>
                              <w:u w:val="none"/>
                            </w:rPr>
                            <w:fldChar w:fldCharType="end"/>
                          </w:r>
                          <w:r w:rsidR="00BB4747" w:rsidRPr="009C0E6E">
                            <w:rPr>
                              <w:rFonts w:cstheme="minorHAnsi"/>
                              <w:b/>
                              <w:color w:val="17365D" w:themeColor="text2" w:themeShade="BF"/>
                              <w:szCs w:val="28"/>
                            </w:rPr>
                            <w:t>eu</w:t>
                          </w:r>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20C9D" id="_x0000_t202" coordsize="21600,21600" o:spt="202" path="m,l,21600r21600,l21600,xe">
              <v:stroke joinstyle="miter"/>
              <v:path gradientshapeok="t" o:connecttype="rect"/>
            </v:shapetype>
            <v:shape id="Text Box 2" o:spid="_x0000_s1026" type="#_x0000_t202" style="position:absolute;margin-left:427.4pt;margin-top:-18.15pt;width:142.5pt;height:2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" filled="f" stroked="f">
              <v:textbox>
                <w:txbxContent>
                  <w:bookmarkStart w:id="3" w:name="_GoBack"/>
                  <w:p w:rsidR="00BB4747" w:rsidRPr="009C0E6E" w:rsidRDefault="005B7854">
                    <w:pPr>
                      <w:rPr>
                        <w:rFonts w:cstheme="minorHAnsi"/>
                        <w:b/>
                        <w:color w:val="17365D" w:themeColor="text2" w:themeShade="BF"/>
                        <w:szCs w:val="28"/>
                      </w:rPr>
                    </w:pPr>
                    <w:r>
                      <w:fldChar w:fldCharType="begin"/>
                    </w:r>
                    <w:r>
                      <w:instrText xml:space="preserve"> HYPERLINK "http://www.eosc-hub." </w:instrText>
                    </w:r>
                    <w:r>
                      <w:fldChar w:fldCharType="separate"/>
                    </w:r>
                    <w:r w:rsidR="00BB4747" w:rsidRPr="009C0E6E">
                      <w:rPr>
                        <w:rStyle w:val="Hyperlink"/>
                        <w:rFonts w:cstheme="minorHAnsi"/>
                        <w:b/>
                        <w:color w:val="17365D" w:themeColor="text2" w:themeShade="BF"/>
                        <w:szCs w:val="28"/>
                        <w:u w:val="none"/>
                      </w:rPr>
                      <w:t>www.eosc-hub.</w:t>
                    </w:r>
                    <w:r>
                      <w:rPr>
                        <w:rStyle w:val="Hyperlink"/>
                        <w:rFonts w:cstheme="minorHAnsi"/>
                        <w:b/>
                        <w:color w:val="17365D" w:themeColor="text2" w:themeShade="BF"/>
                        <w:szCs w:val="28"/>
                        <w:u w:val="none"/>
                      </w:rPr>
                      <w:fldChar w:fldCharType="end"/>
                    </w:r>
                    <w:r w:rsidR="00BB4747" w:rsidRPr="009C0E6E">
                      <w:rPr>
                        <w:rFonts w:cstheme="minorHAnsi"/>
                        <w:b/>
                        <w:color w:val="17365D" w:themeColor="text2" w:themeShade="BF"/>
                        <w:szCs w:val="28"/>
                      </w:rPr>
                      <w:t>eu</w:t>
                    </w:r>
                    <w:bookmarkEnd w:id="3"/>
                  </w:p>
                </w:txbxContent>
              </v:textbox>
              <w10:wrap anchorx="page"/>
            </v:shape>
          </w:pict>
        </mc:Fallback>
      </mc:AlternateContent>
    </w:r>
    <w:r>
      <w:rPr>
        <w:noProof/>
        <w:lang w:val="en-GB"/>
      </w:rPr>
      <mc:AlternateContent>
        <mc:Choice Requires="wps">
          <w:drawing>
            <wp:anchor distT="0" distB="0" distL="114300" distR="114300" simplePos="0" relativeHeight="251661312" behindDoc="0" locked="0" layoutInCell="1" allowOverlap="1" wp14:anchorId="5CC0C3BD" wp14:editId="6A220A3E">
              <wp:simplePos x="0" y="0"/>
              <wp:positionH relativeFrom="margin">
                <wp:posOffset>448457</wp:posOffset>
              </wp:positionH>
              <wp:positionV relativeFrom="paragraph">
                <wp:posOffset>-400833</wp:posOffset>
              </wp:positionV>
              <wp:extent cx="3944679" cy="531628"/>
              <wp:effectExtent l="0" t="0"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4679" cy="531628"/>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BB4747" w:rsidRPr="009C0E6E" w:rsidRDefault="00BB4747" w:rsidP="009C0E6E">
                          <w:pPr>
                            <w:pStyle w:val="HTMLPreformatted"/>
                            <w:rPr>
                              <w:rStyle w:val="Hyperlink"/>
                              <w:rFonts w:ascii="Century Gothic" w:eastAsiaTheme="minorEastAsia" w:hAnsi="Century Gothic" w:cstheme="minorBidi"/>
                              <w:b/>
                              <w:color w:val="17365D" w:themeColor="text2" w:themeShade="BF"/>
                              <w:sz w:val="16"/>
                              <w:szCs w:val="28"/>
                              <w:u w:val="none"/>
                            </w:rPr>
                          </w:pPr>
                        </w:p>
                        <w:p w:rsidR="00BB4747" w:rsidRPr="009C0E6E" w:rsidRDefault="00BB4747" w:rsidP="009C0E6E">
                          <w:pPr>
                            <w:pStyle w:val="HTMLPreformatted"/>
                            <w:rPr>
                              <w:rStyle w:val="Hyperlink"/>
                              <w:rFonts w:ascii="Century Gothic" w:eastAsiaTheme="minorEastAsia" w:hAnsi="Century Gothic" w:cstheme="minorBidi"/>
                              <w:b/>
                              <w:color w:val="17365D" w:themeColor="text2" w:themeShade="BF"/>
                              <w:sz w:val="16"/>
                              <w:szCs w:val="28"/>
                              <w:u w:val="none"/>
                            </w:rPr>
                          </w:pPr>
                          <w:r w:rsidRPr="009C0E6E">
                            <w:rPr>
                              <w:rStyle w:val="Hyperlink"/>
                              <w:rFonts w:ascii="Century Gothic" w:eastAsiaTheme="minorEastAsia" w:hAnsi="Century Gothic" w:cstheme="minorBidi"/>
                              <w:b/>
                              <w:color w:val="17365D" w:themeColor="text2" w:themeShade="BF"/>
                              <w:sz w:val="16"/>
                              <w:szCs w:val="28"/>
                              <w:u w:val="none"/>
                            </w:rPr>
                            <w:t>EOSC-hub receives funding from the European Union’s Horizon 2020 research and innovation programme under grant agreement No. 777536.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0C3BD" id="_x0000_s1027" type="#_x0000_t202" style="position:absolute;margin-left:35.3pt;margin-top:-31.55pt;width:310.6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" filled="f" stroked="f">
              <v:textbox>
                <w:txbxContent>
                  <w:p w:rsidR="00BB4747" w:rsidRPr="009C0E6E" w:rsidRDefault="00BB4747" w:rsidP="009C0E6E">
                    <w:pPr>
                      <w:pStyle w:val="HTMLPreformatted"/>
                      <w:rPr>
                        <w:rStyle w:val="Hyperlink"/>
                        <w:rFonts w:ascii="Century Gothic" w:eastAsiaTheme="minorEastAsia" w:hAnsi="Century Gothic" w:cstheme="minorBidi"/>
                        <w:b/>
                        <w:color w:val="17365D" w:themeColor="text2" w:themeShade="BF"/>
                        <w:sz w:val="16"/>
                        <w:szCs w:val="28"/>
                        <w:u w:val="none"/>
                      </w:rPr>
                    </w:pPr>
                  </w:p>
                  <w:p w:rsidR="00BB4747" w:rsidRPr="009C0E6E" w:rsidRDefault="00BB4747" w:rsidP="009C0E6E">
                    <w:pPr>
                      <w:pStyle w:val="HTMLPreformatted"/>
                      <w:rPr>
                        <w:rStyle w:val="Hyperlink"/>
                        <w:rFonts w:ascii="Century Gothic" w:eastAsiaTheme="minorEastAsia" w:hAnsi="Century Gothic" w:cstheme="minorBidi"/>
                        <w:b/>
                        <w:color w:val="17365D" w:themeColor="text2" w:themeShade="BF"/>
                        <w:sz w:val="16"/>
                        <w:szCs w:val="28"/>
                        <w:u w:val="none"/>
                      </w:rPr>
                    </w:pPr>
                    <w:r w:rsidRPr="009C0E6E">
                      <w:rPr>
                        <w:rStyle w:val="Hyperlink"/>
                        <w:rFonts w:ascii="Century Gothic" w:eastAsiaTheme="minorEastAsia" w:hAnsi="Century Gothic" w:cstheme="minorBidi"/>
                        <w:b/>
                        <w:color w:val="17365D" w:themeColor="text2" w:themeShade="BF"/>
                        <w:sz w:val="16"/>
                        <w:szCs w:val="28"/>
                        <w:u w:val="none"/>
                      </w:rPr>
                      <w:t>EOSC-hub receives funding from the European Union’s Horizon 2020 research and innovation programme under grant agreement No. 777536.</w:t>
                    </w:r>
                  </w:p>
                </w:txbxContent>
              </v:textbox>
              <w10:wrap anchorx="margin"/>
            </v:shape>
          </w:pict>
        </mc:Fallback>
      </mc:AlternateContent>
    </w:r>
    <w:r>
      <w:rPr>
        <w:noProof/>
        <w:lang w:val="en-GB"/>
      </w:rPr>
      <w:drawing>
        <wp:anchor distT="0" distB="0" distL="114300" distR="114300" simplePos="0" relativeHeight="251664384" behindDoc="0" locked="0" layoutInCell="1" allowOverlap="1" wp14:anchorId="36EFCB89" wp14:editId="28600689">
          <wp:simplePos x="0" y="0"/>
          <wp:positionH relativeFrom="margin">
            <wp:posOffset>-75033</wp:posOffset>
          </wp:positionH>
          <wp:positionV relativeFrom="paragraph">
            <wp:posOffset>-250987</wp:posOffset>
          </wp:positionV>
          <wp:extent cx="467833" cy="312863"/>
          <wp:effectExtent l="0" t="0" r="8890" b="0"/>
          <wp:wrapNone/>
          <wp:docPr id="2" name="Immagine 2" descr="http://www.eosc-hub.eu/_img/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osc-hub.eu/_img/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33" cy="3128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F6C" w:rsidRDefault="00C26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854" w:rsidRDefault="005B7854" w:rsidP="00F265A8">
      <w:pPr>
        <w:spacing w:line="240" w:lineRule="auto"/>
      </w:pPr>
      <w:r>
        <w:separator/>
      </w:r>
    </w:p>
  </w:footnote>
  <w:footnote w:type="continuationSeparator" w:id="0">
    <w:p w:rsidR="005B7854" w:rsidRDefault="005B7854" w:rsidP="00F265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F6C" w:rsidRDefault="00C26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747" w:rsidRDefault="00BB4747" w:rsidP="009C0E6E">
    <w:pPr>
      <w:pStyle w:val="Header"/>
      <w:jc w:val="center"/>
    </w:pPr>
    <w:r>
      <w:rPr>
        <w:noProof/>
        <w:lang w:val="en-GB"/>
      </w:rPr>
      <w:drawing>
        <wp:anchor distT="0" distB="0" distL="114300" distR="114300" simplePos="0" relativeHeight="251665408" behindDoc="1" locked="0" layoutInCell="1" allowOverlap="1" wp14:anchorId="33128B98" wp14:editId="69822347">
          <wp:simplePos x="0" y="0"/>
          <wp:positionH relativeFrom="column">
            <wp:posOffset>-2503805</wp:posOffset>
          </wp:positionH>
          <wp:positionV relativeFrom="paragraph">
            <wp:posOffset>-1157605</wp:posOffset>
          </wp:positionV>
          <wp:extent cx="6121400" cy="4330700"/>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rPr>
      <w:drawing>
        <wp:inline distT="0" distB="0" distL="0" distR="0" wp14:anchorId="40904B8F" wp14:editId="7AAF94F2">
          <wp:extent cx="3121158" cy="850394"/>
          <wp:effectExtent l="0" t="0" r="3175" b="698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sc-hub-web.png"/>
                  <pic:cNvPicPr/>
                </pic:nvPicPr>
                <pic:blipFill>
                  <a:blip r:embed="rId2"/>
                  <a:stretch>
                    <a:fillRect/>
                  </a:stretch>
                </pic:blipFill>
                <pic:spPr>
                  <a:xfrm>
                    <a:off x="0" y="0"/>
                    <a:ext cx="3121158" cy="8503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F6C" w:rsidRDefault="00C26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43FA"/>
    <w:multiLevelType w:val="hybridMultilevel"/>
    <w:tmpl w:val="ABA2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C0222"/>
    <w:multiLevelType w:val="multilevel"/>
    <w:tmpl w:val="EBCC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9B2"/>
    <w:multiLevelType w:val="hybridMultilevel"/>
    <w:tmpl w:val="B558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B2B8E"/>
    <w:multiLevelType w:val="multilevel"/>
    <w:tmpl w:val="47C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05B1D"/>
    <w:multiLevelType w:val="multilevel"/>
    <w:tmpl w:val="49A48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57C4F"/>
    <w:multiLevelType w:val="hybridMultilevel"/>
    <w:tmpl w:val="6E72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372CA9"/>
    <w:multiLevelType w:val="multilevel"/>
    <w:tmpl w:val="1EB4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4B539A"/>
    <w:multiLevelType w:val="multilevel"/>
    <w:tmpl w:val="2804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77B42"/>
    <w:multiLevelType w:val="multilevel"/>
    <w:tmpl w:val="C4044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055F1D"/>
    <w:multiLevelType w:val="multilevel"/>
    <w:tmpl w:val="313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84ECA"/>
    <w:multiLevelType w:val="multilevel"/>
    <w:tmpl w:val="CE1A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55032"/>
    <w:multiLevelType w:val="multilevel"/>
    <w:tmpl w:val="C878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B7FF4"/>
    <w:multiLevelType w:val="multilevel"/>
    <w:tmpl w:val="155E2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6570E9"/>
    <w:multiLevelType w:val="multilevel"/>
    <w:tmpl w:val="F05CBD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FC343D"/>
    <w:multiLevelType w:val="multilevel"/>
    <w:tmpl w:val="A9F0C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131D55"/>
    <w:multiLevelType w:val="multilevel"/>
    <w:tmpl w:val="01BC0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F743BA"/>
    <w:multiLevelType w:val="multilevel"/>
    <w:tmpl w:val="F30C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DB0396"/>
    <w:multiLevelType w:val="multilevel"/>
    <w:tmpl w:val="7160C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4D395E"/>
    <w:multiLevelType w:val="multilevel"/>
    <w:tmpl w:val="FA7A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D754B27"/>
    <w:multiLevelType w:val="multilevel"/>
    <w:tmpl w:val="C33E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B86448"/>
    <w:multiLevelType w:val="multilevel"/>
    <w:tmpl w:val="BC50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B356F"/>
    <w:multiLevelType w:val="hybridMultilevel"/>
    <w:tmpl w:val="3B88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F0107"/>
    <w:multiLevelType w:val="multilevel"/>
    <w:tmpl w:val="1272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2133F"/>
    <w:multiLevelType w:val="multilevel"/>
    <w:tmpl w:val="24F8A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E51A49"/>
    <w:multiLevelType w:val="multilevel"/>
    <w:tmpl w:val="1918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47552F"/>
    <w:multiLevelType w:val="multilevel"/>
    <w:tmpl w:val="580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564F3"/>
    <w:multiLevelType w:val="multilevel"/>
    <w:tmpl w:val="19869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A14768"/>
    <w:multiLevelType w:val="multilevel"/>
    <w:tmpl w:val="6E7CF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0003D6"/>
    <w:multiLevelType w:val="multilevel"/>
    <w:tmpl w:val="C822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76050"/>
    <w:multiLevelType w:val="hybridMultilevel"/>
    <w:tmpl w:val="59EE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77276"/>
    <w:multiLevelType w:val="multilevel"/>
    <w:tmpl w:val="F88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C74596"/>
    <w:multiLevelType w:val="hybridMultilevel"/>
    <w:tmpl w:val="C0F6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D3681B"/>
    <w:multiLevelType w:val="multilevel"/>
    <w:tmpl w:val="5564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28"/>
  </w:num>
  <w:num w:numId="3">
    <w:abstractNumId w:val="24"/>
  </w:num>
  <w:num w:numId="4">
    <w:abstractNumId w:val="31"/>
  </w:num>
  <w:num w:numId="5">
    <w:abstractNumId w:val="0"/>
  </w:num>
  <w:num w:numId="6">
    <w:abstractNumId w:val="5"/>
  </w:num>
  <w:num w:numId="7">
    <w:abstractNumId w:val="23"/>
  </w:num>
  <w:num w:numId="8">
    <w:abstractNumId w:val="12"/>
  </w:num>
  <w:num w:numId="9">
    <w:abstractNumId w:val="14"/>
  </w:num>
  <w:num w:numId="10">
    <w:abstractNumId w:val="8"/>
  </w:num>
  <w:num w:numId="11">
    <w:abstractNumId w:val="13"/>
  </w:num>
  <w:num w:numId="12">
    <w:abstractNumId w:val="27"/>
  </w:num>
  <w:num w:numId="13">
    <w:abstractNumId w:val="18"/>
  </w:num>
  <w:num w:numId="14">
    <w:abstractNumId w:val="19"/>
  </w:num>
  <w:num w:numId="15">
    <w:abstractNumId w:val="32"/>
  </w:num>
  <w:num w:numId="16">
    <w:abstractNumId w:val="17"/>
  </w:num>
  <w:num w:numId="17">
    <w:abstractNumId w:val="15"/>
  </w:num>
  <w:num w:numId="18">
    <w:abstractNumId w:val="9"/>
  </w:num>
  <w:num w:numId="19">
    <w:abstractNumId w:val="6"/>
  </w:num>
  <w:num w:numId="20">
    <w:abstractNumId w:val="20"/>
  </w:num>
  <w:num w:numId="21">
    <w:abstractNumId w:val="30"/>
  </w:num>
  <w:num w:numId="22">
    <w:abstractNumId w:val="7"/>
  </w:num>
  <w:num w:numId="23">
    <w:abstractNumId w:val="29"/>
  </w:num>
  <w:num w:numId="24">
    <w:abstractNumId w:val="21"/>
  </w:num>
  <w:num w:numId="25">
    <w:abstractNumId w:val="26"/>
  </w:num>
  <w:num w:numId="26">
    <w:abstractNumId w:val="4"/>
    <w:lvlOverride w:ilvl="0">
      <w:lvl w:ilvl="0">
        <w:numFmt w:val="decimal"/>
        <w:lvlText w:val="%1."/>
        <w:lvlJc w:val="left"/>
      </w:lvl>
    </w:lvlOverride>
  </w:num>
  <w:num w:numId="27">
    <w:abstractNumId w:val="11"/>
  </w:num>
  <w:num w:numId="28">
    <w:abstractNumId w:val="1"/>
  </w:num>
  <w:num w:numId="29">
    <w:abstractNumId w:val="22"/>
  </w:num>
  <w:num w:numId="30">
    <w:abstractNumId w:val="10"/>
  </w:num>
  <w:num w:numId="31">
    <w:abstractNumId w:val="25"/>
  </w:num>
  <w:num w:numId="32">
    <w:abstractNumId w:val="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attachedTemplate r:id="rId1"/>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74"/>
    <w:rsid w:val="00003E13"/>
    <w:rsid w:val="000535F8"/>
    <w:rsid w:val="000546D8"/>
    <w:rsid w:val="00083512"/>
    <w:rsid w:val="000970ED"/>
    <w:rsid w:val="0009785B"/>
    <w:rsid w:val="000A7619"/>
    <w:rsid w:val="000D1533"/>
    <w:rsid w:val="001001E8"/>
    <w:rsid w:val="001005E0"/>
    <w:rsid w:val="00105CB4"/>
    <w:rsid w:val="0012005B"/>
    <w:rsid w:val="00122971"/>
    <w:rsid w:val="0014145A"/>
    <w:rsid w:val="001740E4"/>
    <w:rsid w:val="001902A8"/>
    <w:rsid w:val="001A125B"/>
    <w:rsid w:val="001E7225"/>
    <w:rsid w:val="00217676"/>
    <w:rsid w:val="0023202B"/>
    <w:rsid w:val="00255C50"/>
    <w:rsid w:val="00255C5A"/>
    <w:rsid w:val="00266E05"/>
    <w:rsid w:val="00273DBD"/>
    <w:rsid w:val="00274A2F"/>
    <w:rsid w:val="0028299A"/>
    <w:rsid w:val="002E3D67"/>
    <w:rsid w:val="00304207"/>
    <w:rsid w:val="003305CF"/>
    <w:rsid w:val="003322BA"/>
    <w:rsid w:val="00336311"/>
    <w:rsid w:val="00353C50"/>
    <w:rsid w:val="003A5980"/>
    <w:rsid w:val="003C77B8"/>
    <w:rsid w:val="003E08A1"/>
    <w:rsid w:val="003E5F4B"/>
    <w:rsid w:val="003F50D3"/>
    <w:rsid w:val="003F7839"/>
    <w:rsid w:val="00404110"/>
    <w:rsid w:val="004058EB"/>
    <w:rsid w:val="004414DE"/>
    <w:rsid w:val="004526AE"/>
    <w:rsid w:val="00454EC4"/>
    <w:rsid w:val="0046393E"/>
    <w:rsid w:val="004734E4"/>
    <w:rsid w:val="004B48F6"/>
    <w:rsid w:val="004C6497"/>
    <w:rsid w:val="004E795F"/>
    <w:rsid w:val="005028D2"/>
    <w:rsid w:val="00521F7F"/>
    <w:rsid w:val="00523A31"/>
    <w:rsid w:val="005471A1"/>
    <w:rsid w:val="00562E6F"/>
    <w:rsid w:val="00576A9E"/>
    <w:rsid w:val="005B7854"/>
    <w:rsid w:val="005C607C"/>
    <w:rsid w:val="005D3AA2"/>
    <w:rsid w:val="005E7D32"/>
    <w:rsid w:val="0060786B"/>
    <w:rsid w:val="00636685"/>
    <w:rsid w:val="00651589"/>
    <w:rsid w:val="0066088A"/>
    <w:rsid w:val="00662C5D"/>
    <w:rsid w:val="006A4B68"/>
    <w:rsid w:val="006F4816"/>
    <w:rsid w:val="006F7097"/>
    <w:rsid w:val="0072589C"/>
    <w:rsid w:val="00737828"/>
    <w:rsid w:val="00750BB8"/>
    <w:rsid w:val="00783F18"/>
    <w:rsid w:val="007B6BB7"/>
    <w:rsid w:val="007D0F75"/>
    <w:rsid w:val="007E7EC4"/>
    <w:rsid w:val="007F25BA"/>
    <w:rsid w:val="0081364A"/>
    <w:rsid w:val="008529DA"/>
    <w:rsid w:val="0087159D"/>
    <w:rsid w:val="0088199F"/>
    <w:rsid w:val="008D1B5E"/>
    <w:rsid w:val="008D7127"/>
    <w:rsid w:val="00905CB5"/>
    <w:rsid w:val="0092092E"/>
    <w:rsid w:val="00932552"/>
    <w:rsid w:val="0093293B"/>
    <w:rsid w:val="00936404"/>
    <w:rsid w:val="00945828"/>
    <w:rsid w:val="00954D74"/>
    <w:rsid w:val="00965572"/>
    <w:rsid w:val="00976EA4"/>
    <w:rsid w:val="009C0E6E"/>
    <w:rsid w:val="009D39F8"/>
    <w:rsid w:val="009E49D0"/>
    <w:rsid w:val="00A1488C"/>
    <w:rsid w:val="00A16CE0"/>
    <w:rsid w:val="00A443B8"/>
    <w:rsid w:val="00A56C3A"/>
    <w:rsid w:val="00A57F58"/>
    <w:rsid w:val="00A71B53"/>
    <w:rsid w:val="00AA1234"/>
    <w:rsid w:val="00AA6572"/>
    <w:rsid w:val="00AB58A0"/>
    <w:rsid w:val="00AC0DCC"/>
    <w:rsid w:val="00AC1DA5"/>
    <w:rsid w:val="00AD2F9E"/>
    <w:rsid w:val="00AD5049"/>
    <w:rsid w:val="00AF5A88"/>
    <w:rsid w:val="00B10F84"/>
    <w:rsid w:val="00B141B4"/>
    <w:rsid w:val="00B218C1"/>
    <w:rsid w:val="00B637CA"/>
    <w:rsid w:val="00B955D5"/>
    <w:rsid w:val="00BB08CF"/>
    <w:rsid w:val="00BB36B1"/>
    <w:rsid w:val="00BB4747"/>
    <w:rsid w:val="00C26F6C"/>
    <w:rsid w:val="00C40524"/>
    <w:rsid w:val="00C53C03"/>
    <w:rsid w:val="00C55AE0"/>
    <w:rsid w:val="00C6209D"/>
    <w:rsid w:val="00C63CE7"/>
    <w:rsid w:val="00C64283"/>
    <w:rsid w:val="00CA75D4"/>
    <w:rsid w:val="00CB0BEF"/>
    <w:rsid w:val="00D06E73"/>
    <w:rsid w:val="00D12C30"/>
    <w:rsid w:val="00D260F6"/>
    <w:rsid w:val="00D4430E"/>
    <w:rsid w:val="00D732DA"/>
    <w:rsid w:val="00D90B12"/>
    <w:rsid w:val="00D95D9B"/>
    <w:rsid w:val="00DA0822"/>
    <w:rsid w:val="00DA67BD"/>
    <w:rsid w:val="00DC44DB"/>
    <w:rsid w:val="00DF576A"/>
    <w:rsid w:val="00E11690"/>
    <w:rsid w:val="00E34DE1"/>
    <w:rsid w:val="00E71A1F"/>
    <w:rsid w:val="00E7513D"/>
    <w:rsid w:val="00E921EF"/>
    <w:rsid w:val="00EA4E92"/>
    <w:rsid w:val="00EB7E94"/>
    <w:rsid w:val="00EE5FD0"/>
    <w:rsid w:val="00F120ED"/>
    <w:rsid w:val="00F265A8"/>
    <w:rsid w:val="00F3752F"/>
    <w:rsid w:val="00F8235B"/>
    <w:rsid w:val="00FA486A"/>
    <w:rsid w:val="00FE2039"/>
    <w:rsid w:val="00FF0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A592C28-38A5-004A-8826-68FD2C23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4D74"/>
    <w:pPr>
      <w:spacing w:after="0"/>
    </w:pPr>
    <w:rPr>
      <w:rFonts w:ascii="Arial" w:eastAsia="Arial" w:hAnsi="Arial" w:cs="Arial"/>
      <w:lang w:val="en" w:eastAsia="en-GB"/>
    </w:rPr>
  </w:style>
  <w:style w:type="paragraph" w:styleId="Heading1">
    <w:name w:val="heading 1"/>
    <w:basedOn w:val="Normal"/>
    <w:next w:val="Normal"/>
    <w:link w:val="Heading1Char"/>
    <w:uiPriority w:val="9"/>
    <w:qFormat/>
    <w:rsid w:val="00521F7F"/>
    <w:pPr>
      <w:keepNext/>
      <w:keepLines/>
      <w:spacing w:before="240"/>
      <w:outlineLvl w:val="0"/>
    </w:pPr>
    <w:rPr>
      <w:rFonts w:eastAsiaTheme="majorEastAsia" w:cstheme="majorBidi"/>
      <w:b/>
      <w:color w:val="17365D" w:themeColor="text2" w:themeShade="BF"/>
      <w:sz w:val="40"/>
      <w:szCs w:val="32"/>
    </w:rPr>
  </w:style>
  <w:style w:type="paragraph" w:styleId="Heading2">
    <w:name w:val="heading 2"/>
    <w:basedOn w:val="Normal"/>
    <w:next w:val="Normal"/>
    <w:link w:val="Heading2Char"/>
    <w:uiPriority w:val="9"/>
    <w:unhideWhenUsed/>
    <w:qFormat/>
    <w:rsid w:val="005C607C"/>
    <w:pPr>
      <w:keepNext/>
      <w:keepLines/>
      <w:spacing w:before="40"/>
      <w:outlineLvl w:val="1"/>
    </w:pPr>
    <w:rPr>
      <w:rFonts w:eastAsiaTheme="majorEastAsia" w:cstheme="majorBidi"/>
      <w:color w:val="17365D" w:themeColor="text2" w:themeShade="BF"/>
      <w:sz w:val="32"/>
      <w:szCs w:val="26"/>
    </w:rPr>
  </w:style>
  <w:style w:type="paragraph" w:styleId="Heading3">
    <w:name w:val="heading 3"/>
    <w:basedOn w:val="Normal"/>
    <w:next w:val="Normal"/>
    <w:link w:val="Heading3Char"/>
    <w:uiPriority w:val="9"/>
    <w:semiHidden/>
    <w:unhideWhenUsed/>
    <w:qFormat/>
    <w:rsid w:val="005C607C"/>
    <w:pPr>
      <w:keepNext/>
      <w:keepLines/>
      <w:spacing w:before="4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48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48F6"/>
    <w:rPr>
      <w:rFonts w:asciiTheme="majorHAnsi" w:eastAsiaTheme="majorEastAsia" w:hAnsiTheme="majorHAnsi" w:cstheme="majorBidi"/>
      <w:color w:val="17365D" w:themeColor="text2" w:themeShade="BF"/>
      <w:spacing w:val="5"/>
      <w:kern w:val="28"/>
      <w:sz w:val="52"/>
      <w:szCs w:val="52"/>
      <w:lang w:val="en-GB"/>
    </w:rPr>
  </w:style>
  <w:style w:type="paragraph" w:styleId="NormalWeb">
    <w:name w:val="Normal (Web)"/>
    <w:basedOn w:val="Normal"/>
    <w:uiPriority w:val="99"/>
    <w:unhideWhenUsed/>
    <w:rsid w:val="004B48F6"/>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4B48F6"/>
    <w:rPr>
      <w:b/>
      <w:bCs/>
    </w:rPr>
  </w:style>
  <w:style w:type="paragraph" w:styleId="BalloonText">
    <w:name w:val="Balloon Text"/>
    <w:basedOn w:val="Normal"/>
    <w:link w:val="BalloonTextChar"/>
    <w:uiPriority w:val="99"/>
    <w:semiHidden/>
    <w:unhideWhenUsed/>
    <w:rsid w:val="004B48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8F6"/>
    <w:rPr>
      <w:rFonts w:ascii="Tahoma" w:hAnsi="Tahoma" w:cs="Tahoma"/>
      <w:sz w:val="16"/>
      <w:szCs w:val="16"/>
      <w:lang w:val="en-GB"/>
    </w:rPr>
  </w:style>
  <w:style w:type="character" w:styleId="Hyperlink">
    <w:name w:val="Hyperlink"/>
    <w:basedOn w:val="DefaultParagraphFont"/>
    <w:uiPriority w:val="99"/>
    <w:unhideWhenUsed/>
    <w:rsid w:val="004B48F6"/>
    <w:rPr>
      <w:color w:val="0000FF" w:themeColor="hyperlink"/>
      <w:u w:val="single"/>
    </w:rPr>
  </w:style>
  <w:style w:type="paragraph" w:styleId="ListParagraph">
    <w:name w:val="List Paragraph"/>
    <w:basedOn w:val="Normal"/>
    <w:uiPriority w:val="34"/>
    <w:qFormat/>
    <w:rsid w:val="00783F18"/>
    <w:pPr>
      <w:ind w:left="720"/>
      <w:contextualSpacing/>
    </w:pPr>
  </w:style>
  <w:style w:type="paragraph" w:customStyle="1" w:styleId="AfterHeading">
    <w:name w:val="After Heading"/>
    <w:basedOn w:val="Normal"/>
    <w:next w:val="Normal"/>
    <w:rsid w:val="004734E4"/>
    <w:pPr>
      <w:suppressAutoHyphens/>
      <w:spacing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66088A"/>
    <w:rPr>
      <w:sz w:val="16"/>
      <w:szCs w:val="16"/>
    </w:rPr>
  </w:style>
  <w:style w:type="paragraph" w:styleId="CommentText">
    <w:name w:val="annotation text"/>
    <w:basedOn w:val="Normal"/>
    <w:link w:val="CommentTextChar"/>
    <w:uiPriority w:val="99"/>
    <w:semiHidden/>
    <w:unhideWhenUsed/>
    <w:rsid w:val="0066088A"/>
    <w:pPr>
      <w:spacing w:line="240" w:lineRule="auto"/>
    </w:pPr>
    <w:rPr>
      <w:sz w:val="20"/>
      <w:szCs w:val="20"/>
    </w:rPr>
  </w:style>
  <w:style w:type="character" w:customStyle="1" w:styleId="CommentTextChar">
    <w:name w:val="Comment Text Char"/>
    <w:basedOn w:val="DefaultParagraphFont"/>
    <w:link w:val="CommentText"/>
    <w:uiPriority w:val="99"/>
    <w:semiHidden/>
    <w:rsid w:val="0066088A"/>
    <w:rPr>
      <w:sz w:val="20"/>
      <w:szCs w:val="20"/>
    </w:rPr>
  </w:style>
  <w:style w:type="paragraph" w:styleId="CommentSubject">
    <w:name w:val="annotation subject"/>
    <w:basedOn w:val="CommentText"/>
    <w:next w:val="CommentText"/>
    <w:link w:val="CommentSubjectChar"/>
    <w:uiPriority w:val="99"/>
    <w:semiHidden/>
    <w:unhideWhenUsed/>
    <w:rsid w:val="0066088A"/>
    <w:rPr>
      <w:b/>
      <w:bCs/>
    </w:rPr>
  </w:style>
  <w:style w:type="character" w:customStyle="1" w:styleId="CommentSubjectChar">
    <w:name w:val="Comment Subject Char"/>
    <w:basedOn w:val="CommentTextChar"/>
    <w:link w:val="CommentSubject"/>
    <w:uiPriority w:val="99"/>
    <w:semiHidden/>
    <w:rsid w:val="0066088A"/>
    <w:rPr>
      <w:b/>
      <w:bCs/>
      <w:sz w:val="20"/>
      <w:szCs w:val="20"/>
    </w:rPr>
  </w:style>
  <w:style w:type="paragraph" w:styleId="FootnoteText">
    <w:name w:val="footnote text"/>
    <w:basedOn w:val="Normal"/>
    <w:link w:val="FootnoteTextChar"/>
    <w:uiPriority w:val="99"/>
    <w:unhideWhenUsed/>
    <w:rsid w:val="00F265A8"/>
    <w:pPr>
      <w:spacing w:line="240" w:lineRule="auto"/>
    </w:pPr>
    <w:rPr>
      <w:sz w:val="20"/>
      <w:szCs w:val="20"/>
    </w:rPr>
  </w:style>
  <w:style w:type="character" w:customStyle="1" w:styleId="FootnoteTextChar">
    <w:name w:val="Footnote Text Char"/>
    <w:basedOn w:val="DefaultParagraphFont"/>
    <w:link w:val="FootnoteText"/>
    <w:uiPriority w:val="99"/>
    <w:rsid w:val="00F265A8"/>
    <w:rPr>
      <w:sz w:val="20"/>
      <w:szCs w:val="20"/>
    </w:rPr>
  </w:style>
  <w:style w:type="character" w:styleId="FootnoteReference">
    <w:name w:val="footnote reference"/>
    <w:basedOn w:val="DefaultParagraphFont"/>
    <w:uiPriority w:val="99"/>
    <w:semiHidden/>
    <w:unhideWhenUsed/>
    <w:rsid w:val="00F265A8"/>
    <w:rPr>
      <w:vertAlign w:val="superscript"/>
    </w:rPr>
  </w:style>
  <w:style w:type="paragraph" w:styleId="Header">
    <w:name w:val="header"/>
    <w:basedOn w:val="Normal"/>
    <w:link w:val="HeaderChar"/>
    <w:uiPriority w:val="99"/>
    <w:unhideWhenUsed/>
    <w:rsid w:val="0046393E"/>
    <w:pPr>
      <w:tabs>
        <w:tab w:val="center" w:pos="4680"/>
        <w:tab w:val="right" w:pos="9360"/>
      </w:tabs>
      <w:spacing w:line="240" w:lineRule="auto"/>
    </w:pPr>
  </w:style>
  <w:style w:type="character" w:customStyle="1" w:styleId="HeaderChar">
    <w:name w:val="Header Char"/>
    <w:basedOn w:val="DefaultParagraphFont"/>
    <w:link w:val="Header"/>
    <w:uiPriority w:val="99"/>
    <w:rsid w:val="0046393E"/>
  </w:style>
  <w:style w:type="paragraph" w:styleId="Footer">
    <w:name w:val="footer"/>
    <w:basedOn w:val="Normal"/>
    <w:link w:val="FooterChar"/>
    <w:uiPriority w:val="99"/>
    <w:unhideWhenUsed/>
    <w:rsid w:val="0046393E"/>
    <w:pPr>
      <w:tabs>
        <w:tab w:val="center" w:pos="4680"/>
        <w:tab w:val="right" w:pos="9360"/>
      </w:tabs>
      <w:spacing w:line="240" w:lineRule="auto"/>
    </w:pPr>
  </w:style>
  <w:style w:type="character" w:customStyle="1" w:styleId="FooterChar">
    <w:name w:val="Footer Char"/>
    <w:basedOn w:val="DefaultParagraphFont"/>
    <w:link w:val="Footer"/>
    <w:uiPriority w:val="99"/>
    <w:rsid w:val="0046393E"/>
  </w:style>
  <w:style w:type="paragraph" w:styleId="HTMLPreformatted">
    <w:name w:val="HTML Preformatted"/>
    <w:basedOn w:val="Normal"/>
    <w:link w:val="HTMLPreformattedChar"/>
    <w:uiPriority w:val="99"/>
    <w:unhideWhenUsed/>
    <w:rsid w:val="00B10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0F8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8D1B5E"/>
    <w:rPr>
      <w:color w:val="800080" w:themeColor="followedHyperlink"/>
      <w:u w:val="single"/>
    </w:rPr>
  </w:style>
  <w:style w:type="character" w:customStyle="1" w:styleId="Menzionenonrisolta1">
    <w:name w:val="Menzione non risolta1"/>
    <w:basedOn w:val="DefaultParagraphFont"/>
    <w:uiPriority w:val="99"/>
    <w:semiHidden/>
    <w:unhideWhenUsed/>
    <w:rsid w:val="009C0E6E"/>
    <w:rPr>
      <w:color w:val="808080"/>
      <w:shd w:val="clear" w:color="auto" w:fill="E6E6E6"/>
    </w:rPr>
  </w:style>
  <w:style w:type="character" w:customStyle="1" w:styleId="Heading1Char">
    <w:name w:val="Heading 1 Char"/>
    <w:basedOn w:val="DefaultParagraphFont"/>
    <w:link w:val="Heading1"/>
    <w:uiPriority w:val="9"/>
    <w:rsid w:val="00521F7F"/>
    <w:rPr>
      <w:rFonts w:eastAsiaTheme="majorEastAsia" w:cstheme="majorBidi"/>
      <w:b/>
      <w:color w:val="17365D" w:themeColor="text2" w:themeShade="BF"/>
      <w:sz w:val="40"/>
      <w:szCs w:val="32"/>
    </w:rPr>
  </w:style>
  <w:style w:type="character" w:customStyle="1" w:styleId="Heading2Char">
    <w:name w:val="Heading 2 Char"/>
    <w:basedOn w:val="DefaultParagraphFont"/>
    <w:link w:val="Heading2"/>
    <w:uiPriority w:val="9"/>
    <w:rsid w:val="005C607C"/>
    <w:rPr>
      <w:rFonts w:eastAsiaTheme="majorEastAsia" w:cstheme="majorBidi"/>
      <w:color w:val="17365D" w:themeColor="text2" w:themeShade="BF"/>
      <w:sz w:val="32"/>
      <w:szCs w:val="26"/>
    </w:rPr>
  </w:style>
  <w:style w:type="character" w:styleId="IntenseEmphasis">
    <w:name w:val="Intense Emphasis"/>
    <w:basedOn w:val="DefaultParagraphFont"/>
    <w:uiPriority w:val="21"/>
    <w:qFormat/>
    <w:rsid w:val="009C0E6E"/>
    <w:rPr>
      <w:i/>
      <w:iCs/>
      <w:color w:val="365F91" w:themeColor="accent1" w:themeShade="BF"/>
    </w:rPr>
  </w:style>
  <w:style w:type="character" w:customStyle="1" w:styleId="Heading3Char">
    <w:name w:val="Heading 3 Char"/>
    <w:basedOn w:val="DefaultParagraphFont"/>
    <w:link w:val="Heading3"/>
    <w:uiPriority w:val="9"/>
    <w:semiHidden/>
    <w:rsid w:val="005C607C"/>
    <w:rPr>
      <w:rFonts w:eastAsiaTheme="majorEastAsia" w:cstheme="majorBidi"/>
      <w:color w:val="243F60" w:themeColor="accent1" w:themeShade="7F"/>
      <w:sz w:val="24"/>
      <w:szCs w:val="24"/>
    </w:rPr>
  </w:style>
  <w:style w:type="character" w:styleId="UnresolvedMention">
    <w:name w:val="Unresolved Mention"/>
    <w:basedOn w:val="DefaultParagraphFont"/>
    <w:uiPriority w:val="99"/>
    <w:rsid w:val="003A5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8089">
      <w:bodyDiv w:val="1"/>
      <w:marLeft w:val="0"/>
      <w:marRight w:val="0"/>
      <w:marTop w:val="0"/>
      <w:marBottom w:val="0"/>
      <w:divBdr>
        <w:top w:val="none" w:sz="0" w:space="0" w:color="auto"/>
        <w:left w:val="none" w:sz="0" w:space="0" w:color="auto"/>
        <w:bottom w:val="none" w:sz="0" w:space="0" w:color="auto"/>
        <w:right w:val="none" w:sz="0" w:space="0" w:color="auto"/>
      </w:divBdr>
    </w:div>
    <w:div w:id="201787618">
      <w:bodyDiv w:val="1"/>
      <w:marLeft w:val="0"/>
      <w:marRight w:val="0"/>
      <w:marTop w:val="0"/>
      <w:marBottom w:val="0"/>
      <w:divBdr>
        <w:top w:val="none" w:sz="0" w:space="0" w:color="auto"/>
        <w:left w:val="none" w:sz="0" w:space="0" w:color="auto"/>
        <w:bottom w:val="none" w:sz="0" w:space="0" w:color="auto"/>
        <w:right w:val="none" w:sz="0" w:space="0" w:color="auto"/>
      </w:divBdr>
      <w:divsChild>
        <w:div w:id="1866164645">
          <w:marLeft w:val="0"/>
          <w:marRight w:val="0"/>
          <w:marTop w:val="462"/>
          <w:marBottom w:val="0"/>
          <w:divBdr>
            <w:top w:val="none" w:sz="0" w:space="0" w:color="auto"/>
            <w:left w:val="none" w:sz="0" w:space="0" w:color="auto"/>
            <w:bottom w:val="none" w:sz="0" w:space="0" w:color="auto"/>
            <w:right w:val="none" w:sz="0" w:space="0" w:color="auto"/>
          </w:divBdr>
          <w:divsChild>
            <w:div w:id="1548029252">
              <w:marLeft w:val="611"/>
              <w:marRight w:val="611"/>
              <w:marTop w:val="0"/>
              <w:marBottom w:val="0"/>
              <w:divBdr>
                <w:top w:val="none" w:sz="0" w:space="0" w:color="auto"/>
                <w:left w:val="none" w:sz="0" w:space="0" w:color="auto"/>
                <w:bottom w:val="none" w:sz="0" w:space="0" w:color="auto"/>
                <w:right w:val="none" w:sz="0" w:space="0" w:color="auto"/>
              </w:divBdr>
              <w:divsChild>
                <w:div w:id="126362862">
                  <w:marLeft w:val="0"/>
                  <w:marRight w:val="0"/>
                  <w:marTop w:val="0"/>
                  <w:marBottom w:val="0"/>
                  <w:divBdr>
                    <w:top w:val="none" w:sz="0" w:space="0" w:color="auto"/>
                    <w:left w:val="none" w:sz="0" w:space="0" w:color="auto"/>
                    <w:bottom w:val="none" w:sz="0" w:space="0" w:color="auto"/>
                    <w:right w:val="none" w:sz="0" w:space="0" w:color="auto"/>
                  </w:divBdr>
                  <w:divsChild>
                    <w:div w:id="2077431860">
                      <w:marLeft w:val="0"/>
                      <w:marRight w:val="-4958"/>
                      <w:marTop w:val="0"/>
                      <w:marBottom w:val="0"/>
                      <w:divBdr>
                        <w:top w:val="none" w:sz="0" w:space="0" w:color="auto"/>
                        <w:left w:val="none" w:sz="0" w:space="0" w:color="auto"/>
                        <w:bottom w:val="none" w:sz="0" w:space="0" w:color="auto"/>
                        <w:right w:val="none" w:sz="0" w:space="0" w:color="auto"/>
                      </w:divBdr>
                      <w:divsChild>
                        <w:div w:id="1677225027">
                          <w:marLeft w:val="0"/>
                          <w:marRight w:val="4958"/>
                          <w:marTop w:val="0"/>
                          <w:marBottom w:val="0"/>
                          <w:divBdr>
                            <w:top w:val="none" w:sz="0" w:space="0" w:color="auto"/>
                            <w:left w:val="none" w:sz="0" w:space="0" w:color="auto"/>
                            <w:bottom w:val="none" w:sz="0" w:space="0" w:color="auto"/>
                            <w:right w:val="none" w:sz="0" w:space="0" w:color="auto"/>
                          </w:divBdr>
                          <w:divsChild>
                            <w:div w:id="710808606">
                              <w:marLeft w:val="0"/>
                              <w:marRight w:val="0"/>
                              <w:marTop w:val="0"/>
                              <w:marBottom w:val="340"/>
                              <w:divBdr>
                                <w:top w:val="none" w:sz="0" w:space="0" w:color="auto"/>
                                <w:left w:val="none" w:sz="0" w:space="0" w:color="auto"/>
                                <w:bottom w:val="none" w:sz="0" w:space="0" w:color="auto"/>
                                <w:right w:val="none" w:sz="0" w:space="0" w:color="auto"/>
                              </w:divBdr>
                              <w:divsChild>
                                <w:div w:id="44917061">
                                  <w:marLeft w:val="0"/>
                                  <w:marRight w:val="0"/>
                                  <w:marTop w:val="0"/>
                                  <w:marBottom w:val="0"/>
                                  <w:divBdr>
                                    <w:top w:val="none" w:sz="0" w:space="0" w:color="auto"/>
                                    <w:left w:val="none" w:sz="0" w:space="0" w:color="auto"/>
                                    <w:bottom w:val="none" w:sz="0" w:space="0" w:color="auto"/>
                                    <w:right w:val="none" w:sz="0" w:space="0" w:color="auto"/>
                                  </w:divBdr>
                                  <w:divsChild>
                                    <w:div w:id="1771848141">
                                      <w:marLeft w:val="0"/>
                                      <w:marRight w:val="0"/>
                                      <w:marTop w:val="120"/>
                                      <w:marBottom w:val="0"/>
                                      <w:divBdr>
                                        <w:top w:val="none" w:sz="0" w:space="0" w:color="auto"/>
                                        <w:left w:val="none" w:sz="0" w:space="0" w:color="auto"/>
                                        <w:bottom w:val="none" w:sz="0" w:space="0" w:color="auto"/>
                                        <w:right w:val="none" w:sz="0" w:space="0" w:color="auto"/>
                                      </w:divBdr>
                                      <w:divsChild>
                                        <w:div w:id="346835629">
                                          <w:marLeft w:val="0"/>
                                          <w:marRight w:val="0"/>
                                          <w:marTop w:val="120"/>
                                          <w:marBottom w:val="120"/>
                                          <w:divBdr>
                                            <w:top w:val="none" w:sz="0" w:space="0" w:color="auto"/>
                                            <w:left w:val="none" w:sz="0" w:space="0" w:color="auto"/>
                                            <w:bottom w:val="none" w:sz="0" w:space="0" w:color="auto"/>
                                            <w:right w:val="none" w:sz="0" w:space="0" w:color="auto"/>
                                          </w:divBdr>
                                          <w:divsChild>
                                            <w:div w:id="148242904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768804">
      <w:bodyDiv w:val="1"/>
      <w:marLeft w:val="0"/>
      <w:marRight w:val="0"/>
      <w:marTop w:val="0"/>
      <w:marBottom w:val="0"/>
      <w:divBdr>
        <w:top w:val="none" w:sz="0" w:space="0" w:color="auto"/>
        <w:left w:val="none" w:sz="0" w:space="0" w:color="auto"/>
        <w:bottom w:val="none" w:sz="0" w:space="0" w:color="auto"/>
        <w:right w:val="none" w:sz="0" w:space="0" w:color="auto"/>
      </w:divBdr>
    </w:div>
    <w:div w:id="633634126">
      <w:bodyDiv w:val="1"/>
      <w:marLeft w:val="0"/>
      <w:marRight w:val="0"/>
      <w:marTop w:val="0"/>
      <w:marBottom w:val="0"/>
      <w:divBdr>
        <w:top w:val="none" w:sz="0" w:space="0" w:color="auto"/>
        <w:left w:val="none" w:sz="0" w:space="0" w:color="auto"/>
        <w:bottom w:val="none" w:sz="0" w:space="0" w:color="auto"/>
        <w:right w:val="none" w:sz="0" w:space="0" w:color="auto"/>
      </w:divBdr>
    </w:div>
    <w:div w:id="959341158">
      <w:bodyDiv w:val="1"/>
      <w:marLeft w:val="0"/>
      <w:marRight w:val="0"/>
      <w:marTop w:val="0"/>
      <w:marBottom w:val="0"/>
      <w:divBdr>
        <w:top w:val="none" w:sz="0" w:space="0" w:color="auto"/>
        <w:left w:val="none" w:sz="0" w:space="0" w:color="auto"/>
        <w:bottom w:val="none" w:sz="0" w:space="0" w:color="auto"/>
        <w:right w:val="none" w:sz="0" w:space="0" w:color="auto"/>
      </w:divBdr>
    </w:div>
    <w:div w:id="1024356742">
      <w:bodyDiv w:val="1"/>
      <w:marLeft w:val="0"/>
      <w:marRight w:val="0"/>
      <w:marTop w:val="0"/>
      <w:marBottom w:val="0"/>
      <w:divBdr>
        <w:top w:val="none" w:sz="0" w:space="0" w:color="auto"/>
        <w:left w:val="none" w:sz="0" w:space="0" w:color="auto"/>
        <w:bottom w:val="none" w:sz="0" w:space="0" w:color="auto"/>
        <w:right w:val="none" w:sz="0" w:space="0" w:color="auto"/>
      </w:divBdr>
    </w:div>
    <w:div w:id="1900944770">
      <w:bodyDiv w:val="1"/>
      <w:marLeft w:val="0"/>
      <w:marRight w:val="0"/>
      <w:marTop w:val="0"/>
      <w:marBottom w:val="0"/>
      <w:divBdr>
        <w:top w:val="none" w:sz="0" w:space="0" w:color="auto"/>
        <w:left w:val="none" w:sz="0" w:space="0" w:color="auto"/>
        <w:bottom w:val="none" w:sz="0" w:space="0" w:color="auto"/>
        <w:right w:val="none" w:sz="0" w:space="0" w:color="auto"/>
      </w:divBdr>
      <w:divsChild>
        <w:div w:id="637688945">
          <w:marLeft w:val="0"/>
          <w:marRight w:val="0"/>
          <w:marTop w:val="462"/>
          <w:marBottom w:val="0"/>
          <w:divBdr>
            <w:top w:val="none" w:sz="0" w:space="0" w:color="auto"/>
            <w:left w:val="none" w:sz="0" w:space="0" w:color="auto"/>
            <w:bottom w:val="none" w:sz="0" w:space="0" w:color="auto"/>
            <w:right w:val="none" w:sz="0" w:space="0" w:color="auto"/>
          </w:divBdr>
          <w:divsChild>
            <w:div w:id="653410243">
              <w:marLeft w:val="611"/>
              <w:marRight w:val="611"/>
              <w:marTop w:val="0"/>
              <w:marBottom w:val="0"/>
              <w:divBdr>
                <w:top w:val="none" w:sz="0" w:space="0" w:color="auto"/>
                <w:left w:val="none" w:sz="0" w:space="0" w:color="auto"/>
                <w:bottom w:val="none" w:sz="0" w:space="0" w:color="auto"/>
                <w:right w:val="none" w:sz="0" w:space="0" w:color="auto"/>
              </w:divBdr>
              <w:divsChild>
                <w:div w:id="1897817052">
                  <w:marLeft w:val="0"/>
                  <w:marRight w:val="0"/>
                  <w:marTop w:val="0"/>
                  <w:marBottom w:val="0"/>
                  <w:divBdr>
                    <w:top w:val="none" w:sz="0" w:space="0" w:color="auto"/>
                    <w:left w:val="none" w:sz="0" w:space="0" w:color="auto"/>
                    <w:bottom w:val="none" w:sz="0" w:space="0" w:color="auto"/>
                    <w:right w:val="none" w:sz="0" w:space="0" w:color="auto"/>
                  </w:divBdr>
                  <w:divsChild>
                    <w:div w:id="1965884282">
                      <w:marLeft w:val="0"/>
                      <w:marRight w:val="-4958"/>
                      <w:marTop w:val="0"/>
                      <w:marBottom w:val="0"/>
                      <w:divBdr>
                        <w:top w:val="none" w:sz="0" w:space="0" w:color="auto"/>
                        <w:left w:val="none" w:sz="0" w:space="0" w:color="auto"/>
                        <w:bottom w:val="none" w:sz="0" w:space="0" w:color="auto"/>
                        <w:right w:val="none" w:sz="0" w:space="0" w:color="auto"/>
                      </w:divBdr>
                      <w:divsChild>
                        <w:div w:id="1932159410">
                          <w:marLeft w:val="0"/>
                          <w:marRight w:val="4958"/>
                          <w:marTop w:val="0"/>
                          <w:marBottom w:val="0"/>
                          <w:divBdr>
                            <w:top w:val="none" w:sz="0" w:space="0" w:color="auto"/>
                            <w:left w:val="none" w:sz="0" w:space="0" w:color="auto"/>
                            <w:bottom w:val="none" w:sz="0" w:space="0" w:color="auto"/>
                            <w:right w:val="none" w:sz="0" w:space="0" w:color="auto"/>
                          </w:divBdr>
                          <w:divsChild>
                            <w:div w:id="1062748708">
                              <w:marLeft w:val="0"/>
                              <w:marRight w:val="0"/>
                              <w:marTop w:val="0"/>
                              <w:marBottom w:val="340"/>
                              <w:divBdr>
                                <w:top w:val="none" w:sz="0" w:space="0" w:color="auto"/>
                                <w:left w:val="none" w:sz="0" w:space="0" w:color="auto"/>
                                <w:bottom w:val="none" w:sz="0" w:space="0" w:color="auto"/>
                                <w:right w:val="none" w:sz="0" w:space="0" w:color="auto"/>
                              </w:divBdr>
                              <w:divsChild>
                                <w:div w:id="798575783">
                                  <w:marLeft w:val="0"/>
                                  <w:marRight w:val="0"/>
                                  <w:marTop w:val="0"/>
                                  <w:marBottom w:val="0"/>
                                  <w:divBdr>
                                    <w:top w:val="none" w:sz="0" w:space="0" w:color="auto"/>
                                    <w:left w:val="none" w:sz="0" w:space="0" w:color="auto"/>
                                    <w:bottom w:val="none" w:sz="0" w:space="0" w:color="auto"/>
                                    <w:right w:val="none" w:sz="0" w:space="0" w:color="auto"/>
                                  </w:divBdr>
                                  <w:divsChild>
                                    <w:div w:id="1154837306">
                                      <w:marLeft w:val="0"/>
                                      <w:marRight w:val="0"/>
                                      <w:marTop w:val="120"/>
                                      <w:marBottom w:val="0"/>
                                      <w:divBdr>
                                        <w:top w:val="none" w:sz="0" w:space="0" w:color="auto"/>
                                        <w:left w:val="none" w:sz="0" w:space="0" w:color="auto"/>
                                        <w:bottom w:val="none" w:sz="0" w:space="0" w:color="auto"/>
                                        <w:right w:val="none" w:sz="0" w:space="0" w:color="auto"/>
                                      </w:divBdr>
                                      <w:divsChild>
                                        <w:div w:id="1030955993">
                                          <w:marLeft w:val="0"/>
                                          <w:marRight w:val="0"/>
                                          <w:marTop w:val="120"/>
                                          <w:marBottom w:val="120"/>
                                          <w:divBdr>
                                            <w:top w:val="none" w:sz="0" w:space="0" w:color="auto"/>
                                            <w:left w:val="none" w:sz="0" w:space="0" w:color="auto"/>
                                            <w:bottom w:val="none" w:sz="0" w:space="0" w:color="auto"/>
                                            <w:right w:val="none" w:sz="0" w:space="0" w:color="auto"/>
                                          </w:divBdr>
                                          <w:divsChild>
                                            <w:div w:id="153946911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46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jira.eosc-hub.eu/browse/EOSCWP5-164" TargetMode="External"/><Relationship Id="rId18" Type="http://schemas.openxmlformats.org/officeDocument/2006/relationships/hyperlink" Target="https://jira.eosc-hub.eu/browse/EOSCWP10-111" TargetMode="External"/><Relationship Id="rId26" Type="http://schemas.openxmlformats.org/officeDocument/2006/relationships/hyperlink" Target="https://jira.eosc-hub.eu/browse/EOSCWP10-74?jql=project%20%3D%20EOSCWP10%20AND%20status%20in%20(TODO%2C%20%22ON%20HOLD%22)%20AND%20resolution%20%3D%20Unresolved%20AND%20component%20%3D%20Marketplace%20ORDER%20BY%20priority%20DESC%2C%20updated%20DESC" TargetMode="External"/><Relationship Id="rId21" Type="http://schemas.openxmlformats.org/officeDocument/2006/relationships/hyperlink" Target="https://jira.eosc-hub.eu/browse/EOSCWP10-103"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ira.eosc-hub.eu/browse/EOSCWP5-170" TargetMode="External"/><Relationship Id="rId17" Type="http://schemas.openxmlformats.org/officeDocument/2006/relationships/hyperlink" Target="https://jira.eosc-hub.eu/browse/EOSCWP10-90" TargetMode="External"/><Relationship Id="rId25" Type="http://schemas.openxmlformats.org/officeDocument/2006/relationships/hyperlink" Target="https://jira.eosc-hub.eu/browse/EOSCWP5-184?jql=project%20%3D%20EOSCWP5%20AND%20status%20in%20(%22ON%20HOLD%22%2C%20%22To%20Do%22%2C%20Approved)%20AND%20resolution%20%3D%20Unresolved%20AND%20component%20in%20(%225.2%20Marketplace%22%2C%20%225.2%20Marketplace%20JIRA%22)%20ORDER%20BY%20priority%20DESC%2C%20updated%20DES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jira.eosc-hub.eu/browse/EOSCWP5-190" TargetMode="External"/><Relationship Id="rId20" Type="http://schemas.openxmlformats.org/officeDocument/2006/relationships/hyperlink" Target="https://jira.eosc-hub.eu/browse/EOSCWP10-104" TargetMode="External"/><Relationship Id="rId29" Type="http://schemas.openxmlformats.org/officeDocument/2006/relationships/hyperlink" Target="https://drive.google.com/open?id=1Wp7fc6K74B_FTPw8Q3hPYmbllcywmlzGFpG8d7UP5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ra.eosc-hub.eu/browse/EOSCWP5-188" TargetMode="External"/><Relationship Id="rId24" Type="http://schemas.openxmlformats.org/officeDocument/2006/relationships/hyperlink" Target="https://github.com/cyfronet-fid/marketplace/blob/master/CHANGELOG.md"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ira.eosc-hub.eu/browse/EOSCWP5-191" TargetMode="External"/><Relationship Id="rId23" Type="http://schemas.openxmlformats.org/officeDocument/2006/relationships/hyperlink" Target="https://jira.eosc-hub.eu/browse/EOSCWP10-79" TargetMode="External"/><Relationship Id="rId28" Type="http://schemas.openxmlformats.org/officeDocument/2006/relationships/image" Target="media/image2.png"/><Relationship Id="rId36" Type="http://schemas.openxmlformats.org/officeDocument/2006/relationships/fontTable" Target="fontTable.xml"/><Relationship Id="rId10" Type="http://schemas.openxmlformats.org/officeDocument/2006/relationships/hyperlink" Target="https://jira.eosc-hub.eu/browse/EOSCWP5-162" TargetMode="External"/><Relationship Id="rId19" Type="http://schemas.openxmlformats.org/officeDocument/2006/relationships/hyperlink" Target="https://jira.eosc-hub.eu/browse/EOSCWP10-6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ira.eosc-hub.eu/browse/EOSCWP5-129" TargetMode="External"/><Relationship Id="rId14" Type="http://schemas.openxmlformats.org/officeDocument/2006/relationships/hyperlink" Target="https://jira.eosc-hub.eu/browse/EOSCWP5-159" TargetMode="External"/><Relationship Id="rId22" Type="http://schemas.openxmlformats.org/officeDocument/2006/relationships/hyperlink" Target="https://jira.eosc-hub.eu/browse/EOSCWP10-92" TargetMode="External"/><Relationship Id="rId27" Type="http://schemas.openxmlformats.org/officeDocument/2006/relationships/image" Target="media/image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fitsm.eu/fitsm-standard/"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My%20Drive/00%20EGI.eu%20-%20EOSC-hub/02%20Review%202019-01/Review%20Response/EOSC-hub%20response%20to%20PY1%20Revi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3CE1B-E1F0-5847-8AB6-A7E0771D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response to PY1 Review.dotx</Template>
  <TotalTime>0</TotalTime>
  <Pages>8</Pages>
  <Words>2524</Words>
  <Characters>14390</Characters>
  <Application>Microsoft Office Word</Application>
  <DocSecurity>0</DocSecurity>
  <Lines>119</Lines>
  <Paragraphs>33</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csc</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Ferrari</dc:creator>
  <cp:lastModifiedBy>Tiziana Ferrari</cp:lastModifiedBy>
  <cp:revision>4</cp:revision>
  <cp:lastPrinted>2020-01-12T23:51:00Z</cp:lastPrinted>
  <dcterms:created xsi:type="dcterms:W3CDTF">2020-01-12T23:51:00Z</dcterms:created>
  <dcterms:modified xsi:type="dcterms:W3CDTF">2020-01-12T23:54:00Z</dcterms:modified>
</cp:coreProperties>
</file>