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3F745E" w:rsidRDefault="003F745E">
      <w:pPr>
        <w:jc w:val="center"/>
      </w:pPr>
    </w:p>
    <w:p w:rsidR="003F745E" w:rsidRDefault="003F745E">
      <w:pPr>
        <w:jc w:val="center"/>
      </w:pPr>
    </w:p>
    <w:p w:rsidR="003F745E" w:rsidRDefault="003F745E">
      <w:pPr>
        <w:jc w:val="center"/>
      </w:pPr>
    </w:p>
    <w:p w:rsidR="003F745E" w:rsidRDefault="003F745E">
      <w:pPr>
        <w:jc w:val="center"/>
      </w:pPr>
    </w:p>
    <w:p w:rsidR="003F745E" w:rsidRDefault="00E11F2F">
      <w:pPr>
        <w:spacing w:line="360" w:lineRule="auto"/>
        <w:jc w:val="center"/>
        <w:rPr>
          <w:b/>
          <w:sz w:val="40"/>
          <w:szCs w:val="40"/>
        </w:rPr>
      </w:pPr>
      <w:r>
        <w:rPr>
          <w:b/>
          <w:sz w:val="40"/>
          <w:szCs w:val="40"/>
        </w:rPr>
        <w:t xml:space="preserve">MEMORANDUM OF UNDERSTANDING </w:t>
      </w:r>
    </w:p>
    <w:p w:rsidR="003F745E" w:rsidRDefault="00E11F2F">
      <w:pPr>
        <w:spacing w:line="360" w:lineRule="auto"/>
        <w:jc w:val="center"/>
        <w:rPr>
          <w:b/>
          <w:sz w:val="40"/>
          <w:szCs w:val="40"/>
        </w:rPr>
      </w:pPr>
      <w:r>
        <w:rPr>
          <w:b/>
          <w:sz w:val="40"/>
          <w:szCs w:val="40"/>
        </w:rPr>
        <w:t>Between</w:t>
      </w:r>
    </w:p>
    <w:p w:rsidR="003F745E" w:rsidRDefault="00E11F2F">
      <w:pPr>
        <w:spacing w:line="360" w:lineRule="auto"/>
        <w:jc w:val="center"/>
        <w:rPr>
          <w:b/>
          <w:sz w:val="40"/>
          <w:szCs w:val="40"/>
        </w:rPr>
      </w:pPr>
      <w:r>
        <w:rPr>
          <w:b/>
          <w:sz w:val="40"/>
          <w:szCs w:val="40"/>
        </w:rPr>
        <w:t>EGI Foundation</w:t>
      </w:r>
    </w:p>
    <w:p w:rsidR="003F745E" w:rsidRDefault="00E11F2F">
      <w:pPr>
        <w:spacing w:line="360" w:lineRule="auto"/>
        <w:jc w:val="center"/>
        <w:rPr>
          <w:b/>
          <w:sz w:val="40"/>
          <w:szCs w:val="40"/>
        </w:rPr>
      </w:pPr>
      <w:r>
        <w:rPr>
          <w:b/>
          <w:sz w:val="40"/>
          <w:szCs w:val="40"/>
        </w:rPr>
        <w:t>and</w:t>
      </w:r>
    </w:p>
    <w:p w:rsidR="003F745E" w:rsidRDefault="00E11F2F">
      <w:pPr>
        <w:spacing w:line="360" w:lineRule="auto"/>
        <w:jc w:val="center"/>
        <w:rPr>
          <w:b/>
          <w:sz w:val="40"/>
          <w:szCs w:val="40"/>
        </w:rPr>
      </w:pPr>
      <w:r>
        <w:rPr>
          <w:b/>
          <w:sz w:val="40"/>
          <w:szCs w:val="40"/>
        </w:rPr>
        <w:t>OPERAS Community</w:t>
      </w:r>
      <w:r>
        <w:rPr>
          <w:b/>
          <w:sz w:val="40"/>
          <w:szCs w:val="40"/>
        </w:rPr>
        <w:br/>
        <w:t>(represented by OPERAS AISBL)</w:t>
      </w:r>
    </w:p>
    <w:p w:rsidR="003F745E" w:rsidRDefault="003F745E">
      <w:pPr>
        <w:spacing w:line="360" w:lineRule="auto"/>
        <w:jc w:val="center"/>
        <w:rPr>
          <w:b/>
          <w:sz w:val="40"/>
          <w:szCs w:val="40"/>
        </w:rPr>
      </w:pPr>
    </w:p>
    <w:p w:rsidR="003F745E" w:rsidRDefault="00E11F2F">
      <w:pPr>
        <w:pBdr>
          <w:top w:val="nil"/>
          <w:left w:val="nil"/>
          <w:bottom w:val="nil"/>
          <w:right w:val="nil"/>
          <w:between w:val="nil"/>
        </w:pBdr>
        <w:tabs>
          <w:tab w:val="left" w:pos="382"/>
          <w:tab w:val="right" w:pos="9054"/>
        </w:tabs>
        <w:spacing w:before="120"/>
        <w:jc w:val="both"/>
        <w:rPr>
          <w:rFonts w:ascii="Cambria" w:eastAsia="Cambria" w:hAnsi="Cambria" w:cs="Cambria"/>
          <w:b/>
          <w:smallCaps/>
          <w:color w:val="000000"/>
          <w:sz w:val="28"/>
          <w:szCs w:val="28"/>
        </w:rPr>
        <w:sectPr w:rsidR="003F745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pgNumType w:start="1"/>
          <w:cols w:space="720" w:equalWidth="0">
            <w:col w:w="9360"/>
          </w:cols>
          <w:titlePg/>
        </w:sectPr>
      </w:pPr>
      <w:r>
        <w:rPr>
          <w:rFonts w:ascii="Cambria" w:eastAsia="Cambria" w:hAnsi="Cambria" w:cs="Cambria"/>
          <w:b/>
          <w:smallCaps/>
          <w:color w:val="000000"/>
          <w:sz w:val="28"/>
          <w:szCs w:val="28"/>
        </w:rPr>
        <w:t xml:space="preserve"> </w:t>
      </w:r>
    </w:p>
    <w:p w:rsidR="003F745E" w:rsidRDefault="00E11F2F">
      <w:pPr>
        <w:pBdr>
          <w:top w:val="nil"/>
          <w:left w:val="nil"/>
          <w:bottom w:val="nil"/>
          <w:right w:val="nil"/>
          <w:between w:val="nil"/>
        </w:pBdr>
        <w:tabs>
          <w:tab w:val="left" w:pos="382"/>
          <w:tab w:val="right" w:pos="9054"/>
        </w:tabs>
        <w:spacing w:before="120"/>
        <w:jc w:val="center"/>
        <w:rPr>
          <w:rFonts w:ascii="Cambria" w:eastAsia="Cambria" w:hAnsi="Cambria" w:cs="Cambria"/>
          <w:b/>
          <w:smallCaps/>
          <w:color w:val="000000"/>
          <w:sz w:val="28"/>
          <w:szCs w:val="28"/>
        </w:rPr>
        <w:sectPr w:rsidR="003F745E">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8" w:footer="708" w:gutter="0"/>
          <w:cols w:space="720" w:equalWidth="0">
            <w:col w:w="9360"/>
          </w:cols>
        </w:sectPr>
      </w:pPr>
      <w:r>
        <w:rPr>
          <w:rFonts w:ascii="Cambria" w:eastAsia="Cambria" w:hAnsi="Cambria" w:cs="Cambria"/>
          <w:b/>
          <w:smallCaps/>
          <w:color w:val="000000"/>
          <w:sz w:val="28"/>
          <w:szCs w:val="28"/>
        </w:rPr>
        <w:lastRenderedPageBreak/>
        <w:t>TABLE OF CONTENTS</w:t>
      </w:r>
    </w:p>
    <w:p w:rsidR="003F745E" w:rsidRDefault="003F745E">
      <w:pPr>
        <w:widowControl w:val="0"/>
        <w:pBdr>
          <w:top w:val="nil"/>
          <w:left w:val="nil"/>
          <w:bottom w:val="nil"/>
          <w:right w:val="nil"/>
          <w:between w:val="nil"/>
        </w:pBdr>
        <w:spacing w:line="276" w:lineRule="auto"/>
        <w:rPr>
          <w:rFonts w:ascii="Cambria" w:eastAsia="Cambria" w:hAnsi="Cambria" w:cs="Cambria"/>
          <w:b/>
          <w:smallCaps/>
          <w:color w:val="000000"/>
          <w:sz w:val="28"/>
          <w:szCs w:val="28"/>
        </w:rPr>
      </w:pPr>
    </w:p>
    <w:sdt>
      <w:sdtPr>
        <w:id w:val="-1711027791"/>
        <w:docPartObj>
          <w:docPartGallery w:val="Table of Contents"/>
          <w:docPartUnique/>
        </w:docPartObj>
      </w:sdtPr>
      <w:sdtEndPr/>
      <w:sdtContent>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begin"/>
          </w:r>
          <w:r>
            <w:instrText xml:space="preserve"> TOC \h \u \z </w:instrText>
          </w:r>
          <w:r>
            <w:fldChar w:fldCharType="separate"/>
          </w:r>
          <w:r>
            <w:rPr>
              <w:rFonts w:ascii="Cambria" w:eastAsia="Cambria" w:hAnsi="Cambria" w:cs="Cambria"/>
              <w:b/>
              <w:smallCaps/>
              <w:color w:val="000000"/>
              <w:sz w:val="28"/>
              <w:szCs w:val="28"/>
            </w:rPr>
            <w:t>Article 1. Parties</w:t>
          </w:r>
          <w:r>
            <w:rPr>
              <w:rFonts w:ascii="Cambria" w:eastAsia="Cambria" w:hAnsi="Cambria" w:cs="Cambria"/>
              <w:b/>
              <w:smallCaps/>
              <w:color w:val="000000"/>
              <w:sz w:val="28"/>
              <w:szCs w:val="28"/>
            </w:rPr>
            <w:tab/>
          </w:r>
          <w:r>
            <w:fldChar w:fldCharType="begin"/>
          </w:r>
          <w:r>
            <w:instrText xml:space="preserve"> PAGEREF _heading=h.3znysh7 \h </w:instrText>
          </w:r>
          <w:r>
            <w:fldChar w:fldCharType="separate"/>
          </w:r>
          <w:r>
            <w:rPr>
              <w:rFonts w:ascii="Cambria" w:eastAsia="Cambria" w:hAnsi="Cambria" w:cs="Cambria"/>
              <w:b/>
              <w:smallCaps/>
              <w:color w:val="000000"/>
              <w:sz w:val="28"/>
              <w:szCs w:val="28"/>
            </w:rPr>
            <w:t>3</w:t>
          </w:r>
          <w:hyperlink w:anchor="_heading=h.3znysh7" w:history="1"/>
        </w:p>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2. Purpose and Scope</w:t>
          </w:r>
          <w:r>
            <w:rPr>
              <w:rFonts w:ascii="Cambria" w:eastAsia="Cambria" w:hAnsi="Cambria" w:cs="Cambria"/>
              <w:b/>
              <w:smallCaps/>
              <w:color w:val="000000"/>
              <w:sz w:val="28"/>
              <w:szCs w:val="28"/>
            </w:rPr>
            <w:tab/>
          </w:r>
          <w:r>
            <w:fldChar w:fldCharType="begin"/>
          </w:r>
          <w:r>
            <w:instrText xml:space="preserve"> PAGEREF _heading=h.2et92p0 \h </w:instrText>
          </w:r>
          <w:r>
            <w:fldChar w:fldCharType="separate"/>
          </w:r>
          <w:r>
            <w:rPr>
              <w:rFonts w:ascii="Cambria" w:eastAsia="Cambria" w:hAnsi="Cambria" w:cs="Cambria"/>
              <w:b/>
              <w:smallCaps/>
              <w:color w:val="000000"/>
              <w:sz w:val="28"/>
              <w:szCs w:val="28"/>
            </w:rPr>
            <w:t>3</w:t>
          </w:r>
          <w:hyperlink w:anchor="_heading=h.2et92p0" w:history="1"/>
        </w:p>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3. Communications</w:t>
          </w:r>
          <w:r>
            <w:rPr>
              <w:rFonts w:ascii="Cambria" w:eastAsia="Cambria" w:hAnsi="Cambria" w:cs="Cambria"/>
              <w:b/>
              <w:smallCaps/>
              <w:color w:val="000000"/>
              <w:sz w:val="28"/>
              <w:szCs w:val="28"/>
            </w:rPr>
            <w:tab/>
          </w:r>
          <w:r>
            <w:fldChar w:fldCharType="begin"/>
          </w:r>
          <w:r>
            <w:instrText xml:space="preserve"> PAGEREF _heading=h.3dy6vkm \h </w:instrText>
          </w:r>
          <w:r>
            <w:fldChar w:fldCharType="separate"/>
          </w:r>
          <w:r>
            <w:rPr>
              <w:rFonts w:ascii="Cambria" w:eastAsia="Cambria" w:hAnsi="Cambria" w:cs="Cambria"/>
              <w:b/>
              <w:smallCaps/>
              <w:color w:val="000000"/>
              <w:sz w:val="28"/>
              <w:szCs w:val="28"/>
            </w:rPr>
            <w:t>4</w:t>
          </w:r>
          <w:hyperlink w:anchor="_heading=h.3dy6vkm" w:history="1"/>
        </w:p>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4. Rights and Responsibilities</w:t>
          </w:r>
          <w:r>
            <w:rPr>
              <w:rFonts w:ascii="Cambria" w:eastAsia="Cambria" w:hAnsi="Cambria" w:cs="Cambria"/>
              <w:b/>
              <w:smallCaps/>
              <w:color w:val="000000"/>
              <w:sz w:val="28"/>
              <w:szCs w:val="28"/>
            </w:rPr>
            <w:tab/>
          </w:r>
          <w:r>
            <w:fldChar w:fldCharType="begin"/>
          </w:r>
          <w:r>
            <w:instrText xml:space="preserve"> PAGEREF _heading=h.4d34og8 \h </w:instrText>
          </w:r>
          <w:r>
            <w:fldChar w:fldCharType="separate"/>
          </w:r>
          <w:r>
            <w:rPr>
              <w:rFonts w:ascii="Cambria" w:eastAsia="Cambria" w:hAnsi="Cambria" w:cs="Cambria"/>
              <w:b/>
              <w:smallCaps/>
              <w:color w:val="000000"/>
              <w:sz w:val="28"/>
              <w:szCs w:val="28"/>
            </w:rPr>
            <w:t>5</w:t>
          </w:r>
          <w:hyperlink w:anchor="_heading=h.4d34og8" w:history="1"/>
        </w:p>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5. Funding</w:t>
          </w:r>
          <w:r>
            <w:rPr>
              <w:rFonts w:ascii="Cambria" w:eastAsia="Cambria" w:hAnsi="Cambria" w:cs="Cambria"/>
              <w:b/>
              <w:smallCaps/>
              <w:color w:val="000000"/>
              <w:sz w:val="28"/>
              <w:szCs w:val="28"/>
            </w:rPr>
            <w:tab/>
          </w:r>
          <w:r>
            <w:fldChar w:fldCharType="begin"/>
          </w:r>
          <w:r>
            <w:instrText xml:space="preserve"> PAGEREF _heading=h.2s8eyo1 \h </w:instrText>
          </w:r>
          <w:r>
            <w:fldChar w:fldCharType="separate"/>
          </w:r>
          <w:r>
            <w:rPr>
              <w:rFonts w:ascii="Cambria" w:eastAsia="Cambria" w:hAnsi="Cambria" w:cs="Cambria"/>
              <w:b/>
              <w:smallCaps/>
              <w:color w:val="000000"/>
              <w:sz w:val="28"/>
              <w:szCs w:val="28"/>
            </w:rPr>
            <w:t>7</w:t>
          </w:r>
          <w:hyperlink w:anchor="_heading=h.2s8eyo1" w:history="1"/>
        </w:p>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6. Entry into For</w:t>
          </w:r>
          <w:r>
            <w:rPr>
              <w:rFonts w:ascii="Cambria" w:eastAsia="Cambria" w:hAnsi="Cambria" w:cs="Cambria"/>
              <w:b/>
              <w:smallCaps/>
              <w:color w:val="000000"/>
              <w:sz w:val="28"/>
              <w:szCs w:val="28"/>
            </w:rPr>
            <w:t>ce, Duration and Termination</w:t>
          </w:r>
          <w:r>
            <w:rPr>
              <w:rFonts w:ascii="Cambria" w:eastAsia="Cambria" w:hAnsi="Cambria" w:cs="Cambria"/>
              <w:b/>
              <w:smallCaps/>
              <w:color w:val="000000"/>
              <w:sz w:val="28"/>
              <w:szCs w:val="28"/>
            </w:rPr>
            <w:tab/>
          </w:r>
          <w:r>
            <w:fldChar w:fldCharType="begin"/>
          </w:r>
          <w:r>
            <w:instrText xml:space="preserve"> PAGEREF _heading=h.17dp8vu \h </w:instrText>
          </w:r>
          <w:r>
            <w:fldChar w:fldCharType="separate"/>
          </w:r>
          <w:r>
            <w:rPr>
              <w:rFonts w:ascii="Cambria" w:eastAsia="Cambria" w:hAnsi="Cambria" w:cs="Cambria"/>
              <w:b/>
              <w:smallCaps/>
              <w:color w:val="000000"/>
              <w:sz w:val="28"/>
              <w:szCs w:val="28"/>
            </w:rPr>
            <w:t>8</w:t>
          </w:r>
          <w:hyperlink w:anchor="_heading=h.17dp8vu" w:history="1"/>
        </w:p>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7. Amendments</w:t>
          </w:r>
          <w:r>
            <w:rPr>
              <w:rFonts w:ascii="Cambria" w:eastAsia="Cambria" w:hAnsi="Cambria" w:cs="Cambria"/>
              <w:b/>
              <w:smallCaps/>
              <w:color w:val="000000"/>
              <w:sz w:val="28"/>
              <w:szCs w:val="28"/>
            </w:rPr>
            <w:tab/>
          </w:r>
          <w:r>
            <w:fldChar w:fldCharType="begin"/>
          </w:r>
          <w:r>
            <w:instrText xml:space="preserve"> PAGEREF _heading=h.3rdcrjn \h </w:instrText>
          </w:r>
          <w:r>
            <w:fldChar w:fldCharType="separate"/>
          </w:r>
          <w:r>
            <w:rPr>
              <w:rFonts w:ascii="Cambria" w:eastAsia="Cambria" w:hAnsi="Cambria" w:cs="Cambria"/>
              <w:b/>
              <w:smallCaps/>
              <w:color w:val="000000"/>
              <w:sz w:val="28"/>
              <w:szCs w:val="28"/>
            </w:rPr>
            <w:t>8</w:t>
          </w:r>
          <w:hyperlink w:anchor="_heading=h.3rdcrjn" w:history="1"/>
        </w:p>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8. Annexes</w:t>
          </w:r>
          <w:r>
            <w:rPr>
              <w:rFonts w:ascii="Cambria" w:eastAsia="Cambria" w:hAnsi="Cambria" w:cs="Cambria"/>
              <w:b/>
              <w:smallCaps/>
              <w:color w:val="000000"/>
              <w:sz w:val="28"/>
              <w:szCs w:val="28"/>
            </w:rPr>
            <w:tab/>
          </w:r>
          <w:r>
            <w:fldChar w:fldCharType="begin"/>
          </w:r>
          <w:r>
            <w:instrText xml:space="preserve"> PAGEREF _heading=h.26in1rg \h </w:instrText>
          </w:r>
          <w:r>
            <w:fldChar w:fldCharType="separate"/>
          </w:r>
          <w:r>
            <w:rPr>
              <w:rFonts w:ascii="Cambria" w:eastAsia="Cambria" w:hAnsi="Cambria" w:cs="Cambria"/>
              <w:b/>
              <w:smallCaps/>
              <w:color w:val="000000"/>
              <w:sz w:val="28"/>
              <w:szCs w:val="28"/>
            </w:rPr>
            <w:t>8</w:t>
          </w:r>
          <w:hyperlink w:anchor="_heading=h.26in1rg" w:history="1"/>
        </w:p>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mbria" w:eastAsia="Cambria" w:hAnsi="Cambria" w:cs="Cambria"/>
              <w:b/>
              <w:smallCaps/>
              <w:color w:val="000000"/>
              <w:sz w:val="28"/>
              <w:szCs w:val="28"/>
            </w:rPr>
            <w:t>Article 9. Misc</w:t>
          </w:r>
          <w:r>
            <w:rPr>
              <w:rFonts w:ascii="Cambria" w:eastAsia="Cambria" w:hAnsi="Cambria" w:cs="Cambria"/>
              <w:b/>
              <w:smallCaps/>
              <w:color w:val="000000"/>
              <w:sz w:val="28"/>
              <w:szCs w:val="28"/>
            </w:rPr>
            <w:t>ellanea</w:t>
          </w:r>
          <w:r>
            <w:rPr>
              <w:rFonts w:ascii="Cambria" w:eastAsia="Cambria" w:hAnsi="Cambria" w:cs="Cambria"/>
              <w:b/>
              <w:smallCaps/>
              <w:color w:val="000000"/>
              <w:sz w:val="28"/>
              <w:szCs w:val="28"/>
            </w:rPr>
            <w:tab/>
          </w:r>
          <w:r>
            <w:fldChar w:fldCharType="begin"/>
          </w:r>
          <w:r>
            <w:instrText xml:space="preserve"> PAGEREF _heading=h.lnxbz9 \h </w:instrText>
          </w:r>
          <w:r>
            <w:fldChar w:fldCharType="separate"/>
          </w:r>
          <w:r>
            <w:rPr>
              <w:rFonts w:ascii="Cambria" w:eastAsia="Cambria" w:hAnsi="Cambria" w:cs="Cambria"/>
              <w:b/>
              <w:smallCaps/>
              <w:color w:val="000000"/>
              <w:sz w:val="28"/>
              <w:szCs w:val="28"/>
            </w:rPr>
            <w:t>9</w:t>
          </w:r>
          <w:hyperlink w:anchor="_heading=h.lnxbz9" w:history="1"/>
        </w:p>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libri" w:eastAsia="Calibri" w:hAnsi="Calibri" w:cs="Calibri"/>
              <w:b/>
              <w:smallCaps/>
              <w:color w:val="000000"/>
              <w:sz w:val="28"/>
              <w:szCs w:val="28"/>
            </w:rPr>
            <w:t>Annex 1. EGI Foundation</w:t>
          </w:r>
          <w:r>
            <w:rPr>
              <w:rFonts w:ascii="Cambria" w:eastAsia="Cambria" w:hAnsi="Cambria" w:cs="Cambria"/>
              <w:b/>
              <w:smallCaps/>
              <w:color w:val="000000"/>
              <w:sz w:val="28"/>
              <w:szCs w:val="28"/>
            </w:rPr>
            <w:tab/>
          </w:r>
          <w:r>
            <w:fldChar w:fldCharType="begin"/>
          </w:r>
          <w:r>
            <w:instrText xml:space="preserve"> PAGEREF _heading=h.35nkun2 \h </w:instrText>
          </w:r>
          <w:r>
            <w:fldChar w:fldCharType="separate"/>
          </w:r>
          <w:r>
            <w:rPr>
              <w:rFonts w:ascii="Cambria" w:eastAsia="Cambria" w:hAnsi="Cambria" w:cs="Cambria"/>
              <w:b/>
              <w:smallCaps/>
              <w:color w:val="000000"/>
              <w:sz w:val="28"/>
              <w:szCs w:val="28"/>
            </w:rPr>
            <w:t>11</w:t>
          </w:r>
          <w:hyperlink w:anchor="_heading=h.35nkun2" w:history="1"/>
        </w:p>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libri" w:eastAsia="Calibri" w:hAnsi="Calibri" w:cs="Calibri"/>
              <w:b/>
              <w:smallCaps/>
              <w:color w:val="000000"/>
              <w:sz w:val="28"/>
              <w:szCs w:val="28"/>
            </w:rPr>
            <w:t>Annex 2</w:t>
          </w:r>
          <w:r>
            <w:rPr>
              <w:rFonts w:ascii="Calibri" w:eastAsia="Calibri" w:hAnsi="Calibri" w:cs="Calibri"/>
              <w:b/>
              <w:i/>
              <w:smallCaps/>
              <w:color w:val="000000"/>
              <w:sz w:val="28"/>
              <w:szCs w:val="28"/>
            </w:rPr>
            <w:t xml:space="preserve">. </w:t>
          </w:r>
          <w:r>
            <w:rPr>
              <w:rFonts w:ascii="Calibri" w:eastAsia="Calibri" w:hAnsi="Calibri" w:cs="Calibri"/>
              <w:b/>
              <w:smallCaps/>
              <w:color w:val="000000"/>
              <w:sz w:val="28"/>
              <w:szCs w:val="28"/>
            </w:rPr>
            <w:t>O</w:t>
          </w:r>
          <w:r>
            <w:rPr>
              <w:rFonts w:ascii="Calibri" w:eastAsia="Calibri" w:hAnsi="Calibri" w:cs="Calibri"/>
              <w:b/>
              <w:smallCaps/>
              <w:sz w:val="28"/>
              <w:szCs w:val="28"/>
            </w:rPr>
            <w:t>PERAS</w:t>
          </w:r>
          <w:r>
            <w:rPr>
              <w:rFonts w:ascii="Cambria" w:eastAsia="Cambria" w:hAnsi="Cambria" w:cs="Cambria"/>
              <w:b/>
              <w:smallCaps/>
              <w:color w:val="000000"/>
              <w:sz w:val="28"/>
              <w:szCs w:val="28"/>
            </w:rPr>
            <w:tab/>
          </w:r>
          <w:r>
            <w:fldChar w:fldCharType="begin"/>
          </w:r>
          <w:r>
            <w:instrText xml:space="preserve"> PAGEREF _heading=h.1ksv4uv \h </w:instrText>
          </w:r>
          <w:r>
            <w:fldChar w:fldCharType="separate"/>
          </w:r>
          <w:r>
            <w:rPr>
              <w:rFonts w:ascii="Cambria" w:eastAsia="Cambria" w:hAnsi="Cambria" w:cs="Cambria"/>
              <w:b/>
              <w:smallCaps/>
              <w:color w:val="000000"/>
              <w:sz w:val="28"/>
              <w:szCs w:val="28"/>
            </w:rPr>
            <w:t>13</w:t>
          </w:r>
          <w:hyperlink w:anchor="_heading=h.1ksv4uv" w:history="1"/>
        </w:p>
        <w:p w:rsidR="003F745E" w:rsidRDefault="00E11F2F">
          <w:pPr>
            <w:pBdr>
              <w:top w:val="nil"/>
              <w:left w:val="nil"/>
              <w:bottom w:val="nil"/>
              <w:right w:val="nil"/>
              <w:between w:val="nil"/>
            </w:pBdr>
            <w:tabs>
              <w:tab w:val="left" w:pos="382"/>
              <w:tab w:val="right" w:pos="9054"/>
            </w:tabs>
            <w:spacing w:before="120"/>
            <w:jc w:val="center"/>
            <w:rPr>
              <w:rFonts w:ascii="Calibri" w:eastAsia="Calibri" w:hAnsi="Calibri" w:cs="Calibri"/>
              <w:color w:val="000000"/>
            </w:rPr>
          </w:pPr>
          <w:r>
            <w:fldChar w:fldCharType="end"/>
          </w:r>
          <w:r>
            <w:rPr>
              <w:rFonts w:ascii="Calibri" w:eastAsia="Calibri" w:hAnsi="Calibri" w:cs="Calibri"/>
              <w:b/>
              <w:smallCaps/>
              <w:color w:val="000000"/>
              <w:sz w:val="28"/>
              <w:szCs w:val="28"/>
            </w:rPr>
            <w:t>Annex 3. Joint Work plan</w:t>
          </w:r>
          <w:r>
            <w:rPr>
              <w:rFonts w:ascii="Cambria" w:eastAsia="Cambria" w:hAnsi="Cambria" w:cs="Cambria"/>
              <w:b/>
              <w:smallCaps/>
              <w:color w:val="000000"/>
              <w:sz w:val="28"/>
              <w:szCs w:val="28"/>
            </w:rPr>
            <w:tab/>
          </w:r>
          <w:r>
            <w:fldChar w:fldCharType="begin"/>
          </w:r>
          <w:r>
            <w:instrText xml:space="preserve"> PAGEREF _heading=h.z337ya \h </w:instrText>
          </w:r>
          <w:r>
            <w:fldChar w:fldCharType="separate"/>
          </w:r>
          <w:r>
            <w:rPr>
              <w:rFonts w:ascii="Cambria" w:eastAsia="Cambria" w:hAnsi="Cambria" w:cs="Cambria"/>
              <w:b/>
              <w:smallCaps/>
              <w:color w:val="000000"/>
              <w:sz w:val="28"/>
              <w:szCs w:val="28"/>
            </w:rPr>
            <w:t>14</w:t>
          </w:r>
          <w:hyperlink w:anchor="_heading=h.z337ya" w:history="1"/>
        </w:p>
        <w:p w:rsidR="003F745E" w:rsidRDefault="00E11F2F">
          <w:pPr>
            <w:pBdr>
              <w:top w:val="nil"/>
              <w:left w:val="nil"/>
              <w:bottom w:val="nil"/>
              <w:right w:val="nil"/>
              <w:between w:val="nil"/>
            </w:pBdr>
            <w:tabs>
              <w:tab w:val="left" w:pos="382"/>
              <w:tab w:val="right" w:pos="9054"/>
              <w:tab w:val="right" w:pos="9070"/>
            </w:tabs>
            <w:spacing w:before="120"/>
            <w:jc w:val="center"/>
            <w:rPr>
              <w:rFonts w:ascii="Cambria" w:eastAsia="Cambria" w:hAnsi="Cambria" w:cs="Cambria"/>
              <w:b/>
              <w:smallCaps/>
              <w:color w:val="000000"/>
              <w:sz w:val="28"/>
              <w:szCs w:val="28"/>
            </w:rPr>
          </w:pPr>
          <w:r>
            <w:fldChar w:fldCharType="end"/>
          </w:r>
          <w:r>
            <w:fldChar w:fldCharType="end"/>
          </w:r>
        </w:p>
      </w:sdtContent>
    </w:sdt>
    <w:p w:rsidR="003F745E" w:rsidRDefault="00E11F2F">
      <w:pPr>
        <w:pStyle w:val="Heading1"/>
      </w:pPr>
      <w:bookmarkStart w:id="0" w:name="_heading=h.gjdgxs" w:colFirst="0" w:colLast="0"/>
      <w:bookmarkEnd w:id="0"/>
      <w:r>
        <w:br w:type="page"/>
      </w:r>
      <w:bookmarkStart w:id="1" w:name="bookmark=id.30j0zll" w:colFirst="0" w:colLast="0"/>
      <w:bookmarkStart w:id="2" w:name="bookmark=id.1fob9te" w:colFirst="0" w:colLast="0"/>
      <w:bookmarkEnd w:id="1"/>
      <w:bookmarkEnd w:id="2"/>
    </w:p>
    <w:p w:rsidR="003F745E" w:rsidRDefault="00E11F2F">
      <w:pPr>
        <w:rPr>
          <w:rFonts w:ascii="Calibri" w:eastAsia="Calibri" w:hAnsi="Calibri" w:cs="Calibri"/>
        </w:rPr>
      </w:pPr>
      <w:r>
        <w:rPr>
          <w:rFonts w:ascii="Calibri" w:eastAsia="Calibri" w:hAnsi="Calibri" w:cs="Calibri"/>
        </w:rPr>
        <w:lastRenderedPageBreak/>
        <w:t>This Memorandu</w:t>
      </w:r>
      <w:r>
        <w:rPr>
          <w:rFonts w:ascii="Calibri" w:eastAsia="Calibri" w:hAnsi="Calibri" w:cs="Calibri"/>
        </w:rPr>
        <w:t>m of Understanding (“MoU”) is made between:</w:t>
      </w:r>
    </w:p>
    <w:p w:rsidR="003F745E" w:rsidRDefault="003F745E">
      <w:pP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 xml:space="preserve">EGI Foundation, a not-for-profit foundation established under the Dutch law to coordinate the EGI federation (abbreviated as “EGI”) </w:t>
      </w:r>
    </w:p>
    <w:p w:rsidR="003F745E" w:rsidRDefault="003F745E">
      <w:pP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 xml:space="preserve">and </w:t>
      </w:r>
    </w:p>
    <w:p w:rsidR="003F745E" w:rsidRDefault="003F745E">
      <w:pP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 xml:space="preserve">OPERAS Community represented by OPERAS AISBL (abbreviated as “OPERAS”).  </w:t>
      </w:r>
    </w:p>
    <w:p w:rsidR="003F745E" w:rsidRDefault="003F745E">
      <w:pPr>
        <w:rPr>
          <w:rFonts w:ascii="Calibri" w:eastAsia="Calibri" w:hAnsi="Calibri" w:cs="Calibri"/>
        </w:rPr>
      </w:pPr>
    </w:p>
    <w:p w:rsidR="003F745E" w:rsidRDefault="003F745E">
      <w:pP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EGI and OPERAS shall hereinafter be referred to individually as a “Party” and collectively as the “Parties.”</w:t>
      </w:r>
    </w:p>
    <w:p w:rsidR="003F745E" w:rsidRDefault="003F745E">
      <w:pP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The MoU is composed of:</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1. Parties</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2. Purpose and Scop</w:t>
      </w:r>
      <w:r>
        <w:rPr>
          <w:rFonts w:ascii="Calibri" w:eastAsia="Calibri" w:hAnsi="Calibri" w:cs="Calibri"/>
          <w:color w:val="000000"/>
        </w:rPr>
        <w:t>e</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3. Communications</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4. Rights and Responsibilities</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5. Funding</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6. Entry into Force, Duration and Termination</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7. Amendments</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8. Annexes</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Article 9. Miscellanea</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Annex 1. EGI Foundation</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Annex 2. </w:t>
      </w:r>
      <w:r>
        <w:rPr>
          <w:rFonts w:ascii="Calibri" w:eastAsia="Calibri" w:hAnsi="Calibri" w:cs="Calibri"/>
        </w:rPr>
        <w:t>OPERAS</w:t>
      </w:r>
    </w:p>
    <w:p w:rsidR="003F745E" w:rsidRDefault="00E11F2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Annex 3. Joi</w:t>
      </w:r>
      <w:r>
        <w:rPr>
          <w:rFonts w:ascii="Calibri" w:eastAsia="Calibri" w:hAnsi="Calibri" w:cs="Calibri"/>
          <w:color w:val="000000"/>
        </w:rPr>
        <w:t>nt Work Plan</w:t>
      </w:r>
    </w:p>
    <w:p w:rsidR="003F745E" w:rsidRDefault="00E11F2F">
      <w:pPr>
        <w:rPr>
          <w:b/>
          <w:smallCaps/>
          <w:sz w:val="32"/>
          <w:szCs w:val="32"/>
        </w:rPr>
      </w:pPr>
      <w:r>
        <w:br w:type="page"/>
      </w:r>
    </w:p>
    <w:p w:rsidR="003F745E" w:rsidRDefault="00E11F2F">
      <w:pPr>
        <w:pStyle w:val="Heading1"/>
      </w:pPr>
      <w:bookmarkStart w:id="3" w:name="_heading=h.3znysh7" w:colFirst="0" w:colLast="0"/>
      <w:bookmarkEnd w:id="3"/>
      <w:r>
        <w:lastRenderedPageBreak/>
        <w:t>Article 1. Parties</w:t>
      </w:r>
    </w:p>
    <w:p w:rsidR="003F745E" w:rsidRDefault="00E11F2F">
      <w:pPr>
        <w:rPr>
          <w:rFonts w:ascii="Calibri" w:eastAsia="Calibri" w:hAnsi="Calibri" w:cs="Calibri"/>
          <w:b/>
        </w:rPr>
      </w:pPr>
      <w:r>
        <w:rPr>
          <w:rFonts w:ascii="Calibri" w:eastAsia="Calibri" w:hAnsi="Calibri" w:cs="Calibri"/>
          <w:b/>
        </w:rPr>
        <w:t>(a) EGI Foundation</w:t>
      </w:r>
    </w:p>
    <w:p w:rsidR="003F745E" w:rsidRDefault="00E11F2F">
      <w:pPr>
        <w:rPr>
          <w:rFonts w:ascii="Calibri" w:eastAsia="Calibri" w:hAnsi="Calibri" w:cs="Calibri"/>
        </w:rPr>
      </w:pPr>
      <w:r>
        <w:rPr>
          <w:rFonts w:ascii="Calibri" w:eastAsia="Calibri" w:hAnsi="Calibri" w:cs="Calibri"/>
        </w:rPr>
        <w:t>The EGI Foundation is a not-for-profit foundation established under the Dutch law to coordinate the EGI federation (abbreviated as “EGI”), an international collaboration that federates the digital capabi</w:t>
      </w:r>
      <w:r>
        <w:rPr>
          <w:rFonts w:ascii="Calibri" w:eastAsia="Calibri" w:hAnsi="Calibri" w:cs="Calibri"/>
        </w:rPr>
        <w:t xml:space="preserve">lities, resources and expertise of national and international research communities in Europe and worldwide. The main goal is to empower researchers from all disciplines to collaborate and to carry out data- and compute-intensive science and innovation. </w:t>
      </w:r>
    </w:p>
    <w:p w:rsidR="003F745E" w:rsidRDefault="00E11F2F">
      <w:pPr>
        <w:rPr>
          <w:rFonts w:ascii="Calibri" w:eastAsia="Calibri" w:hAnsi="Calibri" w:cs="Calibri"/>
        </w:rPr>
      </w:pPr>
      <w:r>
        <w:rPr>
          <w:rFonts w:ascii="Calibri" w:eastAsia="Calibri" w:hAnsi="Calibri" w:cs="Calibri"/>
        </w:rPr>
        <w:t>The EGI Foundation has participants and associated participants drawn from representatives of national e-infrastructure consortiums (NGIs), EIROs, ERICs, and other legal entities. These entities provide the physical resources and shared services that enabl</w:t>
      </w:r>
      <w:r>
        <w:rPr>
          <w:rFonts w:ascii="Calibri" w:eastAsia="Calibri" w:hAnsi="Calibri" w:cs="Calibri"/>
        </w:rPr>
        <w:t xml:space="preserve">e EGI to deliver, improve and innovate services for communities. </w:t>
      </w:r>
    </w:p>
    <w:p w:rsidR="003F745E" w:rsidRDefault="00E11F2F">
      <w:pPr>
        <w:rPr>
          <w:rFonts w:ascii="Calibri" w:eastAsia="Calibri" w:hAnsi="Calibri" w:cs="Calibri"/>
          <w:highlight w:val="yellow"/>
        </w:rPr>
      </w:pPr>
      <w:r>
        <w:rPr>
          <w:rFonts w:ascii="Calibri" w:eastAsia="Calibri" w:hAnsi="Calibri" w:cs="Calibri"/>
        </w:rPr>
        <w:t>A more detailed description of EGI Foundation is attached as Annex 1.</w:t>
      </w:r>
      <w:r>
        <w:rPr>
          <w:rFonts w:ascii="Calibri" w:eastAsia="Calibri" w:hAnsi="Calibri" w:cs="Calibri"/>
          <w:highlight w:val="yellow"/>
        </w:rPr>
        <w:t xml:space="preserve"> </w:t>
      </w:r>
    </w:p>
    <w:p w:rsidR="003F745E" w:rsidRDefault="003F745E">
      <w:pPr>
        <w:rPr>
          <w:rFonts w:ascii="Calibri" w:eastAsia="Calibri" w:hAnsi="Calibri" w:cs="Calibri"/>
          <w:highlight w:val="yellow"/>
        </w:rPr>
      </w:pPr>
    </w:p>
    <w:p w:rsidR="003F745E" w:rsidRDefault="00E11F2F">
      <w:pPr>
        <w:rPr>
          <w:rFonts w:ascii="Calibri" w:eastAsia="Calibri" w:hAnsi="Calibri" w:cs="Calibri"/>
          <w:b/>
        </w:rPr>
      </w:pPr>
      <w:r>
        <w:rPr>
          <w:rFonts w:ascii="Calibri" w:eastAsia="Calibri" w:hAnsi="Calibri" w:cs="Calibri"/>
          <w:b/>
        </w:rPr>
        <w:t>(b) OPERAS</w:t>
      </w:r>
    </w:p>
    <w:bookmarkStart w:id="4" w:name="_heading=h.dxmdasu7bs62" w:colFirst="0" w:colLast="0"/>
    <w:bookmarkEnd w:id="4"/>
    <w:p w:rsidR="003F745E" w:rsidRDefault="00E11F2F">
      <w:pPr>
        <w:keepNext/>
        <w:spacing w:after="60"/>
        <w:jc w:val="both"/>
        <w:rPr>
          <w:highlight w:val="yellow"/>
        </w:rPr>
      </w:pPr>
      <w:r>
        <w:fldChar w:fldCharType="begin"/>
      </w:r>
      <w:r>
        <w:instrText xml:space="preserve"> HYPERLINK "http://www.operas-eu.org/" \h </w:instrText>
      </w:r>
      <w:r>
        <w:fldChar w:fldCharType="separate"/>
      </w:r>
      <w:r>
        <w:rPr>
          <w:rFonts w:ascii="Calibri" w:eastAsia="Calibri" w:hAnsi="Calibri" w:cs="Calibri"/>
          <w:color w:val="111111"/>
        </w:rPr>
        <w:t>OPERAS</w:t>
      </w:r>
      <w:r>
        <w:rPr>
          <w:rFonts w:ascii="Calibri" w:eastAsia="Calibri" w:hAnsi="Calibri" w:cs="Calibri"/>
          <w:color w:val="111111"/>
        </w:rPr>
        <w:fldChar w:fldCharType="end"/>
      </w:r>
      <w:r>
        <w:rPr>
          <w:rFonts w:ascii="Calibri" w:eastAsia="Calibri" w:hAnsi="Calibri" w:cs="Calibri"/>
          <w:color w:val="111111"/>
        </w:rPr>
        <w:t xml:space="preserve"> </w:t>
      </w:r>
      <w:r>
        <w:rPr>
          <w:rFonts w:ascii="Trebuchet MS" w:eastAsia="Trebuchet MS" w:hAnsi="Trebuchet MS" w:cs="Trebuchet MS"/>
          <w:sz w:val="22"/>
          <w:szCs w:val="22"/>
        </w:rPr>
        <w:t>is the Research Infrastructure supporting open scholarly communication in the social sciences and humanities (SSH) in the European Research Area. Its mission is to coordinate and federate resources in Europe to efficiently address the scholarly communicati</w:t>
      </w:r>
      <w:r>
        <w:rPr>
          <w:rFonts w:ascii="Trebuchet MS" w:eastAsia="Trebuchet MS" w:hAnsi="Trebuchet MS" w:cs="Trebuchet MS"/>
          <w:sz w:val="22"/>
          <w:szCs w:val="22"/>
        </w:rPr>
        <w:t>on needs of European researchers in the field of SSH.</w:t>
      </w:r>
    </w:p>
    <w:p w:rsidR="003F745E" w:rsidRDefault="00E11F2F">
      <w:pPr>
        <w:pStyle w:val="Heading1"/>
      </w:pPr>
      <w:bookmarkStart w:id="5" w:name="_heading=h.2et92p0" w:colFirst="0" w:colLast="0"/>
      <w:bookmarkEnd w:id="5"/>
      <w:r>
        <w:t>Article 2. Purpose and Scope</w:t>
      </w:r>
    </w:p>
    <w:p w:rsidR="003F745E" w:rsidRDefault="00E11F2F">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(1) The purpose of this Memorandum of Understanding (MoU) is to define a framework of long-term collaboration between the Parties to enable the </w:t>
      </w:r>
      <w:r>
        <w:rPr>
          <w:rFonts w:ascii="Calibri" w:eastAsia="Calibri" w:hAnsi="Calibri" w:cs="Calibri"/>
        </w:rPr>
        <w:t>delivery of infrastructure se</w:t>
      </w:r>
      <w:r>
        <w:rPr>
          <w:rFonts w:ascii="Calibri" w:eastAsia="Calibri" w:hAnsi="Calibri" w:cs="Calibri"/>
        </w:rPr>
        <w:t>rvices</w:t>
      </w:r>
      <w:r>
        <w:rPr>
          <w:rFonts w:ascii="Calibri" w:eastAsia="Calibri" w:hAnsi="Calibri" w:cs="Calibri"/>
          <w:color w:val="000000"/>
        </w:rPr>
        <w:t xml:space="preserve"> for </w:t>
      </w:r>
      <w:r>
        <w:rPr>
          <w:rFonts w:ascii="Calibri" w:eastAsia="Calibri" w:hAnsi="Calibri" w:cs="Calibri"/>
        </w:rPr>
        <w:t>Social Sciences and Humanities</w:t>
      </w:r>
      <w:r>
        <w:rPr>
          <w:rFonts w:ascii="Calibri" w:eastAsia="Calibri" w:hAnsi="Calibri" w:cs="Calibri"/>
          <w:color w:val="000000"/>
        </w:rPr>
        <w:t xml:space="preserve">. </w:t>
      </w:r>
    </w:p>
    <w:p w:rsidR="003F745E" w:rsidRDefault="00E11F2F">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(2) The parties will continue exploring collaboration opportunities to:</w:t>
      </w:r>
    </w:p>
    <w:p w:rsidR="003F745E" w:rsidRDefault="00E11F2F">
      <w:pPr>
        <w:numPr>
          <w:ilvl w:val="0"/>
          <w:numId w:val="8"/>
        </w:num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Coordinate delivery of infrastructure services;</w:t>
      </w:r>
    </w:p>
    <w:p w:rsidR="003F745E" w:rsidRDefault="00E11F2F">
      <w:pPr>
        <w:numPr>
          <w:ilvl w:val="0"/>
          <w:numId w:val="8"/>
        </w:num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Jointly support research communities;</w:t>
      </w:r>
    </w:p>
    <w:p w:rsidR="003F745E" w:rsidRDefault="00E11F2F">
      <w:pPr>
        <w:numPr>
          <w:ilvl w:val="0"/>
          <w:numId w:val="8"/>
        </w:num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Disseminate success stories based on the joint work.</w:t>
      </w:r>
    </w:p>
    <w:p w:rsidR="003F745E" w:rsidRDefault="003F745E">
      <w:pPr>
        <w:pBdr>
          <w:top w:val="nil"/>
          <w:left w:val="nil"/>
          <w:bottom w:val="nil"/>
          <w:right w:val="nil"/>
          <w:between w:val="nil"/>
        </w:pBdr>
        <w:spacing w:after="120"/>
        <w:rPr>
          <w:rFonts w:ascii="Calibri" w:eastAsia="Calibri" w:hAnsi="Calibri" w:cs="Calibri"/>
          <w:color w:val="000000"/>
        </w:rPr>
      </w:pPr>
    </w:p>
    <w:p w:rsidR="003F745E" w:rsidRDefault="00E11F2F">
      <w:pPr>
        <w:pBdr>
          <w:top w:val="nil"/>
          <w:left w:val="nil"/>
          <w:bottom w:val="nil"/>
          <w:right w:val="nil"/>
          <w:between w:val="nil"/>
        </w:pBdr>
        <w:spacing w:after="120"/>
      </w:pPr>
      <w:r>
        <w:rPr>
          <w:rFonts w:ascii="Calibri" w:eastAsia="Calibri" w:hAnsi="Calibri" w:cs="Calibri"/>
          <w:color w:val="000000"/>
        </w:rPr>
        <w:t>A detailed collaboration plan (the “Joint Work Plan”) is defined in Annex 3.</w:t>
      </w:r>
    </w:p>
    <w:p w:rsidR="003F745E" w:rsidRDefault="00E11F2F">
      <w:pPr>
        <w:pStyle w:val="Heading1"/>
      </w:pPr>
      <w:bookmarkStart w:id="6" w:name="_heading=h.3dy6vkm" w:colFirst="0" w:colLast="0"/>
      <w:bookmarkEnd w:id="6"/>
      <w:r>
        <w:t>Article 3. Communications</w:t>
      </w:r>
    </w:p>
    <w:p w:rsidR="003F745E" w:rsidRDefault="00E11F2F">
      <w:pPr>
        <w:rPr>
          <w:rFonts w:ascii="Calibri" w:eastAsia="Calibri" w:hAnsi="Calibri" w:cs="Calibri"/>
        </w:rPr>
      </w:pPr>
      <w:r>
        <w:rPr>
          <w:rFonts w:ascii="Calibri" w:eastAsia="Calibri" w:hAnsi="Calibri" w:cs="Calibri"/>
        </w:rPr>
        <w:t>(1) The Parties shall keep each other informed on all their respective activities and on their progress and shall consult regularly on areas offering pot</w:t>
      </w:r>
      <w:r>
        <w:rPr>
          <w:rFonts w:ascii="Calibri" w:eastAsia="Calibri" w:hAnsi="Calibri" w:cs="Calibri"/>
        </w:rPr>
        <w:t xml:space="preserve">ential cooperation. Joint working groups may be established to examine in detail proposals in areas assigned to them by the Parties referred to in Annex 3 (Joint Work Plan) and to make recommendations to the Parties. </w:t>
      </w:r>
    </w:p>
    <w:p w:rsidR="003F745E" w:rsidRDefault="003F745E">
      <w:pP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(2) The Parties acknowledge their obligations taken by this MoU and by the Joint Activity Plan (Annex 3) to disseminate their results, and the task to support and promote the coherent and coordinated dissemination of information on activities such as joint</w:t>
      </w:r>
      <w:r>
        <w:rPr>
          <w:rFonts w:ascii="Calibri" w:eastAsia="Calibri" w:hAnsi="Calibri" w:cs="Calibri"/>
        </w:rPr>
        <w:t xml:space="preserve"> events and workshops. </w:t>
      </w:r>
    </w:p>
    <w:p w:rsidR="003F745E" w:rsidRDefault="00E11F2F">
      <w:pPr>
        <w:rPr>
          <w:rFonts w:ascii="Calibri" w:eastAsia="Calibri" w:hAnsi="Calibri" w:cs="Calibri"/>
        </w:rPr>
      </w:pPr>
      <w:r>
        <w:rPr>
          <w:rFonts w:ascii="Calibri" w:eastAsia="Calibri" w:hAnsi="Calibri" w:cs="Calibri"/>
        </w:rPr>
        <w:t>The Parties shall support efforts by providing relevant inputs and ensuring attendance at events.</w:t>
      </w:r>
    </w:p>
    <w:p w:rsidR="003F745E" w:rsidRDefault="003F745E">
      <w:pP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(3) No Party is allowed to publish or allow the publishing of the other Party’s results unless the owner Party agrees to the publicat</w:t>
      </w:r>
      <w:r>
        <w:rPr>
          <w:rFonts w:ascii="Calibri" w:eastAsia="Calibri" w:hAnsi="Calibri" w:cs="Calibri"/>
        </w:rPr>
        <w:t>ion.</w:t>
      </w:r>
    </w:p>
    <w:p w:rsidR="003F745E" w:rsidRDefault="003F745E">
      <w:pP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lastRenderedPageBreak/>
        <w:t>(4) Each Party shall designate a “point of contact” that shall be responsible for monitoring the implementation of this MoU and for taking measures to assist in the further development of cooperative activities. Such points of contact shall be the or</w:t>
      </w:r>
      <w:r>
        <w:rPr>
          <w:rFonts w:ascii="Calibri" w:eastAsia="Calibri" w:hAnsi="Calibri" w:cs="Calibri"/>
        </w:rPr>
        <w:t>dinary channel for the Parties' communication of proposals for cooperation.</w:t>
      </w:r>
    </w:p>
    <w:p w:rsidR="003F745E" w:rsidRDefault="003F745E">
      <w:pPr>
        <w:ind w:firstLine="120"/>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Any approvals, notices, and other communications between the Parties under this MoU shall be sent to the applicable Party as follows:</w:t>
      </w:r>
    </w:p>
    <w:p w:rsidR="003F745E" w:rsidRDefault="003F745E">
      <w:pPr>
        <w:ind w:right="1224"/>
        <w:rPr>
          <w:rFonts w:ascii="Calibri" w:eastAsia="Calibri" w:hAnsi="Calibri" w:cs="Calibri"/>
        </w:rPr>
      </w:pPr>
    </w:p>
    <w:tbl>
      <w:tblPr>
        <w:tblStyle w:val="ae"/>
        <w:tblW w:w="9576" w:type="dxa"/>
        <w:tblLayout w:type="fixed"/>
        <w:tblLook w:val="0400" w:firstRow="0" w:lastRow="0" w:firstColumn="0" w:lastColumn="0" w:noHBand="0" w:noVBand="1"/>
      </w:tblPr>
      <w:tblGrid>
        <w:gridCol w:w="4788"/>
        <w:gridCol w:w="4788"/>
      </w:tblGrid>
      <w:tr w:rsidR="00664080" w:rsidTr="00664080">
        <w:tc>
          <w:tcPr>
            <w:tcW w:w="4788" w:type="dxa"/>
          </w:tcPr>
          <w:p w:rsidR="00664080" w:rsidRDefault="00664080">
            <w:pPr>
              <w:tabs>
                <w:tab w:val="left" w:pos="5040"/>
              </w:tabs>
              <w:rPr>
                <w:rFonts w:ascii="Calibri" w:eastAsia="Calibri" w:hAnsi="Calibri" w:cs="Calibri"/>
                <w:b/>
                <w:u w:val="single"/>
              </w:rPr>
            </w:pPr>
            <w:r>
              <w:rPr>
                <w:rFonts w:ascii="Calibri" w:eastAsia="Calibri" w:hAnsi="Calibri" w:cs="Calibri"/>
                <w:b/>
                <w:u w:val="single"/>
              </w:rPr>
              <w:t>EGI Foundation Liaison:</w:t>
            </w:r>
          </w:p>
          <w:p w:rsidR="00664080" w:rsidRDefault="00664080">
            <w:pPr>
              <w:tabs>
                <w:tab w:val="left" w:pos="5040"/>
              </w:tabs>
              <w:rPr>
                <w:rFonts w:ascii="Calibri" w:eastAsia="Calibri" w:hAnsi="Calibri" w:cs="Calibri"/>
                <w:b/>
                <w:u w:val="single"/>
              </w:rPr>
            </w:pPr>
          </w:p>
          <w:p w:rsidR="00664080" w:rsidRDefault="00664080">
            <w:pPr>
              <w:tabs>
                <w:tab w:val="left" w:pos="5040"/>
              </w:tabs>
              <w:rPr>
                <w:rFonts w:ascii="Calibri" w:eastAsia="Calibri" w:hAnsi="Calibri" w:cs="Calibri"/>
              </w:rPr>
            </w:pPr>
            <w:r>
              <w:rPr>
                <w:rFonts w:ascii="Calibri" w:eastAsia="Calibri" w:hAnsi="Calibri" w:cs="Calibri"/>
              </w:rPr>
              <w:t>Gergely Sipos</w:t>
            </w:r>
          </w:p>
          <w:p w:rsidR="00664080" w:rsidRDefault="00664080">
            <w:pPr>
              <w:tabs>
                <w:tab w:val="left" w:pos="5040"/>
              </w:tabs>
              <w:rPr>
                <w:rFonts w:ascii="Calibri" w:eastAsia="Calibri" w:hAnsi="Calibri" w:cs="Calibri"/>
              </w:rPr>
            </w:pPr>
            <w:r>
              <w:rPr>
                <w:rFonts w:ascii="Calibri" w:eastAsia="Calibri" w:hAnsi="Calibri" w:cs="Calibri"/>
              </w:rPr>
              <w:t>EGI Foundation</w:t>
            </w:r>
          </w:p>
          <w:p w:rsidR="00664080" w:rsidRDefault="00664080">
            <w:pPr>
              <w:tabs>
                <w:tab w:val="left" w:pos="5040"/>
              </w:tabs>
              <w:rPr>
                <w:rFonts w:ascii="Calibri" w:eastAsia="Calibri" w:hAnsi="Calibri" w:cs="Calibri"/>
              </w:rPr>
            </w:pPr>
            <w:r>
              <w:rPr>
                <w:rFonts w:ascii="Calibri" w:eastAsia="Calibri" w:hAnsi="Calibri" w:cs="Calibri"/>
              </w:rPr>
              <w:t>Science Park 140.</w:t>
            </w:r>
          </w:p>
          <w:p w:rsidR="00664080" w:rsidRDefault="00664080">
            <w:pPr>
              <w:tabs>
                <w:tab w:val="left" w:pos="5040"/>
              </w:tabs>
              <w:rPr>
                <w:rFonts w:ascii="Calibri" w:eastAsia="Calibri" w:hAnsi="Calibri" w:cs="Calibri"/>
                <w:color w:val="0000FF"/>
                <w:u w:val="single"/>
              </w:rPr>
            </w:pPr>
            <w:r>
              <w:rPr>
                <w:rFonts w:ascii="Calibri" w:eastAsia="Calibri" w:hAnsi="Calibri" w:cs="Calibri"/>
              </w:rPr>
              <w:t>Amsterdam 1098XG</w:t>
            </w:r>
          </w:p>
          <w:p w:rsidR="00664080" w:rsidRDefault="00664080">
            <w:pPr>
              <w:tabs>
                <w:tab w:val="left" w:pos="5040"/>
              </w:tabs>
              <w:rPr>
                <w:rFonts w:ascii="Calibri" w:eastAsia="Calibri" w:hAnsi="Calibri" w:cs="Calibri"/>
              </w:rPr>
            </w:pPr>
            <w:r>
              <w:rPr>
                <w:rFonts w:ascii="Calibri" w:eastAsia="Calibri" w:hAnsi="Calibri" w:cs="Calibri"/>
                <w:color w:val="0000FF"/>
                <w:u w:val="single"/>
              </w:rPr>
              <w:t>gergely.sipos@egi.eu</w:t>
            </w:r>
            <w:r>
              <w:rPr>
                <w:rFonts w:ascii="Calibri" w:eastAsia="Calibri" w:hAnsi="Calibri" w:cs="Calibri"/>
              </w:rPr>
              <w:br/>
              <w:t>+31 6 27860853</w:t>
            </w:r>
          </w:p>
          <w:p w:rsidR="00664080" w:rsidRDefault="00664080">
            <w:pPr>
              <w:tabs>
                <w:tab w:val="left" w:pos="5040"/>
              </w:tabs>
              <w:rPr>
                <w:rFonts w:ascii="Calibri" w:eastAsia="Calibri" w:hAnsi="Calibri" w:cs="Calibri"/>
              </w:rPr>
            </w:pPr>
          </w:p>
          <w:p w:rsidR="00664080" w:rsidRDefault="00664080">
            <w:pPr>
              <w:tabs>
                <w:tab w:val="left" w:pos="5040"/>
              </w:tabs>
              <w:rPr>
                <w:rFonts w:ascii="Calibri" w:eastAsia="Calibri" w:hAnsi="Calibri" w:cs="Calibri"/>
              </w:rPr>
            </w:pPr>
          </w:p>
          <w:p w:rsidR="00664080" w:rsidRDefault="00664080">
            <w:pPr>
              <w:tabs>
                <w:tab w:val="left" w:pos="5040"/>
              </w:tabs>
              <w:rPr>
                <w:rFonts w:ascii="Calibri" w:eastAsia="Calibri" w:hAnsi="Calibri" w:cs="Calibri"/>
                <w:b/>
                <w:u w:val="single"/>
              </w:rPr>
            </w:pPr>
          </w:p>
        </w:tc>
        <w:tc>
          <w:tcPr>
            <w:tcW w:w="4788" w:type="dxa"/>
          </w:tcPr>
          <w:p w:rsidR="00664080" w:rsidRDefault="00664080">
            <w:pPr>
              <w:tabs>
                <w:tab w:val="left" w:pos="5040"/>
              </w:tabs>
              <w:rPr>
                <w:rFonts w:ascii="Calibri" w:eastAsia="Calibri" w:hAnsi="Calibri" w:cs="Calibri"/>
                <w:b/>
              </w:rPr>
            </w:pPr>
            <w:r>
              <w:rPr>
                <w:rFonts w:ascii="Calibri" w:eastAsia="Calibri" w:hAnsi="Calibri" w:cs="Calibri"/>
                <w:b/>
                <w:u w:val="single"/>
              </w:rPr>
              <w:t>OPERAS AISBL</w:t>
            </w:r>
            <w:r>
              <w:rPr>
                <w:rFonts w:ascii="Calibri" w:eastAsia="Calibri" w:hAnsi="Calibri" w:cs="Calibri"/>
                <w:b/>
              </w:rPr>
              <w:t>:</w:t>
            </w:r>
          </w:p>
          <w:p w:rsidR="00664080" w:rsidRDefault="00664080">
            <w:pPr>
              <w:tabs>
                <w:tab w:val="left" w:pos="5040"/>
              </w:tabs>
              <w:rPr>
                <w:rFonts w:ascii="Calibri" w:eastAsia="Calibri" w:hAnsi="Calibri" w:cs="Calibri"/>
              </w:rPr>
            </w:pPr>
          </w:p>
          <w:p w:rsidR="00664080" w:rsidRDefault="00664080">
            <w:pPr>
              <w:tabs>
                <w:tab w:val="left" w:pos="5040"/>
              </w:tabs>
              <w:rPr>
                <w:rFonts w:ascii="Calibri" w:eastAsia="Calibri" w:hAnsi="Calibri" w:cs="Calibri"/>
              </w:rPr>
            </w:pPr>
            <w:r>
              <w:rPr>
                <w:rFonts w:ascii="Calibri" w:eastAsia="Calibri" w:hAnsi="Calibri" w:cs="Calibri"/>
              </w:rPr>
              <w:t>Pierre Mounier</w:t>
            </w:r>
          </w:p>
          <w:p w:rsidR="00664080" w:rsidRDefault="00664080">
            <w:pPr>
              <w:shd w:val="clear" w:color="auto" w:fill="FFFFFF"/>
              <w:tabs>
                <w:tab w:val="left" w:pos="5040"/>
              </w:tabs>
              <w:rPr>
                <w:rFonts w:ascii="Calibri" w:eastAsia="Calibri" w:hAnsi="Calibri" w:cs="Calibri"/>
              </w:rPr>
            </w:pPr>
            <w:r>
              <w:rPr>
                <w:rFonts w:ascii="Calibri" w:eastAsia="Calibri" w:hAnsi="Calibri" w:cs="Calibri"/>
              </w:rPr>
              <w:t>EHESS</w:t>
            </w:r>
          </w:p>
          <w:p w:rsidR="00664080" w:rsidRDefault="00664080">
            <w:pPr>
              <w:shd w:val="clear" w:color="auto" w:fill="FFFFFF"/>
              <w:tabs>
                <w:tab w:val="left" w:pos="5040"/>
              </w:tabs>
              <w:rPr>
                <w:rFonts w:ascii="Calibri" w:eastAsia="Calibri" w:hAnsi="Calibri" w:cs="Calibri"/>
              </w:rPr>
            </w:pPr>
            <w:r>
              <w:rPr>
                <w:rFonts w:ascii="Calibri" w:eastAsia="Calibri" w:hAnsi="Calibri" w:cs="Calibri"/>
              </w:rPr>
              <w:t>54, boulevard Raspail</w:t>
            </w:r>
          </w:p>
          <w:p w:rsidR="00664080" w:rsidRDefault="00664080">
            <w:pPr>
              <w:shd w:val="clear" w:color="auto" w:fill="FFFFFF"/>
              <w:tabs>
                <w:tab w:val="left" w:pos="5040"/>
              </w:tabs>
              <w:rPr>
                <w:rFonts w:ascii="Calibri" w:eastAsia="Calibri" w:hAnsi="Calibri" w:cs="Calibri"/>
              </w:rPr>
            </w:pPr>
            <w:r>
              <w:rPr>
                <w:rFonts w:ascii="Calibri" w:eastAsia="Calibri" w:hAnsi="Calibri" w:cs="Calibri"/>
              </w:rPr>
              <w:t>75006 Paris</w:t>
            </w:r>
          </w:p>
          <w:p w:rsidR="00664080" w:rsidRDefault="00664080">
            <w:pPr>
              <w:shd w:val="clear" w:color="auto" w:fill="FFFFFF"/>
              <w:tabs>
                <w:tab w:val="left" w:pos="5040"/>
              </w:tabs>
              <w:rPr>
                <w:rFonts w:ascii="Calibri" w:eastAsia="Calibri" w:hAnsi="Calibri" w:cs="Calibri"/>
              </w:rPr>
            </w:pPr>
            <w:r>
              <w:rPr>
                <w:rFonts w:ascii="Calibri" w:eastAsia="Calibri" w:hAnsi="Calibri" w:cs="Calibri"/>
              </w:rPr>
              <w:t>Bureau/Office A-43-4</w:t>
            </w:r>
          </w:p>
          <w:p w:rsidR="00664080" w:rsidRDefault="00664080">
            <w:pPr>
              <w:tabs>
                <w:tab w:val="left" w:pos="5040"/>
              </w:tabs>
              <w:rPr>
                <w:rFonts w:ascii="Calibri" w:eastAsia="Calibri" w:hAnsi="Calibri" w:cs="Calibri"/>
              </w:rPr>
            </w:pPr>
            <w:r>
              <w:rPr>
                <w:rFonts w:ascii="Calibri" w:eastAsia="Calibri" w:hAnsi="Calibri" w:cs="Calibri"/>
                <w:color w:val="1155CC"/>
                <w:highlight w:val="white"/>
              </w:rPr>
              <w:t>pierre.mounier@operas-eu.org</w:t>
            </w:r>
          </w:p>
          <w:p w:rsidR="00664080" w:rsidRDefault="00664080">
            <w:pPr>
              <w:tabs>
                <w:tab w:val="left" w:pos="5040"/>
              </w:tabs>
              <w:rPr>
                <w:rFonts w:ascii="Calibri" w:eastAsia="Calibri" w:hAnsi="Calibri" w:cs="Calibri"/>
              </w:rPr>
            </w:pPr>
            <w:r>
              <w:rPr>
                <w:rFonts w:ascii="Calibri" w:eastAsia="Calibri" w:hAnsi="Calibri" w:cs="Calibri"/>
                <w:highlight w:val="white"/>
              </w:rPr>
              <w:t>+33 (0)6 61 98 31 86</w:t>
            </w:r>
          </w:p>
          <w:p w:rsidR="00664080" w:rsidRDefault="00664080">
            <w:pPr>
              <w:tabs>
                <w:tab w:val="left" w:pos="5040"/>
              </w:tabs>
              <w:rPr>
                <w:rFonts w:ascii="Calibri" w:eastAsia="Calibri" w:hAnsi="Calibri" w:cs="Calibri"/>
                <w:highlight w:val="yellow"/>
              </w:rPr>
            </w:pPr>
          </w:p>
          <w:p w:rsidR="00664080" w:rsidRDefault="00664080">
            <w:pPr>
              <w:tabs>
                <w:tab w:val="left" w:pos="5040"/>
              </w:tabs>
              <w:rPr>
                <w:rFonts w:ascii="Calibri" w:eastAsia="Calibri" w:hAnsi="Calibri" w:cs="Calibri"/>
                <w:color w:val="202124"/>
              </w:rPr>
            </w:pPr>
            <w:r>
              <w:rPr>
                <w:rFonts w:ascii="Calibri" w:eastAsia="Calibri" w:hAnsi="Calibri" w:cs="Calibri"/>
                <w:color w:val="202124"/>
              </w:rPr>
              <w:t>Suzanne Dumouchel</w:t>
            </w:r>
          </w:p>
          <w:p w:rsidR="00664080" w:rsidRDefault="00664080">
            <w:pPr>
              <w:tabs>
                <w:tab w:val="left" w:pos="5040"/>
              </w:tabs>
              <w:rPr>
                <w:rFonts w:ascii="Calibri" w:eastAsia="Calibri" w:hAnsi="Calibri" w:cs="Calibri"/>
                <w:color w:val="202124"/>
              </w:rPr>
            </w:pPr>
            <w:r>
              <w:rPr>
                <w:rFonts w:ascii="Calibri" w:eastAsia="Calibri" w:hAnsi="Calibri" w:cs="Calibri"/>
                <w:color w:val="202124"/>
              </w:rPr>
              <w:t>TGIR Huma-Num</w:t>
            </w:r>
          </w:p>
          <w:p w:rsidR="00664080" w:rsidRDefault="00664080">
            <w:pPr>
              <w:tabs>
                <w:tab w:val="left" w:pos="5040"/>
              </w:tabs>
              <w:rPr>
                <w:rFonts w:ascii="Calibri" w:eastAsia="Calibri" w:hAnsi="Calibri" w:cs="Calibri"/>
                <w:color w:val="202124"/>
              </w:rPr>
            </w:pPr>
            <w:r>
              <w:rPr>
                <w:rFonts w:ascii="Calibri" w:eastAsia="Calibri" w:hAnsi="Calibri" w:cs="Calibri"/>
                <w:color w:val="202124"/>
              </w:rPr>
              <w:t>CNRS UMS 3598</w:t>
            </w:r>
          </w:p>
          <w:p w:rsidR="00664080" w:rsidRDefault="00664080">
            <w:pPr>
              <w:tabs>
                <w:tab w:val="left" w:pos="5040"/>
              </w:tabs>
              <w:rPr>
                <w:rFonts w:ascii="Calibri" w:eastAsia="Calibri" w:hAnsi="Calibri" w:cs="Calibri"/>
                <w:color w:val="202124"/>
              </w:rPr>
            </w:pPr>
            <w:r>
              <w:rPr>
                <w:rFonts w:ascii="Calibri" w:eastAsia="Calibri" w:hAnsi="Calibri" w:cs="Calibri"/>
                <w:color w:val="202124"/>
              </w:rPr>
              <w:t>15 rue Waldeck Rochet</w:t>
            </w:r>
          </w:p>
          <w:p w:rsidR="00664080" w:rsidRDefault="00664080">
            <w:pPr>
              <w:tabs>
                <w:tab w:val="left" w:pos="5040"/>
              </w:tabs>
              <w:rPr>
                <w:rFonts w:ascii="Calibri" w:eastAsia="Calibri" w:hAnsi="Calibri" w:cs="Calibri"/>
                <w:color w:val="202124"/>
              </w:rPr>
            </w:pPr>
            <w:r>
              <w:rPr>
                <w:rFonts w:ascii="Calibri" w:eastAsia="Calibri" w:hAnsi="Calibri" w:cs="Calibri"/>
                <w:color w:val="202124"/>
              </w:rPr>
              <w:t>93300 Aubervilliers</w:t>
            </w:r>
          </w:p>
          <w:p w:rsidR="00664080" w:rsidRDefault="00664080">
            <w:pPr>
              <w:tabs>
                <w:tab w:val="left" w:pos="5040"/>
              </w:tabs>
              <w:rPr>
                <w:rFonts w:ascii="Calibri" w:eastAsia="Calibri" w:hAnsi="Calibri" w:cs="Calibri"/>
                <w:color w:val="202124"/>
              </w:rPr>
            </w:pPr>
            <w:hyperlink r:id="rId20">
              <w:r>
                <w:rPr>
                  <w:rFonts w:ascii="Calibri" w:eastAsia="Calibri" w:hAnsi="Calibri" w:cs="Calibri"/>
                  <w:color w:val="1155CC"/>
                  <w:u w:val="single"/>
                </w:rPr>
                <w:t>suzanne.dumouchel@operas-eu.org</w:t>
              </w:r>
            </w:hyperlink>
          </w:p>
          <w:p w:rsidR="00664080" w:rsidRDefault="00664080">
            <w:pPr>
              <w:tabs>
                <w:tab w:val="left" w:pos="5040"/>
              </w:tabs>
              <w:rPr>
                <w:rFonts w:ascii="Calibri" w:eastAsia="Calibri" w:hAnsi="Calibri" w:cs="Calibri"/>
                <w:color w:val="202124"/>
              </w:rPr>
            </w:pPr>
            <w:r>
              <w:rPr>
                <w:rFonts w:ascii="Calibri" w:eastAsia="Calibri" w:hAnsi="Calibri" w:cs="Calibri"/>
                <w:color w:val="202124"/>
              </w:rPr>
              <w:t>+33 (0)1 88 12 01 04</w:t>
            </w:r>
          </w:p>
          <w:p w:rsidR="00664080" w:rsidRDefault="00664080">
            <w:pPr>
              <w:tabs>
                <w:tab w:val="left" w:pos="5040"/>
              </w:tabs>
              <w:rPr>
                <w:rFonts w:ascii="Calibri" w:eastAsia="Calibri" w:hAnsi="Calibri" w:cs="Calibri"/>
                <w:highlight w:val="yellow"/>
              </w:rPr>
            </w:pPr>
          </w:p>
        </w:tc>
      </w:tr>
    </w:tbl>
    <w:p w:rsidR="003F745E" w:rsidRDefault="003F745E">
      <w:pPr>
        <w:pBdr>
          <w:top w:val="nil"/>
          <w:left w:val="nil"/>
          <w:bottom w:val="nil"/>
          <w:right w:val="nil"/>
          <w:between w:val="nil"/>
        </w:pBdr>
        <w:spacing w:after="120"/>
        <w:rPr>
          <w:rFonts w:ascii="Calibri" w:eastAsia="Calibri" w:hAnsi="Calibri" w:cs="Calibri"/>
        </w:rPr>
      </w:pPr>
    </w:p>
    <w:p w:rsidR="003F745E" w:rsidRDefault="00E11F2F">
      <w:pPr>
        <w:pBdr>
          <w:top w:val="nil"/>
          <w:left w:val="nil"/>
          <w:bottom w:val="nil"/>
          <w:right w:val="nil"/>
          <w:between w:val="nil"/>
        </w:pBdr>
        <w:spacing w:after="120"/>
      </w:pPr>
      <w:r>
        <w:rPr>
          <w:rFonts w:ascii="Calibri" w:eastAsia="Calibri" w:hAnsi="Calibri" w:cs="Calibri"/>
          <w:color w:val="000000"/>
        </w:rPr>
        <w:t>Questions of principles or problems that cannot be solved at primary contact level are escalated to the director of two parties</w:t>
      </w:r>
      <w:r>
        <w:rPr>
          <w:rFonts w:ascii="Calibri" w:eastAsia="Calibri" w:hAnsi="Calibri" w:cs="Calibri"/>
          <w:i/>
          <w:color w:val="000000"/>
        </w:rPr>
        <w:t xml:space="preserve"> or Highest Role applicable.</w:t>
      </w:r>
    </w:p>
    <w:p w:rsidR="003F745E" w:rsidRDefault="00E11F2F">
      <w:pPr>
        <w:pStyle w:val="Heading1"/>
      </w:pPr>
      <w:bookmarkStart w:id="7" w:name="_heading=h.4d34og8" w:colFirst="0" w:colLast="0"/>
      <w:bookmarkEnd w:id="7"/>
      <w:r>
        <w:t>Article 4. Rights and Responsibilities</w:t>
      </w:r>
    </w:p>
    <w:p w:rsidR="003F745E" w:rsidRDefault="00E11F2F">
      <w:pPr>
        <w:numPr>
          <w:ilvl w:val="0"/>
          <w:numId w:val="5"/>
        </w:numPr>
        <w:spacing w:after="120"/>
        <w:rPr>
          <w:rFonts w:ascii="Calibri" w:eastAsia="Calibri" w:hAnsi="Calibri" w:cs="Calibri"/>
        </w:rPr>
      </w:pPr>
      <w:r>
        <w:rPr>
          <w:rFonts w:ascii="Calibri" w:eastAsia="Calibri" w:hAnsi="Calibri" w:cs="Calibri"/>
        </w:rPr>
        <w:t>GENERAL</w:t>
      </w:r>
    </w:p>
    <w:p w:rsidR="003F745E" w:rsidRDefault="00E11F2F">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Each Party agrees to adhere to applicable policies an</w:t>
      </w:r>
      <w:r>
        <w:rPr>
          <w:rFonts w:ascii="Calibri" w:eastAsia="Calibri" w:hAnsi="Calibri" w:cs="Calibri"/>
          <w:color w:val="000000"/>
        </w:rPr>
        <w:t>d procedures relating to the use of the production infrastructure.</w:t>
      </w:r>
    </w:p>
    <w:p w:rsidR="003F745E" w:rsidRDefault="00E11F2F">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Party which makes material, equipment or components available to the other Party, for the purposes of activities under this MoU, shall remain the proprietor of such material, equipment or</w:t>
      </w:r>
      <w:r>
        <w:rPr>
          <w:rFonts w:ascii="Calibri" w:eastAsia="Calibri" w:hAnsi="Calibri" w:cs="Calibri"/>
          <w:color w:val="000000"/>
        </w:rPr>
        <w:t xml:space="preserve"> components.</w:t>
      </w:r>
    </w:p>
    <w:p w:rsidR="003F745E" w:rsidRDefault="00E11F2F">
      <w:pPr>
        <w:numPr>
          <w:ilvl w:val="0"/>
          <w:numId w:val="9"/>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Each Party shall remain fully responsible for its own activities, including the fulfilment of its obligations.</w:t>
      </w:r>
    </w:p>
    <w:p w:rsidR="003F745E" w:rsidRDefault="00E11F2F">
      <w:pPr>
        <w:numPr>
          <w:ilvl w:val="0"/>
          <w:numId w:val="5"/>
        </w:numPr>
        <w:spacing w:after="120"/>
        <w:rPr>
          <w:rFonts w:ascii="Calibri" w:eastAsia="Calibri" w:hAnsi="Calibri" w:cs="Calibri"/>
        </w:rPr>
      </w:pPr>
      <w:r>
        <w:rPr>
          <w:rFonts w:ascii="Calibri" w:eastAsia="Calibri" w:hAnsi="Calibri" w:cs="Calibri"/>
        </w:rPr>
        <w:t>PERSONNEL</w:t>
      </w:r>
    </w:p>
    <w:p w:rsidR="003F745E" w:rsidRDefault="00E11F2F">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Each Party shall be solely responsible for any personnel who carr</w:t>
      </w:r>
      <w:r>
        <w:rPr>
          <w:rFonts w:ascii="Calibri" w:eastAsia="Calibri" w:hAnsi="Calibri" w:cs="Calibri"/>
        </w:rPr>
        <w:t>ies</w:t>
      </w:r>
      <w:r>
        <w:rPr>
          <w:rFonts w:ascii="Calibri" w:eastAsia="Calibri" w:hAnsi="Calibri" w:cs="Calibri"/>
          <w:color w:val="000000"/>
        </w:rPr>
        <w:t xml:space="preserve"> out work under this MoU.</w:t>
      </w:r>
    </w:p>
    <w:p w:rsidR="003F745E" w:rsidRDefault="00E11F2F">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case personnel employed by one Party temporarily carry out work under this MoU on the premises of another (hereafter referred to as “secondment”), the followin</w:t>
      </w:r>
      <w:r>
        <w:rPr>
          <w:rFonts w:ascii="Calibri" w:eastAsia="Calibri" w:hAnsi="Calibri" w:cs="Calibri"/>
          <w:color w:val="000000"/>
        </w:rPr>
        <w:t>g provisions shall apply:</w:t>
      </w:r>
    </w:p>
    <w:p w:rsidR="003F745E" w:rsidRDefault="00E11F2F">
      <w:pPr>
        <w:numPr>
          <w:ilvl w:val="1"/>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The personnel seconded shall be subject to all regulations, including, in particular, safety regulations, applicable on the site of the Party they are seconded to.</w:t>
      </w:r>
    </w:p>
    <w:p w:rsidR="003F745E" w:rsidRDefault="00E11F2F">
      <w:pPr>
        <w:numPr>
          <w:ilvl w:val="1"/>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personnel seconded by a Party to another shall remain employee</w:t>
      </w:r>
      <w:r>
        <w:rPr>
          <w:rFonts w:ascii="Calibri" w:eastAsia="Calibri" w:hAnsi="Calibri" w:cs="Calibri"/>
          <w:color w:val="000000"/>
        </w:rPr>
        <w:t>s of the Party having seconded them and such Party, as employer, shall bear exclusive responsibility for the payment of salary and for the procurement of adequate social security and insurance, including third-party liability insurance and health insurance</w:t>
      </w:r>
      <w:r>
        <w:rPr>
          <w:rFonts w:ascii="Calibri" w:eastAsia="Calibri" w:hAnsi="Calibri" w:cs="Calibri"/>
          <w:color w:val="000000"/>
        </w:rPr>
        <w:t>.</w:t>
      </w:r>
    </w:p>
    <w:p w:rsidR="003F745E" w:rsidRDefault="00E11F2F">
      <w:pPr>
        <w:numPr>
          <w:ilvl w:val="1"/>
          <w:numId w:val="6"/>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Unless otherwise agreed by the Parties concerned, Intellectual Property Rights generated by personnel seconded by a Party to another shall be owned by the Party having seconded such personnel.</w:t>
      </w:r>
    </w:p>
    <w:p w:rsidR="003F745E" w:rsidRDefault="00E11F2F">
      <w:pPr>
        <w:numPr>
          <w:ilvl w:val="0"/>
          <w:numId w:val="5"/>
        </w:numPr>
        <w:spacing w:after="120"/>
        <w:rPr>
          <w:rFonts w:ascii="Calibri" w:eastAsia="Calibri" w:hAnsi="Calibri" w:cs="Calibri"/>
        </w:rPr>
      </w:pPr>
      <w:r>
        <w:rPr>
          <w:rFonts w:ascii="Calibri" w:eastAsia="Calibri" w:hAnsi="Calibri" w:cs="Calibri"/>
        </w:rPr>
        <w:t>INTELLECTUAL PROPERTY RIGHTS AND LICENCE</w:t>
      </w:r>
    </w:p>
    <w:p w:rsidR="003F745E" w:rsidRDefault="00E11F2F">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“Intellectual Property Rights” shall mean all intellectual creations including but not limited to inventions, know-how, layouts, drawings, designs, specifications, computer programs, reports, processes, protocols, calculations and any other matter and prot</w:t>
      </w:r>
      <w:r>
        <w:rPr>
          <w:rFonts w:ascii="Calibri" w:eastAsia="Calibri" w:hAnsi="Calibri" w:cs="Calibri"/>
          <w:color w:val="000000"/>
        </w:rPr>
        <w:t>ected by intellectual property rights, whether registered or not, including patents, registered designs, copyrights, design rights and all similar proprietary rights and applications for protection thereof.</w:t>
      </w:r>
    </w:p>
    <w:p w:rsidR="003F745E" w:rsidRDefault="00E11F2F">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Intellectual property rights generated by a Party</w:t>
      </w:r>
      <w:r>
        <w:rPr>
          <w:rFonts w:ascii="Calibri" w:eastAsia="Calibri" w:hAnsi="Calibri" w:cs="Calibri"/>
          <w:color w:val="000000"/>
        </w:rPr>
        <w:t xml:space="preserve"> under this MoU shall be the property of that Party who shall be free to protect, transfer and use such Intellectual Property Rights as it deems fit.</w:t>
      </w:r>
    </w:p>
    <w:p w:rsidR="003F745E" w:rsidRDefault="00E11F2F">
      <w:pPr>
        <w:numPr>
          <w:ilvl w:val="0"/>
          <w:numId w:val="10"/>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Notwithstanding the foregoing, each Party shall grant the other a non-exclusive royalty-free, licence to u</w:t>
      </w:r>
      <w:r>
        <w:rPr>
          <w:rFonts w:ascii="Calibri" w:eastAsia="Calibri" w:hAnsi="Calibri" w:cs="Calibri"/>
          <w:color w:val="000000"/>
        </w:rPr>
        <w:t>se the Intellectual Property Rights generated by the Party under this MoU for the implementation of the Joint Work Plan (Annex 3). Such licence shall include the right to sublicense the entities involved in the Joint Activity Plan.</w:t>
      </w:r>
    </w:p>
    <w:p w:rsidR="003F745E" w:rsidRDefault="00E11F2F">
      <w:pPr>
        <w:numPr>
          <w:ilvl w:val="0"/>
          <w:numId w:val="5"/>
        </w:numPr>
        <w:spacing w:after="120"/>
        <w:rPr>
          <w:rFonts w:ascii="Calibri" w:eastAsia="Calibri" w:hAnsi="Calibri" w:cs="Calibri"/>
        </w:rPr>
      </w:pPr>
      <w:r>
        <w:rPr>
          <w:rFonts w:ascii="Calibri" w:eastAsia="Calibri" w:hAnsi="Calibri" w:cs="Calibri"/>
        </w:rPr>
        <w:t>OWNERSHIP OF RESULTS</w:t>
      </w:r>
    </w:p>
    <w:p w:rsidR="003F745E" w:rsidRDefault="00E11F2F">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Res</w:t>
      </w:r>
      <w:r>
        <w:rPr>
          <w:rFonts w:ascii="Calibri" w:eastAsia="Calibri" w:hAnsi="Calibri" w:cs="Calibri"/>
          <w:color w:val="000000"/>
        </w:rPr>
        <w:t>ults are owned by the Party that generates them.</w:t>
      </w:r>
    </w:p>
    <w:p w:rsidR="003F745E" w:rsidRDefault="00E11F2F">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Parties give each other – under fair and reasonable conditions – access to results of this MoU needed for exploiting their own results.</w:t>
      </w:r>
    </w:p>
    <w:p w:rsidR="003F745E" w:rsidRDefault="00E11F2F">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Results that were jointly generated by both Parties will be jointly</w:t>
      </w:r>
      <w:r>
        <w:rPr>
          <w:rFonts w:ascii="Calibri" w:eastAsia="Calibri" w:hAnsi="Calibri" w:cs="Calibri"/>
          <w:color w:val="000000"/>
        </w:rPr>
        <w:t xml:space="preserve"> owned by the Parties, hereinafter referred to as (“Jointly Owned Results”) and each of the Parties shall be free to use these Jointly Owned Results for non-commercial research activities on a royalty-free basis, and without requiring the prior consent of </w:t>
      </w:r>
      <w:r>
        <w:rPr>
          <w:rFonts w:ascii="Calibri" w:eastAsia="Calibri" w:hAnsi="Calibri" w:cs="Calibri"/>
          <w:color w:val="000000"/>
        </w:rPr>
        <w:t>the other joint owner(s).</w:t>
      </w:r>
    </w:p>
    <w:p w:rsidR="003F745E" w:rsidRDefault="00E11F2F">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Each of the joint owners shall be entitled to otherwise commercially exploit the jointly owned Results and to grant non-exclusive licenses to third parties (without any right to sub-license), if the other joint owners are given: (</w:t>
      </w:r>
      <w:r>
        <w:rPr>
          <w:rFonts w:ascii="Calibri" w:eastAsia="Calibri" w:hAnsi="Calibri" w:cs="Calibri"/>
          <w:color w:val="000000"/>
        </w:rPr>
        <w:t>a) at least 45 calendar days advance notice; and (b) Fair and Reasonable compensation. Each Party shall be entitled to disclose such Jointly Owned Results without restrictions unless such Jointly Owned Results are confidential information or contain a Join</w:t>
      </w:r>
      <w:r>
        <w:rPr>
          <w:rFonts w:ascii="Calibri" w:eastAsia="Calibri" w:hAnsi="Calibri" w:cs="Calibri"/>
          <w:color w:val="000000"/>
        </w:rPr>
        <w:t xml:space="preserve">t Invention in which case no disclosure must be made prior to the filing of a priority application. </w:t>
      </w:r>
    </w:p>
    <w:p w:rsidR="003F745E" w:rsidRDefault="00E11F2F">
      <w:pPr>
        <w:numPr>
          <w:ilvl w:val="0"/>
          <w:numId w:val="11"/>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With respect to any Joint Invention resulting from this MoU (i.e. any invention jointly made by employees of both Parties), the features of which cannot be separately applied for as Intellectual Property Rights and which are eligible for statutory protecti</w:t>
      </w:r>
      <w:r>
        <w:rPr>
          <w:rFonts w:ascii="Calibri" w:eastAsia="Calibri" w:hAnsi="Calibri" w:cs="Calibri"/>
          <w:color w:val="000000"/>
        </w:rPr>
        <w:t>on requiring an application or registration (herein referred to as “Joint Invention”), the Parties shall agree on which Party will carry out any filling as well as any further details with regard to persecuting and maintaining relevant patent applications.</w:t>
      </w:r>
    </w:p>
    <w:p w:rsidR="003F745E" w:rsidRDefault="00E11F2F">
      <w:pPr>
        <w:numPr>
          <w:ilvl w:val="0"/>
          <w:numId w:val="5"/>
        </w:numPr>
        <w:spacing w:after="120"/>
        <w:rPr>
          <w:rFonts w:ascii="Calibri" w:eastAsia="Calibri" w:hAnsi="Calibri" w:cs="Calibri"/>
        </w:rPr>
      </w:pPr>
      <w:r>
        <w:rPr>
          <w:rFonts w:ascii="Calibri" w:eastAsia="Calibri" w:hAnsi="Calibri" w:cs="Calibri"/>
        </w:rPr>
        <w:lastRenderedPageBreak/>
        <w:t>PUBLIC RELATIONS</w:t>
      </w:r>
    </w:p>
    <w:p w:rsidR="003F745E" w:rsidRDefault="00E11F2F">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Any publication by a Party resulting from the activities carried out under this MoU shall be subject to prior agreement of the other Party which should not be unreasonably withheld.</w:t>
      </w:r>
    </w:p>
    <w:p w:rsidR="003F745E" w:rsidRDefault="00E11F2F">
      <w:pPr>
        <w:numPr>
          <w:ilvl w:val="0"/>
          <w:numId w:val="13"/>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Parties may each release information to the public, </w:t>
      </w:r>
      <w:r>
        <w:rPr>
          <w:rFonts w:ascii="Calibri" w:eastAsia="Calibri" w:hAnsi="Calibri" w:cs="Calibri"/>
          <w:color w:val="000000"/>
        </w:rPr>
        <w:t>provided it is not confidential and related only to its own part of the activities under this MoU. In cases where the activities of the other Party are concerned, prior consultation shall be sought. In all relevant public relations activities, the contribu</w:t>
      </w:r>
      <w:r>
        <w:rPr>
          <w:rFonts w:ascii="Calibri" w:eastAsia="Calibri" w:hAnsi="Calibri" w:cs="Calibri"/>
          <w:color w:val="000000"/>
        </w:rPr>
        <w:t>tion of each Party related to activities covered by this MoU shall be duly acknowledged.</w:t>
      </w:r>
    </w:p>
    <w:p w:rsidR="003F745E" w:rsidRDefault="00E11F2F">
      <w:pPr>
        <w:numPr>
          <w:ilvl w:val="0"/>
          <w:numId w:val="5"/>
        </w:numPr>
        <w:spacing w:after="120"/>
        <w:rPr>
          <w:rFonts w:ascii="Calibri" w:eastAsia="Calibri" w:hAnsi="Calibri" w:cs="Calibri"/>
        </w:rPr>
      </w:pPr>
      <w:r>
        <w:rPr>
          <w:rFonts w:ascii="Calibri" w:eastAsia="Calibri" w:hAnsi="Calibri" w:cs="Calibri"/>
        </w:rPr>
        <w:t>CONFIDENTIALITY OF INFORMATION</w:t>
      </w:r>
    </w:p>
    <w:p w:rsidR="003F745E" w:rsidRDefault="00E11F2F">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Parties may disclose to each other information that the disclosing Party deems confidential and which is (i) in writing and marked “confidential”, or (ii) disclosed orally, and identified as confidential when disclosed, and reduced in writing and marke</w:t>
      </w:r>
      <w:r>
        <w:rPr>
          <w:rFonts w:ascii="Calibri" w:eastAsia="Calibri" w:hAnsi="Calibri" w:cs="Calibri"/>
          <w:color w:val="000000"/>
        </w:rPr>
        <w:t>d “confidential” within fifteen (15) days of the oral disclosure (hereafter referred to as “Confidential Information”). Confidential Information shall be held in confidence and shall not be disclosed by the receiving Party to any third party without the pr</w:t>
      </w:r>
      <w:r>
        <w:rPr>
          <w:rFonts w:ascii="Calibri" w:eastAsia="Calibri" w:hAnsi="Calibri" w:cs="Calibri"/>
          <w:color w:val="000000"/>
        </w:rPr>
        <w:t>ior written consent of the disclosing Party.</w:t>
      </w:r>
    </w:p>
    <w:p w:rsidR="003F745E" w:rsidRDefault="00E11F2F">
      <w:pPr>
        <w:numPr>
          <w:ilvl w:val="0"/>
          <w:numId w:val="2"/>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Notwithstanding the foregoing, a Party is entitled to disclose Confidential Information which it is required by law to disclose or which, in a lawful manner, it has obtained from a third party without any obliga</w:t>
      </w:r>
      <w:r>
        <w:rPr>
          <w:rFonts w:ascii="Calibri" w:eastAsia="Calibri" w:hAnsi="Calibri" w:cs="Calibri"/>
          <w:color w:val="000000"/>
        </w:rPr>
        <w:t>tion of confidentiality, or which it has developed independently from any Confidential Information received under this MoU, or which has become public knowledge other than as a result of a breach on its part of these confidentiality provisions.</w:t>
      </w:r>
    </w:p>
    <w:p w:rsidR="003F745E" w:rsidRDefault="00E11F2F">
      <w:pPr>
        <w:numPr>
          <w:ilvl w:val="0"/>
          <w:numId w:val="5"/>
        </w:numPr>
        <w:spacing w:after="120"/>
        <w:rPr>
          <w:rFonts w:ascii="Calibri" w:eastAsia="Calibri" w:hAnsi="Calibri" w:cs="Calibri"/>
        </w:rPr>
      </w:pPr>
      <w:r>
        <w:rPr>
          <w:rFonts w:ascii="Calibri" w:eastAsia="Calibri" w:hAnsi="Calibri" w:cs="Calibri"/>
        </w:rPr>
        <w:t>LIABILITY</w:t>
      </w:r>
    </w:p>
    <w:p w:rsidR="003F745E" w:rsidRDefault="00E11F2F">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w:t>
      </w:r>
      <w:r>
        <w:rPr>
          <w:rFonts w:ascii="Calibri" w:eastAsia="Calibri" w:hAnsi="Calibri" w:cs="Calibri"/>
          <w:color w:val="000000"/>
        </w:rPr>
        <w:t>ach Party shall use reasonable endeavours to ensure the accuracy of any information or materials it supplies to the other Party and of any other contribution it makes hereunder and promptly to correct any error therein of which it is notified. The supplyin</w:t>
      </w:r>
      <w:r>
        <w:rPr>
          <w:rFonts w:ascii="Calibri" w:eastAsia="Calibri" w:hAnsi="Calibri" w:cs="Calibri"/>
          <w:color w:val="000000"/>
        </w:rPr>
        <w:t>g Party shall be under no obligation or liability other than as stated above and no warranty or representation of any kind is made, given or to be implied as to the sufficiency, accuracy or fitness for a particular purpose of such information, materials or</w:t>
      </w:r>
      <w:r>
        <w:rPr>
          <w:rFonts w:ascii="Calibri" w:eastAsia="Calibri" w:hAnsi="Calibri" w:cs="Calibri"/>
          <w:color w:val="000000"/>
        </w:rPr>
        <w:t xml:space="preserve"> other contribution or as to the absence of any infringement of any proprietary rights of third parties through the possession or use of such information, materials or other contribution. The recipient Party shall be entirely responsible for its use of suc</w:t>
      </w:r>
      <w:r>
        <w:rPr>
          <w:rFonts w:ascii="Calibri" w:eastAsia="Calibri" w:hAnsi="Calibri" w:cs="Calibri"/>
          <w:color w:val="000000"/>
        </w:rPr>
        <w:t>h information, materials or other contribution and shall hold the other Party free and harmless and indemnify it for any loss or damage with regard thereto.</w:t>
      </w:r>
    </w:p>
    <w:p w:rsidR="003F745E" w:rsidRDefault="00E11F2F">
      <w:pPr>
        <w:numPr>
          <w:ilvl w:val="0"/>
          <w:numId w:val="7"/>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Except in case of gross negligence or wilful misconduct, neither Party shall be liable for any indi</w:t>
      </w:r>
      <w:r>
        <w:rPr>
          <w:rFonts w:ascii="Calibri" w:eastAsia="Calibri" w:hAnsi="Calibri" w:cs="Calibri"/>
          <w:color w:val="000000"/>
        </w:rPr>
        <w:t>rect or consequential damages of the other Party, including loss of profit or interest, under any legal cause whatsoever and on account of whatsoever reason.</w:t>
      </w:r>
    </w:p>
    <w:p w:rsidR="003F745E" w:rsidRDefault="00E11F2F">
      <w:pPr>
        <w:numPr>
          <w:ilvl w:val="0"/>
          <w:numId w:val="5"/>
        </w:numPr>
        <w:spacing w:after="120"/>
        <w:rPr>
          <w:rFonts w:ascii="Calibri" w:eastAsia="Calibri" w:hAnsi="Calibri" w:cs="Calibri"/>
        </w:rPr>
      </w:pPr>
      <w:r>
        <w:rPr>
          <w:rFonts w:ascii="Calibri" w:eastAsia="Calibri" w:hAnsi="Calibri" w:cs="Calibri"/>
        </w:rPr>
        <w:t>PARTICIPATION IN SIMILAR ACTIVITIES</w:t>
      </w:r>
    </w:p>
    <w:p w:rsidR="003F745E" w:rsidRDefault="00E11F2F">
      <w:pPr>
        <w:numPr>
          <w:ilvl w:val="0"/>
          <w:numId w:val="1"/>
        </w:numPr>
        <w:pBdr>
          <w:top w:val="nil"/>
          <w:left w:val="nil"/>
          <w:bottom w:val="nil"/>
          <w:right w:val="nil"/>
          <w:between w:val="nil"/>
        </w:pBdr>
        <w:spacing w:after="120"/>
      </w:pPr>
      <w:r>
        <w:rPr>
          <w:rFonts w:ascii="Calibri" w:eastAsia="Calibri" w:hAnsi="Calibri" w:cs="Calibri"/>
          <w:color w:val="000000"/>
        </w:rPr>
        <w:t>Parties are not prevented by this MoU from participating in activities similar to those described in this document with third parties. There is no obligation to disclose any similar activity to the other Party. However, when considered of mutual benefit, b</w:t>
      </w:r>
      <w:r>
        <w:rPr>
          <w:rFonts w:ascii="Calibri" w:eastAsia="Calibri" w:hAnsi="Calibri" w:cs="Calibri"/>
          <w:color w:val="000000"/>
        </w:rPr>
        <w:t>oth Parties are encouraged to involve the other Party in similar activities to the goal of disseminating the knowledge about both Parties.</w:t>
      </w:r>
    </w:p>
    <w:p w:rsidR="003F745E" w:rsidRDefault="00E11F2F">
      <w:pPr>
        <w:pStyle w:val="Heading1"/>
      </w:pPr>
      <w:bookmarkStart w:id="8" w:name="_heading=h.2s8eyo1" w:colFirst="0" w:colLast="0"/>
      <w:bookmarkEnd w:id="8"/>
      <w:r>
        <w:lastRenderedPageBreak/>
        <w:t>Article 5. Funding</w:t>
      </w:r>
    </w:p>
    <w:p w:rsidR="003F745E" w:rsidRDefault="00E11F2F">
      <w:pPr>
        <w:spacing w:after="120"/>
        <w:rPr>
          <w:rFonts w:ascii="Calibri" w:eastAsia="Calibri" w:hAnsi="Calibri" w:cs="Calibri"/>
        </w:rPr>
      </w:pPr>
      <w:r>
        <w:rPr>
          <w:rFonts w:ascii="Calibri" w:eastAsia="Calibri" w:hAnsi="Calibri" w:cs="Calibri"/>
        </w:rPr>
        <w:t>Each Party shall bear the costs of discharging its respective responsibilities under this MoU, inc</w:t>
      </w:r>
      <w:r>
        <w:rPr>
          <w:rFonts w:ascii="Calibri" w:eastAsia="Calibri" w:hAnsi="Calibri" w:cs="Calibri"/>
        </w:rPr>
        <w:t>luding travel and subsistence of its own personnel and transportation of goods and equipment and associated documentation, unless otherwise agreed in this MoU or by the parties on a case-by-case basis.</w:t>
      </w:r>
    </w:p>
    <w:p w:rsidR="003F745E" w:rsidRDefault="00E11F2F">
      <w:pPr>
        <w:spacing w:after="120"/>
        <w:rPr>
          <w:rFonts w:ascii="Calibri" w:eastAsia="Calibri" w:hAnsi="Calibri" w:cs="Calibri"/>
        </w:rPr>
      </w:pPr>
      <w:r>
        <w:rPr>
          <w:rFonts w:ascii="Calibri" w:eastAsia="Calibri" w:hAnsi="Calibri" w:cs="Calibri"/>
        </w:rPr>
        <w:t xml:space="preserve">Each Party shall make available free of charge to the </w:t>
      </w:r>
      <w:r>
        <w:rPr>
          <w:rFonts w:ascii="Calibri" w:eastAsia="Calibri" w:hAnsi="Calibri" w:cs="Calibri"/>
        </w:rPr>
        <w:t>other Party any office space or meeting facility needed for the joint activities.</w:t>
      </w:r>
    </w:p>
    <w:p w:rsidR="003F745E" w:rsidRDefault="00E11F2F">
      <w:pPr>
        <w:spacing w:after="120"/>
        <w:rPr>
          <w:rFonts w:ascii="Calibri" w:eastAsia="Calibri" w:hAnsi="Calibri" w:cs="Calibri"/>
        </w:rPr>
      </w:pPr>
      <w:r>
        <w:rPr>
          <w:rFonts w:ascii="Calibri" w:eastAsia="Calibri" w:hAnsi="Calibri" w:cs="Calibri"/>
        </w:rPr>
        <w:t>The Parties’ obligations hereunder are subject to their respective funding procedures and the availability of appropriate funds. Should either Party encounter budgetary probl</w:t>
      </w:r>
      <w:r>
        <w:rPr>
          <w:rFonts w:ascii="Calibri" w:eastAsia="Calibri" w:hAnsi="Calibri" w:cs="Calibri"/>
        </w:rPr>
        <w:t>ems in the course of its respective internal procedures that may affect the activities carried out under this MoU, the Party shall notify and consult with the other Party in a timely manner in order to minimise the negative impact of such problems on the c</w:t>
      </w:r>
      <w:r>
        <w:rPr>
          <w:rFonts w:ascii="Calibri" w:eastAsia="Calibri" w:hAnsi="Calibri" w:cs="Calibri"/>
        </w:rPr>
        <w:t>ooperation. The Parties shall jointly look for mutually agreeable solutions.</w:t>
      </w:r>
    </w:p>
    <w:p w:rsidR="003F745E" w:rsidRDefault="00E11F2F">
      <w:pPr>
        <w:spacing w:after="120"/>
        <w:rPr>
          <w:rFonts w:ascii="Calibri" w:eastAsia="Calibri" w:hAnsi="Calibri" w:cs="Calibri"/>
        </w:rPr>
      </w:pPr>
      <w:r>
        <w:rPr>
          <w:rFonts w:ascii="Calibri" w:eastAsia="Calibri" w:hAnsi="Calibri" w:cs="Calibri"/>
        </w:rPr>
        <w:t>In order to reduce the impact on travel costs, face-to-face meetings should be co-located with other events that participants are likely to attend. Meeting via teleconferences sho</w:t>
      </w:r>
      <w:r>
        <w:rPr>
          <w:rFonts w:ascii="Calibri" w:eastAsia="Calibri" w:hAnsi="Calibri" w:cs="Calibri"/>
        </w:rPr>
        <w:t>uld be considered when the nature of the discussion does not strictly require a face-to-face presence.</w:t>
      </w:r>
    </w:p>
    <w:p w:rsidR="003F745E" w:rsidRDefault="00E11F2F">
      <w:pPr>
        <w:pStyle w:val="Heading1"/>
      </w:pPr>
      <w:bookmarkStart w:id="9" w:name="_heading=h.17dp8vu" w:colFirst="0" w:colLast="0"/>
      <w:bookmarkEnd w:id="9"/>
      <w:r>
        <w:t>Article 6. Entry into Force, Duration and Termination</w:t>
      </w:r>
    </w:p>
    <w:p w:rsidR="003F745E" w:rsidRDefault="00E11F2F">
      <w:pPr>
        <w:spacing w:after="120"/>
        <w:rPr>
          <w:rFonts w:ascii="Calibri" w:eastAsia="Calibri" w:hAnsi="Calibri" w:cs="Calibri"/>
        </w:rPr>
      </w:pPr>
      <w:r>
        <w:rPr>
          <w:rFonts w:ascii="Calibri" w:eastAsia="Calibri" w:hAnsi="Calibri" w:cs="Calibri"/>
        </w:rPr>
        <w:t xml:space="preserve">This MoU will enter into force when signed by the authorised representatives of the Parties. </w:t>
      </w:r>
    </w:p>
    <w:p w:rsidR="003F745E" w:rsidRDefault="00E11F2F">
      <w:pPr>
        <w:spacing w:after="120"/>
        <w:rPr>
          <w:rFonts w:ascii="Calibri" w:eastAsia="Calibri" w:hAnsi="Calibri" w:cs="Calibri"/>
        </w:rPr>
      </w:pPr>
      <w:r>
        <w:rPr>
          <w:rFonts w:ascii="Calibri" w:eastAsia="Calibri" w:hAnsi="Calibri" w:cs="Calibri"/>
        </w:rPr>
        <w:t>Eithe</w:t>
      </w:r>
      <w:r>
        <w:rPr>
          <w:rFonts w:ascii="Calibri" w:eastAsia="Calibri" w:hAnsi="Calibri" w:cs="Calibri"/>
        </w:rPr>
        <w:t xml:space="preserve">r Party may terminate this MoU for any reason upon 30 days written notice to the other Party. </w:t>
      </w:r>
    </w:p>
    <w:p w:rsidR="003F745E" w:rsidRDefault="00E11F2F">
      <w:pPr>
        <w:spacing w:after="120"/>
        <w:rPr>
          <w:rFonts w:ascii="Calibri" w:eastAsia="Calibri" w:hAnsi="Calibri" w:cs="Calibri"/>
        </w:rPr>
      </w:pPr>
      <w:r>
        <w:rPr>
          <w:rFonts w:ascii="Calibri" w:eastAsia="Calibri" w:hAnsi="Calibri" w:cs="Calibri"/>
        </w:rPr>
        <w:t>In the event of termination, the Parties shall endeavour to reach agreement on terms and conditions to minimise negative impacts on the other Party. In the event</w:t>
      </w:r>
      <w:r>
        <w:rPr>
          <w:rFonts w:ascii="Calibri" w:eastAsia="Calibri" w:hAnsi="Calibri" w:cs="Calibri"/>
        </w:rPr>
        <w:t xml:space="preserve"> of the continuation of the present cooperation, the MoU may be extended and/or amended by mutual agreement in writing.</w:t>
      </w:r>
    </w:p>
    <w:p w:rsidR="003F745E" w:rsidRDefault="00E11F2F">
      <w:pPr>
        <w:pStyle w:val="Heading1"/>
      </w:pPr>
      <w:bookmarkStart w:id="10" w:name="_heading=h.3rdcrjn" w:colFirst="0" w:colLast="0"/>
      <w:bookmarkEnd w:id="10"/>
      <w:r>
        <w:t>Article 7. Amendments</w:t>
      </w:r>
    </w:p>
    <w:p w:rsidR="003F745E" w:rsidRDefault="00E11F2F">
      <w:pPr>
        <w:rPr>
          <w:rFonts w:ascii="Calibri" w:eastAsia="Calibri" w:hAnsi="Calibri" w:cs="Calibri"/>
        </w:rPr>
      </w:pPr>
      <w:r>
        <w:rPr>
          <w:rFonts w:ascii="Calibri" w:eastAsia="Calibri" w:hAnsi="Calibri" w:cs="Calibri"/>
        </w:rPr>
        <w:t>The MoU may be amended only by written agreement of the Parties. Amendments shall be valid only if signed by the a</w:t>
      </w:r>
      <w:r>
        <w:rPr>
          <w:rFonts w:ascii="Calibri" w:eastAsia="Calibri" w:hAnsi="Calibri" w:cs="Calibri"/>
        </w:rPr>
        <w:t>uthorised representatives of the Parties.</w:t>
      </w:r>
    </w:p>
    <w:p w:rsidR="003F745E" w:rsidRDefault="00E11F2F">
      <w:pPr>
        <w:pStyle w:val="Heading1"/>
      </w:pPr>
      <w:bookmarkStart w:id="11" w:name="_heading=h.26in1rg" w:colFirst="0" w:colLast="0"/>
      <w:bookmarkEnd w:id="11"/>
      <w:r>
        <w:t>Article 8. Annexes</w:t>
      </w:r>
    </w:p>
    <w:p w:rsidR="003F745E" w:rsidRDefault="00E11F2F">
      <w:pPr>
        <w:rPr>
          <w:rFonts w:ascii="Calibri" w:eastAsia="Calibri" w:hAnsi="Calibri" w:cs="Calibri"/>
        </w:rPr>
        <w:sectPr w:rsidR="003F745E">
          <w:type w:val="continuous"/>
          <w:pgSz w:w="11906" w:h="16838"/>
          <w:pgMar w:top="851" w:right="1418" w:bottom="1418" w:left="1418" w:header="708" w:footer="708" w:gutter="0"/>
          <w:cols w:space="720" w:equalWidth="0">
            <w:col w:w="9360"/>
          </w:cols>
        </w:sectPr>
      </w:pPr>
      <w:r>
        <w:rPr>
          <w:rFonts w:ascii="Calibri" w:eastAsia="Calibri" w:hAnsi="Calibri" w:cs="Calibri"/>
        </w:rPr>
        <w:t>Annexes 1, 2, 3 attached hereto, have the same validity as this MoU and together constitute the entire understanding and rights and obligations covering the cooperation accept</w:t>
      </w:r>
      <w:r>
        <w:rPr>
          <w:rFonts w:ascii="Calibri" w:eastAsia="Calibri" w:hAnsi="Calibri" w:cs="Calibri"/>
        </w:rPr>
        <w:t>ed by the Parties under this MoU. Annexes may be amended following the provisions of Article 7: Amendments.</w:t>
      </w:r>
    </w:p>
    <w:p w:rsidR="003F745E" w:rsidRDefault="00E11F2F">
      <w:pPr>
        <w:pStyle w:val="Heading1"/>
      </w:pPr>
      <w:bookmarkStart w:id="12" w:name="_heading=h.lnxbz9" w:colFirst="0" w:colLast="0"/>
      <w:bookmarkEnd w:id="12"/>
      <w:r>
        <w:t>Article 9. Miscellanea</w:t>
      </w:r>
    </w:p>
    <w:p w:rsidR="003F745E" w:rsidRDefault="00E11F2F">
      <w:pPr>
        <w:numPr>
          <w:ilvl w:val="0"/>
          <w:numId w:val="3"/>
        </w:numPr>
        <w:pBdr>
          <w:top w:val="nil"/>
          <w:left w:val="nil"/>
          <w:bottom w:val="nil"/>
          <w:right w:val="nil"/>
          <w:between w:val="nil"/>
        </w:pBdr>
        <w:ind w:hanging="630"/>
        <w:rPr>
          <w:rFonts w:ascii="Calibri" w:eastAsia="Calibri" w:hAnsi="Calibri" w:cs="Calibri"/>
          <w:color w:val="000000"/>
        </w:rPr>
      </w:pPr>
      <w:r>
        <w:rPr>
          <w:rFonts w:ascii="Calibri" w:eastAsia="Calibri" w:hAnsi="Calibri" w:cs="Calibri"/>
          <w:color w:val="000000"/>
        </w:rPr>
        <w:t xml:space="preserve">Notwithstanding anything in this MoU to the contrary, neither Party shall have any legally binding obligation to the other Party as a result of the execution of this MoU, or otherwise relating to this MoU or the subject matter hereof. Although the Parties </w:t>
      </w:r>
      <w:r>
        <w:rPr>
          <w:rFonts w:ascii="Calibri" w:eastAsia="Calibri" w:hAnsi="Calibri" w:cs="Calibri"/>
          <w:color w:val="000000"/>
        </w:rPr>
        <w:t xml:space="preserve">will try to reach one or more future agreements as to the matters described herein,  this MoU shall not require the Parties to reach any future agreement, and,  notwithstanding </w:t>
      </w:r>
      <w:r>
        <w:rPr>
          <w:rFonts w:ascii="Calibri" w:eastAsia="Calibri" w:hAnsi="Calibri" w:cs="Calibri"/>
          <w:color w:val="000000"/>
        </w:rPr>
        <w:lastRenderedPageBreak/>
        <w:t>anything in this MoU to the contrary, neither  Party shall have any liability t</w:t>
      </w:r>
      <w:r>
        <w:rPr>
          <w:rFonts w:ascii="Calibri" w:eastAsia="Calibri" w:hAnsi="Calibri" w:cs="Calibri"/>
          <w:color w:val="000000"/>
        </w:rPr>
        <w:t xml:space="preserve">o the other Party as a result of the Parties’ failure to reach one or more future agreements. </w:t>
      </w:r>
    </w:p>
    <w:p w:rsidR="003F745E" w:rsidRDefault="00E11F2F">
      <w:pPr>
        <w:numPr>
          <w:ilvl w:val="0"/>
          <w:numId w:val="3"/>
        </w:numPr>
        <w:pBdr>
          <w:top w:val="nil"/>
          <w:left w:val="nil"/>
          <w:bottom w:val="nil"/>
          <w:right w:val="nil"/>
          <w:between w:val="nil"/>
        </w:pBdr>
        <w:ind w:hanging="630"/>
        <w:rPr>
          <w:rFonts w:ascii="Calibri" w:eastAsia="Calibri" w:hAnsi="Calibri" w:cs="Calibri"/>
          <w:color w:val="000000"/>
        </w:rPr>
      </w:pPr>
      <w:r>
        <w:rPr>
          <w:rFonts w:ascii="Calibri" w:eastAsia="Calibri" w:hAnsi="Calibri" w:cs="Calibri"/>
          <w:color w:val="000000"/>
        </w:rPr>
        <w:t xml:space="preserve">Neither Party shall reassign this MoU or any of its responsibilities without the other Party’s prior written consent. </w:t>
      </w:r>
    </w:p>
    <w:p w:rsidR="003F745E" w:rsidRDefault="00E11F2F">
      <w:pPr>
        <w:numPr>
          <w:ilvl w:val="0"/>
          <w:numId w:val="3"/>
        </w:numPr>
        <w:pBdr>
          <w:top w:val="nil"/>
          <w:left w:val="nil"/>
          <w:bottom w:val="nil"/>
          <w:right w:val="nil"/>
          <w:between w:val="nil"/>
        </w:pBdr>
        <w:ind w:hanging="630"/>
        <w:rPr>
          <w:rFonts w:ascii="Calibri" w:eastAsia="Calibri" w:hAnsi="Calibri" w:cs="Calibri"/>
          <w:color w:val="000000"/>
        </w:rPr>
      </w:pPr>
      <w:r>
        <w:rPr>
          <w:rFonts w:ascii="Calibri" w:eastAsia="Calibri" w:hAnsi="Calibri" w:cs="Calibri"/>
          <w:color w:val="000000"/>
        </w:rPr>
        <w:t>The failure of either Party to enforce any</w:t>
      </w:r>
      <w:r>
        <w:rPr>
          <w:rFonts w:ascii="Calibri" w:eastAsia="Calibri" w:hAnsi="Calibri" w:cs="Calibri"/>
          <w:color w:val="000000"/>
        </w:rPr>
        <w:t xml:space="preserve"> term hereof shall not be deemed a waiver of any rights contained herein. </w:t>
      </w:r>
    </w:p>
    <w:p w:rsidR="003F745E" w:rsidRDefault="00E11F2F">
      <w:pPr>
        <w:numPr>
          <w:ilvl w:val="0"/>
          <w:numId w:val="3"/>
        </w:numPr>
        <w:pBdr>
          <w:top w:val="nil"/>
          <w:left w:val="nil"/>
          <w:bottom w:val="nil"/>
          <w:right w:val="nil"/>
          <w:between w:val="nil"/>
        </w:pBdr>
        <w:ind w:hanging="630"/>
        <w:sectPr w:rsidR="003F745E">
          <w:headerReference w:type="default" r:id="rId21"/>
          <w:footerReference w:type="even" r:id="rId22"/>
          <w:footerReference w:type="default" r:id="rId23"/>
          <w:type w:val="continuous"/>
          <w:pgSz w:w="11906" w:h="16838"/>
          <w:pgMar w:top="1418" w:right="1361" w:bottom="1134" w:left="1361" w:header="709" w:footer="0" w:gutter="0"/>
          <w:cols w:space="720" w:equalWidth="0">
            <w:col w:w="9360"/>
          </w:cols>
        </w:sectPr>
      </w:pPr>
      <w:r>
        <w:rPr>
          <w:rFonts w:ascii="Calibri" w:eastAsia="Calibri" w:hAnsi="Calibri" w:cs="Calibri"/>
          <w:color w:val="000000"/>
        </w:rPr>
        <w:t xml:space="preserve">If any provision of this MoU is determined to be invalid or unenforceable under any controlling law, the invalidity or unenforceability of that provision shall not affect the validity or enforceability of the remaining provisions of this MoU. </w:t>
      </w:r>
    </w:p>
    <w:p w:rsidR="003F745E" w:rsidRDefault="00E11F2F">
      <w:pPr>
        <w:jc w:val="center"/>
        <w:rPr>
          <w:rFonts w:ascii="Calibri" w:eastAsia="Calibri" w:hAnsi="Calibri" w:cs="Calibri"/>
          <w:b/>
        </w:rPr>
      </w:pPr>
      <w:r>
        <w:rPr>
          <w:rFonts w:ascii="Calibri" w:eastAsia="Calibri" w:hAnsi="Calibri" w:cs="Calibri"/>
          <w:b/>
        </w:rPr>
        <w:lastRenderedPageBreak/>
        <w:t>Memorandum o</w:t>
      </w:r>
      <w:r>
        <w:rPr>
          <w:rFonts w:ascii="Calibri" w:eastAsia="Calibri" w:hAnsi="Calibri" w:cs="Calibri"/>
          <w:b/>
        </w:rPr>
        <w:t xml:space="preserve">f Understanding between </w:t>
      </w:r>
      <w:r>
        <w:rPr>
          <w:rFonts w:ascii="Calibri" w:eastAsia="Calibri" w:hAnsi="Calibri" w:cs="Calibri"/>
          <w:b/>
        </w:rPr>
        <w:br/>
      </w:r>
      <w:r>
        <w:rPr>
          <w:rFonts w:ascii="Calibri" w:eastAsia="Calibri" w:hAnsi="Calibri" w:cs="Calibri"/>
          <w:b/>
          <w:u w:val="single"/>
        </w:rPr>
        <w:t>EGI Foundation</w:t>
      </w:r>
      <w:r>
        <w:rPr>
          <w:rFonts w:ascii="Calibri" w:eastAsia="Calibri" w:hAnsi="Calibri" w:cs="Calibri"/>
          <w:b/>
        </w:rPr>
        <w:t xml:space="preserve"> and </w:t>
      </w:r>
      <w:r>
        <w:rPr>
          <w:rFonts w:ascii="Calibri" w:eastAsia="Calibri" w:hAnsi="Calibri" w:cs="Calibri"/>
          <w:b/>
          <w:u w:val="single"/>
        </w:rPr>
        <w:t>OPERAS AISBL</w:t>
      </w:r>
    </w:p>
    <w:p w:rsidR="003F745E" w:rsidRDefault="003F745E">
      <w:pP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IN WITNESS WHEREOF, the Parties have caused their duly authorised representatives to sign two originals of this Memorandum of Understanding.</w:t>
      </w:r>
    </w:p>
    <w:p w:rsidR="003F745E" w:rsidRDefault="003F745E">
      <w:pP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 xml:space="preserve">The following agree to the terms and conditions of this </w:t>
      </w:r>
      <w:r>
        <w:rPr>
          <w:rFonts w:ascii="Calibri" w:eastAsia="Calibri" w:hAnsi="Calibri" w:cs="Calibri"/>
        </w:rPr>
        <w:t>MoU:</w:t>
      </w:r>
    </w:p>
    <w:p w:rsidR="003F745E" w:rsidRDefault="003F745E">
      <w:pPr>
        <w:rPr>
          <w:rFonts w:ascii="Calibri" w:eastAsia="Calibri" w:hAnsi="Calibri" w:cs="Calibri"/>
        </w:rPr>
      </w:pPr>
    </w:p>
    <w:tbl>
      <w:tblPr>
        <w:tblStyle w:val="af"/>
        <w:tblW w:w="9242" w:type="dxa"/>
        <w:tblLayout w:type="fixed"/>
        <w:tblLook w:val="0000" w:firstRow="0" w:lastRow="0" w:firstColumn="0" w:lastColumn="0" w:noHBand="0" w:noVBand="0"/>
      </w:tblPr>
      <w:tblGrid>
        <w:gridCol w:w="4621"/>
        <w:gridCol w:w="4621"/>
      </w:tblGrid>
      <w:tr w:rsidR="003F745E" w:rsidTr="00664080">
        <w:tc>
          <w:tcPr>
            <w:tcW w:w="4621" w:type="dxa"/>
            <w:shd w:val="clear" w:color="auto" w:fill="auto"/>
          </w:tcPr>
          <w:p w:rsidR="003F745E" w:rsidRDefault="003F745E">
            <w:pPr>
              <w:rPr>
                <w:rFonts w:ascii="Calibri" w:eastAsia="Calibri" w:hAnsi="Calibri" w:cs="Calibri"/>
              </w:rPr>
            </w:pPr>
          </w:p>
          <w:p w:rsidR="003F745E" w:rsidRDefault="003F745E">
            <w:pPr>
              <w:rPr>
                <w:rFonts w:ascii="Calibri" w:eastAsia="Calibri" w:hAnsi="Calibri" w:cs="Calibri"/>
              </w:rPr>
            </w:pPr>
          </w:p>
          <w:p w:rsidR="003F745E" w:rsidRDefault="003F745E">
            <w:pPr>
              <w:rPr>
                <w:rFonts w:ascii="Calibri" w:eastAsia="Calibri" w:hAnsi="Calibri" w:cs="Calibri"/>
              </w:rPr>
            </w:pPr>
          </w:p>
          <w:p w:rsidR="003F745E" w:rsidRDefault="003F745E">
            <w:pPr>
              <w:pBdr>
                <w:bottom w:val="single" w:sz="12" w:space="1" w:color="000000"/>
              </w:pBd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Tiziana Ferrari</w:t>
            </w:r>
          </w:p>
          <w:p w:rsidR="003F745E" w:rsidRDefault="00E11F2F" w:rsidP="00664080">
            <w:pPr>
              <w:rPr>
                <w:rFonts w:ascii="Calibri" w:eastAsia="Calibri" w:hAnsi="Calibri" w:cs="Calibri"/>
              </w:rPr>
            </w:pPr>
            <w:r>
              <w:rPr>
                <w:rFonts w:ascii="Calibri" w:eastAsia="Calibri" w:hAnsi="Calibri" w:cs="Calibri"/>
              </w:rPr>
              <w:t xml:space="preserve">Director </w:t>
            </w:r>
            <w:r>
              <w:rPr>
                <w:rFonts w:ascii="Calibri" w:eastAsia="Calibri" w:hAnsi="Calibri" w:cs="Calibri"/>
              </w:rPr>
              <w:br/>
              <w:t xml:space="preserve">EGI Foundation </w:t>
            </w:r>
          </w:p>
          <w:p w:rsidR="00664080" w:rsidRDefault="00664080" w:rsidP="00664080">
            <w:pPr>
              <w:rPr>
                <w:rFonts w:ascii="Calibri" w:eastAsia="Calibri" w:hAnsi="Calibri" w:cs="Calibri"/>
              </w:rPr>
            </w:pPr>
          </w:p>
          <w:p w:rsidR="00664080" w:rsidRDefault="00664080" w:rsidP="00664080">
            <w:pPr>
              <w:rPr>
                <w:rFonts w:ascii="Calibri" w:eastAsia="Calibri" w:hAnsi="Calibri" w:cs="Calibri"/>
              </w:rPr>
            </w:pPr>
          </w:p>
          <w:p w:rsidR="00664080" w:rsidRDefault="00664080" w:rsidP="00664080">
            <w:pPr>
              <w:rPr>
                <w:rFonts w:ascii="Calibri" w:eastAsia="Calibri" w:hAnsi="Calibri" w:cs="Calibri"/>
              </w:rPr>
            </w:pPr>
          </w:p>
          <w:p w:rsidR="00664080" w:rsidRDefault="00664080" w:rsidP="00664080">
            <w:pPr>
              <w:rPr>
                <w:rFonts w:ascii="Calibri" w:eastAsia="Calibri" w:hAnsi="Calibri" w:cs="Calibri"/>
              </w:rPr>
            </w:pPr>
          </w:p>
          <w:p w:rsidR="00664080" w:rsidRDefault="00664080" w:rsidP="00664080">
            <w:pPr>
              <w:rPr>
                <w:rFonts w:ascii="Calibri" w:eastAsia="Calibri" w:hAnsi="Calibri" w:cs="Calibri"/>
              </w:rPr>
            </w:pPr>
          </w:p>
          <w:p w:rsidR="00664080" w:rsidRDefault="00664080" w:rsidP="00664080">
            <w:pPr>
              <w:rPr>
                <w:rFonts w:ascii="Calibri" w:eastAsia="Calibri" w:hAnsi="Calibri" w:cs="Calibri"/>
              </w:rPr>
            </w:pPr>
          </w:p>
          <w:p w:rsidR="00664080" w:rsidRDefault="00664080" w:rsidP="00664080">
            <w:pPr>
              <w:rPr>
                <w:rFonts w:ascii="Calibri" w:eastAsia="Calibri" w:hAnsi="Calibri" w:cs="Calibri"/>
              </w:rPr>
            </w:pPr>
          </w:p>
          <w:p w:rsidR="003F745E" w:rsidRDefault="003F745E">
            <w:pPr>
              <w:pBdr>
                <w:bottom w:val="single" w:sz="12" w:space="1" w:color="000000"/>
              </w:pBd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Date</w:t>
            </w:r>
          </w:p>
          <w:p w:rsidR="003F745E" w:rsidRDefault="003F745E">
            <w:pPr>
              <w:rPr>
                <w:rFonts w:ascii="Calibri" w:eastAsia="Calibri" w:hAnsi="Calibri" w:cs="Calibri"/>
              </w:rPr>
            </w:pPr>
          </w:p>
          <w:p w:rsidR="003F745E" w:rsidRDefault="003F745E">
            <w:pPr>
              <w:rPr>
                <w:rFonts w:ascii="Calibri" w:eastAsia="Calibri" w:hAnsi="Calibri" w:cs="Calibri"/>
              </w:rPr>
            </w:pPr>
          </w:p>
        </w:tc>
        <w:tc>
          <w:tcPr>
            <w:tcW w:w="4621" w:type="dxa"/>
            <w:shd w:val="clear" w:color="auto" w:fill="auto"/>
          </w:tcPr>
          <w:p w:rsidR="003F745E" w:rsidRDefault="003F745E">
            <w:pPr>
              <w:rPr>
                <w:rFonts w:ascii="Calibri" w:eastAsia="Calibri" w:hAnsi="Calibri" w:cs="Calibri"/>
              </w:rPr>
            </w:pPr>
          </w:p>
          <w:p w:rsidR="003F745E" w:rsidRDefault="003F745E">
            <w:pPr>
              <w:rPr>
                <w:rFonts w:ascii="Calibri" w:eastAsia="Calibri" w:hAnsi="Calibri" w:cs="Calibri"/>
              </w:rPr>
            </w:pPr>
          </w:p>
          <w:p w:rsidR="003F745E" w:rsidRDefault="003F745E">
            <w:pPr>
              <w:rPr>
                <w:rFonts w:ascii="Calibri" w:eastAsia="Calibri" w:hAnsi="Calibri" w:cs="Calibri"/>
              </w:rPr>
            </w:pPr>
          </w:p>
          <w:p w:rsidR="003F745E" w:rsidRDefault="003F745E">
            <w:pPr>
              <w:pBdr>
                <w:bottom w:val="single" w:sz="12" w:space="1" w:color="000000"/>
              </w:pBdr>
              <w:rPr>
                <w:rFonts w:ascii="Calibri" w:eastAsia="Calibri" w:hAnsi="Calibri" w:cs="Calibri"/>
              </w:rPr>
            </w:pPr>
          </w:p>
          <w:p w:rsidR="003F745E" w:rsidRDefault="00E11F2F">
            <w:pPr>
              <w:tabs>
                <w:tab w:val="left" w:pos="5040"/>
              </w:tabs>
              <w:rPr>
                <w:rFonts w:ascii="Calibri" w:eastAsia="Calibri" w:hAnsi="Calibri" w:cs="Calibri"/>
              </w:rPr>
            </w:pPr>
            <w:r>
              <w:rPr>
                <w:rFonts w:ascii="Calibri" w:eastAsia="Calibri" w:hAnsi="Calibri" w:cs="Calibri"/>
              </w:rPr>
              <w:t>Pierre Mounier</w:t>
            </w:r>
          </w:p>
          <w:p w:rsidR="003F745E" w:rsidRDefault="00E11F2F">
            <w:pPr>
              <w:shd w:val="clear" w:color="auto" w:fill="FFFFFF"/>
              <w:tabs>
                <w:tab w:val="left" w:pos="5040"/>
              </w:tabs>
              <w:rPr>
                <w:rFonts w:ascii="Calibri" w:eastAsia="Calibri" w:hAnsi="Calibri" w:cs="Calibri"/>
              </w:rPr>
            </w:pPr>
            <w:r>
              <w:rPr>
                <w:rFonts w:ascii="Calibri" w:eastAsia="Calibri" w:hAnsi="Calibri" w:cs="Calibri"/>
              </w:rPr>
              <w:t>Coordinator of OPERAS AISBL (Community)</w:t>
            </w:r>
          </w:p>
          <w:p w:rsidR="003F745E" w:rsidRDefault="003F745E">
            <w:pPr>
              <w:tabs>
                <w:tab w:val="left" w:pos="5040"/>
              </w:tabs>
              <w:rPr>
                <w:rFonts w:ascii="Calibri" w:eastAsia="Calibri" w:hAnsi="Calibri" w:cs="Calibri"/>
              </w:rPr>
            </w:pPr>
          </w:p>
          <w:p w:rsidR="003F745E" w:rsidRDefault="003F745E">
            <w:pPr>
              <w:pBdr>
                <w:bottom w:val="single" w:sz="12" w:space="1" w:color="000000"/>
              </w:pBdr>
              <w:rPr>
                <w:rFonts w:ascii="Calibri" w:eastAsia="Calibri" w:hAnsi="Calibri" w:cs="Calibri"/>
              </w:rPr>
            </w:pPr>
          </w:p>
          <w:p w:rsidR="003F745E" w:rsidRDefault="00E11F2F">
            <w:pPr>
              <w:tabs>
                <w:tab w:val="left" w:pos="5040"/>
              </w:tabs>
              <w:rPr>
                <w:rFonts w:ascii="Calibri" w:eastAsia="Calibri" w:hAnsi="Calibri" w:cs="Calibri"/>
                <w:color w:val="202124"/>
              </w:rPr>
            </w:pPr>
            <w:r>
              <w:rPr>
                <w:rFonts w:ascii="Calibri" w:eastAsia="Calibri" w:hAnsi="Calibri" w:cs="Calibri"/>
                <w:color w:val="202124"/>
              </w:rPr>
              <w:t>Suzanne Dumouchel</w:t>
            </w:r>
          </w:p>
          <w:p w:rsidR="003F745E" w:rsidRDefault="00E11F2F">
            <w:pPr>
              <w:tabs>
                <w:tab w:val="left" w:pos="5040"/>
              </w:tabs>
              <w:rPr>
                <w:rFonts w:ascii="Calibri" w:eastAsia="Calibri" w:hAnsi="Calibri" w:cs="Calibri"/>
                <w:color w:val="202124"/>
              </w:rPr>
            </w:pPr>
            <w:r>
              <w:rPr>
                <w:rFonts w:ascii="Calibri" w:eastAsia="Calibri" w:hAnsi="Calibri" w:cs="Calibri"/>
                <w:color w:val="202124"/>
              </w:rPr>
              <w:t>Coordinator of OPERAS AISBL (Strategy and Partnerships)</w:t>
            </w:r>
          </w:p>
          <w:p w:rsidR="00664080" w:rsidRDefault="00664080">
            <w:pPr>
              <w:tabs>
                <w:tab w:val="left" w:pos="5040"/>
              </w:tabs>
              <w:rPr>
                <w:rFonts w:ascii="Calibri" w:eastAsia="Calibri" w:hAnsi="Calibri" w:cs="Calibri"/>
                <w:color w:val="202124"/>
              </w:rPr>
            </w:pPr>
          </w:p>
          <w:p w:rsidR="00664080" w:rsidRDefault="00664080">
            <w:pPr>
              <w:tabs>
                <w:tab w:val="left" w:pos="5040"/>
              </w:tabs>
              <w:rPr>
                <w:rFonts w:ascii="Calibri" w:eastAsia="Calibri" w:hAnsi="Calibri" w:cs="Calibri"/>
                <w:color w:val="202124"/>
              </w:rPr>
            </w:pPr>
          </w:p>
          <w:p w:rsidR="00664080" w:rsidRDefault="00664080">
            <w:pPr>
              <w:tabs>
                <w:tab w:val="left" w:pos="5040"/>
              </w:tabs>
              <w:rPr>
                <w:rFonts w:ascii="Calibri" w:eastAsia="Calibri" w:hAnsi="Calibri" w:cs="Calibri"/>
                <w:color w:val="202124"/>
              </w:rPr>
            </w:pPr>
          </w:p>
          <w:p w:rsidR="003F745E" w:rsidRDefault="003F745E">
            <w:pPr>
              <w:pBdr>
                <w:bottom w:val="single" w:sz="12" w:space="1" w:color="000000"/>
              </w:pBdr>
              <w:rPr>
                <w:rFonts w:ascii="Calibri" w:eastAsia="Calibri" w:hAnsi="Calibri" w:cs="Calibri"/>
              </w:rPr>
            </w:pPr>
          </w:p>
          <w:p w:rsidR="003F745E" w:rsidRDefault="00E11F2F">
            <w:pPr>
              <w:rPr>
                <w:rFonts w:ascii="Calibri" w:eastAsia="Calibri" w:hAnsi="Calibri" w:cs="Calibri"/>
              </w:rPr>
            </w:pPr>
            <w:r>
              <w:rPr>
                <w:rFonts w:ascii="Calibri" w:eastAsia="Calibri" w:hAnsi="Calibri" w:cs="Calibri"/>
              </w:rPr>
              <w:t>Date</w:t>
            </w:r>
          </w:p>
          <w:p w:rsidR="003F745E" w:rsidRDefault="003F745E">
            <w:pPr>
              <w:rPr>
                <w:rFonts w:ascii="Calibri" w:eastAsia="Calibri" w:hAnsi="Calibri" w:cs="Calibri"/>
              </w:rPr>
            </w:pPr>
          </w:p>
        </w:tc>
      </w:tr>
    </w:tbl>
    <w:p w:rsidR="003F745E" w:rsidRDefault="003F745E">
      <w:pPr>
        <w:sectPr w:rsidR="003F745E">
          <w:pgSz w:w="11906" w:h="16838"/>
          <w:pgMar w:top="1418" w:right="1361" w:bottom="1134" w:left="1361" w:header="709" w:footer="0" w:gutter="0"/>
          <w:cols w:space="720" w:equalWidth="0">
            <w:col w:w="9360"/>
          </w:cols>
        </w:sectPr>
      </w:pPr>
    </w:p>
    <w:p w:rsidR="003F745E" w:rsidRDefault="00E11F2F">
      <w:pPr>
        <w:keepNext/>
        <w:pBdr>
          <w:top w:val="nil"/>
          <w:left w:val="nil"/>
          <w:bottom w:val="nil"/>
          <w:right w:val="nil"/>
          <w:between w:val="nil"/>
        </w:pBdr>
        <w:spacing w:before="240" w:after="60"/>
        <w:ind w:left="360" w:hanging="360"/>
        <w:rPr>
          <w:rFonts w:ascii="Calibri" w:eastAsia="Calibri" w:hAnsi="Calibri" w:cs="Calibri"/>
          <w:b/>
          <w:smallCaps/>
          <w:color w:val="000000"/>
          <w:sz w:val="32"/>
          <w:szCs w:val="32"/>
        </w:rPr>
      </w:pPr>
      <w:bookmarkStart w:id="13" w:name="_heading=h.35nkun2" w:colFirst="0" w:colLast="0"/>
      <w:bookmarkEnd w:id="13"/>
      <w:r>
        <w:rPr>
          <w:rFonts w:ascii="Calibri" w:eastAsia="Calibri" w:hAnsi="Calibri" w:cs="Calibri"/>
          <w:b/>
          <w:smallCaps/>
          <w:color w:val="000000"/>
          <w:sz w:val="32"/>
          <w:szCs w:val="32"/>
        </w:rPr>
        <w:lastRenderedPageBreak/>
        <w:t xml:space="preserve">Annex 1. EGI Foundation </w:t>
      </w:r>
    </w:p>
    <w:p w:rsidR="003F745E" w:rsidRDefault="00E11F2F">
      <w:pPr>
        <w:spacing w:after="120"/>
        <w:rPr>
          <w:rFonts w:ascii="Calibri" w:eastAsia="Calibri" w:hAnsi="Calibri" w:cs="Calibri"/>
        </w:rPr>
      </w:pPr>
      <w:r>
        <w:rPr>
          <w:rFonts w:ascii="Calibri" w:eastAsia="Calibri" w:hAnsi="Calibri" w:cs="Calibri"/>
        </w:rPr>
        <w:t>The Stichting EGI (also known as the EGI Foundation and abbreviated as EGI.eu) is a not-for-profit foundation established under the Dutch law to coordinate the EGI federation (abbreviated as EGI), an international collaboration tha</w:t>
      </w:r>
      <w:r>
        <w:rPr>
          <w:rFonts w:ascii="Calibri" w:eastAsia="Calibri" w:hAnsi="Calibri" w:cs="Calibri"/>
        </w:rPr>
        <w:t>t federates the digital capabilities, resources and expertise of national and international research communities in Europe and worldwide. The main goal is to empower researchers from all disciplines to collaborate and to carry out data- and compute-intensi</w:t>
      </w:r>
      <w:r>
        <w:rPr>
          <w:rFonts w:ascii="Calibri" w:eastAsia="Calibri" w:hAnsi="Calibri" w:cs="Calibri"/>
        </w:rPr>
        <w:t xml:space="preserve">ve science and innovation. </w:t>
      </w:r>
    </w:p>
    <w:p w:rsidR="003F745E" w:rsidRDefault="00E11F2F">
      <w:pPr>
        <w:spacing w:after="120"/>
        <w:rPr>
          <w:rFonts w:ascii="Calibri" w:eastAsia="Calibri" w:hAnsi="Calibri" w:cs="Calibri"/>
        </w:rPr>
      </w:pPr>
      <w:r>
        <w:rPr>
          <w:rFonts w:ascii="Calibri" w:eastAsia="Calibri" w:hAnsi="Calibri" w:cs="Calibri"/>
        </w:rPr>
        <w:t>The EGI Foundation has participants and associated participants drawn from representatives of national e-infrastructure consortiums (NGIs), EIROs, ERICs, and other legal entities. These entities provide the physical resources an</w:t>
      </w:r>
      <w:r>
        <w:rPr>
          <w:rFonts w:ascii="Calibri" w:eastAsia="Calibri" w:hAnsi="Calibri" w:cs="Calibri"/>
        </w:rPr>
        <w:t>d shared services that enable EGI to deliver, improve and innovate services for communities. The EGI Foundation coordinates areas such as overseeing infrastructure operations, user community support, contact with technology providers, strategy and policy d</w:t>
      </w:r>
      <w:r>
        <w:rPr>
          <w:rFonts w:ascii="Calibri" w:eastAsia="Calibri" w:hAnsi="Calibri" w:cs="Calibri"/>
        </w:rPr>
        <w:t xml:space="preserve">evelopment, flagship events and dissemination of news and achievements. </w:t>
      </w:r>
    </w:p>
    <w:p w:rsidR="003F745E" w:rsidRDefault="00E11F2F">
      <w:pPr>
        <w:spacing w:after="120"/>
        <w:rPr>
          <w:rFonts w:ascii="Calibri" w:eastAsia="Calibri" w:hAnsi="Calibri" w:cs="Calibri"/>
        </w:rPr>
      </w:pPr>
      <w:r>
        <w:rPr>
          <w:rFonts w:ascii="Calibri" w:eastAsia="Calibri" w:hAnsi="Calibri" w:cs="Calibri"/>
        </w:rPr>
        <w:t>The EGI Federation – coordinated by EGI.eu –  is one of the largest distributed computing infrastructure for researchers. It leverages the local investments of national research fundi</w:t>
      </w:r>
      <w:r>
        <w:rPr>
          <w:rFonts w:ascii="Calibri" w:eastAsia="Calibri" w:hAnsi="Calibri" w:cs="Calibri"/>
        </w:rPr>
        <w:t>ng agencies by bringing together hundreds of data centres worldwide. It also includes the largest research cloud federation in operations in Europe with tens of participating cloud providers across most of the European countries offering IaaS cloud and sto</w:t>
      </w:r>
      <w:r>
        <w:rPr>
          <w:rFonts w:ascii="Calibri" w:eastAsia="Calibri" w:hAnsi="Calibri" w:cs="Calibri"/>
        </w:rPr>
        <w:t xml:space="preserve">rage services. </w:t>
      </w:r>
    </w:p>
    <w:p w:rsidR="003F745E" w:rsidRDefault="00E11F2F">
      <w:pPr>
        <w:spacing w:after="120"/>
        <w:rPr>
          <w:rFonts w:ascii="Calibri" w:eastAsia="Calibri" w:hAnsi="Calibri" w:cs="Calibri"/>
        </w:rPr>
      </w:pPr>
      <w:r>
        <w:rPr>
          <w:rFonts w:ascii="Calibri" w:eastAsia="Calibri" w:hAnsi="Calibri" w:cs="Calibri"/>
        </w:rPr>
        <w:t xml:space="preserve">The EGI offering includes a federated IaaS cloud to run compute- or data-intensive tasks and host online services in virtual machines or docker containers on IT resources accessible via a uniform interface; high-throughput data analysis to </w:t>
      </w:r>
      <w:r>
        <w:rPr>
          <w:rFonts w:ascii="Calibri" w:eastAsia="Calibri" w:hAnsi="Calibri" w:cs="Calibri"/>
        </w:rPr>
        <w:t>run compute-intensive tasks for producing and analysing large datasets and store/retrieve research data efficiently across multiple service providers; federated operations to manage service access and operations from heterogeneous distributed infrastructur</w:t>
      </w:r>
      <w:r>
        <w:rPr>
          <w:rFonts w:ascii="Calibri" w:eastAsia="Calibri" w:hAnsi="Calibri" w:cs="Calibri"/>
        </w:rPr>
        <w:t>es and integrate resources from multiple independent providers with technologies, processes and expertise offered by EGI; consultancy for user-driven innovation to assess research computing needs and provide tailored solutions for advanced computing.</w:t>
      </w:r>
    </w:p>
    <w:p w:rsidR="003F745E" w:rsidRDefault="00E11F2F">
      <w:pPr>
        <w:spacing w:after="120"/>
        <w:rPr>
          <w:rFonts w:ascii="Calibri" w:eastAsia="Calibri" w:hAnsi="Calibri" w:cs="Calibri"/>
        </w:rPr>
      </w:pPr>
      <w:r>
        <w:rPr>
          <w:rFonts w:ascii="Calibri" w:eastAsia="Calibri" w:hAnsi="Calibri" w:cs="Calibri"/>
        </w:rPr>
        <w:t>The E</w:t>
      </w:r>
      <w:r>
        <w:rPr>
          <w:rFonts w:ascii="Calibri" w:eastAsia="Calibri" w:hAnsi="Calibri" w:cs="Calibri"/>
        </w:rPr>
        <w:t>GI Cloud Federation aggregates resources by defining a set of standard open-source interfaces and protocols to access the different cloud functions - such as resource discovery, user authentication, compute and data access services - in a uniform way at al</w:t>
      </w:r>
      <w:r>
        <w:rPr>
          <w:rFonts w:ascii="Calibri" w:eastAsia="Calibri" w:hAnsi="Calibri" w:cs="Calibri"/>
        </w:rPr>
        <w:t>l the sites, enabling workloads to span and seamlessly migrate across resource centers. Through the EGI Virtual Machine image library – the Application Database – EGI offers the possibility to share and reuse virtual appliances and to dynamically deploy th</w:t>
      </w:r>
      <w:r>
        <w:rPr>
          <w:rFonts w:ascii="Calibri" w:eastAsia="Calibri" w:hAnsi="Calibri" w:cs="Calibri"/>
        </w:rPr>
        <w:t>em in a federated cloud infrastructure. Besides cloud compute and storage services, the cloud will offer the capability of accessing open datasets of public and commercial relevance for scalable access to big research data, fostering a culture and environm</w:t>
      </w:r>
      <w:r>
        <w:rPr>
          <w:rFonts w:ascii="Calibri" w:eastAsia="Calibri" w:hAnsi="Calibri" w:cs="Calibri"/>
        </w:rPr>
        <w:t>ent for sharing and reuse of open research data. EGI supports the implementation and adoption of cloud open standards.</w:t>
      </w:r>
    </w:p>
    <w:p w:rsidR="003F745E" w:rsidRDefault="00E11F2F">
      <w:pPr>
        <w:spacing w:after="120"/>
        <w:rPr>
          <w:rFonts w:ascii="Calibri" w:eastAsia="Calibri" w:hAnsi="Calibri" w:cs="Calibri"/>
        </w:rPr>
      </w:pPr>
      <w:r>
        <w:rPr>
          <w:rFonts w:ascii="Calibri" w:eastAsia="Calibri" w:hAnsi="Calibri" w:cs="Calibri"/>
        </w:rPr>
        <w:t>The EGI technical platforms are co-developed with research communities and technology providers. In order to do so, EGI has established p</w:t>
      </w:r>
      <w:r>
        <w:rPr>
          <w:rFonts w:ascii="Calibri" w:eastAsia="Calibri" w:hAnsi="Calibri" w:cs="Calibri"/>
        </w:rPr>
        <w:t>rocesses and technical infrastructures for requirements gathering, software validation, verification and distribution through the Unified Middleware Distribution.</w:t>
      </w:r>
    </w:p>
    <w:p w:rsidR="003F745E" w:rsidRDefault="00E11F2F">
      <w:pPr>
        <w:spacing w:after="120"/>
        <w:rPr>
          <w:rFonts w:ascii="Calibri" w:eastAsia="Calibri" w:hAnsi="Calibri" w:cs="Calibri"/>
        </w:rPr>
      </w:pPr>
      <w:r>
        <w:rPr>
          <w:rFonts w:ascii="Calibri" w:eastAsia="Calibri" w:hAnsi="Calibri" w:cs="Calibri"/>
        </w:rPr>
        <w:t>Over the last decade, EGI has built a federation of long-term distributed compute and storage</w:t>
      </w:r>
      <w:r>
        <w:rPr>
          <w:rFonts w:ascii="Calibri" w:eastAsia="Calibri" w:hAnsi="Calibri" w:cs="Calibri"/>
        </w:rPr>
        <w:t xml:space="preserve"> infrastructure that has delivered unprecedented data analysis capabilities to tens of thousands </w:t>
      </w:r>
      <w:r>
        <w:rPr>
          <w:rFonts w:ascii="Calibri" w:eastAsia="Calibri" w:hAnsi="Calibri" w:cs="Calibri"/>
        </w:rPr>
        <w:lastRenderedPageBreak/>
        <w:t>of researchers from many disciplines (e.g., Medical and Health Sciences, Natural Sciences, Engineering and Technology, Agricultural Sciences, and Art and Human</w:t>
      </w:r>
      <w:r>
        <w:rPr>
          <w:rFonts w:ascii="Calibri" w:eastAsia="Calibri" w:hAnsi="Calibri" w:cs="Calibri"/>
        </w:rPr>
        <w:t xml:space="preserve">ities). </w:t>
      </w:r>
    </w:p>
    <w:p w:rsidR="003F745E" w:rsidRDefault="00E11F2F">
      <w:pPr>
        <w:spacing w:after="120"/>
        <w:rPr>
          <w:rFonts w:ascii="Calibri" w:eastAsia="Calibri" w:hAnsi="Calibri" w:cs="Calibri"/>
        </w:rPr>
      </w:pPr>
      <w:r>
        <w:rPr>
          <w:rFonts w:ascii="Calibri" w:eastAsia="Calibri" w:hAnsi="Calibri" w:cs="Calibri"/>
        </w:rPr>
        <w:t>Examples of the supported research include the search for the Higgs boson at the Large Hadron Collider particle accelerator at CERN; the search for gravitational waves of the LIGO-VIRGO collaboration, finding new tools to diagnose and monitor dise</w:t>
      </w:r>
      <w:r>
        <w:rPr>
          <w:rFonts w:ascii="Calibri" w:eastAsia="Calibri" w:hAnsi="Calibri" w:cs="Calibri"/>
        </w:rPr>
        <w:t>ases such as Alzheimer’s, or the development of complex simulations to model climate change.  </w:t>
      </w:r>
    </w:p>
    <w:p w:rsidR="003F745E" w:rsidRDefault="00E11F2F">
      <w:pPr>
        <w:spacing w:after="120"/>
        <w:rPr>
          <w:rFonts w:ascii="Calibri" w:eastAsia="Calibri" w:hAnsi="Calibri" w:cs="Calibri"/>
          <w:u w:val="single"/>
        </w:rPr>
      </w:pPr>
      <w:r>
        <w:rPr>
          <w:rFonts w:ascii="Calibri" w:eastAsia="Calibri" w:hAnsi="Calibri" w:cs="Calibri"/>
        </w:rPr>
        <w:t xml:space="preserve">Further information (e.g. governance; services) can be found at: </w:t>
      </w:r>
      <w:hyperlink r:id="rId24">
        <w:r>
          <w:rPr>
            <w:rFonts w:ascii="Calibri" w:eastAsia="Calibri" w:hAnsi="Calibri" w:cs="Calibri"/>
            <w:color w:val="0000FF"/>
            <w:u w:val="single"/>
          </w:rPr>
          <w:t>www.egi.eu/about/</w:t>
        </w:r>
      </w:hyperlink>
      <w:r>
        <w:rPr>
          <w:rFonts w:ascii="Calibri" w:eastAsia="Calibri" w:hAnsi="Calibri" w:cs="Calibri"/>
        </w:rPr>
        <w:t xml:space="preserve"> </w:t>
      </w:r>
    </w:p>
    <w:p w:rsidR="003F745E" w:rsidRDefault="003F745E">
      <w:pPr>
        <w:sectPr w:rsidR="003F745E">
          <w:pgSz w:w="11906" w:h="16838"/>
          <w:pgMar w:top="1418" w:right="1361" w:bottom="1134" w:left="1361" w:header="709" w:footer="0" w:gutter="0"/>
          <w:cols w:space="720" w:equalWidth="0">
            <w:col w:w="9360"/>
          </w:cols>
          <w:titlePg/>
        </w:sectPr>
      </w:pPr>
    </w:p>
    <w:p w:rsidR="003F745E" w:rsidRDefault="00E11F2F">
      <w:pPr>
        <w:keepNext/>
        <w:pBdr>
          <w:top w:val="nil"/>
          <w:left w:val="nil"/>
          <w:bottom w:val="nil"/>
          <w:right w:val="nil"/>
          <w:between w:val="nil"/>
        </w:pBdr>
        <w:spacing w:before="240" w:after="60"/>
        <w:ind w:left="360" w:hanging="360"/>
        <w:rPr>
          <w:rFonts w:ascii="Calibri" w:eastAsia="Calibri" w:hAnsi="Calibri" w:cs="Calibri"/>
          <w:b/>
          <w:smallCaps/>
          <w:color w:val="000000"/>
          <w:sz w:val="32"/>
          <w:szCs w:val="32"/>
        </w:rPr>
      </w:pPr>
      <w:bookmarkStart w:id="14" w:name="_heading=h.1ksv4uv" w:colFirst="0" w:colLast="0"/>
      <w:bookmarkEnd w:id="14"/>
      <w:r>
        <w:rPr>
          <w:rFonts w:ascii="Calibri" w:eastAsia="Calibri" w:hAnsi="Calibri" w:cs="Calibri"/>
          <w:b/>
          <w:smallCaps/>
          <w:color w:val="000000"/>
          <w:sz w:val="32"/>
          <w:szCs w:val="32"/>
        </w:rPr>
        <w:lastRenderedPageBreak/>
        <w:t>Annex 2</w:t>
      </w:r>
      <w:r>
        <w:rPr>
          <w:rFonts w:ascii="Calibri" w:eastAsia="Calibri" w:hAnsi="Calibri" w:cs="Calibri"/>
          <w:b/>
          <w:i/>
          <w:smallCaps/>
          <w:color w:val="000000"/>
          <w:sz w:val="32"/>
          <w:szCs w:val="32"/>
        </w:rPr>
        <w:t xml:space="preserve">. </w:t>
      </w:r>
      <w:r>
        <w:rPr>
          <w:rFonts w:ascii="Calibri" w:eastAsia="Calibri" w:hAnsi="Calibri" w:cs="Calibri"/>
          <w:b/>
          <w:smallCaps/>
          <w:color w:val="000000"/>
          <w:sz w:val="32"/>
          <w:szCs w:val="32"/>
        </w:rPr>
        <w:t>O</w:t>
      </w:r>
      <w:r>
        <w:rPr>
          <w:rFonts w:ascii="Calibri" w:eastAsia="Calibri" w:hAnsi="Calibri" w:cs="Calibri"/>
          <w:b/>
          <w:smallCaps/>
          <w:sz w:val="32"/>
          <w:szCs w:val="32"/>
        </w:rPr>
        <w:t>PE</w:t>
      </w:r>
      <w:r>
        <w:rPr>
          <w:rFonts w:ascii="Calibri" w:eastAsia="Calibri" w:hAnsi="Calibri" w:cs="Calibri"/>
          <w:b/>
          <w:smallCaps/>
          <w:sz w:val="32"/>
          <w:szCs w:val="32"/>
        </w:rPr>
        <w:t xml:space="preserve">RAS </w:t>
      </w:r>
    </w:p>
    <w:bookmarkStart w:id="15" w:name="_heading=h.d7onvwwrt9lg" w:colFirst="0" w:colLast="0"/>
    <w:bookmarkEnd w:id="15"/>
    <w:p w:rsidR="003F745E" w:rsidRDefault="00E11F2F">
      <w:pPr>
        <w:keepNext/>
        <w:spacing w:after="60"/>
        <w:jc w:val="both"/>
        <w:rPr>
          <w:rFonts w:ascii="Calibri" w:eastAsia="Calibri" w:hAnsi="Calibri" w:cs="Calibri"/>
          <w:color w:val="111111"/>
          <w:highlight w:val="white"/>
        </w:rPr>
      </w:pPr>
      <w:r>
        <w:fldChar w:fldCharType="begin"/>
      </w:r>
      <w:r>
        <w:instrText xml:space="preserve"> HYPERLINK "http://www.operas-eu.org" \h </w:instrText>
      </w:r>
      <w:r>
        <w:fldChar w:fldCharType="separate"/>
      </w:r>
      <w:r>
        <w:rPr>
          <w:rFonts w:ascii="Calibri" w:eastAsia="Calibri" w:hAnsi="Calibri" w:cs="Calibri"/>
          <w:color w:val="111111"/>
          <w:highlight w:val="white"/>
        </w:rPr>
        <w:t>OPERAS</w:t>
      </w:r>
      <w:r>
        <w:rPr>
          <w:rFonts w:ascii="Calibri" w:eastAsia="Calibri" w:hAnsi="Calibri" w:cs="Calibri"/>
          <w:color w:val="111111"/>
          <w:highlight w:val="white"/>
        </w:rPr>
        <w:fldChar w:fldCharType="end"/>
      </w:r>
      <w:r>
        <w:rPr>
          <w:rFonts w:ascii="Calibri" w:eastAsia="Calibri" w:hAnsi="Calibri" w:cs="Calibri"/>
          <w:color w:val="111111"/>
          <w:highlight w:val="white"/>
        </w:rPr>
        <w:t xml:space="preserve"> is the Research Infrastructure supporting open scholarly communication in the social sciences and humanities (SSH) in the European Research Area. Its mission is to coordinate and federate resources in Europe to efficiently address the scholarly communicat</w:t>
      </w:r>
      <w:r>
        <w:rPr>
          <w:rFonts w:ascii="Calibri" w:eastAsia="Calibri" w:hAnsi="Calibri" w:cs="Calibri"/>
          <w:color w:val="111111"/>
          <w:highlight w:val="white"/>
        </w:rPr>
        <w:t>ion needs of European researchers in the field of SSH.</w:t>
      </w:r>
    </w:p>
    <w:p w:rsidR="003F745E" w:rsidRDefault="00E11F2F">
      <w:pPr>
        <w:keepNext/>
        <w:spacing w:after="60"/>
        <w:jc w:val="both"/>
        <w:rPr>
          <w:rFonts w:ascii="Calibri" w:eastAsia="Calibri" w:hAnsi="Calibri" w:cs="Calibri"/>
          <w:color w:val="111111"/>
          <w:highlight w:val="white"/>
        </w:rPr>
      </w:pPr>
      <w:bookmarkStart w:id="16" w:name="_heading=h.mbu9bawo86sr" w:colFirst="0" w:colLast="0"/>
      <w:bookmarkEnd w:id="16"/>
      <w:r>
        <w:rPr>
          <w:rFonts w:ascii="Calibri" w:eastAsia="Calibri" w:hAnsi="Calibri" w:cs="Calibri"/>
          <w:color w:val="111111"/>
          <w:highlight w:val="white"/>
        </w:rPr>
        <w:t>OPERAS’ aim is to make Open Science a reality for research in the SSH and achieve a scholarly communication system where knowledge produced in the SSH benefits researchers, academics, students and more</w:t>
      </w:r>
      <w:r>
        <w:rPr>
          <w:rFonts w:ascii="Calibri" w:eastAsia="Calibri" w:hAnsi="Calibri" w:cs="Calibri"/>
          <w:color w:val="111111"/>
          <w:highlight w:val="white"/>
        </w:rPr>
        <w:t xml:space="preserve"> generally the whole society across Europe and worldwide, without barriers.</w:t>
      </w:r>
    </w:p>
    <w:p w:rsidR="003F745E" w:rsidRDefault="00E11F2F">
      <w:pPr>
        <w:keepNext/>
        <w:spacing w:after="60"/>
        <w:jc w:val="both"/>
        <w:rPr>
          <w:rFonts w:ascii="Calibri" w:eastAsia="Calibri" w:hAnsi="Calibri" w:cs="Calibri"/>
          <w:color w:val="111111"/>
          <w:highlight w:val="white"/>
        </w:rPr>
      </w:pPr>
      <w:bookmarkStart w:id="17" w:name="_heading=h.mbqnj6htxilt" w:colFirst="0" w:colLast="0"/>
      <w:bookmarkEnd w:id="17"/>
      <w:r>
        <w:rPr>
          <w:rFonts w:ascii="Calibri" w:eastAsia="Calibri" w:hAnsi="Calibri" w:cs="Calibri"/>
          <w:color w:val="111111"/>
          <w:highlight w:val="white"/>
        </w:rPr>
        <w:t>The European landscape of scholarly communication in the SSH is currently patchy, fragmented and not organized enough to be efficient, particularly to address the challenge of tran</w:t>
      </w:r>
      <w:r>
        <w:rPr>
          <w:rFonts w:ascii="Calibri" w:eastAsia="Calibri" w:hAnsi="Calibri" w:cs="Calibri"/>
          <w:color w:val="111111"/>
          <w:highlight w:val="white"/>
        </w:rPr>
        <w:t xml:space="preserve">sitioning to Open Science. This is due to several factors, such as the small size of resource providers, the historical underfunding and lack of sustainability in this area, the variety of technical skills and resources across the community. The nature of </w:t>
      </w:r>
      <w:r>
        <w:rPr>
          <w:rFonts w:ascii="Calibri" w:eastAsia="Calibri" w:hAnsi="Calibri" w:cs="Calibri"/>
          <w:color w:val="111111"/>
          <w:highlight w:val="white"/>
        </w:rPr>
        <w:t>the SSH disciplines also adds specific challenges which are not correctly addressed at scale, such as the diversity of publication languages, the entrenchment in diverse cultural backgrounds and the need for specific forms of scholarly communication (monog</w:t>
      </w:r>
      <w:r>
        <w:rPr>
          <w:rFonts w:ascii="Calibri" w:eastAsia="Calibri" w:hAnsi="Calibri" w:cs="Calibri"/>
          <w:color w:val="111111"/>
          <w:highlight w:val="white"/>
        </w:rPr>
        <w:t>raphs, critical editions, and edited bibliographies, amongst others).</w:t>
      </w:r>
    </w:p>
    <w:p w:rsidR="003F745E" w:rsidRDefault="00E11F2F">
      <w:pPr>
        <w:keepNext/>
        <w:spacing w:after="60"/>
        <w:jc w:val="both"/>
        <w:rPr>
          <w:rFonts w:ascii="Calibri" w:eastAsia="Calibri" w:hAnsi="Calibri" w:cs="Calibri"/>
          <w:color w:val="111111"/>
          <w:highlight w:val="white"/>
        </w:rPr>
      </w:pPr>
      <w:bookmarkStart w:id="18" w:name="_heading=h.4nlu7fidc5hd" w:colFirst="0" w:colLast="0"/>
      <w:bookmarkEnd w:id="18"/>
      <w:r>
        <w:rPr>
          <w:rFonts w:ascii="Calibri" w:eastAsia="Calibri" w:hAnsi="Calibri" w:cs="Calibri"/>
          <w:color w:val="111111"/>
          <w:highlight w:val="white"/>
        </w:rPr>
        <w:t>By fulfilling its mission, OPERAS provides the research community with the missing brick it needs to find, access, create, edit, disseminate and easily and efficiently validate SSH outpu</w:t>
      </w:r>
      <w:r>
        <w:rPr>
          <w:rFonts w:ascii="Calibri" w:eastAsia="Calibri" w:hAnsi="Calibri" w:cs="Calibri"/>
          <w:color w:val="111111"/>
          <w:highlight w:val="white"/>
        </w:rPr>
        <w:t>ts across Europe. In one word, OPERAS unlocks scholarly communication resources and enables the whole field to reinvent itself in the new Open Science paradigm.</w:t>
      </w:r>
    </w:p>
    <w:p w:rsidR="003F745E" w:rsidRDefault="00E11F2F">
      <w:pPr>
        <w:keepNext/>
        <w:spacing w:after="60"/>
        <w:jc w:val="both"/>
        <w:rPr>
          <w:rFonts w:ascii="Calibri" w:eastAsia="Calibri" w:hAnsi="Calibri" w:cs="Calibri"/>
          <w:color w:val="111111"/>
          <w:highlight w:val="white"/>
        </w:rPr>
      </w:pPr>
      <w:bookmarkStart w:id="19" w:name="_heading=h.8ydrztn8g75r" w:colFirst="0" w:colLast="0"/>
      <w:bookmarkEnd w:id="19"/>
      <w:r>
        <w:rPr>
          <w:rFonts w:ascii="Calibri" w:eastAsia="Calibri" w:hAnsi="Calibri" w:cs="Calibri"/>
          <w:color w:val="111111"/>
          <w:highlight w:val="white"/>
        </w:rPr>
        <w:t>OPERAS is currently in its preparation phase, developing a catalog of different scholarly commu</w:t>
      </w:r>
      <w:r>
        <w:rPr>
          <w:rFonts w:ascii="Calibri" w:eastAsia="Calibri" w:hAnsi="Calibri" w:cs="Calibri"/>
          <w:color w:val="111111"/>
          <w:highlight w:val="white"/>
        </w:rPr>
        <w:t>nication services at European level, addressing the specific needs of the research community identified in the previous OPERAS projects OPERAS-D and HIRMEOS.</w:t>
      </w:r>
    </w:p>
    <w:p w:rsidR="003F745E" w:rsidRDefault="00E11F2F">
      <w:pPr>
        <w:keepNext/>
        <w:spacing w:after="60"/>
        <w:jc w:val="both"/>
        <w:rPr>
          <w:rFonts w:ascii="Calibri" w:eastAsia="Calibri" w:hAnsi="Calibri" w:cs="Calibri"/>
          <w:color w:val="111111"/>
          <w:highlight w:val="white"/>
        </w:rPr>
      </w:pPr>
      <w:r>
        <w:rPr>
          <w:rFonts w:ascii="Calibri" w:eastAsia="Calibri" w:hAnsi="Calibri" w:cs="Calibri"/>
          <w:color w:val="111111"/>
          <w:highlight w:val="white"/>
        </w:rPr>
        <w:t>Despite their diversity, OPERAS’ services are designed according to the same pattern that originat</w:t>
      </w:r>
      <w:r>
        <w:rPr>
          <w:rFonts w:ascii="Calibri" w:eastAsia="Calibri" w:hAnsi="Calibri" w:cs="Calibri"/>
          <w:color w:val="111111"/>
          <w:highlight w:val="white"/>
        </w:rPr>
        <w:t>es in its federating overall mission: they pool, aggregate, or federate existing resources from across Europe to deliver to European researchers a single access point from where they can benefit from the full range of the resources rather than being limite</w:t>
      </w:r>
      <w:r>
        <w:rPr>
          <w:rFonts w:ascii="Calibri" w:eastAsia="Calibri" w:hAnsi="Calibri" w:cs="Calibri"/>
          <w:color w:val="111111"/>
          <w:highlight w:val="white"/>
        </w:rPr>
        <w:t xml:space="preserve">d to the local ones. With the development of its services, OPERAS will build a transnational access to scholarly communication resources available to researchers across the European Research Area and integrate its service into the EOSC marketplace as soon </w:t>
      </w:r>
      <w:r>
        <w:rPr>
          <w:rFonts w:ascii="Calibri" w:eastAsia="Calibri" w:hAnsi="Calibri" w:cs="Calibri"/>
          <w:color w:val="111111"/>
          <w:highlight w:val="white"/>
        </w:rPr>
        <w:t>as they are ready.</w:t>
      </w:r>
    </w:p>
    <w:p w:rsidR="003F745E" w:rsidRDefault="003F745E">
      <w:pPr>
        <w:rPr>
          <w:rFonts w:ascii="Calibri" w:eastAsia="Calibri" w:hAnsi="Calibri" w:cs="Calibri"/>
        </w:rPr>
      </w:pPr>
      <w:bookmarkStart w:id="20" w:name="_heading=h.gp81q6nyxu25" w:colFirst="0" w:colLast="0"/>
      <w:bookmarkEnd w:id="20"/>
    </w:p>
    <w:p w:rsidR="003F745E" w:rsidRDefault="003F745E">
      <w:pPr>
        <w:keepNext/>
        <w:pBdr>
          <w:top w:val="nil"/>
          <w:left w:val="nil"/>
          <w:bottom w:val="nil"/>
          <w:right w:val="nil"/>
          <w:between w:val="nil"/>
        </w:pBdr>
        <w:spacing w:after="60"/>
        <w:rPr>
          <w:rFonts w:ascii="Calibri" w:eastAsia="Calibri" w:hAnsi="Calibri" w:cs="Calibri"/>
        </w:rPr>
      </w:pPr>
      <w:bookmarkStart w:id="21" w:name="_heading=h.z337ya" w:colFirst="0" w:colLast="0"/>
      <w:bookmarkEnd w:id="21"/>
    </w:p>
    <w:p w:rsidR="00664080" w:rsidRDefault="00664080">
      <w:pPr>
        <w:rPr>
          <w:rFonts w:ascii="Calibri" w:eastAsia="Calibri" w:hAnsi="Calibri" w:cs="Calibri"/>
          <w:b/>
          <w:smallCaps/>
          <w:color w:val="000000"/>
          <w:sz w:val="32"/>
          <w:szCs w:val="32"/>
        </w:rPr>
      </w:pPr>
      <w:bookmarkStart w:id="22" w:name="_heading=h.1vlsrsbhbmys" w:colFirst="0" w:colLast="0"/>
      <w:bookmarkEnd w:id="22"/>
      <w:r>
        <w:rPr>
          <w:rFonts w:ascii="Calibri" w:eastAsia="Calibri" w:hAnsi="Calibri" w:cs="Calibri"/>
          <w:b/>
          <w:smallCaps/>
          <w:color w:val="000000"/>
          <w:sz w:val="32"/>
          <w:szCs w:val="32"/>
        </w:rPr>
        <w:br w:type="page"/>
      </w:r>
    </w:p>
    <w:p w:rsidR="003F745E" w:rsidRDefault="00E11F2F">
      <w:pPr>
        <w:keepNext/>
        <w:pBdr>
          <w:top w:val="nil"/>
          <w:left w:val="nil"/>
          <w:bottom w:val="nil"/>
          <w:right w:val="nil"/>
          <w:between w:val="nil"/>
        </w:pBdr>
        <w:spacing w:before="240" w:after="60"/>
        <w:rPr>
          <w:rFonts w:ascii="Calibri" w:eastAsia="Calibri" w:hAnsi="Calibri" w:cs="Calibri"/>
          <w:b/>
          <w:smallCaps/>
          <w:color w:val="000000"/>
          <w:sz w:val="32"/>
          <w:szCs w:val="32"/>
        </w:rPr>
      </w:pPr>
      <w:r>
        <w:rPr>
          <w:rFonts w:ascii="Calibri" w:eastAsia="Calibri" w:hAnsi="Calibri" w:cs="Calibri"/>
          <w:b/>
          <w:smallCaps/>
          <w:color w:val="000000"/>
          <w:sz w:val="32"/>
          <w:szCs w:val="32"/>
        </w:rPr>
        <w:lastRenderedPageBreak/>
        <w:t>Annex 3. Joint Work plan</w:t>
      </w:r>
    </w:p>
    <w:p w:rsidR="003F745E" w:rsidRDefault="00E11F2F">
      <w:pPr>
        <w:rPr>
          <w:rFonts w:ascii="Calibri" w:eastAsia="Calibri" w:hAnsi="Calibri" w:cs="Calibri"/>
        </w:rPr>
      </w:pPr>
      <w:r>
        <w:rPr>
          <w:rFonts w:ascii="Calibri" w:eastAsia="Calibri" w:hAnsi="Calibri" w:cs="Calibri"/>
        </w:rPr>
        <w:t xml:space="preserve">To support the collaboration objectives defined in article Article 2 (“Purpose and scope”), a joint work plan is defined and will </w:t>
      </w:r>
      <w:r>
        <w:rPr>
          <w:rFonts w:ascii="Calibri" w:eastAsia="Calibri" w:hAnsi="Calibri" w:cs="Calibri"/>
          <w:color w:val="222222"/>
          <w:highlight w:val="white"/>
        </w:rPr>
        <w:t>be regularly reviewed and updated at least bi-annually.</w:t>
      </w:r>
    </w:p>
    <w:p w:rsidR="003F745E" w:rsidRDefault="003F745E">
      <w:pPr>
        <w:rPr>
          <w:rFonts w:ascii="Calibri" w:eastAsia="Calibri" w:hAnsi="Calibri" w:cs="Calibri"/>
        </w:rPr>
      </w:pPr>
    </w:p>
    <w:p w:rsidR="003F745E" w:rsidRDefault="00E11F2F">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Parties will jointly deliver e-infrastructure services and support for </w:t>
      </w:r>
      <w:r>
        <w:rPr>
          <w:rFonts w:ascii="Calibri" w:eastAsia="Calibri" w:hAnsi="Calibri" w:cs="Calibri"/>
        </w:rPr>
        <w:t>Social Science and Humanity</w:t>
      </w:r>
      <w:r>
        <w:rPr>
          <w:rFonts w:ascii="Calibri" w:eastAsia="Calibri" w:hAnsi="Calibri" w:cs="Calibri"/>
          <w:color w:val="000000"/>
        </w:rPr>
        <w:t xml:space="preserve"> research. The cooperation is focused, but not limited to the following areas:</w:t>
      </w:r>
    </w:p>
    <w:p w:rsidR="003F745E" w:rsidRDefault="00E11F2F">
      <w:pPr>
        <w:widowControl w:val="0"/>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Coordinate delivery of infrastructure services;</w:t>
      </w:r>
    </w:p>
    <w:p w:rsidR="003F745E" w:rsidRDefault="00E11F2F">
      <w:pPr>
        <w:widowControl w:val="0"/>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Jointly support research co</w:t>
      </w:r>
      <w:r>
        <w:rPr>
          <w:rFonts w:ascii="Calibri" w:eastAsia="Calibri" w:hAnsi="Calibri" w:cs="Calibri"/>
          <w:color w:val="000000"/>
        </w:rPr>
        <w:t>mmunities;</w:t>
      </w:r>
    </w:p>
    <w:p w:rsidR="003F745E" w:rsidRDefault="00E11F2F">
      <w:pPr>
        <w:widowControl w:val="0"/>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Disseminate success stories based on the joint work.</w:t>
      </w:r>
    </w:p>
    <w:p w:rsidR="003F745E" w:rsidRDefault="003F745E">
      <w:pPr>
        <w:widowControl w:val="0"/>
        <w:pBdr>
          <w:top w:val="nil"/>
          <w:left w:val="nil"/>
          <w:bottom w:val="nil"/>
          <w:right w:val="nil"/>
          <w:between w:val="nil"/>
        </w:pBdr>
        <w:ind w:left="720"/>
        <w:rPr>
          <w:rFonts w:ascii="Calibri" w:eastAsia="Calibri" w:hAnsi="Calibri" w:cs="Calibri"/>
          <w:color w:val="000000"/>
        </w:rPr>
      </w:pPr>
    </w:p>
    <w:p w:rsidR="003F745E" w:rsidRDefault="003F745E">
      <w:pPr>
        <w:rPr>
          <w:rFonts w:ascii="Calibri" w:eastAsia="Calibri" w:hAnsi="Calibri" w:cs="Calibri"/>
          <w:i/>
          <w:highlight w:val="yellow"/>
        </w:rPr>
      </w:pPr>
    </w:p>
    <w:p w:rsidR="003F745E" w:rsidRDefault="00E11F2F">
      <w:pPr>
        <w:rPr>
          <w:rFonts w:ascii="Calibri" w:eastAsia="Calibri" w:hAnsi="Calibri" w:cs="Calibri"/>
          <w:b/>
        </w:rPr>
      </w:pPr>
      <w:r>
        <w:rPr>
          <w:rFonts w:ascii="Calibri" w:eastAsia="Calibri" w:hAnsi="Calibri" w:cs="Calibri"/>
          <w:b/>
        </w:rPr>
        <w:t>Joint Activity 1) Coordinated delivery of infrastructure services</w:t>
      </w:r>
    </w:p>
    <w:p w:rsidR="003F745E" w:rsidRDefault="00E11F2F">
      <w:pPr>
        <w:rPr>
          <w:rFonts w:ascii="Calibri" w:eastAsia="Calibri" w:hAnsi="Calibri" w:cs="Calibri"/>
        </w:rPr>
      </w:pPr>
      <w:r>
        <w:rPr>
          <w:rFonts w:ascii="Calibri" w:eastAsia="Calibri" w:hAnsi="Calibri" w:cs="Calibri"/>
        </w:rPr>
        <w:t xml:space="preserve">EGI offers generic cloud compute, cloud platform and data management services for OPERAS and supports them in exploiting these services for the hosting of scientific tools designed for SSH research. Support of the use of the EGI Check-in (aligned with the </w:t>
      </w:r>
      <w:r>
        <w:rPr>
          <w:rFonts w:ascii="Calibri" w:eastAsia="Calibri" w:hAnsi="Calibri" w:cs="Calibri"/>
        </w:rPr>
        <w:t xml:space="preserve">EOSC AAI) is also sought. The parties also seek for aligned operational policies and procedures, harmonised service delivery and infrastructure oversight. </w:t>
      </w:r>
    </w:p>
    <w:p w:rsidR="003F745E" w:rsidRDefault="003F745E">
      <w:pPr>
        <w:rPr>
          <w:rFonts w:ascii="Calibri" w:eastAsia="Calibri" w:hAnsi="Calibri" w:cs="Calibri"/>
        </w:rPr>
      </w:pPr>
    </w:p>
    <w:p w:rsidR="003F745E" w:rsidRDefault="00E11F2F">
      <w:pPr>
        <w:rPr>
          <w:rFonts w:ascii="Calibri" w:eastAsia="Calibri" w:hAnsi="Calibri" w:cs="Calibri"/>
          <w:b/>
        </w:rPr>
      </w:pPr>
      <w:r>
        <w:rPr>
          <w:rFonts w:ascii="Calibri" w:eastAsia="Calibri" w:hAnsi="Calibri" w:cs="Calibri"/>
          <w:b/>
        </w:rPr>
        <w:t>Joint Activity 2) Research community support</w:t>
      </w:r>
    </w:p>
    <w:p w:rsidR="003F745E" w:rsidRDefault="00E11F2F">
      <w:pPr>
        <w:rPr>
          <w:rFonts w:ascii="Calibri" w:eastAsia="Calibri" w:hAnsi="Calibri" w:cs="Calibri"/>
        </w:rPr>
      </w:pPr>
      <w:r>
        <w:rPr>
          <w:rFonts w:ascii="Calibri" w:eastAsia="Calibri" w:hAnsi="Calibri" w:cs="Calibri"/>
        </w:rPr>
        <w:t>The parties will identify research groups and communit</w:t>
      </w:r>
      <w:r>
        <w:rPr>
          <w:rFonts w:ascii="Calibri" w:eastAsia="Calibri" w:hAnsi="Calibri" w:cs="Calibri"/>
        </w:rPr>
        <w:t xml:space="preserve">ies that can be potential users of the EGI – OPERAS joint collaboration, and will coordinate outreach, support, training and service delivery for these communities. </w:t>
      </w:r>
    </w:p>
    <w:p w:rsidR="003F745E" w:rsidRDefault="003F745E">
      <w:pPr>
        <w:rPr>
          <w:rFonts w:ascii="Calibri" w:eastAsia="Calibri" w:hAnsi="Calibri" w:cs="Calibri"/>
        </w:rPr>
      </w:pPr>
    </w:p>
    <w:p w:rsidR="003F745E" w:rsidRDefault="00E11F2F">
      <w:pPr>
        <w:rPr>
          <w:rFonts w:ascii="Calibri" w:eastAsia="Calibri" w:hAnsi="Calibri" w:cs="Calibri"/>
          <w:b/>
        </w:rPr>
      </w:pPr>
      <w:r>
        <w:rPr>
          <w:rFonts w:ascii="Calibri" w:eastAsia="Calibri" w:hAnsi="Calibri" w:cs="Calibri"/>
          <w:b/>
        </w:rPr>
        <w:t>Joint Activity 3) Impact, dissemination, outreach</w:t>
      </w:r>
    </w:p>
    <w:p w:rsidR="003F745E" w:rsidRDefault="00E11F2F">
      <w:pPr>
        <w:rPr>
          <w:rFonts w:ascii="Calibri" w:eastAsia="Calibri" w:hAnsi="Calibri" w:cs="Calibri"/>
        </w:rPr>
      </w:pPr>
      <w:r>
        <w:rPr>
          <w:rFonts w:ascii="Calibri" w:eastAsia="Calibri" w:hAnsi="Calibri" w:cs="Calibri"/>
        </w:rPr>
        <w:t xml:space="preserve">The parties will share user feedback about the e-infrastructure services and will feed this into their continuous improvement processes. The parties will share success stories, will prepare joint articles, </w:t>
      </w:r>
      <w:r>
        <w:rPr>
          <w:rFonts w:ascii="Calibri" w:eastAsia="Calibri" w:hAnsi="Calibri" w:cs="Calibri"/>
        </w:rPr>
        <w:t xml:space="preserve">publications, presentations and demonstrations and will present/distribute these at high impact events, as well as through EGI and OPERAS channels. </w:t>
      </w:r>
    </w:p>
    <w:p w:rsidR="003F745E" w:rsidRDefault="003F745E">
      <w:pPr>
        <w:rPr>
          <w:rFonts w:ascii="Calibri" w:eastAsia="Calibri" w:hAnsi="Calibri" w:cs="Calibri"/>
        </w:rPr>
      </w:pPr>
    </w:p>
    <w:p w:rsidR="003F745E" w:rsidRDefault="003F745E">
      <w:pPr>
        <w:rPr>
          <w:rFonts w:ascii="Calibri" w:eastAsia="Calibri" w:hAnsi="Calibri" w:cs="Calibri"/>
          <w:b/>
        </w:rPr>
      </w:pPr>
    </w:p>
    <w:p w:rsidR="003F745E" w:rsidRDefault="003F745E"/>
    <w:sectPr w:rsidR="003F745E">
      <w:pgSz w:w="11906" w:h="16838"/>
      <w:pgMar w:top="1418" w:right="1418" w:bottom="1134" w:left="1418"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1F2F" w:rsidRDefault="00E11F2F">
      <w:r>
        <w:separator/>
      </w:r>
    </w:p>
  </w:endnote>
  <w:endnote w:type="continuationSeparator" w:id="0">
    <w:p w:rsidR="00E11F2F" w:rsidRDefault="00E1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Open Sans">
    <w:altName w:val="Cambria"/>
    <w:panose1 w:val="020B0604020202020204"/>
    <w:charset w:val="00"/>
    <w:family w:val="swiss"/>
    <w:pitch w:val="variable"/>
    <w:sig w:usb0="E00002EF" w:usb1="4000205B" w:usb2="00000028" w:usb3="00000000" w:csb0="0000019F" w:csb1="00000000"/>
  </w:font>
  <w:font w:name="DejaVu Sans">
    <w:panose1 w:val="020B0604020202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3F745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3F745E">
    <w:pPr>
      <w:widowControl w:val="0"/>
      <w:pBdr>
        <w:top w:val="nil"/>
        <w:left w:val="nil"/>
        <w:bottom w:val="nil"/>
        <w:right w:val="nil"/>
        <w:between w:val="nil"/>
      </w:pBdr>
      <w:spacing w:line="276" w:lineRule="auto"/>
    </w:pPr>
  </w:p>
  <w:tbl>
    <w:tblPr>
      <w:tblStyle w:val="af1"/>
      <w:tblW w:w="9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1"/>
    </w:tblGrid>
    <w:tr w:rsidR="003F745E">
      <w:trPr>
        <w:trHeight w:val="268"/>
      </w:trPr>
      <w:tc>
        <w:tcPr>
          <w:tcW w:w="9151" w:type="dxa"/>
          <w:shd w:val="clear" w:color="auto" w:fill="auto"/>
        </w:tcPr>
        <w:p w:rsidR="003F745E" w:rsidRDefault="00E11F2F">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r>
            <w:rPr>
              <w:color w:val="000000"/>
              <w:sz w:val="18"/>
              <w:szCs w:val="18"/>
            </w:rPr>
            <w:t xml:space="preserve"> / </w:t>
          </w:r>
        </w:p>
        <w:p w:rsidR="003F745E" w:rsidRDefault="00E11F2F">
          <w:pPr>
            <w:widowControl w:val="0"/>
            <w:pBdr>
              <w:top w:val="nil"/>
              <w:left w:val="nil"/>
              <w:bottom w:val="nil"/>
              <w:right w:val="nil"/>
              <w:between w:val="nil"/>
            </w:pBdr>
            <w:spacing w:line="276" w:lineRule="auto"/>
            <w:rPr>
              <w:color w:val="000000"/>
              <w:sz w:val="18"/>
              <w:szCs w:val="18"/>
            </w:rPr>
          </w:pPr>
          <w:r>
            <w:rPr>
              <w:color w:val="000000"/>
              <w:sz w:val="18"/>
              <w:szCs w:val="18"/>
            </w:rPr>
            <w:fldChar w:fldCharType="begin"/>
          </w:r>
          <w:r>
            <w:rPr>
              <w:color w:val="000000"/>
              <w:sz w:val="18"/>
              <w:szCs w:val="18"/>
            </w:rPr>
            <w:instrText>NUMPAGES</w:instrText>
          </w:r>
          <w:r>
            <w:rPr>
              <w:color w:val="000000"/>
              <w:sz w:val="18"/>
              <w:szCs w:val="18"/>
            </w:rPr>
            <w:fldChar w:fldCharType="end"/>
          </w:r>
        </w:p>
      </w:tc>
    </w:tr>
  </w:tbl>
  <w:p w:rsidR="003F745E" w:rsidRDefault="003F745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3F745E">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3F745E">
    <w:pPr>
      <w:pBdr>
        <w:top w:val="nil"/>
        <w:left w:val="nil"/>
        <w:bottom w:val="nil"/>
        <w:right w:val="nil"/>
        <w:between w:val="nil"/>
      </w:pBdr>
      <w:tabs>
        <w:tab w:val="center" w:pos="4320"/>
        <w:tab w:val="right" w:pos="8640"/>
      </w:tabs>
      <w:jc w:val="right"/>
      <w:rPr>
        <w:color w:val="000000"/>
      </w:rPr>
    </w:pPr>
  </w:p>
  <w:p w:rsidR="003F745E" w:rsidRDefault="003F745E">
    <w:pPr>
      <w:ind w:right="360"/>
    </w:pPr>
  </w:p>
  <w:p w:rsidR="003F745E" w:rsidRDefault="00E11F2F">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E11F2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664080">
      <w:rPr>
        <w:color w:val="000000"/>
      </w:rPr>
      <w:fldChar w:fldCharType="separate"/>
    </w:r>
    <w:r w:rsidR="00664080">
      <w:rPr>
        <w:noProof/>
        <w:color w:val="000000"/>
      </w:rPr>
      <w:t>2</w:t>
    </w:r>
    <w:r>
      <w:rPr>
        <w:color w:val="000000"/>
      </w:rPr>
      <w:fldChar w:fldCharType="end"/>
    </w:r>
  </w:p>
  <w:p w:rsidR="003F745E" w:rsidRDefault="003F745E">
    <w:pPr>
      <w:pBdr>
        <w:top w:val="nil"/>
        <w:left w:val="nil"/>
        <w:bottom w:val="nil"/>
        <w:right w:val="nil"/>
        <w:between w:val="nil"/>
      </w:pBdr>
      <w:tabs>
        <w:tab w:val="center" w:pos="4320"/>
        <w:tab w:val="right" w:pos="8640"/>
      </w:tabs>
      <w:ind w:right="360"/>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E11F2F">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sidR="00664080">
      <w:rPr>
        <w:color w:val="000000"/>
      </w:rPr>
      <w:fldChar w:fldCharType="separate"/>
    </w:r>
    <w:r w:rsidR="00664080">
      <w:rPr>
        <w:noProof/>
        <w:color w:val="000000"/>
      </w:rPr>
      <w:t>11</w:t>
    </w:r>
    <w:r>
      <w:rPr>
        <w:color w:val="000000"/>
      </w:rPr>
      <w:fldChar w:fldCharType="end"/>
    </w:r>
  </w:p>
  <w:p w:rsidR="003F745E" w:rsidRDefault="003F745E">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3F745E">
    <w:pPr>
      <w:pBdr>
        <w:top w:val="nil"/>
        <w:left w:val="nil"/>
        <w:bottom w:val="nil"/>
        <w:right w:val="nil"/>
        <w:between w:val="nil"/>
      </w:pBdr>
      <w:tabs>
        <w:tab w:val="center" w:pos="4320"/>
        <w:tab w:val="right" w:pos="8640"/>
      </w:tabs>
      <w:jc w:val="right"/>
      <w:rPr>
        <w:color w:val="000000"/>
      </w:rPr>
    </w:pPr>
  </w:p>
  <w:p w:rsidR="003F745E" w:rsidRDefault="00E11F2F">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p w:rsidR="003F745E" w:rsidRDefault="003F745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E11F2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664080">
      <w:rPr>
        <w:color w:val="000000"/>
      </w:rPr>
      <w:fldChar w:fldCharType="separate"/>
    </w:r>
    <w:r w:rsidR="00664080">
      <w:rPr>
        <w:noProof/>
        <w:color w:val="000000"/>
      </w:rPr>
      <w:t>10</w:t>
    </w:r>
    <w:r>
      <w:rPr>
        <w:color w:val="000000"/>
      </w:rPr>
      <w:fldChar w:fldCharType="end"/>
    </w:r>
  </w:p>
  <w:p w:rsidR="003F745E" w:rsidRDefault="003F745E">
    <w:pPr>
      <w:pBdr>
        <w:top w:val="nil"/>
        <w:left w:val="nil"/>
        <w:bottom w:val="nil"/>
        <w:right w:val="nil"/>
        <w:between w:val="nil"/>
      </w:pBdr>
      <w:tabs>
        <w:tab w:val="center" w:pos="4320"/>
        <w:tab w:val="right" w:pos="8640"/>
      </w:tabs>
      <w:ind w:right="360"/>
      <w:rPr>
        <w:color w:val="000000"/>
      </w:rPr>
    </w:pPr>
  </w:p>
  <w:p w:rsidR="003F745E" w:rsidRDefault="003F74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1F2F" w:rsidRDefault="00E11F2F">
      <w:r>
        <w:separator/>
      </w:r>
    </w:p>
  </w:footnote>
  <w:footnote w:type="continuationSeparator" w:id="0">
    <w:p w:rsidR="00E11F2F" w:rsidRDefault="00E11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3F74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E11F2F">
    <w:pPr>
      <w:pBdr>
        <w:top w:val="nil"/>
        <w:left w:val="nil"/>
        <w:bottom w:val="nil"/>
        <w:right w:val="nil"/>
        <w:between w:val="nil"/>
      </w:pBdr>
      <w:tabs>
        <w:tab w:val="center" w:pos="4320"/>
        <w:tab w:val="right" w:pos="8640"/>
        <w:tab w:val="left" w:pos="600"/>
        <w:tab w:val="left" w:pos="4840"/>
        <w:tab w:val="right" w:pos="9070"/>
      </w:tabs>
      <w:rPr>
        <w:color w:val="000000"/>
      </w:rPr>
    </w:pPr>
    <w:r>
      <w:rPr>
        <w:noProof/>
        <w:color w:val="000000"/>
      </w:rPr>
      <w:drawing>
        <wp:inline distT="0" distB="0" distL="0" distR="0">
          <wp:extent cx="542290" cy="433070"/>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2290" cy="433070"/>
                  </a:xfrm>
                  <a:prstGeom prst="rect">
                    <a:avLst/>
                  </a:prstGeom>
                  <a:ln/>
                </pic:spPr>
              </pic:pic>
            </a:graphicData>
          </a:graphic>
        </wp:inline>
      </w:drawing>
    </w:r>
    <w:r>
      <w:rPr>
        <w:color w:val="000000"/>
      </w:rPr>
      <w:tab/>
    </w:r>
    <w:r>
      <w:rPr>
        <w:color w:val="000000"/>
      </w:rPr>
      <w:tab/>
    </w:r>
    <w:r>
      <w:rPr>
        <w:color w:val="000000"/>
      </w:rPr>
      <w:tab/>
    </w:r>
    <w:r>
      <w:rPr>
        <w:noProof/>
        <w:color w:val="000000"/>
      </w:rPr>
      <w:drawing>
        <wp:inline distT="0" distB="0" distL="0" distR="0">
          <wp:extent cx="1127475" cy="325814"/>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27475" cy="32581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3F745E">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3F745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3F745E">
    <w:pPr>
      <w:widowControl w:val="0"/>
      <w:pBdr>
        <w:top w:val="nil"/>
        <w:left w:val="nil"/>
        <w:bottom w:val="nil"/>
        <w:right w:val="nil"/>
        <w:between w:val="nil"/>
      </w:pBdr>
      <w:spacing w:line="276" w:lineRule="auto"/>
      <w:rPr>
        <w:color w:val="000000"/>
      </w:rPr>
    </w:pPr>
  </w:p>
  <w:p w:rsidR="003F745E" w:rsidRDefault="003F745E">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3F745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45E" w:rsidRDefault="003F74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C312F"/>
    <w:multiLevelType w:val="multilevel"/>
    <w:tmpl w:val="117C1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594161"/>
    <w:multiLevelType w:val="multilevel"/>
    <w:tmpl w:val="C58C3446"/>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8347EE"/>
    <w:multiLevelType w:val="multilevel"/>
    <w:tmpl w:val="6E426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8B6AA2"/>
    <w:multiLevelType w:val="multilevel"/>
    <w:tmpl w:val="1ECCE27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507531"/>
    <w:multiLevelType w:val="multilevel"/>
    <w:tmpl w:val="2E3E6720"/>
    <w:lvl w:ilvl="0">
      <w:start w:val="1"/>
      <w:numFmt w:val="bullet"/>
      <w:pStyle w:val="Appendix"/>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386329"/>
    <w:multiLevelType w:val="multilevel"/>
    <w:tmpl w:val="E0D61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39130C"/>
    <w:multiLevelType w:val="multilevel"/>
    <w:tmpl w:val="ED36C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750A0B"/>
    <w:multiLevelType w:val="multilevel"/>
    <w:tmpl w:val="0F802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B463FE"/>
    <w:multiLevelType w:val="multilevel"/>
    <w:tmpl w:val="ABF2017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96058B"/>
    <w:multiLevelType w:val="multilevel"/>
    <w:tmpl w:val="A470C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5B3837"/>
    <w:multiLevelType w:val="multilevel"/>
    <w:tmpl w:val="97807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F77AA"/>
    <w:multiLevelType w:val="multilevel"/>
    <w:tmpl w:val="F118A91A"/>
    <w:lvl w:ilvl="0">
      <w:start w:val="1"/>
      <w:numFmt w:val="decimal"/>
      <w:pStyle w:val="Pref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EF8430F"/>
    <w:multiLevelType w:val="multilevel"/>
    <w:tmpl w:val="AF665512"/>
    <w:lvl w:ilvl="0">
      <w:start w:val="1"/>
      <w:numFmt w:val="decimal"/>
      <w:lvlText w:val="%1."/>
      <w:lvlJc w:val="left"/>
      <w:pPr>
        <w:ind w:left="720" w:hanging="360"/>
      </w:pPr>
      <w:rPr>
        <w:rFonts w:ascii="Calibri" w:eastAsia="Calibri" w:hAnsi="Calibri" w:cs="Calibri"/>
      </w:r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num w:numId="1">
    <w:abstractNumId w:val="12"/>
  </w:num>
  <w:num w:numId="2">
    <w:abstractNumId w:val="11"/>
  </w:num>
  <w:num w:numId="3">
    <w:abstractNumId w:val="7"/>
  </w:num>
  <w:num w:numId="4">
    <w:abstractNumId w:val="4"/>
  </w:num>
  <w:num w:numId="5">
    <w:abstractNumId w:val="8"/>
  </w:num>
  <w:num w:numId="6">
    <w:abstractNumId w:val="0"/>
  </w:num>
  <w:num w:numId="7">
    <w:abstractNumId w:val="9"/>
  </w:num>
  <w:num w:numId="8">
    <w:abstractNumId w:val="3"/>
  </w:num>
  <w:num w:numId="9">
    <w:abstractNumId w:val="10"/>
  </w:num>
  <w:num w:numId="10">
    <w:abstractNumId w:val="5"/>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45E"/>
    <w:rsid w:val="003E2AB9"/>
    <w:rsid w:val="003E5541"/>
    <w:rsid w:val="003F745E"/>
    <w:rsid w:val="0044758B"/>
    <w:rsid w:val="00664080"/>
    <w:rsid w:val="00E11F2F"/>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49677"/>
  <w15:docId w15:val="{33584CB4-9867-5A48-B4CE-43B1928D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47"/>
  </w:style>
  <w:style w:type="paragraph" w:styleId="Heading1">
    <w:name w:val="heading 1"/>
    <w:basedOn w:val="Normal"/>
    <w:next w:val="Normal"/>
    <w:link w:val="Heading1Char1"/>
    <w:uiPriority w:val="9"/>
    <w:qFormat/>
    <w:rsid w:val="00322569"/>
    <w:pPr>
      <w:keepNext/>
      <w:spacing w:before="240" w:after="60"/>
      <w:outlineLvl w:val="0"/>
    </w:pPr>
    <w:rPr>
      <w:rFonts w:cs="Calibri"/>
      <w:b/>
      <w:bCs/>
      <w:caps/>
      <w:kern w:val="1"/>
      <w:sz w:val="32"/>
      <w:szCs w:val="32"/>
    </w:rPr>
  </w:style>
  <w:style w:type="paragraph" w:styleId="Heading2">
    <w:name w:val="heading 2"/>
    <w:basedOn w:val="Normal"/>
    <w:next w:val="Normal"/>
    <w:uiPriority w:val="9"/>
    <w:semiHidden/>
    <w:unhideWhenUsed/>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uiPriority w:val="9"/>
    <w:semiHidden/>
    <w:unhideWhenUsed/>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rPr>
  </w:style>
  <w:style w:type="paragraph" w:styleId="Heading8">
    <w:name w:val="heading 8"/>
    <w:basedOn w:val="Normal"/>
    <w:next w:val="Normal"/>
    <w:qFormat/>
    <w:pPr>
      <w:numPr>
        <w:ilvl w:val="7"/>
        <w:numId w:val="1"/>
      </w:numPr>
      <w:spacing w:before="240" w:after="60"/>
      <w:outlineLvl w:val="7"/>
    </w:pPr>
    <w:rPr>
      <w:rFonts w:ascii="Cambria" w:hAnsi="Cambria"/>
      <w:i/>
      <w:iCs/>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link w:val="FooterChar1"/>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rPr>
  </w:style>
  <w:style w:type="paragraph" w:styleId="TOC1">
    <w:name w:val="toc 1"/>
    <w:basedOn w:val="Normal"/>
    <w:next w:val="Normal"/>
    <w:uiPriority w:val="39"/>
    <w:pPr>
      <w:tabs>
        <w:tab w:val="left" w:pos="382"/>
        <w:tab w:val="right" w:leader="dot" w:pos="9054"/>
      </w:tabs>
      <w:spacing w:before="120"/>
      <w:jc w:val="center"/>
    </w:pPr>
    <w:rPr>
      <w:rFonts w:ascii="Cambria" w:hAnsi="Cambria"/>
      <w:b/>
      <w:caps/>
      <w:sz w:val="28"/>
    </w:rPr>
  </w:style>
  <w:style w:type="paragraph" w:styleId="TOC2">
    <w:name w:val="toc 2"/>
    <w:basedOn w:val="Normal"/>
    <w:next w:val="Normal"/>
    <w:uiPriority w:val="39"/>
    <w:pPr>
      <w:ind w:left="220"/>
    </w:pPr>
    <w:rPr>
      <w:rFonts w:ascii="Cambria" w:hAnsi="Cambria"/>
      <w:b/>
    </w:rPr>
  </w:style>
  <w:style w:type="paragraph" w:styleId="TOC3">
    <w:name w:val="toc 3"/>
    <w:basedOn w:val="Normal"/>
    <w:next w:val="Normal"/>
    <w:uiPriority w:val="39"/>
    <w:pPr>
      <w:ind w:left="440"/>
    </w:pPr>
    <w:rPr>
      <w:rFonts w:ascii="Cambria" w:hAnsi="Cambria"/>
    </w:rPr>
  </w:style>
  <w:style w:type="paragraph" w:styleId="TOC4">
    <w:name w:val="toc 4"/>
    <w:basedOn w:val="Normal"/>
    <w:next w:val="Normal"/>
    <w:pPr>
      <w:ind w:left="660"/>
    </w:pPr>
    <w:rPr>
      <w:rFonts w:ascii="Cambria" w:hAnsi="Cambria"/>
      <w:sz w:val="20"/>
    </w:rPr>
  </w:style>
  <w:style w:type="paragraph" w:styleId="TOC5">
    <w:name w:val="toc 5"/>
    <w:basedOn w:val="Normal"/>
    <w:next w:val="Normal"/>
    <w:pPr>
      <w:ind w:left="880"/>
    </w:pPr>
    <w:rPr>
      <w:rFonts w:ascii="Cambria" w:hAnsi="Cambria"/>
      <w:sz w:val="20"/>
    </w:rPr>
  </w:style>
  <w:style w:type="paragraph" w:styleId="TOC6">
    <w:name w:val="toc 6"/>
    <w:basedOn w:val="Normal"/>
    <w:next w:val="Normal"/>
    <w:pPr>
      <w:ind w:left="1100"/>
    </w:pPr>
    <w:rPr>
      <w:rFonts w:ascii="Cambria" w:hAnsi="Cambria"/>
      <w:sz w:val="20"/>
    </w:rPr>
  </w:style>
  <w:style w:type="paragraph" w:styleId="TOC7">
    <w:name w:val="toc 7"/>
    <w:basedOn w:val="Normal"/>
    <w:next w:val="Normal"/>
    <w:uiPriority w:val="39"/>
    <w:pPr>
      <w:ind w:left="1320"/>
    </w:pPr>
    <w:rPr>
      <w:rFonts w:ascii="Cambria" w:hAnsi="Cambria"/>
      <w:sz w:val="20"/>
    </w:rPr>
  </w:style>
  <w:style w:type="paragraph" w:styleId="TOC8">
    <w:name w:val="toc 8"/>
    <w:basedOn w:val="Normal"/>
    <w:next w:val="Normal"/>
    <w:pPr>
      <w:ind w:left="1540"/>
    </w:pPr>
    <w:rPr>
      <w:rFonts w:ascii="Cambria" w:hAnsi="Cambria"/>
      <w:sz w:val="20"/>
    </w:rPr>
  </w:style>
  <w:style w:type="paragraph" w:styleId="TOC9">
    <w:name w:val="toc 9"/>
    <w:basedOn w:val="Normal"/>
    <w:next w:val="Normal"/>
    <w:pPr>
      <w:ind w:left="1760"/>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lang w:eastAsia="zh-CN"/>
    </w:rPr>
  </w:style>
  <w:style w:type="character" w:customStyle="1" w:styleId="il">
    <w:name w:val="il"/>
    <w:rsid w:val="00E510DE"/>
  </w:style>
  <w:style w:type="paragraph" w:customStyle="1" w:styleId="LightGrid-Accent31">
    <w:name w:val="Light Grid - Accent 31"/>
    <w:basedOn w:val="Normal"/>
    <w:rsid w:val="00291977"/>
    <w:pPr>
      <w:spacing w:after="120"/>
      <w:ind w:left="720"/>
      <w:contextualSpacing/>
    </w:pPr>
    <w:rPr>
      <w:rFonts w:ascii="Calibri" w:eastAsia="Calibri" w:hAnsi="Calibri"/>
      <w:lang w:eastAsia="ja-JP"/>
    </w:rPr>
  </w:style>
  <w:style w:type="paragraph" w:customStyle="1" w:styleId="Default">
    <w:name w:val="Default"/>
    <w:rsid w:val="00F93E91"/>
    <w:pPr>
      <w:autoSpaceDE w:val="0"/>
      <w:autoSpaceDN w:val="0"/>
      <w:adjustRightInd w:val="0"/>
    </w:pPr>
    <w:rPr>
      <w:color w:val="000000"/>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spacing w:after="120"/>
      <w:ind w:left="720"/>
      <w:contextualSpacing/>
    </w:pPr>
    <w:rPr>
      <w:rFonts w:ascii="Calibri" w:eastAsia="Calibri" w:hAnsi="Calibri"/>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ind w:left="720"/>
      <w:contextualSpacing/>
    </w:pPr>
    <w:rPr>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uiPriority w:val="9"/>
    <w:rsid w:val="00322569"/>
    <w:rPr>
      <w:rFonts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 w:type="character" w:customStyle="1" w:styleId="FooterChar1">
    <w:name w:val="Footer Char1"/>
    <w:basedOn w:val="DefaultParagraphFont"/>
    <w:link w:val="Footer"/>
    <w:uiPriority w:val="99"/>
    <w:rsid w:val="00B86382"/>
    <w:rPr>
      <w:rFonts w:asciiTheme="minorHAnsi" w:hAnsiTheme="minorHAnsi"/>
      <w:sz w:val="22"/>
      <w:szCs w:val="22"/>
      <w:lang w:eastAsia="en-US"/>
    </w:rPr>
  </w:style>
  <w:style w:type="character" w:customStyle="1" w:styleId="1">
    <w:name w:val="未处理的提及1"/>
    <w:basedOn w:val="DefaultParagraphFont"/>
    <w:uiPriority w:val="99"/>
    <w:rsid w:val="00B67C3E"/>
    <w:rPr>
      <w:color w:val="605E5C"/>
      <w:shd w:val="clear" w:color="auto" w:fill="E1DFDD"/>
    </w:rPr>
  </w:style>
  <w:style w:type="paragraph" w:customStyle="1" w:styleId="10">
    <w:name w:val="正文1"/>
    <w:rsid w:val="00D47B81"/>
    <w:pPr>
      <w:spacing w:line="276" w:lineRule="auto"/>
    </w:pPr>
    <w:rPr>
      <w:rFonts w:ascii="Arial" w:eastAsia="SimSun" w:hAnsi="Arial" w:cs="Arial"/>
      <w:sz w:val="22"/>
      <w:szCs w:val="22"/>
      <w:lang w:val="uz-Cyrl-UZ" w:eastAsia="en-US"/>
    </w:rPr>
  </w:style>
  <w:style w:type="paragraph" w:styleId="Revision">
    <w:name w:val="Revision"/>
    <w:hidden/>
    <w:uiPriority w:val="71"/>
    <w:rsid w:val="0047363F"/>
    <w:rPr>
      <w:rFonts w:asciiTheme="minorHAnsi" w:hAnsiTheme="minorHAnsi"/>
      <w:sz w:val="22"/>
      <w:szCs w:val="22"/>
      <w:lang w:eastAsia="en-US"/>
    </w:rPr>
  </w:style>
  <w:style w:type="character" w:styleId="UnresolvedMention">
    <w:name w:val="Unresolved Mention"/>
    <w:basedOn w:val="DefaultParagraphFont"/>
    <w:uiPriority w:val="99"/>
    <w:semiHidden/>
    <w:unhideWhenUsed/>
    <w:rsid w:val="00C9327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suzanne.dumouchel@operas-eu.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gi.eu/about/"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YEC/3LUq+bVgsCrAz8pI+XZjwA==">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3851</Words>
  <Characters>21957</Characters>
  <Application>Microsoft Office Word</Application>
  <DocSecurity>0</DocSecurity>
  <Lines>182</Lines>
  <Paragraphs>51</Paragraphs>
  <ScaleCrop>false</ScaleCrop>
  <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2</cp:revision>
  <dcterms:created xsi:type="dcterms:W3CDTF">2020-06-15T15:33:00Z</dcterms:created>
  <dcterms:modified xsi:type="dcterms:W3CDTF">2020-06-15T15:33:00Z</dcterms:modified>
</cp:coreProperties>
</file>