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4C3B49" w14:textId="77777777" w:rsidR="00A30A98" w:rsidRPr="00E04C11" w:rsidRDefault="00A30A98" w:rsidP="00A30A98">
      <w:pPr>
        <w:jc w:val="center"/>
      </w:pPr>
      <w:r>
        <w:rPr>
          <w:noProof/>
          <w:lang w:val="it-IT" w:eastAsia="it-IT"/>
        </w:rPr>
        <w:drawing>
          <wp:anchor distT="0" distB="0" distL="114300" distR="114300" simplePos="0" relativeHeight="251657728" behindDoc="1" locked="0" layoutInCell="1" allowOverlap="1" wp14:anchorId="0AA734D5" wp14:editId="4BA278AA">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32FBEED2" wp14:editId="0605B8B2">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65703E25" w14:textId="77777777" w:rsidR="00A937ED" w:rsidRPr="00222D3B" w:rsidRDefault="00A937ED" w:rsidP="00A937ED">
      <w:pPr>
        <w:pStyle w:val="Title"/>
        <w:rPr>
          <w:i w:val="0"/>
          <w:color w:val="1C3046"/>
        </w:rPr>
      </w:pPr>
      <w:r w:rsidRPr="006E710D">
        <w:rPr>
          <w:i w:val="0"/>
          <w:color w:val="1C3046"/>
        </w:rPr>
        <w:t>D7.5 Final report on Thematic service architecture, software integration and exploitation</w:t>
      </w:r>
      <w:r w:rsidRPr="00222D3B">
        <w:rPr>
          <w:i w:val="0"/>
          <w:color w:val="1C3046"/>
        </w:rPr>
        <w:t xml:space="preserve"> </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2AF26D05" w14:textId="77777777" w:rsidTr="0066656C">
        <w:trPr>
          <w:trHeight w:val="526"/>
          <w:jc w:val="center"/>
        </w:trPr>
        <w:tc>
          <w:tcPr>
            <w:tcW w:w="2263" w:type="dxa"/>
          </w:tcPr>
          <w:p w14:paraId="1ABC525F" w14:textId="77777777" w:rsidR="00A30A98" w:rsidRPr="007255C2" w:rsidRDefault="005959F1" w:rsidP="00F7760B">
            <w:pPr>
              <w:snapToGrid w:val="0"/>
              <w:spacing w:before="120"/>
              <w:rPr>
                <w:rFonts w:cs="Open Sans"/>
                <w:b/>
              </w:rPr>
            </w:pPr>
            <w:r>
              <w:rPr>
                <w:rFonts w:cs="Open Sans"/>
                <w:b/>
              </w:rPr>
              <w:t>Lead Partner</w:t>
            </w:r>
            <w:r w:rsidR="00A30A98">
              <w:rPr>
                <w:rFonts w:cs="Open Sans"/>
                <w:b/>
              </w:rPr>
              <w:t>:</w:t>
            </w:r>
          </w:p>
        </w:tc>
        <w:tc>
          <w:tcPr>
            <w:tcW w:w="5642" w:type="dxa"/>
          </w:tcPr>
          <w:p w14:paraId="45B0CE98" w14:textId="146020AF" w:rsidR="00A30A98" w:rsidRPr="007255C2" w:rsidRDefault="00A937ED" w:rsidP="00F7760B">
            <w:pPr>
              <w:snapToGrid w:val="0"/>
              <w:spacing w:before="120"/>
              <w:jc w:val="left"/>
              <w:rPr>
                <w:rFonts w:cs="Open Sans"/>
              </w:rPr>
            </w:pPr>
            <w:r>
              <w:rPr>
                <w:rFonts w:cs="Open Sans"/>
              </w:rPr>
              <w:t>CINECA</w:t>
            </w:r>
          </w:p>
        </w:tc>
      </w:tr>
      <w:tr w:rsidR="00A30A98" w:rsidRPr="007255C2" w14:paraId="35584BB9" w14:textId="77777777" w:rsidTr="0066656C">
        <w:trPr>
          <w:trHeight w:val="508"/>
          <w:jc w:val="center"/>
        </w:trPr>
        <w:tc>
          <w:tcPr>
            <w:tcW w:w="2263" w:type="dxa"/>
          </w:tcPr>
          <w:p w14:paraId="314D1D74" w14:textId="77777777" w:rsidR="00A30A98" w:rsidRPr="007255C2" w:rsidRDefault="00A30A98" w:rsidP="00F7760B">
            <w:pPr>
              <w:snapToGrid w:val="0"/>
              <w:spacing w:before="120"/>
              <w:rPr>
                <w:rFonts w:cs="Open Sans"/>
                <w:b/>
              </w:rPr>
            </w:pPr>
            <w:r w:rsidRPr="007255C2">
              <w:rPr>
                <w:rFonts w:cs="Open Sans"/>
                <w:b/>
              </w:rPr>
              <w:t>Version</w:t>
            </w:r>
            <w:r>
              <w:rPr>
                <w:rFonts w:cs="Open Sans"/>
                <w:b/>
              </w:rPr>
              <w:t>:</w:t>
            </w:r>
          </w:p>
        </w:tc>
        <w:tc>
          <w:tcPr>
            <w:tcW w:w="5642" w:type="dxa"/>
          </w:tcPr>
          <w:p w14:paraId="766FAD4D" w14:textId="46D283E9" w:rsidR="00A30A98" w:rsidRPr="00A937ED" w:rsidRDefault="00A937ED" w:rsidP="00F7760B">
            <w:pPr>
              <w:pStyle w:val="DocDate"/>
              <w:snapToGrid w:val="0"/>
              <w:jc w:val="left"/>
              <w:rPr>
                <w:rFonts w:ascii="Calibri" w:hAnsi="Calibri" w:cs="Open Sans"/>
                <w:b w:val="0"/>
              </w:rPr>
            </w:pPr>
            <w:r w:rsidRPr="00A937ED">
              <w:rPr>
                <w:rFonts w:ascii="Calibri" w:hAnsi="Calibri" w:cs="Open Sans"/>
                <w:b w:val="0"/>
              </w:rPr>
              <w:t>1</w:t>
            </w:r>
          </w:p>
        </w:tc>
      </w:tr>
      <w:tr w:rsidR="0066656C" w:rsidRPr="007255C2" w14:paraId="1CB817CC" w14:textId="77777777" w:rsidTr="0066656C">
        <w:trPr>
          <w:trHeight w:val="508"/>
          <w:jc w:val="center"/>
        </w:trPr>
        <w:tc>
          <w:tcPr>
            <w:tcW w:w="2263" w:type="dxa"/>
          </w:tcPr>
          <w:p w14:paraId="175DCFA7" w14:textId="77777777" w:rsidR="0066656C" w:rsidRPr="007255C2" w:rsidRDefault="0066656C" w:rsidP="00F7760B">
            <w:pPr>
              <w:snapToGrid w:val="0"/>
              <w:spacing w:before="120"/>
              <w:rPr>
                <w:rFonts w:cs="Open Sans"/>
                <w:b/>
              </w:rPr>
            </w:pPr>
            <w:r>
              <w:rPr>
                <w:rFonts w:cs="Open Sans"/>
                <w:b/>
              </w:rPr>
              <w:t>Status:</w:t>
            </w:r>
          </w:p>
        </w:tc>
        <w:tc>
          <w:tcPr>
            <w:tcW w:w="5642" w:type="dxa"/>
          </w:tcPr>
          <w:p w14:paraId="04F3EC2C" w14:textId="1AE22B10" w:rsidR="0066656C" w:rsidRPr="00A937ED" w:rsidRDefault="00C56869" w:rsidP="00F7760B">
            <w:pPr>
              <w:pStyle w:val="DocDate"/>
              <w:snapToGrid w:val="0"/>
              <w:jc w:val="left"/>
              <w:rPr>
                <w:rFonts w:ascii="Calibri" w:hAnsi="Calibri" w:cs="Open Sans"/>
                <w:b w:val="0"/>
              </w:rPr>
            </w:pPr>
            <w:r>
              <w:rPr>
                <w:rFonts w:ascii="Calibri" w:hAnsi="Calibri" w:cs="Open Sans"/>
                <w:b w:val="0"/>
              </w:rPr>
              <w:t>Under EC review</w:t>
            </w:r>
          </w:p>
        </w:tc>
      </w:tr>
      <w:tr w:rsidR="0066656C" w:rsidRPr="007255C2" w14:paraId="28D7DD1C" w14:textId="77777777" w:rsidTr="0066656C">
        <w:trPr>
          <w:trHeight w:val="508"/>
          <w:jc w:val="center"/>
        </w:trPr>
        <w:tc>
          <w:tcPr>
            <w:tcW w:w="2263" w:type="dxa"/>
          </w:tcPr>
          <w:p w14:paraId="5D75AF58" w14:textId="77777777" w:rsidR="0066656C" w:rsidRDefault="0066656C" w:rsidP="00F7760B">
            <w:pPr>
              <w:snapToGrid w:val="0"/>
              <w:spacing w:before="120"/>
              <w:rPr>
                <w:rFonts w:cs="Open Sans"/>
                <w:b/>
              </w:rPr>
            </w:pPr>
            <w:r>
              <w:rPr>
                <w:rFonts w:cs="Open Sans"/>
                <w:b/>
              </w:rPr>
              <w:t>Dissemination Level:</w:t>
            </w:r>
          </w:p>
        </w:tc>
        <w:tc>
          <w:tcPr>
            <w:tcW w:w="5642" w:type="dxa"/>
          </w:tcPr>
          <w:p w14:paraId="06D4B2B1" w14:textId="05A558CE" w:rsidR="0066656C" w:rsidRPr="00A937ED" w:rsidRDefault="00A937ED" w:rsidP="00F7760B">
            <w:pPr>
              <w:pStyle w:val="DocDate"/>
              <w:snapToGrid w:val="0"/>
              <w:jc w:val="left"/>
              <w:rPr>
                <w:rFonts w:ascii="Calibri" w:hAnsi="Calibri" w:cs="Open Sans"/>
                <w:b w:val="0"/>
              </w:rPr>
            </w:pPr>
            <w:r w:rsidRPr="00A937ED">
              <w:rPr>
                <w:rFonts w:ascii="Calibri" w:hAnsi="Calibri" w:cs="Open Sans"/>
                <w:b w:val="0"/>
              </w:rPr>
              <w:t>Public</w:t>
            </w:r>
          </w:p>
        </w:tc>
      </w:tr>
      <w:tr w:rsidR="00A30A98" w:rsidRPr="007255C2" w14:paraId="37D54471" w14:textId="77777777" w:rsidTr="0066656C">
        <w:trPr>
          <w:trHeight w:val="526"/>
          <w:jc w:val="center"/>
        </w:trPr>
        <w:tc>
          <w:tcPr>
            <w:tcW w:w="2263" w:type="dxa"/>
          </w:tcPr>
          <w:p w14:paraId="7C4A4679" w14:textId="77777777" w:rsidR="00A30A98" w:rsidRPr="007255C2" w:rsidRDefault="00A30A98" w:rsidP="00F7760B">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487E7EDA" w14:textId="1FE5E0C3" w:rsidR="00A30A98" w:rsidRPr="007255C2" w:rsidRDefault="00A62412" w:rsidP="00F7760B">
            <w:pPr>
              <w:snapToGrid w:val="0"/>
              <w:spacing w:before="120"/>
              <w:jc w:val="left"/>
              <w:rPr>
                <w:rFonts w:cs="Open Sans"/>
                <w:highlight w:val="yellow"/>
              </w:rPr>
            </w:pPr>
            <w:hyperlink r:id="rId10">
              <w:r w:rsidR="00A937ED">
                <w:rPr>
                  <w:color w:val="3572B0"/>
                  <w:sz w:val="23"/>
                  <w:szCs w:val="23"/>
                  <w:highlight w:val="white"/>
                  <w:u w:val="single"/>
                </w:rPr>
                <w:t>https://documents.egi.eu/document/3641</w:t>
              </w:r>
            </w:hyperlink>
          </w:p>
        </w:tc>
      </w:tr>
    </w:tbl>
    <w:p w14:paraId="0BAF7553"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322628EF" w14:textId="77777777" w:rsidTr="00F7760B">
        <w:trPr>
          <w:trHeight w:val="319"/>
          <w:jc w:val="center"/>
        </w:trPr>
        <w:tc>
          <w:tcPr>
            <w:tcW w:w="7933" w:type="dxa"/>
          </w:tcPr>
          <w:p w14:paraId="6534B58F" w14:textId="77777777" w:rsidR="00A30A98" w:rsidRPr="007255C2" w:rsidRDefault="00A30A98" w:rsidP="00F7760B">
            <w:pPr>
              <w:snapToGrid w:val="0"/>
              <w:spacing w:before="120"/>
              <w:jc w:val="left"/>
              <w:rPr>
                <w:rFonts w:cs="Open Sans"/>
              </w:rPr>
            </w:pPr>
            <w:r>
              <w:rPr>
                <w:rFonts w:cs="Open Sans"/>
                <w:b/>
              </w:rPr>
              <w:t>Deliverable Abstract</w:t>
            </w:r>
          </w:p>
        </w:tc>
      </w:tr>
      <w:tr w:rsidR="00A30A98" w:rsidRPr="007255C2" w14:paraId="16E40893" w14:textId="77777777" w:rsidTr="00222D3B">
        <w:trPr>
          <w:trHeight w:val="1866"/>
          <w:jc w:val="center"/>
        </w:trPr>
        <w:tc>
          <w:tcPr>
            <w:tcW w:w="7933" w:type="dxa"/>
          </w:tcPr>
          <w:p w14:paraId="7CFD2792" w14:textId="3406E9BB" w:rsidR="00A30A98" w:rsidRPr="007255C2" w:rsidRDefault="00A937ED" w:rsidP="00F7760B">
            <w:pPr>
              <w:pStyle w:val="DocDate"/>
              <w:snapToGrid w:val="0"/>
              <w:jc w:val="left"/>
              <w:rPr>
                <w:rFonts w:ascii="Calibri" w:hAnsi="Calibri" w:cs="Open Sans"/>
                <w:b w:val="0"/>
                <w:highlight w:val="yellow"/>
              </w:rPr>
            </w:pPr>
            <w:r w:rsidRPr="00A937ED">
              <w:rPr>
                <w:rFonts w:ascii="Calibri" w:eastAsia="Calibri" w:hAnsi="Calibri" w:cs="Calibri"/>
                <w:b w:val="0"/>
                <w:lang w:eastAsia="en-GB"/>
              </w:rPr>
              <w:t>This document provides the description of the final releases and achieved integration for the thematic services part of EOSC-hub WP7 activities. For each thematic service, it also describes the impact, lesson learnt, exploitation of the services and how it will be sustained after the end of EOSC-hub.</w:t>
            </w:r>
          </w:p>
        </w:tc>
      </w:tr>
    </w:tbl>
    <w:p w14:paraId="45299EAF" w14:textId="77777777" w:rsidR="001D1FF5" w:rsidRDefault="001D1FF5" w:rsidP="00247395">
      <w:pPr>
        <w:rPr>
          <w:b/>
          <w:color w:val="1C3046"/>
        </w:rPr>
      </w:pPr>
    </w:p>
    <w:p w14:paraId="68B96AA6" w14:textId="77777777" w:rsidR="001D1FF5" w:rsidRDefault="001D1FF5">
      <w:pPr>
        <w:spacing w:after="200"/>
        <w:jc w:val="left"/>
        <w:rPr>
          <w:b/>
          <w:color w:val="1C3046"/>
        </w:rPr>
      </w:pPr>
      <w:r>
        <w:rPr>
          <w:b/>
          <w:color w:val="1C3046"/>
        </w:rPr>
        <w:br w:type="page"/>
      </w:r>
    </w:p>
    <w:p w14:paraId="2C3D62A9" w14:textId="77777777" w:rsidR="00247395" w:rsidRPr="006014D2" w:rsidRDefault="00247395" w:rsidP="00247395">
      <w:pPr>
        <w:rPr>
          <w:b/>
          <w:color w:val="1C3046"/>
        </w:rPr>
      </w:pPr>
      <w:r w:rsidRPr="006014D2">
        <w:rPr>
          <w:b/>
          <w:color w:val="1C3046"/>
        </w:rPr>
        <w:lastRenderedPageBreak/>
        <w:t xml:space="preserve">COPYRIGHT NOTICE </w:t>
      </w:r>
    </w:p>
    <w:p w14:paraId="49FEA6A4" w14:textId="77777777" w:rsidR="00247395" w:rsidRDefault="00247395" w:rsidP="00247395">
      <w:r>
        <w:rPr>
          <w:noProof/>
          <w:lang w:eastAsia="en-GB"/>
        </w:rPr>
        <w:drawing>
          <wp:inline distT="0" distB="0" distL="0" distR="0" wp14:anchorId="248B464E" wp14:editId="0E14D650">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94BB2BA"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7814588B"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78"/>
        <w:gridCol w:w="3227"/>
        <w:gridCol w:w="2207"/>
        <w:gridCol w:w="1504"/>
      </w:tblGrid>
      <w:tr w:rsidR="0066656C" w:rsidRPr="002E5F1F" w14:paraId="3CFB83FB" w14:textId="77777777" w:rsidTr="00222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3F95B792" w14:textId="77777777" w:rsidR="0066656C" w:rsidRPr="002E5F1F" w:rsidRDefault="0066656C" w:rsidP="002B595A">
            <w:pPr>
              <w:pStyle w:val="NoSpacing"/>
              <w:rPr>
                <w:b w:val="0"/>
                <w:i/>
              </w:rPr>
            </w:pPr>
            <w:r>
              <w:rPr>
                <w:i/>
              </w:rPr>
              <w:t>Date</w:t>
            </w:r>
          </w:p>
        </w:tc>
        <w:tc>
          <w:tcPr>
            <w:tcW w:w="3227" w:type="dxa"/>
          </w:tcPr>
          <w:p w14:paraId="6DB0253E" w14:textId="77777777" w:rsidR="0066656C" w:rsidRPr="002E5F1F" w:rsidRDefault="0066656C" w:rsidP="002B595A">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207" w:type="dxa"/>
          </w:tcPr>
          <w:p w14:paraId="1991A720" w14:textId="77777777" w:rsid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4" w:type="dxa"/>
          </w:tcPr>
          <w:p w14:paraId="03C523D0" w14:textId="77777777" w:rsidR="0066656C" w:rsidRP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70FC37CF" w14:textId="77777777" w:rsidTr="00222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18030E7A" w14:textId="77777777" w:rsidR="0066656C" w:rsidRDefault="0066656C" w:rsidP="002B595A">
            <w:pPr>
              <w:pStyle w:val="NoSpacing"/>
            </w:pPr>
            <w:r>
              <w:t>From:</w:t>
            </w:r>
          </w:p>
        </w:tc>
        <w:tc>
          <w:tcPr>
            <w:tcW w:w="3227" w:type="dxa"/>
          </w:tcPr>
          <w:p w14:paraId="484F0D13" w14:textId="2E82CD4B" w:rsidR="0066656C" w:rsidRDefault="00A937ED" w:rsidP="002B595A">
            <w:pPr>
              <w:pStyle w:val="NoSpacing"/>
              <w:cnfStyle w:val="000000100000" w:firstRow="0" w:lastRow="0" w:firstColumn="0" w:lastColumn="0" w:oddVBand="0" w:evenVBand="0" w:oddHBand="1" w:evenHBand="0" w:firstRowFirstColumn="0" w:firstRowLastColumn="0" w:lastRowFirstColumn="0" w:lastRowLastColumn="0"/>
            </w:pPr>
            <w:r>
              <w:t>Debora Testi</w:t>
            </w:r>
          </w:p>
        </w:tc>
        <w:tc>
          <w:tcPr>
            <w:tcW w:w="2207" w:type="dxa"/>
          </w:tcPr>
          <w:p w14:paraId="1BB578EE" w14:textId="45F308F3" w:rsidR="0066656C" w:rsidRDefault="00A937ED" w:rsidP="002B595A">
            <w:pPr>
              <w:pStyle w:val="NoSpacing"/>
              <w:cnfStyle w:val="000000100000" w:firstRow="0" w:lastRow="0" w:firstColumn="0" w:lastColumn="0" w:oddVBand="0" w:evenVBand="0" w:oddHBand="1" w:evenHBand="0" w:firstRowFirstColumn="0" w:firstRowLastColumn="0" w:lastRowFirstColumn="0" w:lastRowLastColumn="0"/>
            </w:pPr>
            <w:r>
              <w:t>CINECA/WP7</w:t>
            </w:r>
          </w:p>
        </w:tc>
        <w:tc>
          <w:tcPr>
            <w:tcW w:w="1504" w:type="dxa"/>
          </w:tcPr>
          <w:p w14:paraId="1BED12F0" w14:textId="4A9C9E01" w:rsidR="0066656C" w:rsidRDefault="00A937ED" w:rsidP="002B595A">
            <w:pPr>
              <w:pStyle w:val="NoSpacing"/>
              <w:cnfStyle w:val="000000100000" w:firstRow="0" w:lastRow="0" w:firstColumn="0" w:lastColumn="0" w:oddVBand="0" w:evenVBand="0" w:oddHBand="1" w:evenHBand="0" w:firstRowFirstColumn="0" w:firstRowLastColumn="0" w:lastRowFirstColumn="0" w:lastRowLastColumn="0"/>
            </w:pPr>
            <w:r>
              <w:t>01/04/2021</w:t>
            </w:r>
          </w:p>
        </w:tc>
      </w:tr>
      <w:tr w:rsidR="0066656C" w14:paraId="03DE4847" w14:textId="77777777" w:rsidTr="00222D3B">
        <w:tc>
          <w:tcPr>
            <w:cnfStyle w:val="001000000000" w:firstRow="0" w:lastRow="0" w:firstColumn="1" w:lastColumn="0" w:oddVBand="0" w:evenVBand="0" w:oddHBand="0" w:evenHBand="0" w:firstRowFirstColumn="0" w:firstRowLastColumn="0" w:lastRowFirstColumn="0" w:lastRowLastColumn="0"/>
            <w:tcW w:w="2078" w:type="dxa"/>
          </w:tcPr>
          <w:p w14:paraId="16F5EA00" w14:textId="77777777" w:rsidR="0066656C" w:rsidRDefault="0066656C" w:rsidP="002B595A">
            <w:pPr>
              <w:pStyle w:val="NoSpacing"/>
            </w:pPr>
            <w:r>
              <w:t>Moderated by:</w:t>
            </w:r>
          </w:p>
        </w:tc>
        <w:tc>
          <w:tcPr>
            <w:tcW w:w="3227" w:type="dxa"/>
          </w:tcPr>
          <w:p w14:paraId="731EC7C1" w14:textId="29075EC6" w:rsidR="0066656C" w:rsidRDefault="00A937ED" w:rsidP="002B595A">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2207" w:type="dxa"/>
          </w:tcPr>
          <w:p w14:paraId="7EE23B6F" w14:textId="26E070BB" w:rsidR="0066656C" w:rsidRDefault="00A937ED" w:rsidP="002B595A">
            <w:pPr>
              <w:pStyle w:val="NoSpacing"/>
              <w:cnfStyle w:val="000000000000" w:firstRow="0" w:lastRow="0" w:firstColumn="0" w:lastColumn="0" w:oddVBand="0" w:evenVBand="0" w:oddHBand="0" w:evenHBand="0" w:firstRowFirstColumn="0" w:firstRowLastColumn="0" w:lastRowFirstColumn="0" w:lastRowLastColumn="0"/>
            </w:pPr>
            <w:r>
              <w:t>EGI Foundation/WP1</w:t>
            </w:r>
          </w:p>
        </w:tc>
        <w:tc>
          <w:tcPr>
            <w:tcW w:w="1504" w:type="dxa"/>
          </w:tcPr>
          <w:p w14:paraId="480F0922"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r w:rsidR="0066656C" w14:paraId="13B66C41" w14:textId="77777777" w:rsidTr="00222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018786FE" w14:textId="77777777" w:rsidR="0066656C" w:rsidRDefault="0066656C" w:rsidP="002B595A">
            <w:pPr>
              <w:pStyle w:val="NoSpacing"/>
            </w:pPr>
            <w:r>
              <w:t>Reviewed by:</w:t>
            </w:r>
          </w:p>
        </w:tc>
        <w:tc>
          <w:tcPr>
            <w:tcW w:w="3227" w:type="dxa"/>
          </w:tcPr>
          <w:p w14:paraId="0F512961" w14:textId="77777777" w:rsidR="0066656C" w:rsidRDefault="00A937ED" w:rsidP="002B595A">
            <w:pPr>
              <w:pStyle w:val="NoSpacing"/>
              <w:cnfStyle w:val="000000100000" w:firstRow="0" w:lastRow="0" w:firstColumn="0" w:lastColumn="0" w:oddVBand="0" w:evenVBand="0" w:oddHBand="1" w:evenHBand="0" w:firstRowFirstColumn="0" w:firstRowLastColumn="0" w:lastRowFirstColumn="0" w:lastRowLastColumn="0"/>
            </w:pPr>
            <w:r>
              <w:t>Gergely Sipos</w:t>
            </w:r>
          </w:p>
          <w:p w14:paraId="47525E6B" w14:textId="41437CC3" w:rsidR="00A937ED" w:rsidRDefault="00A937ED" w:rsidP="002B595A">
            <w:pPr>
              <w:pStyle w:val="NoSpacing"/>
              <w:cnfStyle w:val="000000100000" w:firstRow="0" w:lastRow="0" w:firstColumn="0" w:lastColumn="0" w:oddVBand="0" w:evenVBand="0" w:oddHBand="1" w:evenHBand="0" w:firstRowFirstColumn="0" w:firstRowLastColumn="0" w:lastRowFirstColumn="0" w:lastRowLastColumn="0"/>
            </w:pPr>
            <w:r>
              <w:t>Matti Heikkurinen</w:t>
            </w:r>
          </w:p>
        </w:tc>
        <w:tc>
          <w:tcPr>
            <w:tcW w:w="2207" w:type="dxa"/>
          </w:tcPr>
          <w:p w14:paraId="4CD4A8AF" w14:textId="77777777" w:rsidR="0066656C" w:rsidRDefault="00A937ED" w:rsidP="002B595A">
            <w:pPr>
              <w:pStyle w:val="NoSpacing"/>
              <w:cnfStyle w:val="000000100000" w:firstRow="0" w:lastRow="0" w:firstColumn="0" w:lastColumn="0" w:oddVBand="0" w:evenVBand="0" w:oddHBand="1" w:evenHBand="0" w:firstRowFirstColumn="0" w:firstRowLastColumn="0" w:lastRowFirstColumn="0" w:lastRowLastColumn="0"/>
            </w:pPr>
            <w:r>
              <w:t>EGI Foundation/WP8</w:t>
            </w:r>
          </w:p>
          <w:p w14:paraId="3DFD05CA" w14:textId="0377D165" w:rsidR="00A937ED" w:rsidRDefault="00A937ED" w:rsidP="002B595A">
            <w:pPr>
              <w:pStyle w:val="NoSpacing"/>
              <w:cnfStyle w:val="000000100000" w:firstRow="0" w:lastRow="0" w:firstColumn="0" w:lastColumn="0" w:oddVBand="0" w:evenVBand="0" w:oddHBand="1" w:evenHBand="0" w:firstRowFirstColumn="0" w:firstRowLastColumn="0" w:lastRowFirstColumn="0" w:lastRowLastColumn="0"/>
            </w:pPr>
            <w:r>
              <w:t>EGI Foundation/WP3</w:t>
            </w:r>
          </w:p>
        </w:tc>
        <w:tc>
          <w:tcPr>
            <w:tcW w:w="1504" w:type="dxa"/>
          </w:tcPr>
          <w:p w14:paraId="2ED3F04C" w14:textId="27BF2712" w:rsidR="0066656C" w:rsidRDefault="00A937ED" w:rsidP="002B595A">
            <w:pPr>
              <w:pStyle w:val="NoSpacing"/>
              <w:cnfStyle w:val="000000100000" w:firstRow="0" w:lastRow="0" w:firstColumn="0" w:lastColumn="0" w:oddVBand="0" w:evenVBand="0" w:oddHBand="1" w:evenHBand="0" w:firstRowFirstColumn="0" w:firstRowLastColumn="0" w:lastRowFirstColumn="0" w:lastRowLastColumn="0"/>
            </w:pPr>
            <w:r>
              <w:t>31/03/2021</w:t>
            </w:r>
          </w:p>
        </w:tc>
      </w:tr>
      <w:tr w:rsidR="0066656C" w14:paraId="2665A4F9" w14:textId="77777777" w:rsidTr="00222D3B">
        <w:tc>
          <w:tcPr>
            <w:cnfStyle w:val="001000000000" w:firstRow="0" w:lastRow="0" w:firstColumn="1" w:lastColumn="0" w:oddVBand="0" w:evenVBand="0" w:oddHBand="0" w:evenHBand="0" w:firstRowFirstColumn="0" w:firstRowLastColumn="0" w:lastRowFirstColumn="0" w:lastRowLastColumn="0"/>
            <w:tcW w:w="2078" w:type="dxa"/>
          </w:tcPr>
          <w:p w14:paraId="5863A884" w14:textId="77777777" w:rsidR="0066656C" w:rsidRDefault="0066656C" w:rsidP="002B595A">
            <w:pPr>
              <w:pStyle w:val="NoSpacing"/>
            </w:pPr>
            <w:r>
              <w:t>Approved by:</w:t>
            </w:r>
          </w:p>
        </w:tc>
        <w:tc>
          <w:tcPr>
            <w:tcW w:w="3227" w:type="dxa"/>
          </w:tcPr>
          <w:p w14:paraId="0244C4EC" w14:textId="3696EF8F" w:rsidR="0066656C" w:rsidRDefault="00A937ED" w:rsidP="002B595A">
            <w:pPr>
              <w:pStyle w:val="NoSpacing"/>
              <w:cnfStyle w:val="000000000000" w:firstRow="0" w:lastRow="0" w:firstColumn="0" w:lastColumn="0" w:oddVBand="0" w:evenVBand="0" w:oddHBand="0" w:evenHBand="0" w:firstRowFirstColumn="0" w:firstRowLastColumn="0" w:lastRowFirstColumn="0" w:lastRowLastColumn="0"/>
            </w:pPr>
            <w:r>
              <w:t>AMB</w:t>
            </w:r>
          </w:p>
        </w:tc>
        <w:tc>
          <w:tcPr>
            <w:tcW w:w="2207" w:type="dxa"/>
          </w:tcPr>
          <w:p w14:paraId="2343339B"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c>
          <w:tcPr>
            <w:tcW w:w="1504" w:type="dxa"/>
          </w:tcPr>
          <w:p w14:paraId="641F78AE"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bl>
    <w:p w14:paraId="24769E4E" w14:textId="77777777" w:rsidR="0066656C" w:rsidRDefault="0066656C" w:rsidP="00247395"/>
    <w:p w14:paraId="75A3D280" w14:textId="77777777" w:rsidR="00A30A98" w:rsidRPr="00807121" w:rsidRDefault="00A30A98" w:rsidP="00A30A98">
      <w:pPr>
        <w:rPr>
          <w:b/>
          <w:color w:val="1C3046"/>
        </w:rPr>
      </w:pPr>
      <w:r w:rsidRPr="00807121">
        <w:rPr>
          <w:b/>
          <w:color w:val="1C3046"/>
        </w:rPr>
        <w:t>DOCUMENT LOG</w:t>
      </w:r>
    </w:p>
    <w:tbl>
      <w:tblPr>
        <w:tblStyle w:val="TableSimple1"/>
        <w:tblW w:w="9265" w:type="dxa"/>
        <w:tblLook w:val="04A0" w:firstRow="1" w:lastRow="0" w:firstColumn="1" w:lastColumn="0" w:noHBand="0" w:noVBand="1"/>
      </w:tblPr>
      <w:tblGrid>
        <w:gridCol w:w="812"/>
        <w:gridCol w:w="1310"/>
        <w:gridCol w:w="3183"/>
        <w:gridCol w:w="3960"/>
      </w:tblGrid>
      <w:tr w:rsidR="00A30A98" w:rsidRPr="002E5F1F" w14:paraId="5E817C1E" w14:textId="77777777" w:rsidTr="00222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8CF733C" w14:textId="77777777" w:rsidR="00A30A98" w:rsidRPr="002E5F1F" w:rsidRDefault="00A30A98" w:rsidP="00F7760B">
            <w:pPr>
              <w:pStyle w:val="NoSpacing"/>
              <w:rPr>
                <w:b w:val="0"/>
                <w:i/>
              </w:rPr>
            </w:pPr>
            <w:r w:rsidRPr="002E5F1F">
              <w:rPr>
                <w:i/>
              </w:rPr>
              <w:t>Issue</w:t>
            </w:r>
          </w:p>
        </w:tc>
        <w:tc>
          <w:tcPr>
            <w:tcW w:w="1310" w:type="dxa"/>
          </w:tcPr>
          <w:p w14:paraId="39848CA7"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3183" w:type="dxa"/>
          </w:tcPr>
          <w:p w14:paraId="2D14C3ED"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3960" w:type="dxa"/>
          </w:tcPr>
          <w:p w14:paraId="10AD2C19"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A30A98" w14:paraId="0CDFA176" w14:textId="77777777" w:rsidTr="00222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8837E37" w14:textId="3332C0EB" w:rsidR="00A30A98" w:rsidRPr="002E5F1F" w:rsidRDefault="00A30A98" w:rsidP="00F7760B">
            <w:pPr>
              <w:pStyle w:val="NoSpacing"/>
              <w:rPr>
                <w:b w:val="0"/>
              </w:rPr>
            </w:pPr>
            <w:r>
              <w:t>v.</w:t>
            </w:r>
            <w:r w:rsidR="00A937ED">
              <w:t>0.</w:t>
            </w:r>
            <w:r>
              <w:t>1</w:t>
            </w:r>
          </w:p>
        </w:tc>
        <w:tc>
          <w:tcPr>
            <w:tcW w:w="1310" w:type="dxa"/>
          </w:tcPr>
          <w:p w14:paraId="578DCC5C" w14:textId="0C81ECAE" w:rsidR="00A30A98" w:rsidRDefault="00A937ED" w:rsidP="00F7760B">
            <w:pPr>
              <w:pStyle w:val="NoSpacing"/>
              <w:cnfStyle w:val="000000100000" w:firstRow="0" w:lastRow="0" w:firstColumn="0" w:lastColumn="0" w:oddVBand="0" w:evenVBand="0" w:oddHBand="1" w:evenHBand="0" w:firstRowFirstColumn="0" w:firstRowLastColumn="0" w:lastRowFirstColumn="0" w:lastRowLastColumn="0"/>
            </w:pPr>
            <w:r>
              <w:t>16/12/2020</w:t>
            </w:r>
          </w:p>
        </w:tc>
        <w:tc>
          <w:tcPr>
            <w:tcW w:w="3183" w:type="dxa"/>
          </w:tcPr>
          <w:p w14:paraId="75E5D117" w14:textId="0C6BF6A3" w:rsidR="00A30A98" w:rsidRDefault="00A937ED" w:rsidP="00F7760B">
            <w:pPr>
              <w:pStyle w:val="NoSpacing"/>
              <w:cnfStyle w:val="000000100000" w:firstRow="0" w:lastRow="0" w:firstColumn="0" w:lastColumn="0" w:oddVBand="0" w:evenVBand="0" w:oddHBand="1" w:evenHBand="0" w:firstRowFirstColumn="0" w:firstRowLastColumn="0" w:lastRowFirstColumn="0" w:lastRowLastColumn="0"/>
            </w:pPr>
            <w:r>
              <w:t>Table of content</w:t>
            </w:r>
          </w:p>
        </w:tc>
        <w:tc>
          <w:tcPr>
            <w:tcW w:w="3960" w:type="dxa"/>
          </w:tcPr>
          <w:p w14:paraId="0C93603C" w14:textId="5E1B065C" w:rsidR="00A30A98" w:rsidRDefault="00A937ED" w:rsidP="00F7760B">
            <w:pPr>
              <w:pStyle w:val="NoSpacing"/>
              <w:cnfStyle w:val="000000100000" w:firstRow="0" w:lastRow="0" w:firstColumn="0" w:lastColumn="0" w:oddVBand="0" w:evenVBand="0" w:oddHBand="1" w:evenHBand="0" w:firstRowFirstColumn="0" w:firstRowLastColumn="0" w:lastRowFirstColumn="0" w:lastRowLastColumn="0"/>
            </w:pPr>
            <w:r>
              <w:t>Debora Testi (WP7 Leader)</w:t>
            </w:r>
          </w:p>
        </w:tc>
      </w:tr>
      <w:tr w:rsidR="00A30A98" w14:paraId="7F27B87D" w14:textId="77777777" w:rsidTr="00222D3B">
        <w:tc>
          <w:tcPr>
            <w:cnfStyle w:val="001000000000" w:firstRow="0" w:lastRow="0" w:firstColumn="1" w:lastColumn="0" w:oddVBand="0" w:evenVBand="0" w:oddHBand="0" w:evenHBand="0" w:firstRowFirstColumn="0" w:firstRowLastColumn="0" w:lastRowFirstColumn="0" w:lastRowLastColumn="0"/>
            <w:tcW w:w="812" w:type="dxa"/>
          </w:tcPr>
          <w:p w14:paraId="7A41E02A" w14:textId="5C64FDC1" w:rsidR="00A30A98" w:rsidRPr="002E5F1F" w:rsidRDefault="00A937ED" w:rsidP="00F7760B">
            <w:pPr>
              <w:pStyle w:val="NoSpacing"/>
              <w:rPr>
                <w:b w:val="0"/>
              </w:rPr>
            </w:pPr>
            <w:r>
              <w:t>v.0.2</w:t>
            </w:r>
          </w:p>
        </w:tc>
        <w:tc>
          <w:tcPr>
            <w:tcW w:w="1310" w:type="dxa"/>
          </w:tcPr>
          <w:p w14:paraId="4C41A338" w14:textId="27342064" w:rsidR="00A30A98" w:rsidRDefault="00A937ED" w:rsidP="00F7760B">
            <w:pPr>
              <w:pStyle w:val="NoSpacing"/>
              <w:cnfStyle w:val="000000000000" w:firstRow="0" w:lastRow="0" w:firstColumn="0" w:lastColumn="0" w:oddVBand="0" w:evenVBand="0" w:oddHBand="0" w:evenHBand="0" w:firstRowFirstColumn="0" w:firstRowLastColumn="0" w:lastRowFirstColumn="0" w:lastRowLastColumn="0"/>
            </w:pPr>
            <w:r>
              <w:t>19/02/2021</w:t>
            </w:r>
          </w:p>
        </w:tc>
        <w:tc>
          <w:tcPr>
            <w:tcW w:w="3183" w:type="dxa"/>
          </w:tcPr>
          <w:p w14:paraId="0D1F6DD8" w14:textId="03DF353A" w:rsidR="00A30A98" w:rsidRDefault="00A937ED" w:rsidP="00F7760B">
            <w:pPr>
              <w:pStyle w:val="NoSpacing"/>
              <w:cnfStyle w:val="000000000000" w:firstRow="0" w:lastRow="0" w:firstColumn="0" w:lastColumn="0" w:oddVBand="0" w:evenVBand="0" w:oddHBand="0" w:evenHBand="0" w:firstRowFirstColumn="0" w:firstRowLastColumn="0" w:lastRowFirstColumn="0" w:lastRowLastColumn="0"/>
            </w:pPr>
            <w:r>
              <w:t>Full draft for WP review</w:t>
            </w:r>
          </w:p>
        </w:tc>
        <w:tc>
          <w:tcPr>
            <w:tcW w:w="3960" w:type="dxa"/>
          </w:tcPr>
          <w:p w14:paraId="45E7663B" w14:textId="542F2386" w:rsidR="00A30A98" w:rsidRDefault="00A937ED" w:rsidP="00222D3B">
            <w:pPr>
              <w:pStyle w:val="NoSpacing"/>
              <w:jc w:val="left"/>
              <w:cnfStyle w:val="000000000000" w:firstRow="0" w:lastRow="0" w:firstColumn="0" w:lastColumn="0" w:oddVBand="0" w:evenVBand="0" w:oddHBand="0" w:evenHBand="0" w:firstRowFirstColumn="0" w:firstRowLastColumn="0" w:lastRowFirstColumn="0" w:lastRowLastColumn="0"/>
            </w:pPr>
            <w:r w:rsidRPr="00A937ED">
              <w:t xml:space="preserve">Willem Elbers (CLARIN), </w:t>
            </w:r>
            <w:r w:rsidR="00222D3B">
              <w:br/>
            </w:r>
            <w:r w:rsidRPr="00A937ED">
              <w:t>Dieter Van Uytvanck (CLARIN)</w:t>
            </w:r>
            <w:r>
              <w:t xml:space="preserve">, </w:t>
            </w:r>
            <w:r w:rsidR="00222D3B">
              <w:br/>
            </w:r>
            <w:r>
              <w:t xml:space="preserve">Daniele Spiga (INFN), </w:t>
            </w:r>
            <w:r w:rsidR="00222D3B">
              <w:br/>
            </w:r>
            <w:r w:rsidRPr="000064DF">
              <w:rPr>
                <w:lang w:val="it-IT"/>
              </w:rPr>
              <w:t xml:space="preserve">Fabrizio Antonio (CMCC), </w:t>
            </w:r>
            <w:r w:rsidR="00222D3B">
              <w:rPr>
                <w:lang w:val="it-IT"/>
              </w:rPr>
              <w:br/>
            </w:r>
            <w:r w:rsidRPr="000064DF">
              <w:rPr>
                <w:lang w:val="it-IT"/>
              </w:rPr>
              <w:t xml:space="preserve">Alessandro D’Anca (CMCC), </w:t>
            </w:r>
            <w:r w:rsidR="00222D3B">
              <w:rPr>
                <w:lang w:val="it-IT"/>
              </w:rPr>
              <w:br/>
            </w:r>
            <w:r w:rsidRPr="000064DF">
              <w:rPr>
                <w:lang w:val="it-IT"/>
              </w:rPr>
              <w:t xml:space="preserve">Donatello Elia (CMCC), </w:t>
            </w:r>
            <w:r w:rsidR="00222D3B">
              <w:rPr>
                <w:lang w:val="it-IT"/>
              </w:rPr>
              <w:br/>
            </w:r>
            <w:r w:rsidRPr="000064DF">
              <w:rPr>
                <w:lang w:val="it-IT"/>
              </w:rPr>
              <w:t>Stephan Kindermann (DKRZ)</w:t>
            </w:r>
            <w:r>
              <w:rPr>
                <w:lang w:val="it-IT"/>
              </w:rPr>
              <w:t xml:space="preserve">, </w:t>
            </w:r>
            <w:r w:rsidR="00222D3B">
              <w:rPr>
                <w:lang w:val="it-IT"/>
              </w:rPr>
              <w:br/>
            </w:r>
            <w:r>
              <w:t xml:space="preserve">Mattia Santoro (CNR), </w:t>
            </w:r>
            <w:r w:rsidR="00222D3B">
              <w:br/>
            </w:r>
            <w:r>
              <w:t xml:space="preserve">Anabela Oliveira (LNEC), </w:t>
            </w:r>
            <w:r w:rsidR="00222D3B">
              <w:br/>
            </w:r>
            <w:r w:rsidRPr="000064DF">
              <w:rPr>
                <w:lang w:val="it-IT"/>
              </w:rPr>
              <w:t xml:space="preserve">Alexandre Bonvin (UU), </w:t>
            </w:r>
            <w:r w:rsidR="00222D3B">
              <w:rPr>
                <w:lang w:val="it-IT"/>
              </w:rPr>
              <w:br/>
            </w:r>
            <w:r w:rsidRPr="000064DF">
              <w:rPr>
                <w:lang w:val="it-IT"/>
              </w:rPr>
              <w:t>Antonio Rosato (CIRMMP)</w:t>
            </w:r>
            <w:r>
              <w:rPr>
                <w:lang w:val="it-IT"/>
              </w:rPr>
              <w:t xml:space="preserve">, </w:t>
            </w:r>
            <w:r w:rsidR="00222D3B">
              <w:rPr>
                <w:lang w:val="it-IT"/>
              </w:rPr>
              <w:br/>
            </w:r>
            <w:r>
              <w:t xml:space="preserve">Philipp Wieder (GWDG), </w:t>
            </w:r>
            <w:r w:rsidR="00222D3B">
              <w:br/>
            </w:r>
            <w:r>
              <w:t xml:space="preserve">Davor Davidovic (IRB), </w:t>
            </w:r>
            <w:r w:rsidR="00222D3B">
              <w:br/>
            </w:r>
            <w:r w:rsidRPr="00A937ED">
              <w:t xml:space="preserve">Sheila Izquieta Rojano, </w:t>
            </w:r>
            <w:r w:rsidR="00222D3B">
              <w:br/>
            </w:r>
            <w:r w:rsidRPr="00A937ED">
              <w:t>Juan Miguel González-Aranda (LW-ERIC), Antonio José Sáenz-Albanés (LW-ERIC)</w:t>
            </w:r>
            <w:r w:rsidR="00AF344C">
              <w:t>,</w:t>
            </w:r>
          </w:p>
          <w:p w14:paraId="09C5AA6C" w14:textId="26DA9F82" w:rsidR="002D0589" w:rsidRPr="00A937ED" w:rsidRDefault="00AF344C" w:rsidP="00222D3B">
            <w:pPr>
              <w:pStyle w:val="NoSpacing"/>
              <w:jc w:val="left"/>
              <w:cnfStyle w:val="000000000000" w:firstRow="0" w:lastRow="0" w:firstColumn="0" w:lastColumn="0" w:oddVBand="0" w:evenVBand="0" w:oddHBand="0" w:evenHBand="0" w:firstRowFirstColumn="0" w:firstRowLastColumn="0" w:lastRowFirstColumn="0" w:lastRowLastColumn="0"/>
            </w:pPr>
            <w:r w:rsidRPr="00AF344C">
              <w:t>Antonio Torralba Silgado</w:t>
            </w:r>
            <w:r>
              <w:t xml:space="preserve"> (</w:t>
            </w:r>
            <w:r w:rsidRPr="00AF344C">
              <w:t>University of Seville</w:t>
            </w:r>
            <w:r>
              <w:t>)</w:t>
            </w:r>
          </w:p>
        </w:tc>
      </w:tr>
      <w:tr w:rsidR="00A30A98" w14:paraId="0BC6B948" w14:textId="77777777" w:rsidTr="00222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1DD89A6" w14:textId="0AAE37BE" w:rsidR="00A30A98" w:rsidRPr="002E5F1F" w:rsidRDefault="00A937ED" w:rsidP="00F7760B">
            <w:pPr>
              <w:pStyle w:val="NoSpacing"/>
              <w:rPr>
                <w:b w:val="0"/>
              </w:rPr>
            </w:pPr>
            <w:r>
              <w:t>v.0.3</w:t>
            </w:r>
          </w:p>
        </w:tc>
        <w:tc>
          <w:tcPr>
            <w:tcW w:w="1310" w:type="dxa"/>
          </w:tcPr>
          <w:p w14:paraId="1AF6710F" w14:textId="454C7C62" w:rsidR="00A30A98" w:rsidRDefault="00A937ED" w:rsidP="00F7760B">
            <w:pPr>
              <w:pStyle w:val="NoSpacing"/>
              <w:cnfStyle w:val="000000100000" w:firstRow="0" w:lastRow="0" w:firstColumn="0" w:lastColumn="0" w:oddVBand="0" w:evenVBand="0" w:oddHBand="1" w:evenHBand="0" w:firstRowFirstColumn="0" w:firstRowLastColumn="0" w:lastRowFirstColumn="0" w:lastRowLastColumn="0"/>
            </w:pPr>
            <w:r>
              <w:t>31/03/2021</w:t>
            </w:r>
          </w:p>
        </w:tc>
        <w:tc>
          <w:tcPr>
            <w:tcW w:w="3183" w:type="dxa"/>
          </w:tcPr>
          <w:p w14:paraId="7B5C186C" w14:textId="3E821CAA" w:rsidR="00A30A98" w:rsidRDefault="00A937ED" w:rsidP="00F7760B">
            <w:pPr>
              <w:pStyle w:val="NoSpacing"/>
              <w:cnfStyle w:val="000000100000" w:firstRow="0" w:lastRow="0" w:firstColumn="0" w:lastColumn="0" w:oddVBand="0" w:evenVBand="0" w:oddHBand="1" w:evenHBand="0" w:firstRowFirstColumn="0" w:firstRowLastColumn="0" w:lastRowFirstColumn="0" w:lastRowLastColumn="0"/>
            </w:pPr>
            <w:r>
              <w:t>External review completed</w:t>
            </w:r>
          </w:p>
        </w:tc>
        <w:tc>
          <w:tcPr>
            <w:tcW w:w="3960" w:type="dxa"/>
          </w:tcPr>
          <w:p w14:paraId="1721EE7C" w14:textId="41BE5B9D" w:rsidR="00A30A98" w:rsidRDefault="00A937ED" w:rsidP="00F7760B">
            <w:pPr>
              <w:pStyle w:val="NoSpacing"/>
              <w:cnfStyle w:val="000000100000" w:firstRow="0" w:lastRow="0" w:firstColumn="0" w:lastColumn="0" w:oddVBand="0" w:evenVBand="0" w:oddHBand="1" w:evenHBand="0" w:firstRowFirstColumn="0" w:firstRowLastColumn="0" w:lastRowFirstColumn="0" w:lastRowLastColumn="0"/>
            </w:pPr>
            <w:r>
              <w:t>Gergely Sipos, Matti Heikkurinen</w:t>
            </w:r>
          </w:p>
        </w:tc>
      </w:tr>
      <w:tr w:rsidR="00A30A98" w14:paraId="71683359" w14:textId="77777777" w:rsidTr="00222D3B">
        <w:tc>
          <w:tcPr>
            <w:cnfStyle w:val="001000000000" w:firstRow="0" w:lastRow="0" w:firstColumn="1" w:lastColumn="0" w:oddVBand="0" w:evenVBand="0" w:oddHBand="0" w:evenHBand="0" w:firstRowFirstColumn="0" w:firstRowLastColumn="0" w:lastRowFirstColumn="0" w:lastRowLastColumn="0"/>
            <w:tcW w:w="812" w:type="dxa"/>
          </w:tcPr>
          <w:p w14:paraId="61BEB567" w14:textId="2009CAC9" w:rsidR="00A30A98" w:rsidRPr="002E5F1F" w:rsidRDefault="00A30A98" w:rsidP="00F7760B">
            <w:pPr>
              <w:pStyle w:val="NoSpacing"/>
              <w:rPr>
                <w:b w:val="0"/>
              </w:rPr>
            </w:pPr>
            <w:r>
              <w:t>v.</w:t>
            </w:r>
            <w:r w:rsidR="00A937ED">
              <w:t>1</w:t>
            </w:r>
          </w:p>
        </w:tc>
        <w:tc>
          <w:tcPr>
            <w:tcW w:w="1310" w:type="dxa"/>
          </w:tcPr>
          <w:p w14:paraId="6C421DBC" w14:textId="0D5F360A" w:rsidR="00A30A98" w:rsidRDefault="00A937ED" w:rsidP="00F7760B">
            <w:pPr>
              <w:pStyle w:val="NoSpacing"/>
              <w:cnfStyle w:val="000000000000" w:firstRow="0" w:lastRow="0" w:firstColumn="0" w:lastColumn="0" w:oddVBand="0" w:evenVBand="0" w:oddHBand="0" w:evenHBand="0" w:firstRowFirstColumn="0" w:firstRowLastColumn="0" w:lastRowFirstColumn="0" w:lastRowLastColumn="0"/>
            </w:pPr>
            <w:r>
              <w:t>01/04/2021</w:t>
            </w:r>
          </w:p>
        </w:tc>
        <w:tc>
          <w:tcPr>
            <w:tcW w:w="3183" w:type="dxa"/>
          </w:tcPr>
          <w:p w14:paraId="3F7BB606" w14:textId="6EDA21C9" w:rsidR="00A30A98" w:rsidRDefault="00A937ED" w:rsidP="00F7760B">
            <w:pPr>
              <w:pStyle w:val="NoSpacing"/>
              <w:cnfStyle w:val="000000000000" w:firstRow="0" w:lastRow="0" w:firstColumn="0" w:lastColumn="0" w:oddVBand="0" w:evenVBand="0" w:oddHBand="0" w:evenHBand="0" w:firstRowFirstColumn="0" w:firstRowLastColumn="0" w:lastRowFirstColumn="0" w:lastRowLastColumn="0"/>
            </w:pPr>
            <w:r>
              <w:t>Final</w:t>
            </w:r>
          </w:p>
        </w:tc>
        <w:tc>
          <w:tcPr>
            <w:tcW w:w="3960" w:type="dxa"/>
          </w:tcPr>
          <w:p w14:paraId="0802E06C" w14:textId="3BDD19E0" w:rsidR="00A30A98" w:rsidRDefault="00A937ED" w:rsidP="00F7760B">
            <w:pPr>
              <w:pStyle w:val="NoSpacing"/>
              <w:cnfStyle w:val="000000000000" w:firstRow="0" w:lastRow="0" w:firstColumn="0" w:lastColumn="0" w:oddVBand="0" w:evenVBand="0" w:oddHBand="0" w:evenHBand="0" w:firstRowFirstColumn="0" w:firstRowLastColumn="0" w:lastRowFirstColumn="0" w:lastRowLastColumn="0"/>
            </w:pPr>
            <w:r>
              <w:t>Debora Testi (WP7 Leader)</w:t>
            </w:r>
          </w:p>
        </w:tc>
      </w:tr>
    </w:tbl>
    <w:p w14:paraId="4586CC4D" w14:textId="77777777" w:rsidR="00A30A98" w:rsidRDefault="00A30A98" w:rsidP="00A30A98"/>
    <w:p w14:paraId="5F588042" w14:textId="77777777" w:rsidR="00A30A98" w:rsidRDefault="00A30A98" w:rsidP="00A30A98">
      <w:pPr>
        <w:rPr>
          <w:b/>
          <w:color w:val="1C3046"/>
        </w:rPr>
      </w:pPr>
      <w:r w:rsidRPr="00807121">
        <w:rPr>
          <w:b/>
          <w:color w:val="1C3046"/>
        </w:rPr>
        <w:t>TERMINOLOGY</w:t>
      </w:r>
    </w:p>
    <w:p w14:paraId="613D5F75" w14:textId="77777777" w:rsidR="00B75013" w:rsidRPr="00807121" w:rsidRDefault="00A62412" w:rsidP="00A30A98">
      <w:pPr>
        <w:rPr>
          <w:b/>
          <w:color w:val="1C3046"/>
        </w:rPr>
      </w:pPr>
      <w:hyperlink r:id="rId13" w:tgtFrame="_blank" w:history="1">
        <w:r w:rsidR="00B75013">
          <w:rPr>
            <w:rStyle w:val="Hyperlink"/>
          </w:rPr>
          <w:t>https://wiki.eosc-hub.eu/display/EOSC/EOSC-hub+Glossary</w:t>
        </w:r>
      </w:hyperlink>
    </w:p>
    <w:p w14:paraId="059351A3"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7FAF9687" w14:textId="77777777" w:rsidR="00A30A98" w:rsidRPr="00807121" w:rsidRDefault="00A30A98" w:rsidP="00A30A98">
          <w:pPr>
            <w:rPr>
              <w:b/>
              <w:color w:val="1C3046"/>
              <w:sz w:val="40"/>
            </w:rPr>
          </w:pPr>
          <w:r w:rsidRPr="00807121">
            <w:rPr>
              <w:b/>
              <w:color w:val="1C3046"/>
              <w:sz w:val="40"/>
            </w:rPr>
            <w:t>Contents</w:t>
          </w:r>
        </w:p>
        <w:p w14:paraId="06D93117" w14:textId="195858F7" w:rsidR="00A33472" w:rsidRDefault="00247395">
          <w:pPr>
            <w:pStyle w:val="TOC1"/>
            <w:rPr>
              <w:rFonts w:asciiTheme="minorHAnsi" w:eastAsiaTheme="minorEastAsia" w:hAnsiTheme="minorHAnsi"/>
              <w:color w:val="auto"/>
              <w:spacing w:val="0"/>
              <w:lang w:val="en-US"/>
            </w:rPr>
          </w:pPr>
          <w:r>
            <w:fldChar w:fldCharType="begin"/>
          </w:r>
          <w:r>
            <w:instrText xml:space="preserve"> TOC \o "1-2" \h \z \u </w:instrText>
          </w:r>
          <w:r>
            <w:fldChar w:fldCharType="separate"/>
          </w:r>
          <w:hyperlink w:anchor="_Toc68269842" w:history="1">
            <w:r w:rsidR="00A33472" w:rsidRPr="001831BC">
              <w:rPr>
                <w:rStyle w:val="Hyperlink"/>
              </w:rPr>
              <w:t>1</w:t>
            </w:r>
            <w:r w:rsidR="00A33472">
              <w:rPr>
                <w:rFonts w:asciiTheme="minorHAnsi" w:eastAsiaTheme="minorEastAsia" w:hAnsiTheme="minorHAnsi"/>
                <w:color w:val="auto"/>
                <w:spacing w:val="0"/>
                <w:lang w:val="en-US"/>
              </w:rPr>
              <w:tab/>
            </w:r>
            <w:r w:rsidR="00A33472" w:rsidRPr="001831BC">
              <w:rPr>
                <w:rStyle w:val="Hyperlink"/>
              </w:rPr>
              <w:t>Introduction</w:t>
            </w:r>
            <w:r w:rsidR="00A33472">
              <w:rPr>
                <w:webHidden/>
              </w:rPr>
              <w:tab/>
            </w:r>
            <w:r w:rsidR="00A33472">
              <w:rPr>
                <w:webHidden/>
              </w:rPr>
              <w:fldChar w:fldCharType="begin"/>
            </w:r>
            <w:r w:rsidR="00A33472">
              <w:rPr>
                <w:webHidden/>
              </w:rPr>
              <w:instrText xml:space="preserve"> PAGEREF _Toc68269842 \h </w:instrText>
            </w:r>
            <w:r w:rsidR="00A33472">
              <w:rPr>
                <w:webHidden/>
              </w:rPr>
            </w:r>
            <w:r w:rsidR="00A33472">
              <w:rPr>
                <w:webHidden/>
              </w:rPr>
              <w:fldChar w:fldCharType="separate"/>
            </w:r>
            <w:r w:rsidR="00AC69B8">
              <w:rPr>
                <w:webHidden/>
              </w:rPr>
              <w:t>6</w:t>
            </w:r>
            <w:r w:rsidR="00A33472">
              <w:rPr>
                <w:webHidden/>
              </w:rPr>
              <w:fldChar w:fldCharType="end"/>
            </w:r>
          </w:hyperlink>
        </w:p>
        <w:p w14:paraId="553CF06F" w14:textId="2FA9EF9B" w:rsidR="00A33472" w:rsidRDefault="00A62412">
          <w:pPr>
            <w:pStyle w:val="TOC1"/>
            <w:rPr>
              <w:rFonts w:asciiTheme="minorHAnsi" w:eastAsiaTheme="minorEastAsia" w:hAnsiTheme="minorHAnsi"/>
              <w:color w:val="auto"/>
              <w:spacing w:val="0"/>
              <w:lang w:val="en-US"/>
            </w:rPr>
          </w:pPr>
          <w:hyperlink w:anchor="_Toc68269843" w:history="1">
            <w:r w:rsidR="00A33472" w:rsidRPr="001831BC">
              <w:rPr>
                <w:rStyle w:val="Hyperlink"/>
              </w:rPr>
              <w:t>2</w:t>
            </w:r>
            <w:r w:rsidR="00A33472">
              <w:rPr>
                <w:rFonts w:asciiTheme="minorHAnsi" w:eastAsiaTheme="minorEastAsia" w:hAnsiTheme="minorHAnsi"/>
                <w:color w:val="auto"/>
                <w:spacing w:val="0"/>
                <w:lang w:val="en-US"/>
              </w:rPr>
              <w:tab/>
            </w:r>
            <w:r w:rsidR="00A33472" w:rsidRPr="001831BC">
              <w:rPr>
                <w:rStyle w:val="Hyperlink"/>
              </w:rPr>
              <w:t>CLARIN</w:t>
            </w:r>
            <w:r w:rsidR="00A33472">
              <w:rPr>
                <w:webHidden/>
              </w:rPr>
              <w:tab/>
            </w:r>
            <w:r w:rsidR="00A33472">
              <w:rPr>
                <w:webHidden/>
              </w:rPr>
              <w:fldChar w:fldCharType="begin"/>
            </w:r>
            <w:r w:rsidR="00A33472">
              <w:rPr>
                <w:webHidden/>
              </w:rPr>
              <w:instrText xml:space="preserve"> PAGEREF _Toc68269843 \h </w:instrText>
            </w:r>
            <w:r w:rsidR="00A33472">
              <w:rPr>
                <w:webHidden/>
              </w:rPr>
            </w:r>
            <w:r w:rsidR="00A33472">
              <w:rPr>
                <w:webHidden/>
              </w:rPr>
              <w:fldChar w:fldCharType="separate"/>
            </w:r>
            <w:r w:rsidR="00AC69B8">
              <w:rPr>
                <w:webHidden/>
              </w:rPr>
              <w:t>7</w:t>
            </w:r>
            <w:r w:rsidR="00A33472">
              <w:rPr>
                <w:webHidden/>
              </w:rPr>
              <w:fldChar w:fldCharType="end"/>
            </w:r>
          </w:hyperlink>
        </w:p>
        <w:p w14:paraId="1DE0AB31" w14:textId="04E2F008" w:rsidR="00A33472" w:rsidRDefault="00A62412">
          <w:pPr>
            <w:pStyle w:val="TOC2"/>
            <w:rPr>
              <w:rFonts w:asciiTheme="minorHAnsi" w:eastAsiaTheme="minorEastAsia" w:hAnsiTheme="minorHAnsi"/>
              <w:noProof/>
              <w:color w:val="auto"/>
              <w:spacing w:val="0"/>
              <w:lang w:val="en-US"/>
            </w:rPr>
          </w:pPr>
          <w:hyperlink w:anchor="_Toc68269844" w:history="1">
            <w:r w:rsidR="00A33472" w:rsidRPr="001831BC">
              <w:rPr>
                <w:rStyle w:val="Hyperlink"/>
                <w:noProof/>
              </w:rPr>
              <w:t>2.1</w:t>
            </w:r>
            <w:r w:rsidR="00A33472">
              <w:rPr>
                <w:rFonts w:asciiTheme="minorHAnsi" w:eastAsiaTheme="minorEastAsia" w:hAnsiTheme="minorHAnsi"/>
                <w:noProof/>
                <w:color w:val="auto"/>
                <w:spacing w:val="0"/>
                <w:lang w:val="en-US"/>
              </w:rPr>
              <w:tab/>
            </w:r>
            <w:r w:rsidR="00A33472" w:rsidRPr="001831BC">
              <w:rPr>
                <w:rStyle w:val="Hyperlink"/>
                <w:noProof/>
              </w:rPr>
              <w:t>Service description</w:t>
            </w:r>
            <w:r w:rsidR="00A33472">
              <w:rPr>
                <w:noProof/>
                <w:webHidden/>
              </w:rPr>
              <w:tab/>
            </w:r>
            <w:r w:rsidR="00A33472">
              <w:rPr>
                <w:noProof/>
                <w:webHidden/>
              </w:rPr>
              <w:fldChar w:fldCharType="begin"/>
            </w:r>
            <w:r w:rsidR="00A33472">
              <w:rPr>
                <w:noProof/>
                <w:webHidden/>
              </w:rPr>
              <w:instrText xml:space="preserve"> PAGEREF _Toc68269844 \h </w:instrText>
            </w:r>
            <w:r w:rsidR="00A33472">
              <w:rPr>
                <w:noProof/>
                <w:webHidden/>
              </w:rPr>
            </w:r>
            <w:r w:rsidR="00A33472">
              <w:rPr>
                <w:noProof/>
                <w:webHidden/>
              </w:rPr>
              <w:fldChar w:fldCharType="separate"/>
            </w:r>
            <w:r w:rsidR="00AC69B8">
              <w:rPr>
                <w:noProof/>
                <w:webHidden/>
              </w:rPr>
              <w:t>7</w:t>
            </w:r>
            <w:r w:rsidR="00A33472">
              <w:rPr>
                <w:noProof/>
                <w:webHidden/>
              </w:rPr>
              <w:fldChar w:fldCharType="end"/>
            </w:r>
          </w:hyperlink>
        </w:p>
        <w:p w14:paraId="4F143A9C" w14:textId="7242ACE8" w:rsidR="00A33472" w:rsidRDefault="00A62412">
          <w:pPr>
            <w:pStyle w:val="TOC2"/>
            <w:rPr>
              <w:rFonts w:asciiTheme="minorHAnsi" w:eastAsiaTheme="minorEastAsia" w:hAnsiTheme="minorHAnsi"/>
              <w:noProof/>
              <w:color w:val="auto"/>
              <w:spacing w:val="0"/>
              <w:lang w:val="en-US"/>
            </w:rPr>
          </w:pPr>
          <w:hyperlink w:anchor="_Toc68269845" w:history="1">
            <w:r w:rsidR="00A33472" w:rsidRPr="001831BC">
              <w:rPr>
                <w:rStyle w:val="Hyperlink"/>
                <w:noProof/>
              </w:rPr>
              <w:t>2.2</w:t>
            </w:r>
            <w:r w:rsidR="00A33472">
              <w:rPr>
                <w:rFonts w:asciiTheme="minorHAnsi" w:eastAsiaTheme="minorEastAsia" w:hAnsiTheme="minorHAnsi"/>
                <w:noProof/>
                <w:color w:val="auto"/>
                <w:spacing w:val="0"/>
                <w:lang w:val="en-US"/>
              </w:rPr>
              <w:tab/>
            </w:r>
            <w:r w:rsidR="00A33472" w:rsidRPr="001831BC">
              <w:rPr>
                <w:rStyle w:val="Hyperlink"/>
                <w:noProof/>
              </w:rPr>
              <w:t>Initial ambition (in 2018)</w:t>
            </w:r>
            <w:r w:rsidR="00A33472">
              <w:rPr>
                <w:noProof/>
                <w:webHidden/>
              </w:rPr>
              <w:tab/>
            </w:r>
            <w:r w:rsidR="00A33472">
              <w:rPr>
                <w:noProof/>
                <w:webHidden/>
              </w:rPr>
              <w:fldChar w:fldCharType="begin"/>
            </w:r>
            <w:r w:rsidR="00A33472">
              <w:rPr>
                <w:noProof/>
                <w:webHidden/>
              </w:rPr>
              <w:instrText xml:space="preserve"> PAGEREF _Toc68269845 \h </w:instrText>
            </w:r>
            <w:r w:rsidR="00A33472">
              <w:rPr>
                <w:noProof/>
                <w:webHidden/>
              </w:rPr>
            </w:r>
            <w:r w:rsidR="00A33472">
              <w:rPr>
                <w:noProof/>
                <w:webHidden/>
              </w:rPr>
              <w:fldChar w:fldCharType="separate"/>
            </w:r>
            <w:r w:rsidR="00AC69B8">
              <w:rPr>
                <w:noProof/>
                <w:webHidden/>
              </w:rPr>
              <w:t>9</w:t>
            </w:r>
            <w:r w:rsidR="00A33472">
              <w:rPr>
                <w:noProof/>
                <w:webHidden/>
              </w:rPr>
              <w:fldChar w:fldCharType="end"/>
            </w:r>
          </w:hyperlink>
        </w:p>
        <w:p w14:paraId="56195B45" w14:textId="545FB862" w:rsidR="00A33472" w:rsidRDefault="00A62412">
          <w:pPr>
            <w:pStyle w:val="TOC2"/>
            <w:rPr>
              <w:rFonts w:asciiTheme="minorHAnsi" w:eastAsiaTheme="minorEastAsia" w:hAnsiTheme="minorHAnsi"/>
              <w:noProof/>
              <w:color w:val="auto"/>
              <w:spacing w:val="0"/>
              <w:lang w:val="en-US"/>
            </w:rPr>
          </w:pPr>
          <w:hyperlink w:anchor="_Toc68269846" w:history="1">
            <w:r w:rsidR="00A33472" w:rsidRPr="001831BC">
              <w:rPr>
                <w:rStyle w:val="Hyperlink"/>
                <w:noProof/>
              </w:rPr>
              <w:t>2.3</w:t>
            </w:r>
            <w:r w:rsidR="00A33472">
              <w:rPr>
                <w:rFonts w:asciiTheme="minorHAnsi" w:eastAsiaTheme="minorEastAsia" w:hAnsiTheme="minorHAnsi"/>
                <w:noProof/>
                <w:color w:val="auto"/>
                <w:spacing w:val="0"/>
                <w:lang w:val="en-US"/>
              </w:rPr>
              <w:tab/>
            </w:r>
            <w:r w:rsidR="00A33472" w:rsidRPr="001831BC">
              <w:rPr>
                <w:rStyle w:val="Hyperlink"/>
                <w:noProof/>
              </w:rPr>
              <w:t>Final software architecture and integration</w:t>
            </w:r>
            <w:r w:rsidR="00A33472">
              <w:rPr>
                <w:noProof/>
                <w:webHidden/>
              </w:rPr>
              <w:tab/>
            </w:r>
            <w:r w:rsidR="00A33472">
              <w:rPr>
                <w:noProof/>
                <w:webHidden/>
              </w:rPr>
              <w:fldChar w:fldCharType="begin"/>
            </w:r>
            <w:r w:rsidR="00A33472">
              <w:rPr>
                <w:noProof/>
                <w:webHidden/>
              </w:rPr>
              <w:instrText xml:space="preserve"> PAGEREF _Toc68269846 \h </w:instrText>
            </w:r>
            <w:r w:rsidR="00A33472">
              <w:rPr>
                <w:noProof/>
                <w:webHidden/>
              </w:rPr>
            </w:r>
            <w:r w:rsidR="00A33472">
              <w:rPr>
                <w:noProof/>
                <w:webHidden/>
              </w:rPr>
              <w:fldChar w:fldCharType="separate"/>
            </w:r>
            <w:r w:rsidR="00AC69B8">
              <w:rPr>
                <w:noProof/>
                <w:webHidden/>
              </w:rPr>
              <w:t>9</w:t>
            </w:r>
            <w:r w:rsidR="00A33472">
              <w:rPr>
                <w:noProof/>
                <w:webHidden/>
              </w:rPr>
              <w:fldChar w:fldCharType="end"/>
            </w:r>
          </w:hyperlink>
        </w:p>
        <w:p w14:paraId="25CF55C9" w14:textId="3B2F4357" w:rsidR="00A33472" w:rsidRDefault="00A62412">
          <w:pPr>
            <w:pStyle w:val="TOC2"/>
            <w:rPr>
              <w:rFonts w:asciiTheme="minorHAnsi" w:eastAsiaTheme="minorEastAsia" w:hAnsiTheme="minorHAnsi"/>
              <w:noProof/>
              <w:color w:val="auto"/>
              <w:spacing w:val="0"/>
              <w:lang w:val="en-US"/>
            </w:rPr>
          </w:pPr>
          <w:hyperlink w:anchor="_Toc68269847" w:history="1">
            <w:r w:rsidR="00A33472" w:rsidRPr="001831BC">
              <w:rPr>
                <w:rStyle w:val="Hyperlink"/>
                <w:noProof/>
              </w:rPr>
              <w:t>2.4</w:t>
            </w:r>
            <w:r w:rsidR="00A33472">
              <w:rPr>
                <w:rFonts w:asciiTheme="minorHAnsi" w:eastAsiaTheme="minorEastAsia" w:hAnsiTheme="minorHAnsi"/>
                <w:noProof/>
                <w:color w:val="auto"/>
                <w:spacing w:val="0"/>
                <w:lang w:val="en-US"/>
              </w:rPr>
              <w:tab/>
            </w:r>
            <w:r w:rsidR="00A33472" w:rsidRPr="001831BC">
              <w:rPr>
                <w:rStyle w:val="Hyperlink"/>
                <w:noProof/>
              </w:rPr>
              <w:t>Impact and exploitation</w:t>
            </w:r>
            <w:r w:rsidR="00A33472">
              <w:rPr>
                <w:noProof/>
                <w:webHidden/>
              </w:rPr>
              <w:tab/>
            </w:r>
            <w:r w:rsidR="00A33472">
              <w:rPr>
                <w:noProof/>
                <w:webHidden/>
              </w:rPr>
              <w:fldChar w:fldCharType="begin"/>
            </w:r>
            <w:r w:rsidR="00A33472">
              <w:rPr>
                <w:noProof/>
                <w:webHidden/>
              </w:rPr>
              <w:instrText xml:space="preserve"> PAGEREF _Toc68269847 \h </w:instrText>
            </w:r>
            <w:r w:rsidR="00A33472">
              <w:rPr>
                <w:noProof/>
                <w:webHidden/>
              </w:rPr>
            </w:r>
            <w:r w:rsidR="00A33472">
              <w:rPr>
                <w:noProof/>
                <w:webHidden/>
              </w:rPr>
              <w:fldChar w:fldCharType="separate"/>
            </w:r>
            <w:r w:rsidR="00AC69B8">
              <w:rPr>
                <w:noProof/>
                <w:webHidden/>
              </w:rPr>
              <w:t>10</w:t>
            </w:r>
            <w:r w:rsidR="00A33472">
              <w:rPr>
                <w:noProof/>
                <w:webHidden/>
              </w:rPr>
              <w:fldChar w:fldCharType="end"/>
            </w:r>
          </w:hyperlink>
        </w:p>
        <w:p w14:paraId="1E1AD331" w14:textId="24290055" w:rsidR="00A33472" w:rsidRDefault="00A62412">
          <w:pPr>
            <w:pStyle w:val="TOC2"/>
            <w:rPr>
              <w:rFonts w:asciiTheme="minorHAnsi" w:eastAsiaTheme="minorEastAsia" w:hAnsiTheme="minorHAnsi"/>
              <w:noProof/>
              <w:color w:val="auto"/>
              <w:spacing w:val="0"/>
              <w:lang w:val="en-US"/>
            </w:rPr>
          </w:pPr>
          <w:hyperlink w:anchor="_Toc68269848" w:history="1">
            <w:r w:rsidR="00A33472" w:rsidRPr="001831BC">
              <w:rPr>
                <w:rStyle w:val="Hyperlink"/>
                <w:noProof/>
              </w:rPr>
              <w:t>2.5</w:t>
            </w:r>
            <w:r w:rsidR="00A33472">
              <w:rPr>
                <w:rFonts w:asciiTheme="minorHAnsi" w:eastAsiaTheme="minorEastAsia" w:hAnsiTheme="minorHAnsi"/>
                <w:noProof/>
                <w:color w:val="auto"/>
                <w:spacing w:val="0"/>
                <w:lang w:val="en-US"/>
              </w:rPr>
              <w:tab/>
            </w:r>
            <w:r w:rsidR="00A33472" w:rsidRPr="001831BC">
              <w:rPr>
                <w:rStyle w:val="Hyperlink"/>
                <w:noProof/>
              </w:rPr>
              <w:t>Lesson learnt</w:t>
            </w:r>
            <w:r w:rsidR="00A33472">
              <w:rPr>
                <w:noProof/>
                <w:webHidden/>
              </w:rPr>
              <w:tab/>
            </w:r>
            <w:r w:rsidR="00A33472">
              <w:rPr>
                <w:noProof/>
                <w:webHidden/>
              </w:rPr>
              <w:fldChar w:fldCharType="begin"/>
            </w:r>
            <w:r w:rsidR="00A33472">
              <w:rPr>
                <w:noProof/>
                <w:webHidden/>
              </w:rPr>
              <w:instrText xml:space="preserve"> PAGEREF _Toc68269848 \h </w:instrText>
            </w:r>
            <w:r w:rsidR="00A33472">
              <w:rPr>
                <w:noProof/>
                <w:webHidden/>
              </w:rPr>
            </w:r>
            <w:r w:rsidR="00A33472">
              <w:rPr>
                <w:noProof/>
                <w:webHidden/>
              </w:rPr>
              <w:fldChar w:fldCharType="separate"/>
            </w:r>
            <w:r w:rsidR="00AC69B8">
              <w:rPr>
                <w:noProof/>
                <w:webHidden/>
              </w:rPr>
              <w:t>12</w:t>
            </w:r>
            <w:r w:rsidR="00A33472">
              <w:rPr>
                <w:noProof/>
                <w:webHidden/>
              </w:rPr>
              <w:fldChar w:fldCharType="end"/>
            </w:r>
          </w:hyperlink>
        </w:p>
        <w:p w14:paraId="0624CA1C" w14:textId="632EE478" w:rsidR="00A33472" w:rsidRDefault="00A62412">
          <w:pPr>
            <w:pStyle w:val="TOC2"/>
            <w:rPr>
              <w:rFonts w:asciiTheme="minorHAnsi" w:eastAsiaTheme="minorEastAsia" w:hAnsiTheme="minorHAnsi"/>
              <w:noProof/>
              <w:color w:val="auto"/>
              <w:spacing w:val="0"/>
              <w:lang w:val="en-US"/>
            </w:rPr>
          </w:pPr>
          <w:hyperlink w:anchor="_Toc68269849" w:history="1">
            <w:r w:rsidR="00A33472" w:rsidRPr="001831BC">
              <w:rPr>
                <w:rStyle w:val="Hyperlink"/>
                <w:noProof/>
              </w:rPr>
              <w:t>2.6</w:t>
            </w:r>
            <w:r w:rsidR="00A33472">
              <w:rPr>
                <w:rFonts w:asciiTheme="minorHAnsi" w:eastAsiaTheme="minorEastAsia" w:hAnsiTheme="minorHAnsi"/>
                <w:noProof/>
                <w:color w:val="auto"/>
                <w:spacing w:val="0"/>
                <w:lang w:val="en-US"/>
              </w:rPr>
              <w:tab/>
            </w:r>
            <w:r w:rsidR="00A33472" w:rsidRPr="001831BC">
              <w:rPr>
                <w:rStyle w:val="Hyperlink"/>
                <w:noProof/>
              </w:rPr>
              <w:t>Future plans beyond EOSC-hub</w:t>
            </w:r>
            <w:r w:rsidR="00A33472">
              <w:rPr>
                <w:noProof/>
                <w:webHidden/>
              </w:rPr>
              <w:tab/>
            </w:r>
            <w:r w:rsidR="00A33472">
              <w:rPr>
                <w:noProof/>
                <w:webHidden/>
              </w:rPr>
              <w:fldChar w:fldCharType="begin"/>
            </w:r>
            <w:r w:rsidR="00A33472">
              <w:rPr>
                <w:noProof/>
                <w:webHidden/>
              </w:rPr>
              <w:instrText xml:space="preserve"> PAGEREF _Toc68269849 \h </w:instrText>
            </w:r>
            <w:r w:rsidR="00A33472">
              <w:rPr>
                <w:noProof/>
                <w:webHidden/>
              </w:rPr>
            </w:r>
            <w:r w:rsidR="00A33472">
              <w:rPr>
                <w:noProof/>
                <w:webHidden/>
              </w:rPr>
              <w:fldChar w:fldCharType="separate"/>
            </w:r>
            <w:r w:rsidR="00AC69B8">
              <w:rPr>
                <w:noProof/>
                <w:webHidden/>
              </w:rPr>
              <w:t>12</w:t>
            </w:r>
            <w:r w:rsidR="00A33472">
              <w:rPr>
                <w:noProof/>
                <w:webHidden/>
              </w:rPr>
              <w:fldChar w:fldCharType="end"/>
            </w:r>
          </w:hyperlink>
        </w:p>
        <w:p w14:paraId="4C6A3657" w14:textId="278625C9" w:rsidR="00A33472" w:rsidRDefault="00A62412">
          <w:pPr>
            <w:pStyle w:val="TOC1"/>
            <w:rPr>
              <w:rFonts w:asciiTheme="minorHAnsi" w:eastAsiaTheme="minorEastAsia" w:hAnsiTheme="minorHAnsi"/>
              <w:color w:val="auto"/>
              <w:spacing w:val="0"/>
              <w:lang w:val="en-US"/>
            </w:rPr>
          </w:pPr>
          <w:hyperlink w:anchor="_Toc68269850" w:history="1">
            <w:r w:rsidR="00A33472" w:rsidRPr="001831BC">
              <w:rPr>
                <w:rStyle w:val="Hyperlink"/>
              </w:rPr>
              <w:t>3</w:t>
            </w:r>
            <w:r w:rsidR="00A33472">
              <w:rPr>
                <w:rFonts w:asciiTheme="minorHAnsi" w:eastAsiaTheme="minorEastAsia" w:hAnsiTheme="minorHAnsi"/>
                <w:color w:val="auto"/>
                <w:spacing w:val="0"/>
                <w:lang w:val="en-US"/>
              </w:rPr>
              <w:tab/>
            </w:r>
            <w:r w:rsidR="00A33472" w:rsidRPr="001831BC">
              <w:rPr>
                <w:rStyle w:val="Hyperlink"/>
              </w:rPr>
              <w:t>DODAS</w:t>
            </w:r>
            <w:r w:rsidR="00A33472">
              <w:rPr>
                <w:webHidden/>
              </w:rPr>
              <w:tab/>
            </w:r>
            <w:r w:rsidR="00A33472">
              <w:rPr>
                <w:webHidden/>
              </w:rPr>
              <w:fldChar w:fldCharType="begin"/>
            </w:r>
            <w:r w:rsidR="00A33472">
              <w:rPr>
                <w:webHidden/>
              </w:rPr>
              <w:instrText xml:space="preserve"> PAGEREF _Toc68269850 \h </w:instrText>
            </w:r>
            <w:r w:rsidR="00A33472">
              <w:rPr>
                <w:webHidden/>
              </w:rPr>
            </w:r>
            <w:r w:rsidR="00A33472">
              <w:rPr>
                <w:webHidden/>
              </w:rPr>
              <w:fldChar w:fldCharType="separate"/>
            </w:r>
            <w:r w:rsidR="00AC69B8">
              <w:rPr>
                <w:webHidden/>
              </w:rPr>
              <w:t>14</w:t>
            </w:r>
            <w:r w:rsidR="00A33472">
              <w:rPr>
                <w:webHidden/>
              </w:rPr>
              <w:fldChar w:fldCharType="end"/>
            </w:r>
          </w:hyperlink>
        </w:p>
        <w:p w14:paraId="21B37ADA" w14:textId="04135311" w:rsidR="00A33472" w:rsidRDefault="00A62412">
          <w:pPr>
            <w:pStyle w:val="TOC2"/>
            <w:rPr>
              <w:rFonts w:asciiTheme="minorHAnsi" w:eastAsiaTheme="minorEastAsia" w:hAnsiTheme="minorHAnsi"/>
              <w:noProof/>
              <w:color w:val="auto"/>
              <w:spacing w:val="0"/>
              <w:lang w:val="en-US"/>
            </w:rPr>
          </w:pPr>
          <w:hyperlink w:anchor="_Toc68269851" w:history="1">
            <w:r w:rsidR="00A33472" w:rsidRPr="001831BC">
              <w:rPr>
                <w:rStyle w:val="Hyperlink"/>
                <w:noProof/>
              </w:rPr>
              <w:t>3.1</w:t>
            </w:r>
            <w:r w:rsidR="00A33472">
              <w:rPr>
                <w:rFonts w:asciiTheme="minorHAnsi" w:eastAsiaTheme="minorEastAsia" w:hAnsiTheme="minorHAnsi"/>
                <w:noProof/>
                <w:color w:val="auto"/>
                <w:spacing w:val="0"/>
                <w:lang w:val="en-US"/>
              </w:rPr>
              <w:tab/>
            </w:r>
            <w:r w:rsidR="00A33472" w:rsidRPr="001831BC">
              <w:rPr>
                <w:rStyle w:val="Hyperlink"/>
                <w:noProof/>
              </w:rPr>
              <w:t>Service description</w:t>
            </w:r>
            <w:r w:rsidR="00A33472">
              <w:rPr>
                <w:noProof/>
                <w:webHidden/>
              </w:rPr>
              <w:tab/>
            </w:r>
            <w:r w:rsidR="00A33472">
              <w:rPr>
                <w:noProof/>
                <w:webHidden/>
              </w:rPr>
              <w:fldChar w:fldCharType="begin"/>
            </w:r>
            <w:r w:rsidR="00A33472">
              <w:rPr>
                <w:noProof/>
                <w:webHidden/>
              </w:rPr>
              <w:instrText xml:space="preserve"> PAGEREF _Toc68269851 \h </w:instrText>
            </w:r>
            <w:r w:rsidR="00A33472">
              <w:rPr>
                <w:noProof/>
                <w:webHidden/>
              </w:rPr>
            </w:r>
            <w:r w:rsidR="00A33472">
              <w:rPr>
                <w:noProof/>
                <w:webHidden/>
              </w:rPr>
              <w:fldChar w:fldCharType="separate"/>
            </w:r>
            <w:r w:rsidR="00AC69B8">
              <w:rPr>
                <w:noProof/>
                <w:webHidden/>
              </w:rPr>
              <w:t>14</w:t>
            </w:r>
            <w:r w:rsidR="00A33472">
              <w:rPr>
                <w:noProof/>
                <w:webHidden/>
              </w:rPr>
              <w:fldChar w:fldCharType="end"/>
            </w:r>
          </w:hyperlink>
        </w:p>
        <w:p w14:paraId="7D7CCF77" w14:textId="191AD3B8" w:rsidR="00A33472" w:rsidRDefault="00A62412">
          <w:pPr>
            <w:pStyle w:val="TOC2"/>
            <w:rPr>
              <w:rFonts w:asciiTheme="minorHAnsi" w:eastAsiaTheme="minorEastAsia" w:hAnsiTheme="minorHAnsi"/>
              <w:noProof/>
              <w:color w:val="auto"/>
              <w:spacing w:val="0"/>
              <w:lang w:val="en-US"/>
            </w:rPr>
          </w:pPr>
          <w:hyperlink w:anchor="_Toc68269852" w:history="1">
            <w:r w:rsidR="00A33472" w:rsidRPr="001831BC">
              <w:rPr>
                <w:rStyle w:val="Hyperlink"/>
                <w:noProof/>
              </w:rPr>
              <w:t>3.2</w:t>
            </w:r>
            <w:r w:rsidR="00A33472">
              <w:rPr>
                <w:rFonts w:asciiTheme="minorHAnsi" w:eastAsiaTheme="minorEastAsia" w:hAnsiTheme="minorHAnsi"/>
                <w:noProof/>
                <w:color w:val="auto"/>
                <w:spacing w:val="0"/>
                <w:lang w:val="en-US"/>
              </w:rPr>
              <w:tab/>
            </w:r>
            <w:r w:rsidR="00A33472" w:rsidRPr="001831BC">
              <w:rPr>
                <w:rStyle w:val="Hyperlink"/>
                <w:noProof/>
              </w:rPr>
              <w:t>Initial ambition (in 2018)</w:t>
            </w:r>
            <w:r w:rsidR="00A33472">
              <w:rPr>
                <w:noProof/>
                <w:webHidden/>
              </w:rPr>
              <w:tab/>
            </w:r>
            <w:r w:rsidR="00A33472">
              <w:rPr>
                <w:noProof/>
                <w:webHidden/>
              </w:rPr>
              <w:fldChar w:fldCharType="begin"/>
            </w:r>
            <w:r w:rsidR="00A33472">
              <w:rPr>
                <w:noProof/>
                <w:webHidden/>
              </w:rPr>
              <w:instrText xml:space="preserve"> PAGEREF _Toc68269852 \h </w:instrText>
            </w:r>
            <w:r w:rsidR="00A33472">
              <w:rPr>
                <w:noProof/>
                <w:webHidden/>
              </w:rPr>
            </w:r>
            <w:r w:rsidR="00A33472">
              <w:rPr>
                <w:noProof/>
                <w:webHidden/>
              </w:rPr>
              <w:fldChar w:fldCharType="separate"/>
            </w:r>
            <w:r w:rsidR="00AC69B8">
              <w:rPr>
                <w:noProof/>
                <w:webHidden/>
              </w:rPr>
              <w:t>15</w:t>
            </w:r>
            <w:r w:rsidR="00A33472">
              <w:rPr>
                <w:noProof/>
                <w:webHidden/>
              </w:rPr>
              <w:fldChar w:fldCharType="end"/>
            </w:r>
          </w:hyperlink>
        </w:p>
        <w:p w14:paraId="382FF301" w14:textId="66F791CD" w:rsidR="00A33472" w:rsidRDefault="00A62412">
          <w:pPr>
            <w:pStyle w:val="TOC2"/>
            <w:rPr>
              <w:rFonts w:asciiTheme="minorHAnsi" w:eastAsiaTheme="minorEastAsia" w:hAnsiTheme="minorHAnsi"/>
              <w:noProof/>
              <w:color w:val="auto"/>
              <w:spacing w:val="0"/>
              <w:lang w:val="en-US"/>
            </w:rPr>
          </w:pPr>
          <w:hyperlink w:anchor="_Toc68269853" w:history="1">
            <w:r w:rsidR="00A33472" w:rsidRPr="001831BC">
              <w:rPr>
                <w:rStyle w:val="Hyperlink"/>
                <w:noProof/>
              </w:rPr>
              <w:t>3.3</w:t>
            </w:r>
            <w:r w:rsidR="00A33472">
              <w:rPr>
                <w:rFonts w:asciiTheme="minorHAnsi" w:eastAsiaTheme="minorEastAsia" w:hAnsiTheme="minorHAnsi"/>
                <w:noProof/>
                <w:color w:val="auto"/>
                <w:spacing w:val="0"/>
                <w:lang w:val="en-US"/>
              </w:rPr>
              <w:tab/>
            </w:r>
            <w:r w:rsidR="00A33472" w:rsidRPr="001831BC">
              <w:rPr>
                <w:rStyle w:val="Hyperlink"/>
                <w:noProof/>
              </w:rPr>
              <w:t>Final software architecture and integration</w:t>
            </w:r>
            <w:r w:rsidR="00A33472">
              <w:rPr>
                <w:noProof/>
                <w:webHidden/>
              </w:rPr>
              <w:tab/>
            </w:r>
            <w:r w:rsidR="00A33472">
              <w:rPr>
                <w:noProof/>
                <w:webHidden/>
              </w:rPr>
              <w:fldChar w:fldCharType="begin"/>
            </w:r>
            <w:r w:rsidR="00A33472">
              <w:rPr>
                <w:noProof/>
                <w:webHidden/>
              </w:rPr>
              <w:instrText xml:space="preserve"> PAGEREF _Toc68269853 \h </w:instrText>
            </w:r>
            <w:r w:rsidR="00A33472">
              <w:rPr>
                <w:noProof/>
                <w:webHidden/>
              </w:rPr>
            </w:r>
            <w:r w:rsidR="00A33472">
              <w:rPr>
                <w:noProof/>
                <w:webHidden/>
              </w:rPr>
              <w:fldChar w:fldCharType="separate"/>
            </w:r>
            <w:r w:rsidR="00AC69B8">
              <w:rPr>
                <w:noProof/>
                <w:webHidden/>
              </w:rPr>
              <w:t>15</w:t>
            </w:r>
            <w:r w:rsidR="00A33472">
              <w:rPr>
                <w:noProof/>
                <w:webHidden/>
              </w:rPr>
              <w:fldChar w:fldCharType="end"/>
            </w:r>
          </w:hyperlink>
        </w:p>
        <w:p w14:paraId="228A410F" w14:textId="402BE48B" w:rsidR="00A33472" w:rsidRDefault="00A62412">
          <w:pPr>
            <w:pStyle w:val="TOC2"/>
            <w:rPr>
              <w:rFonts w:asciiTheme="minorHAnsi" w:eastAsiaTheme="minorEastAsia" w:hAnsiTheme="minorHAnsi"/>
              <w:noProof/>
              <w:color w:val="auto"/>
              <w:spacing w:val="0"/>
              <w:lang w:val="en-US"/>
            </w:rPr>
          </w:pPr>
          <w:hyperlink w:anchor="_Toc68269854" w:history="1">
            <w:r w:rsidR="00A33472" w:rsidRPr="001831BC">
              <w:rPr>
                <w:rStyle w:val="Hyperlink"/>
                <w:noProof/>
              </w:rPr>
              <w:t>3.4</w:t>
            </w:r>
            <w:r w:rsidR="00A33472">
              <w:rPr>
                <w:rFonts w:asciiTheme="minorHAnsi" w:eastAsiaTheme="minorEastAsia" w:hAnsiTheme="minorHAnsi"/>
                <w:noProof/>
                <w:color w:val="auto"/>
                <w:spacing w:val="0"/>
                <w:lang w:val="en-US"/>
              </w:rPr>
              <w:tab/>
            </w:r>
            <w:r w:rsidR="00A33472" w:rsidRPr="001831BC">
              <w:rPr>
                <w:rStyle w:val="Hyperlink"/>
                <w:noProof/>
              </w:rPr>
              <w:t>Impact and exploitation</w:t>
            </w:r>
            <w:r w:rsidR="00A33472">
              <w:rPr>
                <w:noProof/>
                <w:webHidden/>
              </w:rPr>
              <w:tab/>
            </w:r>
            <w:r w:rsidR="00A33472">
              <w:rPr>
                <w:noProof/>
                <w:webHidden/>
              </w:rPr>
              <w:fldChar w:fldCharType="begin"/>
            </w:r>
            <w:r w:rsidR="00A33472">
              <w:rPr>
                <w:noProof/>
                <w:webHidden/>
              </w:rPr>
              <w:instrText xml:space="preserve"> PAGEREF _Toc68269854 \h </w:instrText>
            </w:r>
            <w:r w:rsidR="00A33472">
              <w:rPr>
                <w:noProof/>
                <w:webHidden/>
              </w:rPr>
            </w:r>
            <w:r w:rsidR="00A33472">
              <w:rPr>
                <w:noProof/>
                <w:webHidden/>
              </w:rPr>
              <w:fldChar w:fldCharType="separate"/>
            </w:r>
            <w:r w:rsidR="00AC69B8">
              <w:rPr>
                <w:noProof/>
                <w:webHidden/>
              </w:rPr>
              <w:t>18</w:t>
            </w:r>
            <w:r w:rsidR="00A33472">
              <w:rPr>
                <w:noProof/>
                <w:webHidden/>
              </w:rPr>
              <w:fldChar w:fldCharType="end"/>
            </w:r>
          </w:hyperlink>
        </w:p>
        <w:p w14:paraId="2CEEB22B" w14:textId="5C21ECD8" w:rsidR="00A33472" w:rsidRDefault="00A62412">
          <w:pPr>
            <w:pStyle w:val="TOC2"/>
            <w:rPr>
              <w:rFonts w:asciiTheme="minorHAnsi" w:eastAsiaTheme="minorEastAsia" w:hAnsiTheme="minorHAnsi"/>
              <w:noProof/>
              <w:color w:val="auto"/>
              <w:spacing w:val="0"/>
              <w:lang w:val="en-US"/>
            </w:rPr>
          </w:pPr>
          <w:hyperlink w:anchor="_Toc68269855" w:history="1">
            <w:r w:rsidR="00A33472" w:rsidRPr="001831BC">
              <w:rPr>
                <w:rStyle w:val="Hyperlink"/>
                <w:noProof/>
              </w:rPr>
              <w:t>3.5</w:t>
            </w:r>
            <w:r w:rsidR="00A33472">
              <w:rPr>
                <w:rFonts w:asciiTheme="minorHAnsi" w:eastAsiaTheme="minorEastAsia" w:hAnsiTheme="minorHAnsi"/>
                <w:noProof/>
                <w:color w:val="auto"/>
                <w:spacing w:val="0"/>
                <w:lang w:val="en-US"/>
              </w:rPr>
              <w:tab/>
            </w:r>
            <w:r w:rsidR="00A33472" w:rsidRPr="001831BC">
              <w:rPr>
                <w:rStyle w:val="Hyperlink"/>
                <w:noProof/>
              </w:rPr>
              <w:t>Lesson learnt</w:t>
            </w:r>
            <w:r w:rsidR="00A33472">
              <w:rPr>
                <w:noProof/>
                <w:webHidden/>
              </w:rPr>
              <w:tab/>
            </w:r>
            <w:r w:rsidR="00A33472">
              <w:rPr>
                <w:noProof/>
                <w:webHidden/>
              </w:rPr>
              <w:fldChar w:fldCharType="begin"/>
            </w:r>
            <w:r w:rsidR="00A33472">
              <w:rPr>
                <w:noProof/>
                <w:webHidden/>
              </w:rPr>
              <w:instrText xml:space="preserve"> PAGEREF _Toc68269855 \h </w:instrText>
            </w:r>
            <w:r w:rsidR="00A33472">
              <w:rPr>
                <w:noProof/>
                <w:webHidden/>
              </w:rPr>
            </w:r>
            <w:r w:rsidR="00A33472">
              <w:rPr>
                <w:noProof/>
                <w:webHidden/>
              </w:rPr>
              <w:fldChar w:fldCharType="separate"/>
            </w:r>
            <w:r w:rsidR="00AC69B8">
              <w:rPr>
                <w:noProof/>
                <w:webHidden/>
              </w:rPr>
              <w:t>20</w:t>
            </w:r>
            <w:r w:rsidR="00A33472">
              <w:rPr>
                <w:noProof/>
                <w:webHidden/>
              </w:rPr>
              <w:fldChar w:fldCharType="end"/>
            </w:r>
          </w:hyperlink>
        </w:p>
        <w:p w14:paraId="5C35EDAB" w14:textId="2846BA44" w:rsidR="00A33472" w:rsidRDefault="00A62412">
          <w:pPr>
            <w:pStyle w:val="TOC2"/>
            <w:rPr>
              <w:rFonts w:asciiTheme="minorHAnsi" w:eastAsiaTheme="minorEastAsia" w:hAnsiTheme="minorHAnsi"/>
              <w:noProof/>
              <w:color w:val="auto"/>
              <w:spacing w:val="0"/>
              <w:lang w:val="en-US"/>
            </w:rPr>
          </w:pPr>
          <w:hyperlink w:anchor="_Toc68269856" w:history="1">
            <w:r w:rsidR="00A33472" w:rsidRPr="001831BC">
              <w:rPr>
                <w:rStyle w:val="Hyperlink"/>
                <w:noProof/>
              </w:rPr>
              <w:t>3.6</w:t>
            </w:r>
            <w:r w:rsidR="00A33472">
              <w:rPr>
                <w:rFonts w:asciiTheme="minorHAnsi" w:eastAsiaTheme="minorEastAsia" w:hAnsiTheme="minorHAnsi"/>
                <w:noProof/>
                <w:color w:val="auto"/>
                <w:spacing w:val="0"/>
                <w:lang w:val="en-US"/>
              </w:rPr>
              <w:tab/>
            </w:r>
            <w:r w:rsidR="00A33472" w:rsidRPr="001831BC">
              <w:rPr>
                <w:rStyle w:val="Hyperlink"/>
                <w:noProof/>
              </w:rPr>
              <w:t>Future plans beyond EOSC-hub</w:t>
            </w:r>
            <w:r w:rsidR="00A33472">
              <w:rPr>
                <w:noProof/>
                <w:webHidden/>
              </w:rPr>
              <w:tab/>
            </w:r>
            <w:r w:rsidR="00A33472">
              <w:rPr>
                <w:noProof/>
                <w:webHidden/>
              </w:rPr>
              <w:fldChar w:fldCharType="begin"/>
            </w:r>
            <w:r w:rsidR="00A33472">
              <w:rPr>
                <w:noProof/>
                <w:webHidden/>
              </w:rPr>
              <w:instrText xml:space="preserve"> PAGEREF _Toc68269856 \h </w:instrText>
            </w:r>
            <w:r w:rsidR="00A33472">
              <w:rPr>
                <w:noProof/>
                <w:webHidden/>
              </w:rPr>
            </w:r>
            <w:r w:rsidR="00A33472">
              <w:rPr>
                <w:noProof/>
                <w:webHidden/>
              </w:rPr>
              <w:fldChar w:fldCharType="separate"/>
            </w:r>
            <w:r w:rsidR="00AC69B8">
              <w:rPr>
                <w:noProof/>
                <w:webHidden/>
              </w:rPr>
              <w:t>21</w:t>
            </w:r>
            <w:r w:rsidR="00A33472">
              <w:rPr>
                <w:noProof/>
                <w:webHidden/>
              </w:rPr>
              <w:fldChar w:fldCharType="end"/>
            </w:r>
          </w:hyperlink>
        </w:p>
        <w:p w14:paraId="1BEB8EFE" w14:textId="7A8B9587" w:rsidR="00A33472" w:rsidRDefault="00A62412">
          <w:pPr>
            <w:pStyle w:val="TOC1"/>
            <w:rPr>
              <w:rFonts w:asciiTheme="minorHAnsi" w:eastAsiaTheme="minorEastAsia" w:hAnsiTheme="minorHAnsi"/>
              <w:color w:val="auto"/>
              <w:spacing w:val="0"/>
              <w:lang w:val="en-US"/>
            </w:rPr>
          </w:pPr>
          <w:hyperlink w:anchor="_Toc68269857" w:history="1">
            <w:r w:rsidR="00A33472" w:rsidRPr="001831BC">
              <w:rPr>
                <w:rStyle w:val="Hyperlink"/>
              </w:rPr>
              <w:t>4</w:t>
            </w:r>
            <w:r w:rsidR="00A33472">
              <w:rPr>
                <w:rFonts w:asciiTheme="minorHAnsi" w:eastAsiaTheme="minorEastAsia" w:hAnsiTheme="minorHAnsi"/>
                <w:color w:val="auto"/>
                <w:spacing w:val="0"/>
                <w:lang w:val="en-US"/>
              </w:rPr>
              <w:tab/>
            </w:r>
            <w:r w:rsidR="00A33472" w:rsidRPr="001831BC">
              <w:rPr>
                <w:rStyle w:val="Hyperlink"/>
              </w:rPr>
              <w:t>ECAS</w:t>
            </w:r>
            <w:r w:rsidR="00A33472">
              <w:rPr>
                <w:webHidden/>
              </w:rPr>
              <w:tab/>
            </w:r>
            <w:r w:rsidR="00A33472">
              <w:rPr>
                <w:webHidden/>
              </w:rPr>
              <w:fldChar w:fldCharType="begin"/>
            </w:r>
            <w:r w:rsidR="00A33472">
              <w:rPr>
                <w:webHidden/>
              </w:rPr>
              <w:instrText xml:space="preserve"> PAGEREF _Toc68269857 \h </w:instrText>
            </w:r>
            <w:r w:rsidR="00A33472">
              <w:rPr>
                <w:webHidden/>
              </w:rPr>
            </w:r>
            <w:r w:rsidR="00A33472">
              <w:rPr>
                <w:webHidden/>
              </w:rPr>
              <w:fldChar w:fldCharType="separate"/>
            </w:r>
            <w:r w:rsidR="00AC69B8">
              <w:rPr>
                <w:webHidden/>
              </w:rPr>
              <w:t>22</w:t>
            </w:r>
            <w:r w:rsidR="00A33472">
              <w:rPr>
                <w:webHidden/>
              </w:rPr>
              <w:fldChar w:fldCharType="end"/>
            </w:r>
          </w:hyperlink>
        </w:p>
        <w:p w14:paraId="36D95FE5" w14:textId="5341BD1E" w:rsidR="00A33472" w:rsidRDefault="00A62412">
          <w:pPr>
            <w:pStyle w:val="TOC2"/>
            <w:rPr>
              <w:rFonts w:asciiTheme="minorHAnsi" w:eastAsiaTheme="minorEastAsia" w:hAnsiTheme="minorHAnsi"/>
              <w:noProof/>
              <w:color w:val="auto"/>
              <w:spacing w:val="0"/>
              <w:lang w:val="en-US"/>
            </w:rPr>
          </w:pPr>
          <w:hyperlink w:anchor="_Toc68269858" w:history="1">
            <w:r w:rsidR="00A33472" w:rsidRPr="001831BC">
              <w:rPr>
                <w:rStyle w:val="Hyperlink"/>
                <w:noProof/>
              </w:rPr>
              <w:t>4.1</w:t>
            </w:r>
            <w:r w:rsidR="00A33472">
              <w:rPr>
                <w:rFonts w:asciiTheme="minorHAnsi" w:eastAsiaTheme="minorEastAsia" w:hAnsiTheme="minorHAnsi"/>
                <w:noProof/>
                <w:color w:val="auto"/>
                <w:spacing w:val="0"/>
                <w:lang w:val="en-US"/>
              </w:rPr>
              <w:tab/>
            </w:r>
            <w:r w:rsidR="00A33472" w:rsidRPr="001831BC">
              <w:rPr>
                <w:rStyle w:val="Hyperlink"/>
                <w:noProof/>
              </w:rPr>
              <w:t>Service Description</w:t>
            </w:r>
            <w:r w:rsidR="00A33472">
              <w:rPr>
                <w:noProof/>
                <w:webHidden/>
              </w:rPr>
              <w:tab/>
            </w:r>
            <w:r w:rsidR="00A33472">
              <w:rPr>
                <w:noProof/>
                <w:webHidden/>
              </w:rPr>
              <w:fldChar w:fldCharType="begin"/>
            </w:r>
            <w:r w:rsidR="00A33472">
              <w:rPr>
                <w:noProof/>
                <w:webHidden/>
              </w:rPr>
              <w:instrText xml:space="preserve"> PAGEREF _Toc68269858 \h </w:instrText>
            </w:r>
            <w:r w:rsidR="00A33472">
              <w:rPr>
                <w:noProof/>
                <w:webHidden/>
              </w:rPr>
            </w:r>
            <w:r w:rsidR="00A33472">
              <w:rPr>
                <w:noProof/>
                <w:webHidden/>
              </w:rPr>
              <w:fldChar w:fldCharType="separate"/>
            </w:r>
            <w:r w:rsidR="00AC69B8">
              <w:rPr>
                <w:noProof/>
                <w:webHidden/>
              </w:rPr>
              <w:t>22</w:t>
            </w:r>
            <w:r w:rsidR="00A33472">
              <w:rPr>
                <w:noProof/>
                <w:webHidden/>
              </w:rPr>
              <w:fldChar w:fldCharType="end"/>
            </w:r>
          </w:hyperlink>
        </w:p>
        <w:p w14:paraId="4C40A1D1" w14:textId="6ED49402" w:rsidR="00A33472" w:rsidRDefault="00A62412">
          <w:pPr>
            <w:pStyle w:val="TOC2"/>
            <w:rPr>
              <w:rFonts w:asciiTheme="minorHAnsi" w:eastAsiaTheme="minorEastAsia" w:hAnsiTheme="minorHAnsi"/>
              <w:noProof/>
              <w:color w:val="auto"/>
              <w:spacing w:val="0"/>
              <w:lang w:val="en-US"/>
            </w:rPr>
          </w:pPr>
          <w:hyperlink w:anchor="_Toc68269859" w:history="1">
            <w:r w:rsidR="00A33472" w:rsidRPr="001831BC">
              <w:rPr>
                <w:rStyle w:val="Hyperlink"/>
                <w:noProof/>
              </w:rPr>
              <w:t>4.2</w:t>
            </w:r>
            <w:r w:rsidR="00A33472">
              <w:rPr>
                <w:rFonts w:asciiTheme="minorHAnsi" w:eastAsiaTheme="minorEastAsia" w:hAnsiTheme="minorHAnsi"/>
                <w:noProof/>
                <w:color w:val="auto"/>
                <w:spacing w:val="0"/>
                <w:lang w:val="en-US"/>
              </w:rPr>
              <w:tab/>
            </w:r>
            <w:r w:rsidR="00A33472" w:rsidRPr="001831BC">
              <w:rPr>
                <w:rStyle w:val="Hyperlink"/>
                <w:noProof/>
              </w:rPr>
              <w:t>Initial ambition (in 2018)</w:t>
            </w:r>
            <w:r w:rsidR="00A33472">
              <w:rPr>
                <w:noProof/>
                <w:webHidden/>
              </w:rPr>
              <w:tab/>
            </w:r>
            <w:r w:rsidR="00A33472">
              <w:rPr>
                <w:noProof/>
                <w:webHidden/>
              </w:rPr>
              <w:fldChar w:fldCharType="begin"/>
            </w:r>
            <w:r w:rsidR="00A33472">
              <w:rPr>
                <w:noProof/>
                <w:webHidden/>
              </w:rPr>
              <w:instrText xml:space="preserve"> PAGEREF _Toc68269859 \h </w:instrText>
            </w:r>
            <w:r w:rsidR="00A33472">
              <w:rPr>
                <w:noProof/>
                <w:webHidden/>
              </w:rPr>
            </w:r>
            <w:r w:rsidR="00A33472">
              <w:rPr>
                <w:noProof/>
                <w:webHidden/>
              </w:rPr>
              <w:fldChar w:fldCharType="separate"/>
            </w:r>
            <w:r w:rsidR="00AC69B8">
              <w:rPr>
                <w:noProof/>
                <w:webHidden/>
              </w:rPr>
              <w:t>23</w:t>
            </w:r>
            <w:r w:rsidR="00A33472">
              <w:rPr>
                <w:noProof/>
                <w:webHidden/>
              </w:rPr>
              <w:fldChar w:fldCharType="end"/>
            </w:r>
          </w:hyperlink>
        </w:p>
        <w:p w14:paraId="668CAFA8" w14:textId="4A09312D" w:rsidR="00A33472" w:rsidRDefault="00A62412">
          <w:pPr>
            <w:pStyle w:val="TOC2"/>
            <w:rPr>
              <w:rFonts w:asciiTheme="minorHAnsi" w:eastAsiaTheme="minorEastAsia" w:hAnsiTheme="minorHAnsi"/>
              <w:noProof/>
              <w:color w:val="auto"/>
              <w:spacing w:val="0"/>
              <w:lang w:val="en-US"/>
            </w:rPr>
          </w:pPr>
          <w:hyperlink w:anchor="_Toc68269860" w:history="1">
            <w:r w:rsidR="00A33472" w:rsidRPr="001831BC">
              <w:rPr>
                <w:rStyle w:val="Hyperlink"/>
                <w:noProof/>
              </w:rPr>
              <w:t>4.3</w:t>
            </w:r>
            <w:r w:rsidR="00A33472">
              <w:rPr>
                <w:rFonts w:asciiTheme="minorHAnsi" w:eastAsiaTheme="minorEastAsia" w:hAnsiTheme="minorHAnsi"/>
                <w:noProof/>
                <w:color w:val="auto"/>
                <w:spacing w:val="0"/>
                <w:lang w:val="en-US"/>
              </w:rPr>
              <w:tab/>
            </w:r>
            <w:r w:rsidR="00A33472" w:rsidRPr="001831BC">
              <w:rPr>
                <w:rStyle w:val="Hyperlink"/>
                <w:noProof/>
              </w:rPr>
              <w:t>Final software architecture and integration</w:t>
            </w:r>
            <w:r w:rsidR="00A33472">
              <w:rPr>
                <w:noProof/>
                <w:webHidden/>
              </w:rPr>
              <w:tab/>
            </w:r>
            <w:r w:rsidR="00A33472">
              <w:rPr>
                <w:noProof/>
                <w:webHidden/>
              </w:rPr>
              <w:fldChar w:fldCharType="begin"/>
            </w:r>
            <w:r w:rsidR="00A33472">
              <w:rPr>
                <w:noProof/>
                <w:webHidden/>
              </w:rPr>
              <w:instrText xml:space="preserve"> PAGEREF _Toc68269860 \h </w:instrText>
            </w:r>
            <w:r w:rsidR="00A33472">
              <w:rPr>
                <w:noProof/>
                <w:webHidden/>
              </w:rPr>
            </w:r>
            <w:r w:rsidR="00A33472">
              <w:rPr>
                <w:noProof/>
                <w:webHidden/>
              </w:rPr>
              <w:fldChar w:fldCharType="separate"/>
            </w:r>
            <w:r w:rsidR="00AC69B8">
              <w:rPr>
                <w:noProof/>
                <w:webHidden/>
              </w:rPr>
              <w:t>24</w:t>
            </w:r>
            <w:r w:rsidR="00A33472">
              <w:rPr>
                <w:noProof/>
                <w:webHidden/>
              </w:rPr>
              <w:fldChar w:fldCharType="end"/>
            </w:r>
          </w:hyperlink>
        </w:p>
        <w:p w14:paraId="3E3BACFA" w14:textId="542F2836" w:rsidR="00A33472" w:rsidRDefault="00A62412">
          <w:pPr>
            <w:pStyle w:val="TOC2"/>
            <w:rPr>
              <w:rFonts w:asciiTheme="minorHAnsi" w:eastAsiaTheme="minorEastAsia" w:hAnsiTheme="minorHAnsi"/>
              <w:noProof/>
              <w:color w:val="auto"/>
              <w:spacing w:val="0"/>
              <w:lang w:val="en-US"/>
            </w:rPr>
          </w:pPr>
          <w:hyperlink w:anchor="_Toc68269861" w:history="1">
            <w:r w:rsidR="00A33472" w:rsidRPr="001831BC">
              <w:rPr>
                <w:rStyle w:val="Hyperlink"/>
                <w:noProof/>
              </w:rPr>
              <w:t>4.4</w:t>
            </w:r>
            <w:r w:rsidR="00A33472">
              <w:rPr>
                <w:rFonts w:asciiTheme="minorHAnsi" w:eastAsiaTheme="minorEastAsia" w:hAnsiTheme="minorHAnsi"/>
                <w:noProof/>
                <w:color w:val="auto"/>
                <w:spacing w:val="0"/>
                <w:lang w:val="en-US"/>
              </w:rPr>
              <w:tab/>
            </w:r>
            <w:r w:rsidR="00A33472" w:rsidRPr="001831BC">
              <w:rPr>
                <w:rStyle w:val="Hyperlink"/>
                <w:noProof/>
              </w:rPr>
              <w:t>Impact and exploitation</w:t>
            </w:r>
            <w:r w:rsidR="00A33472">
              <w:rPr>
                <w:noProof/>
                <w:webHidden/>
              </w:rPr>
              <w:tab/>
            </w:r>
            <w:r w:rsidR="00A33472">
              <w:rPr>
                <w:noProof/>
                <w:webHidden/>
              </w:rPr>
              <w:fldChar w:fldCharType="begin"/>
            </w:r>
            <w:r w:rsidR="00A33472">
              <w:rPr>
                <w:noProof/>
                <w:webHidden/>
              </w:rPr>
              <w:instrText xml:space="preserve"> PAGEREF _Toc68269861 \h </w:instrText>
            </w:r>
            <w:r w:rsidR="00A33472">
              <w:rPr>
                <w:noProof/>
                <w:webHidden/>
              </w:rPr>
            </w:r>
            <w:r w:rsidR="00A33472">
              <w:rPr>
                <w:noProof/>
                <w:webHidden/>
              </w:rPr>
              <w:fldChar w:fldCharType="separate"/>
            </w:r>
            <w:r w:rsidR="00AC69B8">
              <w:rPr>
                <w:noProof/>
                <w:webHidden/>
              </w:rPr>
              <w:t>34</w:t>
            </w:r>
            <w:r w:rsidR="00A33472">
              <w:rPr>
                <w:noProof/>
                <w:webHidden/>
              </w:rPr>
              <w:fldChar w:fldCharType="end"/>
            </w:r>
          </w:hyperlink>
        </w:p>
        <w:p w14:paraId="1267D0B5" w14:textId="4FA98831" w:rsidR="00A33472" w:rsidRDefault="00A62412">
          <w:pPr>
            <w:pStyle w:val="TOC2"/>
            <w:rPr>
              <w:rFonts w:asciiTheme="minorHAnsi" w:eastAsiaTheme="minorEastAsia" w:hAnsiTheme="minorHAnsi"/>
              <w:noProof/>
              <w:color w:val="auto"/>
              <w:spacing w:val="0"/>
              <w:lang w:val="en-US"/>
            </w:rPr>
          </w:pPr>
          <w:hyperlink w:anchor="_Toc68269862" w:history="1">
            <w:r w:rsidR="00A33472" w:rsidRPr="001831BC">
              <w:rPr>
                <w:rStyle w:val="Hyperlink"/>
                <w:noProof/>
              </w:rPr>
              <w:t>4.5</w:t>
            </w:r>
            <w:r w:rsidR="00A33472">
              <w:rPr>
                <w:rFonts w:asciiTheme="minorHAnsi" w:eastAsiaTheme="minorEastAsia" w:hAnsiTheme="minorHAnsi"/>
                <w:noProof/>
                <w:color w:val="auto"/>
                <w:spacing w:val="0"/>
                <w:lang w:val="en-US"/>
              </w:rPr>
              <w:tab/>
            </w:r>
            <w:r w:rsidR="00A33472" w:rsidRPr="001831BC">
              <w:rPr>
                <w:rStyle w:val="Hyperlink"/>
                <w:noProof/>
              </w:rPr>
              <w:t>Lesson learnt</w:t>
            </w:r>
            <w:r w:rsidR="00A33472">
              <w:rPr>
                <w:noProof/>
                <w:webHidden/>
              </w:rPr>
              <w:tab/>
            </w:r>
            <w:r w:rsidR="00A33472">
              <w:rPr>
                <w:noProof/>
                <w:webHidden/>
              </w:rPr>
              <w:fldChar w:fldCharType="begin"/>
            </w:r>
            <w:r w:rsidR="00A33472">
              <w:rPr>
                <w:noProof/>
                <w:webHidden/>
              </w:rPr>
              <w:instrText xml:space="preserve"> PAGEREF _Toc68269862 \h </w:instrText>
            </w:r>
            <w:r w:rsidR="00A33472">
              <w:rPr>
                <w:noProof/>
                <w:webHidden/>
              </w:rPr>
            </w:r>
            <w:r w:rsidR="00A33472">
              <w:rPr>
                <w:noProof/>
                <w:webHidden/>
              </w:rPr>
              <w:fldChar w:fldCharType="separate"/>
            </w:r>
            <w:r w:rsidR="00AC69B8">
              <w:rPr>
                <w:noProof/>
                <w:webHidden/>
              </w:rPr>
              <w:t>35</w:t>
            </w:r>
            <w:r w:rsidR="00A33472">
              <w:rPr>
                <w:noProof/>
                <w:webHidden/>
              </w:rPr>
              <w:fldChar w:fldCharType="end"/>
            </w:r>
          </w:hyperlink>
        </w:p>
        <w:p w14:paraId="33BE7A15" w14:textId="1F58EDD6" w:rsidR="00A33472" w:rsidRDefault="00A62412">
          <w:pPr>
            <w:pStyle w:val="TOC2"/>
            <w:rPr>
              <w:rFonts w:asciiTheme="minorHAnsi" w:eastAsiaTheme="minorEastAsia" w:hAnsiTheme="minorHAnsi"/>
              <w:noProof/>
              <w:color w:val="auto"/>
              <w:spacing w:val="0"/>
              <w:lang w:val="en-US"/>
            </w:rPr>
          </w:pPr>
          <w:hyperlink w:anchor="_Toc68269863" w:history="1">
            <w:r w:rsidR="00A33472" w:rsidRPr="001831BC">
              <w:rPr>
                <w:rStyle w:val="Hyperlink"/>
                <w:noProof/>
              </w:rPr>
              <w:t>4.6</w:t>
            </w:r>
            <w:r w:rsidR="00A33472">
              <w:rPr>
                <w:rFonts w:asciiTheme="minorHAnsi" w:eastAsiaTheme="minorEastAsia" w:hAnsiTheme="minorHAnsi"/>
                <w:noProof/>
                <w:color w:val="auto"/>
                <w:spacing w:val="0"/>
                <w:lang w:val="en-US"/>
              </w:rPr>
              <w:tab/>
            </w:r>
            <w:r w:rsidR="00A33472" w:rsidRPr="001831BC">
              <w:rPr>
                <w:rStyle w:val="Hyperlink"/>
                <w:noProof/>
              </w:rPr>
              <w:t>Future plans beyond EOSC-hub</w:t>
            </w:r>
            <w:r w:rsidR="00A33472">
              <w:rPr>
                <w:noProof/>
                <w:webHidden/>
              </w:rPr>
              <w:tab/>
            </w:r>
            <w:r w:rsidR="00A33472">
              <w:rPr>
                <w:noProof/>
                <w:webHidden/>
              </w:rPr>
              <w:fldChar w:fldCharType="begin"/>
            </w:r>
            <w:r w:rsidR="00A33472">
              <w:rPr>
                <w:noProof/>
                <w:webHidden/>
              </w:rPr>
              <w:instrText xml:space="preserve"> PAGEREF _Toc68269863 \h </w:instrText>
            </w:r>
            <w:r w:rsidR="00A33472">
              <w:rPr>
                <w:noProof/>
                <w:webHidden/>
              </w:rPr>
            </w:r>
            <w:r w:rsidR="00A33472">
              <w:rPr>
                <w:noProof/>
                <w:webHidden/>
              </w:rPr>
              <w:fldChar w:fldCharType="separate"/>
            </w:r>
            <w:r w:rsidR="00AC69B8">
              <w:rPr>
                <w:noProof/>
                <w:webHidden/>
              </w:rPr>
              <w:t>36</w:t>
            </w:r>
            <w:r w:rsidR="00A33472">
              <w:rPr>
                <w:noProof/>
                <w:webHidden/>
              </w:rPr>
              <w:fldChar w:fldCharType="end"/>
            </w:r>
          </w:hyperlink>
        </w:p>
        <w:p w14:paraId="2D5E58AA" w14:textId="3A446F45" w:rsidR="00A33472" w:rsidRDefault="00A62412">
          <w:pPr>
            <w:pStyle w:val="TOC1"/>
            <w:rPr>
              <w:rFonts w:asciiTheme="minorHAnsi" w:eastAsiaTheme="minorEastAsia" w:hAnsiTheme="minorHAnsi"/>
              <w:color w:val="auto"/>
              <w:spacing w:val="0"/>
              <w:lang w:val="en-US"/>
            </w:rPr>
          </w:pPr>
          <w:hyperlink w:anchor="_Toc68269864" w:history="1">
            <w:r w:rsidR="00A33472" w:rsidRPr="001831BC">
              <w:rPr>
                <w:rStyle w:val="Hyperlink"/>
              </w:rPr>
              <w:t>5</w:t>
            </w:r>
            <w:r w:rsidR="00A33472">
              <w:rPr>
                <w:rFonts w:asciiTheme="minorHAnsi" w:eastAsiaTheme="minorEastAsia" w:hAnsiTheme="minorHAnsi"/>
                <w:color w:val="auto"/>
                <w:spacing w:val="0"/>
                <w:lang w:val="en-US"/>
              </w:rPr>
              <w:tab/>
            </w:r>
            <w:r w:rsidR="00A33472" w:rsidRPr="001831BC">
              <w:rPr>
                <w:rStyle w:val="Hyperlink"/>
              </w:rPr>
              <w:t>GEOSS</w:t>
            </w:r>
            <w:r w:rsidR="00A33472">
              <w:rPr>
                <w:webHidden/>
              </w:rPr>
              <w:tab/>
            </w:r>
            <w:r w:rsidR="00A33472">
              <w:rPr>
                <w:webHidden/>
              </w:rPr>
              <w:fldChar w:fldCharType="begin"/>
            </w:r>
            <w:r w:rsidR="00A33472">
              <w:rPr>
                <w:webHidden/>
              </w:rPr>
              <w:instrText xml:space="preserve"> PAGEREF _Toc68269864 \h </w:instrText>
            </w:r>
            <w:r w:rsidR="00A33472">
              <w:rPr>
                <w:webHidden/>
              </w:rPr>
            </w:r>
            <w:r w:rsidR="00A33472">
              <w:rPr>
                <w:webHidden/>
              </w:rPr>
              <w:fldChar w:fldCharType="separate"/>
            </w:r>
            <w:r w:rsidR="00AC69B8">
              <w:rPr>
                <w:webHidden/>
              </w:rPr>
              <w:t>38</w:t>
            </w:r>
            <w:r w:rsidR="00A33472">
              <w:rPr>
                <w:webHidden/>
              </w:rPr>
              <w:fldChar w:fldCharType="end"/>
            </w:r>
          </w:hyperlink>
        </w:p>
        <w:p w14:paraId="177C2DDA" w14:textId="7961B8D9" w:rsidR="00A33472" w:rsidRDefault="00A62412">
          <w:pPr>
            <w:pStyle w:val="TOC2"/>
            <w:rPr>
              <w:rFonts w:asciiTheme="minorHAnsi" w:eastAsiaTheme="minorEastAsia" w:hAnsiTheme="minorHAnsi"/>
              <w:noProof/>
              <w:color w:val="auto"/>
              <w:spacing w:val="0"/>
              <w:lang w:val="en-US"/>
            </w:rPr>
          </w:pPr>
          <w:hyperlink w:anchor="_Toc68269865" w:history="1">
            <w:r w:rsidR="00A33472" w:rsidRPr="001831BC">
              <w:rPr>
                <w:rStyle w:val="Hyperlink"/>
                <w:noProof/>
              </w:rPr>
              <w:t>5.1</w:t>
            </w:r>
            <w:r w:rsidR="00A33472">
              <w:rPr>
                <w:rFonts w:asciiTheme="minorHAnsi" w:eastAsiaTheme="minorEastAsia" w:hAnsiTheme="minorHAnsi"/>
                <w:noProof/>
                <w:color w:val="auto"/>
                <w:spacing w:val="0"/>
                <w:lang w:val="en-US"/>
              </w:rPr>
              <w:tab/>
            </w:r>
            <w:r w:rsidR="00A33472" w:rsidRPr="001831BC">
              <w:rPr>
                <w:rStyle w:val="Hyperlink"/>
                <w:noProof/>
              </w:rPr>
              <w:t>Service Description</w:t>
            </w:r>
            <w:r w:rsidR="00A33472">
              <w:rPr>
                <w:noProof/>
                <w:webHidden/>
              </w:rPr>
              <w:tab/>
            </w:r>
            <w:r w:rsidR="00A33472">
              <w:rPr>
                <w:noProof/>
                <w:webHidden/>
              </w:rPr>
              <w:fldChar w:fldCharType="begin"/>
            </w:r>
            <w:r w:rsidR="00A33472">
              <w:rPr>
                <w:noProof/>
                <w:webHidden/>
              </w:rPr>
              <w:instrText xml:space="preserve"> PAGEREF _Toc68269865 \h </w:instrText>
            </w:r>
            <w:r w:rsidR="00A33472">
              <w:rPr>
                <w:noProof/>
                <w:webHidden/>
              </w:rPr>
            </w:r>
            <w:r w:rsidR="00A33472">
              <w:rPr>
                <w:noProof/>
                <w:webHidden/>
              </w:rPr>
              <w:fldChar w:fldCharType="separate"/>
            </w:r>
            <w:r w:rsidR="00AC69B8">
              <w:rPr>
                <w:noProof/>
                <w:webHidden/>
              </w:rPr>
              <w:t>38</w:t>
            </w:r>
            <w:r w:rsidR="00A33472">
              <w:rPr>
                <w:noProof/>
                <w:webHidden/>
              </w:rPr>
              <w:fldChar w:fldCharType="end"/>
            </w:r>
          </w:hyperlink>
        </w:p>
        <w:p w14:paraId="11F7D199" w14:textId="762EFC4A" w:rsidR="00A33472" w:rsidRDefault="00A62412">
          <w:pPr>
            <w:pStyle w:val="TOC2"/>
            <w:rPr>
              <w:rFonts w:asciiTheme="minorHAnsi" w:eastAsiaTheme="minorEastAsia" w:hAnsiTheme="minorHAnsi"/>
              <w:noProof/>
              <w:color w:val="auto"/>
              <w:spacing w:val="0"/>
              <w:lang w:val="en-US"/>
            </w:rPr>
          </w:pPr>
          <w:hyperlink w:anchor="_Toc68269866" w:history="1">
            <w:r w:rsidR="00A33472" w:rsidRPr="001831BC">
              <w:rPr>
                <w:rStyle w:val="Hyperlink"/>
                <w:noProof/>
              </w:rPr>
              <w:t>5.2</w:t>
            </w:r>
            <w:r w:rsidR="00A33472">
              <w:rPr>
                <w:rFonts w:asciiTheme="minorHAnsi" w:eastAsiaTheme="minorEastAsia" w:hAnsiTheme="minorHAnsi"/>
                <w:noProof/>
                <w:color w:val="auto"/>
                <w:spacing w:val="0"/>
                <w:lang w:val="en-US"/>
              </w:rPr>
              <w:tab/>
            </w:r>
            <w:r w:rsidR="00A33472" w:rsidRPr="001831BC">
              <w:rPr>
                <w:rStyle w:val="Hyperlink"/>
                <w:noProof/>
              </w:rPr>
              <w:t>Initial ambition (in 2018)</w:t>
            </w:r>
            <w:r w:rsidR="00A33472">
              <w:rPr>
                <w:noProof/>
                <w:webHidden/>
              </w:rPr>
              <w:tab/>
            </w:r>
            <w:r w:rsidR="00A33472">
              <w:rPr>
                <w:noProof/>
                <w:webHidden/>
              </w:rPr>
              <w:fldChar w:fldCharType="begin"/>
            </w:r>
            <w:r w:rsidR="00A33472">
              <w:rPr>
                <w:noProof/>
                <w:webHidden/>
              </w:rPr>
              <w:instrText xml:space="preserve"> PAGEREF _Toc68269866 \h </w:instrText>
            </w:r>
            <w:r w:rsidR="00A33472">
              <w:rPr>
                <w:noProof/>
                <w:webHidden/>
              </w:rPr>
            </w:r>
            <w:r w:rsidR="00A33472">
              <w:rPr>
                <w:noProof/>
                <w:webHidden/>
              </w:rPr>
              <w:fldChar w:fldCharType="separate"/>
            </w:r>
            <w:r w:rsidR="00AC69B8">
              <w:rPr>
                <w:noProof/>
                <w:webHidden/>
              </w:rPr>
              <w:t>39</w:t>
            </w:r>
            <w:r w:rsidR="00A33472">
              <w:rPr>
                <w:noProof/>
                <w:webHidden/>
              </w:rPr>
              <w:fldChar w:fldCharType="end"/>
            </w:r>
          </w:hyperlink>
        </w:p>
        <w:p w14:paraId="6B30A668" w14:textId="056C71D8" w:rsidR="00A33472" w:rsidRDefault="00A62412">
          <w:pPr>
            <w:pStyle w:val="TOC2"/>
            <w:rPr>
              <w:rFonts w:asciiTheme="minorHAnsi" w:eastAsiaTheme="minorEastAsia" w:hAnsiTheme="minorHAnsi"/>
              <w:noProof/>
              <w:color w:val="auto"/>
              <w:spacing w:val="0"/>
              <w:lang w:val="en-US"/>
            </w:rPr>
          </w:pPr>
          <w:hyperlink w:anchor="_Toc68269867" w:history="1">
            <w:r w:rsidR="00A33472" w:rsidRPr="001831BC">
              <w:rPr>
                <w:rStyle w:val="Hyperlink"/>
                <w:noProof/>
              </w:rPr>
              <w:t>5.3</w:t>
            </w:r>
            <w:r w:rsidR="00A33472">
              <w:rPr>
                <w:rFonts w:asciiTheme="minorHAnsi" w:eastAsiaTheme="minorEastAsia" w:hAnsiTheme="minorHAnsi"/>
                <w:noProof/>
                <w:color w:val="auto"/>
                <w:spacing w:val="0"/>
                <w:lang w:val="en-US"/>
              </w:rPr>
              <w:tab/>
            </w:r>
            <w:r w:rsidR="00A33472" w:rsidRPr="001831BC">
              <w:rPr>
                <w:rStyle w:val="Hyperlink"/>
                <w:noProof/>
              </w:rPr>
              <w:t>Final software architecture and integration</w:t>
            </w:r>
            <w:r w:rsidR="00A33472">
              <w:rPr>
                <w:noProof/>
                <w:webHidden/>
              </w:rPr>
              <w:tab/>
            </w:r>
            <w:r w:rsidR="00A33472">
              <w:rPr>
                <w:noProof/>
                <w:webHidden/>
              </w:rPr>
              <w:fldChar w:fldCharType="begin"/>
            </w:r>
            <w:r w:rsidR="00A33472">
              <w:rPr>
                <w:noProof/>
                <w:webHidden/>
              </w:rPr>
              <w:instrText xml:space="preserve"> PAGEREF _Toc68269867 \h </w:instrText>
            </w:r>
            <w:r w:rsidR="00A33472">
              <w:rPr>
                <w:noProof/>
                <w:webHidden/>
              </w:rPr>
            </w:r>
            <w:r w:rsidR="00A33472">
              <w:rPr>
                <w:noProof/>
                <w:webHidden/>
              </w:rPr>
              <w:fldChar w:fldCharType="separate"/>
            </w:r>
            <w:r w:rsidR="00AC69B8">
              <w:rPr>
                <w:noProof/>
                <w:webHidden/>
              </w:rPr>
              <w:t>39</w:t>
            </w:r>
            <w:r w:rsidR="00A33472">
              <w:rPr>
                <w:noProof/>
                <w:webHidden/>
              </w:rPr>
              <w:fldChar w:fldCharType="end"/>
            </w:r>
          </w:hyperlink>
        </w:p>
        <w:p w14:paraId="446CDD17" w14:textId="4AF8A379" w:rsidR="00A33472" w:rsidRDefault="00A62412">
          <w:pPr>
            <w:pStyle w:val="TOC2"/>
            <w:rPr>
              <w:rFonts w:asciiTheme="minorHAnsi" w:eastAsiaTheme="minorEastAsia" w:hAnsiTheme="minorHAnsi"/>
              <w:noProof/>
              <w:color w:val="auto"/>
              <w:spacing w:val="0"/>
              <w:lang w:val="en-US"/>
            </w:rPr>
          </w:pPr>
          <w:hyperlink w:anchor="_Toc68269868" w:history="1">
            <w:r w:rsidR="00A33472" w:rsidRPr="001831BC">
              <w:rPr>
                <w:rStyle w:val="Hyperlink"/>
                <w:noProof/>
              </w:rPr>
              <w:t>5.4</w:t>
            </w:r>
            <w:r w:rsidR="00A33472">
              <w:rPr>
                <w:rFonts w:asciiTheme="minorHAnsi" w:eastAsiaTheme="minorEastAsia" w:hAnsiTheme="minorHAnsi"/>
                <w:noProof/>
                <w:color w:val="auto"/>
                <w:spacing w:val="0"/>
                <w:lang w:val="en-US"/>
              </w:rPr>
              <w:tab/>
            </w:r>
            <w:r w:rsidR="00A33472" w:rsidRPr="001831BC">
              <w:rPr>
                <w:rStyle w:val="Hyperlink"/>
                <w:noProof/>
              </w:rPr>
              <w:t>Impact and exploitation</w:t>
            </w:r>
            <w:r w:rsidR="00A33472">
              <w:rPr>
                <w:noProof/>
                <w:webHidden/>
              </w:rPr>
              <w:tab/>
            </w:r>
            <w:r w:rsidR="00A33472">
              <w:rPr>
                <w:noProof/>
                <w:webHidden/>
              </w:rPr>
              <w:fldChar w:fldCharType="begin"/>
            </w:r>
            <w:r w:rsidR="00A33472">
              <w:rPr>
                <w:noProof/>
                <w:webHidden/>
              </w:rPr>
              <w:instrText xml:space="preserve"> PAGEREF _Toc68269868 \h </w:instrText>
            </w:r>
            <w:r w:rsidR="00A33472">
              <w:rPr>
                <w:noProof/>
                <w:webHidden/>
              </w:rPr>
            </w:r>
            <w:r w:rsidR="00A33472">
              <w:rPr>
                <w:noProof/>
                <w:webHidden/>
              </w:rPr>
              <w:fldChar w:fldCharType="separate"/>
            </w:r>
            <w:r w:rsidR="00AC69B8">
              <w:rPr>
                <w:noProof/>
                <w:webHidden/>
              </w:rPr>
              <w:t>39</w:t>
            </w:r>
            <w:r w:rsidR="00A33472">
              <w:rPr>
                <w:noProof/>
                <w:webHidden/>
              </w:rPr>
              <w:fldChar w:fldCharType="end"/>
            </w:r>
          </w:hyperlink>
        </w:p>
        <w:p w14:paraId="1F6A9832" w14:textId="1C59C9F6" w:rsidR="00A33472" w:rsidRDefault="00A62412">
          <w:pPr>
            <w:pStyle w:val="TOC2"/>
            <w:rPr>
              <w:rFonts w:asciiTheme="minorHAnsi" w:eastAsiaTheme="minorEastAsia" w:hAnsiTheme="minorHAnsi"/>
              <w:noProof/>
              <w:color w:val="auto"/>
              <w:spacing w:val="0"/>
              <w:lang w:val="en-US"/>
            </w:rPr>
          </w:pPr>
          <w:hyperlink w:anchor="_Toc68269869" w:history="1">
            <w:r w:rsidR="00A33472" w:rsidRPr="001831BC">
              <w:rPr>
                <w:rStyle w:val="Hyperlink"/>
                <w:noProof/>
              </w:rPr>
              <w:t>5.5</w:t>
            </w:r>
            <w:r w:rsidR="00A33472">
              <w:rPr>
                <w:rFonts w:asciiTheme="minorHAnsi" w:eastAsiaTheme="minorEastAsia" w:hAnsiTheme="minorHAnsi"/>
                <w:noProof/>
                <w:color w:val="auto"/>
                <w:spacing w:val="0"/>
                <w:lang w:val="en-US"/>
              </w:rPr>
              <w:tab/>
            </w:r>
            <w:r w:rsidR="00A33472" w:rsidRPr="001831BC">
              <w:rPr>
                <w:rStyle w:val="Hyperlink"/>
                <w:noProof/>
              </w:rPr>
              <w:t>Lesson learnt</w:t>
            </w:r>
            <w:r w:rsidR="00A33472">
              <w:rPr>
                <w:noProof/>
                <w:webHidden/>
              </w:rPr>
              <w:tab/>
            </w:r>
            <w:r w:rsidR="00A33472">
              <w:rPr>
                <w:noProof/>
                <w:webHidden/>
              </w:rPr>
              <w:fldChar w:fldCharType="begin"/>
            </w:r>
            <w:r w:rsidR="00A33472">
              <w:rPr>
                <w:noProof/>
                <w:webHidden/>
              </w:rPr>
              <w:instrText xml:space="preserve"> PAGEREF _Toc68269869 \h </w:instrText>
            </w:r>
            <w:r w:rsidR="00A33472">
              <w:rPr>
                <w:noProof/>
                <w:webHidden/>
              </w:rPr>
            </w:r>
            <w:r w:rsidR="00A33472">
              <w:rPr>
                <w:noProof/>
                <w:webHidden/>
              </w:rPr>
              <w:fldChar w:fldCharType="separate"/>
            </w:r>
            <w:r w:rsidR="00AC69B8">
              <w:rPr>
                <w:noProof/>
                <w:webHidden/>
              </w:rPr>
              <w:t>40</w:t>
            </w:r>
            <w:r w:rsidR="00A33472">
              <w:rPr>
                <w:noProof/>
                <w:webHidden/>
              </w:rPr>
              <w:fldChar w:fldCharType="end"/>
            </w:r>
          </w:hyperlink>
        </w:p>
        <w:p w14:paraId="575D6BA9" w14:textId="5BC861C0" w:rsidR="00A33472" w:rsidRDefault="00A62412">
          <w:pPr>
            <w:pStyle w:val="TOC1"/>
            <w:rPr>
              <w:rFonts w:asciiTheme="minorHAnsi" w:eastAsiaTheme="minorEastAsia" w:hAnsiTheme="minorHAnsi"/>
              <w:color w:val="auto"/>
              <w:spacing w:val="0"/>
              <w:lang w:val="en-US"/>
            </w:rPr>
          </w:pPr>
          <w:hyperlink w:anchor="_Toc68269870" w:history="1">
            <w:r w:rsidR="00A33472" w:rsidRPr="001831BC">
              <w:rPr>
                <w:rStyle w:val="Hyperlink"/>
              </w:rPr>
              <w:t>6</w:t>
            </w:r>
            <w:r w:rsidR="00A33472">
              <w:rPr>
                <w:rFonts w:asciiTheme="minorHAnsi" w:eastAsiaTheme="minorEastAsia" w:hAnsiTheme="minorHAnsi"/>
                <w:color w:val="auto"/>
                <w:spacing w:val="0"/>
                <w:lang w:val="en-US"/>
              </w:rPr>
              <w:tab/>
            </w:r>
            <w:r w:rsidR="00A33472" w:rsidRPr="001831BC">
              <w:rPr>
                <w:rStyle w:val="Hyperlink"/>
              </w:rPr>
              <w:t>OPENCoastS</w:t>
            </w:r>
            <w:r w:rsidR="00A33472">
              <w:rPr>
                <w:webHidden/>
              </w:rPr>
              <w:tab/>
            </w:r>
            <w:r w:rsidR="00A33472">
              <w:rPr>
                <w:webHidden/>
              </w:rPr>
              <w:fldChar w:fldCharType="begin"/>
            </w:r>
            <w:r w:rsidR="00A33472">
              <w:rPr>
                <w:webHidden/>
              </w:rPr>
              <w:instrText xml:space="preserve"> PAGEREF _Toc68269870 \h </w:instrText>
            </w:r>
            <w:r w:rsidR="00A33472">
              <w:rPr>
                <w:webHidden/>
              </w:rPr>
            </w:r>
            <w:r w:rsidR="00A33472">
              <w:rPr>
                <w:webHidden/>
              </w:rPr>
              <w:fldChar w:fldCharType="separate"/>
            </w:r>
            <w:r w:rsidR="00AC69B8">
              <w:rPr>
                <w:webHidden/>
              </w:rPr>
              <w:t>41</w:t>
            </w:r>
            <w:r w:rsidR="00A33472">
              <w:rPr>
                <w:webHidden/>
              </w:rPr>
              <w:fldChar w:fldCharType="end"/>
            </w:r>
          </w:hyperlink>
        </w:p>
        <w:p w14:paraId="35F826C2" w14:textId="06FB30F4" w:rsidR="00A33472" w:rsidRDefault="00A62412">
          <w:pPr>
            <w:pStyle w:val="TOC2"/>
            <w:rPr>
              <w:rFonts w:asciiTheme="minorHAnsi" w:eastAsiaTheme="minorEastAsia" w:hAnsiTheme="minorHAnsi"/>
              <w:noProof/>
              <w:color w:val="auto"/>
              <w:spacing w:val="0"/>
              <w:lang w:val="en-US"/>
            </w:rPr>
          </w:pPr>
          <w:hyperlink w:anchor="_Toc68269871" w:history="1">
            <w:r w:rsidR="00A33472" w:rsidRPr="001831BC">
              <w:rPr>
                <w:rStyle w:val="Hyperlink"/>
                <w:noProof/>
              </w:rPr>
              <w:t>6.1</w:t>
            </w:r>
            <w:r w:rsidR="00A33472">
              <w:rPr>
                <w:rFonts w:asciiTheme="minorHAnsi" w:eastAsiaTheme="minorEastAsia" w:hAnsiTheme="minorHAnsi"/>
                <w:noProof/>
                <w:color w:val="auto"/>
                <w:spacing w:val="0"/>
                <w:lang w:val="en-US"/>
              </w:rPr>
              <w:tab/>
            </w:r>
            <w:r w:rsidR="00A33472" w:rsidRPr="001831BC">
              <w:rPr>
                <w:rStyle w:val="Hyperlink"/>
                <w:noProof/>
              </w:rPr>
              <w:t>Service Description</w:t>
            </w:r>
            <w:r w:rsidR="00A33472">
              <w:rPr>
                <w:noProof/>
                <w:webHidden/>
              </w:rPr>
              <w:tab/>
            </w:r>
            <w:r w:rsidR="00A33472">
              <w:rPr>
                <w:noProof/>
                <w:webHidden/>
              </w:rPr>
              <w:fldChar w:fldCharType="begin"/>
            </w:r>
            <w:r w:rsidR="00A33472">
              <w:rPr>
                <w:noProof/>
                <w:webHidden/>
              </w:rPr>
              <w:instrText xml:space="preserve"> PAGEREF _Toc68269871 \h </w:instrText>
            </w:r>
            <w:r w:rsidR="00A33472">
              <w:rPr>
                <w:noProof/>
                <w:webHidden/>
              </w:rPr>
            </w:r>
            <w:r w:rsidR="00A33472">
              <w:rPr>
                <w:noProof/>
                <w:webHidden/>
              </w:rPr>
              <w:fldChar w:fldCharType="separate"/>
            </w:r>
            <w:r w:rsidR="00AC69B8">
              <w:rPr>
                <w:noProof/>
                <w:webHidden/>
              </w:rPr>
              <w:t>41</w:t>
            </w:r>
            <w:r w:rsidR="00A33472">
              <w:rPr>
                <w:noProof/>
                <w:webHidden/>
              </w:rPr>
              <w:fldChar w:fldCharType="end"/>
            </w:r>
          </w:hyperlink>
        </w:p>
        <w:p w14:paraId="0BF3BDB1" w14:textId="080B67D8" w:rsidR="00A33472" w:rsidRDefault="00A62412">
          <w:pPr>
            <w:pStyle w:val="TOC2"/>
            <w:rPr>
              <w:rFonts w:asciiTheme="minorHAnsi" w:eastAsiaTheme="minorEastAsia" w:hAnsiTheme="minorHAnsi"/>
              <w:noProof/>
              <w:color w:val="auto"/>
              <w:spacing w:val="0"/>
              <w:lang w:val="en-US"/>
            </w:rPr>
          </w:pPr>
          <w:hyperlink w:anchor="_Toc68269872" w:history="1">
            <w:r w:rsidR="00A33472" w:rsidRPr="001831BC">
              <w:rPr>
                <w:rStyle w:val="Hyperlink"/>
                <w:noProof/>
              </w:rPr>
              <w:t>6.2</w:t>
            </w:r>
            <w:r w:rsidR="00A33472">
              <w:rPr>
                <w:rFonts w:asciiTheme="minorHAnsi" w:eastAsiaTheme="minorEastAsia" w:hAnsiTheme="minorHAnsi"/>
                <w:noProof/>
                <w:color w:val="auto"/>
                <w:spacing w:val="0"/>
                <w:lang w:val="en-US"/>
              </w:rPr>
              <w:tab/>
            </w:r>
            <w:r w:rsidR="00A33472" w:rsidRPr="001831BC">
              <w:rPr>
                <w:rStyle w:val="Hyperlink"/>
                <w:noProof/>
              </w:rPr>
              <w:t>Initial ambition (in 2018)</w:t>
            </w:r>
            <w:r w:rsidR="00A33472">
              <w:rPr>
                <w:noProof/>
                <w:webHidden/>
              </w:rPr>
              <w:tab/>
            </w:r>
            <w:r w:rsidR="00A33472">
              <w:rPr>
                <w:noProof/>
                <w:webHidden/>
              </w:rPr>
              <w:fldChar w:fldCharType="begin"/>
            </w:r>
            <w:r w:rsidR="00A33472">
              <w:rPr>
                <w:noProof/>
                <w:webHidden/>
              </w:rPr>
              <w:instrText xml:space="preserve"> PAGEREF _Toc68269872 \h </w:instrText>
            </w:r>
            <w:r w:rsidR="00A33472">
              <w:rPr>
                <w:noProof/>
                <w:webHidden/>
              </w:rPr>
            </w:r>
            <w:r w:rsidR="00A33472">
              <w:rPr>
                <w:noProof/>
                <w:webHidden/>
              </w:rPr>
              <w:fldChar w:fldCharType="separate"/>
            </w:r>
            <w:r w:rsidR="00AC69B8">
              <w:rPr>
                <w:noProof/>
                <w:webHidden/>
              </w:rPr>
              <w:t>42</w:t>
            </w:r>
            <w:r w:rsidR="00A33472">
              <w:rPr>
                <w:noProof/>
                <w:webHidden/>
              </w:rPr>
              <w:fldChar w:fldCharType="end"/>
            </w:r>
          </w:hyperlink>
        </w:p>
        <w:p w14:paraId="20C0E148" w14:textId="400F61D8" w:rsidR="00A33472" w:rsidRDefault="00A62412">
          <w:pPr>
            <w:pStyle w:val="TOC2"/>
            <w:rPr>
              <w:rFonts w:asciiTheme="minorHAnsi" w:eastAsiaTheme="minorEastAsia" w:hAnsiTheme="minorHAnsi"/>
              <w:noProof/>
              <w:color w:val="auto"/>
              <w:spacing w:val="0"/>
              <w:lang w:val="en-US"/>
            </w:rPr>
          </w:pPr>
          <w:hyperlink w:anchor="_Toc68269873" w:history="1">
            <w:r w:rsidR="00A33472" w:rsidRPr="001831BC">
              <w:rPr>
                <w:rStyle w:val="Hyperlink"/>
                <w:noProof/>
              </w:rPr>
              <w:t>6.3</w:t>
            </w:r>
            <w:r w:rsidR="00A33472">
              <w:rPr>
                <w:rFonts w:asciiTheme="minorHAnsi" w:eastAsiaTheme="minorEastAsia" w:hAnsiTheme="minorHAnsi"/>
                <w:noProof/>
                <w:color w:val="auto"/>
                <w:spacing w:val="0"/>
                <w:lang w:val="en-US"/>
              </w:rPr>
              <w:tab/>
            </w:r>
            <w:r w:rsidR="00A33472" w:rsidRPr="001831BC">
              <w:rPr>
                <w:rStyle w:val="Hyperlink"/>
                <w:noProof/>
              </w:rPr>
              <w:t>Final software architecture and integration</w:t>
            </w:r>
            <w:r w:rsidR="00A33472">
              <w:rPr>
                <w:noProof/>
                <w:webHidden/>
              </w:rPr>
              <w:tab/>
            </w:r>
            <w:r w:rsidR="00A33472">
              <w:rPr>
                <w:noProof/>
                <w:webHidden/>
              </w:rPr>
              <w:fldChar w:fldCharType="begin"/>
            </w:r>
            <w:r w:rsidR="00A33472">
              <w:rPr>
                <w:noProof/>
                <w:webHidden/>
              </w:rPr>
              <w:instrText xml:space="preserve"> PAGEREF _Toc68269873 \h </w:instrText>
            </w:r>
            <w:r w:rsidR="00A33472">
              <w:rPr>
                <w:noProof/>
                <w:webHidden/>
              </w:rPr>
            </w:r>
            <w:r w:rsidR="00A33472">
              <w:rPr>
                <w:noProof/>
                <w:webHidden/>
              </w:rPr>
              <w:fldChar w:fldCharType="separate"/>
            </w:r>
            <w:r w:rsidR="00AC69B8">
              <w:rPr>
                <w:noProof/>
                <w:webHidden/>
              </w:rPr>
              <w:t>43</w:t>
            </w:r>
            <w:r w:rsidR="00A33472">
              <w:rPr>
                <w:noProof/>
                <w:webHidden/>
              </w:rPr>
              <w:fldChar w:fldCharType="end"/>
            </w:r>
          </w:hyperlink>
        </w:p>
        <w:p w14:paraId="228F408E" w14:textId="37B11BEC" w:rsidR="00A33472" w:rsidRDefault="00A62412">
          <w:pPr>
            <w:pStyle w:val="TOC2"/>
            <w:rPr>
              <w:rFonts w:asciiTheme="minorHAnsi" w:eastAsiaTheme="minorEastAsia" w:hAnsiTheme="minorHAnsi"/>
              <w:noProof/>
              <w:color w:val="auto"/>
              <w:spacing w:val="0"/>
              <w:lang w:val="en-US"/>
            </w:rPr>
          </w:pPr>
          <w:hyperlink w:anchor="_Toc68269874" w:history="1">
            <w:r w:rsidR="00A33472" w:rsidRPr="001831BC">
              <w:rPr>
                <w:rStyle w:val="Hyperlink"/>
                <w:noProof/>
              </w:rPr>
              <w:t>6.4</w:t>
            </w:r>
            <w:r w:rsidR="00A33472">
              <w:rPr>
                <w:rFonts w:asciiTheme="minorHAnsi" w:eastAsiaTheme="minorEastAsia" w:hAnsiTheme="minorHAnsi"/>
                <w:noProof/>
                <w:color w:val="auto"/>
                <w:spacing w:val="0"/>
                <w:lang w:val="en-US"/>
              </w:rPr>
              <w:tab/>
            </w:r>
            <w:r w:rsidR="00A33472" w:rsidRPr="001831BC">
              <w:rPr>
                <w:rStyle w:val="Hyperlink"/>
                <w:noProof/>
              </w:rPr>
              <w:t>Impact and exploitation</w:t>
            </w:r>
            <w:r w:rsidR="00A33472">
              <w:rPr>
                <w:noProof/>
                <w:webHidden/>
              </w:rPr>
              <w:tab/>
            </w:r>
            <w:r w:rsidR="00A33472">
              <w:rPr>
                <w:noProof/>
                <w:webHidden/>
              </w:rPr>
              <w:fldChar w:fldCharType="begin"/>
            </w:r>
            <w:r w:rsidR="00A33472">
              <w:rPr>
                <w:noProof/>
                <w:webHidden/>
              </w:rPr>
              <w:instrText xml:space="preserve"> PAGEREF _Toc68269874 \h </w:instrText>
            </w:r>
            <w:r w:rsidR="00A33472">
              <w:rPr>
                <w:noProof/>
                <w:webHidden/>
              </w:rPr>
            </w:r>
            <w:r w:rsidR="00A33472">
              <w:rPr>
                <w:noProof/>
                <w:webHidden/>
              </w:rPr>
              <w:fldChar w:fldCharType="separate"/>
            </w:r>
            <w:r w:rsidR="00AC69B8">
              <w:rPr>
                <w:noProof/>
                <w:webHidden/>
              </w:rPr>
              <w:t>45</w:t>
            </w:r>
            <w:r w:rsidR="00A33472">
              <w:rPr>
                <w:noProof/>
                <w:webHidden/>
              </w:rPr>
              <w:fldChar w:fldCharType="end"/>
            </w:r>
          </w:hyperlink>
        </w:p>
        <w:p w14:paraId="6CAC404E" w14:textId="42BFD33B" w:rsidR="00A33472" w:rsidRDefault="00A62412">
          <w:pPr>
            <w:pStyle w:val="TOC2"/>
            <w:rPr>
              <w:rFonts w:asciiTheme="minorHAnsi" w:eastAsiaTheme="minorEastAsia" w:hAnsiTheme="minorHAnsi"/>
              <w:noProof/>
              <w:color w:val="auto"/>
              <w:spacing w:val="0"/>
              <w:lang w:val="en-US"/>
            </w:rPr>
          </w:pPr>
          <w:hyperlink w:anchor="_Toc68269875" w:history="1">
            <w:r w:rsidR="00A33472" w:rsidRPr="001831BC">
              <w:rPr>
                <w:rStyle w:val="Hyperlink"/>
                <w:noProof/>
              </w:rPr>
              <w:t>6.5</w:t>
            </w:r>
            <w:r w:rsidR="00A33472">
              <w:rPr>
                <w:rFonts w:asciiTheme="minorHAnsi" w:eastAsiaTheme="minorEastAsia" w:hAnsiTheme="minorHAnsi"/>
                <w:noProof/>
                <w:color w:val="auto"/>
                <w:spacing w:val="0"/>
                <w:lang w:val="en-US"/>
              </w:rPr>
              <w:tab/>
            </w:r>
            <w:r w:rsidR="00A33472" w:rsidRPr="001831BC">
              <w:rPr>
                <w:rStyle w:val="Hyperlink"/>
                <w:noProof/>
              </w:rPr>
              <w:t>Lesson learnt</w:t>
            </w:r>
            <w:r w:rsidR="00A33472">
              <w:rPr>
                <w:noProof/>
                <w:webHidden/>
              </w:rPr>
              <w:tab/>
            </w:r>
            <w:r w:rsidR="00A33472">
              <w:rPr>
                <w:noProof/>
                <w:webHidden/>
              </w:rPr>
              <w:fldChar w:fldCharType="begin"/>
            </w:r>
            <w:r w:rsidR="00A33472">
              <w:rPr>
                <w:noProof/>
                <w:webHidden/>
              </w:rPr>
              <w:instrText xml:space="preserve"> PAGEREF _Toc68269875 \h </w:instrText>
            </w:r>
            <w:r w:rsidR="00A33472">
              <w:rPr>
                <w:noProof/>
                <w:webHidden/>
              </w:rPr>
            </w:r>
            <w:r w:rsidR="00A33472">
              <w:rPr>
                <w:noProof/>
                <w:webHidden/>
              </w:rPr>
              <w:fldChar w:fldCharType="separate"/>
            </w:r>
            <w:r w:rsidR="00AC69B8">
              <w:rPr>
                <w:noProof/>
                <w:webHidden/>
              </w:rPr>
              <w:t>46</w:t>
            </w:r>
            <w:r w:rsidR="00A33472">
              <w:rPr>
                <w:noProof/>
                <w:webHidden/>
              </w:rPr>
              <w:fldChar w:fldCharType="end"/>
            </w:r>
          </w:hyperlink>
        </w:p>
        <w:p w14:paraId="272BDD6F" w14:textId="1F20C16A" w:rsidR="00A33472" w:rsidRDefault="00A62412">
          <w:pPr>
            <w:pStyle w:val="TOC1"/>
            <w:rPr>
              <w:rFonts w:asciiTheme="minorHAnsi" w:eastAsiaTheme="minorEastAsia" w:hAnsiTheme="minorHAnsi"/>
              <w:color w:val="auto"/>
              <w:spacing w:val="0"/>
              <w:lang w:val="en-US"/>
            </w:rPr>
          </w:pPr>
          <w:hyperlink w:anchor="_Toc68269876" w:history="1">
            <w:r w:rsidR="00A33472" w:rsidRPr="001831BC">
              <w:rPr>
                <w:rStyle w:val="Hyperlink"/>
              </w:rPr>
              <w:t>7</w:t>
            </w:r>
            <w:r w:rsidR="00A33472">
              <w:rPr>
                <w:rFonts w:asciiTheme="minorHAnsi" w:eastAsiaTheme="minorEastAsia" w:hAnsiTheme="minorHAnsi"/>
                <w:color w:val="auto"/>
                <w:spacing w:val="0"/>
                <w:lang w:val="en-US"/>
              </w:rPr>
              <w:tab/>
            </w:r>
            <w:r w:rsidR="00A33472" w:rsidRPr="001831BC">
              <w:rPr>
                <w:rStyle w:val="Hyperlink"/>
              </w:rPr>
              <w:t>WeNMR</w:t>
            </w:r>
            <w:r w:rsidR="00A33472">
              <w:rPr>
                <w:webHidden/>
              </w:rPr>
              <w:tab/>
            </w:r>
            <w:r w:rsidR="00A33472">
              <w:rPr>
                <w:webHidden/>
              </w:rPr>
              <w:fldChar w:fldCharType="begin"/>
            </w:r>
            <w:r w:rsidR="00A33472">
              <w:rPr>
                <w:webHidden/>
              </w:rPr>
              <w:instrText xml:space="preserve"> PAGEREF _Toc68269876 \h </w:instrText>
            </w:r>
            <w:r w:rsidR="00A33472">
              <w:rPr>
                <w:webHidden/>
              </w:rPr>
            </w:r>
            <w:r w:rsidR="00A33472">
              <w:rPr>
                <w:webHidden/>
              </w:rPr>
              <w:fldChar w:fldCharType="separate"/>
            </w:r>
            <w:r w:rsidR="00AC69B8">
              <w:rPr>
                <w:webHidden/>
              </w:rPr>
              <w:t>47</w:t>
            </w:r>
            <w:r w:rsidR="00A33472">
              <w:rPr>
                <w:webHidden/>
              </w:rPr>
              <w:fldChar w:fldCharType="end"/>
            </w:r>
          </w:hyperlink>
        </w:p>
        <w:p w14:paraId="58DAB0C8" w14:textId="52686DE3" w:rsidR="00A33472" w:rsidRDefault="00A62412">
          <w:pPr>
            <w:pStyle w:val="TOC2"/>
            <w:rPr>
              <w:rFonts w:asciiTheme="minorHAnsi" w:eastAsiaTheme="minorEastAsia" w:hAnsiTheme="minorHAnsi"/>
              <w:noProof/>
              <w:color w:val="auto"/>
              <w:spacing w:val="0"/>
              <w:lang w:val="en-US"/>
            </w:rPr>
          </w:pPr>
          <w:hyperlink w:anchor="_Toc68269877" w:history="1">
            <w:r w:rsidR="00A33472" w:rsidRPr="001831BC">
              <w:rPr>
                <w:rStyle w:val="Hyperlink"/>
                <w:noProof/>
              </w:rPr>
              <w:t>7.1</w:t>
            </w:r>
            <w:r w:rsidR="00A33472">
              <w:rPr>
                <w:rFonts w:asciiTheme="minorHAnsi" w:eastAsiaTheme="minorEastAsia" w:hAnsiTheme="minorHAnsi"/>
                <w:noProof/>
                <w:color w:val="auto"/>
                <w:spacing w:val="0"/>
                <w:lang w:val="en-US"/>
              </w:rPr>
              <w:tab/>
            </w:r>
            <w:r w:rsidR="00A33472" w:rsidRPr="001831BC">
              <w:rPr>
                <w:rStyle w:val="Hyperlink"/>
                <w:noProof/>
              </w:rPr>
              <w:t>Service Description</w:t>
            </w:r>
            <w:r w:rsidR="00A33472">
              <w:rPr>
                <w:noProof/>
                <w:webHidden/>
              </w:rPr>
              <w:tab/>
            </w:r>
            <w:r w:rsidR="00A33472">
              <w:rPr>
                <w:noProof/>
                <w:webHidden/>
              </w:rPr>
              <w:fldChar w:fldCharType="begin"/>
            </w:r>
            <w:r w:rsidR="00A33472">
              <w:rPr>
                <w:noProof/>
                <w:webHidden/>
              </w:rPr>
              <w:instrText xml:space="preserve"> PAGEREF _Toc68269877 \h </w:instrText>
            </w:r>
            <w:r w:rsidR="00A33472">
              <w:rPr>
                <w:noProof/>
                <w:webHidden/>
              </w:rPr>
            </w:r>
            <w:r w:rsidR="00A33472">
              <w:rPr>
                <w:noProof/>
                <w:webHidden/>
              </w:rPr>
              <w:fldChar w:fldCharType="separate"/>
            </w:r>
            <w:r w:rsidR="00AC69B8">
              <w:rPr>
                <w:noProof/>
                <w:webHidden/>
              </w:rPr>
              <w:t>47</w:t>
            </w:r>
            <w:r w:rsidR="00A33472">
              <w:rPr>
                <w:noProof/>
                <w:webHidden/>
              </w:rPr>
              <w:fldChar w:fldCharType="end"/>
            </w:r>
          </w:hyperlink>
        </w:p>
        <w:p w14:paraId="58BCD11B" w14:textId="12F395B2" w:rsidR="00A33472" w:rsidRDefault="00A62412">
          <w:pPr>
            <w:pStyle w:val="TOC2"/>
            <w:rPr>
              <w:rFonts w:asciiTheme="minorHAnsi" w:eastAsiaTheme="minorEastAsia" w:hAnsiTheme="minorHAnsi"/>
              <w:noProof/>
              <w:color w:val="auto"/>
              <w:spacing w:val="0"/>
              <w:lang w:val="en-US"/>
            </w:rPr>
          </w:pPr>
          <w:hyperlink w:anchor="_Toc68269878" w:history="1">
            <w:r w:rsidR="00A33472" w:rsidRPr="001831BC">
              <w:rPr>
                <w:rStyle w:val="Hyperlink"/>
                <w:noProof/>
              </w:rPr>
              <w:t>7.2</w:t>
            </w:r>
            <w:r w:rsidR="00A33472">
              <w:rPr>
                <w:rFonts w:asciiTheme="minorHAnsi" w:eastAsiaTheme="minorEastAsia" w:hAnsiTheme="minorHAnsi"/>
                <w:noProof/>
                <w:color w:val="auto"/>
                <w:spacing w:val="0"/>
                <w:lang w:val="en-US"/>
              </w:rPr>
              <w:tab/>
            </w:r>
            <w:r w:rsidR="00A33472" w:rsidRPr="001831BC">
              <w:rPr>
                <w:rStyle w:val="Hyperlink"/>
                <w:noProof/>
              </w:rPr>
              <w:t>Initial ambition (in 2018)</w:t>
            </w:r>
            <w:r w:rsidR="00A33472">
              <w:rPr>
                <w:noProof/>
                <w:webHidden/>
              </w:rPr>
              <w:tab/>
            </w:r>
            <w:r w:rsidR="00A33472">
              <w:rPr>
                <w:noProof/>
                <w:webHidden/>
              </w:rPr>
              <w:fldChar w:fldCharType="begin"/>
            </w:r>
            <w:r w:rsidR="00A33472">
              <w:rPr>
                <w:noProof/>
                <w:webHidden/>
              </w:rPr>
              <w:instrText xml:space="preserve"> PAGEREF _Toc68269878 \h </w:instrText>
            </w:r>
            <w:r w:rsidR="00A33472">
              <w:rPr>
                <w:noProof/>
                <w:webHidden/>
              </w:rPr>
            </w:r>
            <w:r w:rsidR="00A33472">
              <w:rPr>
                <w:noProof/>
                <w:webHidden/>
              </w:rPr>
              <w:fldChar w:fldCharType="separate"/>
            </w:r>
            <w:r w:rsidR="00AC69B8">
              <w:rPr>
                <w:noProof/>
                <w:webHidden/>
              </w:rPr>
              <w:t>48</w:t>
            </w:r>
            <w:r w:rsidR="00A33472">
              <w:rPr>
                <w:noProof/>
                <w:webHidden/>
              </w:rPr>
              <w:fldChar w:fldCharType="end"/>
            </w:r>
          </w:hyperlink>
        </w:p>
        <w:p w14:paraId="5EAEDA97" w14:textId="33C9BDC4" w:rsidR="00A33472" w:rsidRDefault="00A62412">
          <w:pPr>
            <w:pStyle w:val="TOC2"/>
            <w:rPr>
              <w:rFonts w:asciiTheme="minorHAnsi" w:eastAsiaTheme="minorEastAsia" w:hAnsiTheme="minorHAnsi"/>
              <w:noProof/>
              <w:color w:val="auto"/>
              <w:spacing w:val="0"/>
              <w:lang w:val="en-US"/>
            </w:rPr>
          </w:pPr>
          <w:hyperlink w:anchor="_Toc68269879" w:history="1">
            <w:r w:rsidR="00A33472" w:rsidRPr="001831BC">
              <w:rPr>
                <w:rStyle w:val="Hyperlink"/>
                <w:noProof/>
              </w:rPr>
              <w:t>7.3</w:t>
            </w:r>
            <w:r w:rsidR="00A33472">
              <w:rPr>
                <w:rFonts w:asciiTheme="minorHAnsi" w:eastAsiaTheme="minorEastAsia" w:hAnsiTheme="minorHAnsi"/>
                <w:noProof/>
                <w:color w:val="auto"/>
                <w:spacing w:val="0"/>
                <w:lang w:val="en-US"/>
              </w:rPr>
              <w:tab/>
            </w:r>
            <w:r w:rsidR="00A33472" w:rsidRPr="001831BC">
              <w:rPr>
                <w:rStyle w:val="Hyperlink"/>
                <w:noProof/>
              </w:rPr>
              <w:t>Final software architecture and integration</w:t>
            </w:r>
            <w:r w:rsidR="00A33472">
              <w:rPr>
                <w:noProof/>
                <w:webHidden/>
              </w:rPr>
              <w:tab/>
            </w:r>
            <w:r w:rsidR="00A33472">
              <w:rPr>
                <w:noProof/>
                <w:webHidden/>
              </w:rPr>
              <w:fldChar w:fldCharType="begin"/>
            </w:r>
            <w:r w:rsidR="00A33472">
              <w:rPr>
                <w:noProof/>
                <w:webHidden/>
              </w:rPr>
              <w:instrText xml:space="preserve"> PAGEREF _Toc68269879 \h </w:instrText>
            </w:r>
            <w:r w:rsidR="00A33472">
              <w:rPr>
                <w:noProof/>
                <w:webHidden/>
              </w:rPr>
            </w:r>
            <w:r w:rsidR="00A33472">
              <w:rPr>
                <w:noProof/>
                <w:webHidden/>
              </w:rPr>
              <w:fldChar w:fldCharType="separate"/>
            </w:r>
            <w:r w:rsidR="00AC69B8">
              <w:rPr>
                <w:noProof/>
                <w:webHidden/>
              </w:rPr>
              <w:t>48</w:t>
            </w:r>
            <w:r w:rsidR="00A33472">
              <w:rPr>
                <w:noProof/>
                <w:webHidden/>
              </w:rPr>
              <w:fldChar w:fldCharType="end"/>
            </w:r>
          </w:hyperlink>
        </w:p>
        <w:p w14:paraId="7504AE44" w14:textId="593723C6" w:rsidR="00A33472" w:rsidRDefault="00A62412">
          <w:pPr>
            <w:pStyle w:val="TOC2"/>
            <w:rPr>
              <w:rFonts w:asciiTheme="minorHAnsi" w:eastAsiaTheme="minorEastAsia" w:hAnsiTheme="minorHAnsi"/>
              <w:noProof/>
              <w:color w:val="auto"/>
              <w:spacing w:val="0"/>
              <w:lang w:val="en-US"/>
            </w:rPr>
          </w:pPr>
          <w:hyperlink w:anchor="_Toc68269880" w:history="1">
            <w:r w:rsidR="00A33472" w:rsidRPr="001831BC">
              <w:rPr>
                <w:rStyle w:val="Hyperlink"/>
                <w:noProof/>
              </w:rPr>
              <w:t>7.4</w:t>
            </w:r>
            <w:r w:rsidR="00A33472">
              <w:rPr>
                <w:rFonts w:asciiTheme="minorHAnsi" w:eastAsiaTheme="minorEastAsia" w:hAnsiTheme="minorHAnsi"/>
                <w:noProof/>
                <w:color w:val="auto"/>
                <w:spacing w:val="0"/>
                <w:lang w:val="en-US"/>
              </w:rPr>
              <w:tab/>
            </w:r>
            <w:r w:rsidR="00A33472" w:rsidRPr="001831BC">
              <w:rPr>
                <w:rStyle w:val="Hyperlink"/>
                <w:noProof/>
              </w:rPr>
              <w:t>Impact and exploitation</w:t>
            </w:r>
            <w:r w:rsidR="00A33472">
              <w:rPr>
                <w:noProof/>
                <w:webHidden/>
              </w:rPr>
              <w:tab/>
            </w:r>
            <w:r w:rsidR="00A33472">
              <w:rPr>
                <w:noProof/>
                <w:webHidden/>
              </w:rPr>
              <w:fldChar w:fldCharType="begin"/>
            </w:r>
            <w:r w:rsidR="00A33472">
              <w:rPr>
                <w:noProof/>
                <w:webHidden/>
              </w:rPr>
              <w:instrText xml:space="preserve"> PAGEREF _Toc68269880 \h </w:instrText>
            </w:r>
            <w:r w:rsidR="00A33472">
              <w:rPr>
                <w:noProof/>
                <w:webHidden/>
              </w:rPr>
            </w:r>
            <w:r w:rsidR="00A33472">
              <w:rPr>
                <w:noProof/>
                <w:webHidden/>
              </w:rPr>
              <w:fldChar w:fldCharType="separate"/>
            </w:r>
            <w:r w:rsidR="00AC69B8">
              <w:rPr>
                <w:noProof/>
                <w:webHidden/>
              </w:rPr>
              <w:t>50</w:t>
            </w:r>
            <w:r w:rsidR="00A33472">
              <w:rPr>
                <w:noProof/>
                <w:webHidden/>
              </w:rPr>
              <w:fldChar w:fldCharType="end"/>
            </w:r>
          </w:hyperlink>
        </w:p>
        <w:p w14:paraId="4F9E579F" w14:textId="27A4616E" w:rsidR="00A33472" w:rsidRDefault="00A62412">
          <w:pPr>
            <w:pStyle w:val="TOC2"/>
            <w:rPr>
              <w:rFonts w:asciiTheme="minorHAnsi" w:eastAsiaTheme="minorEastAsia" w:hAnsiTheme="minorHAnsi"/>
              <w:noProof/>
              <w:color w:val="auto"/>
              <w:spacing w:val="0"/>
              <w:lang w:val="en-US"/>
            </w:rPr>
          </w:pPr>
          <w:hyperlink w:anchor="_Toc68269881" w:history="1">
            <w:r w:rsidR="00A33472" w:rsidRPr="001831BC">
              <w:rPr>
                <w:rStyle w:val="Hyperlink"/>
                <w:noProof/>
              </w:rPr>
              <w:t>7.5</w:t>
            </w:r>
            <w:r w:rsidR="00A33472">
              <w:rPr>
                <w:rFonts w:asciiTheme="minorHAnsi" w:eastAsiaTheme="minorEastAsia" w:hAnsiTheme="minorHAnsi"/>
                <w:noProof/>
                <w:color w:val="auto"/>
                <w:spacing w:val="0"/>
                <w:lang w:val="en-US"/>
              </w:rPr>
              <w:tab/>
            </w:r>
            <w:r w:rsidR="00A33472" w:rsidRPr="001831BC">
              <w:rPr>
                <w:rStyle w:val="Hyperlink"/>
                <w:noProof/>
              </w:rPr>
              <w:t>Lesson learnt</w:t>
            </w:r>
            <w:r w:rsidR="00A33472">
              <w:rPr>
                <w:noProof/>
                <w:webHidden/>
              </w:rPr>
              <w:tab/>
            </w:r>
            <w:r w:rsidR="00A33472">
              <w:rPr>
                <w:noProof/>
                <w:webHidden/>
              </w:rPr>
              <w:fldChar w:fldCharType="begin"/>
            </w:r>
            <w:r w:rsidR="00A33472">
              <w:rPr>
                <w:noProof/>
                <w:webHidden/>
              </w:rPr>
              <w:instrText xml:space="preserve"> PAGEREF _Toc68269881 \h </w:instrText>
            </w:r>
            <w:r w:rsidR="00A33472">
              <w:rPr>
                <w:noProof/>
                <w:webHidden/>
              </w:rPr>
            </w:r>
            <w:r w:rsidR="00A33472">
              <w:rPr>
                <w:noProof/>
                <w:webHidden/>
              </w:rPr>
              <w:fldChar w:fldCharType="separate"/>
            </w:r>
            <w:r w:rsidR="00AC69B8">
              <w:rPr>
                <w:noProof/>
                <w:webHidden/>
              </w:rPr>
              <w:t>53</w:t>
            </w:r>
            <w:r w:rsidR="00A33472">
              <w:rPr>
                <w:noProof/>
                <w:webHidden/>
              </w:rPr>
              <w:fldChar w:fldCharType="end"/>
            </w:r>
          </w:hyperlink>
        </w:p>
        <w:p w14:paraId="08943E6A" w14:textId="2727B64A" w:rsidR="00A33472" w:rsidRDefault="00A62412">
          <w:pPr>
            <w:pStyle w:val="TOC1"/>
            <w:rPr>
              <w:rFonts w:asciiTheme="minorHAnsi" w:eastAsiaTheme="minorEastAsia" w:hAnsiTheme="minorHAnsi"/>
              <w:color w:val="auto"/>
              <w:spacing w:val="0"/>
              <w:lang w:val="en-US"/>
            </w:rPr>
          </w:pPr>
          <w:hyperlink w:anchor="_Toc68269882" w:history="1">
            <w:r w:rsidR="00A33472" w:rsidRPr="001831BC">
              <w:rPr>
                <w:rStyle w:val="Hyperlink"/>
              </w:rPr>
              <w:t>8</w:t>
            </w:r>
            <w:r w:rsidR="00A33472">
              <w:rPr>
                <w:rFonts w:asciiTheme="minorHAnsi" w:eastAsiaTheme="minorEastAsia" w:hAnsiTheme="minorHAnsi"/>
                <w:color w:val="auto"/>
                <w:spacing w:val="0"/>
                <w:lang w:val="en-US"/>
              </w:rPr>
              <w:tab/>
            </w:r>
            <w:r w:rsidR="00A33472" w:rsidRPr="001831BC">
              <w:rPr>
                <w:rStyle w:val="Hyperlink"/>
              </w:rPr>
              <w:t>DARIAH</w:t>
            </w:r>
            <w:r w:rsidR="00A33472">
              <w:rPr>
                <w:webHidden/>
              </w:rPr>
              <w:tab/>
            </w:r>
            <w:r w:rsidR="00A33472">
              <w:rPr>
                <w:webHidden/>
              </w:rPr>
              <w:fldChar w:fldCharType="begin"/>
            </w:r>
            <w:r w:rsidR="00A33472">
              <w:rPr>
                <w:webHidden/>
              </w:rPr>
              <w:instrText xml:space="preserve"> PAGEREF _Toc68269882 \h </w:instrText>
            </w:r>
            <w:r w:rsidR="00A33472">
              <w:rPr>
                <w:webHidden/>
              </w:rPr>
            </w:r>
            <w:r w:rsidR="00A33472">
              <w:rPr>
                <w:webHidden/>
              </w:rPr>
              <w:fldChar w:fldCharType="separate"/>
            </w:r>
            <w:r w:rsidR="00AC69B8">
              <w:rPr>
                <w:webHidden/>
              </w:rPr>
              <w:t>54</w:t>
            </w:r>
            <w:r w:rsidR="00A33472">
              <w:rPr>
                <w:webHidden/>
              </w:rPr>
              <w:fldChar w:fldCharType="end"/>
            </w:r>
          </w:hyperlink>
        </w:p>
        <w:p w14:paraId="3A2B1F35" w14:textId="56468C13" w:rsidR="00A33472" w:rsidRDefault="00A62412">
          <w:pPr>
            <w:pStyle w:val="TOC2"/>
            <w:rPr>
              <w:rFonts w:asciiTheme="minorHAnsi" w:eastAsiaTheme="minorEastAsia" w:hAnsiTheme="minorHAnsi"/>
              <w:noProof/>
              <w:color w:val="auto"/>
              <w:spacing w:val="0"/>
              <w:lang w:val="en-US"/>
            </w:rPr>
          </w:pPr>
          <w:hyperlink w:anchor="_Toc68269883" w:history="1">
            <w:r w:rsidR="00A33472" w:rsidRPr="001831BC">
              <w:rPr>
                <w:rStyle w:val="Hyperlink"/>
                <w:noProof/>
              </w:rPr>
              <w:t>8.1</w:t>
            </w:r>
            <w:r w:rsidR="00A33472">
              <w:rPr>
                <w:rFonts w:asciiTheme="minorHAnsi" w:eastAsiaTheme="minorEastAsia" w:hAnsiTheme="minorHAnsi"/>
                <w:noProof/>
                <w:color w:val="auto"/>
                <w:spacing w:val="0"/>
                <w:lang w:val="en-US"/>
              </w:rPr>
              <w:tab/>
            </w:r>
            <w:r w:rsidR="00A33472" w:rsidRPr="001831BC">
              <w:rPr>
                <w:rStyle w:val="Hyperlink"/>
                <w:noProof/>
              </w:rPr>
              <w:t>Service Description</w:t>
            </w:r>
            <w:r w:rsidR="00A33472">
              <w:rPr>
                <w:noProof/>
                <w:webHidden/>
              </w:rPr>
              <w:tab/>
            </w:r>
            <w:r w:rsidR="00A33472">
              <w:rPr>
                <w:noProof/>
                <w:webHidden/>
              </w:rPr>
              <w:fldChar w:fldCharType="begin"/>
            </w:r>
            <w:r w:rsidR="00A33472">
              <w:rPr>
                <w:noProof/>
                <w:webHidden/>
              </w:rPr>
              <w:instrText xml:space="preserve"> PAGEREF _Toc68269883 \h </w:instrText>
            </w:r>
            <w:r w:rsidR="00A33472">
              <w:rPr>
                <w:noProof/>
                <w:webHidden/>
              </w:rPr>
            </w:r>
            <w:r w:rsidR="00A33472">
              <w:rPr>
                <w:noProof/>
                <w:webHidden/>
              </w:rPr>
              <w:fldChar w:fldCharType="separate"/>
            </w:r>
            <w:r w:rsidR="00AC69B8">
              <w:rPr>
                <w:noProof/>
                <w:webHidden/>
              </w:rPr>
              <w:t>54</w:t>
            </w:r>
            <w:r w:rsidR="00A33472">
              <w:rPr>
                <w:noProof/>
                <w:webHidden/>
              </w:rPr>
              <w:fldChar w:fldCharType="end"/>
            </w:r>
          </w:hyperlink>
        </w:p>
        <w:p w14:paraId="2358FEA9" w14:textId="0A45697E" w:rsidR="00A33472" w:rsidRDefault="00A62412">
          <w:pPr>
            <w:pStyle w:val="TOC2"/>
            <w:rPr>
              <w:rFonts w:asciiTheme="minorHAnsi" w:eastAsiaTheme="minorEastAsia" w:hAnsiTheme="minorHAnsi"/>
              <w:noProof/>
              <w:color w:val="auto"/>
              <w:spacing w:val="0"/>
              <w:lang w:val="en-US"/>
            </w:rPr>
          </w:pPr>
          <w:hyperlink w:anchor="_Toc68269884" w:history="1">
            <w:r w:rsidR="00A33472" w:rsidRPr="001831BC">
              <w:rPr>
                <w:rStyle w:val="Hyperlink"/>
                <w:noProof/>
              </w:rPr>
              <w:t>8.2</w:t>
            </w:r>
            <w:r w:rsidR="00A33472">
              <w:rPr>
                <w:rFonts w:asciiTheme="minorHAnsi" w:eastAsiaTheme="minorEastAsia" w:hAnsiTheme="minorHAnsi"/>
                <w:noProof/>
                <w:color w:val="auto"/>
                <w:spacing w:val="0"/>
                <w:lang w:val="en-US"/>
              </w:rPr>
              <w:tab/>
            </w:r>
            <w:r w:rsidR="00A33472" w:rsidRPr="001831BC">
              <w:rPr>
                <w:rStyle w:val="Hyperlink"/>
                <w:noProof/>
              </w:rPr>
              <w:t>Initial ambition (in 2018)</w:t>
            </w:r>
            <w:r w:rsidR="00A33472">
              <w:rPr>
                <w:noProof/>
                <w:webHidden/>
              </w:rPr>
              <w:tab/>
            </w:r>
            <w:r w:rsidR="00A33472">
              <w:rPr>
                <w:noProof/>
                <w:webHidden/>
              </w:rPr>
              <w:fldChar w:fldCharType="begin"/>
            </w:r>
            <w:r w:rsidR="00A33472">
              <w:rPr>
                <w:noProof/>
                <w:webHidden/>
              </w:rPr>
              <w:instrText xml:space="preserve"> PAGEREF _Toc68269884 \h </w:instrText>
            </w:r>
            <w:r w:rsidR="00A33472">
              <w:rPr>
                <w:noProof/>
                <w:webHidden/>
              </w:rPr>
            </w:r>
            <w:r w:rsidR="00A33472">
              <w:rPr>
                <w:noProof/>
                <w:webHidden/>
              </w:rPr>
              <w:fldChar w:fldCharType="separate"/>
            </w:r>
            <w:r w:rsidR="00AC69B8">
              <w:rPr>
                <w:noProof/>
                <w:webHidden/>
              </w:rPr>
              <w:t>57</w:t>
            </w:r>
            <w:r w:rsidR="00A33472">
              <w:rPr>
                <w:noProof/>
                <w:webHidden/>
              </w:rPr>
              <w:fldChar w:fldCharType="end"/>
            </w:r>
          </w:hyperlink>
        </w:p>
        <w:p w14:paraId="282E5B09" w14:textId="4D66E744" w:rsidR="00A33472" w:rsidRDefault="00A62412">
          <w:pPr>
            <w:pStyle w:val="TOC2"/>
            <w:rPr>
              <w:rFonts w:asciiTheme="minorHAnsi" w:eastAsiaTheme="minorEastAsia" w:hAnsiTheme="minorHAnsi"/>
              <w:noProof/>
              <w:color w:val="auto"/>
              <w:spacing w:val="0"/>
              <w:lang w:val="en-US"/>
            </w:rPr>
          </w:pPr>
          <w:hyperlink w:anchor="_Toc68269885" w:history="1">
            <w:r w:rsidR="00A33472" w:rsidRPr="001831BC">
              <w:rPr>
                <w:rStyle w:val="Hyperlink"/>
                <w:noProof/>
              </w:rPr>
              <w:t>8.3</w:t>
            </w:r>
            <w:r w:rsidR="00A33472">
              <w:rPr>
                <w:rFonts w:asciiTheme="minorHAnsi" w:eastAsiaTheme="minorEastAsia" w:hAnsiTheme="minorHAnsi"/>
                <w:noProof/>
                <w:color w:val="auto"/>
                <w:spacing w:val="0"/>
                <w:lang w:val="en-US"/>
              </w:rPr>
              <w:tab/>
            </w:r>
            <w:r w:rsidR="00A33472" w:rsidRPr="001831BC">
              <w:rPr>
                <w:rStyle w:val="Hyperlink"/>
                <w:noProof/>
              </w:rPr>
              <w:t>Final software architecture and integration</w:t>
            </w:r>
            <w:r w:rsidR="00A33472">
              <w:rPr>
                <w:noProof/>
                <w:webHidden/>
              </w:rPr>
              <w:tab/>
            </w:r>
            <w:r w:rsidR="00A33472">
              <w:rPr>
                <w:noProof/>
                <w:webHidden/>
              </w:rPr>
              <w:fldChar w:fldCharType="begin"/>
            </w:r>
            <w:r w:rsidR="00A33472">
              <w:rPr>
                <w:noProof/>
                <w:webHidden/>
              </w:rPr>
              <w:instrText xml:space="preserve"> PAGEREF _Toc68269885 \h </w:instrText>
            </w:r>
            <w:r w:rsidR="00A33472">
              <w:rPr>
                <w:noProof/>
                <w:webHidden/>
              </w:rPr>
            </w:r>
            <w:r w:rsidR="00A33472">
              <w:rPr>
                <w:noProof/>
                <w:webHidden/>
              </w:rPr>
              <w:fldChar w:fldCharType="separate"/>
            </w:r>
            <w:r w:rsidR="00AC69B8">
              <w:rPr>
                <w:noProof/>
                <w:webHidden/>
              </w:rPr>
              <w:t>57</w:t>
            </w:r>
            <w:r w:rsidR="00A33472">
              <w:rPr>
                <w:noProof/>
                <w:webHidden/>
              </w:rPr>
              <w:fldChar w:fldCharType="end"/>
            </w:r>
          </w:hyperlink>
        </w:p>
        <w:p w14:paraId="1567203E" w14:textId="735E7DAB" w:rsidR="00A33472" w:rsidRDefault="00A62412">
          <w:pPr>
            <w:pStyle w:val="TOC2"/>
            <w:rPr>
              <w:rFonts w:asciiTheme="minorHAnsi" w:eastAsiaTheme="minorEastAsia" w:hAnsiTheme="minorHAnsi"/>
              <w:noProof/>
              <w:color w:val="auto"/>
              <w:spacing w:val="0"/>
              <w:lang w:val="en-US"/>
            </w:rPr>
          </w:pPr>
          <w:hyperlink w:anchor="_Toc68269886" w:history="1">
            <w:r w:rsidR="00A33472" w:rsidRPr="001831BC">
              <w:rPr>
                <w:rStyle w:val="Hyperlink"/>
                <w:noProof/>
              </w:rPr>
              <w:t>8.4</w:t>
            </w:r>
            <w:r w:rsidR="00A33472">
              <w:rPr>
                <w:rFonts w:asciiTheme="minorHAnsi" w:eastAsiaTheme="minorEastAsia" w:hAnsiTheme="minorHAnsi"/>
                <w:noProof/>
                <w:color w:val="auto"/>
                <w:spacing w:val="0"/>
                <w:lang w:val="en-US"/>
              </w:rPr>
              <w:tab/>
            </w:r>
            <w:r w:rsidR="00A33472" w:rsidRPr="001831BC">
              <w:rPr>
                <w:rStyle w:val="Hyperlink"/>
                <w:noProof/>
              </w:rPr>
              <w:t>Impact and exploitation</w:t>
            </w:r>
            <w:r w:rsidR="00A33472">
              <w:rPr>
                <w:noProof/>
                <w:webHidden/>
              </w:rPr>
              <w:tab/>
            </w:r>
            <w:r w:rsidR="00A33472">
              <w:rPr>
                <w:noProof/>
                <w:webHidden/>
              </w:rPr>
              <w:fldChar w:fldCharType="begin"/>
            </w:r>
            <w:r w:rsidR="00A33472">
              <w:rPr>
                <w:noProof/>
                <w:webHidden/>
              </w:rPr>
              <w:instrText xml:space="preserve"> PAGEREF _Toc68269886 \h </w:instrText>
            </w:r>
            <w:r w:rsidR="00A33472">
              <w:rPr>
                <w:noProof/>
                <w:webHidden/>
              </w:rPr>
            </w:r>
            <w:r w:rsidR="00A33472">
              <w:rPr>
                <w:noProof/>
                <w:webHidden/>
              </w:rPr>
              <w:fldChar w:fldCharType="separate"/>
            </w:r>
            <w:r w:rsidR="00AC69B8">
              <w:rPr>
                <w:noProof/>
                <w:webHidden/>
              </w:rPr>
              <w:t>62</w:t>
            </w:r>
            <w:r w:rsidR="00A33472">
              <w:rPr>
                <w:noProof/>
                <w:webHidden/>
              </w:rPr>
              <w:fldChar w:fldCharType="end"/>
            </w:r>
          </w:hyperlink>
        </w:p>
        <w:p w14:paraId="304CB84D" w14:textId="4C831C1C" w:rsidR="00A33472" w:rsidRDefault="00A62412">
          <w:pPr>
            <w:pStyle w:val="TOC2"/>
            <w:rPr>
              <w:rFonts w:asciiTheme="minorHAnsi" w:eastAsiaTheme="minorEastAsia" w:hAnsiTheme="minorHAnsi"/>
              <w:noProof/>
              <w:color w:val="auto"/>
              <w:spacing w:val="0"/>
              <w:lang w:val="en-US"/>
            </w:rPr>
          </w:pPr>
          <w:hyperlink w:anchor="_Toc68269887" w:history="1">
            <w:r w:rsidR="00A33472" w:rsidRPr="001831BC">
              <w:rPr>
                <w:rStyle w:val="Hyperlink"/>
                <w:noProof/>
              </w:rPr>
              <w:t>8.5</w:t>
            </w:r>
            <w:r w:rsidR="00A33472">
              <w:rPr>
                <w:rFonts w:asciiTheme="minorHAnsi" w:eastAsiaTheme="minorEastAsia" w:hAnsiTheme="minorHAnsi"/>
                <w:noProof/>
                <w:color w:val="auto"/>
                <w:spacing w:val="0"/>
                <w:lang w:val="en-US"/>
              </w:rPr>
              <w:tab/>
            </w:r>
            <w:r w:rsidR="00A33472" w:rsidRPr="001831BC">
              <w:rPr>
                <w:rStyle w:val="Hyperlink"/>
                <w:noProof/>
              </w:rPr>
              <w:t>Lesson learnt</w:t>
            </w:r>
            <w:r w:rsidR="00A33472">
              <w:rPr>
                <w:noProof/>
                <w:webHidden/>
              </w:rPr>
              <w:tab/>
            </w:r>
            <w:r w:rsidR="00A33472">
              <w:rPr>
                <w:noProof/>
                <w:webHidden/>
              </w:rPr>
              <w:fldChar w:fldCharType="begin"/>
            </w:r>
            <w:r w:rsidR="00A33472">
              <w:rPr>
                <w:noProof/>
                <w:webHidden/>
              </w:rPr>
              <w:instrText xml:space="preserve"> PAGEREF _Toc68269887 \h </w:instrText>
            </w:r>
            <w:r w:rsidR="00A33472">
              <w:rPr>
                <w:noProof/>
                <w:webHidden/>
              </w:rPr>
            </w:r>
            <w:r w:rsidR="00A33472">
              <w:rPr>
                <w:noProof/>
                <w:webHidden/>
              </w:rPr>
              <w:fldChar w:fldCharType="separate"/>
            </w:r>
            <w:r w:rsidR="00AC69B8">
              <w:rPr>
                <w:noProof/>
                <w:webHidden/>
              </w:rPr>
              <w:t>62</w:t>
            </w:r>
            <w:r w:rsidR="00A33472">
              <w:rPr>
                <w:noProof/>
                <w:webHidden/>
              </w:rPr>
              <w:fldChar w:fldCharType="end"/>
            </w:r>
          </w:hyperlink>
        </w:p>
        <w:p w14:paraId="0A472A48" w14:textId="396A4ADC" w:rsidR="00A33472" w:rsidRDefault="00A62412">
          <w:pPr>
            <w:pStyle w:val="TOC1"/>
            <w:rPr>
              <w:rFonts w:asciiTheme="minorHAnsi" w:eastAsiaTheme="minorEastAsia" w:hAnsiTheme="minorHAnsi"/>
              <w:color w:val="auto"/>
              <w:spacing w:val="0"/>
              <w:lang w:val="en-US"/>
            </w:rPr>
          </w:pPr>
          <w:hyperlink w:anchor="_Toc68269888" w:history="1">
            <w:r w:rsidR="00A33472" w:rsidRPr="001831BC">
              <w:rPr>
                <w:rStyle w:val="Hyperlink"/>
              </w:rPr>
              <w:t>9</w:t>
            </w:r>
            <w:r w:rsidR="00A33472">
              <w:rPr>
                <w:rFonts w:asciiTheme="minorHAnsi" w:eastAsiaTheme="minorEastAsia" w:hAnsiTheme="minorHAnsi"/>
                <w:color w:val="auto"/>
                <w:spacing w:val="0"/>
                <w:lang w:val="en-US"/>
              </w:rPr>
              <w:tab/>
            </w:r>
            <w:r w:rsidR="00A33472" w:rsidRPr="001831BC">
              <w:rPr>
                <w:rStyle w:val="Hyperlink"/>
              </w:rPr>
              <w:t>LifeWatch</w:t>
            </w:r>
            <w:r w:rsidR="00A33472">
              <w:rPr>
                <w:webHidden/>
              </w:rPr>
              <w:tab/>
            </w:r>
            <w:r w:rsidR="00A33472">
              <w:rPr>
                <w:webHidden/>
              </w:rPr>
              <w:fldChar w:fldCharType="begin"/>
            </w:r>
            <w:r w:rsidR="00A33472">
              <w:rPr>
                <w:webHidden/>
              </w:rPr>
              <w:instrText xml:space="preserve"> PAGEREF _Toc68269888 \h </w:instrText>
            </w:r>
            <w:r w:rsidR="00A33472">
              <w:rPr>
                <w:webHidden/>
              </w:rPr>
            </w:r>
            <w:r w:rsidR="00A33472">
              <w:rPr>
                <w:webHidden/>
              </w:rPr>
              <w:fldChar w:fldCharType="separate"/>
            </w:r>
            <w:r w:rsidR="00AC69B8">
              <w:rPr>
                <w:webHidden/>
              </w:rPr>
              <w:t>64</w:t>
            </w:r>
            <w:r w:rsidR="00A33472">
              <w:rPr>
                <w:webHidden/>
              </w:rPr>
              <w:fldChar w:fldCharType="end"/>
            </w:r>
          </w:hyperlink>
        </w:p>
        <w:p w14:paraId="672DCA7F" w14:textId="092D8590" w:rsidR="00A33472" w:rsidRDefault="00A62412">
          <w:pPr>
            <w:pStyle w:val="TOC2"/>
            <w:rPr>
              <w:rFonts w:asciiTheme="minorHAnsi" w:eastAsiaTheme="minorEastAsia" w:hAnsiTheme="minorHAnsi"/>
              <w:noProof/>
              <w:color w:val="auto"/>
              <w:spacing w:val="0"/>
              <w:lang w:val="en-US"/>
            </w:rPr>
          </w:pPr>
          <w:hyperlink w:anchor="_Toc68269889" w:history="1">
            <w:r w:rsidR="00A33472" w:rsidRPr="001831BC">
              <w:rPr>
                <w:rStyle w:val="Hyperlink"/>
                <w:noProof/>
              </w:rPr>
              <w:t>9.1</w:t>
            </w:r>
            <w:r w:rsidR="00A33472">
              <w:rPr>
                <w:rFonts w:asciiTheme="minorHAnsi" w:eastAsiaTheme="minorEastAsia" w:hAnsiTheme="minorHAnsi"/>
                <w:noProof/>
                <w:color w:val="auto"/>
                <w:spacing w:val="0"/>
                <w:lang w:val="en-US"/>
              </w:rPr>
              <w:tab/>
            </w:r>
            <w:r w:rsidR="00A33472" w:rsidRPr="001831BC">
              <w:rPr>
                <w:rStyle w:val="Hyperlink"/>
                <w:noProof/>
              </w:rPr>
              <w:t>Service Description</w:t>
            </w:r>
            <w:r w:rsidR="00A33472">
              <w:rPr>
                <w:noProof/>
                <w:webHidden/>
              </w:rPr>
              <w:tab/>
            </w:r>
            <w:r w:rsidR="00A33472">
              <w:rPr>
                <w:noProof/>
                <w:webHidden/>
              </w:rPr>
              <w:fldChar w:fldCharType="begin"/>
            </w:r>
            <w:r w:rsidR="00A33472">
              <w:rPr>
                <w:noProof/>
                <w:webHidden/>
              </w:rPr>
              <w:instrText xml:space="preserve"> PAGEREF _Toc68269889 \h </w:instrText>
            </w:r>
            <w:r w:rsidR="00A33472">
              <w:rPr>
                <w:noProof/>
                <w:webHidden/>
              </w:rPr>
            </w:r>
            <w:r w:rsidR="00A33472">
              <w:rPr>
                <w:noProof/>
                <w:webHidden/>
              </w:rPr>
              <w:fldChar w:fldCharType="separate"/>
            </w:r>
            <w:r w:rsidR="00AC69B8">
              <w:rPr>
                <w:noProof/>
                <w:webHidden/>
              </w:rPr>
              <w:t>64</w:t>
            </w:r>
            <w:r w:rsidR="00A33472">
              <w:rPr>
                <w:noProof/>
                <w:webHidden/>
              </w:rPr>
              <w:fldChar w:fldCharType="end"/>
            </w:r>
          </w:hyperlink>
        </w:p>
        <w:p w14:paraId="62BE48C5" w14:textId="160386FC" w:rsidR="00A33472" w:rsidRDefault="00A62412">
          <w:pPr>
            <w:pStyle w:val="TOC2"/>
            <w:rPr>
              <w:rFonts w:asciiTheme="minorHAnsi" w:eastAsiaTheme="minorEastAsia" w:hAnsiTheme="minorHAnsi"/>
              <w:noProof/>
              <w:color w:val="auto"/>
              <w:spacing w:val="0"/>
              <w:lang w:val="en-US"/>
            </w:rPr>
          </w:pPr>
          <w:hyperlink w:anchor="_Toc68269890" w:history="1">
            <w:r w:rsidR="00A33472" w:rsidRPr="001831BC">
              <w:rPr>
                <w:rStyle w:val="Hyperlink"/>
                <w:noProof/>
              </w:rPr>
              <w:t>9.2</w:t>
            </w:r>
            <w:r w:rsidR="00A33472">
              <w:rPr>
                <w:rFonts w:asciiTheme="minorHAnsi" w:eastAsiaTheme="minorEastAsia" w:hAnsiTheme="minorHAnsi"/>
                <w:noProof/>
                <w:color w:val="auto"/>
                <w:spacing w:val="0"/>
                <w:lang w:val="en-US"/>
              </w:rPr>
              <w:tab/>
            </w:r>
            <w:r w:rsidR="00A33472" w:rsidRPr="001831BC">
              <w:rPr>
                <w:rStyle w:val="Hyperlink"/>
                <w:noProof/>
              </w:rPr>
              <w:t>Initial ambition (in 2018)</w:t>
            </w:r>
            <w:r w:rsidR="00A33472">
              <w:rPr>
                <w:noProof/>
                <w:webHidden/>
              </w:rPr>
              <w:tab/>
            </w:r>
            <w:r w:rsidR="00A33472">
              <w:rPr>
                <w:noProof/>
                <w:webHidden/>
              </w:rPr>
              <w:fldChar w:fldCharType="begin"/>
            </w:r>
            <w:r w:rsidR="00A33472">
              <w:rPr>
                <w:noProof/>
                <w:webHidden/>
              </w:rPr>
              <w:instrText xml:space="preserve"> PAGEREF _Toc68269890 \h </w:instrText>
            </w:r>
            <w:r w:rsidR="00A33472">
              <w:rPr>
                <w:noProof/>
                <w:webHidden/>
              </w:rPr>
            </w:r>
            <w:r w:rsidR="00A33472">
              <w:rPr>
                <w:noProof/>
                <w:webHidden/>
              </w:rPr>
              <w:fldChar w:fldCharType="separate"/>
            </w:r>
            <w:r w:rsidR="00AC69B8">
              <w:rPr>
                <w:noProof/>
                <w:webHidden/>
              </w:rPr>
              <w:t>70</w:t>
            </w:r>
            <w:r w:rsidR="00A33472">
              <w:rPr>
                <w:noProof/>
                <w:webHidden/>
              </w:rPr>
              <w:fldChar w:fldCharType="end"/>
            </w:r>
          </w:hyperlink>
        </w:p>
        <w:p w14:paraId="38FA9737" w14:textId="55F31208" w:rsidR="00A33472" w:rsidRDefault="00A62412">
          <w:pPr>
            <w:pStyle w:val="TOC2"/>
            <w:rPr>
              <w:rFonts w:asciiTheme="minorHAnsi" w:eastAsiaTheme="minorEastAsia" w:hAnsiTheme="minorHAnsi"/>
              <w:noProof/>
              <w:color w:val="auto"/>
              <w:spacing w:val="0"/>
              <w:lang w:val="en-US"/>
            </w:rPr>
          </w:pPr>
          <w:hyperlink w:anchor="_Toc68269891" w:history="1">
            <w:r w:rsidR="00A33472" w:rsidRPr="001831BC">
              <w:rPr>
                <w:rStyle w:val="Hyperlink"/>
                <w:noProof/>
              </w:rPr>
              <w:t>9.3</w:t>
            </w:r>
            <w:r w:rsidR="00A33472">
              <w:rPr>
                <w:rFonts w:asciiTheme="minorHAnsi" w:eastAsiaTheme="minorEastAsia" w:hAnsiTheme="minorHAnsi"/>
                <w:noProof/>
                <w:color w:val="auto"/>
                <w:spacing w:val="0"/>
                <w:lang w:val="en-US"/>
              </w:rPr>
              <w:tab/>
            </w:r>
            <w:r w:rsidR="00A33472" w:rsidRPr="001831BC">
              <w:rPr>
                <w:rStyle w:val="Hyperlink"/>
                <w:noProof/>
              </w:rPr>
              <w:t>Final software architecture and integration</w:t>
            </w:r>
            <w:r w:rsidR="00A33472">
              <w:rPr>
                <w:noProof/>
                <w:webHidden/>
              </w:rPr>
              <w:tab/>
            </w:r>
            <w:r w:rsidR="00A33472">
              <w:rPr>
                <w:noProof/>
                <w:webHidden/>
              </w:rPr>
              <w:fldChar w:fldCharType="begin"/>
            </w:r>
            <w:r w:rsidR="00A33472">
              <w:rPr>
                <w:noProof/>
                <w:webHidden/>
              </w:rPr>
              <w:instrText xml:space="preserve"> PAGEREF _Toc68269891 \h </w:instrText>
            </w:r>
            <w:r w:rsidR="00A33472">
              <w:rPr>
                <w:noProof/>
                <w:webHidden/>
              </w:rPr>
            </w:r>
            <w:r w:rsidR="00A33472">
              <w:rPr>
                <w:noProof/>
                <w:webHidden/>
              </w:rPr>
              <w:fldChar w:fldCharType="separate"/>
            </w:r>
            <w:r w:rsidR="00AC69B8">
              <w:rPr>
                <w:noProof/>
                <w:webHidden/>
              </w:rPr>
              <w:t>73</w:t>
            </w:r>
            <w:r w:rsidR="00A33472">
              <w:rPr>
                <w:noProof/>
                <w:webHidden/>
              </w:rPr>
              <w:fldChar w:fldCharType="end"/>
            </w:r>
          </w:hyperlink>
        </w:p>
        <w:p w14:paraId="0087F72B" w14:textId="66B86652" w:rsidR="00A33472" w:rsidRDefault="00A62412">
          <w:pPr>
            <w:pStyle w:val="TOC2"/>
            <w:rPr>
              <w:rFonts w:asciiTheme="minorHAnsi" w:eastAsiaTheme="minorEastAsia" w:hAnsiTheme="minorHAnsi"/>
              <w:noProof/>
              <w:color w:val="auto"/>
              <w:spacing w:val="0"/>
              <w:lang w:val="en-US"/>
            </w:rPr>
          </w:pPr>
          <w:hyperlink w:anchor="_Toc68269892" w:history="1">
            <w:r w:rsidR="00A33472" w:rsidRPr="001831BC">
              <w:rPr>
                <w:rStyle w:val="Hyperlink"/>
                <w:noProof/>
              </w:rPr>
              <w:t>9.4</w:t>
            </w:r>
            <w:r w:rsidR="00A33472">
              <w:rPr>
                <w:rFonts w:asciiTheme="minorHAnsi" w:eastAsiaTheme="minorEastAsia" w:hAnsiTheme="minorHAnsi"/>
                <w:noProof/>
                <w:color w:val="auto"/>
                <w:spacing w:val="0"/>
                <w:lang w:val="en-US"/>
              </w:rPr>
              <w:tab/>
            </w:r>
            <w:r w:rsidR="00A33472" w:rsidRPr="001831BC">
              <w:rPr>
                <w:rStyle w:val="Hyperlink"/>
                <w:noProof/>
              </w:rPr>
              <w:t>Impact and exploitation</w:t>
            </w:r>
            <w:r w:rsidR="00A33472">
              <w:rPr>
                <w:noProof/>
                <w:webHidden/>
              </w:rPr>
              <w:tab/>
            </w:r>
            <w:r w:rsidR="00A33472">
              <w:rPr>
                <w:noProof/>
                <w:webHidden/>
              </w:rPr>
              <w:fldChar w:fldCharType="begin"/>
            </w:r>
            <w:r w:rsidR="00A33472">
              <w:rPr>
                <w:noProof/>
                <w:webHidden/>
              </w:rPr>
              <w:instrText xml:space="preserve"> PAGEREF _Toc68269892 \h </w:instrText>
            </w:r>
            <w:r w:rsidR="00A33472">
              <w:rPr>
                <w:noProof/>
                <w:webHidden/>
              </w:rPr>
            </w:r>
            <w:r w:rsidR="00A33472">
              <w:rPr>
                <w:noProof/>
                <w:webHidden/>
              </w:rPr>
              <w:fldChar w:fldCharType="separate"/>
            </w:r>
            <w:r w:rsidR="00AC69B8">
              <w:rPr>
                <w:noProof/>
                <w:webHidden/>
              </w:rPr>
              <w:t>73</w:t>
            </w:r>
            <w:r w:rsidR="00A33472">
              <w:rPr>
                <w:noProof/>
                <w:webHidden/>
              </w:rPr>
              <w:fldChar w:fldCharType="end"/>
            </w:r>
          </w:hyperlink>
        </w:p>
        <w:p w14:paraId="7B21EC75" w14:textId="136C1534" w:rsidR="00A33472" w:rsidRDefault="00A62412">
          <w:pPr>
            <w:pStyle w:val="TOC2"/>
            <w:rPr>
              <w:rFonts w:asciiTheme="minorHAnsi" w:eastAsiaTheme="minorEastAsia" w:hAnsiTheme="minorHAnsi"/>
              <w:noProof/>
              <w:color w:val="auto"/>
              <w:spacing w:val="0"/>
              <w:lang w:val="en-US"/>
            </w:rPr>
          </w:pPr>
          <w:hyperlink w:anchor="_Toc68269893" w:history="1">
            <w:r w:rsidR="00A33472" w:rsidRPr="001831BC">
              <w:rPr>
                <w:rStyle w:val="Hyperlink"/>
                <w:noProof/>
              </w:rPr>
              <w:t>9.5</w:t>
            </w:r>
            <w:r w:rsidR="00A33472">
              <w:rPr>
                <w:rFonts w:asciiTheme="minorHAnsi" w:eastAsiaTheme="minorEastAsia" w:hAnsiTheme="minorHAnsi"/>
                <w:noProof/>
                <w:color w:val="auto"/>
                <w:spacing w:val="0"/>
                <w:lang w:val="en-US"/>
              </w:rPr>
              <w:tab/>
            </w:r>
            <w:r w:rsidR="00A33472" w:rsidRPr="001831BC">
              <w:rPr>
                <w:rStyle w:val="Hyperlink"/>
                <w:noProof/>
              </w:rPr>
              <w:t>Lesson learnt</w:t>
            </w:r>
            <w:r w:rsidR="00A33472">
              <w:rPr>
                <w:noProof/>
                <w:webHidden/>
              </w:rPr>
              <w:tab/>
            </w:r>
            <w:r w:rsidR="00A33472">
              <w:rPr>
                <w:noProof/>
                <w:webHidden/>
              </w:rPr>
              <w:fldChar w:fldCharType="begin"/>
            </w:r>
            <w:r w:rsidR="00A33472">
              <w:rPr>
                <w:noProof/>
                <w:webHidden/>
              </w:rPr>
              <w:instrText xml:space="preserve"> PAGEREF _Toc68269893 \h </w:instrText>
            </w:r>
            <w:r w:rsidR="00A33472">
              <w:rPr>
                <w:noProof/>
                <w:webHidden/>
              </w:rPr>
            </w:r>
            <w:r w:rsidR="00A33472">
              <w:rPr>
                <w:noProof/>
                <w:webHidden/>
              </w:rPr>
              <w:fldChar w:fldCharType="separate"/>
            </w:r>
            <w:r w:rsidR="00AC69B8">
              <w:rPr>
                <w:noProof/>
                <w:webHidden/>
              </w:rPr>
              <w:t>74</w:t>
            </w:r>
            <w:r w:rsidR="00A33472">
              <w:rPr>
                <w:noProof/>
                <w:webHidden/>
              </w:rPr>
              <w:fldChar w:fldCharType="end"/>
            </w:r>
          </w:hyperlink>
        </w:p>
        <w:p w14:paraId="5F793B6A" w14:textId="36BD1B5C" w:rsidR="00A33472" w:rsidRDefault="00A62412">
          <w:pPr>
            <w:pStyle w:val="TOC1"/>
            <w:rPr>
              <w:rFonts w:asciiTheme="minorHAnsi" w:eastAsiaTheme="minorEastAsia" w:hAnsiTheme="minorHAnsi"/>
              <w:color w:val="auto"/>
              <w:spacing w:val="0"/>
              <w:lang w:val="en-US"/>
            </w:rPr>
          </w:pPr>
          <w:hyperlink w:anchor="_Toc68269894" w:history="1">
            <w:r w:rsidR="00A33472" w:rsidRPr="001831BC">
              <w:rPr>
                <w:rStyle w:val="Hyperlink"/>
              </w:rPr>
              <w:t>10</w:t>
            </w:r>
            <w:r w:rsidR="00A33472">
              <w:rPr>
                <w:rFonts w:asciiTheme="minorHAnsi" w:eastAsiaTheme="minorEastAsia" w:hAnsiTheme="minorHAnsi"/>
                <w:color w:val="auto"/>
                <w:spacing w:val="0"/>
                <w:lang w:val="en-US"/>
              </w:rPr>
              <w:tab/>
            </w:r>
            <w:r w:rsidR="00A33472" w:rsidRPr="001831BC">
              <w:rPr>
                <w:rStyle w:val="Hyperlink"/>
              </w:rPr>
              <w:t>Conclusions</w:t>
            </w:r>
            <w:r w:rsidR="00A33472">
              <w:rPr>
                <w:webHidden/>
              </w:rPr>
              <w:tab/>
            </w:r>
            <w:r w:rsidR="00A33472">
              <w:rPr>
                <w:webHidden/>
              </w:rPr>
              <w:fldChar w:fldCharType="begin"/>
            </w:r>
            <w:r w:rsidR="00A33472">
              <w:rPr>
                <w:webHidden/>
              </w:rPr>
              <w:instrText xml:space="preserve"> PAGEREF _Toc68269894 \h </w:instrText>
            </w:r>
            <w:r w:rsidR="00A33472">
              <w:rPr>
                <w:webHidden/>
              </w:rPr>
            </w:r>
            <w:r w:rsidR="00A33472">
              <w:rPr>
                <w:webHidden/>
              </w:rPr>
              <w:fldChar w:fldCharType="separate"/>
            </w:r>
            <w:r w:rsidR="00AC69B8">
              <w:rPr>
                <w:webHidden/>
              </w:rPr>
              <w:t>76</w:t>
            </w:r>
            <w:r w:rsidR="00A33472">
              <w:rPr>
                <w:webHidden/>
              </w:rPr>
              <w:fldChar w:fldCharType="end"/>
            </w:r>
          </w:hyperlink>
        </w:p>
        <w:p w14:paraId="48E94113" w14:textId="21DE42DB" w:rsidR="00A33472" w:rsidRDefault="00A62412">
          <w:pPr>
            <w:pStyle w:val="TOC1"/>
            <w:rPr>
              <w:rFonts w:asciiTheme="minorHAnsi" w:eastAsiaTheme="minorEastAsia" w:hAnsiTheme="minorHAnsi"/>
              <w:color w:val="auto"/>
              <w:spacing w:val="0"/>
              <w:lang w:val="en-US"/>
            </w:rPr>
          </w:pPr>
          <w:hyperlink w:anchor="_Toc68269895" w:history="1">
            <w:r w:rsidR="00A33472" w:rsidRPr="001831BC">
              <w:rPr>
                <w:rStyle w:val="Hyperlink"/>
              </w:rPr>
              <w:t>11</w:t>
            </w:r>
            <w:r w:rsidR="00A33472">
              <w:rPr>
                <w:rFonts w:asciiTheme="minorHAnsi" w:eastAsiaTheme="minorEastAsia" w:hAnsiTheme="minorHAnsi"/>
                <w:color w:val="auto"/>
                <w:spacing w:val="0"/>
                <w:lang w:val="en-US"/>
              </w:rPr>
              <w:tab/>
            </w:r>
            <w:r w:rsidR="00A33472" w:rsidRPr="001831BC">
              <w:rPr>
                <w:rStyle w:val="Hyperlink"/>
              </w:rPr>
              <w:t>References</w:t>
            </w:r>
            <w:r w:rsidR="00A33472">
              <w:rPr>
                <w:webHidden/>
              </w:rPr>
              <w:tab/>
            </w:r>
            <w:r w:rsidR="00A33472">
              <w:rPr>
                <w:webHidden/>
              </w:rPr>
              <w:fldChar w:fldCharType="begin"/>
            </w:r>
            <w:r w:rsidR="00A33472">
              <w:rPr>
                <w:webHidden/>
              </w:rPr>
              <w:instrText xml:space="preserve"> PAGEREF _Toc68269895 \h </w:instrText>
            </w:r>
            <w:r w:rsidR="00A33472">
              <w:rPr>
                <w:webHidden/>
              </w:rPr>
            </w:r>
            <w:r w:rsidR="00A33472">
              <w:rPr>
                <w:webHidden/>
              </w:rPr>
              <w:fldChar w:fldCharType="separate"/>
            </w:r>
            <w:r w:rsidR="00AC69B8">
              <w:rPr>
                <w:webHidden/>
              </w:rPr>
              <w:t>77</w:t>
            </w:r>
            <w:r w:rsidR="00A33472">
              <w:rPr>
                <w:webHidden/>
              </w:rPr>
              <w:fldChar w:fldCharType="end"/>
            </w:r>
          </w:hyperlink>
        </w:p>
        <w:p w14:paraId="40415486" w14:textId="37726180" w:rsidR="00A30A98" w:rsidRDefault="00247395" w:rsidP="00A30A98">
          <w:r>
            <w:rPr>
              <w:noProof/>
              <w:color w:val="1C3046"/>
            </w:rPr>
            <w:fldChar w:fldCharType="end"/>
          </w:r>
        </w:p>
      </w:sdtContent>
    </w:sdt>
    <w:p w14:paraId="255475D1" w14:textId="77777777" w:rsidR="00A30A98" w:rsidRDefault="00A30A98" w:rsidP="00A30A98"/>
    <w:p w14:paraId="3438A44D" w14:textId="77777777" w:rsidR="00A30A98" w:rsidRDefault="00A30A98" w:rsidP="00A30A98"/>
    <w:p w14:paraId="7C03DB7C" w14:textId="77777777" w:rsidR="00A30A98" w:rsidRDefault="00A30A98" w:rsidP="00A30A98"/>
    <w:p w14:paraId="3B08291F" w14:textId="77777777" w:rsidR="00A30A98" w:rsidRDefault="00A30A98" w:rsidP="00A30A98">
      <w:r>
        <w:br w:type="page"/>
      </w:r>
    </w:p>
    <w:p w14:paraId="431E5484" w14:textId="22885426" w:rsidR="00247395" w:rsidRDefault="00247395" w:rsidP="006C5298">
      <w:pPr>
        <w:pStyle w:val="ExecutiveSummary"/>
      </w:pPr>
      <w:bookmarkStart w:id="0" w:name="_Hlk515956646"/>
      <w:r w:rsidRPr="00E62B0B">
        <w:lastRenderedPageBreak/>
        <w:t xml:space="preserve">Executive summary  </w:t>
      </w:r>
    </w:p>
    <w:p w14:paraId="1CE0492A" w14:textId="77777777" w:rsidR="00A937ED" w:rsidRDefault="00A937ED" w:rsidP="00A937ED">
      <w:r>
        <w:t xml:space="preserve">The research communities, which are partners in WP7, are both service consumers and providers. They offer services to their users, which are called Thematic Services (TSs). Thematic Services are scientific services (incl. data) that provide discipline-specific capabilities for researchers (e.g. browsing and downloading data and apps, workflow development, execution, online analytics, result visualisation, sharing of result data, publications, applications). In some cases, in order to integrate those services with EOSC-hub (which is the main scope of WP7), the software code implementing them has been modified, by extending existing components or developing new plugins. </w:t>
      </w:r>
    </w:p>
    <w:p w14:paraId="63639065" w14:textId="0BB094B2" w:rsidR="00A937ED" w:rsidRDefault="00A937ED" w:rsidP="00A937ED">
      <w:r>
        <w:t xml:space="preserve">WP7 involves the participation of 9 Thematic services from different scientific domains with the aim to achieve the integration of core services in </w:t>
      </w:r>
      <w:r w:rsidR="00222D3B">
        <w:t xml:space="preserve">communities </w:t>
      </w:r>
      <w:r>
        <w:t>services or workflows and to make available thematic services to the scientific communities:</w:t>
      </w:r>
    </w:p>
    <w:p w14:paraId="7DA75F1C" w14:textId="77777777" w:rsidR="00A937ED" w:rsidRDefault="00A937ED" w:rsidP="00423C51">
      <w:pPr>
        <w:numPr>
          <w:ilvl w:val="0"/>
          <w:numId w:val="3"/>
        </w:numPr>
        <w:spacing w:before="240" w:after="0"/>
      </w:pPr>
      <w:r>
        <w:t>CLARIN: component metadata framework (CMDI) as a way to stimulate the discoverability of data sets, especially in the humanities and social sciences.</w:t>
      </w:r>
    </w:p>
    <w:p w14:paraId="18F8AF02" w14:textId="77777777" w:rsidR="00A937ED" w:rsidRDefault="00A937ED" w:rsidP="00423C51">
      <w:pPr>
        <w:numPr>
          <w:ilvl w:val="0"/>
          <w:numId w:val="3"/>
        </w:numPr>
        <w:spacing w:after="0"/>
      </w:pPr>
      <w:r>
        <w:t>DODAS: Dynamic On Demand Analysis Service.</w:t>
      </w:r>
    </w:p>
    <w:p w14:paraId="175EA0B1" w14:textId="77777777" w:rsidR="00A937ED" w:rsidRDefault="00A937ED" w:rsidP="00423C51">
      <w:pPr>
        <w:numPr>
          <w:ilvl w:val="0"/>
          <w:numId w:val="3"/>
        </w:numPr>
        <w:spacing w:after="0"/>
      </w:pPr>
      <w:r>
        <w:t>ECAS: ENES Climate Analytics Service.</w:t>
      </w:r>
    </w:p>
    <w:p w14:paraId="24476C49" w14:textId="77777777" w:rsidR="00A937ED" w:rsidRDefault="00A937ED" w:rsidP="00423C51">
      <w:pPr>
        <w:numPr>
          <w:ilvl w:val="0"/>
          <w:numId w:val="3"/>
        </w:numPr>
        <w:spacing w:after="0"/>
      </w:pPr>
      <w:r>
        <w:t>GEOSS: Global Earth Observation System of Systems</w:t>
      </w:r>
    </w:p>
    <w:p w14:paraId="6311F905" w14:textId="77777777" w:rsidR="00A937ED" w:rsidRDefault="00A937ED" w:rsidP="00423C51">
      <w:pPr>
        <w:numPr>
          <w:ilvl w:val="0"/>
          <w:numId w:val="3"/>
        </w:numPr>
        <w:spacing w:after="0"/>
      </w:pPr>
      <w:r>
        <w:t>OPENCoastS: On-demand oPEratioNal Coastal circulation forecast Services.</w:t>
      </w:r>
    </w:p>
    <w:p w14:paraId="438B201D" w14:textId="77777777" w:rsidR="00A937ED" w:rsidRDefault="00A937ED" w:rsidP="00423C51">
      <w:pPr>
        <w:numPr>
          <w:ilvl w:val="0"/>
          <w:numId w:val="3"/>
        </w:numPr>
        <w:spacing w:after="0"/>
      </w:pPr>
      <w:r>
        <w:t>WeNMR: Worldwide e-Infrastructure for NMR and structural biology.</w:t>
      </w:r>
    </w:p>
    <w:p w14:paraId="4B5BD692" w14:textId="77777777" w:rsidR="00A937ED" w:rsidRDefault="00A937ED" w:rsidP="00423C51">
      <w:pPr>
        <w:numPr>
          <w:ilvl w:val="0"/>
          <w:numId w:val="3"/>
        </w:numPr>
        <w:spacing w:after="0"/>
      </w:pPr>
      <w:r>
        <w:t>EO Pillar: a set of services related to Earth Observation (EO) domain.</w:t>
      </w:r>
    </w:p>
    <w:p w14:paraId="1D43774F" w14:textId="77777777" w:rsidR="00A937ED" w:rsidRDefault="00A937ED" w:rsidP="00423C51">
      <w:pPr>
        <w:numPr>
          <w:ilvl w:val="0"/>
          <w:numId w:val="3"/>
        </w:numPr>
        <w:spacing w:after="0"/>
      </w:pPr>
      <w:r>
        <w:t>DARIAH: Digital Research Infrastructure for the Arts and Humanities</w:t>
      </w:r>
    </w:p>
    <w:p w14:paraId="4044C420" w14:textId="4848E216" w:rsidR="00A937ED" w:rsidRDefault="00A937ED" w:rsidP="00423C51">
      <w:pPr>
        <w:numPr>
          <w:ilvl w:val="0"/>
          <w:numId w:val="3"/>
        </w:numPr>
        <w:spacing w:after="200"/>
      </w:pPr>
      <w:r>
        <w:t>Life</w:t>
      </w:r>
      <w:r w:rsidR="00222D3B">
        <w:t>W</w:t>
      </w:r>
      <w:r>
        <w:t>atch: a set of services related to Biodiversity and Ecosystem.</w:t>
      </w:r>
    </w:p>
    <w:p w14:paraId="2924E2D5" w14:textId="6CE9A9CF" w:rsidR="00A937ED" w:rsidRDefault="00A937ED" w:rsidP="00A937ED">
      <w:r>
        <w:t>Due to the specificity of the requirements, each Thematic service community has worked independently from the others, but experiences and issues were shared among the different teams during the lifetime of the project. Thus, in addition to performing the integration work more efficiently, EOSC-hub has created conditions that increase the potential for cross-pollination between the communities as a whole (e.g</w:t>
      </w:r>
      <w:r w:rsidR="00222D3B">
        <w:t>.</w:t>
      </w:r>
      <w:r>
        <w:t xml:space="preserve"> through reuse of tools and resources across disciplines, supported by technical staff with skills extending beyond the solutions of a specific discipline) in the exploitation phase of the project.</w:t>
      </w:r>
    </w:p>
    <w:p w14:paraId="071ECBBE" w14:textId="044FFA82" w:rsidR="00A937ED" w:rsidRDefault="00A937ED" w:rsidP="00A937ED">
      <w:r>
        <w:t>The software architectures have been described in detail</w:t>
      </w:r>
      <w:r w:rsidR="00222D3B">
        <w:t xml:space="preserve"> </w:t>
      </w:r>
      <w:r>
        <w:t>in a previous document (D7.4), while this deliverable will provide any recent technical update and information on the impact of the achieved integrations together with some lessons learnt from the Thematic services.</w:t>
      </w:r>
    </w:p>
    <w:p w14:paraId="437ADAA4" w14:textId="77777777" w:rsidR="00A937ED" w:rsidRDefault="00A937ED" w:rsidP="00A937ED">
      <w:r>
        <w:t xml:space="preserve">At the end of EOSC-hub, all TSs have one or more services exposed in the EOSC marketplace and showed an increased usage and engagement with the respective communities. </w:t>
      </w:r>
    </w:p>
    <w:p w14:paraId="6310F6FE" w14:textId="77777777" w:rsidR="00A937ED" w:rsidRDefault="00A937ED" w:rsidP="006C5298">
      <w:pPr>
        <w:pStyle w:val="ExecutiveSummary"/>
      </w:pPr>
    </w:p>
    <w:p w14:paraId="7D9D2603" w14:textId="77777777" w:rsidR="00247395" w:rsidRDefault="00247395">
      <w:pPr>
        <w:spacing w:after="200"/>
        <w:jc w:val="left"/>
        <w:rPr>
          <w:rFonts w:eastAsiaTheme="majorEastAsia" w:cstheme="majorBidi"/>
          <w:b/>
          <w:bCs/>
          <w:color w:val="1C3046"/>
          <w:spacing w:val="0"/>
          <w:sz w:val="40"/>
          <w:szCs w:val="28"/>
        </w:rPr>
      </w:pPr>
    </w:p>
    <w:p w14:paraId="10C84E08" w14:textId="598B0A97" w:rsidR="00A30A98" w:rsidRDefault="00247395" w:rsidP="007F2170">
      <w:pPr>
        <w:pStyle w:val="Heading1"/>
      </w:pPr>
      <w:bookmarkStart w:id="1" w:name="_Toc68269842"/>
      <w:r>
        <w:lastRenderedPageBreak/>
        <w:t>Introduction</w:t>
      </w:r>
      <w:bookmarkEnd w:id="1"/>
      <w:r>
        <w:t xml:space="preserve"> </w:t>
      </w:r>
    </w:p>
    <w:p w14:paraId="70263226" w14:textId="77777777" w:rsidR="00A937ED" w:rsidRPr="00A937ED" w:rsidRDefault="00A937ED" w:rsidP="00A937ED">
      <w:r w:rsidRPr="00A937ED">
        <w:t xml:space="preserve">This deliverable provides the overview of the final results of the integration activities of the Thematics services part of EOSC-hub WP7. </w:t>
      </w:r>
    </w:p>
    <w:p w14:paraId="045ECED3" w14:textId="77777777" w:rsidR="00A937ED" w:rsidRPr="00A937ED" w:rsidRDefault="00A937ED" w:rsidP="00A937ED">
      <w:r w:rsidRPr="00A937ED">
        <w:t xml:space="preserve">The document is organised with a section for each Thematic service including a similar set of information for all services: </w:t>
      </w:r>
    </w:p>
    <w:p w14:paraId="4431213C" w14:textId="77777777" w:rsidR="00A937ED" w:rsidRPr="00A937ED" w:rsidRDefault="00A937ED" w:rsidP="00423C51">
      <w:pPr>
        <w:numPr>
          <w:ilvl w:val="0"/>
          <w:numId w:val="17"/>
        </w:numPr>
      </w:pPr>
      <w:r w:rsidRPr="00A937ED">
        <w:t>General overview of the services</w:t>
      </w:r>
    </w:p>
    <w:p w14:paraId="2BD4D78F" w14:textId="77777777" w:rsidR="00A937ED" w:rsidRPr="00A937ED" w:rsidRDefault="00A937ED" w:rsidP="00423C51">
      <w:pPr>
        <w:numPr>
          <w:ilvl w:val="0"/>
          <w:numId w:val="17"/>
        </w:numPr>
      </w:pPr>
      <w:r w:rsidRPr="00A937ED">
        <w:t>Ambition at the start of the project in 2018</w:t>
      </w:r>
    </w:p>
    <w:p w14:paraId="1F5E5DD8" w14:textId="77777777" w:rsidR="00A937ED" w:rsidRPr="00A937ED" w:rsidRDefault="00A937ED" w:rsidP="00423C51">
      <w:pPr>
        <w:numPr>
          <w:ilvl w:val="0"/>
          <w:numId w:val="17"/>
        </w:numPr>
      </w:pPr>
      <w:r w:rsidRPr="00A937ED">
        <w:t>Final software architecture and integration</w:t>
      </w:r>
      <w:r w:rsidRPr="00A937ED">
        <w:tab/>
      </w:r>
    </w:p>
    <w:p w14:paraId="0242F998" w14:textId="77777777" w:rsidR="00A937ED" w:rsidRPr="00A937ED" w:rsidRDefault="00A937ED" w:rsidP="00423C51">
      <w:pPr>
        <w:numPr>
          <w:ilvl w:val="0"/>
          <w:numId w:val="17"/>
        </w:numPr>
      </w:pPr>
      <w:r w:rsidRPr="00A937ED">
        <w:t>Impact and exploitation</w:t>
      </w:r>
      <w:r w:rsidRPr="00A937ED">
        <w:tab/>
      </w:r>
    </w:p>
    <w:p w14:paraId="5E6DF2B1" w14:textId="77777777" w:rsidR="00A937ED" w:rsidRPr="00A937ED" w:rsidRDefault="00A937ED" w:rsidP="00423C51">
      <w:pPr>
        <w:numPr>
          <w:ilvl w:val="0"/>
          <w:numId w:val="17"/>
        </w:numPr>
      </w:pPr>
      <w:r w:rsidRPr="00A937ED">
        <w:t>Lesson learnt and future plans beyond EOSC-hub</w:t>
      </w:r>
    </w:p>
    <w:p w14:paraId="3B044C2A" w14:textId="77777777" w:rsidR="00A937ED" w:rsidRPr="00A937ED" w:rsidRDefault="00A937ED" w:rsidP="00A937ED">
      <w:r w:rsidRPr="00A937ED">
        <w:t>EO Pillar Thematic service is not included in this document as the related activities have been completed in the first year of the project and the integration description has been provided in previous deliverables of WP7.</w:t>
      </w:r>
    </w:p>
    <w:p w14:paraId="2EEACC43" w14:textId="43F7E0CF" w:rsidR="00A937ED" w:rsidRDefault="00A937ED" w:rsidP="007F2170">
      <w:pPr>
        <w:pStyle w:val="Heading1"/>
      </w:pPr>
      <w:bookmarkStart w:id="2" w:name="_3znysh7" w:colFirst="0" w:colLast="0"/>
      <w:bookmarkStart w:id="3" w:name="_Toc68269843"/>
      <w:bookmarkEnd w:id="2"/>
      <w:r w:rsidRPr="00A937ED">
        <w:lastRenderedPageBreak/>
        <w:t>CLARIN</w:t>
      </w:r>
      <w:bookmarkEnd w:id="3"/>
      <w:r w:rsidRPr="00A937ED">
        <w:t xml:space="preserve"> </w:t>
      </w:r>
    </w:p>
    <w:p w14:paraId="00AAFA7D" w14:textId="67A7408F" w:rsidR="00A937ED" w:rsidRPr="00A937ED" w:rsidRDefault="00A937ED" w:rsidP="003D598A">
      <w:pPr>
        <w:pStyle w:val="Heading2"/>
      </w:pPr>
      <w:bookmarkStart w:id="4" w:name="_ryfl0lmxn84" w:colFirst="0" w:colLast="0"/>
      <w:bookmarkStart w:id="5" w:name="_Toc68269844"/>
      <w:bookmarkEnd w:id="4"/>
      <w:r w:rsidRPr="00A937ED">
        <w:t>Service description</w:t>
      </w:r>
      <w:bookmarkEnd w:id="5"/>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815"/>
      </w:tblGrid>
      <w:tr w:rsidR="00A937ED" w:rsidRPr="006E0C5F" w14:paraId="44EA688D" w14:textId="77777777" w:rsidTr="00525534">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A584036" w14:textId="77777777" w:rsidR="00A937ED" w:rsidRPr="006E0C5F" w:rsidRDefault="00A937ED" w:rsidP="00A10D7D">
            <w:pPr>
              <w:pStyle w:val="NoSpacing"/>
              <w:rPr>
                <w:b/>
                <w:bCs/>
                <w:sz w:val="20"/>
                <w:szCs w:val="20"/>
              </w:rPr>
            </w:pPr>
            <w:r w:rsidRPr="006E0C5F">
              <w:rPr>
                <w:b/>
                <w:bCs/>
                <w:sz w:val="20"/>
                <w:szCs w:val="20"/>
              </w:rPr>
              <w:t>Service/Tool name</w:t>
            </w:r>
          </w:p>
        </w:tc>
        <w:tc>
          <w:tcPr>
            <w:tcW w:w="581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66A4374D" w14:textId="77777777" w:rsidR="00A937ED" w:rsidRPr="00BA2169" w:rsidRDefault="00A937ED" w:rsidP="00A10D7D">
            <w:pPr>
              <w:pStyle w:val="NoSpacing"/>
              <w:rPr>
                <w:b/>
                <w:bCs/>
                <w:sz w:val="20"/>
                <w:szCs w:val="20"/>
              </w:rPr>
            </w:pPr>
            <w:r w:rsidRPr="00BA2169">
              <w:rPr>
                <w:b/>
                <w:bCs/>
                <w:sz w:val="20"/>
                <w:szCs w:val="20"/>
              </w:rPr>
              <w:t>Virtual Language Observatory</w:t>
            </w:r>
          </w:p>
        </w:tc>
      </w:tr>
      <w:tr w:rsidR="00A937ED" w:rsidRPr="006E0C5F" w14:paraId="5B045019"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FB9D26B" w14:textId="77777777" w:rsidR="00A937ED" w:rsidRPr="006E0C5F" w:rsidRDefault="00A937ED" w:rsidP="00A10D7D">
            <w:pPr>
              <w:pStyle w:val="NoSpacing"/>
              <w:rPr>
                <w:b/>
                <w:bCs/>
                <w:sz w:val="20"/>
                <w:szCs w:val="20"/>
              </w:rPr>
            </w:pPr>
            <w:r w:rsidRPr="006E0C5F">
              <w:rPr>
                <w:b/>
                <w:bCs/>
                <w:sz w:val="20"/>
                <w:szCs w:val="20"/>
              </w:rPr>
              <w:t>Service/Tool url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46CA53F9" w14:textId="77777777" w:rsidR="00A937ED" w:rsidRPr="006E0C5F" w:rsidRDefault="00A62412" w:rsidP="00A10D7D">
            <w:pPr>
              <w:pStyle w:val="NoSpacing"/>
              <w:rPr>
                <w:sz w:val="20"/>
                <w:szCs w:val="20"/>
                <w:u w:val="single"/>
              </w:rPr>
            </w:pPr>
            <w:hyperlink r:id="rId14">
              <w:r w:rsidR="00A937ED" w:rsidRPr="006E0C5F">
                <w:rPr>
                  <w:rStyle w:val="Hyperlink"/>
                  <w:sz w:val="20"/>
                  <w:szCs w:val="20"/>
                </w:rPr>
                <w:t>https://vlo.clarin.eu</w:t>
              </w:r>
            </w:hyperlink>
          </w:p>
        </w:tc>
      </w:tr>
      <w:tr w:rsidR="00A937ED" w:rsidRPr="006E0C5F" w14:paraId="59A52ED7"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F81A45A" w14:textId="77777777" w:rsidR="00A937ED" w:rsidRPr="006E0C5F" w:rsidRDefault="00A937ED" w:rsidP="00A10D7D">
            <w:pPr>
              <w:pStyle w:val="NoSpacing"/>
              <w:rPr>
                <w:b/>
                <w:bCs/>
                <w:sz w:val="20"/>
                <w:szCs w:val="20"/>
              </w:rPr>
            </w:pPr>
            <w:r w:rsidRPr="006E0C5F">
              <w:rPr>
                <w:b/>
                <w:bCs/>
                <w:sz w:val="20"/>
                <w:szCs w:val="20"/>
              </w:rPr>
              <w:t>Service/Tool information page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3B8ADF4C" w14:textId="132B7BA0" w:rsidR="00A937ED" w:rsidRPr="006E0C5F" w:rsidRDefault="00A62412" w:rsidP="00A10D7D">
            <w:pPr>
              <w:pStyle w:val="NoSpacing"/>
              <w:rPr>
                <w:sz w:val="20"/>
                <w:szCs w:val="20"/>
              </w:rPr>
            </w:pPr>
            <w:hyperlink r:id="rId15" w:history="1">
              <w:r w:rsidR="00F33095" w:rsidRPr="006E0C5F">
                <w:rPr>
                  <w:rStyle w:val="Hyperlink"/>
                  <w:sz w:val="20"/>
                  <w:szCs w:val="20"/>
                </w:rPr>
                <w:t>https://www.clarin.eu/vlo</w:t>
              </w:r>
            </w:hyperlink>
            <w:r w:rsidR="00F33095" w:rsidRPr="006E0C5F">
              <w:rPr>
                <w:sz w:val="20"/>
                <w:szCs w:val="20"/>
              </w:rPr>
              <w:t xml:space="preserve"> </w:t>
            </w:r>
          </w:p>
        </w:tc>
      </w:tr>
      <w:tr w:rsidR="00A937ED" w:rsidRPr="006E0C5F" w14:paraId="2C7CB633"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102CBD8" w14:textId="77777777" w:rsidR="00A937ED" w:rsidRPr="006E0C5F" w:rsidRDefault="00A937ED" w:rsidP="00A10D7D">
            <w:pPr>
              <w:pStyle w:val="NoSpacing"/>
              <w:rPr>
                <w:b/>
                <w:bCs/>
                <w:sz w:val="20"/>
                <w:szCs w:val="20"/>
              </w:rPr>
            </w:pPr>
            <w:r w:rsidRPr="006E0C5F">
              <w:rPr>
                <w:b/>
                <w:bCs/>
                <w:sz w:val="20"/>
                <w:szCs w:val="20"/>
              </w:rPr>
              <w:t>Description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5352D9DC" w14:textId="77777777" w:rsidR="00A937ED" w:rsidRPr="006E0C5F" w:rsidRDefault="00A937ED" w:rsidP="00A10D7D">
            <w:pPr>
              <w:pStyle w:val="NoSpacing"/>
              <w:rPr>
                <w:sz w:val="20"/>
                <w:szCs w:val="20"/>
              </w:rPr>
            </w:pPr>
            <w:r w:rsidRPr="006E0C5F">
              <w:rPr>
                <w:sz w:val="20"/>
                <w:szCs w:val="20"/>
              </w:rPr>
              <w:t>A facet</w:t>
            </w:r>
            <w:r w:rsidRPr="006E0C5F">
              <w:rPr>
                <w:sz w:val="20"/>
                <w:szCs w:val="20"/>
                <w:vertAlign w:val="superscript"/>
              </w:rPr>
              <w:footnoteReference w:id="1"/>
            </w:r>
            <w:r w:rsidRPr="006E0C5F">
              <w:rPr>
                <w:sz w:val="20"/>
                <w:szCs w:val="20"/>
              </w:rPr>
              <w:t xml:space="preserve"> browser for fast navigation and searching in huge amounts of metadata.</w:t>
            </w:r>
          </w:p>
        </w:tc>
      </w:tr>
      <w:tr w:rsidR="00A937ED" w:rsidRPr="006E0C5F" w14:paraId="55065F2D"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7667DDF" w14:textId="77777777" w:rsidR="00A937ED" w:rsidRPr="006E0C5F" w:rsidRDefault="00A937ED" w:rsidP="00A10D7D">
            <w:pPr>
              <w:pStyle w:val="NoSpacing"/>
              <w:rPr>
                <w:b/>
                <w:bCs/>
                <w:sz w:val="20"/>
                <w:szCs w:val="20"/>
              </w:rPr>
            </w:pPr>
            <w:r w:rsidRPr="006E0C5F">
              <w:rPr>
                <w:b/>
                <w:bCs/>
                <w:sz w:val="20"/>
                <w:szCs w:val="20"/>
              </w:rPr>
              <w:t>Value proposition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41F7A875" w14:textId="0A96388A" w:rsidR="00A937ED" w:rsidRPr="006E0C5F" w:rsidRDefault="00A937ED" w:rsidP="00A10D7D">
            <w:pPr>
              <w:pStyle w:val="NoSpacing"/>
              <w:rPr>
                <w:sz w:val="20"/>
                <w:szCs w:val="20"/>
              </w:rPr>
            </w:pPr>
            <w:r w:rsidRPr="006E0C5F">
              <w:rPr>
                <w:sz w:val="20"/>
                <w:szCs w:val="20"/>
              </w:rPr>
              <w:t xml:space="preserve">A facet browser for fast navigation and searching in large amounts of metadata. This portal enables the discovery of language data and tools, provided by over 40 CLARIN centres, other language resource providers and </w:t>
            </w:r>
            <w:r w:rsidR="00F33095" w:rsidRPr="006E0C5F">
              <w:rPr>
                <w:sz w:val="20"/>
                <w:szCs w:val="20"/>
              </w:rPr>
              <w:t>Europeans</w:t>
            </w:r>
            <w:r w:rsidRPr="006E0C5F">
              <w:rPr>
                <w:sz w:val="20"/>
                <w:szCs w:val="20"/>
              </w:rPr>
              <w:t>.</w:t>
            </w:r>
          </w:p>
        </w:tc>
      </w:tr>
      <w:tr w:rsidR="00A937ED" w:rsidRPr="006E0C5F" w14:paraId="7ABD2E8F"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07E36E8" w14:textId="77777777" w:rsidR="00A937ED" w:rsidRPr="006E0C5F" w:rsidRDefault="00A937ED" w:rsidP="00A10D7D">
            <w:pPr>
              <w:pStyle w:val="NoSpacing"/>
              <w:rPr>
                <w:b/>
                <w:bCs/>
                <w:sz w:val="20"/>
                <w:szCs w:val="20"/>
              </w:rPr>
            </w:pPr>
            <w:r w:rsidRPr="006E0C5F">
              <w:rPr>
                <w:b/>
                <w:bCs/>
                <w:sz w:val="20"/>
                <w:szCs w:val="20"/>
              </w:rPr>
              <w:t>Customer of the service/tool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350D6242" w14:textId="77777777" w:rsidR="00A937ED" w:rsidRPr="006E0C5F" w:rsidRDefault="00A937ED" w:rsidP="00A10D7D">
            <w:pPr>
              <w:pStyle w:val="NoSpacing"/>
              <w:rPr>
                <w:sz w:val="20"/>
                <w:szCs w:val="20"/>
              </w:rPr>
            </w:pPr>
            <w:r w:rsidRPr="006E0C5F">
              <w:rPr>
                <w:sz w:val="20"/>
                <w:szCs w:val="20"/>
              </w:rPr>
              <w:t>Researchers</w:t>
            </w:r>
          </w:p>
          <w:p w14:paraId="5D7F611B" w14:textId="77777777" w:rsidR="00A937ED" w:rsidRPr="006E0C5F" w:rsidRDefault="00A937ED" w:rsidP="00A10D7D">
            <w:pPr>
              <w:pStyle w:val="NoSpacing"/>
              <w:rPr>
                <w:sz w:val="20"/>
                <w:szCs w:val="20"/>
              </w:rPr>
            </w:pPr>
            <w:r w:rsidRPr="006E0C5F">
              <w:rPr>
                <w:sz w:val="20"/>
                <w:szCs w:val="20"/>
              </w:rPr>
              <w:t>Repository managers</w:t>
            </w:r>
          </w:p>
        </w:tc>
      </w:tr>
      <w:tr w:rsidR="00A937ED" w:rsidRPr="006E0C5F" w14:paraId="622B48F3"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6B0176A" w14:textId="77777777" w:rsidR="00A937ED" w:rsidRPr="006E0C5F" w:rsidRDefault="00A937ED" w:rsidP="00A10D7D">
            <w:pPr>
              <w:pStyle w:val="NoSpacing"/>
              <w:rPr>
                <w:b/>
                <w:bCs/>
                <w:sz w:val="20"/>
                <w:szCs w:val="20"/>
              </w:rPr>
            </w:pPr>
            <w:r w:rsidRPr="006E0C5F">
              <w:rPr>
                <w:b/>
                <w:bCs/>
                <w:sz w:val="20"/>
                <w:szCs w:val="20"/>
              </w:rPr>
              <w:t>User of the service/tool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6C7F13E6" w14:textId="77777777" w:rsidR="00A937ED" w:rsidRPr="006E0C5F" w:rsidRDefault="00A937ED" w:rsidP="00A10D7D">
            <w:pPr>
              <w:pStyle w:val="NoSpacing"/>
              <w:rPr>
                <w:sz w:val="20"/>
                <w:szCs w:val="20"/>
              </w:rPr>
            </w:pPr>
            <w:r w:rsidRPr="006E0C5F">
              <w:rPr>
                <w:sz w:val="20"/>
                <w:szCs w:val="20"/>
              </w:rPr>
              <w:t>Researchers</w:t>
            </w:r>
          </w:p>
        </w:tc>
      </w:tr>
      <w:tr w:rsidR="00A937ED" w:rsidRPr="006E0C5F" w14:paraId="15347A63"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19A8FC9" w14:textId="77777777" w:rsidR="00A937ED" w:rsidRPr="006E0C5F" w:rsidRDefault="00A937ED" w:rsidP="00A10D7D">
            <w:pPr>
              <w:pStyle w:val="NoSpacing"/>
              <w:rPr>
                <w:b/>
                <w:bCs/>
                <w:sz w:val="20"/>
                <w:szCs w:val="20"/>
              </w:rPr>
            </w:pPr>
            <w:r w:rsidRPr="006E0C5F">
              <w:rPr>
                <w:b/>
                <w:bCs/>
                <w:sz w:val="20"/>
                <w:szCs w:val="20"/>
              </w:rPr>
              <w:t>User Documentation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118ACF04" w14:textId="77777777" w:rsidR="00A937ED" w:rsidRPr="006E0C5F" w:rsidRDefault="00A62412" w:rsidP="00A10D7D">
            <w:pPr>
              <w:pStyle w:val="NoSpacing"/>
              <w:rPr>
                <w:sz w:val="20"/>
                <w:szCs w:val="20"/>
                <w:u w:val="single"/>
              </w:rPr>
            </w:pPr>
            <w:hyperlink r:id="rId16">
              <w:r w:rsidR="00A937ED" w:rsidRPr="006E0C5F">
                <w:rPr>
                  <w:rStyle w:val="Hyperlink"/>
                  <w:sz w:val="20"/>
                  <w:szCs w:val="20"/>
                </w:rPr>
                <w:t>https://vlo.clarin.eu/help</w:t>
              </w:r>
            </w:hyperlink>
          </w:p>
        </w:tc>
      </w:tr>
      <w:tr w:rsidR="00A937ED" w:rsidRPr="006E0C5F" w14:paraId="69EB40D8"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947E8B5" w14:textId="77777777" w:rsidR="00A937ED" w:rsidRPr="006E0C5F" w:rsidRDefault="00A937ED" w:rsidP="00A10D7D">
            <w:pPr>
              <w:pStyle w:val="NoSpacing"/>
              <w:rPr>
                <w:b/>
                <w:bCs/>
                <w:sz w:val="20"/>
                <w:szCs w:val="20"/>
              </w:rPr>
            </w:pPr>
            <w:r w:rsidRPr="006E0C5F">
              <w:rPr>
                <w:b/>
                <w:bCs/>
                <w:sz w:val="20"/>
                <w:szCs w:val="20"/>
              </w:rPr>
              <w:t>Technical Documentation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76B718D4" w14:textId="77777777" w:rsidR="00A937ED" w:rsidRPr="006E0C5F" w:rsidRDefault="00A62412" w:rsidP="00A10D7D">
            <w:pPr>
              <w:pStyle w:val="NoSpacing"/>
              <w:rPr>
                <w:sz w:val="20"/>
                <w:szCs w:val="20"/>
                <w:u w:val="single"/>
              </w:rPr>
            </w:pPr>
            <w:hyperlink r:id="rId17">
              <w:r w:rsidR="00A937ED" w:rsidRPr="006E0C5F">
                <w:rPr>
                  <w:rStyle w:val="Hyperlink"/>
                  <w:sz w:val="20"/>
                  <w:szCs w:val="20"/>
                </w:rPr>
                <w:t>https://trac.clarin.eu/wiki/CmdiVirtualLanguageObservatory</w:t>
              </w:r>
            </w:hyperlink>
          </w:p>
          <w:p w14:paraId="69407C3E" w14:textId="77777777" w:rsidR="00A937ED" w:rsidRPr="006E0C5F" w:rsidRDefault="00A937ED" w:rsidP="00A10D7D">
            <w:pPr>
              <w:pStyle w:val="NoSpacing"/>
              <w:rPr>
                <w:sz w:val="20"/>
                <w:szCs w:val="20"/>
              </w:rPr>
            </w:pPr>
            <w:r w:rsidRPr="006E0C5F">
              <w:rPr>
                <w:sz w:val="20"/>
                <w:szCs w:val="20"/>
              </w:rPr>
              <w:t xml:space="preserve"> (requires authentication, information available on request)</w:t>
            </w:r>
          </w:p>
        </w:tc>
      </w:tr>
      <w:tr w:rsidR="00A937ED" w:rsidRPr="006E0C5F" w14:paraId="33C9C207"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1239502" w14:textId="77777777" w:rsidR="00A937ED" w:rsidRPr="006E0C5F" w:rsidRDefault="00A937ED" w:rsidP="00A10D7D">
            <w:pPr>
              <w:pStyle w:val="NoSpacing"/>
              <w:rPr>
                <w:b/>
                <w:bCs/>
                <w:sz w:val="20"/>
                <w:szCs w:val="20"/>
              </w:rPr>
            </w:pPr>
            <w:r w:rsidRPr="006E0C5F">
              <w:rPr>
                <w:b/>
                <w:bCs/>
                <w:sz w:val="20"/>
                <w:szCs w:val="20"/>
              </w:rPr>
              <w:t>Product team</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4D182ED7" w14:textId="77777777" w:rsidR="00A937ED" w:rsidRPr="006E0C5F" w:rsidRDefault="00A937ED" w:rsidP="00A10D7D">
            <w:pPr>
              <w:pStyle w:val="NoSpacing"/>
              <w:rPr>
                <w:sz w:val="20"/>
                <w:szCs w:val="20"/>
              </w:rPr>
            </w:pPr>
            <w:r w:rsidRPr="006E0C5F">
              <w:rPr>
                <w:sz w:val="20"/>
                <w:szCs w:val="20"/>
              </w:rPr>
              <w:t>CLARIN ERIC</w:t>
            </w:r>
          </w:p>
        </w:tc>
      </w:tr>
      <w:tr w:rsidR="00A937ED" w:rsidRPr="006E0C5F" w14:paraId="0551BC95"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E255644" w14:textId="77777777" w:rsidR="00A937ED" w:rsidRPr="006E0C5F" w:rsidRDefault="00A937ED" w:rsidP="00A10D7D">
            <w:pPr>
              <w:pStyle w:val="NoSpacing"/>
              <w:rPr>
                <w:b/>
                <w:bCs/>
                <w:sz w:val="20"/>
                <w:szCs w:val="20"/>
              </w:rPr>
            </w:pPr>
            <w:r w:rsidRPr="006E0C5F">
              <w:rPr>
                <w:b/>
                <w:bCs/>
                <w:sz w:val="20"/>
                <w:szCs w:val="20"/>
              </w:rPr>
              <w:t>License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596B52BB" w14:textId="77777777" w:rsidR="00A937ED" w:rsidRPr="006E0C5F" w:rsidRDefault="00A937ED" w:rsidP="00A10D7D">
            <w:pPr>
              <w:pStyle w:val="NoSpacing"/>
              <w:rPr>
                <w:sz w:val="20"/>
                <w:szCs w:val="20"/>
              </w:rPr>
            </w:pPr>
            <w:r w:rsidRPr="006E0C5F">
              <w:rPr>
                <w:sz w:val="20"/>
                <w:szCs w:val="20"/>
              </w:rPr>
              <w:t>GPLv3</w:t>
            </w:r>
          </w:p>
        </w:tc>
      </w:tr>
      <w:tr w:rsidR="00A937ED" w:rsidRPr="006E0C5F" w14:paraId="2F6CDF5D"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BBC6224" w14:textId="77777777" w:rsidR="00A937ED" w:rsidRPr="006E0C5F" w:rsidRDefault="00A937ED" w:rsidP="00A10D7D">
            <w:pPr>
              <w:pStyle w:val="NoSpacing"/>
              <w:rPr>
                <w:b/>
                <w:bCs/>
                <w:sz w:val="20"/>
                <w:szCs w:val="20"/>
              </w:rPr>
            </w:pPr>
            <w:r w:rsidRPr="006E0C5F">
              <w:rPr>
                <w:b/>
                <w:bCs/>
                <w:sz w:val="20"/>
                <w:szCs w:val="20"/>
              </w:rPr>
              <w:t>Source code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750DD9E3" w14:textId="77777777" w:rsidR="00A937ED" w:rsidRPr="006E0C5F" w:rsidRDefault="00A62412" w:rsidP="00A10D7D">
            <w:pPr>
              <w:pStyle w:val="NoSpacing"/>
              <w:rPr>
                <w:sz w:val="20"/>
                <w:szCs w:val="20"/>
                <w:u w:val="single"/>
              </w:rPr>
            </w:pPr>
            <w:hyperlink r:id="rId18">
              <w:r w:rsidR="00A937ED" w:rsidRPr="006E0C5F">
                <w:rPr>
                  <w:rStyle w:val="Hyperlink"/>
                  <w:sz w:val="20"/>
                  <w:szCs w:val="20"/>
                </w:rPr>
                <w:t>https://github.com/clarin-eric/VLO</w:t>
              </w:r>
            </w:hyperlink>
          </w:p>
        </w:tc>
      </w:tr>
      <w:tr w:rsidR="00A937ED" w:rsidRPr="006E0C5F" w14:paraId="31B7D04B"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EC1BD09" w14:textId="77777777" w:rsidR="00A937ED" w:rsidRPr="006E0C5F" w:rsidRDefault="00A937ED" w:rsidP="00A10D7D">
            <w:pPr>
              <w:pStyle w:val="NoSpacing"/>
              <w:rPr>
                <w:b/>
                <w:bCs/>
                <w:sz w:val="20"/>
                <w:szCs w:val="20"/>
              </w:rPr>
            </w:pPr>
            <w:r w:rsidRPr="006E0C5F">
              <w:rPr>
                <w:b/>
                <w:bCs/>
                <w:sz w:val="20"/>
                <w:szCs w:val="20"/>
              </w:rPr>
              <w:t>Testing</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697E02B2" w14:textId="77777777" w:rsidR="00A937ED" w:rsidRPr="006E0C5F" w:rsidRDefault="00A937ED" w:rsidP="00A10D7D">
            <w:pPr>
              <w:pStyle w:val="NoSpacing"/>
              <w:rPr>
                <w:sz w:val="20"/>
                <w:szCs w:val="20"/>
              </w:rPr>
            </w:pPr>
            <w:r w:rsidRPr="006E0C5F">
              <w:rPr>
                <w:sz w:val="20"/>
                <w:szCs w:val="20"/>
              </w:rPr>
              <w:t>Unit and integration tests using junit</w:t>
            </w:r>
          </w:p>
          <w:p w14:paraId="223A4D65" w14:textId="77777777" w:rsidR="00A937ED" w:rsidRPr="006E0C5F" w:rsidRDefault="00A937ED" w:rsidP="00A10D7D">
            <w:pPr>
              <w:pStyle w:val="NoSpacing"/>
              <w:rPr>
                <w:sz w:val="20"/>
                <w:szCs w:val="20"/>
              </w:rPr>
            </w:pPr>
            <w:r w:rsidRPr="006E0C5F">
              <w:rPr>
                <w:sz w:val="20"/>
                <w:szCs w:val="20"/>
              </w:rPr>
              <w:t>Vulnerability analysis provided by snyk.io</w:t>
            </w:r>
          </w:p>
        </w:tc>
      </w:tr>
    </w:tbl>
    <w:p w14:paraId="73BE945A" w14:textId="6C41ACD4" w:rsidR="00A937ED" w:rsidRPr="00A937ED" w:rsidRDefault="00A937ED" w:rsidP="00F33095">
      <w:pPr>
        <w:pStyle w:val="NoSpacing"/>
      </w:pP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815"/>
      </w:tblGrid>
      <w:tr w:rsidR="00A937ED" w:rsidRPr="002B79B2" w14:paraId="120B5C6B" w14:textId="77777777" w:rsidTr="00F33095">
        <w:trPr>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14E28FE" w14:textId="77777777" w:rsidR="00A937ED" w:rsidRPr="002B79B2" w:rsidRDefault="00A937ED" w:rsidP="00A10D7D">
            <w:pPr>
              <w:pStyle w:val="NoSpacing"/>
              <w:rPr>
                <w:b/>
                <w:bCs/>
                <w:sz w:val="20"/>
                <w:szCs w:val="20"/>
              </w:rPr>
            </w:pPr>
            <w:r w:rsidRPr="002B79B2">
              <w:rPr>
                <w:b/>
                <w:bCs/>
                <w:sz w:val="20"/>
                <w:szCs w:val="20"/>
              </w:rPr>
              <w:t>Service/Tool name</w:t>
            </w:r>
          </w:p>
        </w:tc>
        <w:tc>
          <w:tcPr>
            <w:tcW w:w="581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5E87927B" w14:textId="77777777" w:rsidR="00A937ED" w:rsidRPr="00BA2169" w:rsidRDefault="00A937ED" w:rsidP="00A10D7D">
            <w:pPr>
              <w:pStyle w:val="NoSpacing"/>
              <w:rPr>
                <w:b/>
                <w:bCs/>
                <w:sz w:val="20"/>
                <w:szCs w:val="20"/>
              </w:rPr>
            </w:pPr>
            <w:r w:rsidRPr="00BA2169">
              <w:rPr>
                <w:b/>
                <w:bCs/>
                <w:sz w:val="20"/>
                <w:szCs w:val="20"/>
              </w:rPr>
              <w:t>Virtual Collection Registry</w:t>
            </w:r>
          </w:p>
        </w:tc>
      </w:tr>
      <w:tr w:rsidR="00A937ED" w:rsidRPr="002B79B2" w14:paraId="08A9E2FC"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8E51F48" w14:textId="77777777" w:rsidR="00A937ED" w:rsidRPr="002B79B2" w:rsidRDefault="00A937ED" w:rsidP="00A10D7D">
            <w:pPr>
              <w:pStyle w:val="NoSpacing"/>
              <w:rPr>
                <w:b/>
                <w:bCs/>
                <w:sz w:val="20"/>
                <w:szCs w:val="20"/>
              </w:rPr>
            </w:pPr>
            <w:r w:rsidRPr="002B79B2">
              <w:rPr>
                <w:b/>
                <w:bCs/>
                <w:sz w:val="20"/>
                <w:szCs w:val="20"/>
              </w:rPr>
              <w:t>Service/Tool url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68EDDFA6" w14:textId="77777777" w:rsidR="00A937ED" w:rsidRPr="002B79B2" w:rsidRDefault="00A62412" w:rsidP="00A10D7D">
            <w:pPr>
              <w:pStyle w:val="NoSpacing"/>
              <w:rPr>
                <w:sz w:val="20"/>
                <w:szCs w:val="20"/>
                <w:u w:val="single"/>
              </w:rPr>
            </w:pPr>
            <w:hyperlink r:id="rId19">
              <w:r w:rsidR="00A937ED" w:rsidRPr="002B79B2">
                <w:rPr>
                  <w:rStyle w:val="Hyperlink"/>
                  <w:sz w:val="20"/>
                  <w:szCs w:val="20"/>
                </w:rPr>
                <w:t>https://collections.clarin.eu</w:t>
              </w:r>
            </w:hyperlink>
          </w:p>
        </w:tc>
      </w:tr>
      <w:tr w:rsidR="00A937ED" w:rsidRPr="002B79B2" w14:paraId="404C0BDF"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875A4CD" w14:textId="77777777" w:rsidR="00A937ED" w:rsidRPr="002B79B2" w:rsidRDefault="00A937ED" w:rsidP="00A10D7D">
            <w:pPr>
              <w:pStyle w:val="NoSpacing"/>
              <w:rPr>
                <w:b/>
                <w:bCs/>
                <w:sz w:val="20"/>
                <w:szCs w:val="20"/>
              </w:rPr>
            </w:pPr>
            <w:r w:rsidRPr="002B79B2">
              <w:rPr>
                <w:b/>
                <w:bCs/>
                <w:sz w:val="20"/>
                <w:szCs w:val="20"/>
              </w:rPr>
              <w:t>Service/Tool information page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544042B5" w14:textId="77777777" w:rsidR="00A937ED" w:rsidRPr="002B79B2" w:rsidRDefault="00A62412" w:rsidP="00A10D7D">
            <w:pPr>
              <w:pStyle w:val="NoSpacing"/>
              <w:rPr>
                <w:sz w:val="20"/>
                <w:szCs w:val="20"/>
                <w:u w:val="single"/>
              </w:rPr>
            </w:pPr>
            <w:hyperlink r:id="rId20">
              <w:r w:rsidR="00A937ED" w:rsidRPr="002B79B2">
                <w:rPr>
                  <w:rStyle w:val="Hyperlink"/>
                  <w:sz w:val="20"/>
                  <w:szCs w:val="20"/>
                </w:rPr>
                <w:t>https://www.clarin.eu/content/virtual-collections</w:t>
              </w:r>
            </w:hyperlink>
          </w:p>
        </w:tc>
      </w:tr>
      <w:tr w:rsidR="00A937ED" w:rsidRPr="002B79B2" w14:paraId="00D53F45"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07035FD" w14:textId="77777777" w:rsidR="00A937ED" w:rsidRPr="002B79B2" w:rsidRDefault="00A937ED" w:rsidP="00A10D7D">
            <w:pPr>
              <w:pStyle w:val="NoSpacing"/>
              <w:rPr>
                <w:b/>
                <w:bCs/>
                <w:sz w:val="20"/>
                <w:szCs w:val="20"/>
              </w:rPr>
            </w:pPr>
            <w:r w:rsidRPr="002B79B2">
              <w:rPr>
                <w:b/>
                <w:bCs/>
                <w:sz w:val="20"/>
                <w:szCs w:val="20"/>
              </w:rPr>
              <w:t>Description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2BD40BCB" w14:textId="77777777" w:rsidR="00A937ED" w:rsidRPr="002B79B2" w:rsidRDefault="00A937ED" w:rsidP="00A10D7D">
            <w:pPr>
              <w:pStyle w:val="NoSpacing"/>
              <w:rPr>
                <w:sz w:val="20"/>
                <w:szCs w:val="20"/>
              </w:rPr>
            </w:pPr>
            <w:r w:rsidRPr="002B79B2">
              <w:rPr>
                <w:sz w:val="20"/>
                <w:szCs w:val="20"/>
              </w:rPr>
              <w:t>A service that allows researchers to create their own citable digital bookmarks.</w:t>
            </w:r>
          </w:p>
        </w:tc>
      </w:tr>
      <w:tr w:rsidR="00A937ED" w:rsidRPr="002B79B2" w14:paraId="1D648FA3"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FE8E959" w14:textId="77777777" w:rsidR="00A937ED" w:rsidRPr="002B79B2" w:rsidRDefault="00A937ED" w:rsidP="00A10D7D">
            <w:pPr>
              <w:pStyle w:val="NoSpacing"/>
              <w:rPr>
                <w:b/>
                <w:bCs/>
                <w:sz w:val="20"/>
                <w:szCs w:val="20"/>
              </w:rPr>
            </w:pPr>
            <w:r w:rsidRPr="002B79B2">
              <w:rPr>
                <w:b/>
                <w:bCs/>
                <w:sz w:val="20"/>
                <w:szCs w:val="20"/>
              </w:rPr>
              <w:t>Value proposition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754CC669" w14:textId="77777777" w:rsidR="00A937ED" w:rsidRPr="002B79B2" w:rsidRDefault="00A937ED" w:rsidP="00A10D7D">
            <w:pPr>
              <w:pStyle w:val="NoSpacing"/>
              <w:rPr>
                <w:sz w:val="20"/>
                <w:szCs w:val="20"/>
              </w:rPr>
            </w:pPr>
            <w:r w:rsidRPr="002B79B2">
              <w:rPr>
                <w:sz w:val="20"/>
                <w:szCs w:val="20"/>
              </w:rPr>
              <w:t>A virtual collection is a coherent set of links to digital objects (e.g. annotated text, video) that can be easily created, accessed and cited. The links can originate from different archives, hence the term virtual.</w:t>
            </w:r>
          </w:p>
        </w:tc>
      </w:tr>
      <w:tr w:rsidR="00A937ED" w:rsidRPr="002B79B2" w14:paraId="6F3905E3"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5E72839" w14:textId="77777777" w:rsidR="00A937ED" w:rsidRPr="002B79B2" w:rsidRDefault="00A937ED" w:rsidP="00A10D7D">
            <w:pPr>
              <w:pStyle w:val="NoSpacing"/>
              <w:rPr>
                <w:b/>
                <w:bCs/>
                <w:sz w:val="20"/>
                <w:szCs w:val="20"/>
              </w:rPr>
            </w:pPr>
            <w:r w:rsidRPr="002B79B2">
              <w:rPr>
                <w:b/>
                <w:bCs/>
                <w:sz w:val="20"/>
                <w:szCs w:val="20"/>
              </w:rPr>
              <w:lastRenderedPageBreak/>
              <w:t>Customer of the service/tool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7FFEDB89" w14:textId="77777777" w:rsidR="00A937ED" w:rsidRPr="002B79B2" w:rsidRDefault="00A937ED" w:rsidP="00A10D7D">
            <w:pPr>
              <w:pStyle w:val="NoSpacing"/>
              <w:rPr>
                <w:sz w:val="20"/>
                <w:szCs w:val="20"/>
              </w:rPr>
            </w:pPr>
            <w:r w:rsidRPr="002B79B2">
              <w:rPr>
                <w:sz w:val="20"/>
                <w:szCs w:val="20"/>
              </w:rPr>
              <w:t>Researchers</w:t>
            </w:r>
          </w:p>
        </w:tc>
      </w:tr>
      <w:tr w:rsidR="00A937ED" w:rsidRPr="002B79B2" w14:paraId="35CA1212"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9A3BDB0" w14:textId="77777777" w:rsidR="00A937ED" w:rsidRPr="002B79B2" w:rsidRDefault="00A937ED" w:rsidP="00A10D7D">
            <w:pPr>
              <w:pStyle w:val="NoSpacing"/>
              <w:rPr>
                <w:b/>
                <w:bCs/>
                <w:sz w:val="20"/>
                <w:szCs w:val="20"/>
              </w:rPr>
            </w:pPr>
            <w:r w:rsidRPr="002B79B2">
              <w:rPr>
                <w:b/>
                <w:bCs/>
                <w:sz w:val="20"/>
                <w:szCs w:val="20"/>
              </w:rPr>
              <w:t>User of the service/tool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19B0FC41" w14:textId="77777777" w:rsidR="00A937ED" w:rsidRPr="002B79B2" w:rsidRDefault="00A937ED" w:rsidP="00A10D7D">
            <w:pPr>
              <w:pStyle w:val="NoSpacing"/>
              <w:rPr>
                <w:sz w:val="20"/>
                <w:szCs w:val="20"/>
              </w:rPr>
            </w:pPr>
            <w:r w:rsidRPr="002B79B2">
              <w:rPr>
                <w:sz w:val="20"/>
                <w:szCs w:val="20"/>
              </w:rPr>
              <w:t>Researchers</w:t>
            </w:r>
          </w:p>
        </w:tc>
      </w:tr>
      <w:tr w:rsidR="00A937ED" w:rsidRPr="002B79B2" w14:paraId="7A45DDD2"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42408D1" w14:textId="77777777" w:rsidR="00A937ED" w:rsidRPr="002B79B2" w:rsidRDefault="00A937ED" w:rsidP="00A10D7D">
            <w:pPr>
              <w:pStyle w:val="NoSpacing"/>
              <w:rPr>
                <w:b/>
                <w:bCs/>
                <w:sz w:val="20"/>
                <w:szCs w:val="20"/>
              </w:rPr>
            </w:pPr>
            <w:r w:rsidRPr="002B79B2">
              <w:rPr>
                <w:b/>
                <w:bCs/>
                <w:sz w:val="20"/>
                <w:szCs w:val="20"/>
              </w:rPr>
              <w:t>User Documentation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15731052" w14:textId="77777777" w:rsidR="00A937ED" w:rsidRPr="002B79B2" w:rsidRDefault="00A62412" w:rsidP="00A10D7D">
            <w:pPr>
              <w:pStyle w:val="NoSpacing"/>
              <w:rPr>
                <w:sz w:val="20"/>
                <w:szCs w:val="20"/>
                <w:u w:val="single"/>
              </w:rPr>
            </w:pPr>
            <w:hyperlink r:id="rId21">
              <w:r w:rsidR="00A937ED" w:rsidRPr="002B79B2">
                <w:rPr>
                  <w:rStyle w:val="Hyperlink"/>
                  <w:sz w:val="20"/>
                  <w:szCs w:val="20"/>
                </w:rPr>
                <w:t>https://collections.clarin.eu/help</w:t>
              </w:r>
            </w:hyperlink>
          </w:p>
        </w:tc>
      </w:tr>
      <w:tr w:rsidR="00A937ED" w:rsidRPr="002B79B2" w14:paraId="5A8795A7"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55BBECB" w14:textId="77777777" w:rsidR="00A937ED" w:rsidRPr="002B79B2" w:rsidRDefault="00A937ED" w:rsidP="00A10D7D">
            <w:pPr>
              <w:pStyle w:val="NoSpacing"/>
              <w:rPr>
                <w:b/>
                <w:bCs/>
                <w:sz w:val="20"/>
                <w:szCs w:val="20"/>
              </w:rPr>
            </w:pPr>
            <w:r w:rsidRPr="002B79B2">
              <w:rPr>
                <w:b/>
                <w:bCs/>
                <w:sz w:val="20"/>
                <w:szCs w:val="20"/>
              </w:rPr>
              <w:t>Technical Documentation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0BB3552E" w14:textId="77777777" w:rsidR="00A937ED" w:rsidRPr="002B79B2" w:rsidRDefault="00A937ED" w:rsidP="00A10D7D">
            <w:pPr>
              <w:pStyle w:val="NoSpacing"/>
              <w:rPr>
                <w:sz w:val="20"/>
                <w:szCs w:val="20"/>
              </w:rPr>
            </w:pPr>
            <w:r w:rsidRPr="002B79B2">
              <w:rPr>
                <w:sz w:val="20"/>
                <w:szCs w:val="20"/>
              </w:rPr>
              <w:t>https://trac.clarin.eu/wiki/VirtualCollectionRegistry</w:t>
            </w:r>
          </w:p>
          <w:p w14:paraId="79D77A9B" w14:textId="77777777" w:rsidR="00A937ED" w:rsidRPr="002B79B2" w:rsidRDefault="00A937ED" w:rsidP="00A10D7D">
            <w:pPr>
              <w:pStyle w:val="NoSpacing"/>
              <w:rPr>
                <w:sz w:val="20"/>
                <w:szCs w:val="20"/>
              </w:rPr>
            </w:pPr>
            <w:r w:rsidRPr="002B79B2">
              <w:rPr>
                <w:sz w:val="20"/>
                <w:szCs w:val="20"/>
              </w:rPr>
              <w:t xml:space="preserve"> (requires authentication, information available on request)</w:t>
            </w:r>
          </w:p>
        </w:tc>
      </w:tr>
      <w:tr w:rsidR="00A937ED" w:rsidRPr="002B79B2" w14:paraId="7536F4C9"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E84FF90" w14:textId="77777777" w:rsidR="00A937ED" w:rsidRPr="002B79B2" w:rsidRDefault="00A937ED" w:rsidP="00A10D7D">
            <w:pPr>
              <w:pStyle w:val="NoSpacing"/>
              <w:rPr>
                <w:b/>
                <w:bCs/>
                <w:sz w:val="20"/>
                <w:szCs w:val="20"/>
              </w:rPr>
            </w:pPr>
            <w:r w:rsidRPr="002B79B2">
              <w:rPr>
                <w:b/>
                <w:bCs/>
                <w:sz w:val="20"/>
                <w:szCs w:val="20"/>
              </w:rPr>
              <w:t>Product team</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6F4CED42" w14:textId="77777777" w:rsidR="00A937ED" w:rsidRPr="002B79B2" w:rsidRDefault="00A937ED" w:rsidP="00A10D7D">
            <w:pPr>
              <w:pStyle w:val="NoSpacing"/>
              <w:rPr>
                <w:sz w:val="20"/>
                <w:szCs w:val="20"/>
              </w:rPr>
            </w:pPr>
            <w:r w:rsidRPr="002B79B2">
              <w:rPr>
                <w:sz w:val="20"/>
                <w:szCs w:val="20"/>
              </w:rPr>
              <w:t>CLARIN ERIC</w:t>
            </w:r>
          </w:p>
        </w:tc>
      </w:tr>
      <w:tr w:rsidR="00A937ED" w:rsidRPr="002B79B2" w14:paraId="67DC508C"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859ADF1" w14:textId="77777777" w:rsidR="00A937ED" w:rsidRPr="002B79B2" w:rsidRDefault="00A937ED" w:rsidP="00A10D7D">
            <w:pPr>
              <w:pStyle w:val="NoSpacing"/>
              <w:rPr>
                <w:b/>
                <w:bCs/>
                <w:sz w:val="20"/>
                <w:szCs w:val="20"/>
              </w:rPr>
            </w:pPr>
            <w:r w:rsidRPr="002B79B2">
              <w:rPr>
                <w:b/>
                <w:bCs/>
                <w:sz w:val="20"/>
                <w:szCs w:val="20"/>
              </w:rPr>
              <w:t>License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0372D830" w14:textId="77777777" w:rsidR="00A937ED" w:rsidRPr="002B79B2" w:rsidRDefault="00A937ED" w:rsidP="00A10D7D">
            <w:pPr>
              <w:pStyle w:val="NoSpacing"/>
              <w:rPr>
                <w:sz w:val="20"/>
                <w:szCs w:val="20"/>
              </w:rPr>
            </w:pPr>
            <w:r w:rsidRPr="002B79B2">
              <w:rPr>
                <w:sz w:val="20"/>
                <w:szCs w:val="20"/>
              </w:rPr>
              <w:t>GPLv3</w:t>
            </w:r>
          </w:p>
        </w:tc>
      </w:tr>
      <w:tr w:rsidR="00A937ED" w:rsidRPr="002B79B2" w14:paraId="72C02AB6"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A0B0406" w14:textId="77777777" w:rsidR="00A937ED" w:rsidRPr="002B79B2" w:rsidRDefault="00A937ED" w:rsidP="00A10D7D">
            <w:pPr>
              <w:pStyle w:val="NoSpacing"/>
              <w:rPr>
                <w:b/>
                <w:bCs/>
                <w:sz w:val="20"/>
                <w:szCs w:val="20"/>
              </w:rPr>
            </w:pPr>
            <w:r w:rsidRPr="002B79B2">
              <w:rPr>
                <w:b/>
                <w:bCs/>
                <w:sz w:val="20"/>
                <w:szCs w:val="20"/>
              </w:rPr>
              <w:t>Source code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63A602A4" w14:textId="77777777" w:rsidR="00A937ED" w:rsidRPr="002B79B2" w:rsidRDefault="00A62412" w:rsidP="00A10D7D">
            <w:pPr>
              <w:pStyle w:val="NoSpacing"/>
              <w:rPr>
                <w:sz w:val="20"/>
                <w:szCs w:val="20"/>
                <w:u w:val="single"/>
              </w:rPr>
            </w:pPr>
            <w:hyperlink r:id="rId22">
              <w:r w:rsidR="00A937ED" w:rsidRPr="002B79B2">
                <w:rPr>
                  <w:rStyle w:val="Hyperlink"/>
                  <w:sz w:val="20"/>
                  <w:szCs w:val="20"/>
                </w:rPr>
                <w:t>https://github.com/clarin-eric/VirtualCollectionRegistry</w:t>
              </w:r>
            </w:hyperlink>
          </w:p>
        </w:tc>
      </w:tr>
      <w:tr w:rsidR="00A937ED" w:rsidRPr="002B79B2" w14:paraId="4A226212"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1337FDA" w14:textId="77777777" w:rsidR="00A937ED" w:rsidRPr="002B79B2" w:rsidRDefault="00A937ED" w:rsidP="00A10D7D">
            <w:pPr>
              <w:pStyle w:val="NoSpacing"/>
              <w:rPr>
                <w:b/>
                <w:bCs/>
                <w:sz w:val="20"/>
                <w:szCs w:val="20"/>
              </w:rPr>
            </w:pPr>
            <w:r w:rsidRPr="002B79B2">
              <w:rPr>
                <w:b/>
                <w:bCs/>
                <w:sz w:val="20"/>
                <w:szCs w:val="20"/>
              </w:rPr>
              <w:t>Testing</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3FBCB23A" w14:textId="77777777" w:rsidR="00A937ED" w:rsidRPr="002B79B2" w:rsidRDefault="00A937ED" w:rsidP="00A10D7D">
            <w:pPr>
              <w:pStyle w:val="NoSpacing"/>
              <w:rPr>
                <w:sz w:val="20"/>
                <w:szCs w:val="20"/>
              </w:rPr>
            </w:pPr>
            <w:r w:rsidRPr="002B79B2">
              <w:rPr>
                <w:sz w:val="20"/>
                <w:szCs w:val="20"/>
              </w:rPr>
              <w:t>Unit and integration tests using junit</w:t>
            </w:r>
          </w:p>
          <w:p w14:paraId="450E215A" w14:textId="77777777" w:rsidR="00A937ED" w:rsidRPr="002B79B2" w:rsidRDefault="00A937ED" w:rsidP="00A10D7D">
            <w:pPr>
              <w:pStyle w:val="NoSpacing"/>
              <w:rPr>
                <w:sz w:val="20"/>
                <w:szCs w:val="20"/>
              </w:rPr>
            </w:pPr>
            <w:r w:rsidRPr="002B79B2">
              <w:rPr>
                <w:sz w:val="20"/>
                <w:szCs w:val="20"/>
              </w:rPr>
              <w:t>Vulnerability analysis provided by snyk.io</w:t>
            </w:r>
          </w:p>
        </w:tc>
      </w:tr>
    </w:tbl>
    <w:p w14:paraId="6DD0D6E9" w14:textId="48CDD52C" w:rsidR="00F33095" w:rsidRPr="00A937ED" w:rsidRDefault="00A937ED" w:rsidP="00A937ED">
      <w:r w:rsidRPr="00A937ED">
        <w:t xml:space="preserve"> </w:t>
      </w:r>
    </w:p>
    <w:tbl>
      <w:tblPr>
        <w:tblW w:w="8990" w:type="dxa"/>
        <w:tblBorders>
          <w:top w:val="nil"/>
          <w:left w:val="nil"/>
          <w:bottom w:val="nil"/>
          <w:right w:val="nil"/>
          <w:insideH w:val="nil"/>
          <w:insideV w:val="nil"/>
        </w:tblBorders>
        <w:tblLayout w:type="fixed"/>
        <w:tblLook w:val="0600" w:firstRow="0" w:lastRow="0" w:firstColumn="0" w:lastColumn="0" w:noHBand="1" w:noVBand="1"/>
      </w:tblPr>
      <w:tblGrid>
        <w:gridCol w:w="3140"/>
        <w:gridCol w:w="5850"/>
      </w:tblGrid>
      <w:tr w:rsidR="00A937ED" w:rsidRPr="002B79B2" w14:paraId="017FF260" w14:textId="77777777" w:rsidTr="00F33095">
        <w:tc>
          <w:tcPr>
            <w:tcW w:w="314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979D649" w14:textId="77777777" w:rsidR="00A937ED" w:rsidRPr="002B79B2" w:rsidRDefault="00A937ED" w:rsidP="00A10D7D">
            <w:pPr>
              <w:pStyle w:val="NoSpacing"/>
              <w:rPr>
                <w:b/>
                <w:bCs/>
                <w:sz w:val="20"/>
                <w:szCs w:val="20"/>
              </w:rPr>
            </w:pPr>
            <w:r w:rsidRPr="002B79B2">
              <w:rPr>
                <w:b/>
                <w:bCs/>
                <w:sz w:val="20"/>
                <w:szCs w:val="20"/>
              </w:rPr>
              <w:t>Service/Tool name</w:t>
            </w:r>
          </w:p>
        </w:tc>
        <w:tc>
          <w:tcPr>
            <w:tcW w:w="585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221E5A6E" w14:textId="77777777" w:rsidR="00A937ED" w:rsidRPr="00BA2169" w:rsidRDefault="00A937ED" w:rsidP="00A10D7D">
            <w:pPr>
              <w:pStyle w:val="NoSpacing"/>
              <w:rPr>
                <w:b/>
                <w:bCs/>
                <w:sz w:val="20"/>
                <w:szCs w:val="20"/>
              </w:rPr>
            </w:pPr>
            <w:r w:rsidRPr="00BA2169">
              <w:rPr>
                <w:b/>
                <w:bCs/>
                <w:sz w:val="20"/>
                <w:szCs w:val="20"/>
              </w:rPr>
              <w:t>Language Resource Switchboard</w:t>
            </w:r>
          </w:p>
        </w:tc>
      </w:tr>
      <w:tr w:rsidR="00A937ED" w:rsidRPr="002B79B2" w14:paraId="3E7AFC1D"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481FA22" w14:textId="77777777" w:rsidR="00A937ED" w:rsidRPr="002B79B2" w:rsidRDefault="00A937ED" w:rsidP="00A10D7D">
            <w:pPr>
              <w:pStyle w:val="NoSpacing"/>
              <w:rPr>
                <w:b/>
                <w:bCs/>
                <w:sz w:val="20"/>
                <w:szCs w:val="20"/>
              </w:rPr>
            </w:pPr>
            <w:r w:rsidRPr="002B79B2">
              <w:rPr>
                <w:b/>
                <w:bCs/>
                <w:sz w:val="20"/>
                <w:szCs w:val="20"/>
              </w:rPr>
              <w:t>Service/Tool url</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2965B91B" w14:textId="77777777" w:rsidR="00A937ED" w:rsidRPr="002B79B2" w:rsidRDefault="00A62412" w:rsidP="00A10D7D">
            <w:pPr>
              <w:pStyle w:val="NoSpacing"/>
              <w:rPr>
                <w:sz w:val="20"/>
                <w:szCs w:val="20"/>
                <w:u w:val="single"/>
              </w:rPr>
            </w:pPr>
            <w:hyperlink r:id="rId23">
              <w:r w:rsidR="00A937ED" w:rsidRPr="002B79B2">
                <w:rPr>
                  <w:rStyle w:val="Hyperlink"/>
                  <w:sz w:val="20"/>
                  <w:szCs w:val="20"/>
                </w:rPr>
                <w:t>https://switchboard.clarin.eu</w:t>
              </w:r>
            </w:hyperlink>
          </w:p>
        </w:tc>
      </w:tr>
      <w:tr w:rsidR="00A937ED" w:rsidRPr="002B79B2" w14:paraId="7A403626"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F26C8AE" w14:textId="77777777" w:rsidR="00A937ED" w:rsidRPr="002B79B2" w:rsidRDefault="00A937ED" w:rsidP="00A10D7D">
            <w:pPr>
              <w:pStyle w:val="NoSpacing"/>
              <w:rPr>
                <w:b/>
                <w:bCs/>
                <w:sz w:val="20"/>
                <w:szCs w:val="20"/>
              </w:rPr>
            </w:pPr>
            <w:r w:rsidRPr="002B79B2">
              <w:rPr>
                <w:b/>
                <w:bCs/>
                <w:sz w:val="20"/>
                <w:szCs w:val="20"/>
              </w:rPr>
              <w:t>Service/Tool information page</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5DED78CD" w14:textId="77777777" w:rsidR="00A937ED" w:rsidRPr="002B79B2" w:rsidRDefault="00A62412" w:rsidP="00A10D7D">
            <w:pPr>
              <w:pStyle w:val="NoSpacing"/>
              <w:rPr>
                <w:sz w:val="20"/>
                <w:szCs w:val="20"/>
                <w:u w:val="single"/>
              </w:rPr>
            </w:pPr>
            <w:hyperlink r:id="rId24">
              <w:r w:rsidR="00A937ED" w:rsidRPr="002B79B2">
                <w:rPr>
                  <w:rStyle w:val="Hyperlink"/>
                  <w:sz w:val="20"/>
                  <w:szCs w:val="20"/>
                </w:rPr>
                <w:t>https://www.clarin.eu/content/language-resource-switchboard</w:t>
              </w:r>
            </w:hyperlink>
          </w:p>
        </w:tc>
      </w:tr>
      <w:tr w:rsidR="00A937ED" w:rsidRPr="002B79B2" w14:paraId="03860F34"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C6A3C4E" w14:textId="77777777" w:rsidR="00A937ED" w:rsidRPr="002B79B2" w:rsidRDefault="00A937ED" w:rsidP="00A10D7D">
            <w:pPr>
              <w:pStyle w:val="NoSpacing"/>
              <w:rPr>
                <w:b/>
                <w:bCs/>
                <w:sz w:val="20"/>
                <w:szCs w:val="20"/>
              </w:rPr>
            </w:pPr>
            <w:r w:rsidRPr="002B79B2">
              <w:rPr>
                <w:b/>
                <w:bCs/>
                <w:sz w:val="20"/>
                <w:szCs w:val="20"/>
              </w:rPr>
              <w:t>Description</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62983069" w14:textId="77777777" w:rsidR="00A937ED" w:rsidRPr="002B79B2" w:rsidRDefault="00A937ED" w:rsidP="00A10D7D">
            <w:pPr>
              <w:pStyle w:val="NoSpacing"/>
              <w:rPr>
                <w:sz w:val="20"/>
                <w:szCs w:val="20"/>
              </w:rPr>
            </w:pPr>
            <w:r w:rsidRPr="002B79B2">
              <w:rPr>
                <w:sz w:val="20"/>
                <w:szCs w:val="20"/>
              </w:rPr>
              <w:t>A web application that suggests language analysis tools for specific data sets.</w:t>
            </w:r>
          </w:p>
        </w:tc>
      </w:tr>
      <w:tr w:rsidR="00A937ED" w:rsidRPr="002B79B2" w14:paraId="70D6C276"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901F650" w14:textId="77777777" w:rsidR="00A937ED" w:rsidRPr="002B79B2" w:rsidRDefault="00A937ED" w:rsidP="00A10D7D">
            <w:pPr>
              <w:pStyle w:val="NoSpacing"/>
              <w:rPr>
                <w:b/>
                <w:bCs/>
                <w:sz w:val="20"/>
                <w:szCs w:val="20"/>
              </w:rPr>
            </w:pPr>
            <w:r w:rsidRPr="002B79B2">
              <w:rPr>
                <w:b/>
                <w:bCs/>
                <w:sz w:val="20"/>
                <w:szCs w:val="20"/>
              </w:rPr>
              <w:t>Value proposition</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6B532C48" w14:textId="77777777" w:rsidR="00A937ED" w:rsidRPr="002B79B2" w:rsidRDefault="00A937ED" w:rsidP="00A10D7D">
            <w:pPr>
              <w:pStyle w:val="NoSpacing"/>
              <w:rPr>
                <w:sz w:val="20"/>
                <w:szCs w:val="20"/>
              </w:rPr>
            </w:pPr>
            <w:r w:rsidRPr="002B79B2">
              <w:rPr>
                <w:sz w:val="20"/>
                <w:szCs w:val="20"/>
              </w:rPr>
              <w:t xml:space="preserve">The </w:t>
            </w:r>
            <w:hyperlink r:id="rId25">
              <w:r w:rsidRPr="002B79B2">
                <w:rPr>
                  <w:rStyle w:val="Hyperlink"/>
                  <w:sz w:val="20"/>
                  <w:szCs w:val="20"/>
                </w:rPr>
                <w:t>Language Resource Switchboard</w:t>
              </w:r>
            </w:hyperlink>
            <w:r w:rsidRPr="002B79B2">
              <w:rPr>
                <w:sz w:val="20"/>
                <w:szCs w:val="20"/>
              </w:rPr>
              <w:t xml:space="preserve"> will automatically provide a list of available tools, based on the language and format of the input. The Switchboard can also be invoked from the </w:t>
            </w:r>
            <w:hyperlink r:id="rId26">
              <w:r w:rsidRPr="002B79B2">
                <w:rPr>
                  <w:rStyle w:val="Hyperlink"/>
                  <w:sz w:val="20"/>
                  <w:szCs w:val="20"/>
                </w:rPr>
                <w:t>Virtual Language Observatory</w:t>
              </w:r>
            </w:hyperlink>
            <w:r w:rsidRPr="002B79B2">
              <w:rPr>
                <w:sz w:val="20"/>
                <w:szCs w:val="20"/>
              </w:rPr>
              <w:t xml:space="preserve"> and B2DROP.</w:t>
            </w:r>
          </w:p>
        </w:tc>
      </w:tr>
      <w:tr w:rsidR="00A937ED" w:rsidRPr="002B79B2" w14:paraId="5BE51E95"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9EF0FE4" w14:textId="77777777" w:rsidR="00A937ED" w:rsidRPr="002B79B2" w:rsidRDefault="00A937ED" w:rsidP="00A10D7D">
            <w:pPr>
              <w:pStyle w:val="NoSpacing"/>
              <w:rPr>
                <w:b/>
                <w:bCs/>
                <w:sz w:val="20"/>
                <w:szCs w:val="20"/>
              </w:rPr>
            </w:pPr>
            <w:r w:rsidRPr="002B79B2">
              <w:rPr>
                <w:b/>
                <w:bCs/>
                <w:sz w:val="20"/>
                <w:szCs w:val="20"/>
              </w:rPr>
              <w:t>Customer of the service/tool</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634194BD" w14:textId="77777777" w:rsidR="00A937ED" w:rsidRPr="002B79B2" w:rsidRDefault="00A937ED" w:rsidP="00A10D7D">
            <w:pPr>
              <w:pStyle w:val="NoSpacing"/>
              <w:rPr>
                <w:sz w:val="20"/>
                <w:szCs w:val="20"/>
              </w:rPr>
            </w:pPr>
            <w:r w:rsidRPr="002B79B2">
              <w:rPr>
                <w:sz w:val="20"/>
                <w:szCs w:val="20"/>
              </w:rPr>
              <w:t>Researchers</w:t>
            </w:r>
          </w:p>
          <w:p w14:paraId="65F3FAB0" w14:textId="77777777" w:rsidR="00A937ED" w:rsidRPr="002B79B2" w:rsidRDefault="00A937ED" w:rsidP="00A10D7D">
            <w:pPr>
              <w:pStyle w:val="NoSpacing"/>
              <w:rPr>
                <w:sz w:val="20"/>
                <w:szCs w:val="20"/>
              </w:rPr>
            </w:pPr>
            <w:r w:rsidRPr="002B79B2">
              <w:rPr>
                <w:sz w:val="20"/>
                <w:szCs w:val="20"/>
              </w:rPr>
              <w:t>Tool administrators</w:t>
            </w:r>
          </w:p>
        </w:tc>
      </w:tr>
      <w:tr w:rsidR="00A937ED" w:rsidRPr="002B79B2" w14:paraId="57B19161"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FD32280" w14:textId="77777777" w:rsidR="00A937ED" w:rsidRPr="002B79B2" w:rsidRDefault="00A937ED" w:rsidP="00A10D7D">
            <w:pPr>
              <w:pStyle w:val="NoSpacing"/>
              <w:rPr>
                <w:b/>
                <w:bCs/>
                <w:sz w:val="20"/>
                <w:szCs w:val="20"/>
              </w:rPr>
            </w:pPr>
            <w:r w:rsidRPr="002B79B2">
              <w:rPr>
                <w:b/>
                <w:bCs/>
                <w:sz w:val="20"/>
                <w:szCs w:val="20"/>
              </w:rPr>
              <w:t>User of the service/tool</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61DF89AD" w14:textId="77777777" w:rsidR="00A937ED" w:rsidRPr="002B79B2" w:rsidRDefault="00A937ED" w:rsidP="00A10D7D">
            <w:pPr>
              <w:pStyle w:val="NoSpacing"/>
              <w:rPr>
                <w:sz w:val="20"/>
                <w:szCs w:val="20"/>
              </w:rPr>
            </w:pPr>
            <w:r w:rsidRPr="002B79B2">
              <w:rPr>
                <w:sz w:val="20"/>
                <w:szCs w:val="20"/>
              </w:rPr>
              <w:t>Researchers</w:t>
            </w:r>
          </w:p>
        </w:tc>
      </w:tr>
      <w:tr w:rsidR="00A937ED" w:rsidRPr="002B79B2" w14:paraId="1E7E4573"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22326C8" w14:textId="77777777" w:rsidR="00A937ED" w:rsidRPr="002B79B2" w:rsidRDefault="00A937ED" w:rsidP="00A10D7D">
            <w:pPr>
              <w:pStyle w:val="NoSpacing"/>
              <w:rPr>
                <w:b/>
                <w:bCs/>
                <w:sz w:val="20"/>
                <w:szCs w:val="20"/>
              </w:rPr>
            </w:pPr>
            <w:r w:rsidRPr="002B79B2">
              <w:rPr>
                <w:b/>
                <w:bCs/>
                <w:sz w:val="20"/>
                <w:szCs w:val="20"/>
              </w:rPr>
              <w:t>User Documentation</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299399C1" w14:textId="77777777" w:rsidR="00A937ED" w:rsidRPr="002B79B2" w:rsidRDefault="00A62412" w:rsidP="00A10D7D">
            <w:pPr>
              <w:pStyle w:val="NoSpacing"/>
              <w:rPr>
                <w:sz w:val="20"/>
                <w:szCs w:val="20"/>
                <w:u w:val="single"/>
              </w:rPr>
            </w:pPr>
            <w:hyperlink r:id="rId27">
              <w:r w:rsidR="00A937ED" w:rsidRPr="002B79B2">
                <w:rPr>
                  <w:rStyle w:val="Hyperlink"/>
                  <w:sz w:val="20"/>
                  <w:szCs w:val="20"/>
                </w:rPr>
                <w:t>https://switchboard.clarin.eu/help</w:t>
              </w:r>
            </w:hyperlink>
          </w:p>
        </w:tc>
      </w:tr>
      <w:tr w:rsidR="00A937ED" w:rsidRPr="002B79B2" w14:paraId="5A41B852"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D3B196D" w14:textId="77777777" w:rsidR="00A937ED" w:rsidRPr="002B79B2" w:rsidRDefault="00A937ED" w:rsidP="00A10D7D">
            <w:pPr>
              <w:pStyle w:val="NoSpacing"/>
              <w:rPr>
                <w:b/>
                <w:bCs/>
                <w:sz w:val="20"/>
                <w:szCs w:val="20"/>
              </w:rPr>
            </w:pPr>
            <w:r w:rsidRPr="002B79B2">
              <w:rPr>
                <w:b/>
                <w:bCs/>
                <w:sz w:val="20"/>
                <w:szCs w:val="20"/>
              </w:rPr>
              <w:t>Technical Documentation</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0F4B63D6" w14:textId="77777777" w:rsidR="00A937ED" w:rsidRPr="002B79B2" w:rsidRDefault="00A62412" w:rsidP="00A10D7D">
            <w:pPr>
              <w:pStyle w:val="NoSpacing"/>
              <w:rPr>
                <w:sz w:val="20"/>
                <w:szCs w:val="20"/>
              </w:rPr>
            </w:pPr>
            <w:hyperlink r:id="rId28">
              <w:r w:rsidR="00A937ED" w:rsidRPr="002B79B2">
                <w:rPr>
                  <w:rStyle w:val="Hyperlink"/>
                  <w:sz w:val="20"/>
                  <w:szCs w:val="20"/>
                </w:rPr>
                <w:t>https://github.com/clarin-eric/switchboard-doc/</w:t>
              </w:r>
            </w:hyperlink>
            <w:r w:rsidR="00A937ED" w:rsidRPr="002B79B2">
              <w:rPr>
                <w:sz w:val="20"/>
                <w:szCs w:val="20"/>
              </w:rPr>
              <w:t xml:space="preserve"> </w:t>
            </w:r>
          </w:p>
        </w:tc>
      </w:tr>
      <w:tr w:rsidR="00A937ED" w:rsidRPr="002B79B2" w14:paraId="0B295E27"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64908BE" w14:textId="77777777" w:rsidR="00A937ED" w:rsidRPr="002B79B2" w:rsidRDefault="00A937ED" w:rsidP="00A10D7D">
            <w:pPr>
              <w:pStyle w:val="NoSpacing"/>
              <w:rPr>
                <w:b/>
                <w:bCs/>
                <w:sz w:val="20"/>
                <w:szCs w:val="20"/>
              </w:rPr>
            </w:pPr>
            <w:r w:rsidRPr="002B79B2">
              <w:rPr>
                <w:b/>
                <w:bCs/>
                <w:sz w:val="20"/>
                <w:szCs w:val="20"/>
              </w:rPr>
              <w:t>Product team</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5AE12A87" w14:textId="77777777" w:rsidR="00A937ED" w:rsidRPr="002B79B2" w:rsidRDefault="00A937ED" w:rsidP="00A10D7D">
            <w:pPr>
              <w:pStyle w:val="NoSpacing"/>
              <w:rPr>
                <w:sz w:val="20"/>
                <w:szCs w:val="20"/>
              </w:rPr>
            </w:pPr>
            <w:r w:rsidRPr="002B79B2">
              <w:rPr>
                <w:sz w:val="20"/>
                <w:szCs w:val="20"/>
              </w:rPr>
              <w:t>CLARIN ERIC</w:t>
            </w:r>
          </w:p>
        </w:tc>
      </w:tr>
      <w:tr w:rsidR="00A937ED" w:rsidRPr="002B79B2" w14:paraId="4E0CE1AF"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D0DC13A" w14:textId="77777777" w:rsidR="00A937ED" w:rsidRPr="002B79B2" w:rsidRDefault="00A937ED" w:rsidP="00A10D7D">
            <w:pPr>
              <w:pStyle w:val="NoSpacing"/>
              <w:rPr>
                <w:b/>
                <w:bCs/>
                <w:sz w:val="20"/>
                <w:szCs w:val="20"/>
              </w:rPr>
            </w:pPr>
            <w:r w:rsidRPr="002B79B2">
              <w:rPr>
                <w:b/>
                <w:bCs/>
                <w:sz w:val="20"/>
                <w:szCs w:val="20"/>
              </w:rPr>
              <w:t>License</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23BABDB7" w14:textId="77777777" w:rsidR="00A937ED" w:rsidRPr="002B79B2" w:rsidRDefault="00A937ED" w:rsidP="00A10D7D">
            <w:pPr>
              <w:pStyle w:val="NoSpacing"/>
              <w:rPr>
                <w:sz w:val="20"/>
                <w:szCs w:val="20"/>
              </w:rPr>
            </w:pPr>
            <w:r w:rsidRPr="002B79B2">
              <w:rPr>
                <w:sz w:val="20"/>
                <w:szCs w:val="20"/>
              </w:rPr>
              <w:t>GPLv3</w:t>
            </w:r>
          </w:p>
        </w:tc>
      </w:tr>
      <w:tr w:rsidR="00A937ED" w:rsidRPr="002B79B2" w14:paraId="37BAF34D"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F3AC5FF" w14:textId="77777777" w:rsidR="00A937ED" w:rsidRPr="002B79B2" w:rsidRDefault="00A937ED" w:rsidP="00A10D7D">
            <w:pPr>
              <w:pStyle w:val="NoSpacing"/>
              <w:rPr>
                <w:b/>
                <w:bCs/>
                <w:sz w:val="20"/>
                <w:szCs w:val="20"/>
              </w:rPr>
            </w:pPr>
            <w:r w:rsidRPr="002B79B2">
              <w:rPr>
                <w:b/>
                <w:bCs/>
                <w:sz w:val="20"/>
                <w:szCs w:val="20"/>
              </w:rPr>
              <w:t>Source code</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6CCAB627" w14:textId="77777777" w:rsidR="00A937ED" w:rsidRPr="002B79B2" w:rsidRDefault="00A62412" w:rsidP="00A10D7D">
            <w:pPr>
              <w:pStyle w:val="NoSpacing"/>
              <w:rPr>
                <w:sz w:val="20"/>
                <w:szCs w:val="20"/>
                <w:u w:val="single"/>
              </w:rPr>
            </w:pPr>
            <w:hyperlink r:id="rId29">
              <w:r w:rsidR="00A937ED" w:rsidRPr="002B79B2">
                <w:rPr>
                  <w:rStyle w:val="Hyperlink"/>
                  <w:sz w:val="20"/>
                  <w:szCs w:val="20"/>
                </w:rPr>
                <w:t>https://github.com/clarin-eric/switchboard</w:t>
              </w:r>
            </w:hyperlink>
          </w:p>
        </w:tc>
      </w:tr>
      <w:tr w:rsidR="00A937ED" w:rsidRPr="002B79B2" w14:paraId="334DCD89"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A1491A3" w14:textId="77777777" w:rsidR="00A937ED" w:rsidRPr="002B79B2" w:rsidRDefault="00A937ED" w:rsidP="00A10D7D">
            <w:pPr>
              <w:pStyle w:val="NoSpacing"/>
              <w:rPr>
                <w:b/>
                <w:bCs/>
                <w:sz w:val="20"/>
                <w:szCs w:val="20"/>
              </w:rPr>
            </w:pPr>
            <w:r w:rsidRPr="002B79B2">
              <w:rPr>
                <w:b/>
                <w:bCs/>
                <w:sz w:val="20"/>
                <w:szCs w:val="20"/>
              </w:rPr>
              <w:t>Testing</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2223EAB1" w14:textId="77777777" w:rsidR="00A937ED" w:rsidRPr="002B79B2" w:rsidRDefault="00A937ED" w:rsidP="00A10D7D">
            <w:pPr>
              <w:pStyle w:val="NoSpacing"/>
              <w:rPr>
                <w:sz w:val="20"/>
                <w:szCs w:val="20"/>
              </w:rPr>
            </w:pPr>
            <w:r w:rsidRPr="002B79B2">
              <w:rPr>
                <w:sz w:val="20"/>
                <w:szCs w:val="20"/>
              </w:rPr>
              <w:t>Unit and integration tests using junit</w:t>
            </w:r>
          </w:p>
          <w:p w14:paraId="56EF3EEC" w14:textId="77777777" w:rsidR="00A937ED" w:rsidRPr="002B79B2" w:rsidRDefault="00A937ED" w:rsidP="00A10D7D">
            <w:pPr>
              <w:pStyle w:val="NoSpacing"/>
              <w:rPr>
                <w:sz w:val="20"/>
                <w:szCs w:val="20"/>
              </w:rPr>
            </w:pPr>
            <w:r w:rsidRPr="002B79B2">
              <w:rPr>
                <w:sz w:val="20"/>
                <w:szCs w:val="20"/>
              </w:rPr>
              <w:t>Vulnerability analysis provided by snyk.io</w:t>
            </w:r>
          </w:p>
        </w:tc>
      </w:tr>
    </w:tbl>
    <w:p w14:paraId="05ECE274" w14:textId="77777777" w:rsidR="00F26CFC" w:rsidRDefault="00F26CFC" w:rsidP="00A937ED"/>
    <w:p w14:paraId="4AD2C687" w14:textId="0CAEF61C" w:rsidR="00A937ED" w:rsidRPr="00A937ED" w:rsidRDefault="00A937ED" w:rsidP="00A937ED">
      <w:r w:rsidRPr="00A937ED">
        <w:t xml:space="preserve">CLARIN is offering three thematic services within the EOSC-hub: </w:t>
      </w:r>
      <w:r w:rsidR="0094134D" w:rsidRPr="00A937ED">
        <w:t>The</w:t>
      </w:r>
      <w:r w:rsidRPr="00A937ED">
        <w:t xml:space="preserve"> Virtual Language Observatory (VLO), the Virtual Collection Registry (VCR), and the Language Resource Switchboard (LRS).</w:t>
      </w:r>
    </w:p>
    <w:p w14:paraId="13170702" w14:textId="6AF4676F" w:rsidR="00A937ED" w:rsidRPr="00A937ED" w:rsidRDefault="00A937ED" w:rsidP="00423C51">
      <w:pPr>
        <w:numPr>
          <w:ilvl w:val="0"/>
          <w:numId w:val="28"/>
        </w:numPr>
      </w:pPr>
      <w:r w:rsidRPr="00A937ED">
        <w:lastRenderedPageBreak/>
        <w:t>A detailed description for the VLO service has already been described in D7.1 and D7.2 [</w:t>
      </w:r>
      <w:hyperlink r:id="rId30" w:history="1">
        <w:r w:rsidRPr="004F4ACB">
          <w:rPr>
            <w:rStyle w:val="Hyperlink"/>
          </w:rPr>
          <w:t>R1</w:t>
        </w:r>
      </w:hyperlink>
      <w:r w:rsidR="0094134D">
        <w:t>]</w:t>
      </w:r>
      <w:r w:rsidRPr="00A937ED">
        <w:t xml:space="preserve">, </w:t>
      </w:r>
      <w:r w:rsidR="0094134D">
        <w:t>[</w:t>
      </w:r>
      <w:hyperlink r:id="rId31" w:history="1">
        <w:r w:rsidRPr="002E1FAE">
          <w:rPr>
            <w:rStyle w:val="Hyperlink"/>
          </w:rPr>
          <w:t>R2</w:t>
        </w:r>
      </w:hyperlink>
      <w:r w:rsidRPr="00A937ED">
        <w:t>].</w:t>
      </w:r>
    </w:p>
    <w:p w14:paraId="757482A8" w14:textId="77777777" w:rsidR="00A937ED" w:rsidRPr="00A937ED" w:rsidRDefault="00A937ED" w:rsidP="00423C51">
      <w:pPr>
        <w:numPr>
          <w:ilvl w:val="0"/>
          <w:numId w:val="28"/>
        </w:numPr>
      </w:pPr>
      <w:r w:rsidRPr="00A937ED">
        <w:t>The VCR is a registry provided by CLARIN where scholars can create and publish virtual collections. A virtual collection is a coherent set of links to digital objects (e.g. annotated text, video) that can be easily created, accessed, and cited. The links can originate from different archives, hence the term virtual. A virtual collection is suitable for manual access (using a web-browser) as well as automated processing (e.g. by a web service). The VCR is closely integrated with the CLARIN federated authentication and authorization infrastructure and provides persistent identifiers for easy citation. The collection metadata is openly available and accessible via the VLO.</w:t>
      </w:r>
    </w:p>
    <w:p w14:paraId="11C56A4F" w14:textId="77777777" w:rsidR="00A937ED" w:rsidRPr="00A937ED" w:rsidRDefault="00A937ED" w:rsidP="00423C51">
      <w:pPr>
        <w:numPr>
          <w:ilvl w:val="0"/>
          <w:numId w:val="28"/>
        </w:numPr>
      </w:pPr>
      <w:r w:rsidRPr="00A937ED">
        <w:t>The LRS is a tool that helps to find a matching language processing web application for data. After uploading a file, providing a persistent identifier or entering a URL, the resource referenced is analysed and the user is provided a list of tasks he/she can perform on the specified resource. After selecting a task, the user is provided with a list of available CLARIN tools to analyse the input. By selecting a tool, the LRS will make sure the user is sent to the service and the service is properly instrumented with the provided resource.</w:t>
      </w:r>
    </w:p>
    <w:p w14:paraId="5D8C152A" w14:textId="76CBDEFC" w:rsidR="00A937ED" w:rsidRPr="00A937ED" w:rsidRDefault="00A937ED" w:rsidP="003D598A">
      <w:pPr>
        <w:pStyle w:val="Heading2"/>
      </w:pPr>
      <w:bookmarkStart w:id="6" w:name="_elqzc254pqus" w:colFirst="0" w:colLast="0"/>
      <w:bookmarkStart w:id="7" w:name="_Toc68269845"/>
      <w:bookmarkEnd w:id="6"/>
      <w:r w:rsidRPr="00A937ED">
        <w:t>Initial ambition (in 2018)</w:t>
      </w:r>
      <w:bookmarkEnd w:id="7"/>
    </w:p>
    <w:p w14:paraId="6214DC80" w14:textId="18D33FFD" w:rsidR="00A937ED" w:rsidRPr="00A937ED" w:rsidRDefault="00A937ED" w:rsidP="00A937ED">
      <w:r w:rsidRPr="00A937ED">
        <w:t>Our initial ambition back in 2018 was described in the EOSC-hub task 7.1 roadmap</w:t>
      </w:r>
      <w:r w:rsidRPr="00A937ED">
        <w:rPr>
          <w:vertAlign w:val="superscript"/>
        </w:rPr>
        <w:footnoteReference w:id="2"/>
      </w:r>
      <w:r w:rsidRPr="00A937ED">
        <w:t xml:space="preserve">. For all three thematic services this included iterative releases to improve the individual services, integration into the EOSC-hub marketplace, implementing extensions to link with the EOSC-hub virtual access reporting framework and work on service specific improvements. These were defined as follows:  for VLO: improve the integration between the VLO and the Switchboard and the VLO and B2FIND, offer community specific VLO deployments based on requests via the marketplace; for VCR: improving the integration endpoint and adding support for these improvements into the VLO integration with the VCR. Add VCR integration in B2SHARE; for Switchboard: improve the integration with B2DROP and add </w:t>
      </w:r>
      <w:r w:rsidR="002E1FAE" w:rsidRPr="00A937ED">
        <w:t>integration with</w:t>
      </w:r>
      <w:r w:rsidRPr="00A937ED">
        <w:t xml:space="preserve"> B2SHARE.</w:t>
      </w:r>
    </w:p>
    <w:p w14:paraId="555BF816" w14:textId="129D9015" w:rsidR="00A937ED" w:rsidRPr="00A937ED" w:rsidRDefault="00A937ED" w:rsidP="003D598A">
      <w:pPr>
        <w:pStyle w:val="Heading2"/>
      </w:pPr>
      <w:bookmarkStart w:id="8" w:name="_vhi5mofgn92k" w:colFirst="0" w:colLast="0"/>
      <w:bookmarkStart w:id="9" w:name="_Toc68269846"/>
      <w:bookmarkEnd w:id="8"/>
      <w:r w:rsidRPr="00A937ED">
        <w:t>Final software architecture and integration</w:t>
      </w:r>
      <w:bookmarkEnd w:id="9"/>
    </w:p>
    <w:p w14:paraId="444938D0" w14:textId="77777777" w:rsidR="00A937ED" w:rsidRPr="00A937ED" w:rsidRDefault="00A937ED" w:rsidP="00A937ED">
      <w:r w:rsidRPr="00A937ED">
        <w:t>The technical software architecture of the different services has already been described in detail in the earlier deliverables, VLO in D7.1, VCR and Switchboard in D7.3. This architecture remained stable until the end of the project, but all thematics services have been continuously improved and updated. Versions released under EOSC-hub, focusing on the planned integrations:</w:t>
      </w:r>
    </w:p>
    <w:p w14:paraId="48154EB7" w14:textId="77777777" w:rsidR="00A937ED" w:rsidRPr="00A937ED" w:rsidRDefault="00A937ED" w:rsidP="00A937ED">
      <w:r w:rsidRPr="00A937ED">
        <w:t>* VLO</w:t>
      </w:r>
      <w:r w:rsidRPr="00A937ED">
        <w:rPr>
          <w:vertAlign w:val="superscript"/>
        </w:rPr>
        <w:footnoteReference w:id="3"/>
      </w:r>
      <w:r w:rsidRPr="00A937ED">
        <w:t>: 4.6.0, 4.7.0, 4.8.0, 4.9.0 and 4.10.0 before the end of the project.</w:t>
      </w:r>
    </w:p>
    <w:p w14:paraId="7479A36F" w14:textId="77777777" w:rsidR="00A937ED" w:rsidRPr="00A937ED" w:rsidRDefault="00A937ED" w:rsidP="00A937ED">
      <w:r w:rsidRPr="00A937ED">
        <w:t>* VCR</w:t>
      </w:r>
      <w:r w:rsidRPr="00A937ED">
        <w:rPr>
          <w:vertAlign w:val="superscript"/>
        </w:rPr>
        <w:footnoteReference w:id="4"/>
      </w:r>
      <w:r w:rsidRPr="00A937ED">
        <w:t>: 1.3.0, 1.4.0 and 1.5.0</w:t>
      </w:r>
    </w:p>
    <w:p w14:paraId="797FDB2C" w14:textId="77777777" w:rsidR="00A937ED" w:rsidRPr="00A937ED" w:rsidRDefault="00A937ED" w:rsidP="00A937ED">
      <w:r w:rsidRPr="00A937ED">
        <w:lastRenderedPageBreak/>
        <w:t>* Switchboard</w:t>
      </w:r>
      <w:r w:rsidRPr="00A937ED">
        <w:rPr>
          <w:vertAlign w:val="superscript"/>
        </w:rPr>
        <w:footnoteReference w:id="5"/>
      </w:r>
      <w:r w:rsidRPr="00A937ED">
        <w:t>: 2.0.0, 2.1.0, 2.2.0 and 2.3.0.</w:t>
      </w:r>
    </w:p>
    <w:p w14:paraId="39081EF2" w14:textId="77777777" w:rsidR="00A937ED" w:rsidRPr="00A937ED" w:rsidRDefault="00A937ED" w:rsidP="00A937ED">
      <w:r w:rsidRPr="00A937ED">
        <w:t xml:space="preserve">Most of the integrations planned initially have been achieved. Both the VLO and VCR have added </w:t>
      </w:r>
      <w:r w:rsidRPr="00A937ED">
        <w:rPr>
          <w:i/>
        </w:rPr>
        <w:t xml:space="preserve">mopinion </w:t>
      </w:r>
      <w:r w:rsidRPr="00A937ED">
        <w:t>to collect user satisfaction feedback for the VA reporting (this does not apply to the Switchboard). The VLO has been integrated with both the VCR and the Switchboard and the VLO integration with B2FIND has been further improved. The VCR has extended the submission endpoint for third party integrations to support the submission of more metadata so that a more complete collection can be created. This has been integrated with the VLO. The Switchboard is integrated with both the VLO and the VCR. The B2DROP plugin, integrating B2DROP with the Switchboard, has been improved and updated for the latest release of B2DROP. In addition to this plugin a format specification</w:t>
      </w:r>
      <w:r w:rsidRPr="00A937ED">
        <w:rPr>
          <w:vertAlign w:val="superscript"/>
        </w:rPr>
        <w:footnoteReference w:id="6"/>
      </w:r>
      <w:r w:rsidRPr="00A937ED">
        <w:t xml:space="preserve"> and API</w:t>
      </w:r>
      <w:r w:rsidRPr="00A937ED">
        <w:rPr>
          <w:vertAlign w:val="superscript"/>
        </w:rPr>
        <w:footnoteReference w:id="7"/>
      </w:r>
      <w:r w:rsidRPr="00A937ED">
        <w:t xml:space="preserve"> have been developed. This allows tool providers to better describe the nature and method of interaction to the switchboard. The different options to integrate with the Switchboard as a resource provider have also been formalized</w:t>
      </w:r>
      <w:r w:rsidRPr="00A937ED">
        <w:rPr>
          <w:vertAlign w:val="superscript"/>
        </w:rPr>
        <w:footnoteReference w:id="8"/>
      </w:r>
      <w:r w:rsidRPr="00A937ED">
        <w:t>.</w:t>
      </w:r>
    </w:p>
    <w:p w14:paraId="0797FC6A" w14:textId="77777777" w:rsidR="00A937ED" w:rsidRPr="00A937ED" w:rsidRDefault="00A937ED" w:rsidP="00A937ED">
      <w:r w:rsidRPr="00A937ED">
        <w:t xml:space="preserve">Both the VCR and the Switchboard were initially planned to be integrated with B2SHARE. This has been discussed with the B2SHARE team roughly halfway of the project. Due to internal priorities this is still on the roadmap for the B2SHARE team. </w:t>
      </w:r>
    </w:p>
    <w:p w14:paraId="6CBB2175" w14:textId="374E7EB3" w:rsidR="00A937ED" w:rsidRPr="00A937ED" w:rsidRDefault="00A937ED" w:rsidP="00A937ED">
      <w:r w:rsidRPr="00A937ED">
        <w:t>We have requested resources from EOSC-hub to deploy a VLO instance and to experiment with various improvements for our thematic services in general, such as log analysis. For the VLO instances we specifically require high Input/output operations per second (IOPS). We received offers from three providers: CESGA, ReCaS and C</w:t>
      </w:r>
      <w:r w:rsidR="000B43B0">
        <w:t>ESNET</w:t>
      </w:r>
      <w:r w:rsidRPr="00A937ED">
        <w:t>. After evaluating the providers it turned out that latency to Spain (CESGA) and Italy (ReCaS) was too high to run our production load and after discussing this with the providers we concluded there was no room for significant improvements. Therefore we continued to use the resources provided by CESGA and ReCas to deploy and test development versions of our thematic services. The CESNET instance is running our elasticsearch / kibana stack and is currently processing logs of all our thematic service instances, including production.</w:t>
      </w:r>
    </w:p>
    <w:p w14:paraId="61FF731F" w14:textId="77777777" w:rsidR="00A937ED" w:rsidRPr="00A937ED" w:rsidRDefault="00A937ED" w:rsidP="00A937ED">
      <w:r w:rsidRPr="00A937ED">
        <w:t>In addition to the planned activities related the thematic services, we have also used EOSC-hub resources to help us run the Reprolang 2020 workshop</w:t>
      </w:r>
      <w:r w:rsidRPr="00A937ED">
        <w:rPr>
          <w:vertAlign w:val="superscript"/>
        </w:rPr>
        <w:footnoteReference w:id="9"/>
      </w:r>
      <w:r w:rsidRPr="00A937ED">
        <w:t>.</w:t>
      </w:r>
    </w:p>
    <w:p w14:paraId="1FF06293" w14:textId="03A52744" w:rsidR="00A937ED" w:rsidRPr="00A937ED" w:rsidRDefault="00A937ED" w:rsidP="003D598A">
      <w:pPr>
        <w:pStyle w:val="Heading2"/>
      </w:pPr>
      <w:bookmarkStart w:id="10" w:name="_iwom6eumqcfp" w:colFirst="0" w:colLast="0"/>
      <w:bookmarkStart w:id="11" w:name="_Toc68269847"/>
      <w:bookmarkEnd w:id="10"/>
      <w:r w:rsidRPr="00A937ED">
        <w:t>Impact and exploitation</w:t>
      </w:r>
      <w:bookmarkEnd w:id="11"/>
    </w:p>
    <w:p w14:paraId="640273F9" w14:textId="77777777" w:rsidR="00A937ED" w:rsidRPr="00A937ED" w:rsidRDefault="00A937ED" w:rsidP="00A937ED">
      <w:r w:rsidRPr="00A937ED">
        <w:t>The usage is measured using the following Virtual Access metrics, as reported to WP13. We left out the first very short reporting period (M7-M8) because it overlaps with the summer vacation and is too short to be representative. For full details we refer to the deliverable on Virtual Access.</w:t>
      </w:r>
    </w:p>
    <w:p w14:paraId="4D27F7BD" w14:textId="77777777" w:rsidR="00A937ED" w:rsidRPr="00A937ED" w:rsidRDefault="00A937ED" w:rsidP="00A937ED">
      <w:r w:rsidRPr="00A937ED">
        <w:t>Overall we can conclude from the numbers presented below that there is a clear and continuous increase of the indicators used to measure the degree of use and connectivity of the CLARIN thematic services.</w:t>
      </w:r>
    </w:p>
    <w:p w14:paraId="1157F72A" w14:textId="77777777" w:rsidR="00A937ED" w:rsidRPr="00A937ED" w:rsidRDefault="00A937ED" w:rsidP="00A937ED">
      <w:pPr>
        <w:rPr>
          <w:b/>
        </w:rPr>
      </w:pPr>
      <w:r w:rsidRPr="00A937ED">
        <w:rPr>
          <w:b/>
        </w:rPr>
        <w:lastRenderedPageBreak/>
        <w:t>Number of visits to metadata search portal</w:t>
      </w:r>
    </w:p>
    <w:p w14:paraId="76B1B024" w14:textId="77777777" w:rsidR="00A937ED" w:rsidRPr="00A937ED" w:rsidRDefault="00A937ED" w:rsidP="00A937ED">
      <w:r w:rsidRPr="00A937ED">
        <w:t>Measurement definition: number of registrations, reported is number of visits over a certain timespan – measured using Matomo</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5E12EB68" w14:textId="77777777" w:rsidTr="000B43B0">
        <w:trPr>
          <w:jc w:val="center"/>
        </w:trPr>
        <w:tc>
          <w:tcPr>
            <w:tcW w:w="1805" w:type="dxa"/>
            <w:shd w:val="clear" w:color="auto" w:fill="auto"/>
            <w:tcMar>
              <w:top w:w="100" w:type="dxa"/>
              <w:left w:w="100" w:type="dxa"/>
              <w:bottom w:w="100" w:type="dxa"/>
              <w:right w:w="100" w:type="dxa"/>
            </w:tcMar>
          </w:tcPr>
          <w:p w14:paraId="19BF4386" w14:textId="77777777" w:rsidR="00A937ED" w:rsidRPr="00A937ED" w:rsidRDefault="00A937ED" w:rsidP="00A10D7D">
            <w:pPr>
              <w:pStyle w:val="NoSpacing"/>
            </w:pPr>
          </w:p>
        </w:tc>
        <w:tc>
          <w:tcPr>
            <w:tcW w:w="1805" w:type="dxa"/>
            <w:shd w:val="clear" w:color="auto" w:fill="auto"/>
            <w:tcMar>
              <w:top w:w="100" w:type="dxa"/>
              <w:left w:w="100" w:type="dxa"/>
              <w:bottom w:w="100" w:type="dxa"/>
              <w:right w:w="100" w:type="dxa"/>
            </w:tcMar>
          </w:tcPr>
          <w:p w14:paraId="598E3BA0" w14:textId="77777777" w:rsidR="00A937ED" w:rsidRPr="00A937ED" w:rsidRDefault="00A937ED" w:rsidP="00A10D7D">
            <w:pPr>
              <w:pStyle w:val="NoSpacing"/>
              <w:rPr>
                <w:b/>
              </w:rPr>
            </w:pPr>
            <w:r w:rsidRPr="00A937ED">
              <w:rPr>
                <w:b/>
              </w:rPr>
              <w:t>Baseline</w:t>
            </w:r>
          </w:p>
          <w:p w14:paraId="4092620F" w14:textId="77777777" w:rsidR="00A937ED" w:rsidRPr="00A937ED" w:rsidRDefault="00A937ED" w:rsidP="00A10D7D">
            <w:pPr>
              <w:pStyle w:val="NoSpacing"/>
            </w:pPr>
            <w:r w:rsidRPr="00A937ED">
              <w:t>2017</w:t>
            </w:r>
          </w:p>
        </w:tc>
        <w:tc>
          <w:tcPr>
            <w:tcW w:w="1805" w:type="dxa"/>
            <w:shd w:val="clear" w:color="auto" w:fill="auto"/>
            <w:tcMar>
              <w:top w:w="100" w:type="dxa"/>
              <w:left w:w="100" w:type="dxa"/>
              <w:bottom w:w="100" w:type="dxa"/>
              <w:right w:w="100" w:type="dxa"/>
            </w:tcMar>
          </w:tcPr>
          <w:p w14:paraId="4AC8B9BB" w14:textId="77777777" w:rsidR="00A937ED" w:rsidRPr="00A937ED" w:rsidRDefault="00A937ED" w:rsidP="00A10D7D">
            <w:pPr>
              <w:pStyle w:val="NoSpacing"/>
              <w:rPr>
                <w:b/>
              </w:rPr>
            </w:pPr>
            <w:r w:rsidRPr="00A937ED">
              <w:rPr>
                <w:b/>
              </w:rPr>
              <w:t xml:space="preserve">Period 2 </w:t>
            </w:r>
          </w:p>
          <w:p w14:paraId="118A2470" w14:textId="77777777" w:rsidR="00A937ED" w:rsidRPr="00A937ED" w:rsidRDefault="00A937ED" w:rsidP="00A10D7D">
            <w:pPr>
              <w:pStyle w:val="NoSpacing"/>
            </w:pPr>
            <w:r w:rsidRPr="00A937ED">
              <w:t>M9-M17</w:t>
            </w:r>
          </w:p>
        </w:tc>
        <w:tc>
          <w:tcPr>
            <w:tcW w:w="1805" w:type="dxa"/>
            <w:shd w:val="clear" w:color="auto" w:fill="auto"/>
            <w:tcMar>
              <w:top w:w="100" w:type="dxa"/>
              <w:left w:w="100" w:type="dxa"/>
              <w:bottom w:w="100" w:type="dxa"/>
              <w:right w:w="100" w:type="dxa"/>
            </w:tcMar>
          </w:tcPr>
          <w:p w14:paraId="7BA48692" w14:textId="77777777" w:rsidR="00A937ED" w:rsidRPr="00A937ED" w:rsidRDefault="00A937ED" w:rsidP="00A10D7D">
            <w:pPr>
              <w:pStyle w:val="NoSpacing"/>
              <w:rPr>
                <w:b/>
              </w:rPr>
            </w:pPr>
            <w:r w:rsidRPr="00A937ED">
              <w:rPr>
                <w:b/>
              </w:rPr>
              <w:t xml:space="preserve">Period 3 </w:t>
            </w:r>
          </w:p>
          <w:p w14:paraId="71CB7D7B" w14:textId="77777777" w:rsidR="00A937ED" w:rsidRPr="00A937ED" w:rsidRDefault="00A937ED" w:rsidP="00A10D7D">
            <w:pPr>
              <w:pStyle w:val="NoSpacing"/>
            </w:pPr>
            <w:r w:rsidRPr="00A937ED">
              <w:t>M18 - M27</w:t>
            </w:r>
          </w:p>
        </w:tc>
        <w:tc>
          <w:tcPr>
            <w:tcW w:w="1805" w:type="dxa"/>
            <w:shd w:val="clear" w:color="auto" w:fill="auto"/>
            <w:tcMar>
              <w:top w:w="100" w:type="dxa"/>
              <w:left w:w="100" w:type="dxa"/>
              <w:bottom w:w="100" w:type="dxa"/>
              <w:right w:w="100" w:type="dxa"/>
            </w:tcMar>
          </w:tcPr>
          <w:p w14:paraId="2699CDFF" w14:textId="77777777" w:rsidR="00A937ED" w:rsidRPr="00A937ED" w:rsidRDefault="00A937ED" w:rsidP="00A10D7D">
            <w:pPr>
              <w:pStyle w:val="NoSpacing"/>
              <w:rPr>
                <w:b/>
              </w:rPr>
            </w:pPr>
            <w:r w:rsidRPr="00A937ED">
              <w:rPr>
                <w:b/>
              </w:rPr>
              <w:t>Period 4</w:t>
            </w:r>
          </w:p>
          <w:p w14:paraId="75808248" w14:textId="77777777" w:rsidR="00A937ED" w:rsidRPr="00A937ED" w:rsidRDefault="00A937ED" w:rsidP="00A10D7D">
            <w:pPr>
              <w:pStyle w:val="NoSpacing"/>
            </w:pPr>
            <w:r w:rsidRPr="00A937ED">
              <w:t xml:space="preserve">M28 - M36 </w:t>
            </w:r>
          </w:p>
        </w:tc>
      </w:tr>
      <w:tr w:rsidR="00A937ED" w:rsidRPr="00A937ED" w14:paraId="59D3DE9C" w14:textId="77777777" w:rsidTr="000B43B0">
        <w:trPr>
          <w:jc w:val="center"/>
        </w:trPr>
        <w:tc>
          <w:tcPr>
            <w:tcW w:w="1805" w:type="dxa"/>
            <w:shd w:val="clear" w:color="auto" w:fill="F2F2F2" w:themeFill="background1" w:themeFillShade="F2"/>
            <w:tcMar>
              <w:top w:w="100" w:type="dxa"/>
              <w:left w:w="100" w:type="dxa"/>
              <w:bottom w:w="100" w:type="dxa"/>
              <w:right w:w="100" w:type="dxa"/>
            </w:tcMar>
          </w:tcPr>
          <w:p w14:paraId="16DDDA50" w14:textId="77777777" w:rsidR="00A937ED" w:rsidRPr="00A937ED" w:rsidRDefault="00A937ED" w:rsidP="00A10D7D">
            <w:pPr>
              <w:pStyle w:val="NoSpacing"/>
            </w:pPr>
            <w:r w:rsidRPr="00A937ED">
              <w:t>Visits / Month</w:t>
            </w:r>
          </w:p>
        </w:tc>
        <w:tc>
          <w:tcPr>
            <w:tcW w:w="1805" w:type="dxa"/>
            <w:shd w:val="clear" w:color="auto" w:fill="F2F2F2" w:themeFill="background1" w:themeFillShade="F2"/>
            <w:tcMar>
              <w:top w:w="100" w:type="dxa"/>
              <w:left w:w="100" w:type="dxa"/>
              <w:bottom w:w="100" w:type="dxa"/>
              <w:right w:w="100" w:type="dxa"/>
            </w:tcMar>
          </w:tcPr>
          <w:p w14:paraId="580CE742" w14:textId="77777777" w:rsidR="00A937ED" w:rsidRPr="00A937ED" w:rsidRDefault="00A937ED" w:rsidP="00A10D7D">
            <w:pPr>
              <w:pStyle w:val="NoSpacing"/>
            </w:pPr>
            <w:r w:rsidRPr="00A937ED">
              <w:t>425</w:t>
            </w:r>
          </w:p>
        </w:tc>
        <w:tc>
          <w:tcPr>
            <w:tcW w:w="1805" w:type="dxa"/>
            <w:shd w:val="clear" w:color="auto" w:fill="F2F2F2" w:themeFill="background1" w:themeFillShade="F2"/>
            <w:tcMar>
              <w:top w:w="100" w:type="dxa"/>
              <w:left w:w="100" w:type="dxa"/>
              <w:bottom w:w="100" w:type="dxa"/>
              <w:right w:w="100" w:type="dxa"/>
            </w:tcMar>
          </w:tcPr>
          <w:p w14:paraId="0210B1A9" w14:textId="77777777" w:rsidR="00A937ED" w:rsidRPr="00A937ED" w:rsidRDefault="00A937ED" w:rsidP="00A10D7D">
            <w:pPr>
              <w:pStyle w:val="NoSpacing"/>
            </w:pPr>
            <w:r w:rsidRPr="00A937ED">
              <w:t>528</w:t>
            </w:r>
          </w:p>
        </w:tc>
        <w:tc>
          <w:tcPr>
            <w:tcW w:w="1805" w:type="dxa"/>
            <w:shd w:val="clear" w:color="auto" w:fill="F2F2F2" w:themeFill="background1" w:themeFillShade="F2"/>
            <w:tcMar>
              <w:top w:w="100" w:type="dxa"/>
              <w:left w:w="100" w:type="dxa"/>
              <w:bottom w:w="100" w:type="dxa"/>
              <w:right w:w="100" w:type="dxa"/>
            </w:tcMar>
          </w:tcPr>
          <w:p w14:paraId="557C5C56" w14:textId="77777777" w:rsidR="00A937ED" w:rsidRPr="00A937ED" w:rsidRDefault="00A937ED" w:rsidP="00A10D7D">
            <w:pPr>
              <w:pStyle w:val="NoSpacing"/>
            </w:pPr>
            <w:r w:rsidRPr="00A937ED">
              <w:t>647</w:t>
            </w:r>
          </w:p>
        </w:tc>
        <w:tc>
          <w:tcPr>
            <w:tcW w:w="1805" w:type="dxa"/>
            <w:shd w:val="clear" w:color="auto" w:fill="F2F2F2" w:themeFill="background1" w:themeFillShade="F2"/>
            <w:tcMar>
              <w:top w:w="100" w:type="dxa"/>
              <w:left w:w="100" w:type="dxa"/>
              <w:bottom w:w="100" w:type="dxa"/>
              <w:right w:w="100" w:type="dxa"/>
            </w:tcMar>
          </w:tcPr>
          <w:p w14:paraId="1EEF3513" w14:textId="77777777" w:rsidR="00A937ED" w:rsidRPr="00A937ED" w:rsidRDefault="00A937ED" w:rsidP="00A10D7D">
            <w:pPr>
              <w:pStyle w:val="NoSpacing"/>
            </w:pPr>
            <w:r w:rsidRPr="00A937ED">
              <w:t>1013</w:t>
            </w:r>
          </w:p>
        </w:tc>
      </w:tr>
    </w:tbl>
    <w:p w14:paraId="300FF62B" w14:textId="77777777" w:rsidR="00A937ED" w:rsidRPr="00A937ED" w:rsidRDefault="00A937ED" w:rsidP="00A937ED">
      <w:pPr>
        <w:rPr>
          <w:b/>
        </w:rPr>
      </w:pPr>
    </w:p>
    <w:p w14:paraId="6F638DE2" w14:textId="77777777" w:rsidR="00A937ED" w:rsidRPr="00A937ED" w:rsidRDefault="00A937ED" w:rsidP="00A937ED">
      <w:pPr>
        <w:rPr>
          <w:b/>
        </w:rPr>
      </w:pPr>
      <w:r w:rsidRPr="00A937ED">
        <w:rPr>
          <w:b/>
        </w:rPr>
        <w:t>Number of harvested metadata records</w:t>
      </w:r>
    </w:p>
    <w:p w14:paraId="59471521" w14:textId="77777777" w:rsidR="00A937ED" w:rsidRPr="00A937ED" w:rsidRDefault="00A937ED" w:rsidP="00A937ED">
      <w:r w:rsidRPr="00A937ED">
        <w:t>Measurement definition: the number of metadata records harvested via OAI-PMH and inserted into the Virtual Language Observatory.</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652167AD" w14:textId="77777777" w:rsidTr="000B43B0">
        <w:trPr>
          <w:jc w:val="center"/>
        </w:trPr>
        <w:tc>
          <w:tcPr>
            <w:tcW w:w="1805" w:type="dxa"/>
            <w:shd w:val="clear" w:color="auto" w:fill="auto"/>
            <w:tcMar>
              <w:top w:w="100" w:type="dxa"/>
              <w:left w:w="100" w:type="dxa"/>
              <w:bottom w:w="100" w:type="dxa"/>
              <w:right w:w="100" w:type="dxa"/>
            </w:tcMar>
          </w:tcPr>
          <w:p w14:paraId="170280E9" w14:textId="77777777" w:rsidR="00A937ED" w:rsidRPr="00A937ED" w:rsidRDefault="00A937ED" w:rsidP="00A10D7D">
            <w:pPr>
              <w:pStyle w:val="NoSpacing"/>
            </w:pPr>
          </w:p>
        </w:tc>
        <w:tc>
          <w:tcPr>
            <w:tcW w:w="1805" w:type="dxa"/>
            <w:shd w:val="clear" w:color="auto" w:fill="auto"/>
            <w:tcMar>
              <w:top w:w="100" w:type="dxa"/>
              <w:left w:w="100" w:type="dxa"/>
              <w:bottom w:w="100" w:type="dxa"/>
              <w:right w:w="100" w:type="dxa"/>
            </w:tcMar>
          </w:tcPr>
          <w:p w14:paraId="56183007" w14:textId="77777777" w:rsidR="00A937ED" w:rsidRPr="00A937ED" w:rsidRDefault="00A937ED" w:rsidP="00A10D7D">
            <w:pPr>
              <w:pStyle w:val="NoSpacing"/>
              <w:rPr>
                <w:b/>
              </w:rPr>
            </w:pPr>
            <w:r w:rsidRPr="00A937ED">
              <w:rPr>
                <w:b/>
              </w:rPr>
              <w:t>Baseline</w:t>
            </w:r>
          </w:p>
          <w:p w14:paraId="78F75E06" w14:textId="77777777" w:rsidR="00A937ED" w:rsidRPr="00A937ED" w:rsidRDefault="00A937ED" w:rsidP="00A10D7D">
            <w:pPr>
              <w:pStyle w:val="NoSpacing"/>
            </w:pPr>
            <w:r w:rsidRPr="00A937ED">
              <w:t>2017</w:t>
            </w:r>
          </w:p>
        </w:tc>
        <w:tc>
          <w:tcPr>
            <w:tcW w:w="1805" w:type="dxa"/>
            <w:shd w:val="clear" w:color="auto" w:fill="auto"/>
            <w:tcMar>
              <w:top w:w="100" w:type="dxa"/>
              <w:left w:w="100" w:type="dxa"/>
              <w:bottom w:w="100" w:type="dxa"/>
              <w:right w:w="100" w:type="dxa"/>
            </w:tcMar>
          </w:tcPr>
          <w:p w14:paraId="44DEF215" w14:textId="77777777" w:rsidR="00A937ED" w:rsidRPr="00A937ED" w:rsidRDefault="00A937ED" w:rsidP="00A10D7D">
            <w:pPr>
              <w:pStyle w:val="NoSpacing"/>
            </w:pPr>
            <w:r w:rsidRPr="00A937ED">
              <w:rPr>
                <w:b/>
              </w:rPr>
              <w:t>Period 2</w:t>
            </w:r>
            <w:r w:rsidRPr="00A937ED">
              <w:t xml:space="preserve"> </w:t>
            </w:r>
          </w:p>
          <w:p w14:paraId="37F9EAAB" w14:textId="77777777" w:rsidR="00A937ED" w:rsidRPr="00A937ED" w:rsidRDefault="00A937ED" w:rsidP="00A10D7D">
            <w:pPr>
              <w:pStyle w:val="NoSpacing"/>
            </w:pPr>
            <w:r w:rsidRPr="00A937ED">
              <w:t>M9-M17</w:t>
            </w:r>
          </w:p>
        </w:tc>
        <w:tc>
          <w:tcPr>
            <w:tcW w:w="1805" w:type="dxa"/>
            <w:shd w:val="clear" w:color="auto" w:fill="auto"/>
            <w:tcMar>
              <w:top w:w="100" w:type="dxa"/>
              <w:left w:w="100" w:type="dxa"/>
              <w:bottom w:w="100" w:type="dxa"/>
              <w:right w:w="100" w:type="dxa"/>
            </w:tcMar>
          </w:tcPr>
          <w:p w14:paraId="09AC7033" w14:textId="77777777" w:rsidR="00A937ED" w:rsidRPr="00A937ED" w:rsidRDefault="00A937ED" w:rsidP="00A10D7D">
            <w:pPr>
              <w:pStyle w:val="NoSpacing"/>
            </w:pPr>
            <w:r w:rsidRPr="00A937ED">
              <w:rPr>
                <w:b/>
              </w:rPr>
              <w:t>Period 3</w:t>
            </w:r>
            <w:r w:rsidRPr="00A937ED">
              <w:t xml:space="preserve"> </w:t>
            </w:r>
          </w:p>
          <w:p w14:paraId="37591258" w14:textId="77777777" w:rsidR="00A937ED" w:rsidRPr="00A937ED" w:rsidRDefault="00A937ED" w:rsidP="00A10D7D">
            <w:pPr>
              <w:pStyle w:val="NoSpacing"/>
            </w:pPr>
            <w:r w:rsidRPr="00A937ED">
              <w:t>M18 - M27</w:t>
            </w:r>
          </w:p>
        </w:tc>
        <w:tc>
          <w:tcPr>
            <w:tcW w:w="1805" w:type="dxa"/>
            <w:shd w:val="clear" w:color="auto" w:fill="auto"/>
            <w:tcMar>
              <w:top w:w="100" w:type="dxa"/>
              <w:left w:w="100" w:type="dxa"/>
              <w:bottom w:w="100" w:type="dxa"/>
              <w:right w:w="100" w:type="dxa"/>
            </w:tcMar>
          </w:tcPr>
          <w:p w14:paraId="6F218E30" w14:textId="77777777" w:rsidR="00A937ED" w:rsidRPr="00A937ED" w:rsidRDefault="00A937ED" w:rsidP="00A10D7D">
            <w:pPr>
              <w:pStyle w:val="NoSpacing"/>
              <w:rPr>
                <w:b/>
              </w:rPr>
            </w:pPr>
            <w:r w:rsidRPr="00A937ED">
              <w:rPr>
                <w:b/>
              </w:rPr>
              <w:t>Period 4</w:t>
            </w:r>
          </w:p>
          <w:p w14:paraId="7558A791" w14:textId="77777777" w:rsidR="00A937ED" w:rsidRPr="00A937ED" w:rsidRDefault="00A937ED" w:rsidP="00A10D7D">
            <w:pPr>
              <w:pStyle w:val="NoSpacing"/>
            </w:pPr>
            <w:r w:rsidRPr="00A937ED">
              <w:t>M28 - End</w:t>
            </w:r>
          </w:p>
        </w:tc>
      </w:tr>
      <w:tr w:rsidR="00A937ED" w:rsidRPr="00A937ED" w14:paraId="3B1A11D5" w14:textId="77777777" w:rsidTr="000B43B0">
        <w:trPr>
          <w:jc w:val="center"/>
        </w:trPr>
        <w:tc>
          <w:tcPr>
            <w:tcW w:w="1805" w:type="dxa"/>
            <w:shd w:val="clear" w:color="auto" w:fill="F2F2F2" w:themeFill="background1" w:themeFillShade="F2"/>
            <w:tcMar>
              <w:top w:w="100" w:type="dxa"/>
              <w:left w:w="100" w:type="dxa"/>
              <w:bottom w:w="100" w:type="dxa"/>
              <w:right w:w="100" w:type="dxa"/>
            </w:tcMar>
          </w:tcPr>
          <w:p w14:paraId="4D933761" w14:textId="77777777" w:rsidR="00A937ED" w:rsidRPr="00A937ED" w:rsidRDefault="00A937ED" w:rsidP="00A10D7D">
            <w:pPr>
              <w:pStyle w:val="NoSpacing"/>
            </w:pPr>
            <w:r w:rsidRPr="00A937ED">
              <w:t>Records</w:t>
            </w:r>
          </w:p>
        </w:tc>
        <w:tc>
          <w:tcPr>
            <w:tcW w:w="1805" w:type="dxa"/>
            <w:shd w:val="clear" w:color="auto" w:fill="F2F2F2" w:themeFill="background1" w:themeFillShade="F2"/>
            <w:tcMar>
              <w:top w:w="100" w:type="dxa"/>
              <w:left w:w="100" w:type="dxa"/>
              <w:bottom w:w="100" w:type="dxa"/>
              <w:right w:w="100" w:type="dxa"/>
            </w:tcMar>
          </w:tcPr>
          <w:p w14:paraId="23C074C8" w14:textId="77777777" w:rsidR="00A937ED" w:rsidRPr="00A937ED" w:rsidRDefault="00A937ED" w:rsidP="00A10D7D">
            <w:pPr>
              <w:pStyle w:val="NoSpacing"/>
            </w:pPr>
            <w:r w:rsidRPr="00A937ED">
              <w:t>896473</w:t>
            </w:r>
          </w:p>
        </w:tc>
        <w:tc>
          <w:tcPr>
            <w:tcW w:w="1805" w:type="dxa"/>
            <w:shd w:val="clear" w:color="auto" w:fill="F2F2F2" w:themeFill="background1" w:themeFillShade="F2"/>
            <w:tcMar>
              <w:top w:w="100" w:type="dxa"/>
              <w:left w:w="100" w:type="dxa"/>
              <w:bottom w:w="100" w:type="dxa"/>
              <w:right w:w="100" w:type="dxa"/>
            </w:tcMar>
          </w:tcPr>
          <w:p w14:paraId="294CEFC1" w14:textId="77777777" w:rsidR="00A937ED" w:rsidRPr="00A937ED" w:rsidRDefault="00A937ED" w:rsidP="00A10D7D">
            <w:pPr>
              <w:pStyle w:val="NoSpacing"/>
            </w:pPr>
            <w:r w:rsidRPr="00A937ED">
              <w:t>909388</w:t>
            </w:r>
          </w:p>
        </w:tc>
        <w:tc>
          <w:tcPr>
            <w:tcW w:w="1805" w:type="dxa"/>
            <w:shd w:val="clear" w:color="auto" w:fill="F2F2F2" w:themeFill="background1" w:themeFillShade="F2"/>
            <w:tcMar>
              <w:top w:w="100" w:type="dxa"/>
              <w:left w:w="100" w:type="dxa"/>
              <w:bottom w:w="100" w:type="dxa"/>
              <w:right w:w="100" w:type="dxa"/>
            </w:tcMar>
          </w:tcPr>
          <w:p w14:paraId="07968374" w14:textId="77777777" w:rsidR="00A937ED" w:rsidRPr="00A937ED" w:rsidRDefault="00A937ED" w:rsidP="00A10D7D">
            <w:pPr>
              <w:pStyle w:val="NoSpacing"/>
            </w:pPr>
            <w:r w:rsidRPr="00A937ED">
              <w:t>907429</w:t>
            </w:r>
          </w:p>
        </w:tc>
        <w:tc>
          <w:tcPr>
            <w:tcW w:w="1805" w:type="dxa"/>
            <w:shd w:val="clear" w:color="auto" w:fill="F2F2F2" w:themeFill="background1" w:themeFillShade="F2"/>
            <w:tcMar>
              <w:top w:w="100" w:type="dxa"/>
              <w:left w:w="100" w:type="dxa"/>
              <w:bottom w:w="100" w:type="dxa"/>
              <w:right w:w="100" w:type="dxa"/>
            </w:tcMar>
          </w:tcPr>
          <w:p w14:paraId="343D9F6E" w14:textId="77777777" w:rsidR="00A937ED" w:rsidRPr="00A937ED" w:rsidRDefault="00A937ED" w:rsidP="00A10D7D">
            <w:pPr>
              <w:pStyle w:val="NoSpacing"/>
            </w:pPr>
            <w:r w:rsidRPr="00A937ED">
              <w:t>1203949</w:t>
            </w:r>
          </w:p>
        </w:tc>
      </w:tr>
    </w:tbl>
    <w:p w14:paraId="722AEE2B" w14:textId="77777777" w:rsidR="00A937ED" w:rsidRPr="00A937ED" w:rsidRDefault="00A937ED" w:rsidP="00A937ED">
      <w:pPr>
        <w:rPr>
          <w:b/>
        </w:rPr>
      </w:pPr>
    </w:p>
    <w:p w14:paraId="73FFE6FF" w14:textId="77777777" w:rsidR="00A937ED" w:rsidRPr="00A937ED" w:rsidRDefault="00A937ED" w:rsidP="00A937ED">
      <w:pPr>
        <w:rPr>
          <w:b/>
        </w:rPr>
      </w:pPr>
      <w:r w:rsidRPr="00A937ED">
        <w:rPr>
          <w:b/>
        </w:rPr>
        <w:t>Number of virtual collections registered</w:t>
      </w:r>
    </w:p>
    <w:p w14:paraId="3B4DBCBF" w14:textId="77777777" w:rsidR="00A937ED" w:rsidRPr="00A937ED" w:rsidRDefault="00A937ED" w:rsidP="00A937ED">
      <w:r w:rsidRPr="00A937ED">
        <w:t>Measurement definition: the number of virtual collections made publicly available via the virtual collection registry over a certain timespan.</w:t>
      </w:r>
    </w:p>
    <w:p w14:paraId="304ECBD2" w14:textId="77777777" w:rsidR="00A937ED" w:rsidRPr="00A937ED" w:rsidRDefault="00A937ED" w:rsidP="00A937ED">
      <w:r w:rsidRPr="00A937ED">
        <w:t>Note:  the baseline is low since not much publicity was made before the EOSC-hub release.</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7C3ED62A" w14:textId="77777777" w:rsidTr="000B43B0">
        <w:trPr>
          <w:jc w:val="center"/>
        </w:trPr>
        <w:tc>
          <w:tcPr>
            <w:tcW w:w="1805" w:type="dxa"/>
            <w:shd w:val="clear" w:color="auto" w:fill="auto"/>
            <w:tcMar>
              <w:top w:w="100" w:type="dxa"/>
              <w:left w:w="100" w:type="dxa"/>
              <w:bottom w:w="100" w:type="dxa"/>
              <w:right w:w="100" w:type="dxa"/>
            </w:tcMar>
          </w:tcPr>
          <w:p w14:paraId="59EE085C" w14:textId="77777777" w:rsidR="00A937ED" w:rsidRPr="00A937ED" w:rsidRDefault="00A937ED" w:rsidP="00A10D7D">
            <w:pPr>
              <w:pStyle w:val="NoSpacing"/>
            </w:pPr>
          </w:p>
        </w:tc>
        <w:tc>
          <w:tcPr>
            <w:tcW w:w="1805" w:type="dxa"/>
            <w:shd w:val="clear" w:color="auto" w:fill="auto"/>
            <w:tcMar>
              <w:top w:w="100" w:type="dxa"/>
              <w:left w:w="100" w:type="dxa"/>
              <w:bottom w:w="100" w:type="dxa"/>
              <w:right w:w="100" w:type="dxa"/>
            </w:tcMar>
          </w:tcPr>
          <w:p w14:paraId="1BC39FCB" w14:textId="77777777" w:rsidR="00A937ED" w:rsidRPr="00A937ED" w:rsidRDefault="00A937ED" w:rsidP="00A10D7D">
            <w:pPr>
              <w:pStyle w:val="NoSpacing"/>
              <w:rPr>
                <w:b/>
              </w:rPr>
            </w:pPr>
            <w:r w:rsidRPr="00A937ED">
              <w:rPr>
                <w:b/>
              </w:rPr>
              <w:t>Baseline</w:t>
            </w:r>
          </w:p>
          <w:p w14:paraId="3AD5F794" w14:textId="77777777" w:rsidR="00A937ED" w:rsidRPr="00A937ED" w:rsidRDefault="00A937ED" w:rsidP="00A10D7D">
            <w:pPr>
              <w:pStyle w:val="NoSpacing"/>
            </w:pPr>
            <w:r w:rsidRPr="00A937ED">
              <w:t>2017</w:t>
            </w:r>
          </w:p>
        </w:tc>
        <w:tc>
          <w:tcPr>
            <w:tcW w:w="1805" w:type="dxa"/>
            <w:shd w:val="clear" w:color="auto" w:fill="auto"/>
            <w:tcMar>
              <w:top w:w="100" w:type="dxa"/>
              <w:left w:w="100" w:type="dxa"/>
              <w:bottom w:w="100" w:type="dxa"/>
              <w:right w:w="100" w:type="dxa"/>
            </w:tcMar>
          </w:tcPr>
          <w:p w14:paraId="3D87B185" w14:textId="77777777" w:rsidR="00A937ED" w:rsidRPr="00A937ED" w:rsidRDefault="00A937ED" w:rsidP="00A10D7D">
            <w:pPr>
              <w:pStyle w:val="NoSpacing"/>
              <w:rPr>
                <w:b/>
              </w:rPr>
            </w:pPr>
            <w:r w:rsidRPr="00A937ED">
              <w:rPr>
                <w:b/>
              </w:rPr>
              <w:t xml:space="preserve">Period 2 </w:t>
            </w:r>
          </w:p>
          <w:p w14:paraId="19B22378" w14:textId="77777777" w:rsidR="00A937ED" w:rsidRPr="00A937ED" w:rsidRDefault="00A937ED" w:rsidP="00A10D7D">
            <w:pPr>
              <w:pStyle w:val="NoSpacing"/>
            </w:pPr>
            <w:r w:rsidRPr="00A937ED">
              <w:t>M9-M17</w:t>
            </w:r>
          </w:p>
        </w:tc>
        <w:tc>
          <w:tcPr>
            <w:tcW w:w="1805" w:type="dxa"/>
            <w:shd w:val="clear" w:color="auto" w:fill="auto"/>
            <w:tcMar>
              <w:top w:w="100" w:type="dxa"/>
              <w:left w:w="100" w:type="dxa"/>
              <w:bottom w:w="100" w:type="dxa"/>
              <w:right w:w="100" w:type="dxa"/>
            </w:tcMar>
          </w:tcPr>
          <w:p w14:paraId="62077880" w14:textId="77777777" w:rsidR="00A937ED" w:rsidRPr="00A937ED" w:rsidRDefault="00A937ED" w:rsidP="00A10D7D">
            <w:pPr>
              <w:pStyle w:val="NoSpacing"/>
            </w:pPr>
            <w:r w:rsidRPr="00A937ED">
              <w:rPr>
                <w:b/>
              </w:rPr>
              <w:t>Period 3</w:t>
            </w:r>
            <w:r w:rsidRPr="00A937ED">
              <w:t xml:space="preserve"> </w:t>
            </w:r>
          </w:p>
          <w:p w14:paraId="53A6B265" w14:textId="77777777" w:rsidR="00A937ED" w:rsidRPr="00A937ED" w:rsidRDefault="00A937ED" w:rsidP="00A10D7D">
            <w:pPr>
              <w:pStyle w:val="NoSpacing"/>
            </w:pPr>
            <w:r w:rsidRPr="00A937ED">
              <w:t>M18 - M27</w:t>
            </w:r>
          </w:p>
        </w:tc>
        <w:tc>
          <w:tcPr>
            <w:tcW w:w="1805" w:type="dxa"/>
            <w:shd w:val="clear" w:color="auto" w:fill="auto"/>
            <w:tcMar>
              <w:top w:w="100" w:type="dxa"/>
              <w:left w:w="100" w:type="dxa"/>
              <w:bottom w:w="100" w:type="dxa"/>
              <w:right w:w="100" w:type="dxa"/>
            </w:tcMar>
          </w:tcPr>
          <w:p w14:paraId="3D16BC1C" w14:textId="77777777" w:rsidR="00A937ED" w:rsidRPr="00A937ED" w:rsidRDefault="00A937ED" w:rsidP="00A10D7D">
            <w:pPr>
              <w:pStyle w:val="NoSpacing"/>
              <w:rPr>
                <w:b/>
              </w:rPr>
            </w:pPr>
            <w:r w:rsidRPr="00A937ED">
              <w:rPr>
                <w:b/>
              </w:rPr>
              <w:t>Period 4</w:t>
            </w:r>
          </w:p>
          <w:p w14:paraId="2C3B5BD5" w14:textId="77777777" w:rsidR="00A937ED" w:rsidRPr="00A937ED" w:rsidRDefault="00A937ED" w:rsidP="00A10D7D">
            <w:pPr>
              <w:pStyle w:val="NoSpacing"/>
            </w:pPr>
            <w:r w:rsidRPr="00A937ED">
              <w:t>M28 - End</w:t>
            </w:r>
          </w:p>
        </w:tc>
      </w:tr>
      <w:tr w:rsidR="00A937ED" w:rsidRPr="00A937ED" w14:paraId="3B96C5BB" w14:textId="77777777" w:rsidTr="000B43B0">
        <w:trPr>
          <w:jc w:val="center"/>
        </w:trPr>
        <w:tc>
          <w:tcPr>
            <w:tcW w:w="1805" w:type="dxa"/>
            <w:shd w:val="clear" w:color="auto" w:fill="F2F2F2" w:themeFill="background1" w:themeFillShade="F2"/>
            <w:tcMar>
              <w:top w:w="100" w:type="dxa"/>
              <w:left w:w="100" w:type="dxa"/>
              <w:bottom w:w="100" w:type="dxa"/>
              <w:right w:w="100" w:type="dxa"/>
            </w:tcMar>
          </w:tcPr>
          <w:p w14:paraId="11AAF6A8" w14:textId="77777777" w:rsidR="00A937ED" w:rsidRPr="00A937ED" w:rsidRDefault="00A937ED" w:rsidP="00A10D7D">
            <w:pPr>
              <w:pStyle w:val="NoSpacing"/>
            </w:pPr>
            <w:r w:rsidRPr="00A937ED">
              <w:t>Collections</w:t>
            </w:r>
          </w:p>
        </w:tc>
        <w:tc>
          <w:tcPr>
            <w:tcW w:w="1805" w:type="dxa"/>
            <w:shd w:val="clear" w:color="auto" w:fill="F2F2F2" w:themeFill="background1" w:themeFillShade="F2"/>
            <w:tcMar>
              <w:top w:w="100" w:type="dxa"/>
              <w:left w:w="100" w:type="dxa"/>
              <w:bottom w:w="100" w:type="dxa"/>
              <w:right w:w="100" w:type="dxa"/>
            </w:tcMar>
          </w:tcPr>
          <w:p w14:paraId="66C545FF" w14:textId="77777777" w:rsidR="00A937ED" w:rsidRPr="00A937ED" w:rsidRDefault="00A937ED" w:rsidP="00A10D7D">
            <w:pPr>
              <w:pStyle w:val="NoSpacing"/>
            </w:pPr>
            <w:r w:rsidRPr="00A937ED">
              <w:t>0</w:t>
            </w:r>
          </w:p>
        </w:tc>
        <w:tc>
          <w:tcPr>
            <w:tcW w:w="1805" w:type="dxa"/>
            <w:shd w:val="clear" w:color="auto" w:fill="F2F2F2" w:themeFill="background1" w:themeFillShade="F2"/>
            <w:tcMar>
              <w:top w:w="100" w:type="dxa"/>
              <w:left w:w="100" w:type="dxa"/>
              <w:bottom w:w="100" w:type="dxa"/>
              <w:right w:w="100" w:type="dxa"/>
            </w:tcMar>
          </w:tcPr>
          <w:p w14:paraId="391B45F7" w14:textId="77777777" w:rsidR="00A937ED" w:rsidRPr="00A937ED" w:rsidRDefault="00A937ED" w:rsidP="00A10D7D">
            <w:pPr>
              <w:pStyle w:val="NoSpacing"/>
            </w:pPr>
            <w:r w:rsidRPr="00A937ED">
              <w:t>7</w:t>
            </w:r>
          </w:p>
        </w:tc>
        <w:tc>
          <w:tcPr>
            <w:tcW w:w="1805" w:type="dxa"/>
            <w:shd w:val="clear" w:color="auto" w:fill="F2F2F2" w:themeFill="background1" w:themeFillShade="F2"/>
            <w:tcMar>
              <w:top w:w="100" w:type="dxa"/>
              <w:left w:w="100" w:type="dxa"/>
              <w:bottom w:w="100" w:type="dxa"/>
              <w:right w:w="100" w:type="dxa"/>
            </w:tcMar>
          </w:tcPr>
          <w:p w14:paraId="6657F802" w14:textId="77777777" w:rsidR="00A937ED" w:rsidRPr="00A937ED" w:rsidRDefault="00A937ED" w:rsidP="00A10D7D">
            <w:pPr>
              <w:pStyle w:val="NoSpacing"/>
            </w:pPr>
            <w:r w:rsidRPr="00A937ED">
              <w:t>7 (and 3 tests)</w:t>
            </w:r>
          </w:p>
        </w:tc>
        <w:tc>
          <w:tcPr>
            <w:tcW w:w="1805" w:type="dxa"/>
            <w:shd w:val="clear" w:color="auto" w:fill="F2F2F2" w:themeFill="background1" w:themeFillShade="F2"/>
            <w:tcMar>
              <w:top w:w="100" w:type="dxa"/>
              <w:left w:w="100" w:type="dxa"/>
              <w:bottom w:w="100" w:type="dxa"/>
              <w:right w:w="100" w:type="dxa"/>
            </w:tcMar>
          </w:tcPr>
          <w:p w14:paraId="57D2586A" w14:textId="77777777" w:rsidR="00A937ED" w:rsidRPr="00A937ED" w:rsidRDefault="00A937ED" w:rsidP="00A10D7D">
            <w:pPr>
              <w:pStyle w:val="NoSpacing"/>
            </w:pPr>
            <w:r w:rsidRPr="00A937ED">
              <w:t>13</w:t>
            </w:r>
          </w:p>
        </w:tc>
      </w:tr>
    </w:tbl>
    <w:p w14:paraId="222C6E01" w14:textId="77777777" w:rsidR="00A937ED" w:rsidRPr="00A937ED" w:rsidRDefault="00A937ED" w:rsidP="00A937ED">
      <w:pPr>
        <w:rPr>
          <w:b/>
        </w:rPr>
      </w:pPr>
    </w:p>
    <w:p w14:paraId="1D84D264" w14:textId="77777777" w:rsidR="00A937ED" w:rsidRPr="00A937ED" w:rsidRDefault="00A937ED" w:rsidP="00A937ED">
      <w:pPr>
        <w:rPr>
          <w:b/>
        </w:rPr>
      </w:pPr>
      <w:r w:rsidRPr="00A937ED">
        <w:rPr>
          <w:b/>
        </w:rPr>
        <w:t>Number of connected processing tools via the LR Switchboard</w:t>
      </w:r>
    </w:p>
    <w:p w14:paraId="0B87F862" w14:textId="77777777" w:rsidR="00A937ED" w:rsidRPr="00A937ED" w:rsidRDefault="00A937ED" w:rsidP="00A937ED">
      <w:r w:rsidRPr="00A937ED">
        <w:t>Measurement definition:  the number of web applications registered at the Language Resource Switchboard that can process incoming requests.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6988197D" w14:textId="77777777" w:rsidTr="000B43B0">
        <w:trPr>
          <w:jc w:val="center"/>
        </w:trPr>
        <w:tc>
          <w:tcPr>
            <w:tcW w:w="1805" w:type="dxa"/>
            <w:shd w:val="clear" w:color="auto" w:fill="auto"/>
            <w:tcMar>
              <w:top w:w="100" w:type="dxa"/>
              <w:left w:w="100" w:type="dxa"/>
              <w:bottom w:w="100" w:type="dxa"/>
              <w:right w:w="100" w:type="dxa"/>
            </w:tcMar>
          </w:tcPr>
          <w:p w14:paraId="7A5087F6" w14:textId="77777777" w:rsidR="00A937ED" w:rsidRPr="00A937ED" w:rsidRDefault="00A937ED" w:rsidP="00A10D7D">
            <w:pPr>
              <w:pStyle w:val="NoSpacing"/>
            </w:pPr>
          </w:p>
        </w:tc>
        <w:tc>
          <w:tcPr>
            <w:tcW w:w="1805" w:type="dxa"/>
            <w:shd w:val="clear" w:color="auto" w:fill="auto"/>
            <w:tcMar>
              <w:top w:w="100" w:type="dxa"/>
              <w:left w:w="100" w:type="dxa"/>
              <w:bottom w:w="100" w:type="dxa"/>
              <w:right w:w="100" w:type="dxa"/>
            </w:tcMar>
          </w:tcPr>
          <w:p w14:paraId="7E7CE9B1" w14:textId="77777777" w:rsidR="00A937ED" w:rsidRPr="00A937ED" w:rsidRDefault="00A937ED" w:rsidP="00A10D7D">
            <w:pPr>
              <w:pStyle w:val="NoSpacing"/>
              <w:rPr>
                <w:b/>
              </w:rPr>
            </w:pPr>
            <w:r w:rsidRPr="00A937ED">
              <w:rPr>
                <w:b/>
              </w:rPr>
              <w:t>Baseline</w:t>
            </w:r>
          </w:p>
          <w:p w14:paraId="191E18EC" w14:textId="77777777" w:rsidR="00A937ED" w:rsidRPr="00A937ED" w:rsidRDefault="00A937ED" w:rsidP="00A10D7D">
            <w:pPr>
              <w:pStyle w:val="NoSpacing"/>
            </w:pPr>
            <w:r w:rsidRPr="00A937ED">
              <w:t>1 January 2018</w:t>
            </w:r>
          </w:p>
        </w:tc>
        <w:tc>
          <w:tcPr>
            <w:tcW w:w="1805" w:type="dxa"/>
            <w:shd w:val="clear" w:color="auto" w:fill="auto"/>
            <w:tcMar>
              <w:top w:w="100" w:type="dxa"/>
              <w:left w:w="100" w:type="dxa"/>
              <w:bottom w:w="100" w:type="dxa"/>
              <w:right w:w="100" w:type="dxa"/>
            </w:tcMar>
          </w:tcPr>
          <w:p w14:paraId="32AEE5AF" w14:textId="77777777" w:rsidR="00A937ED" w:rsidRPr="00A937ED" w:rsidRDefault="00A937ED" w:rsidP="00A10D7D">
            <w:pPr>
              <w:pStyle w:val="NoSpacing"/>
              <w:rPr>
                <w:b/>
              </w:rPr>
            </w:pPr>
            <w:r w:rsidRPr="00A937ED">
              <w:rPr>
                <w:b/>
              </w:rPr>
              <w:t xml:space="preserve">Period 2 </w:t>
            </w:r>
          </w:p>
          <w:p w14:paraId="7AAE3D24" w14:textId="77777777" w:rsidR="00A937ED" w:rsidRPr="00A937ED" w:rsidRDefault="00A937ED" w:rsidP="00A10D7D">
            <w:pPr>
              <w:pStyle w:val="NoSpacing"/>
            </w:pPr>
            <w:r w:rsidRPr="00A937ED">
              <w:t>M9-M17</w:t>
            </w:r>
          </w:p>
        </w:tc>
        <w:tc>
          <w:tcPr>
            <w:tcW w:w="1805" w:type="dxa"/>
            <w:shd w:val="clear" w:color="auto" w:fill="auto"/>
            <w:tcMar>
              <w:top w:w="100" w:type="dxa"/>
              <w:left w:w="100" w:type="dxa"/>
              <w:bottom w:w="100" w:type="dxa"/>
              <w:right w:w="100" w:type="dxa"/>
            </w:tcMar>
          </w:tcPr>
          <w:p w14:paraId="096C94BA" w14:textId="77777777" w:rsidR="00A937ED" w:rsidRPr="00A937ED" w:rsidRDefault="00A937ED" w:rsidP="00A10D7D">
            <w:pPr>
              <w:pStyle w:val="NoSpacing"/>
              <w:rPr>
                <w:b/>
              </w:rPr>
            </w:pPr>
            <w:r w:rsidRPr="00A937ED">
              <w:rPr>
                <w:b/>
              </w:rPr>
              <w:t xml:space="preserve">Period 3 </w:t>
            </w:r>
          </w:p>
          <w:p w14:paraId="259266C8" w14:textId="77777777" w:rsidR="00A937ED" w:rsidRPr="00A937ED" w:rsidRDefault="00A937ED" w:rsidP="00A10D7D">
            <w:pPr>
              <w:pStyle w:val="NoSpacing"/>
            </w:pPr>
            <w:r w:rsidRPr="00A937ED">
              <w:t>M18 - M27</w:t>
            </w:r>
          </w:p>
        </w:tc>
        <w:tc>
          <w:tcPr>
            <w:tcW w:w="1805" w:type="dxa"/>
            <w:shd w:val="clear" w:color="auto" w:fill="auto"/>
            <w:tcMar>
              <w:top w:w="100" w:type="dxa"/>
              <w:left w:w="100" w:type="dxa"/>
              <w:bottom w:w="100" w:type="dxa"/>
              <w:right w:w="100" w:type="dxa"/>
            </w:tcMar>
          </w:tcPr>
          <w:p w14:paraId="7C7DDDDF" w14:textId="77777777" w:rsidR="00A937ED" w:rsidRPr="00A937ED" w:rsidRDefault="00A937ED" w:rsidP="00A10D7D">
            <w:pPr>
              <w:pStyle w:val="NoSpacing"/>
              <w:rPr>
                <w:b/>
              </w:rPr>
            </w:pPr>
            <w:r w:rsidRPr="00A937ED">
              <w:rPr>
                <w:b/>
              </w:rPr>
              <w:t>Period 4</w:t>
            </w:r>
          </w:p>
          <w:p w14:paraId="03B59E57" w14:textId="77777777" w:rsidR="00A937ED" w:rsidRPr="00A937ED" w:rsidRDefault="00A937ED" w:rsidP="00A10D7D">
            <w:pPr>
              <w:pStyle w:val="NoSpacing"/>
            </w:pPr>
            <w:r w:rsidRPr="00A937ED">
              <w:t xml:space="preserve">M28 - End </w:t>
            </w:r>
          </w:p>
        </w:tc>
      </w:tr>
      <w:tr w:rsidR="00A937ED" w:rsidRPr="00A937ED" w14:paraId="02287D08" w14:textId="77777777" w:rsidTr="000B43B0">
        <w:trPr>
          <w:jc w:val="center"/>
        </w:trPr>
        <w:tc>
          <w:tcPr>
            <w:tcW w:w="1805" w:type="dxa"/>
            <w:shd w:val="clear" w:color="auto" w:fill="F2F2F2" w:themeFill="background1" w:themeFillShade="F2"/>
            <w:tcMar>
              <w:top w:w="100" w:type="dxa"/>
              <w:left w:w="100" w:type="dxa"/>
              <w:bottom w:w="100" w:type="dxa"/>
              <w:right w:w="100" w:type="dxa"/>
            </w:tcMar>
          </w:tcPr>
          <w:p w14:paraId="2546BEDB" w14:textId="77777777" w:rsidR="00A937ED" w:rsidRPr="00A937ED" w:rsidRDefault="00A937ED" w:rsidP="00A10D7D">
            <w:pPr>
              <w:pStyle w:val="NoSpacing"/>
            </w:pPr>
            <w:r w:rsidRPr="00A937ED">
              <w:t>Tools</w:t>
            </w:r>
          </w:p>
        </w:tc>
        <w:tc>
          <w:tcPr>
            <w:tcW w:w="1805" w:type="dxa"/>
            <w:shd w:val="clear" w:color="auto" w:fill="F2F2F2" w:themeFill="background1" w:themeFillShade="F2"/>
            <w:tcMar>
              <w:top w:w="100" w:type="dxa"/>
              <w:left w:w="100" w:type="dxa"/>
              <w:bottom w:w="100" w:type="dxa"/>
              <w:right w:w="100" w:type="dxa"/>
            </w:tcMar>
          </w:tcPr>
          <w:p w14:paraId="2614A75C" w14:textId="77777777" w:rsidR="00A937ED" w:rsidRPr="00A937ED" w:rsidRDefault="00A937ED" w:rsidP="00A10D7D">
            <w:pPr>
              <w:pStyle w:val="NoSpacing"/>
            </w:pPr>
            <w:r w:rsidRPr="00A937ED">
              <w:t>60</w:t>
            </w:r>
          </w:p>
        </w:tc>
        <w:tc>
          <w:tcPr>
            <w:tcW w:w="1805" w:type="dxa"/>
            <w:shd w:val="clear" w:color="auto" w:fill="F2F2F2" w:themeFill="background1" w:themeFillShade="F2"/>
            <w:tcMar>
              <w:top w:w="100" w:type="dxa"/>
              <w:left w:w="100" w:type="dxa"/>
              <w:bottom w:w="100" w:type="dxa"/>
              <w:right w:w="100" w:type="dxa"/>
            </w:tcMar>
          </w:tcPr>
          <w:p w14:paraId="0165390F" w14:textId="77777777" w:rsidR="00A937ED" w:rsidRPr="00A937ED" w:rsidRDefault="00A937ED" w:rsidP="00A10D7D">
            <w:pPr>
              <w:pStyle w:val="NoSpacing"/>
            </w:pPr>
            <w:r w:rsidRPr="00A937ED">
              <w:t>70</w:t>
            </w:r>
          </w:p>
        </w:tc>
        <w:tc>
          <w:tcPr>
            <w:tcW w:w="1805" w:type="dxa"/>
            <w:shd w:val="clear" w:color="auto" w:fill="F2F2F2" w:themeFill="background1" w:themeFillShade="F2"/>
            <w:tcMar>
              <w:top w:w="100" w:type="dxa"/>
              <w:left w:w="100" w:type="dxa"/>
              <w:bottom w:w="100" w:type="dxa"/>
              <w:right w:w="100" w:type="dxa"/>
            </w:tcMar>
          </w:tcPr>
          <w:p w14:paraId="234AB69D" w14:textId="77777777" w:rsidR="00A937ED" w:rsidRPr="00A937ED" w:rsidRDefault="00A937ED" w:rsidP="00A10D7D">
            <w:pPr>
              <w:pStyle w:val="NoSpacing"/>
            </w:pPr>
            <w:r w:rsidRPr="00A937ED">
              <w:t>72</w:t>
            </w:r>
          </w:p>
        </w:tc>
        <w:tc>
          <w:tcPr>
            <w:tcW w:w="1805" w:type="dxa"/>
            <w:shd w:val="clear" w:color="auto" w:fill="F2F2F2" w:themeFill="background1" w:themeFillShade="F2"/>
            <w:tcMar>
              <w:top w:w="100" w:type="dxa"/>
              <w:left w:w="100" w:type="dxa"/>
              <w:bottom w:w="100" w:type="dxa"/>
              <w:right w:w="100" w:type="dxa"/>
            </w:tcMar>
          </w:tcPr>
          <w:p w14:paraId="044C676D" w14:textId="77777777" w:rsidR="00A937ED" w:rsidRPr="00A937ED" w:rsidRDefault="00A937ED" w:rsidP="00A10D7D">
            <w:pPr>
              <w:pStyle w:val="NoSpacing"/>
            </w:pPr>
            <w:r w:rsidRPr="00A937ED">
              <w:t>154</w:t>
            </w:r>
          </w:p>
        </w:tc>
      </w:tr>
    </w:tbl>
    <w:p w14:paraId="66514F1E" w14:textId="77777777" w:rsidR="00A937ED" w:rsidRPr="00A937ED" w:rsidRDefault="00A937ED" w:rsidP="00A937ED">
      <w:pPr>
        <w:rPr>
          <w:b/>
        </w:rPr>
      </w:pPr>
    </w:p>
    <w:p w14:paraId="585524BA" w14:textId="77777777" w:rsidR="00A937ED" w:rsidRPr="00A937ED" w:rsidRDefault="00A937ED" w:rsidP="00A937ED">
      <w:pPr>
        <w:rPr>
          <w:b/>
        </w:rPr>
      </w:pPr>
      <w:r w:rsidRPr="00A937ED">
        <w:rPr>
          <w:b/>
        </w:rPr>
        <w:t>Number and names of the countries reached</w:t>
      </w:r>
    </w:p>
    <w:p w14:paraId="556EDF2B" w14:textId="77777777" w:rsidR="00A937ED" w:rsidRPr="00A937ED" w:rsidRDefault="00A937ED" w:rsidP="00A937ED">
      <w:pPr>
        <w:rPr>
          <w:b/>
        </w:rPr>
      </w:pPr>
      <w:r w:rsidRPr="00A937ED">
        <w:t>Measurement definition: measurement for metadata search portal, based on IPs, measured using Matomo</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63F19C5B" w14:textId="77777777" w:rsidTr="000B43B0">
        <w:trPr>
          <w:jc w:val="center"/>
        </w:trPr>
        <w:tc>
          <w:tcPr>
            <w:tcW w:w="1805" w:type="dxa"/>
            <w:shd w:val="clear" w:color="auto" w:fill="auto"/>
            <w:tcMar>
              <w:top w:w="100" w:type="dxa"/>
              <w:left w:w="100" w:type="dxa"/>
              <w:bottom w:w="100" w:type="dxa"/>
              <w:right w:w="100" w:type="dxa"/>
            </w:tcMar>
          </w:tcPr>
          <w:p w14:paraId="1974482B" w14:textId="77777777" w:rsidR="00A937ED" w:rsidRPr="00A937ED" w:rsidRDefault="00A937ED" w:rsidP="00A10D7D">
            <w:pPr>
              <w:pStyle w:val="NoSpacing"/>
            </w:pPr>
          </w:p>
        </w:tc>
        <w:tc>
          <w:tcPr>
            <w:tcW w:w="1805" w:type="dxa"/>
            <w:shd w:val="clear" w:color="auto" w:fill="auto"/>
            <w:tcMar>
              <w:top w:w="100" w:type="dxa"/>
              <w:left w:w="100" w:type="dxa"/>
              <w:bottom w:w="100" w:type="dxa"/>
              <w:right w:w="100" w:type="dxa"/>
            </w:tcMar>
          </w:tcPr>
          <w:p w14:paraId="1D016168" w14:textId="77777777" w:rsidR="00A937ED" w:rsidRPr="00A937ED" w:rsidRDefault="00A937ED" w:rsidP="00A10D7D">
            <w:pPr>
              <w:pStyle w:val="NoSpacing"/>
              <w:rPr>
                <w:b/>
              </w:rPr>
            </w:pPr>
            <w:r w:rsidRPr="00A937ED">
              <w:rPr>
                <w:b/>
              </w:rPr>
              <w:t>Baseline</w:t>
            </w:r>
          </w:p>
          <w:p w14:paraId="590286B5" w14:textId="77777777" w:rsidR="00A937ED" w:rsidRPr="00A937ED" w:rsidRDefault="00A937ED" w:rsidP="00A10D7D">
            <w:pPr>
              <w:pStyle w:val="NoSpacing"/>
            </w:pPr>
            <w:r w:rsidRPr="00A937ED">
              <w:t>2017</w:t>
            </w:r>
          </w:p>
        </w:tc>
        <w:tc>
          <w:tcPr>
            <w:tcW w:w="1805" w:type="dxa"/>
            <w:shd w:val="clear" w:color="auto" w:fill="auto"/>
            <w:tcMar>
              <w:top w:w="100" w:type="dxa"/>
              <w:left w:w="100" w:type="dxa"/>
              <w:bottom w:w="100" w:type="dxa"/>
              <w:right w:w="100" w:type="dxa"/>
            </w:tcMar>
          </w:tcPr>
          <w:p w14:paraId="50F6A2DF" w14:textId="77777777" w:rsidR="00A937ED" w:rsidRPr="00A937ED" w:rsidRDefault="00A937ED" w:rsidP="00A10D7D">
            <w:pPr>
              <w:pStyle w:val="NoSpacing"/>
              <w:rPr>
                <w:b/>
              </w:rPr>
            </w:pPr>
            <w:r w:rsidRPr="00A937ED">
              <w:rPr>
                <w:b/>
              </w:rPr>
              <w:t xml:space="preserve">Period 2 </w:t>
            </w:r>
          </w:p>
          <w:p w14:paraId="20D32C0A" w14:textId="77777777" w:rsidR="00A937ED" w:rsidRPr="00A937ED" w:rsidRDefault="00A937ED" w:rsidP="00A10D7D">
            <w:pPr>
              <w:pStyle w:val="NoSpacing"/>
            </w:pPr>
            <w:r w:rsidRPr="00A937ED">
              <w:t>M9-M17</w:t>
            </w:r>
          </w:p>
        </w:tc>
        <w:tc>
          <w:tcPr>
            <w:tcW w:w="1805" w:type="dxa"/>
            <w:shd w:val="clear" w:color="auto" w:fill="auto"/>
            <w:tcMar>
              <w:top w:w="100" w:type="dxa"/>
              <w:left w:w="100" w:type="dxa"/>
              <w:bottom w:w="100" w:type="dxa"/>
              <w:right w:w="100" w:type="dxa"/>
            </w:tcMar>
          </w:tcPr>
          <w:p w14:paraId="604D4C1B" w14:textId="77777777" w:rsidR="00A937ED" w:rsidRPr="00A937ED" w:rsidRDefault="00A937ED" w:rsidP="00A10D7D">
            <w:pPr>
              <w:pStyle w:val="NoSpacing"/>
              <w:rPr>
                <w:b/>
              </w:rPr>
            </w:pPr>
            <w:r w:rsidRPr="00A937ED">
              <w:rPr>
                <w:b/>
              </w:rPr>
              <w:t xml:space="preserve">Period 3 </w:t>
            </w:r>
          </w:p>
          <w:p w14:paraId="106D84CC" w14:textId="77777777" w:rsidR="00A937ED" w:rsidRPr="00A937ED" w:rsidRDefault="00A937ED" w:rsidP="00A10D7D">
            <w:pPr>
              <w:pStyle w:val="NoSpacing"/>
            </w:pPr>
            <w:r w:rsidRPr="00A937ED">
              <w:t>M18 - M27</w:t>
            </w:r>
          </w:p>
        </w:tc>
        <w:tc>
          <w:tcPr>
            <w:tcW w:w="1805" w:type="dxa"/>
            <w:shd w:val="clear" w:color="auto" w:fill="auto"/>
            <w:tcMar>
              <w:top w:w="100" w:type="dxa"/>
              <w:left w:w="100" w:type="dxa"/>
              <w:bottom w:w="100" w:type="dxa"/>
              <w:right w:w="100" w:type="dxa"/>
            </w:tcMar>
          </w:tcPr>
          <w:p w14:paraId="548C498B" w14:textId="77777777" w:rsidR="00A937ED" w:rsidRPr="00A937ED" w:rsidRDefault="00A937ED" w:rsidP="00A10D7D">
            <w:pPr>
              <w:pStyle w:val="NoSpacing"/>
              <w:rPr>
                <w:b/>
              </w:rPr>
            </w:pPr>
            <w:r w:rsidRPr="00A937ED">
              <w:rPr>
                <w:b/>
              </w:rPr>
              <w:t>Period 4</w:t>
            </w:r>
          </w:p>
          <w:p w14:paraId="24EE459F" w14:textId="77777777" w:rsidR="00A937ED" w:rsidRPr="00A937ED" w:rsidRDefault="00A937ED" w:rsidP="00A10D7D">
            <w:pPr>
              <w:pStyle w:val="NoSpacing"/>
            </w:pPr>
            <w:r w:rsidRPr="00A937ED">
              <w:t xml:space="preserve">M28 - End </w:t>
            </w:r>
          </w:p>
        </w:tc>
      </w:tr>
      <w:tr w:rsidR="00A937ED" w:rsidRPr="00A937ED" w14:paraId="5F42BEB2" w14:textId="77777777" w:rsidTr="000B43B0">
        <w:trPr>
          <w:jc w:val="center"/>
        </w:trPr>
        <w:tc>
          <w:tcPr>
            <w:tcW w:w="1805" w:type="dxa"/>
            <w:shd w:val="clear" w:color="auto" w:fill="F2F2F2" w:themeFill="background1" w:themeFillShade="F2"/>
            <w:tcMar>
              <w:top w:w="100" w:type="dxa"/>
              <w:left w:w="100" w:type="dxa"/>
              <w:bottom w:w="100" w:type="dxa"/>
              <w:right w:w="100" w:type="dxa"/>
            </w:tcMar>
          </w:tcPr>
          <w:p w14:paraId="470846B8" w14:textId="77777777" w:rsidR="00A937ED" w:rsidRPr="00A937ED" w:rsidRDefault="00A937ED" w:rsidP="00A10D7D">
            <w:pPr>
              <w:pStyle w:val="NoSpacing"/>
            </w:pPr>
            <w:r w:rsidRPr="00A937ED">
              <w:t>Countries</w:t>
            </w:r>
          </w:p>
        </w:tc>
        <w:tc>
          <w:tcPr>
            <w:tcW w:w="1805" w:type="dxa"/>
            <w:shd w:val="clear" w:color="auto" w:fill="F2F2F2" w:themeFill="background1" w:themeFillShade="F2"/>
            <w:tcMar>
              <w:top w:w="100" w:type="dxa"/>
              <w:left w:w="100" w:type="dxa"/>
              <w:bottom w:w="100" w:type="dxa"/>
              <w:right w:w="100" w:type="dxa"/>
            </w:tcMar>
          </w:tcPr>
          <w:p w14:paraId="238DDDC2" w14:textId="77777777" w:rsidR="00A937ED" w:rsidRPr="00A937ED" w:rsidRDefault="00A937ED" w:rsidP="00A10D7D">
            <w:pPr>
              <w:pStyle w:val="NoSpacing"/>
            </w:pPr>
            <w:r w:rsidRPr="00A937ED">
              <w:t>89</w:t>
            </w:r>
          </w:p>
        </w:tc>
        <w:tc>
          <w:tcPr>
            <w:tcW w:w="1805" w:type="dxa"/>
            <w:shd w:val="clear" w:color="auto" w:fill="F2F2F2" w:themeFill="background1" w:themeFillShade="F2"/>
            <w:tcMar>
              <w:top w:w="100" w:type="dxa"/>
              <w:left w:w="100" w:type="dxa"/>
              <w:bottom w:w="100" w:type="dxa"/>
              <w:right w:w="100" w:type="dxa"/>
            </w:tcMar>
          </w:tcPr>
          <w:p w14:paraId="148117F2" w14:textId="77777777" w:rsidR="00A937ED" w:rsidRPr="00A937ED" w:rsidRDefault="00A937ED" w:rsidP="00A10D7D">
            <w:pPr>
              <w:pStyle w:val="NoSpacing"/>
            </w:pPr>
            <w:r w:rsidRPr="00A937ED">
              <w:t>101</w:t>
            </w:r>
          </w:p>
        </w:tc>
        <w:tc>
          <w:tcPr>
            <w:tcW w:w="1805" w:type="dxa"/>
            <w:shd w:val="clear" w:color="auto" w:fill="F2F2F2" w:themeFill="background1" w:themeFillShade="F2"/>
            <w:tcMar>
              <w:top w:w="100" w:type="dxa"/>
              <w:left w:w="100" w:type="dxa"/>
              <w:bottom w:w="100" w:type="dxa"/>
              <w:right w:w="100" w:type="dxa"/>
            </w:tcMar>
          </w:tcPr>
          <w:p w14:paraId="378068CB" w14:textId="77777777" w:rsidR="00A937ED" w:rsidRPr="00A937ED" w:rsidRDefault="00A937ED" w:rsidP="00A10D7D">
            <w:pPr>
              <w:pStyle w:val="NoSpacing"/>
            </w:pPr>
            <w:r w:rsidRPr="00A937ED">
              <w:t>112</w:t>
            </w:r>
          </w:p>
        </w:tc>
        <w:tc>
          <w:tcPr>
            <w:tcW w:w="1805" w:type="dxa"/>
            <w:shd w:val="clear" w:color="auto" w:fill="F2F2F2" w:themeFill="background1" w:themeFillShade="F2"/>
            <w:tcMar>
              <w:top w:w="100" w:type="dxa"/>
              <w:left w:w="100" w:type="dxa"/>
              <w:bottom w:w="100" w:type="dxa"/>
              <w:right w:w="100" w:type="dxa"/>
            </w:tcMar>
          </w:tcPr>
          <w:p w14:paraId="54411155" w14:textId="77777777" w:rsidR="00A937ED" w:rsidRPr="00A937ED" w:rsidRDefault="00A937ED" w:rsidP="00A10D7D">
            <w:pPr>
              <w:pStyle w:val="NoSpacing"/>
            </w:pPr>
            <w:r w:rsidRPr="00A937ED">
              <w:t>155</w:t>
            </w:r>
          </w:p>
        </w:tc>
      </w:tr>
    </w:tbl>
    <w:p w14:paraId="1E9AA42F" w14:textId="77777777" w:rsidR="00A937ED" w:rsidRPr="00A937ED" w:rsidRDefault="00A937ED" w:rsidP="00A937ED">
      <w:pPr>
        <w:rPr>
          <w:b/>
        </w:rPr>
      </w:pPr>
    </w:p>
    <w:p w14:paraId="2D9959AB" w14:textId="77777777" w:rsidR="00A937ED" w:rsidRPr="00A937ED" w:rsidRDefault="00A937ED" w:rsidP="00A937ED">
      <w:pPr>
        <w:rPr>
          <w:b/>
        </w:rPr>
      </w:pPr>
      <w:r w:rsidRPr="00A937ED">
        <w:rPr>
          <w:b/>
        </w:rPr>
        <w:t>Satisfaction</w:t>
      </w:r>
    </w:p>
    <w:p w14:paraId="6F11D09B" w14:textId="77777777" w:rsidR="00A937ED" w:rsidRPr="00A937ED" w:rsidRDefault="00A937ED" w:rsidP="00A937ED">
      <w:r w:rsidRPr="00A937ED">
        <w:t>Measurement definition: 5-point scale Customer Satisfaction measurement, measured using Mopinion. Mopinion was integrated into the Virtual Language Observatory in July 2018.</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6CDE55DE" w14:textId="77777777" w:rsidTr="00D344B1">
        <w:trPr>
          <w:jc w:val="center"/>
        </w:trPr>
        <w:tc>
          <w:tcPr>
            <w:tcW w:w="1805" w:type="dxa"/>
            <w:shd w:val="clear" w:color="auto" w:fill="auto"/>
            <w:tcMar>
              <w:top w:w="100" w:type="dxa"/>
              <w:left w:w="100" w:type="dxa"/>
              <w:bottom w:w="100" w:type="dxa"/>
              <w:right w:w="100" w:type="dxa"/>
            </w:tcMar>
          </w:tcPr>
          <w:p w14:paraId="197CC232" w14:textId="77777777" w:rsidR="00A937ED" w:rsidRPr="00A937ED" w:rsidRDefault="00A937ED" w:rsidP="00A10D7D">
            <w:pPr>
              <w:pStyle w:val="NoSpacing"/>
            </w:pPr>
          </w:p>
        </w:tc>
        <w:tc>
          <w:tcPr>
            <w:tcW w:w="1805" w:type="dxa"/>
            <w:shd w:val="clear" w:color="auto" w:fill="auto"/>
            <w:tcMar>
              <w:top w:w="100" w:type="dxa"/>
              <w:left w:w="100" w:type="dxa"/>
              <w:bottom w:w="100" w:type="dxa"/>
              <w:right w:w="100" w:type="dxa"/>
            </w:tcMar>
          </w:tcPr>
          <w:p w14:paraId="6232C39D" w14:textId="77777777" w:rsidR="00A937ED" w:rsidRPr="00A937ED" w:rsidRDefault="00A937ED" w:rsidP="00A10D7D">
            <w:pPr>
              <w:pStyle w:val="NoSpacing"/>
              <w:rPr>
                <w:b/>
              </w:rPr>
            </w:pPr>
            <w:r w:rsidRPr="00A937ED">
              <w:rPr>
                <w:b/>
              </w:rPr>
              <w:t>Baseline</w:t>
            </w:r>
          </w:p>
          <w:p w14:paraId="50875ADD" w14:textId="77777777" w:rsidR="00A937ED" w:rsidRPr="00A937ED" w:rsidRDefault="00A937ED" w:rsidP="00A10D7D">
            <w:pPr>
              <w:pStyle w:val="NoSpacing"/>
            </w:pPr>
            <w:r w:rsidRPr="00A937ED">
              <w:t>2017</w:t>
            </w:r>
          </w:p>
        </w:tc>
        <w:tc>
          <w:tcPr>
            <w:tcW w:w="1805" w:type="dxa"/>
            <w:shd w:val="clear" w:color="auto" w:fill="auto"/>
            <w:tcMar>
              <w:top w:w="100" w:type="dxa"/>
              <w:left w:w="100" w:type="dxa"/>
              <w:bottom w:w="100" w:type="dxa"/>
              <w:right w:w="100" w:type="dxa"/>
            </w:tcMar>
          </w:tcPr>
          <w:p w14:paraId="73B5C1A6" w14:textId="77777777" w:rsidR="00A937ED" w:rsidRPr="00A937ED" w:rsidRDefault="00A937ED" w:rsidP="00A10D7D">
            <w:pPr>
              <w:pStyle w:val="NoSpacing"/>
              <w:rPr>
                <w:b/>
              </w:rPr>
            </w:pPr>
            <w:r w:rsidRPr="00A937ED">
              <w:rPr>
                <w:b/>
              </w:rPr>
              <w:t xml:space="preserve">Period 2 </w:t>
            </w:r>
          </w:p>
          <w:p w14:paraId="1ED2F6B1" w14:textId="77777777" w:rsidR="00A937ED" w:rsidRPr="00A937ED" w:rsidRDefault="00A937ED" w:rsidP="00A10D7D">
            <w:pPr>
              <w:pStyle w:val="NoSpacing"/>
            </w:pPr>
            <w:r w:rsidRPr="00A937ED">
              <w:t>M9-M17</w:t>
            </w:r>
          </w:p>
        </w:tc>
        <w:tc>
          <w:tcPr>
            <w:tcW w:w="1805" w:type="dxa"/>
            <w:shd w:val="clear" w:color="auto" w:fill="auto"/>
            <w:tcMar>
              <w:top w:w="100" w:type="dxa"/>
              <w:left w:w="100" w:type="dxa"/>
              <w:bottom w:w="100" w:type="dxa"/>
              <w:right w:w="100" w:type="dxa"/>
            </w:tcMar>
          </w:tcPr>
          <w:p w14:paraId="1E4EA1AB" w14:textId="77777777" w:rsidR="00A937ED" w:rsidRPr="00A937ED" w:rsidRDefault="00A937ED" w:rsidP="00A10D7D">
            <w:pPr>
              <w:pStyle w:val="NoSpacing"/>
              <w:rPr>
                <w:b/>
              </w:rPr>
            </w:pPr>
            <w:r w:rsidRPr="00A937ED">
              <w:rPr>
                <w:b/>
              </w:rPr>
              <w:t xml:space="preserve">Period 3 </w:t>
            </w:r>
          </w:p>
          <w:p w14:paraId="499CEDE5" w14:textId="77777777" w:rsidR="00A937ED" w:rsidRPr="00A937ED" w:rsidRDefault="00A937ED" w:rsidP="00A10D7D">
            <w:pPr>
              <w:pStyle w:val="NoSpacing"/>
            </w:pPr>
            <w:r w:rsidRPr="00A937ED">
              <w:t>M18 - M27</w:t>
            </w:r>
          </w:p>
        </w:tc>
        <w:tc>
          <w:tcPr>
            <w:tcW w:w="1805" w:type="dxa"/>
            <w:shd w:val="clear" w:color="auto" w:fill="auto"/>
            <w:tcMar>
              <w:top w:w="100" w:type="dxa"/>
              <w:left w:w="100" w:type="dxa"/>
              <w:bottom w:w="100" w:type="dxa"/>
              <w:right w:w="100" w:type="dxa"/>
            </w:tcMar>
          </w:tcPr>
          <w:p w14:paraId="245F3CB1" w14:textId="77777777" w:rsidR="00A937ED" w:rsidRPr="00A937ED" w:rsidRDefault="00A937ED" w:rsidP="00A10D7D">
            <w:pPr>
              <w:pStyle w:val="NoSpacing"/>
              <w:rPr>
                <w:b/>
              </w:rPr>
            </w:pPr>
            <w:r w:rsidRPr="00A937ED">
              <w:rPr>
                <w:b/>
              </w:rPr>
              <w:t>Period 4</w:t>
            </w:r>
          </w:p>
          <w:p w14:paraId="74A80540" w14:textId="77777777" w:rsidR="00A937ED" w:rsidRPr="00A937ED" w:rsidRDefault="00A937ED" w:rsidP="00A10D7D">
            <w:pPr>
              <w:pStyle w:val="NoSpacing"/>
            </w:pPr>
            <w:r w:rsidRPr="00A937ED">
              <w:t>M28 - End</w:t>
            </w:r>
          </w:p>
        </w:tc>
      </w:tr>
      <w:tr w:rsidR="00A937ED" w:rsidRPr="00A937ED" w14:paraId="39D78981" w14:textId="77777777" w:rsidTr="00D344B1">
        <w:trPr>
          <w:jc w:val="center"/>
        </w:trPr>
        <w:tc>
          <w:tcPr>
            <w:tcW w:w="1805" w:type="dxa"/>
            <w:shd w:val="clear" w:color="auto" w:fill="F2F2F2" w:themeFill="background1" w:themeFillShade="F2"/>
            <w:tcMar>
              <w:top w:w="100" w:type="dxa"/>
              <w:left w:w="100" w:type="dxa"/>
              <w:bottom w:w="100" w:type="dxa"/>
              <w:right w:w="100" w:type="dxa"/>
            </w:tcMar>
          </w:tcPr>
          <w:p w14:paraId="28911BF6" w14:textId="77777777" w:rsidR="00A937ED" w:rsidRPr="00A937ED" w:rsidRDefault="00A937ED" w:rsidP="00A10D7D">
            <w:pPr>
              <w:pStyle w:val="NoSpacing"/>
            </w:pPr>
            <w:r w:rsidRPr="00A937ED">
              <w:t>Customer Satisfaction score</w:t>
            </w:r>
          </w:p>
        </w:tc>
        <w:tc>
          <w:tcPr>
            <w:tcW w:w="1805" w:type="dxa"/>
            <w:shd w:val="clear" w:color="auto" w:fill="F2F2F2" w:themeFill="background1" w:themeFillShade="F2"/>
            <w:tcMar>
              <w:top w:w="100" w:type="dxa"/>
              <w:left w:w="100" w:type="dxa"/>
              <w:bottom w:w="100" w:type="dxa"/>
              <w:right w:w="100" w:type="dxa"/>
            </w:tcMar>
          </w:tcPr>
          <w:p w14:paraId="61EA7F03" w14:textId="77777777" w:rsidR="00A937ED" w:rsidRPr="00A937ED" w:rsidRDefault="00A937ED" w:rsidP="00A10D7D">
            <w:pPr>
              <w:pStyle w:val="NoSpacing"/>
            </w:pPr>
            <w:r w:rsidRPr="00A937ED">
              <w:t>not applicable</w:t>
            </w:r>
          </w:p>
        </w:tc>
        <w:tc>
          <w:tcPr>
            <w:tcW w:w="1805" w:type="dxa"/>
            <w:shd w:val="clear" w:color="auto" w:fill="F2F2F2" w:themeFill="background1" w:themeFillShade="F2"/>
            <w:tcMar>
              <w:top w:w="100" w:type="dxa"/>
              <w:left w:w="100" w:type="dxa"/>
              <w:bottom w:w="100" w:type="dxa"/>
              <w:right w:w="100" w:type="dxa"/>
            </w:tcMar>
          </w:tcPr>
          <w:p w14:paraId="7C177D56" w14:textId="77777777" w:rsidR="00A937ED" w:rsidRPr="00A937ED" w:rsidRDefault="00A937ED" w:rsidP="00A10D7D">
            <w:pPr>
              <w:pStyle w:val="NoSpacing"/>
            </w:pPr>
            <w:r w:rsidRPr="00A937ED">
              <w:t>3.9</w:t>
            </w:r>
          </w:p>
          <w:p w14:paraId="2C3057FC" w14:textId="77777777" w:rsidR="00A937ED" w:rsidRPr="00A937ED" w:rsidRDefault="00A937ED" w:rsidP="00A10D7D">
            <w:pPr>
              <w:pStyle w:val="NoSpacing"/>
            </w:pPr>
            <w:r w:rsidRPr="00A937ED">
              <w:t>(120 responses)</w:t>
            </w:r>
          </w:p>
        </w:tc>
        <w:tc>
          <w:tcPr>
            <w:tcW w:w="1805" w:type="dxa"/>
            <w:shd w:val="clear" w:color="auto" w:fill="F2F2F2" w:themeFill="background1" w:themeFillShade="F2"/>
            <w:tcMar>
              <w:top w:w="100" w:type="dxa"/>
              <w:left w:w="100" w:type="dxa"/>
              <w:bottom w:w="100" w:type="dxa"/>
              <w:right w:w="100" w:type="dxa"/>
            </w:tcMar>
          </w:tcPr>
          <w:p w14:paraId="55AC2F3E" w14:textId="77777777" w:rsidR="00A937ED" w:rsidRPr="00A937ED" w:rsidRDefault="00A937ED" w:rsidP="00A10D7D">
            <w:pPr>
              <w:pStyle w:val="NoSpacing"/>
            </w:pPr>
            <w:r w:rsidRPr="00A937ED">
              <w:t>3.8</w:t>
            </w:r>
          </w:p>
          <w:p w14:paraId="499D4F6A" w14:textId="77777777" w:rsidR="00A937ED" w:rsidRPr="00A937ED" w:rsidRDefault="00A937ED" w:rsidP="00A10D7D">
            <w:pPr>
              <w:pStyle w:val="NoSpacing"/>
            </w:pPr>
            <w:r w:rsidRPr="00A937ED">
              <w:t>(105 responses)</w:t>
            </w:r>
          </w:p>
        </w:tc>
        <w:tc>
          <w:tcPr>
            <w:tcW w:w="1805" w:type="dxa"/>
            <w:shd w:val="clear" w:color="auto" w:fill="F2F2F2" w:themeFill="background1" w:themeFillShade="F2"/>
            <w:tcMar>
              <w:top w:w="100" w:type="dxa"/>
              <w:left w:w="100" w:type="dxa"/>
              <w:bottom w:w="100" w:type="dxa"/>
              <w:right w:w="100" w:type="dxa"/>
            </w:tcMar>
          </w:tcPr>
          <w:p w14:paraId="32FC72F2" w14:textId="77777777" w:rsidR="00A937ED" w:rsidRPr="00A937ED" w:rsidRDefault="00A937ED" w:rsidP="00A10D7D">
            <w:pPr>
              <w:pStyle w:val="NoSpacing"/>
            </w:pPr>
            <w:r w:rsidRPr="00A937ED">
              <w:t>3.9</w:t>
            </w:r>
          </w:p>
          <w:p w14:paraId="19D274CD" w14:textId="77777777" w:rsidR="00A937ED" w:rsidRPr="00A937ED" w:rsidRDefault="00A937ED" w:rsidP="00A10D7D">
            <w:pPr>
              <w:pStyle w:val="NoSpacing"/>
            </w:pPr>
            <w:r w:rsidRPr="00A937ED">
              <w:t>(74 responses)</w:t>
            </w:r>
          </w:p>
        </w:tc>
      </w:tr>
    </w:tbl>
    <w:p w14:paraId="1CC2FA13" w14:textId="1120CF67" w:rsidR="00A937ED" w:rsidRPr="00A937ED" w:rsidRDefault="00A937ED" w:rsidP="003D598A">
      <w:pPr>
        <w:pStyle w:val="Heading2"/>
      </w:pPr>
      <w:bookmarkStart w:id="12" w:name="_kk3bytbokhr" w:colFirst="0" w:colLast="0"/>
      <w:bookmarkStart w:id="13" w:name="_Toc68269848"/>
      <w:bookmarkEnd w:id="12"/>
      <w:r w:rsidRPr="00A937ED">
        <w:t>Lesson learnt</w:t>
      </w:r>
      <w:bookmarkEnd w:id="13"/>
    </w:p>
    <w:p w14:paraId="7F006711" w14:textId="63859052" w:rsidR="00A937ED" w:rsidRPr="00A937ED" w:rsidRDefault="00A937ED" w:rsidP="00A937ED">
      <w:r w:rsidRPr="00A937ED">
        <w:t xml:space="preserve">For some of the integrations we have defined with external services, we would like the external service to implement some additional functionality in order to realise such integration. We realised this is a </w:t>
      </w:r>
      <w:r w:rsidR="00D344B1" w:rsidRPr="00A937ED">
        <w:t>risk since</w:t>
      </w:r>
      <w:r w:rsidRPr="00A937ED">
        <w:t xml:space="preserve"> this makes us dependent on the available time and priorities of these external teams. Therefore, we designed the integration work to be as minimal as possible. For the Switchboard and B2DROP integration, we have developed the nextcloud plugin and the B2DROP team only has to enable and test this plugin. We also take care of the updating of this plugin. With the Switchboard B2SHARE and VCR B2SHARE integrations, there was no plugin framework </w:t>
      </w:r>
      <w:r w:rsidR="00610206" w:rsidRPr="00A937ED">
        <w:t>available,</w:t>
      </w:r>
      <w:r w:rsidRPr="00A937ED">
        <w:t xml:space="preserve"> so we started discussions with the B2SHARE team to get this effort on their roadmap. While this succeeded, the work got pushed back repeatedly. This shows that this type of integration is a risk you have to properly account for.</w:t>
      </w:r>
    </w:p>
    <w:p w14:paraId="4D7EF1E8" w14:textId="4938CA66" w:rsidR="00A937ED" w:rsidRPr="00A937ED" w:rsidRDefault="00A937ED" w:rsidP="00A937ED">
      <w:r w:rsidRPr="00A937ED">
        <w:t xml:space="preserve">All three thematic services have been integrated with the EOSC-hub marketplace. For the VLO we planned a specific task to support requests for community specific deployments. Unfortunately, there have been no such requests via the EOSC-hub marketplace so far. All three services are open access and this model probably </w:t>
      </w:r>
      <w:r w:rsidR="00610206" w:rsidRPr="00A937ED">
        <w:t>does not</w:t>
      </w:r>
      <w:r w:rsidRPr="00A937ED">
        <w:t xml:space="preserve"> match very well with the marketplace model </w:t>
      </w:r>
      <w:r w:rsidR="00610206" w:rsidRPr="00A937ED">
        <w:t>centring</w:t>
      </w:r>
      <w:r w:rsidRPr="00A937ED">
        <w:t xml:space="preserve"> around the “checkout” of a service which was the marketplace model when the marketplace was first released. Currently the marketplace model has improved a lot and now also supports (fully) open access services. This is a better fit for our thematic services. </w:t>
      </w:r>
    </w:p>
    <w:p w14:paraId="1A133F81" w14:textId="7EABB74D" w:rsidR="00A937ED" w:rsidRPr="00A937ED" w:rsidRDefault="00A937ED" w:rsidP="003D598A">
      <w:pPr>
        <w:pStyle w:val="Heading2"/>
      </w:pPr>
      <w:bookmarkStart w:id="14" w:name="_gyairkixep9k" w:colFirst="0" w:colLast="0"/>
      <w:bookmarkStart w:id="15" w:name="_Toc68269849"/>
      <w:bookmarkEnd w:id="14"/>
      <w:r w:rsidRPr="00A937ED">
        <w:t>Future plans beyond EOSC-hub</w:t>
      </w:r>
      <w:bookmarkEnd w:id="15"/>
    </w:p>
    <w:p w14:paraId="6F77F2C1" w14:textId="77777777" w:rsidR="00A937ED" w:rsidRPr="00A937ED" w:rsidRDefault="00A937ED" w:rsidP="00A937ED">
      <w:r w:rsidRPr="00A937ED">
        <w:t>The thematic services will be further supported and developed by CLARIN ERIC. Additional improvements will be ensured through CLARIN's participation in the SSHOC project</w:t>
      </w:r>
      <w:r w:rsidRPr="00A937ED">
        <w:rPr>
          <w:vertAlign w:val="superscript"/>
        </w:rPr>
        <w:footnoteReference w:id="10"/>
      </w:r>
      <w:r w:rsidRPr="00A937ED">
        <w:t xml:space="preserve"> and in the EOSC Future project. For each of the services we are working on roadmaps for the future. The following paragraphs give an idea of the things we are considering.</w:t>
      </w:r>
    </w:p>
    <w:p w14:paraId="67A8CD79" w14:textId="77777777" w:rsidR="00A937ED" w:rsidRPr="00A937ED" w:rsidRDefault="00A937ED" w:rsidP="00A937ED">
      <w:r w:rsidRPr="00A937ED">
        <w:lastRenderedPageBreak/>
        <w:t>For the VLO we envision the implementation of a publicly available API that provides access to the records of the VLO, enabling integrations that build on the processing carried out by and for the VLO, and thus opening up possibilities for extended functionality serving the needs of scholars across domains, as well as enhanced end user experience.</w:t>
      </w:r>
    </w:p>
    <w:p w14:paraId="51DF826F" w14:textId="77777777" w:rsidR="00A937ED" w:rsidRPr="00A937ED" w:rsidRDefault="00A937ED" w:rsidP="00A937ED">
      <w:r w:rsidRPr="00A937ED">
        <w:t>For the VCR we envision the implementation of versioning of collections and adding support for collaborative editing. These requirements have been collected within the SSHOC project and are driven by use-cases from SSHOC communities.</w:t>
      </w:r>
    </w:p>
    <w:p w14:paraId="069BB03F" w14:textId="0790C90B" w:rsidR="00A937ED" w:rsidRPr="00A937ED" w:rsidRDefault="00A937ED" w:rsidP="00A937ED">
      <w:r w:rsidRPr="00A937ED">
        <w:t xml:space="preserve">For the Switchboard we envision the implementation of support to input multiple files in the same request. This will enable further integrations </w:t>
      </w:r>
      <w:r w:rsidR="00610206" w:rsidRPr="00A937ED">
        <w:t>with</w:t>
      </w:r>
      <w:r w:rsidRPr="00A937ED">
        <w:t xml:space="preserve"> tools that operate over complementary file sets (e.g. EAF + MP4), tools that operate batches of files or collections and data providers that can send multiple files to the Switchboard at once.</w:t>
      </w:r>
    </w:p>
    <w:p w14:paraId="1DC52526" w14:textId="1F3EE597" w:rsidR="00A937ED" w:rsidRDefault="00A937ED" w:rsidP="007F2170">
      <w:pPr>
        <w:pStyle w:val="Heading1"/>
      </w:pPr>
      <w:bookmarkStart w:id="16" w:name="_2et92p0" w:colFirst="0" w:colLast="0"/>
      <w:bookmarkStart w:id="17" w:name="_Toc68269850"/>
      <w:bookmarkEnd w:id="16"/>
      <w:r w:rsidRPr="00A937ED">
        <w:lastRenderedPageBreak/>
        <w:t>DODAS</w:t>
      </w:r>
      <w:bookmarkEnd w:id="17"/>
    </w:p>
    <w:p w14:paraId="2F2EE87D" w14:textId="38ED9400" w:rsidR="00A937ED" w:rsidRPr="00A937ED" w:rsidRDefault="00A937ED" w:rsidP="003D598A">
      <w:pPr>
        <w:pStyle w:val="Heading2"/>
      </w:pPr>
      <w:bookmarkStart w:id="18" w:name="_bhkq9jvfjufs" w:colFirst="0" w:colLast="0"/>
      <w:bookmarkStart w:id="19" w:name="_Toc68269851"/>
      <w:bookmarkEnd w:id="18"/>
      <w:r w:rsidRPr="00A937ED">
        <w:t>Service description</w:t>
      </w:r>
      <w:bookmarkEnd w:id="19"/>
    </w:p>
    <w:tbl>
      <w:tblPr>
        <w:tblW w:w="9000"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950"/>
      </w:tblGrid>
      <w:tr w:rsidR="00A937ED" w:rsidRPr="002B79B2" w14:paraId="7847CC47" w14:textId="77777777" w:rsidTr="00D021CE">
        <w:trPr>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599DA67" w14:textId="77777777" w:rsidR="00A937ED" w:rsidRPr="002B79B2" w:rsidRDefault="00A937ED" w:rsidP="00A10D7D">
            <w:pPr>
              <w:pStyle w:val="NoSpacing"/>
              <w:rPr>
                <w:b/>
                <w:bCs/>
                <w:sz w:val="20"/>
                <w:szCs w:val="20"/>
              </w:rPr>
            </w:pPr>
            <w:r w:rsidRPr="002B79B2">
              <w:rPr>
                <w:b/>
                <w:bCs/>
                <w:sz w:val="20"/>
                <w:szCs w:val="20"/>
              </w:rPr>
              <w:t>Service/Tool name</w:t>
            </w:r>
          </w:p>
        </w:tc>
        <w:tc>
          <w:tcPr>
            <w:tcW w:w="595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6A5C76D5" w14:textId="77777777" w:rsidR="00A937ED" w:rsidRPr="002B79B2" w:rsidRDefault="00A937ED" w:rsidP="00A10D7D">
            <w:pPr>
              <w:pStyle w:val="NoSpacing"/>
              <w:rPr>
                <w:b/>
                <w:bCs/>
                <w:sz w:val="20"/>
                <w:szCs w:val="20"/>
              </w:rPr>
            </w:pPr>
            <w:r w:rsidRPr="002B79B2">
              <w:rPr>
                <w:b/>
                <w:bCs/>
                <w:sz w:val="20"/>
                <w:szCs w:val="20"/>
              </w:rPr>
              <w:t>DODAS</w:t>
            </w:r>
          </w:p>
        </w:tc>
      </w:tr>
      <w:tr w:rsidR="00A937ED" w:rsidRPr="002B79B2" w14:paraId="5DA09AA0"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574A624" w14:textId="77777777" w:rsidR="00A937ED" w:rsidRPr="002B79B2" w:rsidRDefault="00A937ED" w:rsidP="00A10D7D">
            <w:pPr>
              <w:pStyle w:val="NoSpacing"/>
              <w:rPr>
                <w:b/>
                <w:bCs/>
                <w:sz w:val="20"/>
                <w:szCs w:val="20"/>
              </w:rPr>
            </w:pPr>
            <w:r w:rsidRPr="002B79B2">
              <w:rPr>
                <w:b/>
                <w:bCs/>
                <w:sz w:val="20"/>
                <w:szCs w:val="20"/>
              </w:rPr>
              <w:t>Service/Tool url</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1716B814" w14:textId="77777777" w:rsidR="00A937ED" w:rsidRPr="002B79B2" w:rsidRDefault="00A62412" w:rsidP="00A10D7D">
            <w:pPr>
              <w:pStyle w:val="NoSpacing"/>
              <w:rPr>
                <w:sz w:val="20"/>
                <w:szCs w:val="20"/>
              </w:rPr>
            </w:pPr>
            <w:hyperlink r:id="rId32">
              <w:r w:rsidR="00A937ED" w:rsidRPr="002B79B2">
                <w:rPr>
                  <w:rStyle w:val="Hyperlink"/>
                  <w:sz w:val="20"/>
                  <w:szCs w:val="20"/>
                </w:rPr>
                <w:t>http://dodas-iam.cloud.cnaf.infn.it/</w:t>
              </w:r>
            </w:hyperlink>
            <w:r w:rsidR="00A937ED" w:rsidRPr="002B79B2">
              <w:rPr>
                <w:sz w:val="20"/>
                <w:szCs w:val="20"/>
              </w:rPr>
              <w:t xml:space="preserve"> </w:t>
            </w:r>
          </w:p>
        </w:tc>
      </w:tr>
      <w:tr w:rsidR="00A937ED" w:rsidRPr="002B79B2" w14:paraId="1480CC60"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558D146" w14:textId="77777777" w:rsidR="00A937ED" w:rsidRPr="002B79B2" w:rsidRDefault="00A937ED" w:rsidP="00A10D7D">
            <w:pPr>
              <w:pStyle w:val="NoSpacing"/>
              <w:rPr>
                <w:b/>
                <w:bCs/>
                <w:sz w:val="20"/>
                <w:szCs w:val="20"/>
              </w:rPr>
            </w:pPr>
            <w:r w:rsidRPr="002B79B2">
              <w:rPr>
                <w:b/>
                <w:bCs/>
                <w:sz w:val="20"/>
                <w:szCs w:val="20"/>
              </w:rPr>
              <w:t>Service/Tool information page</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6B6172DF" w14:textId="77777777" w:rsidR="00A937ED" w:rsidRPr="002B79B2" w:rsidRDefault="00A62412" w:rsidP="00A10D7D">
            <w:pPr>
              <w:pStyle w:val="NoSpacing"/>
              <w:rPr>
                <w:sz w:val="20"/>
                <w:szCs w:val="20"/>
                <w:u w:val="single"/>
              </w:rPr>
            </w:pPr>
            <w:hyperlink r:id="rId33">
              <w:r w:rsidR="00A937ED" w:rsidRPr="002B79B2">
                <w:rPr>
                  <w:rStyle w:val="Hyperlink"/>
                  <w:sz w:val="20"/>
                  <w:szCs w:val="20"/>
                </w:rPr>
                <w:t>https://dodas-ts.github.io/dodas-apps/</w:t>
              </w:r>
            </w:hyperlink>
          </w:p>
        </w:tc>
      </w:tr>
      <w:tr w:rsidR="00A937ED" w:rsidRPr="002B79B2" w14:paraId="1CB2CFA4"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C2D3FFD" w14:textId="77777777" w:rsidR="00A937ED" w:rsidRPr="002B79B2" w:rsidRDefault="00A937ED" w:rsidP="00A10D7D">
            <w:pPr>
              <w:pStyle w:val="NoSpacing"/>
              <w:rPr>
                <w:b/>
                <w:bCs/>
                <w:sz w:val="20"/>
                <w:szCs w:val="20"/>
              </w:rPr>
            </w:pPr>
            <w:r w:rsidRPr="002B79B2">
              <w:rPr>
                <w:b/>
                <w:bCs/>
                <w:sz w:val="20"/>
                <w:szCs w:val="20"/>
              </w:rPr>
              <w:t>Description</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5EFCA0D4" w14:textId="77777777" w:rsidR="00A937ED" w:rsidRPr="002B79B2" w:rsidRDefault="00A937ED" w:rsidP="00A10D7D">
            <w:pPr>
              <w:pStyle w:val="NoSpacing"/>
              <w:rPr>
                <w:sz w:val="20"/>
                <w:szCs w:val="20"/>
              </w:rPr>
            </w:pPr>
            <w:r w:rsidRPr="002B79B2">
              <w:rPr>
                <w:sz w:val="20"/>
                <w:szCs w:val="20"/>
              </w:rPr>
              <w:t>DODAS is a cloud enabler for scientists seeking to easily exploit distributed and heterogeneous clouds to process, manipulate or generate data.</w:t>
            </w:r>
          </w:p>
        </w:tc>
      </w:tr>
      <w:tr w:rsidR="00A937ED" w:rsidRPr="002B79B2" w14:paraId="000D3B4D"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2D48C44" w14:textId="77777777" w:rsidR="00A937ED" w:rsidRPr="002B79B2" w:rsidRDefault="00A937ED" w:rsidP="00A10D7D">
            <w:pPr>
              <w:pStyle w:val="NoSpacing"/>
              <w:rPr>
                <w:b/>
                <w:bCs/>
                <w:sz w:val="20"/>
                <w:szCs w:val="20"/>
              </w:rPr>
            </w:pPr>
            <w:r w:rsidRPr="002B79B2">
              <w:rPr>
                <w:b/>
                <w:bCs/>
                <w:sz w:val="20"/>
                <w:szCs w:val="20"/>
              </w:rPr>
              <w:t>Value proposition</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7F15BD54" w14:textId="77777777" w:rsidR="00A937ED" w:rsidRPr="002B79B2" w:rsidRDefault="00A937ED" w:rsidP="00A10D7D">
            <w:pPr>
              <w:pStyle w:val="NoSpacing"/>
              <w:rPr>
                <w:sz w:val="20"/>
                <w:szCs w:val="20"/>
              </w:rPr>
            </w:pPr>
            <w:r w:rsidRPr="002B79B2">
              <w:rPr>
                <w:sz w:val="20"/>
                <w:szCs w:val="20"/>
              </w:rPr>
              <w:t>Lower technical barriers to cloud adoption</w:t>
            </w:r>
          </w:p>
        </w:tc>
      </w:tr>
      <w:tr w:rsidR="00A937ED" w:rsidRPr="002B79B2" w14:paraId="1248CBE4"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6A8AF26" w14:textId="77777777" w:rsidR="00A937ED" w:rsidRPr="002B79B2" w:rsidRDefault="00A937ED" w:rsidP="00A10D7D">
            <w:pPr>
              <w:pStyle w:val="NoSpacing"/>
              <w:rPr>
                <w:b/>
                <w:bCs/>
                <w:sz w:val="20"/>
                <w:szCs w:val="20"/>
              </w:rPr>
            </w:pPr>
            <w:r w:rsidRPr="002B79B2">
              <w:rPr>
                <w:b/>
                <w:bCs/>
                <w:sz w:val="20"/>
                <w:szCs w:val="20"/>
              </w:rPr>
              <w:t>Customer of the service/tool</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605404CB" w14:textId="77777777" w:rsidR="00A937ED" w:rsidRPr="002B79B2" w:rsidRDefault="00A937ED" w:rsidP="00A10D7D">
            <w:pPr>
              <w:pStyle w:val="NoSpacing"/>
              <w:rPr>
                <w:sz w:val="20"/>
                <w:szCs w:val="20"/>
              </w:rPr>
            </w:pPr>
            <w:r w:rsidRPr="002B79B2">
              <w:rPr>
                <w:sz w:val="20"/>
                <w:szCs w:val="20"/>
              </w:rPr>
              <w:t>Researcher, Resource Provider, Research Communities</w:t>
            </w:r>
          </w:p>
        </w:tc>
      </w:tr>
      <w:tr w:rsidR="00A937ED" w:rsidRPr="002B79B2" w14:paraId="2B35F696"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DC29990" w14:textId="77777777" w:rsidR="00A937ED" w:rsidRPr="002B79B2" w:rsidRDefault="00A937ED" w:rsidP="00A10D7D">
            <w:pPr>
              <w:pStyle w:val="NoSpacing"/>
              <w:rPr>
                <w:b/>
                <w:bCs/>
                <w:sz w:val="20"/>
                <w:szCs w:val="20"/>
              </w:rPr>
            </w:pPr>
            <w:r w:rsidRPr="002B79B2">
              <w:rPr>
                <w:b/>
                <w:bCs/>
                <w:sz w:val="20"/>
                <w:szCs w:val="20"/>
              </w:rPr>
              <w:t>User of the service/tool</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7D89D178" w14:textId="77777777" w:rsidR="00A937ED" w:rsidRPr="002B79B2" w:rsidRDefault="00A937ED" w:rsidP="00A10D7D">
            <w:pPr>
              <w:pStyle w:val="NoSpacing"/>
              <w:rPr>
                <w:sz w:val="20"/>
                <w:szCs w:val="20"/>
              </w:rPr>
            </w:pPr>
            <w:r w:rsidRPr="002B79B2">
              <w:rPr>
                <w:sz w:val="20"/>
                <w:szCs w:val="20"/>
              </w:rPr>
              <w:t xml:space="preserve">Same as above </w:t>
            </w:r>
          </w:p>
        </w:tc>
      </w:tr>
      <w:tr w:rsidR="00A937ED" w:rsidRPr="002B79B2" w14:paraId="095E36CA"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041940F" w14:textId="77777777" w:rsidR="00A937ED" w:rsidRPr="002B79B2" w:rsidRDefault="00A937ED" w:rsidP="00A10D7D">
            <w:pPr>
              <w:pStyle w:val="NoSpacing"/>
              <w:rPr>
                <w:b/>
                <w:bCs/>
                <w:sz w:val="20"/>
                <w:szCs w:val="20"/>
              </w:rPr>
            </w:pPr>
            <w:r w:rsidRPr="002B79B2">
              <w:rPr>
                <w:b/>
                <w:bCs/>
                <w:sz w:val="20"/>
                <w:szCs w:val="20"/>
              </w:rPr>
              <w:t>User Documentation</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7ED9ECCB" w14:textId="77777777" w:rsidR="00A937ED" w:rsidRPr="002B79B2" w:rsidRDefault="00A62412" w:rsidP="00A10D7D">
            <w:pPr>
              <w:pStyle w:val="NoSpacing"/>
              <w:rPr>
                <w:sz w:val="20"/>
                <w:szCs w:val="20"/>
                <w:u w:val="single"/>
              </w:rPr>
            </w:pPr>
            <w:hyperlink r:id="rId34" w:anchor="quick-start">
              <w:r w:rsidR="00A937ED" w:rsidRPr="002B79B2">
                <w:rPr>
                  <w:rStyle w:val="Hyperlink"/>
                  <w:sz w:val="20"/>
                  <w:szCs w:val="20"/>
                </w:rPr>
                <w:t>https://dodas-ts.github.io/dodas-apps</w:t>
              </w:r>
            </w:hyperlink>
          </w:p>
        </w:tc>
      </w:tr>
      <w:tr w:rsidR="00A937ED" w:rsidRPr="002B79B2" w14:paraId="60CF4D62"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E688D6A" w14:textId="77777777" w:rsidR="00A937ED" w:rsidRPr="002B79B2" w:rsidRDefault="00A937ED" w:rsidP="00A10D7D">
            <w:pPr>
              <w:pStyle w:val="NoSpacing"/>
              <w:rPr>
                <w:b/>
                <w:bCs/>
                <w:sz w:val="20"/>
                <w:szCs w:val="20"/>
              </w:rPr>
            </w:pPr>
            <w:r w:rsidRPr="002B79B2">
              <w:rPr>
                <w:b/>
                <w:bCs/>
                <w:sz w:val="20"/>
                <w:szCs w:val="20"/>
              </w:rPr>
              <w:t>Technical Documentation</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0C0617E4" w14:textId="77777777" w:rsidR="00A937ED" w:rsidRPr="002B79B2" w:rsidRDefault="00A62412" w:rsidP="00A10D7D">
            <w:pPr>
              <w:pStyle w:val="NoSpacing"/>
              <w:rPr>
                <w:sz w:val="20"/>
                <w:szCs w:val="20"/>
                <w:u w:val="single"/>
              </w:rPr>
            </w:pPr>
            <w:hyperlink r:id="rId35" w:anchor="developers-guide">
              <w:r w:rsidR="00A937ED" w:rsidRPr="002B79B2">
                <w:rPr>
                  <w:rStyle w:val="Hyperlink"/>
                  <w:sz w:val="20"/>
                  <w:szCs w:val="20"/>
                </w:rPr>
                <w:t>https://dodas-ts.github.io/dodas-apps/#developers-guide</w:t>
              </w:r>
            </w:hyperlink>
          </w:p>
        </w:tc>
      </w:tr>
      <w:tr w:rsidR="00A937ED" w:rsidRPr="002B79B2" w14:paraId="762C4076"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BD8945A" w14:textId="77777777" w:rsidR="00A937ED" w:rsidRPr="002B79B2" w:rsidRDefault="00A937ED" w:rsidP="00A10D7D">
            <w:pPr>
              <w:pStyle w:val="NoSpacing"/>
              <w:rPr>
                <w:b/>
                <w:bCs/>
                <w:sz w:val="20"/>
                <w:szCs w:val="20"/>
              </w:rPr>
            </w:pPr>
            <w:r w:rsidRPr="002B79B2">
              <w:rPr>
                <w:b/>
                <w:bCs/>
                <w:sz w:val="20"/>
                <w:szCs w:val="20"/>
              </w:rPr>
              <w:t>Product team</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0EBFFBD1" w14:textId="77777777" w:rsidR="00A937ED" w:rsidRPr="002B79B2" w:rsidRDefault="00A937ED" w:rsidP="00A10D7D">
            <w:pPr>
              <w:pStyle w:val="NoSpacing"/>
              <w:rPr>
                <w:sz w:val="20"/>
                <w:szCs w:val="20"/>
              </w:rPr>
            </w:pPr>
            <w:r w:rsidRPr="002B79B2">
              <w:rPr>
                <w:sz w:val="20"/>
                <w:szCs w:val="20"/>
              </w:rPr>
              <w:t>INFN</w:t>
            </w:r>
          </w:p>
        </w:tc>
      </w:tr>
      <w:tr w:rsidR="00A937ED" w:rsidRPr="002B79B2" w14:paraId="45E10A21"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AB1F045" w14:textId="77777777" w:rsidR="00A937ED" w:rsidRPr="002B79B2" w:rsidRDefault="00A937ED" w:rsidP="00A10D7D">
            <w:pPr>
              <w:pStyle w:val="NoSpacing"/>
              <w:rPr>
                <w:b/>
                <w:bCs/>
                <w:sz w:val="20"/>
                <w:szCs w:val="20"/>
              </w:rPr>
            </w:pPr>
            <w:r w:rsidRPr="002B79B2">
              <w:rPr>
                <w:b/>
                <w:bCs/>
                <w:sz w:val="20"/>
                <w:szCs w:val="20"/>
              </w:rPr>
              <w:t>License</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375B5538" w14:textId="77777777" w:rsidR="00A937ED" w:rsidRPr="002B79B2" w:rsidRDefault="00A937ED" w:rsidP="00A10D7D">
            <w:pPr>
              <w:pStyle w:val="NoSpacing"/>
              <w:rPr>
                <w:sz w:val="20"/>
                <w:szCs w:val="20"/>
              </w:rPr>
            </w:pPr>
            <w:r w:rsidRPr="002B79B2">
              <w:rPr>
                <w:sz w:val="20"/>
                <w:szCs w:val="20"/>
              </w:rPr>
              <w:t xml:space="preserve"> Apache License Version 2.0</w:t>
            </w:r>
          </w:p>
        </w:tc>
      </w:tr>
      <w:tr w:rsidR="00A937ED" w:rsidRPr="002B79B2" w14:paraId="5CE8868A"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54E6416" w14:textId="77777777" w:rsidR="00A937ED" w:rsidRPr="002B79B2" w:rsidRDefault="00A937ED" w:rsidP="00A10D7D">
            <w:pPr>
              <w:pStyle w:val="NoSpacing"/>
              <w:rPr>
                <w:b/>
                <w:bCs/>
                <w:sz w:val="20"/>
                <w:szCs w:val="20"/>
              </w:rPr>
            </w:pPr>
            <w:r w:rsidRPr="002B79B2">
              <w:rPr>
                <w:b/>
                <w:bCs/>
                <w:sz w:val="20"/>
                <w:szCs w:val="20"/>
              </w:rPr>
              <w:t>Source code</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0B628081" w14:textId="77777777" w:rsidR="00A937ED" w:rsidRPr="002B79B2" w:rsidRDefault="00A62412" w:rsidP="00A10D7D">
            <w:pPr>
              <w:pStyle w:val="NoSpacing"/>
              <w:rPr>
                <w:sz w:val="20"/>
                <w:szCs w:val="20"/>
                <w:u w:val="single"/>
              </w:rPr>
            </w:pPr>
            <w:hyperlink r:id="rId36">
              <w:r w:rsidR="00A937ED" w:rsidRPr="002B79B2">
                <w:rPr>
                  <w:rStyle w:val="Hyperlink"/>
                  <w:sz w:val="20"/>
                  <w:szCs w:val="20"/>
                </w:rPr>
                <w:t>https://github.com/dodas-ts</w:t>
              </w:r>
            </w:hyperlink>
          </w:p>
        </w:tc>
      </w:tr>
      <w:tr w:rsidR="00A937ED" w:rsidRPr="002B79B2" w14:paraId="75C9586E"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F7E4661" w14:textId="77777777" w:rsidR="00A937ED" w:rsidRPr="002B79B2" w:rsidRDefault="00A937ED" w:rsidP="00A10D7D">
            <w:pPr>
              <w:pStyle w:val="NoSpacing"/>
              <w:rPr>
                <w:b/>
                <w:bCs/>
                <w:sz w:val="20"/>
                <w:szCs w:val="20"/>
              </w:rPr>
            </w:pPr>
            <w:r w:rsidRPr="002B79B2">
              <w:rPr>
                <w:b/>
                <w:bCs/>
                <w:sz w:val="20"/>
                <w:szCs w:val="20"/>
              </w:rPr>
              <w:t>Testing</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0A5EE6CF" w14:textId="77777777" w:rsidR="00A937ED" w:rsidRPr="002B79B2" w:rsidRDefault="00A937ED" w:rsidP="00A10D7D">
            <w:pPr>
              <w:pStyle w:val="NoSpacing"/>
              <w:rPr>
                <w:sz w:val="20"/>
                <w:szCs w:val="20"/>
              </w:rPr>
            </w:pPr>
            <w:r w:rsidRPr="002B79B2">
              <w:rPr>
                <w:sz w:val="20"/>
                <w:szCs w:val="20"/>
              </w:rPr>
              <w:t>-</w:t>
            </w:r>
          </w:p>
        </w:tc>
      </w:tr>
    </w:tbl>
    <w:p w14:paraId="48526DDE" w14:textId="77777777" w:rsidR="00A937ED" w:rsidRPr="00A937ED" w:rsidRDefault="00A937ED" w:rsidP="00A937ED"/>
    <w:p w14:paraId="1D4DCBDF" w14:textId="77777777" w:rsidR="00A937ED" w:rsidRPr="00A937ED" w:rsidRDefault="00A937ED" w:rsidP="00A937ED">
      <w:r w:rsidRPr="00A937ED">
        <w:t>DODAS is a Platform as a Service whose aim is to guarantee deployment of complex and intricate setup on “any cloud provider” with almost zero effort. ​As such it implements the paradigm of Infrastructure as code: driven by a templating engine to specify high-level requirements​. DODAS allows instantiating on-demand container-based clusters to execute software applications.</w:t>
      </w:r>
    </w:p>
    <w:p w14:paraId="4C92E4E8" w14:textId="77777777" w:rsidR="00A937ED" w:rsidRPr="00A937ED" w:rsidRDefault="00A937ED" w:rsidP="00A937ED">
      <w:r w:rsidRPr="00A937ED">
        <w:t>DODAS completely automates the process of provisioning by creating, managing, and accessing a pool of heterogeneous computing and storage resources. As a consequence, it drastically reduces the learning curve as well as the operational cost of managing community-specific services running on distributed clouds.</w:t>
      </w:r>
    </w:p>
    <w:p w14:paraId="3A646948" w14:textId="0552E7BB" w:rsidR="00A937ED" w:rsidRDefault="00A937ED" w:rsidP="00A937ED">
      <w:r w:rsidRPr="00A937ED">
        <w:t>DODAS allows instantiating on-demand complex infrastructures over any cloud with almost zero effort and with very limited knowledge of the underlying technical details. In particular DODAS provides the end user with all the support to deploy from scratch a variety of solutions dedicated (but not limited) to scientific data analysis. For instance, with pre-compiled templates the users can create a K8s cluster and deploy on top of it their preferred Helm charts all in one step. DODAS provides three principal baselines ready to be used and to be possibly extended:</w:t>
      </w:r>
    </w:p>
    <w:p w14:paraId="58909A12" w14:textId="77777777" w:rsidR="00A10D7D" w:rsidRPr="00A937ED" w:rsidRDefault="00A10D7D" w:rsidP="00A937ED"/>
    <w:p w14:paraId="3927B032" w14:textId="77777777" w:rsidR="00A937ED" w:rsidRPr="00A937ED" w:rsidRDefault="00A937ED" w:rsidP="00423C51">
      <w:pPr>
        <w:numPr>
          <w:ilvl w:val="0"/>
          <w:numId w:val="7"/>
        </w:numPr>
      </w:pPr>
      <w:r w:rsidRPr="00A937ED">
        <w:lastRenderedPageBreak/>
        <w:t>an HTCondor batch system</w:t>
      </w:r>
    </w:p>
    <w:p w14:paraId="429F3B1E" w14:textId="77777777" w:rsidR="00A937ED" w:rsidRPr="00A937ED" w:rsidRDefault="00A937ED" w:rsidP="00423C51">
      <w:pPr>
        <w:numPr>
          <w:ilvl w:val="0"/>
          <w:numId w:val="7"/>
        </w:numPr>
      </w:pPr>
      <w:r w:rsidRPr="00A937ED">
        <w:t>a Spark+Jupyter cluster for interactive and big-data analysis</w:t>
      </w:r>
    </w:p>
    <w:p w14:paraId="71ABB647" w14:textId="77777777" w:rsidR="00A937ED" w:rsidRPr="00A937ED" w:rsidRDefault="00A937ED" w:rsidP="00423C51">
      <w:pPr>
        <w:numPr>
          <w:ilvl w:val="0"/>
          <w:numId w:val="7"/>
        </w:numPr>
      </w:pPr>
      <w:r w:rsidRPr="00A937ED">
        <w:t>a Caching on demand system based on XRootD</w:t>
      </w:r>
    </w:p>
    <w:p w14:paraId="637CAD77" w14:textId="0120298A" w:rsidR="00A937ED" w:rsidRPr="00A937ED" w:rsidRDefault="00A937ED" w:rsidP="003D598A">
      <w:pPr>
        <w:pStyle w:val="Heading2"/>
      </w:pPr>
      <w:bookmarkStart w:id="20" w:name="_vvfwqmfaktlb" w:colFirst="0" w:colLast="0"/>
      <w:bookmarkStart w:id="21" w:name="_Toc68269852"/>
      <w:bookmarkEnd w:id="20"/>
      <w:r w:rsidRPr="00A937ED">
        <w:t>Initial ambition (in 2018)</w:t>
      </w:r>
      <w:bookmarkEnd w:id="21"/>
    </w:p>
    <w:p w14:paraId="411788D2" w14:textId="5F4696FF" w:rsidR="00A937ED" w:rsidRPr="00A937ED" w:rsidRDefault="00A937ED" w:rsidP="00A937ED">
      <w:r w:rsidRPr="00A937ED">
        <w:t xml:space="preserve">Since the beginning of the project, the aim of DODAS service has been the provision a user-friendly solution for science communities in order to exploit opportunistic computing, intended as resources not necessarily or permanently dedicated to a specific experiment and/or activity; elastic extension of existing facilities, to absorb peaks of resource usage; generation of on-demand batch systems and/or Machine/Deep Learning facilities for data processing. </w:t>
      </w:r>
    </w:p>
    <w:p w14:paraId="3EE8AAEB" w14:textId="77777777" w:rsidR="00A937ED" w:rsidRPr="00A937ED" w:rsidRDefault="00A937ED" w:rsidP="00A937ED">
      <w:r w:rsidRPr="00A937ED">
        <w:t>The initial objective was to target:</w:t>
      </w:r>
    </w:p>
    <w:p w14:paraId="7EF1CFE9" w14:textId="77777777" w:rsidR="00A937ED" w:rsidRPr="00A937ED" w:rsidRDefault="00A937ED" w:rsidP="00423C51">
      <w:pPr>
        <w:numPr>
          <w:ilvl w:val="0"/>
          <w:numId w:val="30"/>
        </w:numPr>
      </w:pPr>
      <w:r w:rsidRPr="00A937ED">
        <w:t xml:space="preserve">User/researcher who needs to exploit opportunistic computing. An effective usage of compute and data resources, for medium to large data processing requires quite advanced IT skills. DODAS, by providing automation, abstraction and self-healing capabilities represents an ideal solution. </w:t>
      </w:r>
    </w:p>
    <w:p w14:paraId="1DC215FB" w14:textId="77777777" w:rsidR="00A937ED" w:rsidRPr="00A937ED" w:rsidRDefault="00A937ED" w:rsidP="00423C51">
      <w:pPr>
        <w:numPr>
          <w:ilvl w:val="0"/>
          <w:numId w:val="30"/>
        </w:numPr>
      </w:pPr>
      <w:r w:rsidRPr="00A937ED">
        <w:t xml:space="preserve">Site manager who needs to elastically extend existing facilities. Sites and facilities already support communities and experiments for any related computing activity. </w:t>
      </w:r>
    </w:p>
    <w:p w14:paraId="39D20D3C" w14:textId="77777777" w:rsidR="00A937ED" w:rsidRPr="00A937ED" w:rsidRDefault="00A937ED" w:rsidP="00423C51">
      <w:pPr>
        <w:numPr>
          <w:ilvl w:val="0"/>
          <w:numId w:val="30"/>
        </w:numPr>
      </w:pPr>
      <w:r w:rsidRPr="00A937ED">
        <w:t xml:space="preserve">Researchers who need a data analytics Infrastructure as a Service. New approaches to data analysis are more and more required for user communities. A frequent scenario is that users need to have access to facilities where to develop, test and train models. Not only, but also some facilities where to perform inference as well. </w:t>
      </w:r>
    </w:p>
    <w:p w14:paraId="4A528279" w14:textId="77777777" w:rsidR="00A937ED" w:rsidRPr="00A937ED" w:rsidRDefault="00A937ED" w:rsidP="00A937ED">
      <w:r w:rsidRPr="00A937ED">
        <w:t>To tackle the above concepts, the specific actions planned EOSC-hub were to extend the experience previously done and to consolidate:</w:t>
      </w:r>
    </w:p>
    <w:p w14:paraId="5A644754" w14:textId="77777777" w:rsidR="00A937ED" w:rsidRPr="00A937ED" w:rsidRDefault="00A937ED" w:rsidP="00423C51">
      <w:pPr>
        <w:numPr>
          <w:ilvl w:val="0"/>
          <w:numId w:val="12"/>
        </w:numPr>
      </w:pPr>
      <w:r w:rsidRPr="00A937ED">
        <w:t>Enhancing AAI integration,</w:t>
      </w:r>
    </w:p>
    <w:p w14:paraId="54114685" w14:textId="77777777" w:rsidR="00A937ED" w:rsidRPr="00A937ED" w:rsidRDefault="00A937ED" w:rsidP="00423C51">
      <w:pPr>
        <w:numPr>
          <w:ilvl w:val="0"/>
          <w:numId w:val="12"/>
        </w:numPr>
      </w:pPr>
      <w:r w:rsidRPr="00A937ED">
        <w:t>Monitoring account capabilities,</w:t>
      </w:r>
    </w:p>
    <w:p w14:paraId="35CB3076" w14:textId="77777777" w:rsidR="00A937ED" w:rsidRPr="00A937ED" w:rsidRDefault="00A937ED" w:rsidP="00423C51">
      <w:pPr>
        <w:numPr>
          <w:ilvl w:val="0"/>
          <w:numId w:val="12"/>
        </w:numPr>
      </w:pPr>
      <w:r w:rsidRPr="00A937ED">
        <w:t>Further integration with Data management,</w:t>
      </w:r>
    </w:p>
    <w:p w14:paraId="4F0EF808" w14:textId="77777777" w:rsidR="00A937ED" w:rsidRPr="00A937ED" w:rsidRDefault="00A937ED" w:rsidP="00423C51">
      <w:pPr>
        <w:numPr>
          <w:ilvl w:val="0"/>
          <w:numId w:val="12"/>
        </w:numPr>
      </w:pPr>
      <w:r w:rsidRPr="00A937ED">
        <w:t>Integration with INDIGO-Paas Orchestration.</w:t>
      </w:r>
    </w:p>
    <w:p w14:paraId="0C4E2A98" w14:textId="2C4D9357" w:rsidR="00A937ED" w:rsidRPr="00A937ED" w:rsidRDefault="00A937ED" w:rsidP="00A937ED">
      <w:r w:rsidRPr="00A937ED">
        <w:t xml:space="preserve">Since the start of the project a solid exploitation program was established in order to get scientific communities onboarded with school and training programmes finalized to disseminate the DODAS project </w:t>
      </w:r>
      <w:r w:rsidR="00952487" w:rsidRPr="00A937ED">
        <w:t>including</w:t>
      </w:r>
      <w:r w:rsidRPr="00A937ED">
        <w:t xml:space="preserve">  hackathons, seminars, PhD schools, and training courses.</w:t>
      </w:r>
    </w:p>
    <w:p w14:paraId="2DC4BAF9" w14:textId="6BCD0FDF" w:rsidR="00A937ED" w:rsidRPr="00A937ED" w:rsidRDefault="00A937ED" w:rsidP="003D598A">
      <w:pPr>
        <w:pStyle w:val="Heading2"/>
      </w:pPr>
      <w:bookmarkStart w:id="22" w:name="_n7m1d0scm3qt" w:colFirst="0" w:colLast="0"/>
      <w:bookmarkStart w:id="23" w:name="_Toc68269853"/>
      <w:bookmarkEnd w:id="22"/>
      <w:r w:rsidRPr="00A937ED">
        <w:t>Final software architecture and integration</w:t>
      </w:r>
      <w:bookmarkEnd w:id="23"/>
    </w:p>
    <w:p w14:paraId="6F45AD4F" w14:textId="77777777" w:rsidR="00A937ED" w:rsidRPr="00A937ED" w:rsidRDefault="00A937ED" w:rsidP="00A937ED">
      <w:r w:rsidRPr="00A937ED">
        <w:t xml:space="preserve">The DODAS service is meant to be highly customizable to be adapted to the evolving needs of scientific communities. From a technical point of view, DODAS relies on a service composition model providing a highly versatile portfolio to the adopter. There are four main pillars in the DODAS architecture which can be summarized as: </w:t>
      </w:r>
    </w:p>
    <w:p w14:paraId="5F169B25" w14:textId="77777777" w:rsidR="00A937ED" w:rsidRPr="00A937ED" w:rsidRDefault="00A937ED" w:rsidP="00423C51">
      <w:pPr>
        <w:numPr>
          <w:ilvl w:val="0"/>
          <w:numId w:val="29"/>
        </w:numPr>
      </w:pPr>
      <w:r w:rsidRPr="00A937ED">
        <w:lastRenderedPageBreak/>
        <w:t xml:space="preserve">abstraction: both in terms of software application and dependency description, and of underlying IaaS level cloud infrastructures; </w:t>
      </w:r>
    </w:p>
    <w:p w14:paraId="014AC691" w14:textId="77777777" w:rsidR="00A937ED" w:rsidRPr="00A937ED" w:rsidRDefault="00A937ED" w:rsidP="00423C51">
      <w:pPr>
        <w:numPr>
          <w:ilvl w:val="0"/>
          <w:numId w:val="29"/>
        </w:numPr>
      </w:pPr>
      <w:r w:rsidRPr="00A937ED">
        <w:t xml:space="preserve">automation: it refers to software and application setup in order to manage resources and orchestrate software applications; </w:t>
      </w:r>
    </w:p>
    <w:p w14:paraId="2CB06046" w14:textId="77777777" w:rsidR="00A937ED" w:rsidRPr="00A937ED" w:rsidRDefault="00A937ED" w:rsidP="00423C51">
      <w:pPr>
        <w:numPr>
          <w:ilvl w:val="0"/>
          <w:numId w:val="29"/>
        </w:numPr>
      </w:pPr>
      <w:r w:rsidRPr="00A937ED">
        <w:t xml:space="preserve">multi-cloud support: to deal with multiple heterogeneous Cloud infrastructures; </w:t>
      </w:r>
    </w:p>
    <w:p w14:paraId="056A2EBB" w14:textId="77777777" w:rsidR="00A937ED" w:rsidRPr="00A937ED" w:rsidRDefault="00A937ED" w:rsidP="00423C51">
      <w:pPr>
        <w:numPr>
          <w:ilvl w:val="0"/>
          <w:numId w:val="29"/>
        </w:numPr>
      </w:pPr>
      <w:r w:rsidRPr="00A937ED">
        <w:t xml:space="preserve">flexible AAI: authentication, authorization, delegation, and credential translation primitives providing a secure composition of the various services participating in the DODAS workflow. </w:t>
      </w:r>
    </w:p>
    <w:p w14:paraId="558F7DFB" w14:textId="77777777" w:rsidR="00A937ED" w:rsidRPr="00A937ED" w:rsidRDefault="00A937ED" w:rsidP="00A937ED">
      <w:r w:rsidRPr="00A937ED">
        <w:t>Figure 3.1 shows these pillars. They have been realised mostly using services also available in the EOSC-hub portfolio: Identity and Access Management (INDIGO-IAM) and Token Translation Service (TTS), PaaS Orchestrator and Infrastructure Manager (IM). The composition of these services represents the so-called PaaS Core Service of DODAS.</w:t>
      </w:r>
    </w:p>
    <w:p w14:paraId="7CE0F7A9" w14:textId="77777777" w:rsidR="00A937ED" w:rsidRPr="00A937ED" w:rsidRDefault="00A937ED" w:rsidP="00330C3F">
      <w:pPr>
        <w:jc w:val="center"/>
      </w:pPr>
      <w:r w:rsidRPr="00A937ED">
        <w:rPr>
          <w:noProof/>
        </w:rPr>
        <w:drawing>
          <wp:inline distT="114300" distB="114300" distL="114300" distR="114300" wp14:anchorId="1F507AA6" wp14:editId="6D7DEE78">
            <wp:extent cx="5357813" cy="2518706"/>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5357813" cy="2518706"/>
                    </a:xfrm>
                    <a:prstGeom prst="rect">
                      <a:avLst/>
                    </a:prstGeom>
                    <a:ln/>
                  </pic:spPr>
                </pic:pic>
              </a:graphicData>
            </a:graphic>
          </wp:inline>
        </w:drawing>
      </w:r>
    </w:p>
    <w:p w14:paraId="5D89FF16" w14:textId="77777777" w:rsidR="00A937ED" w:rsidRPr="00A937ED" w:rsidRDefault="00A937ED" w:rsidP="00330C3F">
      <w:pPr>
        <w:pStyle w:val="Caption1"/>
      </w:pPr>
      <w:r w:rsidRPr="00A937ED">
        <w:tab/>
        <w:t>Figure 3.1: High level schema of the DODAS architecture</w:t>
      </w:r>
    </w:p>
    <w:p w14:paraId="120BD007" w14:textId="77777777" w:rsidR="00A937ED" w:rsidRPr="00A937ED" w:rsidRDefault="00A937ED" w:rsidP="00A937ED">
      <w:r w:rsidRPr="00A937ED">
        <w:t xml:space="preserve">The DODAS architecture integrates since the beginning several of the EOSC-hub solutions such as Infrastructure Manager, Identity and Access Management (IAM) and Token Translation service. </w:t>
      </w:r>
    </w:p>
    <w:p w14:paraId="6A3858A2" w14:textId="77777777" w:rsidR="00A937ED" w:rsidRPr="00A937ED" w:rsidRDefault="00A937ED" w:rsidP="00A937ED">
      <w:r w:rsidRPr="00A937ED">
        <w:t xml:space="preserve">During the project, DODAS also integrated OneData as a possible solution for the data ingestion and for transparent data access. CVMFS stratum 0 and 1 have been also integrated in order to support newer use cases coming from AMS-02 experiment requirements. </w:t>
      </w:r>
    </w:p>
    <w:p w14:paraId="0EAD329E" w14:textId="77777777" w:rsidR="00A937ED" w:rsidRPr="00A937ED" w:rsidRDefault="00A937ED" w:rsidP="00A937ED">
      <w:r w:rsidRPr="00A937ED">
        <w:t xml:space="preserve">In the final software architecture several components have been further enhanced and integrated. Particularly: </w:t>
      </w:r>
    </w:p>
    <w:p w14:paraId="257BA33A" w14:textId="77777777" w:rsidR="00A937ED" w:rsidRPr="00A937ED" w:rsidRDefault="00A937ED" w:rsidP="00423C51">
      <w:pPr>
        <w:numPr>
          <w:ilvl w:val="0"/>
          <w:numId w:val="20"/>
        </w:numPr>
      </w:pPr>
      <w:r w:rsidRPr="00A937ED">
        <w:t xml:space="preserve">Monitoring: A key to the usability of the system is of course also the monitoring system. As DODAS is a very customizable and versatile service in terms of computing features provided. The original monitoring system has been evolved towards a Prometheus solution supporting custom exporters. A Grafana dashboard is also deployed automatically. </w:t>
      </w:r>
    </w:p>
    <w:p w14:paraId="1331BB05" w14:textId="77777777" w:rsidR="00A937ED" w:rsidRPr="00A937ED" w:rsidRDefault="00A937ED" w:rsidP="00423C51">
      <w:pPr>
        <w:numPr>
          <w:ilvl w:val="0"/>
          <w:numId w:val="20"/>
        </w:numPr>
      </w:pPr>
      <w:r w:rsidRPr="00A937ED">
        <w:t xml:space="preserve">Storage and data services: Data management support has been further extended to support a cache-based mechanism which includes the creation of automatic procedures to enable a </w:t>
      </w:r>
      <w:r w:rsidRPr="00A937ED">
        <w:lastRenderedPageBreak/>
        <w:t xml:space="preserve">fast and effortless deployment of cache clusters in a cloud environment. With respect to the original Xrootd and OneData technologies, the support has been further extended to generic S3 cloud storage. The target in this respect has been MinIO. </w:t>
      </w:r>
    </w:p>
    <w:p w14:paraId="75E06536" w14:textId="77777777" w:rsidR="00A937ED" w:rsidRPr="00A937ED" w:rsidRDefault="00A937ED" w:rsidP="00423C51">
      <w:pPr>
        <w:numPr>
          <w:ilvl w:val="0"/>
          <w:numId w:val="20"/>
        </w:numPr>
      </w:pPr>
      <w:r w:rsidRPr="00A937ED">
        <w:t xml:space="preserve">Integration with INDIGO PaaS Orchestrator: Particular effort has been spent in order to improve the integration with the user-friendly dashboard that can be used to submit deployment requests in a simple and straightforward way. The dashboard hides the complexity of the TOSCA templates providing simple forms for the deployment configuration and customization. The user can retrieve the list of her/his deployments with details like the creation time, the status, the provider hosting the deployment resources and logs. </w:t>
      </w:r>
    </w:p>
    <w:p w14:paraId="3C97C3E0" w14:textId="1C0A3DA2" w:rsidR="00A937ED" w:rsidRPr="00A937ED" w:rsidRDefault="00A937ED" w:rsidP="00423C51">
      <w:pPr>
        <w:numPr>
          <w:ilvl w:val="0"/>
          <w:numId w:val="20"/>
        </w:numPr>
      </w:pPr>
      <w:r w:rsidRPr="00A937ED">
        <w:t xml:space="preserve">Resource auto scaling: a lot of investment has been put in order to define a generic architectural approach to the autoscaling challenge. The main point here has been the development of a Prometheus based approach which allows to define any custom metric to be exported and thus used by the cluster orchestrator to decide if to enlarge or shrink the deployed services. </w:t>
      </w:r>
    </w:p>
    <w:p w14:paraId="25423A93" w14:textId="77777777" w:rsidR="00A937ED" w:rsidRPr="00A937ED" w:rsidRDefault="00A937ED" w:rsidP="007D6A9F">
      <w:pPr>
        <w:pStyle w:val="NoSpacing"/>
        <w:jc w:val="center"/>
      </w:pPr>
      <w:r w:rsidRPr="00A937ED">
        <w:rPr>
          <w:noProof/>
        </w:rPr>
        <w:drawing>
          <wp:inline distT="0" distB="0" distL="0" distR="0" wp14:anchorId="13326C54" wp14:editId="7E6BE001">
            <wp:extent cx="3992880" cy="2971800"/>
            <wp:effectExtent l="0" t="0" r="762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3992880" cy="2971800"/>
                    </a:xfrm>
                    <a:prstGeom prst="rect">
                      <a:avLst/>
                    </a:prstGeom>
                    <a:ln/>
                  </pic:spPr>
                </pic:pic>
              </a:graphicData>
            </a:graphic>
          </wp:inline>
        </w:drawing>
      </w:r>
    </w:p>
    <w:p w14:paraId="227F47EB" w14:textId="6FA6998E" w:rsidR="007D6A9F" w:rsidRPr="007D6A9F" w:rsidRDefault="00A937ED" w:rsidP="00A67501">
      <w:pPr>
        <w:pStyle w:val="Caption1"/>
      </w:pPr>
      <w:r w:rsidRPr="00A937ED">
        <w:t>Figure 3.2: High level view of the end user services provided by DODAS to the user. Any part of the software stack can be composed “</w:t>
      </w:r>
      <w:r w:rsidR="007D6A9F" w:rsidRPr="00A937ED">
        <w:t>l</w:t>
      </w:r>
      <w:r w:rsidR="00455FD9">
        <w:t>e</w:t>
      </w:r>
      <w:r w:rsidR="007D6A9F" w:rsidRPr="00A937ED">
        <w:t>go</w:t>
      </w:r>
      <w:r w:rsidRPr="00A937ED">
        <w:t xml:space="preserve"> style” on demand. </w:t>
      </w:r>
    </w:p>
    <w:p w14:paraId="0BB7F437" w14:textId="40A93731" w:rsidR="00A937ED" w:rsidRPr="00A937ED" w:rsidRDefault="00A937ED" w:rsidP="00A937ED">
      <w:r w:rsidRPr="00A937ED">
        <w:t xml:space="preserve">For what concerns the end user perspectives, the service and functionalities and solutions </w:t>
      </w:r>
      <w:r w:rsidR="00455FD9" w:rsidRPr="00A937ED">
        <w:t>provided by</w:t>
      </w:r>
      <w:r w:rsidRPr="00A937ED">
        <w:t xml:space="preserve"> DODAS, the final software includes a variety of lego composable </w:t>
      </w:r>
      <w:r w:rsidR="00455FD9" w:rsidRPr="00A937ED">
        <w:t>software’s</w:t>
      </w:r>
      <w:r w:rsidRPr="00A937ED">
        <w:t xml:space="preserve"> as shown in Figure 3.2. </w:t>
      </w:r>
    </w:p>
    <w:p w14:paraId="2B208A12" w14:textId="77777777" w:rsidR="00A937ED" w:rsidRPr="00A937ED" w:rsidRDefault="00A937ED" w:rsidP="00A937ED">
      <w:r w:rsidRPr="00A937ED">
        <w:t xml:space="preserve">Finally, DODAS stable version is published via EOSC both on the Marketplace and on the Service Catalogue. </w:t>
      </w:r>
    </w:p>
    <w:p w14:paraId="1A5D8ED6" w14:textId="1EFAD28E" w:rsidR="00A937ED" w:rsidRPr="00A937ED" w:rsidRDefault="00A937ED" w:rsidP="003D598A">
      <w:pPr>
        <w:pStyle w:val="Heading2"/>
      </w:pPr>
      <w:bookmarkStart w:id="24" w:name="_hpx7kts5g69y" w:colFirst="0" w:colLast="0"/>
      <w:bookmarkStart w:id="25" w:name="_Toc68269854"/>
      <w:bookmarkEnd w:id="24"/>
      <w:r w:rsidRPr="00A937ED">
        <w:lastRenderedPageBreak/>
        <w:t>Impact and exploitation</w:t>
      </w:r>
      <w:bookmarkEnd w:id="25"/>
      <w:r w:rsidRPr="00A937ED">
        <w:t xml:space="preserve"> </w:t>
      </w:r>
    </w:p>
    <w:p w14:paraId="123D675C" w14:textId="77777777" w:rsidR="00A937ED" w:rsidRPr="00A937ED" w:rsidRDefault="00A937ED" w:rsidP="00A937ED">
      <w:r w:rsidRPr="00A937ED">
        <w:t xml:space="preserve">The impact of the DODAS Thematic Service can clearly be seen from several perspectives. First of all looking at several Virtual Access metrics that have been defined and reported to WP13 for each reporting period (summarised in the tables below), it is possible to see the increase during the project. </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2360"/>
        <w:gridCol w:w="1620"/>
        <w:gridCol w:w="1620"/>
        <w:gridCol w:w="2376"/>
      </w:tblGrid>
      <w:tr w:rsidR="00A937ED" w:rsidRPr="00A937ED" w14:paraId="15222FCE" w14:textId="77777777" w:rsidTr="003C5144">
        <w:trPr>
          <w:jc w:val="center"/>
        </w:trPr>
        <w:tc>
          <w:tcPr>
            <w:tcW w:w="1050" w:type="dxa"/>
            <w:shd w:val="clear" w:color="auto" w:fill="auto"/>
            <w:tcMar>
              <w:top w:w="100" w:type="dxa"/>
              <w:left w:w="100" w:type="dxa"/>
              <w:bottom w:w="100" w:type="dxa"/>
              <w:right w:w="100" w:type="dxa"/>
            </w:tcMar>
          </w:tcPr>
          <w:p w14:paraId="58B2F010" w14:textId="77777777" w:rsidR="00A937ED" w:rsidRPr="00A937ED" w:rsidRDefault="00A937ED" w:rsidP="003C5144">
            <w:pPr>
              <w:pStyle w:val="NoSpacing"/>
            </w:pPr>
          </w:p>
        </w:tc>
        <w:tc>
          <w:tcPr>
            <w:tcW w:w="2360" w:type="dxa"/>
            <w:shd w:val="clear" w:color="auto" w:fill="auto"/>
            <w:tcMar>
              <w:top w:w="100" w:type="dxa"/>
              <w:left w:w="100" w:type="dxa"/>
              <w:bottom w:w="100" w:type="dxa"/>
              <w:right w:w="100" w:type="dxa"/>
            </w:tcMar>
          </w:tcPr>
          <w:p w14:paraId="63B08621" w14:textId="77777777" w:rsidR="00A937ED" w:rsidRPr="00A937ED" w:rsidRDefault="00A937ED" w:rsidP="003C5144">
            <w:pPr>
              <w:pStyle w:val="NoSpacing"/>
              <w:rPr>
                <w:b/>
              </w:rPr>
            </w:pPr>
            <w:r w:rsidRPr="00A937ED">
              <w:rPr>
                <w:b/>
              </w:rPr>
              <w:t>Period 1</w:t>
            </w:r>
          </w:p>
          <w:p w14:paraId="0616848C" w14:textId="77777777" w:rsidR="00A937ED" w:rsidRPr="00A937ED" w:rsidRDefault="00A937ED" w:rsidP="003C5144">
            <w:pPr>
              <w:pStyle w:val="NoSpacing"/>
            </w:pPr>
            <w:r w:rsidRPr="00A937ED">
              <w:t>M3-M8</w:t>
            </w:r>
          </w:p>
        </w:tc>
        <w:tc>
          <w:tcPr>
            <w:tcW w:w="1620" w:type="dxa"/>
            <w:shd w:val="clear" w:color="auto" w:fill="auto"/>
            <w:tcMar>
              <w:top w:w="100" w:type="dxa"/>
              <w:left w:w="100" w:type="dxa"/>
              <w:bottom w:w="100" w:type="dxa"/>
              <w:right w:w="100" w:type="dxa"/>
            </w:tcMar>
          </w:tcPr>
          <w:p w14:paraId="28E79932" w14:textId="77777777" w:rsidR="00A937ED" w:rsidRPr="00A937ED" w:rsidRDefault="00A937ED" w:rsidP="003C5144">
            <w:pPr>
              <w:pStyle w:val="NoSpacing"/>
              <w:rPr>
                <w:b/>
              </w:rPr>
            </w:pPr>
            <w:r w:rsidRPr="00A937ED">
              <w:rPr>
                <w:b/>
              </w:rPr>
              <w:t xml:space="preserve">Period 2 </w:t>
            </w:r>
          </w:p>
          <w:p w14:paraId="57ECDEB1" w14:textId="77777777" w:rsidR="00A937ED" w:rsidRPr="00A937ED" w:rsidRDefault="00A937ED" w:rsidP="003C5144">
            <w:pPr>
              <w:pStyle w:val="NoSpacing"/>
            </w:pPr>
            <w:r w:rsidRPr="00A937ED">
              <w:t>M9-M17</w:t>
            </w:r>
          </w:p>
        </w:tc>
        <w:tc>
          <w:tcPr>
            <w:tcW w:w="1620" w:type="dxa"/>
            <w:shd w:val="clear" w:color="auto" w:fill="auto"/>
            <w:tcMar>
              <w:top w:w="100" w:type="dxa"/>
              <w:left w:w="100" w:type="dxa"/>
              <w:bottom w:w="100" w:type="dxa"/>
              <w:right w:w="100" w:type="dxa"/>
            </w:tcMar>
          </w:tcPr>
          <w:p w14:paraId="352809BD" w14:textId="77777777" w:rsidR="00A937ED" w:rsidRPr="00A937ED" w:rsidRDefault="00A937ED" w:rsidP="003C5144">
            <w:pPr>
              <w:pStyle w:val="NoSpacing"/>
              <w:rPr>
                <w:b/>
              </w:rPr>
            </w:pPr>
            <w:r w:rsidRPr="00A937ED">
              <w:rPr>
                <w:b/>
              </w:rPr>
              <w:t xml:space="preserve">Period 3 </w:t>
            </w:r>
          </w:p>
          <w:p w14:paraId="5C0A5E8A" w14:textId="77777777" w:rsidR="00A937ED" w:rsidRPr="00A937ED" w:rsidRDefault="00A937ED" w:rsidP="003C5144">
            <w:pPr>
              <w:pStyle w:val="NoSpacing"/>
            </w:pPr>
            <w:r w:rsidRPr="00A937ED">
              <w:t>M18 - M27</w:t>
            </w:r>
          </w:p>
        </w:tc>
        <w:tc>
          <w:tcPr>
            <w:tcW w:w="2376" w:type="dxa"/>
            <w:shd w:val="clear" w:color="auto" w:fill="auto"/>
            <w:tcMar>
              <w:top w:w="100" w:type="dxa"/>
              <w:left w:w="100" w:type="dxa"/>
              <w:bottom w:w="100" w:type="dxa"/>
              <w:right w:w="100" w:type="dxa"/>
            </w:tcMar>
          </w:tcPr>
          <w:p w14:paraId="14D9CDE5" w14:textId="77777777" w:rsidR="00A937ED" w:rsidRPr="00A937ED" w:rsidRDefault="00A937ED" w:rsidP="003C5144">
            <w:pPr>
              <w:pStyle w:val="NoSpacing"/>
              <w:rPr>
                <w:b/>
              </w:rPr>
            </w:pPr>
            <w:r w:rsidRPr="00A937ED">
              <w:rPr>
                <w:b/>
              </w:rPr>
              <w:t>Period 4</w:t>
            </w:r>
          </w:p>
          <w:p w14:paraId="02BC840A" w14:textId="77777777" w:rsidR="00A937ED" w:rsidRPr="00A937ED" w:rsidRDefault="00A937ED" w:rsidP="003C5144">
            <w:pPr>
              <w:pStyle w:val="NoSpacing"/>
            </w:pPr>
            <w:r w:rsidRPr="00A937ED">
              <w:t xml:space="preserve">M28 - End </w:t>
            </w:r>
          </w:p>
        </w:tc>
      </w:tr>
      <w:tr w:rsidR="00A937ED" w:rsidRPr="00A937ED" w14:paraId="637A1E68" w14:textId="77777777" w:rsidTr="003C5144">
        <w:trPr>
          <w:trHeight w:val="2089"/>
          <w:jc w:val="center"/>
        </w:trPr>
        <w:tc>
          <w:tcPr>
            <w:tcW w:w="1050" w:type="dxa"/>
            <w:shd w:val="clear" w:color="auto" w:fill="F2F2F2" w:themeFill="background1" w:themeFillShade="F2"/>
            <w:tcMar>
              <w:top w:w="100" w:type="dxa"/>
              <w:left w:w="100" w:type="dxa"/>
              <w:bottom w:w="100" w:type="dxa"/>
              <w:right w:w="100" w:type="dxa"/>
            </w:tcMar>
          </w:tcPr>
          <w:p w14:paraId="5B909FD8" w14:textId="77777777" w:rsidR="00A937ED" w:rsidRPr="00A937ED" w:rsidRDefault="00A937ED" w:rsidP="003C5144">
            <w:pPr>
              <w:pStyle w:val="NoSpacing"/>
            </w:pPr>
            <w:r w:rsidRPr="00A937ED">
              <w:t># Jobs</w:t>
            </w:r>
          </w:p>
        </w:tc>
        <w:tc>
          <w:tcPr>
            <w:tcW w:w="2360" w:type="dxa"/>
            <w:shd w:val="clear" w:color="auto" w:fill="F2F2F2" w:themeFill="background1" w:themeFillShade="F2"/>
            <w:tcMar>
              <w:top w:w="100" w:type="dxa"/>
              <w:left w:w="100" w:type="dxa"/>
              <w:bottom w:w="100" w:type="dxa"/>
              <w:right w:w="100" w:type="dxa"/>
            </w:tcMar>
          </w:tcPr>
          <w:p w14:paraId="5651002D" w14:textId="77777777" w:rsidR="00A937ED" w:rsidRPr="00A937ED" w:rsidRDefault="00A937ED" w:rsidP="003C5144">
            <w:pPr>
              <w:pStyle w:val="NoSpacing"/>
              <w:jc w:val="left"/>
            </w:pPr>
            <w:r w:rsidRPr="00A937ED">
              <w:t>30k 11894 CMS Experiment at CERN + 17465 CMS OpenData Project at LHC + ~20k AMS02 experiment operating on the International Space Station (ISS)</w:t>
            </w:r>
            <w:r w:rsidRPr="00A937ED">
              <w:rPr>
                <w:vertAlign w:val="superscript"/>
              </w:rPr>
              <w:footnoteReference w:id="11"/>
            </w:r>
            <w:r w:rsidRPr="00A937ED">
              <w:t>.</w:t>
            </w:r>
          </w:p>
        </w:tc>
        <w:tc>
          <w:tcPr>
            <w:tcW w:w="1620" w:type="dxa"/>
            <w:shd w:val="clear" w:color="auto" w:fill="F2F2F2" w:themeFill="background1" w:themeFillShade="F2"/>
            <w:tcMar>
              <w:top w:w="100" w:type="dxa"/>
              <w:left w:w="100" w:type="dxa"/>
              <w:bottom w:w="100" w:type="dxa"/>
              <w:right w:w="100" w:type="dxa"/>
            </w:tcMar>
          </w:tcPr>
          <w:p w14:paraId="7C80AEF6" w14:textId="77777777" w:rsidR="00A937ED" w:rsidRPr="00A937ED" w:rsidRDefault="00A937ED" w:rsidP="003C5144">
            <w:pPr>
              <w:pStyle w:val="NoSpacing"/>
            </w:pPr>
            <w:r w:rsidRPr="00A937ED">
              <w:t>~500k CMS</w:t>
            </w:r>
          </w:p>
          <w:p w14:paraId="6FC513CB" w14:textId="77777777" w:rsidR="00A937ED" w:rsidRPr="00A937ED" w:rsidRDefault="00A937ED" w:rsidP="003C5144">
            <w:pPr>
              <w:pStyle w:val="NoSpacing"/>
            </w:pPr>
            <w:r w:rsidRPr="00A937ED">
              <w:t>~600k AMS</w:t>
            </w:r>
          </w:p>
          <w:p w14:paraId="76953978" w14:textId="77777777" w:rsidR="00A937ED" w:rsidRPr="00A937ED" w:rsidRDefault="00A937ED" w:rsidP="003C5144">
            <w:pPr>
              <w:pStyle w:val="NoSpacing"/>
            </w:pPr>
          </w:p>
        </w:tc>
        <w:tc>
          <w:tcPr>
            <w:tcW w:w="1620" w:type="dxa"/>
            <w:shd w:val="clear" w:color="auto" w:fill="F2F2F2" w:themeFill="background1" w:themeFillShade="F2"/>
            <w:tcMar>
              <w:top w:w="100" w:type="dxa"/>
              <w:left w:w="100" w:type="dxa"/>
              <w:bottom w:w="100" w:type="dxa"/>
              <w:right w:w="100" w:type="dxa"/>
            </w:tcMar>
          </w:tcPr>
          <w:p w14:paraId="55CAB1FE" w14:textId="77777777" w:rsidR="00A937ED" w:rsidRPr="00A937ED" w:rsidRDefault="00A937ED" w:rsidP="003C5144">
            <w:pPr>
              <w:pStyle w:val="NoSpacing"/>
            </w:pPr>
            <w:r w:rsidRPr="00A937ED">
              <w:t>~200k CMS</w:t>
            </w:r>
          </w:p>
          <w:p w14:paraId="5C1B51C9" w14:textId="77777777" w:rsidR="00A937ED" w:rsidRPr="00A937ED" w:rsidRDefault="00A937ED" w:rsidP="003C5144">
            <w:pPr>
              <w:pStyle w:val="NoSpacing"/>
            </w:pPr>
            <w:r w:rsidRPr="00A937ED">
              <w:t>~ 150k FERMI</w:t>
            </w:r>
          </w:p>
          <w:p w14:paraId="1F1D772B" w14:textId="77777777" w:rsidR="00A937ED" w:rsidRPr="00A937ED" w:rsidRDefault="00A937ED" w:rsidP="003C5144">
            <w:pPr>
              <w:pStyle w:val="NoSpacing"/>
            </w:pPr>
            <w:r w:rsidRPr="00A937ED">
              <w:t>~ 200k AMS</w:t>
            </w:r>
          </w:p>
          <w:p w14:paraId="48717CB8" w14:textId="77777777" w:rsidR="00A937ED" w:rsidRPr="00A937ED" w:rsidRDefault="00A937ED" w:rsidP="003C5144">
            <w:pPr>
              <w:pStyle w:val="NoSpacing"/>
            </w:pPr>
          </w:p>
        </w:tc>
        <w:tc>
          <w:tcPr>
            <w:tcW w:w="2376" w:type="dxa"/>
            <w:shd w:val="clear" w:color="auto" w:fill="F2F2F2" w:themeFill="background1" w:themeFillShade="F2"/>
            <w:tcMar>
              <w:top w:w="100" w:type="dxa"/>
              <w:left w:w="100" w:type="dxa"/>
              <w:bottom w:w="100" w:type="dxa"/>
              <w:right w:w="100" w:type="dxa"/>
            </w:tcMar>
          </w:tcPr>
          <w:p w14:paraId="44CA7F5A" w14:textId="77777777" w:rsidR="00A937ED" w:rsidRPr="00A937ED" w:rsidRDefault="00A937ED" w:rsidP="00683632">
            <w:pPr>
              <w:pStyle w:val="NoSpacing"/>
              <w:jc w:val="left"/>
            </w:pPr>
            <w:r w:rsidRPr="00A937ED">
              <w:t>~150k CMS</w:t>
            </w:r>
          </w:p>
          <w:p w14:paraId="278477BD" w14:textId="77777777" w:rsidR="00A937ED" w:rsidRPr="00A937ED" w:rsidRDefault="00A937ED" w:rsidP="00683632">
            <w:pPr>
              <w:pStyle w:val="NoSpacing"/>
              <w:jc w:val="left"/>
            </w:pPr>
            <w:r w:rsidRPr="00A937ED">
              <w:t>~40k FERMI</w:t>
            </w:r>
          </w:p>
          <w:p w14:paraId="1FF2518C" w14:textId="77777777" w:rsidR="00A937ED" w:rsidRPr="00A937ED" w:rsidRDefault="00A937ED" w:rsidP="00683632">
            <w:pPr>
              <w:pStyle w:val="NoSpacing"/>
              <w:jc w:val="left"/>
            </w:pPr>
            <w:r w:rsidRPr="00A937ED">
              <w:t>~645k AMS</w:t>
            </w:r>
          </w:p>
          <w:p w14:paraId="2E2F3111" w14:textId="77777777" w:rsidR="00A937ED" w:rsidRPr="00A937ED" w:rsidRDefault="00A937ED" w:rsidP="00683632">
            <w:pPr>
              <w:pStyle w:val="NoSpacing"/>
              <w:jc w:val="left"/>
            </w:pPr>
            <w:r w:rsidRPr="00A937ED">
              <w:t xml:space="preserve">~8k Theoretical physicist </w:t>
            </w:r>
          </w:p>
        </w:tc>
      </w:tr>
    </w:tbl>
    <w:p w14:paraId="5EED75B0" w14:textId="77777777" w:rsidR="00A937ED" w:rsidRPr="00A937ED" w:rsidRDefault="00A937ED" w:rsidP="00A937ED"/>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1D8224AF" w14:textId="77777777" w:rsidTr="00455FD9">
        <w:trPr>
          <w:jc w:val="center"/>
        </w:trPr>
        <w:tc>
          <w:tcPr>
            <w:tcW w:w="1805" w:type="dxa"/>
            <w:shd w:val="clear" w:color="auto" w:fill="auto"/>
            <w:tcMar>
              <w:top w:w="100" w:type="dxa"/>
              <w:left w:w="100" w:type="dxa"/>
              <w:bottom w:w="100" w:type="dxa"/>
              <w:right w:w="100" w:type="dxa"/>
            </w:tcMar>
          </w:tcPr>
          <w:p w14:paraId="56C8CF15" w14:textId="77777777" w:rsidR="00A937ED" w:rsidRPr="00A937ED" w:rsidRDefault="00A937ED" w:rsidP="00683632">
            <w:pPr>
              <w:pStyle w:val="NoSpacing"/>
            </w:pPr>
          </w:p>
        </w:tc>
        <w:tc>
          <w:tcPr>
            <w:tcW w:w="1805" w:type="dxa"/>
            <w:shd w:val="clear" w:color="auto" w:fill="auto"/>
            <w:tcMar>
              <w:top w:w="100" w:type="dxa"/>
              <w:left w:w="100" w:type="dxa"/>
              <w:bottom w:w="100" w:type="dxa"/>
              <w:right w:w="100" w:type="dxa"/>
            </w:tcMar>
          </w:tcPr>
          <w:p w14:paraId="70BD32EA" w14:textId="77777777" w:rsidR="00A937ED" w:rsidRPr="00A937ED" w:rsidRDefault="00A937ED" w:rsidP="00683632">
            <w:pPr>
              <w:pStyle w:val="NoSpacing"/>
              <w:rPr>
                <w:b/>
              </w:rPr>
            </w:pPr>
            <w:r w:rsidRPr="00A937ED">
              <w:rPr>
                <w:b/>
              </w:rPr>
              <w:t>Period 1</w:t>
            </w:r>
          </w:p>
          <w:p w14:paraId="2557367E" w14:textId="77777777" w:rsidR="00A937ED" w:rsidRPr="00A937ED" w:rsidRDefault="00A937ED" w:rsidP="00683632">
            <w:pPr>
              <w:pStyle w:val="NoSpacing"/>
            </w:pPr>
            <w:r w:rsidRPr="00A937ED">
              <w:t>M3-M8</w:t>
            </w:r>
          </w:p>
        </w:tc>
        <w:tc>
          <w:tcPr>
            <w:tcW w:w="1805" w:type="dxa"/>
            <w:shd w:val="clear" w:color="auto" w:fill="auto"/>
            <w:tcMar>
              <w:top w:w="100" w:type="dxa"/>
              <w:left w:w="100" w:type="dxa"/>
              <w:bottom w:w="100" w:type="dxa"/>
              <w:right w:w="100" w:type="dxa"/>
            </w:tcMar>
          </w:tcPr>
          <w:p w14:paraId="1DD24070" w14:textId="77777777" w:rsidR="00A937ED" w:rsidRPr="00A937ED" w:rsidRDefault="00A937ED" w:rsidP="00683632">
            <w:pPr>
              <w:pStyle w:val="NoSpacing"/>
              <w:rPr>
                <w:b/>
              </w:rPr>
            </w:pPr>
            <w:r w:rsidRPr="00A937ED">
              <w:rPr>
                <w:b/>
              </w:rPr>
              <w:t xml:space="preserve">Period 2 </w:t>
            </w:r>
          </w:p>
          <w:p w14:paraId="25FED92A" w14:textId="77777777" w:rsidR="00A937ED" w:rsidRPr="00A937ED" w:rsidRDefault="00A937ED" w:rsidP="00683632">
            <w:pPr>
              <w:pStyle w:val="NoSpacing"/>
            </w:pPr>
            <w:r w:rsidRPr="00A937ED">
              <w:t>M9-M17</w:t>
            </w:r>
          </w:p>
        </w:tc>
        <w:tc>
          <w:tcPr>
            <w:tcW w:w="1805" w:type="dxa"/>
            <w:shd w:val="clear" w:color="auto" w:fill="auto"/>
            <w:tcMar>
              <w:top w:w="100" w:type="dxa"/>
              <w:left w:w="100" w:type="dxa"/>
              <w:bottom w:w="100" w:type="dxa"/>
              <w:right w:w="100" w:type="dxa"/>
            </w:tcMar>
          </w:tcPr>
          <w:p w14:paraId="3CDDD6E2" w14:textId="77777777" w:rsidR="00A937ED" w:rsidRPr="00A937ED" w:rsidRDefault="00A937ED" w:rsidP="00683632">
            <w:pPr>
              <w:pStyle w:val="NoSpacing"/>
              <w:rPr>
                <w:b/>
              </w:rPr>
            </w:pPr>
            <w:r w:rsidRPr="00A937ED">
              <w:rPr>
                <w:b/>
              </w:rPr>
              <w:t xml:space="preserve">Period 3 </w:t>
            </w:r>
          </w:p>
          <w:p w14:paraId="25895F8A" w14:textId="77777777" w:rsidR="00A937ED" w:rsidRPr="00A937ED" w:rsidRDefault="00A937ED" w:rsidP="00683632">
            <w:pPr>
              <w:pStyle w:val="NoSpacing"/>
            </w:pPr>
            <w:r w:rsidRPr="00A937ED">
              <w:t>M18 - M27</w:t>
            </w:r>
          </w:p>
        </w:tc>
        <w:tc>
          <w:tcPr>
            <w:tcW w:w="1805" w:type="dxa"/>
            <w:shd w:val="clear" w:color="auto" w:fill="auto"/>
            <w:tcMar>
              <w:top w:w="100" w:type="dxa"/>
              <w:left w:w="100" w:type="dxa"/>
              <w:bottom w:w="100" w:type="dxa"/>
              <w:right w:w="100" w:type="dxa"/>
            </w:tcMar>
          </w:tcPr>
          <w:p w14:paraId="2222F6E5" w14:textId="77777777" w:rsidR="00A937ED" w:rsidRPr="00A937ED" w:rsidRDefault="00A937ED" w:rsidP="00683632">
            <w:pPr>
              <w:pStyle w:val="NoSpacing"/>
              <w:rPr>
                <w:b/>
              </w:rPr>
            </w:pPr>
            <w:r w:rsidRPr="00A937ED">
              <w:rPr>
                <w:b/>
              </w:rPr>
              <w:t>Period 4</w:t>
            </w:r>
          </w:p>
          <w:p w14:paraId="326666CA" w14:textId="77777777" w:rsidR="00A937ED" w:rsidRPr="00A937ED" w:rsidRDefault="00A937ED" w:rsidP="00683632">
            <w:pPr>
              <w:pStyle w:val="NoSpacing"/>
            </w:pPr>
            <w:r w:rsidRPr="00A937ED">
              <w:t xml:space="preserve">M28 - End </w:t>
            </w:r>
          </w:p>
        </w:tc>
      </w:tr>
      <w:tr w:rsidR="00A937ED" w:rsidRPr="00A937ED" w14:paraId="6DA73134" w14:textId="77777777" w:rsidTr="00455FD9">
        <w:trPr>
          <w:jc w:val="center"/>
        </w:trPr>
        <w:tc>
          <w:tcPr>
            <w:tcW w:w="1805" w:type="dxa"/>
            <w:shd w:val="clear" w:color="auto" w:fill="F2F2F2" w:themeFill="background1" w:themeFillShade="F2"/>
            <w:tcMar>
              <w:top w:w="100" w:type="dxa"/>
              <w:left w:w="100" w:type="dxa"/>
              <w:bottom w:w="100" w:type="dxa"/>
              <w:right w:w="100" w:type="dxa"/>
            </w:tcMar>
          </w:tcPr>
          <w:p w14:paraId="24C60420" w14:textId="77777777" w:rsidR="00A937ED" w:rsidRPr="00A937ED" w:rsidRDefault="00A937ED" w:rsidP="00683632">
            <w:pPr>
              <w:pStyle w:val="NoSpacing"/>
            </w:pPr>
            <w:r w:rsidRPr="00A937ED">
              <w:t>#Deployments</w:t>
            </w:r>
          </w:p>
        </w:tc>
        <w:tc>
          <w:tcPr>
            <w:tcW w:w="1805" w:type="dxa"/>
            <w:shd w:val="clear" w:color="auto" w:fill="F2F2F2" w:themeFill="background1" w:themeFillShade="F2"/>
            <w:tcMar>
              <w:top w:w="100" w:type="dxa"/>
              <w:left w:w="100" w:type="dxa"/>
              <w:bottom w:w="100" w:type="dxa"/>
              <w:right w:w="100" w:type="dxa"/>
            </w:tcMar>
          </w:tcPr>
          <w:p w14:paraId="5B98FC17" w14:textId="77777777" w:rsidR="00A937ED" w:rsidRPr="00A937ED" w:rsidRDefault="00A937ED" w:rsidP="00683632">
            <w:pPr>
              <w:pStyle w:val="NoSpacing"/>
            </w:pPr>
            <w:r w:rsidRPr="00A937ED">
              <w:t>622</w:t>
            </w:r>
          </w:p>
        </w:tc>
        <w:tc>
          <w:tcPr>
            <w:tcW w:w="1805" w:type="dxa"/>
            <w:shd w:val="clear" w:color="auto" w:fill="F2F2F2" w:themeFill="background1" w:themeFillShade="F2"/>
            <w:tcMar>
              <w:top w:w="100" w:type="dxa"/>
              <w:left w:w="100" w:type="dxa"/>
              <w:bottom w:w="100" w:type="dxa"/>
              <w:right w:w="100" w:type="dxa"/>
            </w:tcMar>
          </w:tcPr>
          <w:p w14:paraId="170BEE9A" w14:textId="77777777" w:rsidR="00A937ED" w:rsidRPr="00A937ED" w:rsidRDefault="00A937ED" w:rsidP="00683632">
            <w:pPr>
              <w:pStyle w:val="NoSpacing"/>
            </w:pPr>
            <w:r w:rsidRPr="00A937ED">
              <w:t>1084</w:t>
            </w:r>
          </w:p>
        </w:tc>
        <w:tc>
          <w:tcPr>
            <w:tcW w:w="1805" w:type="dxa"/>
            <w:shd w:val="clear" w:color="auto" w:fill="F2F2F2" w:themeFill="background1" w:themeFillShade="F2"/>
            <w:tcMar>
              <w:top w:w="100" w:type="dxa"/>
              <w:left w:w="100" w:type="dxa"/>
              <w:bottom w:w="100" w:type="dxa"/>
              <w:right w:w="100" w:type="dxa"/>
            </w:tcMar>
          </w:tcPr>
          <w:p w14:paraId="3FCD412B" w14:textId="77777777" w:rsidR="00A937ED" w:rsidRPr="00A937ED" w:rsidRDefault="00A937ED" w:rsidP="00683632">
            <w:pPr>
              <w:pStyle w:val="NoSpacing"/>
            </w:pPr>
            <w:r w:rsidRPr="00A937ED">
              <w:t>647</w:t>
            </w:r>
          </w:p>
        </w:tc>
        <w:tc>
          <w:tcPr>
            <w:tcW w:w="1805" w:type="dxa"/>
            <w:shd w:val="clear" w:color="auto" w:fill="F2F2F2" w:themeFill="background1" w:themeFillShade="F2"/>
            <w:tcMar>
              <w:top w:w="100" w:type="dxa"/>
              <w:left w:w="100" w:type="dxa"/>
              <w:bottom w:w="100" w:type="dxa"/>
              <w:right w:w="100" w:type="dxa"/>
            </w:tcMar>
          </w:tcPr>
          <w:p w14:paraId="4049E371" w14:textId="77777777" w:rsidR="00A937ED" w:rsidRPr="00A937ED" w:rsidRDefault="00A937ED" w:rsidP="00683632">
            <w:pPr>
              <w:pStyle w:val="NoSpacing"/>
            </w:pPr>
            <w:r w:rsidRPr="00A937ED">
              <w:t>646</w:t>
            </w:r>
          </w:p>
        </w:tc>
      </w:tr>
    </w:tbl>
    <w:p w14:paraId="421778D9" w14:textId="77777777" w:rsidR="00A937ED" w:rsidRPr="00A937ED" w:rsidRDefault="00A937ED" w:rsidP="00A937ED"/>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2DAA8C52" w14:textId="77777777" w:rsidTr="00455FD9">
        <w:trPr>
          <w:jc w:val="center"/>
        </w:trPr>
        <w:tc>
          <w:tcPr>
            <w:tcW w:w="1805" w:type="dxa"/>
            <w:shd w:val="clear" w:color="auto" w:fill="auto"/>
            <w:tcMar>
              <w:top w:w="100" w:type="dxa"/>
              <w:left w:w="100" w:type="dxa"/>
              <w:bottom w:w="100" w:type="dxa"/>
              <w:right w:w="100" w:type="dxa"/>
            </w:tcMar>
          </w:tcPr>
          <w:p w14:paraId="1983F879" w14:textId="77777777" w:rsidR="00A937ED" w:rsidRPr="00A937ED" w:rsidRDefault="00A937ED" w:rsidP="00683632">
            <w:pPr>
              <w:pStyle w:val="NoSpacing"/>
            </w:pPr>
          </w:p>
        </w:tc>
        <w:tc>
          <w:tcPr>
            <w:tcW w:w="1805" w:type="dxa"/>
            <w:shd w:val="clear" w:color="auto" w:fill="auto"/>
            <w:tcMar>
              <w:top w:w="100" w:type="dxa"/>
              <w:left w:w="100" w:type="dxa"/>
              <w:bottom w:w="100" w:type="dxa"/>
              <w:right w:w="100" w:type="dxa"/>
            </w:tcMar>
          </w:tcPr>
          <w:p w14:paraId="76DFF30D" w14:textId="77777777" w:rsidR="00A937ED" w:rsidRPr="00A937ED" w:rsidRDefault="00A937ED" w:rsidP="00683632">
            <w:pPr>
              <w:pStyle w:val="NoSpacing"/>
              <w:rPr>
                <w:b/>
              </w:rPr>
            </w:pPr>
            <w:r w:rsidRPr="00A937ED">
              <w:rPr>
                <w:b/>
              </w:rPr>
              <w:t>Period 1</w:t>
            </w:r>
          </w:p>
          <w:p w14:paraId="087C234D" w14:textId="77777777" w:rsidR="00A937ED" w:rsidRPr="00A937ED" w:rsidRDefault="00A937ED" w:rsidP="00683632">
            <w:pPr>
              <w:pStyle w:val="NoSpacing"/>
            </w:pPr>
            <w:r w:rsidRPr="00A937ED">
              <w:t>M3-M8</w:t>
            </w:r>
          </w:p>
        </w:tc>
        <w:tc>
          <w:tcPr>
            <w:tcW w:w="1805" w:type="dxa"/>
            <w:shd w:val="clear" w:color="auto" w:fill="auto"/>
            <w:tcMar>
              <w:top w:w="100" w:type="dxa"/>
              <w:left w:w="100" w:type="dxa"/>
              <w:bottom w:w="100" w:type="dxa"/>
              <w:right w:w="100" w:type="dxa"/>
            </w:tcMar>
          </w:tcPr>
          <w:p w14:paraId="1D62F1E7" w14:textId="77777777" w:rsidR="00A937ED" w:rsidRPr="00A937ED" w:rsidRDefault="00A937ED" w:rsidP="00683632">
            <w:pPr>
              <w:pStyle w:val="NoSpacing"/>
              <w:rPr>
                <w:b/>
              </w:rPr>
            </w:pPr>
            <w:r w:rsidRPr="00A937ED">
              <w:rPr>
                <w:b/>
              </w:rPr>
              <w:t xml:space="preserve">Period 2 </w:t>
            </w:r>
          </w:p>
          <w:p w14:paraId="77E6F5D8" w14:textId="77777777" w:rsidR="00A937ED" w:rsidRPr="00A937ED" w:rsidRDefault="00A937ED" w:rsidP="00683632">
            <w:pPr>
              <w:pStyle w:val="NoSpacing"/>
            </w:pPr>
            <w:r w:rsidRPr="00A937ED">
              <w:t>M9-M17</w:t>
            </w:r>
          </w:p>
        </w:tc>
        <w:tc>
          <w:tcPr>
            <w:tcW w:w="1805" w:type="dxa"/>
            <w:shd w:val="clear" w:color="auto" w:fill="auto"/>
            <w:tcMar>
              <w:top w:w="100" w:type="dxa"/>
              <w:left w:w="100" w:type="dxa"/>
              <w:bottom w:w="100" w:type="dxa"/>
              <w:right w:w="100" w:type="dxa"/>
            </w:tcMar>
          </w:tcPr>
          <w:p w14:paraId="727251E2" w14:textId="77777777" w:rsidR="00A937ED" w:rsidRPr="00A937ED" w:rsidRDefault="00A937ED" w:rsidP="00683632">
            <w:pPr>
              <w:pStyle w:val="NoSpacing"/>
              <w:rPr>
                <w:b/>
              </w:rPr>
            </w:pPr>
            <w:r w:rsidRPr="00A937ED">
              <w:rPr>
                <w:b/>
              </w:rPr>
              <w:t xml:space="preserve">Period 3 </w:t>
            </w:r>
          </w:p>
          <w:p w14:paraId="26BC3307" w14:textId="77777777" w:rsidR="00A937ED" w:rsidRPr="00A937ED" w:rsidRDefault="00A937ED" w:rsidP="00683632">
            <w:pPr>
              <w:pStyle w:val="NoSpacing"/>
            </w:pPr>
            <w:r w:rsidRPr="00A937ED">
              <w:t>M18 - M27</w:t>
            </w:r>
          </w:p>
        </w:tc>
        <w:tc>
          <w:tcPr>
            <w:tcW w:w="1805" w:type="dxa"/>
            <w:shd w:val="clear" w:color="auto" w:fill="auto"/>
            <w:tcMar>
              <w:top w:w="100" w:type="dxa"/>
              <w:left w:w="100" w:type="dxa"/>
              <w:bottom w:w="100" w:type="dxa"/>
              <w:right w:w="100" w:type="dxa"/>
            </w:tcMar>
          </w:tcPr>
          <w:p w14:paraId="1CFE6AFD" w14:textId="77777777" w:rsidR="00A937ED" w:rsidRPr="00A937ED" w:rsidRDefault="00A937ED" w:rsidP="00683632">
            <w:pPr>
              <w:pStyle w:val="NoSpacing"/>
              <w:rPr>
                <w:b/>
              </w:rPr>
            </w:pPr>
            <w:r w:rsidRPr="00A937ED">
              <w:rPr>
                <w:b/>
              </w:rPr>
              <w:t>Period 4</w:t>
            </w:r>
          </w:p>
          <w:p w14:paraId="675B1E69" w14:textId="77777777" w:rsidR="00A937ED" w:rsidRPr="00A937ED" w:rsidRDefault="00A937ED" w:rsidP="00683632">
            <w:pPr>
              <w:pStyle w:val="NoSpacing"/>
            </w:pPr>
            <w:r w:rsidRPr="00A937ED">
              <w:t xml:space="preserve">M28 - End </w:t>
            </w:r>
          </w:p>
        </w:tc>
      </w:tr>
      <w:tr w:rsidR="00A937ED" w:rsidRPr="00A937ED" w14:paraId="6E3E81F5" w14:textId="77777777" w:rsidTr="003C5144">
        <w:trPr>
          <w:jc w:val="center"/>
        </w:trPr>
        <w:tc>
          <w:tcPr>
            <w:tcW w:w="1805" w:type="dxa"/>
            <w:shd w:val="clear" w:color="auto" w:fill="F2F2F2" w:themeFill="background1" w:themeFillShade="F2"/>
            <w:tcMar>
              <w:top w:w="100" w:type="dxa"/>
              <w:left w:w="100" w:type="dxa"/>
              <w:bottom w:w="100" w:type="dxa"/>
              <w:right w:w="100" w:type="dxa"/>
            </w:tcMar>
          </w:tcPr>
          <w:p w14:paraId="02D5E808" w14:textId="77777777" w:rsidR="00A937ED" w:rsidRPr="00A937ED" w:rsidRDefault="00A937ED" w:rsidP="00683632">
            <w:pPr>
              <w:pStyle w:val="NoSpacing"/>
              <w:jc w:val="left"/>
            </w:pPr>
            <w:r w:rsidRPr="00A937ED">
              <w:t>Scientific communities</w:t>
            </w:r>
          </w:p>
        </w:tc>
        <w:tc>
          <w:tcPr>
            <w:tcW w:w="1805" w:type="dxa"/>
            <w:shd w:val="clear" w:color="auto" w:fill="F2F2F2" w:themeFill="background1" w:themeFillShade="F2"/>
            <w:tcMar>
              <w:top w:w="100" w:type="dxa"/>
              <w:left w:w="100" w:type="dxa"/>
              <w:bottom w:w="100" w:type="dxa"/>
              <w:right w:w="100" w:type="dxa"/>
            </w:tcMar>
          </w:tcPr>
          <w:p w14:paraId="63331DE5" w14:textId="77777777" w:rsidR="00A937ED" w:rsidRPr="00A937ED" w:rsidRDefault="00A937ED" w:rsidP="00683632">
            <w:pPr>
              <w:pStyle w:val="NoSpacing"/>
              <w:jc w:val="left"/>
            </w:pPr>
            <w:r w:rsidRPr="00A937ED">
              <w:t>CMS, AMS, ImpCollege, OpenData</w:t>
            </w:r>
          </w:p>
        </w:tc>
        <w:tc>
          <w:tcPr>
            <w:tcW w:w="1805" w:type="dxa"/>
            <w:shd w:val="clear" w:color="auto" w:fill="F2F2F2" w:themeFill="background1" w:themeFillShade="F2"/>
            <w:tcMar>
              <w:top w:w="100" w:type="dxa"/>
              <w:left w:w="100" w:type="dxa"/>
              <w:bottom w:w="100" w:type="dxa"/>
              <w:right w:w="100" w:type="dxa"/>
            </w:tcMar>
          </w:tcPr>
          <w:p w14:paraId="3B0ED3BA" w14:textId="77777777" w:rsidR="00A937ED" w:rsidRPr="00A937ED" w:rsidRDefault="00A937ED" w:rsidP="00683632">
            <w:pPr>
              <w:pStyle w:val="NoSpacing"/>
              <w:jc w:val="left"/>
            </w:pPr>
            <w:r w:rsidRPr="00A937ED">
              <w:t>CMS, AMS, Imperial College, OpenData and Virgo</w:t>
            </w:r>
          </w:p>
        </w:tc>
        <w:tc>
          <w:tcPr>
            <w:tcW w:w="1805" w:type="dxa"/>
            <w:shd w:val="clear" w:color="auto" w:fill="F2F2F2" w:themeFill="background1" w:themeFillShade="F2"/>
            <w:tcMar>
              <w:top w:w="100" w:type="dxa"/>
              <w:left w:w="100" w:type="dxa"/>
              <w:bottom w:w="100" w:type="dxa"/>
              <w:right w:w="100" w:type="dxa"/>
            </w:tcMar>
          </w:tcPr>
          <w:p w14:paraId="42DD68E0" w14:textId="77777777" w:rsidR="00A937ED" w:rsidRPr="00A937ED" w:rsidRDefault="00A937ED" w:rsidP="00683632">
            <w:pPr>
              <w:pStyle w:val="NoSpacing"/>
              <w:jc w:val="left"/>
            </w:pPr>
            <w:r w:rsidRPr="00A937ED">
              <w:t>CMS, AMS, Virgo, Fermi</w:t>
            </w:r>
          </w:p>
        </w:tc>
        <w:tc>
          <w:tcPr>
            <w:tcW w:w="1805" w:type="dxa"/>
            <w:shd w:val="clear" w:color="auto" w:fill="F2F2F2" w:themeFill="background1" w:themeFillShade="F2"/>
            <w:tcMar>
              <w:top w:w="100" w:type="dxa"/>
              <w:left w:w="100" w:type="dxa"/>
              <w:bottom w:w="100" w:type="dxa"/>
              <w:right w:w="100" w:type="dxa"/>
            </w:tcMar>
          </w:tcPr>
          <w:p w14:paraId="430D3F34" w14:textId="77777777" w:rsidR="00A937ED" w:rsidRPr="00A937ED" w:rsidRDefault="00A937ED" w:rsidP="00683632">
            <w:pPr>
              <w:pStyle w:val="NoSpacing"/>
              <w:jc w:val="left"/>
            </w:pPr>
            <w:r w:rsidRPr="00A937ED">
              <w:t xml:space="preserve">CMS, AMS, Virgo, Fermi and Theoretical Physicist </w:t>
            </w:r>
          </w:p>
        </w:tc>
      </w:tr>
    </w:tbl>
    <w:p w14:paraId="388CD2C5" w14:textId="77777777" w:rsidR="00683632" w:rsidRPr="00A937ED" w:rsidRDefault="00683632" w:rsidP="00A937ED"/>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59B59F38" w14:textId="77777777" w:rsidTr="00683632">
        <w:trPr>
          <w:jc w:val="center"/>
        </w:trPr>
        <w:tc>
          <w:tcPr>
            <w:tcW w:w="1805" w:type="dxa"/>
            <w:shd w:val="clear" w:color="auto" w:fill="auto"/>
            <w:tcMar>
              <w:top w:w="100" w:type="dxa"/>
              <w:left w:w="100" w:type="dxa"/>
              <w:bottom w:w="100" w:type="dxa"/>
              <w:right w:w="100" w:type="dxa"/>
            </w:tcMar>
          </w:tcPr>
          <w:p w14:paraId="4F795431" w14:textId="77777777" w:rsidR="00A937ED" w:rsidRPr="00A937ED" w:rsidRDefault="00A937ED" w:rsidP="00683632">
            <w:pPr>
              <w:pStyle w:val="NoSpacing"/>
            </w:pPr>
          </w:p>
        </w:tc>
        <w:tc>
          <w:tcPr>
            <w:tcW w:w="1805" w:type="dxa"/>
            <w:shd w:val="clear" w:color="auto" w:fill="auto"/>
            <w:tcMar>
              <w:top w:w="100" w:type="dxa"/>
              <w:left w:w="100" w:type="dxa"/>
              <w:bottom w:w="100" w:type="dxa"/>
              <w:right w:w="100" w:type="dxa"/>
            </w:tcMar>
          </w:tcPr>
          <w:p w14:paraId="7C9FBA95" w14:textId="77777777" w:rsidR="00A937ED" w:rsidRPr="00A937ED" w:rsidRDefault="00A937ED" w:rsidP="00683632">
            <w:pPr>
              <w:pStyle w:val="NoSpacing"/>
              <w:rPr>
                <w:b/>
              </w:rPr>
            </w:pPr>
            <w:r w:rsidRPr="00A937ED">
              <w:rPr>
                <w:b/>
              </w:rPr>
              <w:t>Period 1</w:t>
            </w:r>
          </w:p>
          <w:p w14:paraId="16C5DDB8" w14:textId="77777777" w:rsidR="00A937ED" w:rsidRPr="00A937ED" w:rsidRDefault="00A937ED" w:rsidP="00683632">
            <w:pPr>
              <w:pStyle w:val="NoSpacing"/>
            </w:pPr>
            <w:r w:rsidRPr="00A937ED">
              <w:t>M3-M8</w:t>
            </w:r>
          </w:p>
        </w:tc>
        <w:tc>
          <w:tcPr>
            <w:tcW w:w="1805" w:type="dxa"/>
            <w:shd w:val="clear" w:color="auto" w:fill="auto"/>
            <w:tcMar>
              <w:top w:w="100" w:type="dxa"/>
              <w:left w:w="100" w:type="dxa"/>
              <w:bottom w:w="100" w:type="dxa"/>
              <w:right w:w="100" w:type="dxa"/>
            </w:tcMar>
          </w:tcPr>
          <w:p w14:paraId="3FD78B6C" w14:textId="77777777" w:rsidR="00A937ED" w:rsidRPr="00A937ED" w:rsidRDefault="00A937ED" w:rsidP="00683632">
            <w:pPr>
              <w:pStyle w:val="NoSpacing"/>
              <w:rPr>
                <w:b/>
              </w:rPr>
            </w:pPr>
            <w:r w:rsidRPr="00A937ED">
              <w:rPr>
                <w:b/>
              </w:rPr>
              <w:t xml:space="preserve">Period 2 </w:t>
            </w:r>
          </w:p>
          <w:p w14:paraId="4B0C952F" w14:textId="77777777" w:rsidR="00A937ED" w:rsidRPr="00A937ED" w:rsidRDefault="00A937ED" w:rsidP="00683632">
            <w:pPr>
              <w:pStyle w:val="NoSpacing"/>
            </w:pPr>
            <w:r w:rsidRPr="00A937ED">
              <w:t>M9-M17</w:t>
            </w:r>
          </w:p>
        </w:tc>
        <w:tc>
          <w:tcPr>
            <w:tcW w:w="1805" w:type="dxa"/>
            <w:shd w:val="clear" w:color="auto" w:fill="auto"/>
            <w:tcMar>
              <w:top w:w="100" w:type="dxa"/>
              <w:left w:w="100" w:type="dxa"/>
              <w:bottom w:w="100" w:type="dxa"/>
              <w:right w:w="100" w:type="dxa"/>
            </w:tcMar>
          </w:tcPr>
          <w:p w14:paraId="3CC41BF1" w14:textId="77777777" w:rsidR="00A937ED" w:rsidRPr="00A937ED" w:rsidRDefault="00A937ED" w:rsidP="00683632">
            <w:pPr>
              <w:pStyle w:val="NoSpacing"/>
              <w:rPr>
                <w:b/>
              </w:rPr>
            </w:pPr>
            <w:r w:rsidRPr="00A937ED">
              <w:rPr>
                <w:b/>
              </w:rPr>
              <w:t xml:space="preserve">Period 3 </w:t>
            </w:r>
          </w:p>
          <w:p w14:paraId="4A70CDA8" w14:textId="77777777" w:rsidR="00A937ED" w:rsidRPr="00A937ED" w:rsidRDefault="00A937ED" w:rsidP="00683632">
            <w:pPr>
              <w:pStyle w:val="NoSpacing"/>
            </w:pPr>
            <w:r w:rsidRPr="00A937ED">
              <w:t>M18 - M27</w:t>
            </w:r>
          </w:p>
        </w:tc>
        <w:tc>
          <w:tcPr>
            <w:tcW w:w="1805" w:type="dxa"/>
            <w:shd w:val="clear" w:color="auto" w:fill="auto"/>
            <w:tcMar>
              <w:top w:w="100" w:type="dxa"/>
              <w:left w:w="100" w:type="dxa"/>
              <w:bottom w:w="100" w:type="dxa"/>
              <w:right w:w="100" w:type="dxa"/>
            </w:tcMar>
          </w:tcPr>
          <w:p w14:paraId="648E8F74" w14:textId="77777777" w:rsidR="00A937ED" w:rsidRPr="00A937ED" w:rsidRDefault="00A937ED" w:rsidP="00683632">
            <w:pPr>
              <w:pStyle w:val="NoSpacing"/>
              <w:rPr>
                <w:b/>
              </w:rPr>
            </w:pPr>
            <w:r w:rsidRPr="00A937ED">
              <w:rPr>
                <w:b/>
              </w:rPr>
              <w:t>Period 4</w:t>
            </w:r>
          </w:p>
          <w:p w14:paraId="4C2244C9" w14:textId="77777777" w:rsidR="00A937ED" w:rsidRPr="00A937ED" w:rsidRDefault="00A937ED" w:rsidP="00683632">
            <w:pPr>
              <w:pStyle w:val="NoSpacing"/>
            </w:pPr>
            <w:r w:rsidRPr="00A937ED">
              <w:t xml:space="preserve">M28 - End </w:t>
            </w:r>
          </w:p>
        </w:tc>
      </w:tr>
      <w:tr w:rsidR="00A937ED" w:rsidRPr="00A937ED" w14:paraId="2891ED7E" w14:textId="77777777" w:rsidTr="00683632">
        <w:trPr>
          <w:jc w:val="center"/>
        </w:trPr>
        <w:tc>
          <w:tcPr>
            <w:tcW w:w="1805" w:type="dxa"/>
            <w:shd w:val="clear" w:color="auto" w:fill="F2F2F2" w:themeFill="background1" w:themeFillShade="F2"/>
            <w:tcMar>
              <w:top w:w="100" w:type="dxa"/>
              <w:left w:w="100" w:type="dxa"/>
              <w:bottom w:w="100" w:type="dxa"/>
              <w:right w:w="100" w:type="dxa"/>
            </w:tcMar>
          </w:tcPr>
          <w:p w14:paraId="27AA1D22" w14:textId="77777777" w:rsidR="00A937ED" w:rsidRPr="00A937ED" w:rsidRDefault="00A937ED" w:rsidP="00683632">
            <w:pPr>
              <w:pStyle w:val="NoSpacing"/>
              <w:jc w:val="left"/>
            </w:pPr>
            <w:r w:rsidRPr="00A937ED">
              <w:t>Providers</w:t>
            </w:r>
          </w:p>
        </w:tc>
        <w:tc>
          <w:tcPr>
            <w:tcW w:w="1805" w:type="dxa"/>
            <w:shd w:val="clear" w:color="auto" w:fill="F2F2F2" w:themeFill="background1" w:themeFillShade="F2"/>
            <w:tcMar>
              <w:top w:w="100" w:type="dxa"/>
              <w:left w:w="100" w:type="dxa"/>
              <w:bottom w:w="100" w:type="dxa"/>
              <w:right w:w="100" w:type="dxa"/>
            </w:tcMar>
          </w:tcPr>
          <w:p w14:paraId="442C6982" w14:textId="77777777" w:rsidR="00A937ED" w:rsidRPr="00A937ED" w:rsidRDefault="00A937ED" w:rsidP="00683632">
            <w:pPr>
              <w:pStyle w:val="NoSpacing"/>
              <w:jc w:val="left"/>
            </w:pPr>
            <w:r w:rsidRPr="00A937ED">
              <w:t>Imperial College + T-System</w:t>
            </w:r>
          </w:p>
        </w:tc>
        <w:tc>
          <w:tcPr>
            <w:tcW w:w="1805" w:type="dxa"/>
            <w:shd w:val="clear" w:color="auto" w:fill="F2F2F2" w:themeFill="background1" w:themeFillShade="F2"/>
            <w:tcMar>
              <w:top w:w="100" w:type="dxa"/>
              <w:left w:w="100" w:type="dxa"/>
              <w:bottom w:w="100" w:type="dxa"/>
              <w:right w:w="100" w:type="dxa"/>
            </w:tcMar>
          </w:tcPr>
          <w:p w14:paraId="76D876FE" w14:textId="77777777" w:rsidR="00A937ED" w:rsidRPr="00A937ED" w:rsidRDefault="00A937ED" w:rsidP="00683632">
            <w:pPr>
              <w:pStyle w:val="NoSpacing"/>
              <w:jc w:val="left"/>
            </w:pPr>
            <w:r w:rsidRPr="00A937ED">
              <w:t>Imperial College, T-System and Google Cloud and Amazon</w:t>
            </w:r>
          </w:p>
        </w:tc>
        <w:tc>
          <w:tcPr>
            <w:tcW w:w="1805" w:type="dxa"/>
            <w:shd w:val="clear" w:color="auto" w:fill="F2F2F2" w:themeFill="background1" w:themeFillShade="F2"/>
            <w:tcMar>
              <w:top w:w="100" w:type="dxa"/>
              <w:left w:w="100" w:type="dxa"/>
              <w:bottom w:w="100" w:type="dxa"/>
              <w:right w:w="100" w:type="dxa"/>
            </w:tcMar>
          </w:tcPr>
          <w:p w14:paraId="6959D526" w14:textId="77777777" w:rsidR="00A937ED" w:rsidRPr="00A937ED" w:rsidRDefault="00A937ED" w:rsidP="00683632">
            <w:pPr>
              <w:pStyle w:val="NoSpacing"/>
              <w:jc w:val="left"/>
            </w:pPr>
            <w:r w:rsidRPr="00A937ED">
              <w:t>ASI, EGI Federated Clouds, AWS</w:t>
            </w:r>
          </w:p>
        </w:tc>
        <w:tc>
          <w:tcPr>
            <w:tcW w:w="1805" w:type="dxa"/>
            <w:shd w:val="clear" w:color="auto" w:fill="F2F2F2" w:themeFill="background1" w:themeFillShade="F2"/>
            <w:tcMar>
              <w:top w:w="100" w:type="dxa"/>
              <w:left w:w="100" w:type="dxa"/>
              <w:bottom w:w="100" w:type="dxa"/>
              <w:right w:w="100" w:type="dxa"/>
            </w:tcMar>
          </w:tcPr>
          <w:p w14:paraId="3652FBC8" w14:textId="77777777" w:rsidR="00A937ED" w:rsidRPr="00A937ED" w:rsidRDefault="00A937ED" w:rsidP="00683632">
            <w:pPr>
              <w:pStyle w:val="NoSpacing"/>
              <w:jc w:val="left"/>
            </w:pPr>
            <w:r w:rsidRPr="00A937ED">
              <w:t xml:space="preserve">ASI, AWS, INFN-Cloud </w:t>
            </w:r>
          </w:p>
        </w:tc>
      </w:tr>
    </w:tbl>
    <w:p w14:paraId="0150B958" w14:textId="020AF4F9" w:rsidR="00A937ED" w:rsidRPr="00A937ED" w:rsidRDefault="00F2296D" w:rsidP="00DD3677">
      <w:pPr>
        <w:pStyle w:val="NoSpacing"/>
      </w:pPr>
      <w:r>
        <w:br/>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1886D4F9" w14:textId="77777777" w:rsidTr="00683632">
        <w:trPr>
          <w:jc w:val="center"/>
        </w:trPr>
        <w:tc>
          <w:tcPr>
            <w:tcW w:w="1805" w:type="dxa"/>
            <w:shd w:val="clear" w:color="auto" w:fill="auto"/>
            <w:tcMar>
              <w:top w:w="100" w:type="dxa"/>
              <w:left w:w="100" w:type="dxa"/>
              <w:bottom w:w="100" w:type="dxa"/>
              <w:right w:w="100" w:type="dxa"/>
            </w:tcMar>
          </w:tcPr>
          <w:p w14:paraId="10E30BC9" w14:textId="77777777" w:rsidR="00A937ED" w:rsidRPr="00A937ED" w:rsidRDefault="00A937ED" w:rsidP="00683632">
            <w:pPr>
              <w:pStyle w:val="NoSpacing"/>
            </w:pPr>
          </w:p>
        </w:tc>
        <w:tc>
          <w:tcPr>
            <w:tcW w:w="1805" w:type="dxa"/>
            <w:shd w:val="clear" w:color="auto" w:fill="auto"/>
            <w:tcMar>
              <w:top w:w="100" w:type="dxa"/>
              <w:left w:w="100" w:type="dxa"/>
              <w:bottom w:w="100" w:type="dxa"/>
              <w:right w:w="100" w:type="dxa"/>
            </w:tcMar>
          </w:tcPr>
          <w:p w14:paraId="7147D4F1" w14:textId="77777777" w:rsidR="00A937ED" w:rsidRPr="00A937ED" w:rsidRDefault="00A937ED" w:rsidP="00683632">
            <w:pPr>
              <w:pStyle w:val="NoSpacing"/>
              <w:rPr>
                <w:b/>
              </w:rPr>
            </w:pPr>
            <w:r w:rsidRPr="00A937ED">
              <w:rPr>
                <w:b/>
              </w:rPr>
              <w:t>Period 1</w:t>
            </w:r>
          </w:p>
          <w:p w14:paraId="6BC10C5C" w14:textId="77777777" w:rsidR="00A937ED" w:rsidRPr="00A937ED" w:rsidRDefault="00A937ED" w:rsidP="00683632">
            <w:pPr>
              <w:pStyle w:val="NoSpacing"/>
            </w:pPr>
            <w:r w:rsidRPr="00A937ED">
              <w:t>M3-M8</w:t>
            </w:r>
          </w:p>
        </w:tc>
        <w:tc>
          <w:tcPr>
            <w:tcW w:w="1805" w:type="dxa"/>
            <w:shd w:val="clear" w:color="auto" w:fill="auto"/>
            <w:tcMar>
              <w:top w:w="100" w:type="dxa"/>
              <w:left w:w="100" w:type="dxa"/>
              <w:bottom w:w="100" w:type="dxa"/>
              <w:right w:w="100" w:type="dxa"/>
            </w:tcMar>
          </w:tcPr>
          <w:p w14:paraId="68040FBE" w14:textId="77777777" w:rsidR="00A937ED" w:rsidRPr="00A937ED" w:rsidRDefault="00A937ED" w:rsidP="00683632">
            <w:pPr>
              <w:pStyle w:val="NoSpacing"/>
              <w:rPr>
                <w:b/>
              </w:rPr>
            </w:pPr>
            <w:r w:rsidRPr="00A937ED">
              <w:rPr>
                <w:b/>
              </w:rPr>
              <w:t xml:space="preserve">Period 2 </w:t>
            </w:r>
          </w:p>
          <w:p w14:paraId="7EDCE2A2" w14:textId="77777777" w:rsidR="00A937ED" w:rsidRPr="00A937ED" w:rsidRDefault="00A937ED" w:rsidP="00683632">
            <w:pPr>
              <w:pStyle w:val="NoSpacing"/>
            </w:pPr>
            <w:r w:rsidRPr="00A937ED">
              <w:t>M9-M17</w:t>
            </w:r>
          </w:p>
        </w:tc>
        <w:tc>
          <w:tcPr>
            <w:tcW w:w="1805" w:type="dxa"/>
            <w:shd w:val="clear" w:color="auto" w:fill="auto"/>
            <w:tcMar>
              <w:top w:w="100" w:type="dxa"/>
              <w:left w:w="100" w:type="dxa"/>
              <w:bottom w:w="100" w:type="dxa"/>
              <w:right w:w="100" w:type="dxa"/>
            </w:tcMar>
          </w:tcPr>
          <w:p w14:paraId="7AEF4F4B" w14:textId="77777777" w:rsidR="00A937ED" w:rsidRPr="00A937ED" w:rsidRDefault="00A937ED" w:rsidP="00683632">
            <w:pPr>
              <w:pStyle w:val="NoSpacing"/>
              <w:rPr>
                <w:b/>
              </w:rPr>
            </w:pPr>
            <w:r w:rsidRPr="00A937ED">
              <w:rPr>
                <w:b/>
              </w:rPr>
              <w:t xml:space="preserve">Period 3 </w:t>
            </w:r>
          </w:p>
          <w:p w14:paraId="49C1E68F" w14:textId="77777777" w:rsidR="00A937ED" w:rsidRPr="00A937ED" w:rsidRDefault="00A937ED" w:rsidP="00683632">
            <w:pPr>
              <w:pStyle w:val="NoSpacing"/>
            </w:pPr>
            <w:r w:rsidRPr="00A937ED">
              <w:t>M18 - M27</w:t>
            </w:r>
          </w:p>
        </w:tc>
        <w:tc>
          <w:tcPr>
            <w:tcW w:w="1805" w:type="dxa"/>
            <w:shd w:val="clear" w:color="auto" w:fill="auto"/>
            <w:tcMar>
              <w:top w:w="100" w:type="dxa"/>
              <w:left w:w="100" w:type="dxa"/>
              <w:bottom w:w="100" w:type="dxa"/>
              <w:right w:w="100" w:type="dxa"/>
            </w:tcMar>
          </w:tcPr>
          <w:p w14:paraId="2EB6CE99" w14:textId="77777777" w:rsidR="00A937ED" w:rsidRPr="00A937ED" w:rsidRDefault="00A937ED" w:rsidP="00683632">
            <w:pPr>
              <w:pStyle w:val="NoSpacing"/>
              <w:rPr>
                <w:b/>
              </w:rPr>
            </w:pPr>
            <w:r w:rsidRPr="00A937ED">
              <w:rPr>
                <w:b/>
              </w:rPr>
              <w:t>Period 4</w:t>
            </w:r>
          </w:p>
          <w:p w14:paraId="36208479" w14:textId="77777777" w:rsidR="00A937ED" w:rsidRPr="00A937ED" w:rsidRDefault="00A937ED" w:rsidP="00683632">
            <w:pPr>
              <w:pStyle w:val="NoSpacing"/>
            </w:pPr>
            <w:r w:rsidRPr="00A937ED">
              <w:t xml:space="preserve">M28 - End </w:t>
            </w:r>
          </w:p>
        </w:tc>
      </w:tr>
      <w:tr w:rsidR="00A937ED" w:rsidRPr="00A937ED" w14:paraId="39CD7BDF" w14:textId="77777777" w:rsidTr="00683632">
        <w:trPr>
          <w:jc w:val="center"/>
        </w:trPr>
        <w:tc>
          <w:tcPr>
            <w:tcW w:w="1805" w:type="dxa"/>
            <w:shd w:val="clear" w:color="auto" w:fill="F2F2F2" w:themeFill="background1" w:themeFillShade="F2"/>
            <w:tcMar>
              <w:top w:w="100" w:type="dxa"/>
              <w:left w:w="100" w:type="dxa"/>
              <w:bottom w:w="100" w:type="dxa"/>
              <w:right w:w="100" w:type="dxa"/>
            </w:tcMar>
          </w:tcPr>
          <w:p w14:paraId="07A52515" w14:textId="77777777" w:rsidR="00A937ED" w:rsidRPr="00A937ED" w:rsidRDefault="00A937ED" w:rsidP="00683632">
            <w:pPr>
              <w:pStyle w:val="NoSpacing"/>
              <w:jc w:val="left"/>
            </w:pPr>
            <w:r w:rsidRPr="00A937ED">
              <w:t>Countries</w:t>
            </w:r>
          </w:p>
        </w:tc>
        <w:tc>
          <w:tcPr>
            <w:tcW w:w="1805" w:type="dxa"/>
            <w:shd w:val="clear" w:color="auto" w:fill="F2F2F2" w:themeFill="background1" w:themeFillShade="F2"/>
            <w:tcMar>
              <w:top w:w="100" w:type="dxa"/>
              <w:left w:w="100" w:type="dxa"/>
              <w:bottom w:w="100" w:type="dxa"/>
              <w:right w:w="100" w:type="dxa"/>
            </w:tcMar>
          </w:tcPr>
          <w:p w14:paraId="658C5B30" w14:textId="77777777" w:rsidR="00A937ED" w:rsidRPr="00A937ED" w:rsidRDefault="00A937ED" w:rsidP="00683632">
            <w:pPr>
              <w:pStyle w:val="NoSpacing"/>
              <w:jc w:val="left"/>
            </w:pPr>
            <w:r w:rsidRPr="00A937ED">
              <w:t>Italy</w:t>
            </w:r>
          </w:p>
        </w:tc>
        <w:tc>
          <w:tcPr>
            <w:tcW w:w="1805" w:type="dxa"/>
            <w:shd w:val="clear" w:color="auto" w:fill="F2F2F2" w:themeFill="background1" w:themeFillShade="F2"/>
            <w:tcMar>
              <w:top w:w="100" w:type="dxa"/>
              <w:left w:w="100" w:type="dxa"/>
              <w:bottom w:w="100" w:type="dxa"/>
              <w:right w:w="100" w:type="dxa"/>
            </w:tcMar>
          </w:tcPr>
          <w:p w14:paraId="549321FE" w14:textId="77777777" w:rsidR="00A937ED" w:rsidRPr="00A937ED" w:rsidRDefault="00A937ED" w:rsidP="00683632">
            <w:pPr>
              <w:pStyle w:val="NoSpacing"/>
              <w:jc w:val="left"/>
            </w:pPr>
            <w:r w:rsidRPr="00A937ED">
              <w:t>Italy, UK and Switzerland</w:t>
            </w:r>
          </w:p>
        </w:tc>
        <w:tc>
          <w:tcPr>
            <w:tcW w:w="1805" w:type="dxa"/>
            <w:shd w:val="clear" w:color="auto" w:fill="F2F2F2" w:themeFill="background1" w:themeFillShade="F2"/>
            <w:tcMar>
              <w:top w:w="100" w:type="dxa"/>
              <w:left w:w="100" w:type="dxa"/>
              <w:bottom w:w="100" w:type="dxa"/>
              <w:right w:w="100" w:type="dxa"/>
            </w:tcMar>
          </w:tcPr>
          <w:p w14:paraId="2B8BFA25" w14:textId="16935E09" w:rsidR="00A937ED" w:rsidRPr="00A937ED" w:rsidRDefault="00A937ED" w:rsidP="00683632">
            <w:pPr>
              <w:pStyle w:val="NoSpacing"/>
              <w:jc w:val="left"/>
            </w:pPr>
            <w:r w:rsidRPr="00A937ED">
              <w:t>Italy, UK and Switzerland, U</w:t>
            </w:r>
            <w:r w:rsidR="00A10D7D">
              <w:t>SA</w:t>
            </w:r>
          </w:p>
        </w:tc>
        <w:tc>
          <w:tcPr>
            <w:tcW w:w="1805" w:type="dxa"/>
            <w:shd w:val="clear" w:color="auto" w:fill="F2F2F2" w:themeFill="background1" w:themeFillShade="F2"/>
            <w:tcMar>
              <w:top w:w="100" w:type="dxa"/>
              <w:left w:w="100" w:type="dxa"/>
              <w:bottom w:w="100" w:type="dxa"/>
              <w:right w:w="100" w:type="dxa"/>
            </w:tcMar>
          </w:tcPr>
          <w:p w14:paraId="3408345C" w14:textId="77777777" w:rsidR="00A937ED" w:rsidRPr="00A937ED" w:rsidRDefault="00A937ED" w:rsidP="00683632">
            <w:pPr>
              <w:pStyle w:val="NoSpacing"/>
              <w:jc w:val="left"/>
            </w:pPr>
            <w:r w:rsidRPr="00A937ED">
              <w:t xml:space="preserve">Italy, Switzerland, China, USA </w:t>
            </w:r>
          </w:p>
        </w:tc>
      </w:tr>
    </w:tbl>
    <w:p w14:paraId="353E5819" w14:textId="15F48EE6" w:rsidR="00A937ED" w:rsidRPr="00A937ED" w:rsidRDefault="004C1921" w:rsidP="00A937ED">
      <w:r w:rsidRPr="00A937ED">
        <w:rPr>
          <w:noProof/>
        </w:rPr>
        <w:drawing>
          <wp:anchor distT="19050" distB="19050" distL="19050" distR="19050" simplePos="0" relativeHeight="251656704" behindDoc="0" locked="0" layoutInCell="1" hidden="0" allowOverlap="1" wp14:anchorId="7A8780B6" wp14:editId="48AE4FDE">
            <wp:simplePos x="0" y="0"/>
            <wp:positionH relativeFrom="column">
              <wp:posOffset>2781492</wp:posOffset>
            </wp:positionH>
            <wp:positionV relativeFrom="paragraph">
              <wp:posOffset>626110</wp:posOffset>
            </wp:positionV>
            <wp:extent cx="3238537" cy="1694935"/>
            <wp:effectExtent l="0" t="0" r="0" b="0"/>
            <wp:wrapSquare wrapText="bothSides" distT="19050" distB="19050" distL="19050" distR="1905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9"/>
                    <a:srcRect/>
                    <a:stretch>
                      <a:fillRect/>
                    </a:stretch>
                  </pic:blipFill>
                  <pic:spPr>
                    <a:xfrm>
                      <a:off x="0" y="0"/>
                      <a:ext cx="3238537" cy="1694935"/>
                    </a:xfrm>
                    <a:prstGeom prst="rect">
                      <a:avLst/>
                    </a:prstGeom>
                    <a:ln/>
                  </pic:spPr>
                </pic:pic>
              </a:graphicData>
            </a:graphic>
          </wp:anchor>
        </w:drawing>
      </w:r>
      <w:r w:rsidRPr="00A937ED">
        <w:rPr>
          <w:noProof/>
        </w:rPr>
        <w:drawing>
          <wp:anchor distT="19050" distB="19050" distL="19050" distR="19050" simplePos="0" relativeHeight="251655680" behindDoc="0" locked="0" layoutInCell="1" hidden="0" allowOverlap="1" wp14:anchorId="17990FC5" wp14:editId="4399C25C">
            <wp:simplePos x="0" y="0"/>
            <wp:positionH relativeFrom="column">
              <wp:posOffset>-370840</wp:posOffset>
            </wp:positionH>
            <wp:positionV relativeFrom="paragraph">
              <wp:posOffset>607060</wp:posOffset>
            </wp:positionV>
            <wp:extent cx="3181350" cy="1638877"/>
            <wp:effectExtent l="0" t="0" r="0" b="0"/>
            <wp:wrapSquare wrapText="bothSides" distT="19050" distB="19050" distL="19050" distR="1905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
                    <a:srcRect/>
                    <a:stretch>
                      <a:fillRect/>
                    </a:stretch>
                  </pic:blipFill>
                  <pic:spPr>
                    <a:xfrm>
                      <a:off x="0" y="0"/>
                      <a:ext cx="3181350" cy="1638877"/>
                    </a:xfrm>
                    <a:prstGeom prst="rect">
                      <a:avLst/>
                    </a:prstGeom>
                    <a:ln/>
                  </pic:spPr>
                </pic:pic>
              </a:graphicData>
            </a:graphic>
          </wp:anchor>
        </w:drawing>
      </w:r>
      <w:r w:rsidR="00F2296D">
        <w:br/>
      </w:r>
      <w:r w:rsidR="00A937ED" w:rsidRPr="00A937ED">
        <w:t>Figure 3.3 shows the trends over the years of most of them demonstrating the impact. The number of newly registered users per reporting period has steadily increased during the project.</w:t>
      </w:r>
    </w:p>
    <w:p w14:paraId="33C69917" w14:textId="3CD6C29B" w:rsidR="00A937ED" w:rsidRPr="00A937ED" w:rsidRDefault="00A937ED" w:rsidP="00E14D48">
      <w:pPr>
        <w:pStyle w:val="NoSpacing"/>
      </w:pPr>
    </w:p>
    <w:p w14:paraId="64EBD14F" w14:textId="487B8031" w:rsidR="00A937ED" w:rsidRPr="00A937ED" w:rsidRDefault="00A937ED" w:rsidP="009242C8">
      <w:pPr>
        <w:pStyle w:val="Caption1"/>
      </w:pPr>
      <w:r w:rsidRPr="00A937ED">
        <w:t xml:space="preserve">Figure 3.3: Trends of Virtual Access metrics over the reporting periods of the project: Jobs and Cluster deployments on the left while the plots on the right show the number of reached providers, countries and Scientific communities. </w:t>
      </w:r>
    </w:p>
    <w:p w14:paraId="6448964F" w14:textId="219BDF54" w:rsidR="00A937ED" w:rsidRPr="00A937ED" w:rsidRDefault="00A937ED" w:rsidP="00A937ED">
      <w:r w:rsidRPr="00A937ED">
        <w:t xml:space="preserve">From another perspective, the picture in Figure 3.4 shows not only the major achievements from the scientific communities and the resources providers point of view but also highlights the connections of DODAS with other EU funded projects in the field such as HelixNebula Science Cloud and ESCAPE. </w:t>
      </w:r>
    </w:p>
    <w:p w14:paraId="762068B0" w14:textId="7F460D40" w:rsidR="003411C5" w:rsidRPr="004A40EF" w:rsidRDefault="00A937ED" w:rsidP="004A40EF">
      <w:pPr>
        <w:jc w:val="center"/>
        <w:rPr>
          <w:i/>
          <w:sz w:val="20"/>
          <w:szCs w:val="20"/>
        </w:rPr>
      </w:pPr>
      <w:r w:rsidRPr="00A937ED">
        <w:rPr>
          <w:noProof/>
        </w:rPr>
        <w:drawing>
          <wp:inline distT="114300" distB="114300" distL="114300" distR="114300" wp14:anchorId="2F139FC8" wp14:editId="1EE587F0">
            <wp:extent cx="5062538" cy="2295802"/>
            <wp:effectExtent l="0" t="0" r="0" b="0"/>
            <wp:docPr id="3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1"/>
                    <a:srcRect/>
                    <a:stretch>
                      <a:fillRect/>
                    </a:stretch>
                  </pic:blipFill>
                  <pic:spPr>
                    <a:xfrm>
                      <a:off x="0" y="0"/>
                      <a:ext cx="5062538" cy="2295802"/>
                    </a:xfrm>
                    <a:prstGeom prst="rect">
                      <a:avLst/>
                    </a:prstGeom>
                    <a:ln/>
                  </pic:spPr>
                </pic:pic>
              </a:graphicData>
            </a:graphic>
          </wp:inline>
        </w:drawing>
      </w:r>
      <w:r w:rsidR="003411C5">
        <w:rPr>
          <w:b/>
          <w:i/>
          <w:sz w:val="20"/>
          <w:szCs w:val="20"/>
        </w:rPr>
        <w:br/>
      </w:r>
      <w:r w:rsidRPr="003411C5">
        <w:rPr>
          <w:rStyle w:val="captionChar"/>
          <w:sz w:val="22"/>
          <w:szCs w:val="18"/>
        </w:rPr>
        <w:t>Figure 3.4: The picture shows the timeline of the DODAS Thematic Services reporting the major achievements in terms of communities, service providers and connection with external EU projects</w:t>
      </w:r>
      <w:r w:rsidRPr="00F2296D">
        <w:rPr>
          <w:i/>
          <w:sz w:val="20"/>
          <w:szCs w:val="20"/>
        </w:rPr>
        <w:t xml:space="preserve">. </w:t>
      </w:r>
    </w:p>
    <w:p w14:paraId="5268C021" w14:textId="77777777" w:rsidR="00A937ED" w:rsidRPr="00A937ED" w:rsidRDefault="00A937ED" w:rsidP="00A937ED">
      <w:r w:rsidRPr="00A937ED">
        <w:lastRenderedPageBreak/>
        <w:t xml:space="preserve">During the EOSC-hub project DODAS has been used to integrate and exploit also the EGI cloud compute resources. In this respect DODAS has been used as a PaaS federation layer on top of the EGI Federated Cloud. </w:t>
      </w:r>
    </w:p>
    <w:p w14:paraId="179F8563" w14:textId="77777777" w:rsidR="00A937ED" w:rsidRPr="00A937ED" w:rsidRDefault="00A937ED" w:rsidP="00A937ED">
      <w:r w:rsidRPr="00A937ED">
        <w:t xml:space="preserve">Finally, the very successful integration of two major communities (AMS02 and FERMI) proves the impact of DODAS. Scientific data analysis has been done using DODAS provided resources and, the successful approach led some of the members to propose a DODAS approach also for future experiments such as HERD. </w:t>
      </w:r>
    </w:p>
    <w:p w14:paraId="5DCCE0CF" w14:textId="5CEF0AEE" w:rsidR="00A937ED" w:rsidRPr="00A937ED" w:rsidRDefault="00A937ED" w:rsidP="003D598A">
      <w:pPr>
        <w:pStyle w:val="Heading2"/>
      </w:pPr>
      <w:bookmarkStart w:id="26" w:name="_67kp66sk9ezl" w:colFirst="0" w:colLast="0"/>
      <w:bookmarkStart w:id="27" w:name="_Toc68269855"/>
      <w:bookmarkEnd w:id="26"/>
      <w:r w:rsidRPr="00A937ED">
        <w:t>Lesson learnt</w:t>
      </w:r>
      <w:bookmarkEnd w:id="27"/>
    </w:p>
    <w:p w14:paraId="17D947BC" w14:textId="5A0AB4C3" w:rsidR="00A937ED" w:rsidRPr="00A937ED" w:rsidRDefault="00A937ED" w:rsidP="00A937ED">
      <w:r w:rsidRPr="00A937ED">
        <w:t xml:space="preserve">The planned integrations activities defined at the beginning of the project have been mostly achieved (only the accounting integration for dynamic cluster was not completed). As previously </w:t>
      </w:r>
      <w:r w:rsidR="008E393E" w:rsidRPr="00A937ED">
        <w:t>stated,</w:t>
      </w:r>
      <w:r w:rsidRPr="00A937ED">
        <w:t xml:space="preserve"> the DODAS thematic service has been successfully integrated into the EOSC marketplace and the EGI cloud infrastructure.</w:t>
      </w:r>
    </w:p>
    <w:p w14:paraId="05A1A54F" w14:textId="77777777" w:rsidR="00A937ED" w:rsidRPr="00A937ED" w:rsidRDefault="00A937ED" w:rsidP="00A937ED">
      <w:r w:rsidRPr="00A937ED">
        <w:t xml:space="preserve">A few lessons learnt while integrating and operating the DODAS Thematic Service are worth to be summarized with the aim to provide useful feedback for further improve the process of the EOSC building: </w:t>
      </w:r>
    </w:p>
    <w:p w14:paraId="254F690B" w14:textId="1CA4BB94" w:rsidR="00A937ED" w:rsidRPr="00A937ED" w:rsidRDefault="00A937ED" w:rsidP="00423C51">
      <w:pPr>
        <w:numPr>
          <w:ilvl w:val="0"/>
          <w:numId w:val="21"/>
        </w:numPr>
      </w:pPr>
      <w:r w:rsidRPr="00A937ED">
        <w:t xml:space="preserve">The majority of users of DODAS find the service not via the EOSC Marketplace. The modus-operandi of main DODAS communities and the fact that DODAS resources are provided on a free basis to users might not help the adoption of a </w:t>
      </w:r>
      <w:r w:rsidR="008E393E" w:rsidRPr="00A937ED">
        <w:t>marketplace-based</w:t>
      </w:r>
      <w:r w:rsidRPr="00A937ED">
        <w:t xml:space="preserve"> solution. </w:t>
      </w:r>
    </w:p>
    <w:p w14:paraId="727D9E50" w14:textId="77777777" w:rsidR="00A937ED" w:rsidRPr="00A937ED" w:rsidRDefault="00A937ED" w:rsidP="00423C51">
      <w:pPr>
        <w:numPr>
          <w:ilvl w:val="0"/>
          <w:numId w:val="21"/>
        </w:numPr>
      </w:pPr>
      <w:r w:rsidRPr="00A937ED">
        <w:t>Enhancing the strategy towards an integrated/federated AAI may be useful to facilitate and to improve both the user experience and the service integration process. Beside the huge effort put in this topic, the current status seems still suboptimal.</w:t>
      </w:r>
    </w:p>
    <w:p w14:paraId="582F62AA" w14:textId="77777777" w:rsidR="00A937ED" w:rsidRPr="00A937ED" w:rsidRDefault="00A937ED" w:rsidP="00423C51">
      <w:pPr>
        <w:numPr>
          <w:ilvl w:val="0"/>
          <w:numId w:val="21"/>
        </w:numPr>
      </w:pPr>
      <w:r w:rsidRPr="00A937ED">
        <w:t xml:space="preserve">Storage and data management is an area where to keep the investments going on considering the big trend in the evolving and development of Data Lake models for multiple disciplines. </w:t>
      </w:r>
    </w:p>
    <w:p w14:paraId="2CE8FA7C" w14:textId="77777777" w:rsidR="00A937ED" w:rsidRPr="00A937ED" w:rsidRDefault="00A937ED" w:rsidP="00423C51">
      <w:pPr>
        <w:numPr>
          <w:ilvl w:val="0"/>
          <w:numId w:val="21"/>
        </w:numPr>
      </w:pPr>
      <w:r w:rsidRPr="00A937ED">
        <w:t xml:space="preserve">Training activities: A very huge amount of effort should be invested in this respect in order to help community toward the paradigm shifts on: </w:t>
      </w:r>
    </w:p>
    <w:p w14:paraId="00DE4204" w14:textId="77777777" w:rsidR="00A937ED" w:rsidRPr="00A937ED" w:rsidRDefault="00A937ED" w:rsidP="00423C51">
      <w:pPr>
        <w:numPr>
          <w:ilvl w:val="1"/>
          <w:numId w:val="21"/>
        </w:numPr>
      </w:pPr>
      <w:r w:rsidRPr="00A937ED">
        <w:t xml:space="preserve">resources/e-infrastructures exploitation, </w:t>
      </w:r>
    </w:p>
    <w:p w14:paraId="69973432" w14:textId="77777777" w:rsidR="00A937ED" w:rsidRPr="00A937ED" w:rsidRDefault="00A937ED" w:rsidP="00423C51">
      <w:pPr>
        <w:numPr>
          <w:ilvl w:val="1"/>
          <w:numId w:val="21"/>
        </w:numPr>
      </w:pPr>
      <w:r w:rsidRPr="00A937ED">
        <w:t>software management in a native cloud environment,</w:t>
      </w:r>
    </w:p>
    <w:p w14:paraId="68BA4A77" w14:textId="77777777" w:rsidR="00A937ED" w:rsidRPr="00A937ED" w:rsidRDefault="00A937ED" w:rsidP="00423C51">
      <w:pPr>
        <w:numPr>
          <w:ilvl w:val="1"/>
          <w:numId w:val="21"/>
        </w:numPr>
      </w:pPr>
      <w:r w:rsidRPr="00A937ED">
        <w:t xml:space="preserve">data access and data sharing. </w:t>
      </w:r>
    </w:p>
    <w:p w14:paraId="4DC7968A" w14:textId="77777777" w:rsidR="00A937ED" w:rsidRPr="00A937ED" w:rsidRDefault="00A937ED" w:rsidP="00423C51">
      <w:pPr>
        <w:numPr>
          <w:ilvl w:val="0"/>
          <w:numId w:val="21"/>
        </w:numPr>
      </w:pPr>
      <w:r w:rsidRPr="00A937ED">
        <w:t>The training program plays a key role for what regards the user engagement. The DODAS experience teaches that the majority of new communities and users have been on-boarded thanks to the training activities.</w:t>
      </w:r>
    </w:p>
    <w:p w14:paraId="7CE707C4" w14:textId="77777777" w:rsidR="00A937ED" w:rsidRPr="00A937ED" w:rsidRDefault="00A937ED" w:rsidP="00423C51">
      <w:pPr>
        <w:numPr>
          <w:ilvl w:val="1"/>
          <w:numId w:val="21"/>
        </w:numPr>
      </w:pPr>
      <w:r w:rsidRPr="00A937ED">
        <w:t xml:space="preserve">training should be also very technical and specific, oriented to application porting. </w:t>
      </w:r>
    </w:p>
    <w:p w14:paraId="4621F006" w14:textId="77777777" w:rsidR="00A937ED" w:rsidRPr="00A937ED" w:rsidRDefault="00A937ED" w:rsidP="00423C51">
      <w:pPr>
        <w:numPr>
          <w:ilvl w:val="0"/>
          <w:numId w:val="21"/>
        </w:numPr>
      </w:pPr>
      <w:r w:rsidRPr="00A937ED">
        <w:t>Integration cannot be seen as activity performed once. Even the more mature communities need to be supported continuously to adapt to the fast changes in the evolving technologies on the one hand, and to integrate the requirements arising from a developing and dynamic environment on the other hand.</w:t>
      </w:r>
    </w:p>
    <w:p w14:paraId="1F01FFE8" w14:textId="72F70DF4" w:rsidR="00A937ED" w:rsidRPr="00A937ED" w:rsidRDefault="00A937ED" w:rsidP="003D598A">
      <w:pPr>
        <w:pStyle w:val="Heading2"/>
      </w:pPr>
      <w:bookmarkStart w:id="28" w:name="_q7psbuwawj3e" w:colFirst="0" w:colLast="0"/>
      <w:bookmarkStart w:id="29" w:name="_Toc68269856"/>
      <w:bookmarkEnd w:id="28"/>
      <w:r w:rsidRPr="00A937ED">
        <w:lastRenderedPageBreak/>
        <w:t>Future plans beyond EOSC-hub</w:t>
      </w:r>
      <w:bookmarkEnd w:id="29"/>
    </w:p>
    <w:p w14:paraId="2AC32613" w14:textId="77777777" w:rsidR="00A937ED" w:rsidRPr="00A937ED" w:rsidRDefault="00A937ED" w:rsidP="00A937ED">
      <w:r w:rsidRPr="00A937ED">
        <w:t>The DODAS Thematic Service will keep operating under the EGI-ACE project in order to deliver compute and data analysis capabilities to the scientific communities. Moreover, DODAS will continue its support to the adopter in the context of the INFN-Cloud National project.</w:t>
      </w:r>
    </w:p>
    <w:p w14:paraId="1B98629F" w14:textId="77777777" w:rsidR="00A937ED" w:rsidRPr="00A937ED" w:rsidRDefault="00A937ED" w:rsidP="00A937ED">
      <w:r w:rsidRPr="00A937ED">
        <w:t xml:space="preserve">The strong connections of the DODAS Thematic Service in the context of several working groups of WLCG such as DOMA will allow gathering key feedbacks to evolve the service in a coherent way with respect to the future computing models of many HEP and Astroparticle experiments.  </w:t>
      </w:r>
    </w:p>
    <w:p w14:paraId="400C3EAF" w14:textId="42244076" w:rsidR="00A937ED" w:rsidRPr="00A937ED" w:rsidRDefault="00A937ED" w:rsidP="00A937ED">
      <w:r w:rsidRPr="00A937ED">
        <w:t xml:space="preserve">From a technical perspective, the plans beyond the EOSC-hub will be toward the direction of improving the support of interactive or </w:t>
      </w:r>
      <w:r w:rsidR="008E393E" w:rsidRPr="00A937ED">
        <w:t>quasi-interactive</w:t>
      </w:r>
      <w:r w:rsidRPr="00A937ED">
        <w:t xml:space="preserve"> data analysis. This roughly translates into the needs of improving the exploitation of specialized hardware such as GPU FPGA, NVMe, etc. These are mandatory steps to satisfy the main request of having platforms for a high throughput data analysis.</w:t>
      </w:r>
    </w:p>
    <w:p w14:paraId="30CDA002" w14:textId="77777777" w:rsidR="00A937ED" w:rsidRPr="00A937ED" w:rsidRDefault="00A937ED" w:rsidP="00A937ED">
      <w:r w:rsidRPr="00A937ED">
        <w:br w:type="page"/>
      </w:r>
    </w:p>
    <w:p w14:paraId="5B803DCC" w14:textId="7E04198E" w:rsidR="00A937ED" w:rsidRDefault="00A937ED" w:rsidP="007F2170">
      <w:pPr>
        <w:pStyle w:val="Heading1"/>
      </w:pPr>
      <w:bookmarkStart w:id="30" w:name="_gzj541eyhjlt" w:colFirst="0" w:colLast="0"/>
      <w:bookmarkStart w:id="31" w:name="_Toc68269857"/>
      <w:bookmarkEnd w:id="30"/>
      <w:r w:rsidRPr="00A937ED">
        <w:lastRenderedPageBreak/>
        <w:t>ECAS</w:t>
      </w:r>
      <w:bookmarkEnd w:id="31"/>
    </w:p>
    <w:p w14:paraId="61CFA97A" w14:textId="0EFEBA61" w:rsidR="00A937ED" w:rsidRPr="00A937ED" w:rsidRDefault="00A937ED" w:rsidP="003D598A">
      <w:pPr>
        <w:pStyle w:val="Heading2"/>
      </w:pPr>
      <w:bookmarkStart w:id="32" w:name="_2x0thnsm8x5b" w:colFirst="0" w:colLast="0"/>
      <w:bookmarkStart w:id="33" w:name="_Toc68269858"/>
      <w:bookmarkEnd w:id="32"/>
      <w:r w:rsidRPr="00A937ED">
        <w:t>Service Description</w:t>
      </w:r>
      <w:bookmarkEnd w:id="33"/>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815"/>
      </w:tblGrid>
      <w:tr w:rsidR="00A937ED" w:rsidRPr="00491E00" w14:paraId="1B8FD3FB" w14:textId="77777777" w:rsidTr="00491E00">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6A59C83" w14:textId="77777777" w:rsidR="00A937ED" w:rsidRPr="00491E00" w:rsidRDefault="00A937ED" w:rsidP="00A10D7D">
            <w:pPr>
              <w:pStyle w:val="NoSpacing"/>
              <w:rPr>
                <w:b/>
                <w:bCs/>
                <w:sz w:val="20"/>
                <w:szCs w:val="20"/>
              </w:rPr>
            </w:pPr>
            <w:r w:rsidRPr="00491E00">
              <w:rPr>
                <w:b/>
                <w:bCs/>
                <w:sz w:val="20"/>
                <w:szCs w:val="20"/>
              </w:rPr>
              <w:t>Service/Tool name</w:t>
            </w:r>
          </w:p>
        </w:tc>
        <w:tc>
          <w:tcPr>
            <w:tcW w:w="581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4A723CB5" w14:textId="77777777" w:rsidR="00A937ED" w:rsidRPr="00A67501" w:rsidRDefault="00A937ED" w:rsidP="00A10D7D">
            <w:pPr>
              <w:pStyle w:val="NoSpacing"/>
              <w:rPr>
                <w:b/>
                <w:bCs/>
                <w:sz w:val="20"/>
                <w:szCs w:val="20"/>
              </w:rPr>
            </w:pPr>
            <w:r w:rsidRPr="00A67501">
              <w:rPr>
                <w:b/>
                <w:bCs/>
                <w:sz w:val="20"/>
                <w:szCs w:val="20"/>
              </w:rPr>
              <w:t>ENES Climate Analytics Service (ECAS)</w:t>
            </w:r>
          </w:p>
        </w:tc>
      </w:tr>
      <w:tr w:rsidR="00A937ED" w:rsidRPr="00491E00" w14:paraId="30D92E83"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7C4110F" w14:textId="77777777" w:rsidR="00A937ED" w:rsidRPr="00491E00" w:rsidRDefault="00A937ED" w:rsidP="00A10D7D">
            <w:pPr>
              <w:pStyle w:val="NoSpacing"/>
              <w:rPr>
                <w:b/>
                <w:bCs/>
                <w:sz w:val="20"/>
                <w:szCs w:val="20"/>
              </w:rPr>
            </w:pPr>
            <w:r w:rsidRPr="00491E00">
              <w:rPr>
                <w:b/>
                <w:bCs/>
                <w:sz w:val="20"/>
                <w:szCs w:val="20"/>
              </w:rPr>
              <w:t>Service/Tool url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37CF543A" w14:textId="77777777" w:rsidR="00A937ED" w:rsidRPr="00491E00" w:rsidRDefault="00A937ED" w:rsidP="00A10D7D">
            <w:pPr>
              <w:pStyle w:val="NoSpacing"/>
              <w:rPr>
                <w:sz w:val="20"/>
                <w:szCs w:val="20"/>
              </w:rPr>
            </w:pPr>
            <w:r w:rsidRPr="00491E00">
              <w:rPr>
                <w:sz w:val="20"/>
                <w:szCs w:val="20"/>
              </w:rPr>
              <w:t>CMCC ENDPOINT:</w:t>
            </w:r>
            <w:hyperlink r:id="rId42">
              <w:r w:rsidRPr="00491E00">
                <w:rPr>
                  <w:rStyle w:val="Hyperlink"/>
                  <w:sz w:val="20"/>
                  <w:szCs w:val="20"/>
                </w:rPr>
                <w:t xml:space="preserve"> https://ecaslab.cmcc.it/web/home.html</w:t>
              </w:r>
            </w:hyperlink>
          </w:p>
          <w:p w14:paraId="27DEFE94" w14:textId="77777777" w:rsidR="00A937ED" w:rsidRPr="00491E00" w:rsidRDefault="00A937ED" w:rsidP="00A10D7D">
            <w:pPr>
              <w:pStyle w:val="NoSpacing"/>
              <w:rPr>
                <w:sz w:val="20"/>
                <w:szCs w:val="20"/>
              </w:rPr>
            </w:pPr>
            <w:r w:rsidRPr="00491E00">
              <w:rPr>
                <w:sz w:val="20"/>
                <w:szCs w:val="20"/>
              </w:rPr>
              <w:t>DKRZ ENDPOINT:</w:t>
            </w:r>
            <w:hyperlink r:id="rId43">
              <w:r w:rsidRPr="00491E00">
                <w:rPr>
                  <w:rStyle w:val="Hyperlink"/>
                  <w:sz w:val="20"/>
                  <w:szCs w:val="20"/>
                </w:rPr>
                <w:t xml:space="preserve"> https://ecaslab.dkrz.de/home.html</w:t>
              </w:r>
            </w:hyperlink>
          </w:p>
        </w:tc>
      </w:tr>
      <w:tr w:rsidR="00A937ED" w:rsidRPr="00491E00" w14:paraId="3A18E51C"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6DA1AA7" w14:textId="77777777" w:rsidR="00A937ED" w:rsidRPr="00491E00" w:rsidRDefault="00A937ED" w:rsidP="00A10D7D">
            <w:pPr>
              <w:pStyle w:val="NoSpacing"/>
              <w:rPr>
                <w:b/>
                <w:bCs/>
                <w:sz w:val="20"/>
                <w:szCs w:val="20"/>
              </w:rPr>
            </w:pPr>
            <w:r w:rsidRPr="00491E00">
              <w:rPr>
                <w:b/>
                <w:bCs/>
                <w:sz w:val="20"/>
                <w:szCs w:val="20"/>
              </w:rPr>
              <w:t>Service/Tool information page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483D41F3" w14:textId="77777777" w:rsidR="00A937ED" w:rsidRPr="00491E00" w:rsidRDefault="00A62412" w:rsidP="00A10D7D">
            <w:pPr>
              <w:pStyle w:val="NoSpacing"/>
              <w:rPr>
                <w:sz w:val="20"/>
                <w:szCs w:val="20"/>
                <w:u w:val="single"/>
              </w:rPr>
            </w:pPr>
            <w:hyperlink r:id="rId44">
              <w:r w:rsidR="00A937ED" w:rsidRPr="00491E00">
                <w:rPr>
                  <w:rStyle w:val="Hyperlink"/>
                  <w:sz w:val="20"/>
                  <w:szCs w:val="20"/>
                </w:rPr>
                <w:t>https://www.eosc-hub.eu/services/ENES%20Climate%20Analytics%20Service</w:t>
              </w:r>
            </w:hyperlink>
          </w:p>
          <w:p w14:paraId="7117D37A" w14:textId="77777777" w:rsidR="00A937ED" w:rsidRPr="00491E00" w:rsidRDefault="00A62412" w:rsidP="00A10D7D">
            <w:pPr>
              <w:pStyle w:val="NoSpacing"/>
              <w:rPr>
                <w:sz w:val="20"/>
                <w:szCs w:val="20"/>
              </w:rPr>
            </w:pPr>
            <w:hyperlink r:id="rId45">
              <w:r w:rsidR="00A937ED" w:rsidRPr="00491E00">
                <w:rPr>
                  <w:rStyle w:val="Hyperlink"/>
                  <w:sz w:val="20"/>
                  <w:szCs w:val="20"/>
                </w:rPr>
                <w:t>https://portal.enes.org/data/data-metadata-service/climate-analytics-service</w:t>
              </w:r>
            </w:hyperlink>
            <w:r w:rsidR="00A937ED" w:rsidRPr="00491E00">
              <w:rPr>
                <w:sz w:val="20"/>
                <w:szCs w:val="20"/>
              </w:rPr>
              <w:t xml:space="preserve"> </w:t>
            </w:r>
          </w:p>
        </w:tc>
      </w:tr>
      <w:tr w:rsidR="00A937ED" w:rsidRPr="00491E00" w14:paraId="5CCD0D08"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81A2B53" w14:textId="77777777" w:rsidR="00A937ED" w:rsidRPr="00491E00" w:rsidRDefault="00A937ED" w:rsidP="00A10D7D">
            <w:pPr>
              <w:pStyle w:val="NoSpacing"/>
              <w:rPr>
                <w:b/>
                <w:bCs/>
                <w:sz w:val="20"/>
                <w:szCs w:val="20"/>
              </w:rPr>
            </w:pPr>
            <w:r w:rsidRPr="00491E00">
              <w:rPr>
                <w:b/>
                <w:bCs/>
                <w:sz w:val="20"/>
                <w:szCs w:val="20"/>
              </w:rPr>
              <w:t>Description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4EFD0C48" w14:textId="77777777" w:rsidR="00A937ED" w:rsidRPr="00491E00" w:rsidRDefault="00A937ED" w:rsidP="00A10D7D">
            <w:pPr>
              <w:pStyle w:val="NoSpacing"/>
              <w:rPr>
                <w:sz w:val="20"/>
                <w:szCs w:val="20"/>
              </w:rPr>
            </w:pPr>
            <w:r w:rsidRPr="00491E00">
              <w:rPr>
                <w:sz w:val="20"/>
                <w:szCs w:val="20"/>
              </w:rPr>
              <w:t>The ENES Climate Analytics Service is a server-side processing service which offers a virtual work environment based on Jupyter notebooks, allowing users to process and analyse data from multiple disciplines using Python. Support for fast computations is provided via the Ophidia HPDA framework.</w:t>
            </w:r>
          </w:p>
        </w:tc>
      </w:tr>
      <w:tr w:rsidR="00A937ED" w:rsidRPr="00491E00" w14:paraId="7F38F6DC"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179D4CE" w14:textId="77777777" w:rsidR="00A937ED" w:rsidRPr="00491E00" w:rsidRDefault="00A937ED" w:rsidP="00A10D7D">
            <w:pPr>
              <w:pStyle w:val="NoSpacing"/>
              <w:rPr>
                <w:b/>
                <w:bCs/>
                <w:sz w:val="20"/>
                <w:szCs w:val="20"/>
              </w:rPr>
            </w:pPr>
            <w:r w:rsidRPr="00491E00">
              <w:rPr>
                <w:b/>
                <w:bCs/>
                <w:sz w:val="20"/>
                <w:szCs w:val="20"/>
              </w:rPr>
              <w:t>Value proposition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79E5C810" w14:textId="77777777" w:rsidR="00A937ED" w:rsidRPr="00491E00" w:rsidRDefault="00A937ED" w:rsidP="00A10D7D">
            <w:pPr>
              <w:pStyle w:val="NoSpacing"/>
              <w:rPr>
                <w:sz w:val="20"/>
                <w:szCs w:val="20"/>
              </w:rPr>
            </w:pPr>
            <w:r w:rsidRPr="00491E00">
              <w:rPr>
                <w:sz w:val="20"/>
                <w:szCs w:val="20"/>
              </w:rPr>
              <w:t>ECAS enables scientific end-users to perform data analysis experiments on large volumes of multidimensional data by exploiting a server-side, PID-enabled, and parallel approach and aiming to improve reusability of data and workflows (FAIR approach).</w:t>
            </w:r>
          </w:p>
        </w:tc>
      </w:tr>
      <w:tr w:rsidR="00A937ED" w:rsidRPr="00491E00" w14:paraId="03FC86AE"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763493D" w14:textId="77777777" w:rsidR="00A937ED" w:rsidRPr="00491E00" w:rsidRDefault="00A937ED" w:rsidP="00A10D7D">
            <w:pPr>
              <w:pStyle w:val="NoSpacing"/>
              <w:rPr>
                <w:b/>
                <w:bCs/>
                <w:sz w:val="20"/>
                <w:szCs w:val="20"/>
              </w:rPr>
            </w:pPr>
            <w:r w:rsidRPr="00491E00">
              <w:rPr>
                <w:b/>
                <w:bCs/>
                <w:sz w:val="20"/>
                <w:szCs w:val="20"/>
              </w:rPr>
              <w:t>Customer of the service/tool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46FD719E" w14:textId="77777777" w:rsidR="00A937ED" w:rsidRPr="00491E00" w:rsidRDefault="00A937ED" w:rsidP="00A10D7D">
            <w:pPr>
              <w:pStyle w:val="NoSpacing"/>
              <w:rPr>
                <w:sz w:val="20"/>
                <w:szCs w:val="20"/>
              </w:rPr>
            </w:pPr>
            <w:r w:rsidRPr="00491E00">
              <w:rPr>
                <w:sz w:val="20"/>
                <w:szCs w:val="20"/>
              </w:rPr>
              <w:t>Climate modelling community; direct downstream usage communities</w:t>
            </w:r>
          </w:p>
        </w:tc>
      </w:tr>
      <w:tr w:rsidR="00A937ED" w:rsidRPr="00491E00" w14:paraId="733E1417"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9C7713E" w14:textId="77777777" w:rsidR="00A937ED" w:rsidRPr="00491E00" w:rsidRDefault="00A937ED" w:rsidP="00A10D7D">
            <w:pPr>
              <w:pStyle w:val="NoSpacing"/>
              <w:rPr>
                <w:b/>
                <w:bCs/>
                <w:sz w:val="20"/>
                <w:szCs w:val="20"/>
              </w:rPr>
            </w:pPr>
            <w:r w:rsidRPr="00491E00">
              <w:rPr>
                <w:b/>
                <w:bCs/>
                <w:sz w:val="20"/>
                <w:szCs w:val="20"/>
              </w:rPr>
              <w:t>User of the service/tool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43501B8F" w14:textId="77777777" w:rsidR="00A937ED" w:rsidRPr="00491E00" w:rsidRDefault="00A937ED" w:rsidP="00A10D7D">
            <w:pPr>
              <w:pStyle w:val="NoSpacing"/>
              <w:rPr>
                <w:sz w:val="20"/>
                <w:szCs w:val="20"/>
              </w:rPr>
            </w:pPr>
            <w:r w:rsidRPr="00491E00">
              <w:rPr>
                <w:sz w:val="20"/>
                <w:szCs w:val="20"/>
              </w:rPr>
              <w:t>Researchers; Scientific users</w:t>
            </w:r>
          </w:p>
        </w:tc>
      </w:tr>
      <w:tr w:rsidR="00A937ED" w:rsidRPr="00491E00" w14:paraId="6CB00B26"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F9599B6" w14:textId="77777777" w:rsidR="00A937ED" w:rsidRPr="00491E00" w:rsidRDefault="00A937ED" w:rsidP="00A10D7D">
            <w:pPr>
              <w:pStyle w:val="NoSpacing"/>
              <w:rPr>
                <w:b/>
                <w:bCs/>
                <w:sz w:val="20"/>
                <w:szCs w:val="20"/>
              </w:rPr>
            </w:pPr>
            <w:r w:rsidRPr="00491E00">
              <w:rPr>
                <w:b/>
                <w:bCs/>
                <w:sz w:val="20"/>
                <w:szCs w:val="20"/>
              </w:rPr>
              <w:t>User Documentation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1936AF90" w14:textId="77777777" w:rsidR="00A937ED" w:rsidRPr="00491E00" w:rsidRDefault="00A62412" w:rsidP="00A10D7D">
            <w:pPr>
              <w:pStyle w:val="NoSpacing"/>
              <w:rPr>
                <w:sz w:val="20"/>
                <w:szCs w:val="20"/>
                <w:u w:val="single"/>
              </w:rPr>
            </w:pPr>
            <w:hyperlink r:id="rId46">
              <w:r w:rsidR="00A937ED" w:rsidRPr="00491E00">
                <w:rPr>
                  <w:rStyle w:val="Hyperlink"/>
                  <w:sz w:val="20"/>
                  <w:szCs w:val="20"/>
                </w:rPr>
                <w:t>https://ee-docs.readthedocs.io/en/latest/</w:t>
              </w:r>
            </w:hyperlink>
          </w:p>
          <w:p w14:paraId="61F9F5FC" w14:textId="6B8F49AB" w:rsidR="00A937ED" w:rsidRPr="00491E00" w:rsidRDefault="00A62412" w:rsidP="00A10D7D">
            <w:pPr>
              <w:pStyle w:val="NoSpacing"/>
              <w:rPr>
                <w:sz w:val="20"/>
                <w:szCs w:val="20"/>
                <w:u w:val="single"/>
              </w:rPr>
            </w:pPr>
            <w:hyperlink r:id="rId47" w:history="1">
              <w:r w:rsidR="00A10D7D" w:rsidRPr="00491E00">
                <w:rPr>
                  <w:rStyle w:val="Hyperlink"/>
                  <w:sz w:val="20"/>
                  <w:szCs w:val="20"/>
                </w:rPr>
                <w:t>https://docs.egi.eu/users/cloud-compute/ec3/apps/ecas/</w:t>
              </w:r>
            </w:hyperlink>
            <w:r w:rsidR="00A10D7D" w:rsidRPr="00491E00">
              <w:rPr>
                <w:sz w:val="20"/>
                <w:szCs w:val="20"/>
                <w:u w:val="single"/>
              </w:rPr>
              <w:t xml:space="preserve"> </w:t>
            </w:r>
          </w:p>
          <w:p w14:paraId="4D5EBA1C" w14:textId="77777777" w:rsidR="00A937ED" w:rsidRPr="00491E00" w:rsidRDefault="00A62412" w:rsidP="00A10D7D">
            <w:pPr>
              <w:pStyle w:val="NoSpacing"/>
              <w:rPr>
                <w:sz w:val="20"/>
                <w:szCs w:val="20"/>
                <w:u w:val="single"/>
              </w:rPr>
            </w:pPr>
            <w:hyperlink r:id="rId48">
              <w:r w:rsidR="00A937ED" w:rsidRPr="00491E00">
                <w:rPr>
                  <w:rStyle w:val="Hyperlink"/>
                  <w:sz w:val="20"/>
                  <w:szCs w:val="20"/>
                </w:rPr>
                <w:t>http://ophidia.cmcc.it/documentation/index.html</w:t>
              </w:r>
            </w:hyperlink>
          </w:p>
          <w:p w14:paraId="46169DC9" w14:textId="3E2CCB4A" w:rsidR="00A937ED" w:rsidRPr="00491E00" w:rsidRDefault="00A62412" w:rsidP="00A10D7D">
            <w:pPr>
              <w:pStyle w:val="NoSpacing"/>
              <w:rPr>
                <w:sz w:val="20"/>
                <w:szCs w:val="20"/>
                <w:u w:val="single"/>
              </w:rPr>
            </w:pPr>
            <w:hyperlink r:id="rId49" w:history="1">
              <w:r w:rsidR="00A10D7D" w:rsidRPr="00491E00">
                <w:rPr>
                  <w:rStyle w:val="Hyperlink"/>
                  <w:sz w:val="20"/>
                  <w:szCs w:val="20"/>
                </w:rPr>
                <w:t>https://ecaslab.dkrz.de/home.html</w:t>
              </w:r>
            </w:hyperlink>
            <w:r w:rsidR="00A10D7D" w:rsidRPr="00491E00">
              <w:rPr>
                <w:sz w:val="20"/>
                <w:szCs w:val="20"/>
                <w:u w:val="single"/>
              </w:rPr>
              <w:t xml:space="preserve"> </w:t>
            </w:r>
          </w:p>
        </w:tc>
      </w:tr>
      <w:tr w:rsidR="00A937ED" w:rsidRPr="00491E00" w14:paraId="7554467A"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8A8968F" w14:textId="77777777" w:rsidR="00A937ED" w:rsidRPr="00491E00" w:rsidRDefault="00A937ED" w:rsidP="00A10D7D">
            <w:pPr>
              <w:pStyle w:val="NoSpacing"/>
              <w:rPr>
                <w:b/>
                <w:bCs/>
                <w:sz w:val="20"/>
                <w:szCs w:val="20"/>
              </w:rPr>
            </w:pPr>
            <w:r w:rsidRPr="00491E00">
              <w:rPr>
                <w:b/>
                <w:bCs/>
                <w:sz w:val="20"/>
                <w:szCs w:val="20"/>
              </w:rPr>
              <w:t>Technical Documentation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36A4B934" w14:textId="77777777" w:rsidR="00A937ED" w:rsidRPr="00491E00" w:rsidRDefault="00A62412" w:rsidP="00A10D7D">
            <w:pPr>
              <w:pStyle w:val="NoSpacing"/>
              <w:rPr>
                <w:sz w:val="20"/>
                <w:szCs w:val="20"/>
              </w:rPr>
            </w:pPr>
            <w:hyperlink r:id="rId50">
              <w:r w:rsidR="00A937ED" w:rsidRPr="00491E00">
                <w:rPr>
                  <w:rStyle w:val="Hyperlink"/>
                  <w:sz w:val="20"/>
                  <w:szCs w:val="20"/>
                </w:rPr>
                <w:t>https://github.com/ECAS-Lab/ecas-authentication</w:t>
              </w:r>
            </w:hyperlink>
            <w:hyperlink r:id="rId51">
              <w:r w:rsidR="00A937ED" w:rsidRPr="00491E00">
                <w:rPr>
                  <w:rStyle w:val="Hyperlink"/>
                  <w:sz w:val="20"/>
                  <w:szCs w:val="20"/>
                </w:rPr>
                <w:t xml:space="preserve"> </w:t>
              </w:r>
            </w:hyperlink>
            <w:hyperlink r:id="rId52">
              <w:r w:rsidR="00A937ED" w:rsidRPr="00491E00">
                <w:rPr>
                  <w:rStyle w:val="Hyperlink"/>
                  <w:sz w:val="20"/>
                  <w:szCs w:val="20"/>
                </w:rPr>
                <w:t>https://github.com/ECAS-Lab/ecas-accounting</w:t>
              </w:r>
            </w:hyperlink>
          </w:p>
          <w:p w14:paraId="6861BDC7" w14:textId="77777777" w:rsidR="00A937ED" w:rsidRPr="00491E00" w:rsidRDefault="00A62412" w:rsidP="00A10D7D">
            <w:pPr>
              <w:pStyle w:val="NoSpacing"/>
              <w:rPr>
                <w:sz w:val="20"/>
                <w:szCs w:val="20"/>
              </w:rPr>
            </w:pPr>
            <w:hyperlink r:id="rId53">
              <w:r w:rsidR="00A937ED" w:rsidRPr="00491E00">
                <w:rPr>
                  <w:rStyle w:val="Hyperlink"/>
                  <w:sz w:val="20"/>
                  <w:szCs w:val="20"/>
                </w:rPr>
                <w:t>https://github.com/ECAS-Lab/ecas-monitoring</w:t>
              </w:r>
            </w:hyperlink>
          </w:p>
          <w:p w14:paraId="08BA7CD9" w14:textId="77777777" w:rsidR="00A937ED" w:rsidRPr="00491E00" w:rsidRDefault="00A62412" w:rsidP="00A10D7D">
            <w:pPr>
              <w:pStyle w:val="NoSpacing"/>
              <w:rPr>
                <w:sz w:val="20"/>
                <w:szCs w:val="20"/>
                <w:u w:val="single"/>
              </w:rPr>
            </w:pPr>
            <w:hyperlink r:id="rId54">
              <w:r w:rsidR="00A937ED" w:rsidRPr="00491E00">
                <w:rPr>
                  <w:rStyle w:val="Hyperlink"/>
                  <w:sz w:val="20"/>
                  <w:szCs w:val="20"/>
                </w:rPr>
                <w:t>http://ophidia.cmcc.it/documentation/admin/index.html</w:t>
              </w:r>
            </w:hyperlink>
          </w:p>
        </w:tc>
      </w:tr>
      <w:tr w:rsidR="00A937ED" w:rsidRPr="002D0589" w14:paraId="56F53EE5"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D20B89F" w14:textId="77777777" w:rsidR="00A937ED" w:rsidRPr="00491E00" w:rsidRDefault="00A937ED" w:rsidP="00A10D7D">
            <w:pPr>
              <w:pStyle w:val="NoSpacing"/>
              <w:rPr>
                <w:b/>
                <w:bCs/>
                <w:sz w:val="20"/>
                <w:szCs w:val="20"/>
              </w:rPr>
            </w:pPr>
            <w:r w:rsidRPr="00491E00">
              <w:rPr>
                <w:b/>
                <w:bCs/>
                <w:sz w:val="20"/>
                <w:szCs w:val="20"/>
              </w:rPr>
              <w:t>Product team</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2B5780CF" w14:textId="77777777" w:rsidR="00A937ED" w:rsidRPr="00491E00" w:rsidRDefault="00A937ED" w:rsidP="00A10D7D">
            <w:pPr>
              <w:pStyle w:val="NoSpacing"/>
              <w:rPr>
                <w:sz w:val="20"/>
                <w:szCs w:val="20"/>
                <w:lang w:val="it-IT"/>
              </w:rPr>
            </w:pPr>
            <w:r w:rsidRPr="00491E00">
              <w:rPr>
                <w:sz w:val="20"/>
                <w:szCs w:val="20"/>
                <w:lang w:val="it-IT"/>
              </w:rPr>
              <w:t>Fondazione Centro Euro-Mediterraneo sui Cambiamenti Climatici (Fondazione CMCC); Deutsches Klimarechenzentrum GmbH (DKRZ)</w:t>
            </w:r>
          </w:p>
        </w:tc>
      </w:tr>
      <w:tr w:rsidR="00A937ED" w:rsidRPr="00491E00" w14:paraId="01937FD0"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97AABCA" w14:textId="77777777" w:rsidR="00A937ED" w:rsidRPr="00491E00" w:rsidRDefault="00A937ED" w:rsidP="00A10D7D">
            <w:pPr>
              <w:pStyle w:val="NoSpacing"/>
              <w:rPr>
                <w:b/>
                <w:bCs/>
                <w:sz w:val="20"/>
                <w:szCs w:val="20"/>
              </w:rPr>
            </w:pPr>
            <w:r w:rsidRPr="00491E00">
              <w:rPr>
                <w:b/>
                <w:bCs/>
                <w:sz w:val="20"/>
                <w:szCs w:val="20"/>
              </w:rPr>
              <w:t>License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121D1AA2" w14:textId="77777777" w:rsidR="00A937ED" w:rsidRPr="00491E00" w:rsidRDefault="00A937ED" w:rsidP="00A10D7D">
            <w:pPr>
              <w:pStyle w:val="NoSpacing"/>
              <w:rPr>
                <w:sz w:val="20"/>
                <w:szCs w:val="20"/>
              </w:rPr>
            </w:pPr>
            <w:r w:rsidRPr="00491E00">
              <w:rPr>
                <w:sz w:val="20"/>
                <w:szCs w:val="20"/>
              </w:rPr>
              <w:t>The Ophidia code is available on GitHub under GPLv3 license; additional components for ECAS (Docker workflow components) available under BSD license; ECAS-B2SHARE Python client available under MIT license.</w:t>
            </w:r>
          </w:p>
        </w:tc>
      </w:tr>
      <w:tr w:rsidR="00A937ED" w:rsidRPr="00491E00" w14:paraId="0BD98354"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29B0291" w14:textId="77777777" w:rsidR="00A937ED" w:rsidRPr="00491E00" w:rsidRDefault="00A937ED" w:rsidP="00A10D7D">
            <w:pPr>
              <w:pStyle w:val="NoSpacing"/>
              <w:rPr>
                <w:b/>
                <w:bCs/>
                <w:sz w:val="20"/>
                <w:szCs w:val="20"/>
              </w:rPr>
            </w:pPr>
            <w:r w:rsidRPr="00491E00">
              <w:rPr>
                <w:b/>
                <w:bCs/>
                <w:sz w:val="20"/>
                <w:szCs w:val="20"/>
              </w:rPr>
              <w:t>Source code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5FBE2A66" w14:textId="77777777" w:rsidR="00A937ED" w:rsidRPr="00491E00" w:rsidRDefault="00A62412" w:rsidP="00A10D7D">
            <w:pPr>
              <w:pStyle w:val="NoSpacing"/>
              <w:rPr>
                <w:sz w:val="20"/>
                <w:szCs w:val="20"/>
              </w:rPr>
            </w:pPr>
            <w:hyperlink r:id="rId55">
              <w:r w:rsidR="00A937ED" w:rsidRPr="00491E00">
                <w:rPr>
                  <w:rStyle w:val="Hyperlink"/>
                  <w:sz w:val="20"/>
                  <w:szCs w:val="20"/>
                </w:rPr>
                <w:t>https://github.com/ECAS-Lab</w:t>
              </w:r>
            </w:hyperlink>
            <w:r w:rsidR="00A937ED" w:rsidRPr="00491E00">
              <w:rPr>
                <w:sz w:val="20"/>
                <w:szCs w:val="20"/>
              </w:rPr>
              <w:t>;</w:t>
            </w:r>
            <w:hyperlink r:id="rId56">
              <w:r w:rsidR="00A937ED" w:rsidRPr="00491E00">
                <w:rPr>
                  <w:rStyle w:val="Hyperlink"/>
                  <w:sz w:val="20"/>
                  <w:szCs w:val="20"/>
                </w:rPr>
                <w:t xml:space="preserve"> </w:t>
              </w:r>
            </w:hyperlink>
          </w:p>
          <w:p w14:paraId="1D6D7977" w14:textId="77777777" w:rsidR="00A937ED" w:rsidRPr="00491E00" w:rsidRDefault="00A62412" w:rsidP="00A10D7D">
            <w:pPr>
              <w:pStyle w:val="NoSpacing"/>
              <w:rPr>
                <w:sz w:val="20"/>
                <w:szCs w:val="20"/>
                <w:u w:val="single"/>
              </w:rPr>
            </w:pPr>
            <w:hyperlink r:id="rId57">
              <w:r w:rsidR="00A937ED" w:rsidRPr="00491E00">
                <w:rPr>
                  <w:rStyle w:val="Hyperlink"/>
                  <w:sz w:val="20"/>
                  <w:szCs w:val="20"/>
                </w:rPr>
                <w:t>https://github.com/OphidiaBigData</w:t>
              </w:r>
            </w:hyperlink>
          </w:p>
        </w:tc>
      </w:tr>
      <w:tr w:rsidR="00A937ED" w:rsidRPr="00491E00" w14:paraId="2A01DB8E"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28FF0BA" w14:textId="77777777" w:rsidR="00A937ED" w:rsidRPr="00491E00" w:rsidRDefault="00A937ED" w:rsidP="00A10D7D">
            <w:pPr>
              <w:pStyle w:val="NoSpacing"/>
              <w:rPr>
                <w:b/>
                <w:bCs/>
                <w:sz w:val="20"/>
                <w:szCs w:val="20"/>
              </w:rPr>
            </w:pPr>
            <w:r w:rsidRPr="00491E00">
              <w:rPr>
                <w:b/>
                <w:bCs/>
                <w:sz w:val="20"/>
                <w:szCs w:val="20"/>
              </w:rPr>
              <w:t>Testing</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5712E6C9" w14:textId="77777777" w:rsidR="00A937ED" w:rsidRPr="00491E00" w:rsidRDefault="00A937ED" w:rsidP="00491E00">
            <w:pPr>
              <w:pStyle w:val="NoSpacing"/>
              <w:jc w:val="left"/>
              <w:rPr>
                <w:sz w:val="20"/>
                <w:szCs w:val="20"/>
              </w:rPr>
            </w:pPr>
            <w:r w:rsidRPr="00491E00">
              <w:rPr>
                <w:sz w:val="20"/>
                <w:szCs w:val="20"/>
              </w:rPr>
              <w:t>ECAS single-instance VMI uploaded to the EGI AppDB:</w:t>
            </w:r>
            <w:hyperlink r:id="rId58">
              <w:r w:rsidRPr="00491E00">
                <w:rPr>
                  <w:rStyle w:val="Hyperlink"/>
                  <w:sz w:val="20"/>
                  <w:szCs w:val="20"/>
                </w:rPr>
                <w:t xml:space="preserve"> </w:t>
              </w:r>
            </w:hyperlink>
            <w:hyperlink r:id="rId59">
              <w:r w:rsidRPr="00491E00">
                <w:rPr>
                  <w:rStyle w:val="Hyperlink"/>
                  <w:sz w:val="20"/>
                  <w:szCs w:val="20"/>
                </w:rPr>
                <w:t>https://appdb.egi.eu/store/vappliance/ecas</w:t>
              </w:r>
            </w:hyperlink>
          </w:p>
          <w:p w14:paraId="0B2C9759" w14:textId="451CE45C" w:rsidR="00A937ED" w:rsidRPr="00491E00" w:rsidRDefault="00A937ED" w:rsidP="00491E00">
            <w:pPr>
              <w:pStyle w:val="NoSpacing"/>
              <w:jc w:val="left"/>
              <w:rPr>
                <w:sz w:val="20"/>
                <w:szCs w:val="20"/>
              </w:rPr>
            </w:pPr>
            <w:r w:rsidRPr="00491E00">
              <w:rPr>
                <w:sz w:val="20"/>
                <w:szCs w:val="20"/>
              </w:rPr>
              <w:lastRenderedPageBreak/>
              <w:t>Deployment test using the EGI AppDB VMops dashboard:</w:t>
            </w:r>
            <w:hyperlink r:id="rId60">
              <w:r w:rsidRPr="00491E00">
                <w:rPr>
                  <w:rStyle w:val="Hyperlink"/>
                  <w:sz w:val="20"/>
                  <w:szCs w:val="20"/>
                </w:rPr>
                <w:t xml:space="preserve"> https://dashboard.appdb.egi.eu/vmops</w:t>
              </w:r>
            </w:hyperlink>
          </w:p>
          <w:p w14:paraId="48B6DB24" w14:textId="77777777" w:rsidR="00A937ED" w:rsidRPr="00491E00" w:rsidRDefault="00A937ED" w:rsidP="00491E00">
            <w:pPr>
              <w:pStyle w:val="NoSpacing"/>
              <w:jc w:val="left"/>
              <w:rPr>
                <w:sz w:val="20"/>
                <w:szCs w:val="20"/>
              </w:rPr>
            </w:pPr>
            <w:r w:rsidRPr="00491E00">
              <w:rPr>
                <w:sz w:val="20"/>
                <w:szCs w:val="20"/>
              </w:rPr>
              <w:t>Multi-node ECAS environment, dynamically provisioned on the EGI FedCloud through the EC3 LToS service:</w:t>
            </w:r>
            <w:hyperlink r:id="rId61">
              <w:r w:rsidRPr="00491E00">
                <w:rPr>
                  <w:rStyle w:val="Hyperlink"/>
                  <w:sz w:val="20"/>
                  <w:szCs w:val="20"/>
                </w:rPr>
                <w:t xml:space="preserve"> </w:t>
              </w:r>
            </w:hyperlink>
            <w:hyperlink r:id="rId62">
              <w:r w:rsidRPr="00491E00">
                <w:rPr>
                  <w:rStyle w:val="Hyperlink"/>
                  <w:sz w:val="20"/>
                  <w:szCs w:val="20"/>
                </w:rPr>
                <w:t>https://servproject.i3m.upv.es/ec3-ltos/index.php</w:t>
              </w:r>
            </w:hyperlink>
          </w:p>
        </w:tc>
      </w:tr>
    </w:tbl>
    <w:p w14:paraId="2450AA82" w14:textId="77777777" w:rsidR="00A937ED" w:rsidRPr="00A937ED" w:rsidRDefault="00A937ED" w:rsidP="00A937ED"/>
    <w:p w14:paraId="45AA017C" w14:textId="3BF67D0A" w:rsidR="00A937ED" w:rsidRPr="00A937ED" w:rsidRDefault="00A937ED" w:rsidP="00A937ED">
      <w:r w:rsidRPr="00A937ED">
        <w:t xml:space="preserve">The ENES Climate Analytics Service (ECAS) enables scientific end-users to perform data analysis experiments on large volumes of multidimensional data (e.g. NetCDF data format), by exploiting a PID-enabled, server-side, and parallel approach. The service is aimed at providing a paradigm shift for the ENES community with a strong focus on data intensive analysis, provenance management, and server-side approaches as opposed to the current ones that are mostly client-based, sequential and with limited/missing end-to-end analytics workflow/provenance capabilities. ECAS consists of multiple integrated components, </w:t>
      </w:r>
      <w:r w:rsidR="00A10D7D" w:rsidRPr="00A937ED">
        <w:t>centred</w:t>
      </w:r>
      <w:r w:rsidRPr="00A937ED">
        <w:t xml:space="preserve"> around Big Data Analytics frameworks, initially Ophidia</w:t>
      </w:r>
      <w:r w:rsidRPr="00A937ED">
        <w:rPr>
          <w:vertAlign w:val="superscript"/>
        </w:rPr>
        <w:footnoteReference w:id="12"/>
      </w:r>
      <w:r w:rsidRPr="00A937ED">
        <w:t>. ECAS has been integrated with B2DROP, ESGF, IAM, EGI Check-in, Onedata (DataHub), EGI FedCloud, JupyterHub, and the ECAS-Lab web portal.</w:t>
      </w:r>
    </w:p>
    <w:p w14:paraId="2607DE18" w14:textId="2B0DF625" w:rsidR="00A937ED" w:rsidRPr="00A937ED" w:rsidRDefault="00A937ED" w:rsidP="00A937ED">
      <w:r w:rsidRPr="00A937ED">
        <w:t>The technical details are further described in the previous deliverables [</w:t>
      </w:r>
      <w:hyperlink r:id="rId63" w:history="1">
        <w:r w:rsidRPr="00547693">
          <w:rPr>
            <w:rStyle w:val="Hyperlink"/>
          </w:rPr>
          <w:t>R1</w:t>
        </w:r>
      </w:hyperlink>
      <w:r w:rsidR="00547693">
        <w:t>]</w:t>
      </w:r>
      <w:r w:rsidRPr="00A937ED">
        <w:t xml:space="preserve">, </w:t>
      </w:r>
      <w:r w:rsidR="00547693">
        <w:t>[</w:t>
      </w:r>
      <w:hyperlink r:id="rId64" w:history="1">
        <w:r w:rsidRPr="000F1CB6">
          <w:rPr>
            <w:rStyle w:val="Hyperlink"/>
          </w:rPr>
          <w:t>R2</w:t>
        </w:r>
      </w:hyperlink>
      <w:r w:rsidRPr="00A937ED">
        <w:t>].</w:t>
      </w:r>
    </w:p>
    <w:p w14:paraId="16E015B7" w14:textId="75648363" w:rsidR="00A937ED" w:rsidRPr="00A937ED" w:rsidRDefault="00A937ED" w:rsidP="003D598A">
      <w:pPr>
        <w:pStyle w:val="Heading2"/>
      </w:pPr>
      <w:bookmarkStart w:id="34" w:name="_vgkf2nzhyr0y" w:colFirst="0" w:colLast="0"/>
      <w:bookmarkStart w:id="35" w:name="_Toc68269859"/>
      <w:bookmarkEnd w:id="34"/>
      <w:r w:rsidRPr="00A937ED">
        <w:t>Initial ambition (in 2018)</w:t>
      </w:r>
      <w:bookmarkEnd w:id="35"/>
    </w:p>
    <w:p w14:paraId="2DADBC89" w14:textId="77777777" w:rsidR="00A937ED" w:rsidRPr="00A937ED" w:rsidRDefault="00A937ED" w:rsidP="00A937ED">
      <w:r w:rsidRPr="00A937ED">
        <w:t xml:space="preserve">At the beginning of the project, a dedicated goal of the ECAS service was to engage end-users directly, interact with them and induce a cultural change for the scientific workflow. </w:t>
      </w:r>
    </w:p>
    <w:p w14:paraId="7D26B04D" w14:textId="77777777" w:rsidR="00A937ED" w:rsidRPr="00A937ED" w:rsidRDefault="00A937ED" w:rsidP="00A937ED">
      <w:r w:rsidRPr="00A937ED">
        <w:t>ECAS aimed at a wide range of users from several communities:</w:t>
      </w:r>
    </w:p>
    <w:p w14:paraId="504686B0" w14:textId="77777777" w:rsidR="00A937ED" w:rsidRPr="00A937ED" w:rsidRDefault="00A937ED" w:rsidP="00423C51">
      <w:pPr>
        <w:numPr>
          <w:ilvl w:val="0"/>
          <w:numId w:val="32"/>
        </w:numPr>
      </w:pPr>
      <w:r w:rsidRPr="00A937ED">
        <w:t xml:space="preserve">Scientific users from the </w:t>
      </w:r>
      <w:r w:rsidRPr="00A937ED">
        <w:rPr>
          <w:u w:val="single"/>
        </w:rPr>
        <w:t>core climate modelling community</w:t>
      </w:r>
      <w:r w:rsidRPr="00A937ED">
        <w:t>, who did not have access to sufficient computing resources for large climate data analysis experiments;</w:t>
      </w:r>
    </w:p>
    <w:p w14:paraId="3CA9EC93" w14:textId="77777777" w:rsidR="00A937ED" w:rsidRPr="00A937ED" w:rsidRDefault="00A937ED" w:rsidP="00423C51">
      <w:pPr>
        <w:numPr>
          <w:ilvl w:val="0"/>
          <w:numId w:val="32"/>
        </w:numPr>
      </w:pPr>
      <w:r w:rsidRPr="00A937ED">
        <w:t xml:space="preserve">Scientific users from the </w:t>
      </w:r>
      <w:r w:rsidRPr="00A937ED">
        <w:rPr>
          <w:u w:val="single"/>
        </w:rPr>
        <w:t>direct downstream usage communities</w:t>
      </w:r>
      <w:r w:rsidRPr="00A937ED">
        <w:t>, such as climate impact studies, who were not familiar with the data design and ESGF data distribution mechanics and, therefore, wanted to benefit both from easier accessibility of processing and transparent selection of input data without needing to understand data locality or arrange data transfers;</w:t>
      </w:r>
    </w:p>
    <w:p w14:paraId="5DE586B0" w14:textId="77777777" w:rsidR="00A937ED" w:rsidRPr="00A937ED" w:rsidRDefault="00A937ED" w:rsidP="00423C51">
      <w:pPr>
        <w:numPr>
          <w:ilvl w:val="0"/>
          <w:numId w:val="32"/>
        </w:numPr>
      </w:pPr>
      <w:r w:rsidRPr="00A937ED">
        <w:t xml:space="preserve">Scientific users from </w:t>
      </w:r>
      <w:r w:rsidRPr="00A937ED">
        <w:rPr>
          <w:u w:val="single"/>
        </w:rPr>
        <w:t>other research communities</w:t>
      </w:r>
      <w:r w:rsidRPr="00A937ED">
        <w:t xml:space="preserve">, who deal with the same data model (multidimensional data) and similar challenges (large scale data analysis). </w:t>
      </w:r>
    </w:p>
    <w:p w14:paraId="496CEC1F" w14:textId="77777777" w:rsidR="00A937ED" w:rsidRPr="00A937ED" w:rsidRDefault="00A937ED" w:rsidP="00A937ED">
      <w:r w:rsidRPr="00A937ED">
        <w:t>Based on the experience coming from INDIGO-DataCloud, additional communities that could benefit from the ENES Climate Analytics Service are: (i) EMSO (European Multidisciplinary Seafloor and water-column Observatory), (ii) LBT (Large Binocular Telescope) and also (iii) LifeWatch. In the first phase of the project, ECAS aimed to address the ENES-related use cases (points 1 and 2).</w:t>
      </w:r>
    </w:p>
    <w:p w14:paraId="72AB4776" w14:textId="77777777" w:rsidR="00A937ED" w:rsidRPr="00A937ED" w:rsidRDefault="00A937ED" w:rsidP="00A937ED">
      <w:r w:rsidRPr="00A937ED">
        <w:t>At the same time, the activities would bring the ENES data infrastructure (IS-ENES, the European contribution to the Earth System Grid Federation) closer to an amalgamation with EUDAT, EGI and INDIGO.</w:t>
      </w:r>
    </w:p>
    <w:p w14:paraId="2FE170C8" w14:textId="77777777" w:rsidR="00A937ED" w:rsidRPr="00A937ED" w:rsidRDefault="00A937ED" w:rsidP="00A937ED">
      <w:r w:rsidRPr="00A937ED">
        <w:lastRenderedPageBreak/>
        <w:t>In such a context, the defined roadmap included:</w:t>
      </w:r>
    </w:p>
    <w:p w14:paraId="76B06652" w14:textId="77777777" w:rsidR="00A937ED" w:rsidRPr="00A937ED" w:rsidRDefault="00A937ED" w:rsidP="00423C51">
      <w:pPr>
        <w:numPr>
          <w:ilvl w:val="0"/>
          <w:numId w:val="8"/>
        </w:numPr>
      </w:pPr>
      <w:r w:rsidRPr="00A937ED">
        <w:t>several activities to fully integrate ECAS into the EOSC-hub service portfolio;</w:t>
      </w:r>
    </w:p>
    <w:p w14:paraId="6852446F" w14:textId="77777777" w:rsidR="00A937ED" w:rsidRPr="00A937ED" w:rsidRDefault="00A937ED" w:rsidP="00423C51">
      <w:pPr>
        <w:numPr>
          <w:ilvl w:val="0"/>
          <w:numId w:val="8"/>
        </w:numPr>
      </w:pPr>
      <w:r w:rsidRPr="00A937ED">
        <w:t>iterative releases according to the project deadlines and planning;</w:t>
      </w:r>
    </w:p>
    <w:p w14:paraId="37183EDA" w14:textId="77777777" w:rsidR="00A937ED" w:rsidRPr="00A937ED" w:rsidRDefault="00A937ED" w:rsidP="00423C51">
      <w:pPr>
        <w:numPr>
          <w:ilvl w:val="0"/>
          <w:numId w:val="8"/>
        </w:numPr>
      </w:pPr>
      <w:r w:rsidRPr="00A937ED">
        <w:t>user engagement, through several dissemination activities and training events;</w:t>
      </w:r>
    </w:p>
    <w:p w14:paraId="382FF395" w14:textId="77777777" w:rsidR="00A937ED" w:rsidRPr="00A937ED" w:rsidRDefault="00A937ED" w:rsidP="00423C51">
      <w:pPr>
        <w:numPr>
          <w:ilvl w:val="0"/>
          <w:numId w:val="8"/>
        </w:numPr>
      </w:pPr>
      <w:r w:rsidRPr="00A937ED">
        <w:t>integration into the EOSC marketplace and the cloud-based resources provided by EGI (EGI FedCloud);</w:t>
      </w:r>
    </w:p>
    <w:p w14:paraId="22A0726C" w14:textId="77777777" w:rsidR="00A937ED" w:rsidRPr="00A937ED" w:rsidRDefault="00A937ED" w:rsidP="00423C51">
      <w:pPr>
        <w:numPr>
          <w:ilvl w:val="0"/>
          <w:numId w:val="8"/>
        </w:numPr>
      </w:pPr>
      <w:r w:rsidRPr="00A937ED">
        <w:t>contribution to Open Science/Research in terms of sharing and re-use of workflows, collaborative experiments, publication of results.</w:t>
      </w:r>
    </w:p>
    <w:p w14:paraId="0052642B" w14:textId="5E99E78E" w:rsidR="00A937ED" w:rsidRPr="00A937ED" w:rsidRDefault="00A937ED" w:rsidP="003D598A">
      <w:pPr>
        <w:pStyle w:val="Heading2"/>
      </w:pPr>
      <w:bookmarkStart w:id="36" w:name="_82pzj8if46j" w:colFirst="0" w:colLast="0"/>
      <w:bookmarkStart w:id="37" w:name="_Toc68269860"/>
      <w:bookmarkEnd w:id="36"/>
      <w:r w:rsidRPr="00A937ED">
        <w:t>Final software architecture and integration</w:t>
      </w:r>
      <w:bookmarkEnd w:id="37"/>
    </w:p>
    <w:p w14:paraId="73D96B4F" w14:textId="77777777" w:rsidR="00A937ED" w:rsidRPr="00A937ED" w:rsidRDefault="00A937ED" w:rsidP="00A937ED">
      <w:r w:rsidRPr="00A937ED">
        <w:t>The following figure provides an overview of the final ECAS architecture with all the integrated services.</w:t>
      </w:r>
    </w:p>
    <w:p w14:paraId="76F69D8C" w14:textId="77777777" w:rsidR="00A937ED" w:rsidRPr="00A937ED" w:rsidRDefault="00A937ED" w:rsidP="00305F8C">
      <w:pPr>
        <w:jc w:val="center"/>
      </w:pPr>
      <w:r w:rsidRPr="00A937ED">
        <w:rPr>
          <w:noProof/>
        </w:rPr>
        <w:drawing>
          <wp:inline distT="114300" distB="114300" distL="114300" distR="114300" wp14:anchorId="669CB237" wp14:editId="487F7E51">
            <wp:extent cx="4914900" cy="3657600"/>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5"/>
                    <a:srcRect/>
                    <a:stretch>
                      <a:fillRect/>
                    </a:stretch>
                  </pic:blipFill>
                  <pic:spPr>
                    <a:xfrm>
                      <a:off x="0" y="0"/>
                      <a:ext cx="4915419" cy="3657986"/>
                    </a:xfrm>
                    <a:prstGeom prst="rect">
                      <a:avLst/>
                    </a:prstGeom>
                    <a:ln/>
                  </pic:spPr>
                </pic:pic>
              </a:graphicData>
            </a:graphic>
          </wp:inline>
        </w:drawing>
      </w:r>
    </w:p>
    <w:p w14:paraId="725CCDBB" w14:textId="6798F451" w:rsidR="000B1AFA" w:rsidRPr="000B1AFA" w:rsidRDefault="004A40EF" w:rsidP="00491E00">
      <w:pPr>
        <w:pStyle w:val="Caption1"/>
      </w:pPr>
      <w:r>
        <w:t xml:space="preserve">Figure 4.1: </w:t>
      </w:r>
      <w:r w:rsidR="00550E6F">
        <w:t>ECAS software architecture</w:t>
      </w:r>
    </w:p>
    <w:p w14:paraId="6E070901" w14:textId="20C99742" w:rsidR="00A937ED" w:rsidRPr="00A937ED" w:rsidRDefault="00A937ED" w:rsidP="00A937ED">
      <w:r w:rsidRPr="00A937ED">
        <w:t>The Ophidia framework provides the key scalable, parallel analytics capabilities. To enable easy data provisioning, it is integrated with B2DROP, Onedata and ESGF. The integration with JupyterHub, IAM and EGI Check-in enables users to easily access the service and re-use existing Python scripts as well as modify them or create entirely new ones in a fully server-side approach. More details are reported in the EOSC-hub Deliverable D7.1 [</w:t>
      </w:r>
      <w:hyperlink r:id="rId66" w:history="1">
        <w:r w:rsidRPr="00142B76">
          <w:rPr>
            <w:rStyle w:val="Hyperlink"/>
          </w:rPr>
          <w:t>R1</w:t>
        </w:r>
      </w:hyperlink>
      <w:r w:rsidRPr="00A937ED">
        <w:t>].</w:t>
      </w:r>
    </w:p>
    <w:p w14:paraId="1EF16307" w14:textId="77777777" w:rsidR="00A937ED" w:rsidRPr="00A937ED" w:rsidRDefault="00A937ED" w:rsidP="00A937ED">
      <w:r w:rsidRPr="00A937ED">
        <w:t>ECAS consists of two main instances hosted by CMCC and DKRZ, respectively. The current configuration of the available resources is the following:</w:t>
      </w:r>
    </w:p>
    <w:p w14:paraId="2D70BA2B" w14:textId="77777777" w:rsidR="00A937ED" w:rsidRPr="00A937ED" w:rsidRDefault="00A937ED" w:rsidP="00423C51">
      <w:pPr>
        <w:numPr>
          <w:ilvl w:val="0"/>
          <w:numId w:val="14"/>
        </w:numPr>
      </w:pPr>
      <w:r w:rsidRPr="00A937ED">
        <w:lastRenderedPageBreak/>
        <w:t>ECAS@CMCC:</w:t>
      </w:r>
    </w:p>
    <w:p w14:paraId="58A2C70E" w14:textId="77777777" w:rsidR="00A937ED" w:rsidRPr="00A937ED" w:rsidRDefault="00A937ED" w:rsidP="00423C51">
      <w:pPr>
        <w:numPr>
          <w:ilvl w:val="1"/>
          <w:numId w:val="14"/>
        </w:numPr>
      </w:pPr>
      <w:r w:rsidRPr="00A937ED">
        <w:t xml:space="preserve">1 </w:t>
      </w:r>
      <w:r w:rsidRPr="00A937ED">
        <w:rPr>
          <w:i/>
        </w:rPr>
        <w:t>client node</w:t>
      </w:r>
      <w:r w:rsidRPr="00A937ED">
        <w:t xml:space="preserve"> with 4 cores, 8GB memory, 12GB disk, hosting the client-side components (e.g. the Ophidia CLI and PyOphidia module) and the front-end services (e.g. JupyterHub);</w:t>
      </w:r>
    </w:p>
    <w:p w14:paraId="77BB5034" w14:textId="77777777" w:rsidR="00A937ED" w:rsidRPr="00A937ED" w:rsidRDefault="00A937ED" w:rsidP="00423C51">
      <w:pPr>
        <w:numPr>
          <w:ilvl w:val="1"/>
          <w:numId w:val="14"/>
        </w:numPr>
      </w:pPr>
      <w:r w:rsidRPr="00A937ED">
        <w:t xml:space="preserve">1 </w:t>
      </w:r>
      <w:r w:rsidRPr="00A937ED">
        <w:rPr>
          <w:i/>
        </w:rPr>
        <w:t>server node</w:t>
      </w:r>
      <w:r w:rsidRPr="00A937ED">
        <w:t xml:space="preserve"> with 20 cores, 256GB memory, 4,7TB disk, hosting the Ophidia Server and complementary administration, monitoring and accounting services;</w:t>
      </w:r>
    </w:p>
    <w:p w14:paraId="6800DF36" w14:textId="77777777" w:rsidR="00A937ED" w:rsidRPr="00A937ED" w:rsidRDefault="00A937ED" w:rsidP="00423C51">
      <w:pPr>
        <w:numPr>
          <w:ilvl w:val="1"/>
          <w:numId w:val="14"/>
        </w:numPr>
      </w:pPr>
      <w:r w:rsidRPr="00A937ED">
        <w:t xml:space="preserve">5 </w:t>
      </w:r>
      <w:r w:rsidRPr="00A937ED">
        <w:rPr>
          <w:i/>
        </w:rPr>
        <w:t>compute nodes</w:t>
      </w:r>
      <w:r w:rsidRPr="00A937ED">
        <w:t>, 20 cores/node, RAM 256GB/node, 60TB disk space shared via GFS plus local disks, dedicated to the Ophidia framework and the I/O servers.</w:t>
      </w:r>
    </w:p>
    <w:p w14:paraId="0480126E" w14:textId="77777777" w:rsidR="00A937ED" w:rsidRPr="00A937ED" w:rsidRDefault="00A937ED" w:rsidP="00423C51">
      <w:pPr>
        <w:numPr>
          <w:ilvl w:val="0"/>
          <w:numId w:val="14"/>
        </w:numPr>
      </w:pPr>
      <w:r w:rsidRPr="00A937ED">
        <w:t>ECAS@DKRZ:</w:t>
      </w:r>
    </w:p>
    <w:p w14:paraId="404FCA72" w14:textId="77777777" w:rsidR="00A937ED" w:rsidRPr="00A937ED" w:rsidRDefault="00A937ED" w:rsidP="00A937ED">
      <w:r w:rsidRPr="00A937ED">
        <w:t xml:space="preserve">Instance with Ophidia backend: </w:t>
      </w:r>
    </w:p>
    <w:p w14:paraId="50165200" w14:textId="77777777" w:rsidR="00A937ED" w:rsidRPr="00A937ED" w:rsidRDefault="00A937ED" w:rsidP="00423C51">
      <w:pPr>
        <w:numPr>
          <w:ilvl w:val="1"/>
          <w:numId w:val="14"/>
        </w:numPr>
      </w:pPr>
      <w:r w:rsidRPr="00A937ED">
        <w:t xml:space="preserve">1 </w:t>
      </w:r>
      <w:r w:rsidRPr="00A937ED">
        <w:rPr>
          <w:i/>
        </w:rPr>
        <w:t>client node</w:t>
      </w:r>
      <w:r w:rsidRPr="00A937ED">
        <w:t xml:space="preserve"> (VM) with 4 cores, 15GB memory, 50GB local disk + 10TB NFS for the JupyterHub and Docker services;</w:t>
      </w:r>
    </w:p>
    <w:p w14:paraId="0354BAFF" w14:textId="77777777" w:rsidR="00A937ED" w:rsidRPr="00A937ED" w:rsidRDefault="00A937ED" w:rsidP="00423C51">
      <w:pPr>
        <w:numPr>
          <w:ilvl w:val="1"/>
          <w:numId w:val="14"/>
        </w:numPr>
      </w:pPr>
      <w:r w:rsidRPr="00A937ED">
        <w:t xml:space="preserve">1 </w:t>
      </w:r>
      <w:r w:rsidRPr="00A937ED">
        <w:rPr>
          <w:i/>
        </w:rPr>
        <w:t>server node</w:t>
      </w:r>
      <w:r w:rsidRPr="00A937ED">
        <w:t xml:space="preserve"> (VM) with 4 cores, 4GB memory, 30GB disk, hosting the Ophidia server;</w:t>
      </w:r>
    </w:p>
    <w:p w14:paraId="649678D0" w14:textId="77777777" w:rsidR="00A937ED" w:rsidRPr="00A937ED" w:rsidRDefault="00A937ED" w:rsidP="00423C51">
      <w:pPr>
        <w:numPr>
          <w:ilvl w:val="1"/>
          <w:numId w:val="14"/>
        </w:numPr>
      </w:pPr>
      <w:r w:rsidRPr="00A937ED">
        <w:t xml:space="preserve">1 </w:t>
      </w:r>
      <w:r w:rsidRPr="00A937ED">
        <w:rPr>
          <w:i/>
        </w:rPr>
        <w:t>compute node</w:t>
      </w:r>
      <w:r w:rsidRPr="00A937ED">
        <w:t xml:space="preserve"> (Blade) with 40 cores, RAM 256GB, 2TB local disk, executing Ophidia I/O server + 10TB NFS disk space.</w:t>
      </w:r>
    </w:p>
    <w:p w14:paraId="7BA5BBE5" w14:textId="77777777" w:rsidR="00A937ED" w:rsidRPr="00A937ED" w:rsidRDefault="00A937ED" w:rsidP="00423C51">
      <w:pPr>
        <w:numPr>
          <w:ilvl w:val="1"/>
          <w:numId w:val="14"/>
        </w:numPr>
      </w:pPr>
      <w:r w:rsidRPr="00A937ED">
        <w:t xml:space="preserve">CMIP5 and CMIP6 (read-only) </w:t>
      </w:r>
      <w:r w:rsidRPr="00A937ED">
        <w:rPr>
          <w:i/>
        </w:rPr>
        <w:t>data pool</w:t>
      </w:r>
      <w:r w:rsidRPr="00A937ED">
        <w:t>.</w:t>
      </w:r>
    </w:p>
    <w:p w14:paraId="20264C76" w14:textId="77777777" w:rsidR="00A937ED" w:rsidRPr="00A937ED" w:rsidRDefault="00A937ED" w:rsidP="00A937ED">
      <w:r w:rsidRPr="00A937ED">
        <w:t>New instance with xarray, dask backend (see “future plans” and “lessons learned” sections):</w:t>
      </w:r>
    </w:p>
    <w:p w14:paraId="784FFF8A" w14:textId="77777777" w:rsidR="00A937ED" w:rsidRPr="00A937ED" w:rsidRDefault="00A937ED" w:rsidP="00423C51">
      <w:pPr>
        <w:numPr>
          <w:ilvl w:val="1"/>
          <w:numId w:val="14"/>
        </w:numPr>
      </w:pPr>
      <w:r w:rsidRPr="00A937ED">
        <w:t>dynamic number of client nodes (dynamically allocated on HPC system)</w:t>
      </w:r>
    </w:p>
    <w:p w14:paraId="300B4593" w14:textId="77777777" w:rsidR="00A937ED" w:rsidRPr="00A937ED" w:rsidRDefault="00A937ED" w:rsidP="00423C51">
      <w:pPr>
        <w:numPr>
          <w:ilvl w:val="1"/>
          <w:numId w:val="14"/>
        </w:numPr>
      </w:pPr>
      <w:r w:rsidRPr="00A937ED">
        <w:t>dynamic integration of user defined jupyter kernels possible</w:t>
      </w:r>
    </w:p>
    <w:p w14:paraId="3B78D65E" w14:textId="77777777" w:rsidR="00A937ED" w:rsidRPr="00A937ED" w:rsidRDefault="00A937ED" w:rsidP="00423C51">
      <w:pPr>
        <w:numPr>
          <w:ilvl w:val="1"/>
          <w:numId w:val="14"/>
        </w:numPr>
      </w:pPr>
      <w:r w:rsidRPr="00A937ED">
        <w:t>dynamic number of compute nodes (dynamically allocated on HPC system)</w:t>
      </w:r>
    </w:p>
    <w:p w14:paraId="25C4B64E" w14:textId="77777777" w:rsidR="00A937ED" w:rsidRPr="00A937ED" w:rsidRDefault="00A937ED" w:rsidP="00423C51">
      <w:pPr>
        <w:numPr>
          <w:ilvl w:val="1"/>
          <w:numId w:val="14"/>
        </w:numPr>
      </w:pPr>
      <w:r w:rsidRPr="00A937ED">
        <w:t>5 PByte CMIP (read-only) climate data pool</w:t>
      </w:r>
    </w:p>
    <w:p w14:paraId="0692A63B" w14:textId="77777777" w:rsidR="00A937ED" w:rsidRPr="00A937ED" w:rsidRDefault="00A937ED" w:rsidP="00423C51">
      <w:pPr>
        <w:numPr>
          <w:ilvl w:val="1"/>
          <w:numId w:val="14"/>
        </w:numPr>
      </w:pPr>
      <w:r w:rsidRPr="00A937ED">
        <w:t xml:space="preserve">intake based data catalog </w:t>
      </w:r>
    </w:p>
    <w:p w14:paraId="42FFDB62" w14:textId="62E41ECC" w:rsidR="00A937ED" w:rsidRPr="00A937ED" w:rsidRDefault="00A937ED" w:rsidP="00A937ED">
      <w:r w:rsidRPr="00A937ED">
        <w:t>Most of the activities concerning the integration of B2DROP and Onedata into the ECAS environment for data sharing, alongside IAM as the AAI solution and ESGF data sources, started during the first year of the project. Additional actions undertaken during the first year regarded the software containerization of the ECAS environment, some improvements to the usability of the data analytics features from JupyterHub, the integration with the EOSC-hub accounting and monitoring, documentation, as well as the implementation of several demonstration Jupyter notebooks, and extensive training. Integration activities for the first year of the project have already been presented in detail in deliverable D7.2 [</w:t>
      </w:r>
      <w:hyperlink r:id="rId67" w:history="1">
        <w:r w:rsidRPr="009252D9">
          <w:rPr>
            <w:rStyle w:val="Hyperlink"/>
          </w:rPr>
          <w:t>R2</w:t>
        </w:r>
      </w:hyperlink>
      <w:r w:rsidRPr="00A937ED">
        <w:t>].</w:t>
      </w:r>
    </w:p>
    <w:p w14:paraId="6C90100C" w14:textId="77777777" w:rsidR="00A937ED" w:rsidRPr="00A937ED" w:rsidRDefault="00A937ED" w:rsidP="00A937ED">
      <w:r w:rsidRPr="00A937ED">
        <w:t xml:space="preserve">During the second year of the project, several of these integration activities were finalized. In particular, they concerned a stronger integration of B2DROP and Onedata data services, the full integration of IAM for user authN/authZ (from JupyterHub to the data analytics services) and some extensions to the core services for accounting and monitoring purposes. Moreover, the Ophidia framework and its Python interface have been extended to further improve the user experience and </w:t>
      </w:r>
      <w:r w:rsidRPr="00A937ED">
        <w:lastRenderedPageBreak/>
        <w:t>allow the development of other climate-oriented use cases; additional Jupyter notebooks have also been implemented as both demonstrators of the environment feature and self-study/training material. The views for user accounting have been fully implemented and the ECAS environment has been successfully integrated into the EOSC Marketplace</w:t>
      </w:r>
      <w:r w:rsidRPr="00A937ED">
        <w:rPr>
          <w:vertAlign w:val="superscript"/>
        </w:rPr>
        <w:footnoteReference w:id="13"/>
      </w:r>
      <w:r w:rsidRPr="00A937ED">
        <w:t xml:space="preserve"> and the EGI Federated Cloud deployment services</w:t>
      </w:r>
      <w:r w:rsidRPr="00A937ED">
        <w:rPr>
          <w:vertAlign w:val="superscript"/>
        </w:rPr>
        <w:footnoteReference w:id="14"/>
      </w:r>
      <w:r w:rsidRPr="00A937ED">
        <w:t>.</w:t>
      </w:r>
    </w:p>
    <w:p w14:paraId="6DC48734" w14:textId="259A33AC" w:rsidR="00A937ED" w:rsidRPr="00A937ED" w:rsidRDefault="00A937ED" w:rsidP="00A937ED">
      <w:r w:rsidRPr="00A937ED">
        <w:t>Furthermore, additional extensions were carried out during the third year of the project, targeting a stronger integration of ECAS (through PyOphidia) with the Python ecosystem and Jupyter Notebooks as well as the integration of ECAS with EGI Check-in. More details about the above mentioned activities are reported in the EOSC-Hub deliverable D7.4 [</w:t>
      </w:r>
      <w:hyperlink r:id="rId68" w:history="1">
        <w:r w:rsidRPr="00C86363">
          <w:rPr>
            <w:rStyle w:val="Hyperlink"/>
          </w:rPr>
          <w:t>R7</w:t>
        </w:r>
      </w:hyperlink>
      <w:r w:rsidRPr="00A937ED">
        <w:t>].</w:t>
      </w:r>
    </w:p>
    <w:p w14:paraId="2783D6FE" w14:textId="0C17AACA" w:rsidR="00A937ED" w:rsidRPr="00A937ED" w:rsidRDefault="00A937ED" w:rsidP="00A937ED">
      <w:r w:rsidRPr="00A937ED">
        <w:t xml:space="preserve">Following the amendments in the second part of the project, additional activities have been carried out to further strengthen the integration with EOSC-hub services.  In addition, some bug </w:t>
      </w:r>
      <w:r w:rsidR="00C86363" w:rsidRPr="00A937ED">
        <w:t>fixing,</w:t>
      </w:r>
      <w:r w:rsidRPr="00A937ED">
        <w:t xml:space="preserve"> and minor improvements have been performed based on users’ feedback and requests to improve the robustness of the ECAS service. Moreover, in order to enhance the overall system stability, some of the components of the ECAS instance deployed at CMCC have been migrated on a new and more powerful server node equipped with greater hardware resources (20 cores, 256GB memory). Among them: </w:t>
      </w:r>
    </w:p>
    <w:p w14:paraId="07DBA6EB" w14:textId="77777777" w:rsidR="00A937ED" w:rsidRPr="00A937ED" w:rsidRDefault="00A937ED" w:rsidP="00423C51">
      <w:pPr>
        <w:numPr>
          <w:ilvl w:val="0"/>
          <w:numId w:val="19"/>
        </w:numPr>
      </w:pPr>
      <w:r w:rsidRPr="00A937ED">
        <w:t xml:space="preserve">the </w:t>
      </w:r>
      <w:r w:rsidRPr="00A937ED">
        <w:rPr>
          <w:i/>
        </w:rPr>
        <w:t>Ophidia server</w:t>
      </w:r>
    </w:p>
    <w:p w14:paraId="109F3448" w14:textId="77777777" w:rsidR="00A937ED" w:rsidRPr="00A937ED" w:rsidRDefault="00A937ED" w:rsidP="00423C51">
      <w:pPr>
        <w:numPr>
          <w:ilvl w:val="0"/>
          <w:numId w:val="19"/>
        </w:numPr>
      </w:pPr>
      <w:r w:rsidRPr="00A937ED">
        <w:rPr>
          <w:i/>
        </w:rPr>
        <w:t>Grafana</w:t>
      </w:r>
      <w:r w:rsidRPr="00A937ED">
        <w:t xml:space="preserve"> and the underlying </w:t>
      </w:r>
      <w:r w:rsidRPr="00A937ED">
        <w:rPr>
          <w:i/>
        </w:rPr>
        <w:t>Influxdb</w:t>
      </w:r>
      <w:r w:rsidRPr="00A937ED">
        <w:t xml:space="preserve"> database, both installed and run as Docker containers.</w:t>
      </w:r>
    </w:p>
    <w:p w14:paraId="46A55665" w14:textId="4E82463A" w:rsidR="00A937ED" w:rsidRPr="00A937ED" w:rsidRDefault="00A937ED" w:rsidP="00A937ED">
      <w:r w:rsidRPr="00A937ED">
        <w:t xml:space="preserve">All developments, integration efforts and training material concerning ECAS are stored on a dedicated </w:t>
      </w:r>
      <w:r w:rsidR="00C86363" w:rsidRPr="00A937ED">
        <w:t>GitHub</w:t>
      </w:r>
      <w:r w:rsidRPr="00A937ED">
        <w:t xml:space="preserve"> repository</w:t>
      </w:r>
      <w:r w:rsidRPr="00A937ED">
        <w:rPr>
          <w:vertAlign w:val="superscript"/>
        </w:rPr>
        <w:footnoteReference w:id="15"/>
      </w:r>
      <w:r w:rsidRPr="00A937ED">
        <w:t>, while extensions and adaptations to other related tools have been published on the corresponding Git</w:t>
      </w:r>
      <w:r w:rsidR="00C86363">
        <w:t>H</w:t>
      </w:r>
      <w:r w:rsidRPr="00A937ED">
        <w:t>ub repositories (i.e. for the Ophidia framework</w:t>
      </w:r>
      <w:r w:rsidRPr="00A937ED">
        <w:rPr>
          <w:vertAlign w:val="superscript"/>
        </w:rPr>
        <w:footnoteReference w:id="16"/>
      </w:r>
      <w:r w:rsidRPr="00A937ED">
        <w:t>).</w:t>
      </w:r>
    </w:p>
    <w:p w14:paraId="4FF028EC" w14:textId="77777777" w:rsidR="00A937ED" w:rsidRPr="00A937ED" w:rsidRDefault="00A937ED" w:rsidP="00A937ED">
      <w:pPr>
        <w:rPr>
          <w:b/>
        </w:rPr>
      </w:pPr>
      <w:r w:rsidRPr="00A937ED">
        <w:t>The next subsections provide more details about the integration activities finalized in the last part of the project.</w:t>
      </w:r>
    </w:p>
    <w:p w14:paraId="4B5EC378" w14:textId="77777777" w:rsidR="00A937ED" w:rsidRPr="00A937ED" w:rsidRDefault="00A937ED" w:rsidP="00A937ED">
      <w:pPr>
        <w:rPr>
          <w:b/>
        </w:rPr>
      </w:pPr>
      <w:r w:rsidRPr="00A937ED">
        <w:rPr>
          <w:b/>
        </w:rPr>
        <w:t>Integration of ECASLab with Onedata</w:t>
      </w:r>
    </w:p>
    <w:p w14:paraId="0D7DB55A" w14:textId="77777777" w:rsidR="00A937ED" w:rsidRPr="00A937ED" w:rsidRDefault="00A937ED" w:rsidP="00A937ED">
      <w:r w:rsidRPr="00A937ED">
        <w:t xml:space="preserve">Concerning the integration of ECASLab with </w:t>
      </w:r>
      <w:r w:rsidRPr="00A937ED">
        <w:rPr>
          <w:i/>
        </w:rPr>
        <w:t>Onedata</w:t>
      </w:r>
      <w:r w:rsidRPr="00A937ED">
        <w:t xml:space="preserve">, both the </w:t>
      </w:r>
      <w:r w:rsidRPr="00A937ED">
        <w:rPr>
          <w:i/>
        </w:rPr>
        <w:t>Oneprovider</w:t>
      </w:r>
      <w:r w:rsidRPr="00A937ED">
        <w:t xml:space="preserve"> instance, deployed at the CMCC SuperComputing Center to support the ECAS_space with actual storage resources, and the </w:t>
      </w:r>
      <w:r w:rsidRPr="00A937ED">
        <w:rPr>
          <w:i/>
        </w:rPr>
        <w:t>Oneclient</w:t>
      </w:r>
      <w:r w:rsidRPr="00A937ED">
        <w:t xml:space="preserve"> service, used to mount the ECAS_space on the cluster nodes, have been upgraded to the latest versions to make them compliant with the associated </w:t>
      </w:r>
      <w:r w:rsidRPr="00A937ED">
        <w:rPr>
          <w:i/>
        </w:rPr>
        <w:t>Onezone</w:t>
      </w:r>
      <w:r w:rsidRPr="00A937ED">
        <w:t xml:space="preserve"> (</w:t>
      </w:r>
      <w:hyperlink r:id="rId69">
        <w:r w:rsidRPr="00775588">
          <w:rPr>
            <w:color w:val="1155CC"/>
          </w:rPr>
          <w:t>https://datahub.egi.eu/</w:t>
        </w:r>
      </w:hyperlink>
      <w:r w:rsidRPr="00A937ED">
        <w:t xml:space="preserve">). </w:t>
      </w:r>
    </w:p>
    <w:p w14:paraId="2AA3009C" w14:textId="77777777" w:rsidR="00A937ED" w:rsidRPr="00A937ED" w:rsidRDefault="00A937ED" w:rsidP="0038331C">
      <w:pPr>
        <w:jc w:val="center"/>
      </w:pPr>
      <w:r w:rsidRPr="00A937ED">
        <w:rPr>
          <w:noProof/>
        </w:rPr>
        <w:lastRenderedPageBreak/>
        <w:drawing>
          <wp:inline distT="114300" distB="114300" distL="114300" distR="114300" wp14:anchorId="242CAA62" wp14:editId="60912E97">
            <wp:extent cx="5272088" cy="2708512"/>
            <wp:effectExtent l="0" t="0" r="0" b="0"/>
            <wp:docPr id="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0"/>
                    <a:srcRect/>
                    <a:stretch>
                      <a:fillRect/>
                    </a:stretch>
                  </pic:blipFill>
                  <pic:spPr>
                    <a:xfrm>
                      <a:off x="0" y="0"/>
                      <a:ext cx="5272088" cy="2708512"/>
                    </a:xfrm>
                    <a:prstGeom prst="rect">
                      <a:avLst/>
                    </a:prstGeom>
                    <a:ln/>
                  </pic:spPr>
                </pic:pic>
              </a:graphicData>
            </a:graphic>
          </wp:inline>
        </w:drawing>
      </w:r>
    </w:p>
    <w:p w14:paraId="244E99E6" w14:textId="6AFBDD9F" w:rsidR="00A937ED" w:rsidRPr="00A937ED" w:rsidRDefault="00A937ED" w:rsidP="00566647">
      <w:pPr>
        <w:pStyle w:val="Caption1"/>
      </w:pPr>
      <w:r w:rsidRPr="00A937ED">
        <w:t>Figure 4.</w:t>
      </w:r>
      <w:r w:rsidR="00566647">
        <w:t>2</w:t>
      </w:r>
      <w:r w:rsidRPr="00A937ED">
        <w:t>: ECAS_space supported by CMCC from the Onezone web interface.</w:t>
      </w:r>
    </w:p>
    <w:p w14:paraId="7672DB3A" w14:textId="215F108E" w:rsidR="00A937ED" w:rsidRPr="00A937ED" w:rsidRDefault="00A937ED" w:rsidP="00A937ED">
      <w:r w:rsidRPr="00A937ED">
        <w:t>The ECAS_space is used (as a proof-of-concept) to store some NetCDF files in order to provide ECAS users with a read-only access to a sample data repository hosted in a Onedata space allowing analysis on this shared data (</w:t>
      </w:r>
      <w:r w:rsidR="006D0AE2">
        <w:t>Fig. 4.3</w:t>
      </w:r>
      <w:r w:rsidRPr="00A937ED">
        <w:t>).</w:t>
      </w:r>
    </w:p>
    <w:p w14:paraId="2F5135A2" w14:textId="74B1E51E" w:rsidR="00A937ED" w:rsidRDefault="00A937ED" w:rsidP="0038331C">
      <w:pPr>
        <w:jc w:val="center"/>
      </w:pPr>
      <w:r w:rsidRPr="00A937ED">
        <w:rPr>
          <w:noProof/>
        </w:rPr>
        <w:drawing>
          <wp:inline distT="114300" distB="114300" distL="114300" distR="114300" wp14:anchorId="3CB55183" wp14:editId="1304F5B2">
            <wp:extent cx="5272088" cy="1015884"/>
            <wp:effectExtent l="0" t="0" r="0" b="0"/>
            <wp:docPr id="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1"/>
                    <a:srcRect/>
                    <a:stretch>
                      <a:fillRect/>
                    </a:stretch>
                  </pic:blipFill>
                  <pic:spPr>
                    <a:xfrm>
                      <a:off x="0" y="0"/>
                      <a:ext cx="5272088" cy="1015884"/>
                    </a:xfrm>
                    <a:prstGeom prst="rect">
                      <a:avLst/>
                    </a:prstGeom>
                    <a:ln/>
                  </pic:spPr>
                </pic:pic>
              </a:graphicData>
            </a:graphic>
          </wp:inline>
        </w:drawing>
      </w:r>
    </w:p>
    <w:p w14:paraId="67AFAD67" w14:textId="39A6CB6A" w:rsidR="008E5380" w:rsidRPr="00A937ED" w:rsidRDefault="00F06553" w:rsidP="006D0AE2">
      <w:pPr>
        <w:pStyle w:val="Caption1"/>
      </w:pPr>
      <w:r>
        <w:t>Figure 4.3:</w:t>
      </w:r>
      <w:r w:rsidR="008577A2">
        <w:t xml:space="preserve"> </w:t>
      </w:r>
      <w:r w:rsidR="00A04067">
        <w:t xml:space="preserve">Repository </w:t>
      </w:r>
    </w:p>
    <w:p w14:paraId="5983618A" w14:textId="77777777" w:rsidR="00A937ED" w:rsidRPr="00A937ED" w:rsidRDefault="00A937ED" w:rsidP="00A937ED">
      <w:pPr>
        <w:rPr>
          <w:b/>
        </w:rPr>
      </w:pPr>
      <w:r w:rsidRPr="00A937ED">
        <w:rPr>
          <w:b/>
        </w:rPr>
        <w:t>ECASLab monitoring system</w:t>
      </w:r>
    </w:p>
    <w:p w14:paraId="2041D53C" w14:textId="70D0611B" w:rsidR="00A937ED" w:rsidRDefault="00A937ED" w:rsidP="00A937ED">
      <w:r w:rsidRPr="00A937ED">
        <w:t xml:space="preserve">As mentioned above, the Grafana-based monitoring system deployed on the ECASLab instance at CMCC has been migrated on a more powerful node as Docker container services, but also extended and revised both at system and application level, to improve monitoring of the ECAS environment and resource usage. The available dashboards have been enhanced to better identify which operator/workflow is being executed and its current execution status, and to provide aggregated information over time. </w:t>
      </w:r>
    </w:p>
    <w:p w14:paraId="052A3B27" w14:textId="402C01D6" w:rsidR="008E5380" w:rsidRDefault="008E5380" w:rsidP="00A937ED"/>
    <w:p w14:paraId="734F5132" w14:textId="44EADEEE" w:rsidR="008E5380" w:rsidRDefault="008E5380" w:rsidP="00A937ED"/>
    <w:p w14:paraId="01771C5E" w14:textId="5187F5B3" w:rsidR="008E5380" w:rsidRDefault="008E5380" w:rsidP="00A937ED"/>
    <w:p w14:paraId="67E9ACAB" w14:textId="0A91FCDB" w:rsidR="008E5380" w:rsidRDefault="008E5380" w:rsidP="00A937ED"/>
    <w:p w14:paraId="1D9E2425" w14:textId="56DD56F6" w:rsidR="008E5380" w:rsidRDefault="008E5380" w:rsidP="00A937ED"/>
    <w:p w14:paraId="7F115D23" w14:textId="77777777" w:rsidR="008E5380" w:rsidRPr="00A937ED" w:rsidRDefault="008E5380" w:rsidP="00A937ED"/>
    <w:p w14:paraId="189E1A11" w14:textId="77777777" w:rsidR="00A937ED" w:rsidRPr="00A937ED" w:rsidRDefault="00A937ED" w:rsidP="00A937ED">
      <w:r w:rsidRPr="00A937ED">
        <w:lastRenderedPageBreak/>
        <w:t xml:space="preserve">More specifically, a panel that shows the total number of all running, failed, pending, waiting and completed workflows has been integrated in the </w:t>
      </w:r>
      <w:r w:rsidRPr="00A937ED">
        <w:rPr>
          <w:i/>
        </w:rPr>
        <w:t>Application Metrics</w:t>
      </w:r>
      <w:r w:rsidRPr="00A937ED">
        <w:t xml:space="preserve"> dashboard. </w:t>
      </w:r>
    </w:p>
    <w:p w14:paraId="43062E9F" w14:textId="582EFB7A" w:rsidR="00D75721" w:rsidRDefault="00A937ED" w:rsidP="008E5380">
      <w:pPr>
        <w:pStyle w:val="NoSpacing"/>
        <w:jc w:val="center"/>
      </w:pPr>
      <w:r w:rsidRPr="00A937ED">
        <w:rPr>
          <w:noProof/>
        </w:rPr>
        <w:drawing>
          <wp:inline distT="114300" distB="114300" distL="114300" distR="114300" wp14:anchorId="40525EBE" wp14:editId="330977E4">
            <wp:extent cx="2252663" cy="1872802"/>
            <wp:effectExtent l="0" t="0" r="0" b="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2"/>
                    <a:srcRect/>
                    <a:stretch>
                      <a:fillRect/>
                    </a:stretch>
                  </pic:blipFill>
                  <pic:spPr>
                    <a:xfrm>
                      <a:off x="0" y="0"/>
                      <a:ext cx="2252663" cy="1872802"/>
                    </a:xfrm>
                    <a:prstGeom prst="rect">
                      <a:avLst/>
                    </a:prstGeom>
                    <a:ln/>
                  </pic:spPr>
                </pic:pic>
              </a:graphicData>
            </a:graphic>
          </wp:inline>
        </w:drawing>
      </w:r>
    </w:p>
    <w:p w14:paraId="1D726997" w14:textId="77777777" w:rsidR="008E5380" w:rsidRPr="00A937ED" w:rsidRDefault="008E5380" w:rsidP="008E5380">
      <w:pPr>
        <w:pStyle w:val="NoSpacing"/>
        <w:jc w:val="center"/>
      </w:pPr>
    </w:p>
    <w:p w14:paraId="2A439877" w14:textId="77777777" w:rsidR="00A937ED" w:rsidRPr="00A937ED" w:rsidRDefault="00A937ED" w:rsidP="00A937ED">
      <w:r w:rsidRPr="00A937ED">
        <w:t>The workflow progress table has also been modified in the same dashboard to introduce additional information and features such as sorting and filtering the information provided for each column (e.g., timestamp, workflow name, final status, etc.).</w:t>
      </w:r>
    </w:p>
    <w:p w14:paraId="0E176E1E" w14:textId="49497968" w:rsidR="00D11D1C" w:rsidRDefault="00A937ED" w:rsidP="00775588">
      <w:pPr>
        <w:jc w:val="center"/>
      </w:pPr>
      <w:r w:rsidRPr="00A937ED">
        <w:rPr>
          <w:noProof/>
        </w:rPr>
        <w:drawing>
          <wp:inline distT="114300" distB="114300" distL="114300" distR="114300" wp14:anchorId="0D4929A4" wp14:editId="4ACF3AD0">
            <wp:extent cx="5710238" cy="2050794"/>
            <wp:effectExtent l="0" t="0" r="0" b="0"/>
            <wp:docPr id="2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3"/>
                    <a:srcRect/>
                    <a:stretch>
                      <a:fillRect/>
                    </a:stretch>
                  </pic:blipFill>
                  <pic:spPr>
                    <a:xfrm>
                      <a:off x="0" y="0"/>
                      <a:ext cx="5710238" cy="2050794"/>
                    </a:xfrm>
                    <a:prstGeom prst="rect">
                      <a:avLst/>
                    </a:prstGeom>
                    <a:ln/>
                  </pic:spPr>
                </pic:pic>
              </a:graphicData>
            </a:graphic>
          </wp:inline>
        </w:drawing>
      </w:r>
    </w:p>
    <w:p w14:paraId="22C3636C" w14:textId="77777777" w:rsidR="008E5380" w:rsidRPr="00A937ED" w:rsidRDefault="008E5380" w:rsidP="00775588">
      <w:pPr>
        <w:jc w:val="center"/>
      </w:pPr>
    </w:p>
    <w:p w14:paraId="583D7627" w14:textId="62404BA8" w:rsidR="00A937ED" w:rsidRPr="00A937ED" w:rsidRDefault="00A937ED" w:rsidP="00A937ED">
      <w:r w:rsidRPr="00A937ED">
        <w:t xml:space="preserve">In addition, the graph that provided the instantaneous number of cores running over time has been replaced with an hourly heatmap showing the hourly weighted average of the number of running cores. This new view provides the graphical means to </w:t>
      </w:r>
      <w:r w:rsidR="00071397" w:rsidRPr="00A937ED">
        <w:t>track the daily load distribution more efficiently</w:t>
      </w:r>
      <w:r w:rsidRPr="00A937ED">
        <w:t xml:space="preserve"> on the system.</w:t>
      </w:r>
    </w:p>
    <w:p w14:paraId="2DEEE6DD" w14:textId="1BF8094E" w:rsidR="0089579A" w:rsidRPr="00775588" w:rsidRDefault="00A937ED" w:rsidP="008E5380">
      <w:pPr>
        <w:jc w:val="center"/>
      </w:pPr>
      <w:r w:rsidRPr="00A937ED">
        <w:rPr>
          <w:noProof/>
        </w:rPr>
        <w:drawing>
          <wp:inline distT="114300" distB="114300" distL="114300" distR="114300" wp14:anchorId="0B102D49" wp14:editId="06A5F655">
            <wp:extent cx="5731200" cy="1866900"/>
            <wp:effectExtent l="0" t="0" r="0" b="0"/>
            <wp:docPr id="3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4"/>
                    <a:srcRect/>
                    <a:stretch>
                      <a:fillRect/>
                    </a:stretch>
                  </pic:blipFill>
                  <pic:spPr>
                    <a:xfrm>
                      <a:off x="0" y="0"/>
                      <a:ext cx="5731200" cy="1866900"/>
                    </a:xfrm>
                    <a:prstGeom prst="rect">
                      <a:avLst/>
                    </a:prstGeom>
                    <a:ln/>
                  </pic:spPr>
                </pic:pic>
              </a:graphicData>
            </a:graphic>
          </wp:inline>
        </w:drawing>
      </w:r>
    </w:p>
    <w:p w14:paraId="6003A3DE" w14:textId="6A356B6D" w:rsidR="008E5380" w:rsidRDefault="00A937ED" w:rsidP="001E4F13">
      <w:r w:rsidRPr="00A937ED">
        <w:lastRenderedPageBreak/>
        <w:t xml:space="preserve">As for the </w:t>
      </w:r>
      <w:r w:rsidRPr="00A937ED">
        <w:rPr>
          <w:i/>
        </w:rPr>
        <w:t>Infrastructure Metrics</w:t>
      </w:r>
      <w:r w:rsidRPr="00A937ED">
        <w:t xml:space="preserve"> dashboard, two additional panels showing the percentage of </w:t>
      </w:r>
      <w:r w:rsidR="00071397" w:rsidRPr="00A937ED">
        <w:t>main and</w:t>
      </w:r>
      <w:r w:rsidRPr="00A937ED">
        <w:t xml:space="preserve"> swap memory used on each node have been inserted. This new visualization allows an easier identification of high workload usage events. </w:t>
      </w:r>
      <w:r w:rsidR="00D11D1C" w:rsidRPr="00A937ED">
        <w:rPr>
          <w:noProof/>
        </w:rPr>
        <w:drawing>
          <wp:anchor distT="114300" distB="114300" distL="114300" distR="114300" simplePos="0" relativeHeight="251658752" behindDoc="0" locked="0" layoutInCell="1" hidden="0" allowOverlap="1" wp14:anchorId="79B78288" wp14:editId="33B7A86F">
            <wp:simplePos x="0" y="0"/>
            <wp:positionH relativeFrom="margin">
              <wp:posOffset>-173990</wp:posOffset>
            </wp:positionH>
            <wp:positionV relativeFrom="paragraph">
              <wp:posOffset>714375</wp:posOffset>
            </wp:positionV>
            <wp:extent cx="5734050" cy="2565288"/>
            <wp:effectExtent l="0" t="0" r="0" b="6985"/>
            <wp:wrapTopAndBottom distT="114300" distB="114300"/>
            <wp:docPr id="3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5"/>
                    <a:srcRect/>
                    <a:stretch>
                      <a:fillRect/>
                    </a:stretch>
                  </pic:blipFill>
                  <pic:spPr>
                    <a:xfrm>
                      <a:off x="0" y="0"/>
                      <a:ext cx="5734050" cy="2565288"/>
                    </a:xfrm>
                    <a:prstGeom prst="rect">
                      <a:avLst/>
                    </a:prstGeom>
                    <a:ln/>
                  </pic:spPr>
                </pic:pic>
              </a:graphicData>
            </a:graphic>
          </wp:anchor>
        </w:drawing>
      </w:r>
    </w:p>
    <w:p w14:paraId="1E672C69" w14:textId="77777777" w:rsidR="008E5380" w:rsidRDefault="008E5380" w:rsidP="001E4F13"/>
    <w:p w14:paraId="20475E69" w14:textId="1589BC25" w:rsidR="00A937ED" w:rsidRPr="00A937ED" w:rsidRDefault="001E4F13" w:rsidP="001E4F13">
      <w:r w:rsidRPr="00A937ED">
        <w:t>Moreover, the infrastructure view and the corresponding monitoring scripts have been extended to also provide information about the disk space on each node and the disk space from the shared file system at the ECAS@CMCC cluster</w:t>
      </w:r>
    </w:p>
    <w:p w14:paraId="3EC92648" w14:textId="6C1E0595" w:rsidR="00486C17" w:rsidRPr="00486C17" w:rsidRDefault="00A937ED" w:rsidP="00775588">
      <w:pPr>
        <w:jc w:val="center"/>
      </w:pPr>
      <w:r w:rsidRPr="00A937ED">
        <w:rPr>
          <w:noProof/>
        </w:rPr>
        <w:drawing>
          <wp:inline distT="114300" distB="114300" distL="114300" distR="114300" wp14:anchorId="739739F1" wp14:editId="0B96CB7D">
            <wp:extent cx="5731200" cy="2743200"/>
            <wp:effectExtent l="0" t="0" r="0" b="0"/>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6"/>
                    <a:srcRect/>
                    <a:stretch>
                      <a:fillRect/>
                    </a:stretch>
                  </pic:blipFill>
                  <pic:spPr>
                    <a:xfrm>
                      <a:off x="0" y="0"/>
                      <a:ext cx="5731200" cy="2743200"/>
                    </a:xfrm>
                    <a:prstGeom prst="rect">
                      <a:avLst/>
                    </a:prstGeom>
                    <a:ln/>
                  </pic:spPr>
                </pic:pic>
              </a:graphicData>
            </a:graphic>
          </wp:inline>
        </w:drawing>
      </w:r>
    </w:p>
    <w:p w14:paraId="7F8D8728" w14:textId="77777777" w:rsidR="008E5380" w:rsidRDefault="008E5380" w:rsidP="00A937ED"/>
    <w:p w14:paraId="1CF7F55B" w14:textId="77777777" w:rsidR="008E5380" w:rsidRDefault="008E5380" w:rsidP="00A937ED"/>
    <w:p w14:paraId="78E6D355" w14:textId="77777777" w:rsidR="008E5380" w:rsidRDefault="008E5380" w:rsidP="00A937ED"/>
    <w:p w14:paraId="068EED01" w14:textId="77777777" w:rsidR="008E5380" w:rsidRDefault="008E5380" w:rsidP="00A937ED"/>
    <w:p w14:paraId="0389A9BD" w14:textId="4A465099" w:rsidR="00A937ED" w:rsidRPr="00A937ED" w:rsidRDefault="00A937ED" w:rsidP="00A937ED">
      <w:r w:rsidRPr="00A937ED">
        <w:lastRenderedPageBreak/>
        <w:t>The dashboard has been further expanded with two additional sections showing the monitoring metrics of the client and front-end nodes, in addition to the already monitored compute nodes.</w:t>
      </w:r>
    </w:p>
    <w:p w14:paraId="53415F26" w14:textId="77777777" w:rsidR="00A937ED" w:rsidRPr="00A937ED" w:rsidRDefault="00A937ED" w:rsidP="00071397">
      <w:pPr>
        <w:jc w:val="center"/>
      </w:pPr>
      <w:r w:rsidRPr="00A937ED">
        <w:rPr>
          <w:noProof/>
        </w:rPr>
        <w:drawing>
          <wp:inline distT="114300" distB="114300" distL="114300" distR="114300" wp14:anchorId="3309347B" wp14:editId="032F23C3">
            <wp:extent cx="5731200" cy="2451100"/>
            <wp:effectExtent l="0" t="0" r="0" b="0"/>
            <wp:docPr id="2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7"/>
                    <a:srcRect/>
                    <a:stretch>
                      <a:fillRect/>
                    </a:stretch>
                  </pic:blipFill>
                  <pic:spPr>
                    <a:xfrm>
                      <a:off x="0" y="0"/>
                      <a:ext cx="5731200" cy="2451100"/>
                    </a:xfrm>
                    <a:prstGeom prst="rect">
                      <a:avLst/>
                    </a:prstGeom>
                    <a:ln/>
                  </pic:spPr>
                </pic:pic>
              </a:graphicData>
            </a:graphic>
          </wp:inline>
        </w:drawing>
      </w:r>
    </w:p>
    <w:p w14:paraId="3CBFF5B9" w14:textId="77777777" w:rsidR="006D0AE2" w:rsidRDefault="006D0AE2" w:rsidP="00A937ED">
      <w:pPr>
        <w:rPr>
          <w:b/>
        </w:rPr>
      </w:pPr>
    </w:p>
    <w:p w14:paraId="326553D9" w14:textId="78785E20" w:rsidR="00A937ED" w:rsidRPr="00A937ED" w:rsidRDefault="00A937ED" w:rsidP="00A937ED">
      <w:r w:rsidRPr="00A937ED">
        <w:rPr>
          <w:b/>
        </w:rPr>
        <w:t>Integration of ECAS into the EGI Federated Cloud</w:t>
      </w:r>
    </w:p>
    <w:p w14:paraId="744E8AD7" w14:textId="77777777" w:rsidR="00A937ED" w:rsidRPr="00A937ED" w:rsidRDefault="00A937ED" w:rsidP="00A937ED">
      <w:r w:rsidRPr="00A937ED">
        <w:t>The integration of ECAS into the EGI deployment services has also been improved. Specifically, two different scenarios were considered for the integration, as already described in previous deliverables:</w:t>
      </w:r>
    </w:p>
    <w:p w14:paraId="0431403D" w14:textId="77777777" w:rsidR="00A937ED" w:rsidRPr="00A937ED" w:rsidRDefault="00A937ED" w:rsidP="00423C51">
      <w:pPr>
        <w:numPr>
          <w:ilvl w:val="0"/>
          <w:numId w:val="15"/>
        </w:numPr>
      </w:pPr>
      <w:r w:rsidRPr="00A937ED">
        <w:t>new versions of the ECAS Virtual Appliance providing a ready-to-use ECAS environment have been uploaded to the EGI Applications Database</w:t>
      </w:r>
      <w:r w:rsidRPr="00A937ED">
        <w:rPr>
          <w:vertAlign w:val="superscript"/>
        </w:rPr>
        <w:footnoteReference w:id="17"/>
      </w:r>
      <w:r w:rsidRPr="00A937ED">
        <w:t xml:space="preserve"> to include the various integration activities undertaken in the last project period, with the final one including the full set of integration described in this deliverable, e.g., Grafana-based monitoring, OneData support, etc. </w:t>
      </w:r>
    </w:p>
    <w:p w14:paraId="707A0773" w14:textId="77777777" w:rsidR="00A937ED" w:rsidRPr="00A937ED" w:rsidRDefault="00A937ED" w:rsidP="00423C51">
      <w:pPr>
        <w:numPr>
          <w:ilvl w:val="0"/>
          <w:numId w:val="15"/>
        </w:numPr>
      </w:pPr>
      <w:r w:rsidRPr="00A937ED">
        <w:t>the Ansible Role</w:t>
      </w:r>
      <w:r w:rsidRPr="00A937ED">
        <w:rPr>
          <w:vertAlign w:val="superscript"/>
        </w:rPr>
        <w:footnoteReference w:id="18"/>
      </w:r>
      <w:r w:rsidRPr="00A937ED">
        <w:t xml:space="preserve"> has also been updated and extended to integrate these new features into the elastic deployment of ECAS on the EGI FedCloud through the EC3 LToS service</w:t>
      </w:r>
      <w:r w:rsidRPr="00A937ED">
        <w:rPr>
          <w:vertAlign w:val="superscript"/>
        </w:rPr>
        <w:footnoteReference w:id="19"/>
      </w:r>
      <w:r w:rsidRPr="00A937ED">
        <w:t xml:space="preserve">. </w:t>
      </w:r>
    </w:p>
    <w:p w14:paraId="147CB5D3" w14:textId="77777777" w:rsidR="00A937ED" w:rsidRPr="00A937ED" w:rsidRDefault="00A937ED" w:rsidP="00A937ED">
      <w:r w:rsidRPr="00A937ED">
        <w:t>In the latter case, the integration required some adaptations in order to support automatic configurations of the services for an elastic multi-node ECAS deployment.</w:t>
      </w:r>
    </w:p>
    <w:p w14:paraId="0F581AA0" w14:textId="719BB93A" w:rsidR="00A937ED" w:rsidRPr="00A937ED" w:rsidRDefault="00A937ED" w:rsidP="00A937ED">
      <w:r w:rsidRPr="00A937ED">
        <w:t xml:space="preserve">In particular, concerning Grafana-based monitoring, the two dashboards used to monitor the ECAS cluster (at system and application level) have been adapted with respect to the ECASLab versions in order to reflect the elastic </w:t>
      </w:r>
      <w:r w:rsidR="00071397" w:rsidRPr="00A937ED">
        <w:t>behaviour</w:t>
      </w:r>
      <w:r w:rsidRPr="00A937ED">
        <w:t xml:space="preserve"> of the cluster in terms of number of active working node instances, which may vary according to the actual user workload.    </w:t>
      </w:r>
    </w:p>
    <w:p w14:paraId="663B4BD9" w14:textId="7E24F4C5" w:rsidR="00A937ED" w:rsidRPr="00A937ED" w:rsidRDefault="00A45D6A" w:rsidP="00A937ED">
      <w:r>
        <w:t>Figure 4.</w:t>
      </w:r>
      <w:r w:rsidR="006D0AE2">
        <w:t>4</w:t>
      </w:r>
      <w:r>
        <w:t xml:space="preserve"> and </w:t>
      </w:r>
      <w:r w:rsidR="004850EB">
        <w:t>Figure 4.</w:t>
      </w:r>
      <w:r w:rsidR="006D0AE2">
        <w:t>5</w:t>
      </w:r>
      <w:r w:rsidR="00A937ED" w:rsidRPr="00A937ED">
        <w:t xml:space="preserve"> depict the sections of the </w:t>
      </w:r>
      <w:r w:rsidR="00A937ED" w:rsidRPr="00A937ED">
        <w:rPr>
          <w:i/>
        </w:rPr>
        <w:t>Infrastructure Metrics</w:t>
      </w:r>
      <w:r w:rsidR="00A937ED" w:rsidRPr="00A937ED">
        <w:t xml:space="preserve"> dashboard showing the monitoring metrics of the front-end node (named </w:t>
      </w:r>
      <w:r w:rsidR="00A937ED" w:rsidRPr="00A937ED">
        <w:rPr>
          <w:i/>
        </w:rPr>
        <w:t>oph-server</w:t>
      </w:r>
      <w:r w:rsidR="00A937ED" w:rsidRPr="00A937ED">
        <w:t xml:space="preserve">) and of the active working nodes (only one in this example, named </w:t>
      </w:r>
      <w:r w:rsidR="00A937ED" w:rsidRPr="00A937ED">
        <w:rPr>
          <w:i/>
        </w:rPr>
        <w:t>oph-io1</w:t>
      </w:r>
      <w:r w:rsidR="00A937ED" w:rsidRPr="00A937ED">
        <w:t>), respectively.</w:t>
      </w:r>
    </w:p>
    <w:p w14:paraId="0BD9B786" w14:textId="77777777" w:rsidR="00A937ED" w:rsidRPr="00A937ED" w:rsidRDefault="00A937ED" w:rsidP="00071397">
      <w:pPr>
        <w:jc w:val="center"/>
      </w:pPr>
      <w:r w:rsidRPr="00A937ED">
        <w:rPr>
          <w:noProof/>
        </w:rPr>
        <w:lastRenderedPageBreak/>
        <w:drawing>
          <wp:inline distT="114300" distB="114300" distL="114300" distR="114300" wp14:anchorId="427B917C" wp14:editId="19890AE2">
            <wp:extent cx="5384574" cy="2605088"/>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8"/>
                    <a:srcRect/>
                    <a:stretch>
                      <a:fillRect/>
                    </a:stretch>
                  </pic:blipFill>
                  <pic:spPr>
                    <a:xfrm>
                      <a:off x="0" y="0"/>
                      <a:ext cx="5384574" cy="2605088"/>
                    </a:xfrm>
                    <a:prstGeom prst="rect">
                      <a:avLst/>
                    </a:prstGeom>
                    <a:ln/>
                  </pic:spPr>
                </pic:pic>
              </a:graphicData>
            </a:graphic>
          </wp:inline>
        </w:drawing>
      </w:r>
    </w:p>
    <w:p w14:paraId="3AA1DFAE" w14:textId="114CDF78" w:rsidR="00B07424" w:rsidRDefault="00D11D1C" w:rsidP="006D0AE2">
      <w:pPr>
        <w:pStyle w:val="Caption1"/>
      </w:pPr>
      <w:r>
        <w:t>Figure 4.</w:t>
      </w:r>
      <w:r w:rsidR="006D0AE2">
        <w:t>4</w:t>
      </w:r>
      <w:r w:rsidR="001138CF">
        <w:t xml:space="preserve">: </w:t>
      </w:r>
      <w:r w:rsidR="006D0AE2" w:rsidRPr="00A937ED">
        <w:t>Infrastructure Metrics dashboard showing the monitoring metrics of</w:t>
      </w:r>
      <w:r w:rsidR="002D45E8">
        <w:br/>
      </w:r>
      <w:r w:rsidR="006D0AE2" w:rsidRPr="00A937ED">
        <w:t xml:space="preserve"> the front-end node</w:t>
      </w:r>
    </w:p>
    <w:p w14:paraId="377B6D08" w14:textId="4B07CECC" w:rsidR="00B07424" w:rsidRDefault="006D0AE2" w:rsidP="00396D2D">
      <w:pPr>
        <w:pStyle w:val="Caption1"/>
      </w:pPr>
      <w:r w:rsidRPr="00A937ED">
        <w:rPr>
          <w:noProof/>
        </w:rPr>
        <w:t xml:space="preserve"> </w:t>
      </w:r>
      <w:r w:rsidR="00A937ED" w:rsidRPr="00A937ED">
        <w:rPr>
          <w:noProof/>
        </w:rPr>
        <w:drawing>
          <wp:inline distT="114300" distB="114300" distL="114300" distR="114300" wp14:anchorId="3973397F" wp14:editId="14719C39">
            <wp:extent cx="5373525" cy="3872811"/>
            <wp:effectExtent l="0" t="0" r="0" b="0"/>
            <wp:docPr id="2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9"/>
                    <a:srcRect/>
                    <a:stretch>
                      <a:fillRect/>
                    </a:stretch>
                  </pic:blipFill>
                  <pic:spPr>
                    <a:xfrm>
                      <a:off x="0" y="0"/>
                      <a:ext cx="5373525" cy="3872811"/>
                    </a:xfrm>
                    <a:prstGeom prst="rect">
                      <a:avLst/>
                    </a:prstGeom>
                    <a:ln/>
                  </pic:spPr>
                </pic:pic>
              </a:graphicData>
            </a:graphic>
          </wp:inline>
        </w:drawing>
      </w:r>
    </w:p>
    <w:p w14:paraId="0B37C5EB" w14:textId="4D25AE8C" w:rsidR="00A937ED" w:rsidRDefault="00D11D1C" w:rsidP="004850EB">
      <w:pPr>
        <w:pStyle w:val="Caption1"/>
      </w:pPr>
      <w:r>
        <w:t>Figure 4.</w:t>
      </w:r>
      <w:r w:rsidR="006D0AE2">
        <w:t>5</w:t>
      </w:r>
      <w:r w:rsidR="001138CF">
        <w:t xml:space="preserve">: </w:t>
      </w:r>
      <w:r w:rsidR="00396D2D" w:rsidRPr="00A937ED">
        <w:t xml:space="preserve">Infrastructure Metrics dashboard showing the monitoring metrics of </w:t>
      </w:r>
      <w:r w:rsidR="002D45E8">
        <w:br/>
      </w:r>
      <w:r w:rsidR="00396D2D" w:rsidRPr="00A937ED">
        <w:t xml:space="preserve">the </w:t>
      </w:r>
      <w:r w:rsidR="00396D2D">
        <w:t>active working node</w:t>
      </w:r>
    </w:p>
    <w:p w14:paraId="23D27761" w14:textId="5C3A954F" w:rsidR="00A62813" w:rsidRDefault="00A62813" w:rsidP="00A937ED"/>
    <w:p w14:paraId="276D4A45" w14:textId="77777777" w:rsidR="00A62813" w:rsidRPr="00A937ED" w:rsidRDefault="00A62813" w:rsidP="00A937ED"/>
    <w:p w14:paraId="7D822367" w14:textId="77777777" w:rsidR="00A937ED" w:rsidRPr="00A937ED" w:rsidRDefault="00A937ED" w:rsidP="00071397">
      <w:pPr>
        <w:jc w:val="center"/>
      </w:pPr>
      <w:r w:rsidRPr="00A937ED">
        <w:rPr>
          <w:noProof/>
        </w:rPr>
        <w:lastRenderedPageBreak/>
        <w:drawing>
          <wp:inline distT="114300" distB="114300" distL="114300" distR="114300" wp14:anchorId="6582FD70" wp14:editId="6D419D82">
            <wp:extent cx="4792500" cy="4645038"/>
            <wp:effectExtent l="0" t="0" r="0" b="0"/>
            <wp:docPr id="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0"/>
                    <a:srcRect/>
                    <a:stretch>
                      <a:fillRect/>
                    </a:stretch>
                  </pic:blipFill>
                  <pic:spPr>
                    <a:xfrm>
                      <a:off x="0" y="0"/>
                      <a:ext cx="4792500" cy="4645038"/>
                    </a:xfrm>
                    <a:prstGeom prst="rect">
                      <a:avLst/>
                    </a:prstGeom>
                    <a:ln/>
                  </pic:spPr>
                </pic:pic>
              </a:graphicData>
            </a:graphic>
          </wp:inline>
        </w:drawing>
      </w:r>
    </w:p>
    <w:p w14:paraId="04951ADC" w14:textId="63A03DD2" w:rsidR="00A937ED" w:rsidRPr="00A937ED" w:rsidRDefault="00D11D1C" w:rsidP="008E3DEF">
      <w:pPr>
        <w:pStyle w:val="Caption1"/>
      </w:pPr>
      <w:r>
        <w:t>Figure 4.</w:t>
      </w:r>
      <w:r w:rsidR="002D45E8">
        <w:t>6</w:t>
      </w:r>
      <w:r w:rsidR="002829B6">
        <w:t xml:space="preserve">: </w:t>
      </w:r>
      <w:r w:rsidR="008E3DEF" w:rsidRPr="00A937ED">
        <w:t xml:space="preserve">a section of the Application Metrics dashboard and, in particular, the workflow progress table and a panel visualizing information about the total number of workflows, grouped by status. </w:t>
      </w:r>
    </w:p>
    <w:p w14:paraId="673427E3" w14:textId="331D263D" w:rsidR="00A937ED" w:rsidRPr="00A937ED" w:rsidRDefault="00A937ED" w:rsidP="00A937ED">
      <w:r w:rsidRPr="00A937ED">
        <w:t>The corresponding EGI documentation page</w:t>
      </w:r>
      <w:r w:rsidRPr="00A937ED">
        <w:rPr>
          <w:vertAlign w:val="superscript"/>
        </w:rPr>
        <w:footnoteReference w:id="20"/>
      </w:r>
      <w:r w:rsidRPr="00A937ED">
        <w:t xml:space="preserve"> has been extended accordingly to include the new developments. In addition, a new </w:t>
      </w:r>
      <w:r w:rsidR="00B41F7A" w:rsidRPr="00A937ED">
        <w:t>GitHub</w:t>
      </w:r>
      <w:r w:rsidRPr="00A937ED">
        <w:t xml:space="preserve"> repository named </w:t>
      </w:r>
      <w:r w:rsidR="00B41F7A">
        <w:rPr>
          <w:i/>
        </w:rPr>
        <w:t>ECAS</w:t>
      </w:r>
      <w:r w:rsidRPr="00A937ED">
        <w:rPr>
          <w:i/>
        </w:rPr>
        <w:t>-monitoring</w:t>
      </w:r>
      <w:r w:rsidRPr="00A937ED">
        <w:rPr>
          <w:i/>
          <w:vertAlign w:val="superscript"/>
        </w:rPr>
        <w:footnoteReference w:id="21"/>
      </w:r>
      <w:r w:rsidRPr="00A937ED">
        <w:t xml:space="preserve"> has been created under the </w:t>
      </w:r>
      <w:r w:rsidRPr="00A937ED">
        <w:rPr>
          <w:i/>
        </w:rPr>
        <w:t>ECAS-Lab</w:t>
      </w:r>
      <w:r w:rsidRPr="00A937ED">
        <w:t xml:space="preserve"> project repo</w:t>
      </w:r>
      <w:r w:rsidRPr="00A937ED">
        <w:rPr>
          <w:vertAlign w:val="superscript"/>
        </w:rPr>
        <w:footnoteReference w:id="22"/>
      </w:r>
      <w:r w:rsidRPr="00A937ED">
        <w:t>, to store the implemented monitoring scripts and the Grafana JSON dashboards used as templates by the Ansible role during playbook execution.</w:t>
      </w:r>
    </w:p>
    <w:p w14:paraId="56EB119F" w14:textId="7042F7B8" w:rsidR="00A937ED" w:rsidRPr="00A937ED" w:rsidRDefault="00A937ED" w:rsidP="00A937ED">
      <w:pPr>
        <w:rPr>
          <w:b/>
        </w:rPr>
      </w:pPr>
      <w:r w:rsidRPr="00A937ED">
        <w:t xml:space="preserve">The updated version of the Ansible-based deployment also integrates the Onedata ECAS_space presented above through the Onedata client tool, that was used to mount the repository hosting climate data of interest for the community. Besides the integration of the components into the deployment, the Ansible role has been updated to </w:t>
      </w:r>
      <w:r w:rsidR="0075739B">
        <w:t>also include</w:t>
      </w:r>
      <w:r w:rsidRPr="00A937ED">
        <w:t xml:space="preserve"> the latest version of the Ophidia framework, the python modules and the training notebooks. Finally, a new set of Python libraries have been included to enrich the Python ecosystem.</w:t>
      </w:r>
    </w:p>
    <w:p w14:paraId="130FD8A8" w14:textId="77777777" w:rsidR="00A937ED" w:rsidRPr="00A937ED" w:rsidRDefault="00A937ED" w:rsidP="00A937ED">
      <w:pPr>
        <w:rPr>
          <w:b/>
        </w:rPr>
      </w:pPr>
      <w:r w:rsidRPr="00A937ED">
        <w:rPr>
          <w:b/>
        </w:rPr>
        <w:lastRenderedPageBreak/>
        <w:t>User experience</w:t>
      </w:r>
    </w:p>
    <w:p w14:paraId="61F75AFA" w14:textId="57E9C997" w:rsidR="00A937ED" w:rsidRPr="00A937ED" w:rsidRDefault="00A937ED" w:rsidP="00A937ED">
      <w:r w:rsidRPr="00A937ED">
        <w:t xml:space="preserve">To support user training and demonstration activities, new Jupyter Notebooks integrating some of the key capabilities of ECAS and showing how to exploit the main features offered by the integrated tools (e.g. Onedata, B2DROP, etc.) have been implemented and updated and made available on the ECASLab </w:t>
      </w:r>
      <w:r w:rsidR="0075739B" w:rsidRPr="00A937ED">
        <w:t>GitHub</w:t>
      </w:r>
      <w:r w:rsidRPr="00A937ED">
        <w:t xml:space="preserve"> repository</w:t>
      </w:r>
      <w:r w:rsidRPr="00A937ED">
        <w:rPr>
          <w:vertAlign w:val="superscript"/>
        </w:rPr>
        <w:footnoteReference w:id="23"/>
      </w:r>
      <w:r w:rsidRPr="00A937ED">
        <w:t xml:space="preserve">, as well as directly through the ECAS service for registered users. </w:t>
      </w:r>
    </w:p>
    <w:p w14:paraId="696A20A1" w14:textId="77777777" w:rsidR="00A937ED" w:rsidRPr="00A937ED" w:rsidRDefault="00A937ED" w:rsidP="00A937ED">
      <w:r w:rsidRPr="00A937ED">
        <w:t>Moreover, the CMCC ECAS website has been updated to improve the graphical user experience and to extend the contents. Some sections have been redesigned to include the new development activities, while some contents have been modified according to the improvements carried out during the final period of the project.</w:t>
      </w:r>
    </w:p>
    <w:p w14:paraId="2772AB56" w14:textId="799E0780" w:rsidR="00A937ED" w:rsidRPr="00A937ED" w:rsidRDefault="00A937ED" w:rsidP="00A937ED">
      <w:pPr>
        <w:rPr>
          <w:b/>
        </w:rPr>
      </w:pPr>
      <w:r w:rsidRPr="00A937ED">
        <w:rPr>
          <w:b/>
        </w:rPr>
        <w:t xml:space="preserve">Data availability and </w:t>
      </w:r>
      <w:r w:rsidR="0075739B" w:rsidRPr="00A937ED">
        <w:rPr>
          <w:b/>
        </w:rPr>
        <w:t>cataloguing</w:t>
      </w:r>
      <w:r w:rsidRPr="00A937ED">
        <w:rPr>
          <w:b/>
        </w:rPr>
        <w:t xml:space="preserve"> </w:t>
      </w:r>
    </w:p>
    <w:p w14:paraId="7523DCD4" w14:textId="77777777" w:rsidR="00A937ED" w:rsidRPr="00A937ED" w:rsidRDefault="00A937ED" w:rsidP="00A937ED">
      <w:r w:rsidRPr="00A937ED">
        <w:t xml:space="preserve">The data collections available via the ECAS service at CMCC have been extended to include additional data collections of interest to the climate community. In particular, new CMIP6 datasets related to the precipitation and air temperature variables at different time frequencies have been downloaded from the ESGF data catalog for a total of 7 TB. They have been properly organized in the local archive and made available to registered users via the shared file system. </w:t>
      </w:r>
    </w:p>
    <w:p w14:paraId="7BDBA201" w14:textId="1F88ED84" w:rsidR="00A937ED" w:rsidRPr="00A937ED" w:rsidRDefault="00A937ED" w:rsidP="00A937ED">
      <w:r w:rsidRPr="00A937ED">
        <w:t xml:space="preserve">To make the data search and discovery workflow easier for ECAS users, a catalog file containing the data asset locations and the associated metadata has been created as an underlying database for the </w:t>
      </w:r>
      <w:r w:rsidRPr="00A937ED">
        <w:rPr>
          <w:i/>
        </w:rPr>
        <w:t>intake-esm</w:t>
      </w:r>
      <w:r w:rsidRPr="00A937ED">
        <w:rPr>
          <w:i/>
          <w:vertAlign w:val="superscript"/>
        </w:rPr>
        <w:footnoteReference w:id="24"/>
      </w:r>
      <w:r w:rsidRPr="00A937ED">
        <w:rPr>
          <w:i/>
        </w:rPr>
        <w:t xml:space="preserve"> Python </w:t>
      </w:r>
      <w:r w:rsidRPr="00A937ED">
        <w:t xml:space="preserve">tool. In this way, users can easily index and access the climate datasets available on ECAS to perform their own analysis on the selected data directly from the Jupyter environment, without having </w:t>
      </w:r>
      <w:r w:rsidR="0075739B" w:rsidRPr="00A937ED">
        <w:t>to browse</w:t>
      </w:r>
      <w:r w:rsidRPr="00A937ED">
        <w:t xml:space="preserve"> for the files on the file system.</w:t>
      </w:r>
    </w:p>
    <w:p w14:paraId="33E2FD45" w14:textId="6D1ACBFD" w:rsidR="00A937ED" w:rsidRPr="00A937ED" w:rsidRDefault="00A937ED" w:rsidP="00A937ED">
      <w:r w:rsidRPr="00A937ED">
        <w:t xml:space="preserve">Further </w:t>
      </w:r>
      <w:r w:rsidR="0075739B" w:rsidRPr="00A937ED">
        <w:t>pre-processing</w:t>
      </w:r>
      <w:r w:rsidRPr="00A937ED">
        <w:t xml:space="preserve"> procedures have been applied to improve and streamline all analysis activities on such data.</w:t>
      </w:r>
    </w:p>
    <w:p w14:paraId="261B121D" w14:textId="77777777" w:rsidR="00A937ED" w:rsidRPr="00A937ED" w:rsidRDefault="00A937ED" w:rsidP="00A937ED">
      <w:pPr>
        <w:rPr>
          <w:b/>
        </w:rPr>
      </w:pPr>
      <w:r w:rsidRPr="00A937ED">
        <w:rPr>
          <w:b/>
        </w:rPr>
        <w:t>Metadata management and climate data FAIRness</w:t>
      </w:r>
    </w:p>
    <w:p w14:paraId="7792B866" w14:textId="2530DA20" w:rsidR="00A937ED" w:rsidRPr="00A937ED" w:rsidRDefault="00A937ED" w:rsidP="00A937ED">
      <w:r w:rsidRPr="00A937ED">
        <w:t>Moreover, a feasibility study has been carried out to also deal with metadata management and explore the possibility of describing and enriching data by means of any attribute</w:t>
      </w:r>
      <w:r w:rsidR="0075739B">
        <w:t xml:space="preserve"> </w:t>
      </w:r>
      <w:r w:rsidRPr="00A937ED">
        <w:t>and aiming at FAIR principles for scientific data management.</w:t>
      </w:r>
    </w:p>
    <w:p w14:paraId="52B92766" w14:textId="77777777" w:rsidR="00A937ED" w:rsidRPr="00A937ED" w:rsidRDefault="00A937ED" w:rsidP="00A937ED">
      <w:r w:rsidRPr="00A937ED">
        <w:t>In this regard, the integration of ECASLab with Onedata represents a good starting point, as Onedata comes with extensive support for metadata management</w:t>
      </w:r>
      <w:r w:rsidRPr="00A937ED">
        <w:rPr>
          <w:vertAlign w:val="superscript"/>
        </w:rPr>
        <w:footnoteReference w:id="25"/>
      </w:r>
      <w:r w:rsidRPr="00A937ED">
        <w:t>, which can be used to describe all kinds of resources including files, directories, spaces and users. Indeed, Onedata allows assigning custom key-value pairs as well as arbitrary metadata documents to each resource in one of the supported metadata formats (JSON, RDF).</w:t>
      </w:r>
    </w:p>
    <w:p w14:paraId="2429681F" w14:textId="77777777" w:rsidR="00A937ED" w:rsidRPr="00A937ED" w:rsidRDefault="00A937ED" w:rsidP="00A937ED">
      <w:r w:rsidRPr="00A937ED">
        <w:t xml:space="preserve">In addition, CMIP* data outputs follow the standard NetCDF Climate and Forecast (CF) Metadata convention and specifically adhere to the standard variable names, units, dimensions, axis, required ‘coordinates’ attribute, bounds and stored direction for overall intercompatibility. All these </w:t>
      </w:r>
      <w:r w:rsidRPr="00A937ED">
        <w:lastRenderedPageBreak/>
        <w:t>components are defined in the Data Reference Syntax (DRS) documents</w:t>
      </w:r>
      <w:r w:rsidRPr="00A937ED">
        <w:rPr>
          <w:vertAlign w:val="superscript"/>
        </w:rPr>
        <w:footnoteReference w:id="26"/>
      </w:r>
      <w:r w:rsidRPr="00A937ED">
        <w:rPr>
          <w:vertAlign w:val="superscript"/>
        </w:rPr>
        <w:footnoteReference w:id="27"/>
      </w:r>
      <w:r w:rsidRPr="00A937ED">
        <w:t xml:space="preserve">, which provide a clear and structured set of conventions to facilitate the naming of data entities within the data archive and the naming of files delivered to users. In order to facilitate documentation and discovery, the DRS employs Controlled Vocabularies (CVs) that are useful to develop category-based data discovery services. </w:t>
      </w:r>
    </w:p>
    <w:p w14:paraId="638C2E99" w14:textId="77777777" w:rsidR="00A937ED" w:rsidRPr="00A937ED" w:rsidRDefault="00A937ED" w:rsidP="00A937ED">
      <w:r w:rsidRPr="00A937ED">
        <w:t>In such a context, this well-structured metadata schema provided for CMIP* data could be integrated with the features offered by the Onedata platform in terms of metadata management; this would help define proper publishing procedures and build a robust workflow which, in turn, would enable easier searching and indexing of climate datasets in ECAS, thus increasing FAIRness of climate data in EOSC.</w:t>
      </w:r>
    </w:p>
    <w:p w14:paraId="13E48C69" w14:textId="2444B231" w:rsidR="00A937ED" w:rsidRPr="00A937ED" w:rsidRDefault="00A937ED" w:rsidP="003D598A">
      <w:pPr>
        <w:pStyle w:val="Heading2"/>
      </w:pPr>
      <w:bookmarkStart w:id="38" w:name="_nfhk5dyk0yut" w:colFirst="0" w:colLast="0"/>
      <w:bookmarkStart w:id="39" w:name="_Toc68269861"/>
      <w:bookmarkEnd w:id="38"/>
      <w:r w:rsidRPr="00A937ED">
        <w:t>Impact and exploitation</w:t>
      </w:r>
      <w:bookmarkEnd w:id="39"/>
    </w:p>
    <w:p w14:paraId="41EB500B" w14:textId="2E18AAC7" w:rsidR="00A937ED" w:rsidRPr="00A937ED" w:rsidRDefault="00A937ED" w:rsidP="00A937ED">
      <w:r w:rsidRPr="00A937ED">
        <w:t xml:space="preserve">In order to detail the access activity with virtual access statistics, including quantity and geographical distribution of users, infrastructure usage level and </w:t>
      </w:r>
      <w:r w:rsidR="0075739B" w:rsidRPr="00A937ED">
        <w:t>user’s</w:t>
      </w:r>
      <w:r w:rsidRPr="00A937ED">
        <w:t xml:space="preserve"> appreciation, several Virtual Access metrics</w:t>
      </w:r>
      <w:r w:rsidRPr="00A937ED">
        <w:rPr>
          <w:vertAlign w:val="superscript"/>
        </w:rPr>
        <w:footnoteReference w:id="28"/>
      </w:r>
      <w:r w:rsidRPr="00A937ED">
        <w:t xml:space="preserve"> have been defined and reported to WP13 for each reporting period.</w:t>
      </w:r>
    </w:p>
    <w:p w14:paraId="7B6A7CCD" w14:textId="77777777" w:rsidR="00A937ED" w:rsidRPr="00A937ED" w:rsidRDefault="00A937ED" w:rsidP="00A937ED">
      <w:r w:rsidRPr="00A937ED">
        <w:t>Definitions:</w:t>
      </w:r>
    </w:p>
    <w:p w14:paraId="3F42B743" w14:textId="77777777" w:rsidR="00A937ED" w:rsidRPr="00A937ED" w:rsidRDefault="00A937ED" w:rsidP="00423C51">
      <w:pPr>
        <w:numPr>
          <w:ilvl w:val="0"/>
          <w:numId w:val="16"/>
        </w:numPr>
      </w:pPr>
      <w:r w:rsidRPr="00A937ED">
        <w:rPr>
          <w:u w:val="single"/>
        </w:rPr>
        <w:t>User</w:t>
      </w:r>
      <w:r w:rsidRPr="00A937ED">
        <w:t>: scientist/researcher running analytics tasks on ECAS (CMCC or DKRZ instance)</w:t>
      </w:r>
    </w:p>
    <w:p w14:paraId="7D7D69AA" w14:textId="77777777" w:rsidR="00A937ED" w:rsidRPr="00A937ED" w:rsidRDefault="00A937ED" w:rsidP="00423C51">
      <w:pPr>
        <w:numPr>
          <w:ilvl w:val="0"/>
          <w:numId w:val="16"/>
        </w:numPr>
      </w:pPr>
      <w:r w:rsidRPr="00A937ED">
        <w:rPr>
          <w:u w:val="single"/>
        </w:rPr>
        <w:t>Job</w:t>
      </w:r>
      <w:r w:rsidRPr="00A937ED">
        <w:t>: an analytics task run by a user on ECAS</w:t>
      </w:r>
    </w:p>
    <w:p w14:paraId="4F4BA747" w14:textId="77777777" w:rsidR="00A937ED" w:rsidRPr="00A937ED" w:rsidRDefault="00A937ED" w:rsidP="00423C51">
      <w:pPr>
        <w:numPr>
          <w:ilvl w:val="0"/>
          <w:numId w:val="16"/>
        </w:numPr>
      </w:pPr>
      <w:r w:rsidRPr="00A937ED">
        <w:rPr>
          <w:u w:val="single"/>
        </w:rPr>
        <w:t>Baseline</w:t>
      </w:r>
      <w:r w:rsidRPr="00A937ED">
        <w:t>: the level achieved before the start of the reporting period (until M17). It is noteworthy that the values measured from project months M1 to M17 are also included into this count, besides the initial values before the project start.</w:t>
      </w:r>
    </w:p>
    <w:p w14:paraId="245D26D6" w14:textId="77777777" w:rsidR="00A937ED" w:rsidRPr="00A937ED" w:rsidRDefault="00A937ED" w:rsidP="00A937ED">
      <w:r w:rsidRPr="00A937ED">
        <w:t>The following metrics have been considered:</w:t>
      </w:r>
    </w:p>
    <w:p w14:paraId="24A7A3A1" w14:textId="77777777" w:rsidR="00A937ED" w:rsidRPr="00A937ED" w:rsidRDefault="00A937ED" w:rsidP="00423C51">
      <w:pPr>
        <w:numPr>
          <w:ilvl w:val="0"/>
          <w:numId w:val="5"/>
        </w:numPr>
      </w:pPr>
      <w:r w:rsidRPr="00A937ED">
        <w:rPr>
          <w:u w:val="single"/>
        </w:rPr>
        <w:t>Number of new registered users</w:t>
      </w:r>
      <w:r w:rsidRPr="00A937ED">
        <w:t>: number of new users registered to ECASLab, based on the ECAS internal accounting system.</w:t>
      </w:r>
    </w:p>
    <w:p w14:paraId="4E3D20B1" w14:textId="77777777" w:rsidR="00A937ED" w:rsidRPr="00A937ED" w:rsidRDefault="00A937ED" w:rsidP="00423C51">
      <w:pPr>
        <w:numPr>
          <w:ilvl w:val="0"/>
          <w:numId w:val="5"/>
        </w:numPr>
      </w:pPr>
      <w:r w:rsidRPr="00A937ED">
        <w:rPr>
          <w:u w:val="single"/>
        </w:rPr>
        <w:t>Number of active users</w:t>
      </w:r>
      <w:r w:rsidRPr="00A937ED">
        <w:t>:</w:t>
      </w:r>
      <w:r w:rsidRPr="00A937ED">
        <w:rPr>
          <w:b/>
        </w:rPr>
        <w:t xml:space="preserve"> </w:t>
      </w:r>
      <w:r w:rsidRPr="00A937ED">
        <w:t>number of users who have run at least one analytics task over each reporting period, based on the ECAS internal accounting system.</w:t>
      </w:r>
    </w:p>
    <w:p w14:paraId="1A1C11E7" w14:textId="77777777" w:rsidR="00A937ED" w:rsidRPr="00A937ED" w:rsidRDefault="00A937ED" w:rsidP="00423C51">
      <w:pPr>
        <w:numPr>
          <w:ilvl w:val="0"/>
          <w:numId w:val="5"/>
        </w:numPr>
      </w:pPr>
      <w:r w:rsidRPr="00A937ED">
        <w:rPr>
          <w:u w:val="single"/>
        </w:rPr>
        <w:t>Number of jobs</w:t>
      </w:r>
      <w:r w:rsidRPr="00A937ED">
        <w:t>:</w:t>
      </w:r>
      <w:r w:rsidRPr="00A937ED">
        <w:rPr>
          <w:b/>
        </w:rPr>
        <w:t xml:space="preserve"> </w:t>
      </w:r>
      <w:r w:rsidRPr="00A937ED">
        <w:t>number of jobs run on the ECASLab cluster, based on the ECAS internal accounting system.</w:t>
      </w:r>
    </w:p>
    <w:p w14:paraId="41E7781A" w14:textId="77777777" w:rsidR="00A937ED" w:rsidRPr="00A937ED" w:rsidRDefault="00A937ED" w:rsidP="00423C51">
      <w:pPr>
        <w:numPr>
          <w:ilvl w:val="0"/>
          <w:numId w:val="5"/>
        </w:numPr>
      </w:pPr>
      <w:r w:rsidRPr="00A937ED">
        <w:rPr>
          <w:u w:val="single"/>
        </w:rPr>
        <w:t>Number of cores hours</w:t>
      </w:r>
      <w:r w:rsidRPr="00A937ED">
        <w:t>: number of cores hours used on the ECASLab cluster, based on the ECAS internal accounting system.</w:t>
      </w:r>
    </w:p>
    <w:p w14:paraId="67F74539" w14:textId="77777777" w:rsidR="00A937ED" w:rsidRPr="00A937ED" w:rsidRDefault="00A937ED" w:rsidP="00423C51">
      <w:pPr>
        <w:numPr>
          <w:ilvl w:val="0"/>
          <w:numId w:val="5"/>
        </w:numPr>
      </w:pPr>
      <w:r w:rsidRPr="00A937ED">
        <w:rPr>
          <w:u w:val="single"/>
        </w:rPr>
        <w:t>Number and names of the countries reached</w:t>
      </w:r>
      <w:r w:rsidRPr="00A937ED">
        <w:t>:</w:t>
      </w:r>
      <w:r w:rsidRPr="00A937ED">
        <w:rPr>
          <w:b/>
        </w:rPr>
        <w:t xml:space="preserve"> </w:t>
      </w:r>
      <w:r w:rsidRPr="00A937ED">
        <w:t>number and names of countries reached, based on information provided by users for registration.</w:t>
      </w:r>
    </w:p>
    <w:p w14:paraId="14279C5D" w14:textId="77777777" w:rsidR="00A937ED" w:rsidRPr="00A937ED" w:rsidRDefault="00A937ED" w:rsidP="00423C51">
      <w:pPr>
        <w:numPr>
          <w:ilvl w:val="0"/>
          <w:numId w:val="5"/>
        </w:numPr>
      </w:pPr>
      <w:r w:rsidRPr="00A937ED">
        <w:rPr>
          <w:u w:val="single"/>
        </w:rPr>
        <w:t>Satisfaction</w:t>
      </w:r>
      <w:r w:rsidRPr="00A937ED">
        <w:t>:</w:t>
      </w:r>
      <w:r w:rsidRPr="00A937ED">
        <w:rPr>
          <w:b/>
        </w:rPr>
        <w:t xml:space="preserve"> </w:t>
      </w:r>
      <w:r w:rsidRPr="00A937ED">
        <w:t>User satisfaction (6-point rating scale) based on feedback gathered by means of evaluation forms during the training events.</w:t>
      </w:r>
    </w:p>
    <w:p w14:paraId="4EA64A8A" w14:textId="77777777" w:rsidR="00A937ED" w:rsidRPr="00A937ED" w:rsidRDefault="00A937ED" w:rsidP="00423C51">
      <w:pPr>
        <w:numPr>
          <w:ilvl w:val="0"/>
          <w:numId w:val="5"/>
        </w:numPr>
      </w:pPr>
      <w:r w:rsidRPr="00A937ED">
        <w:rPr>
          <w:u w:val="single"/>
        </w:rPr>
        <w:lastRenderedPageBreak/>
        <w:t>Marketplace views</w:t>
      </w:r>
      <w:r w:rsidRPr="00A937ED">
        <w:t>: number of views in the EOSC Marketplace, measured by Google Analytics (from Marketplace).</w:t>
      </w:r>
    </w:p>
    <w:p w14:paraId="422AEC22" w14:textId="551028D8" w:rsidR="00A937ED" w:rsidRPr="00A937ED" w:rsidRDefault="00A937ED" w:rsidP="00A937ED">
      <w:pPr>
        <w:numPr>
          <w:ilvl w:val="0"/>
          <w:numId w:val="5"/>
        </w:numPr>
      </w:pPr>
      <w:r w:rsidRPr="00A937ED">
        <w:rPr>
          <w:u w:val="single"/>
        </w:rPr>
        <w:t>Marketplace Orders</w:t>
      </w:r>
      <w:r w:rsidRPr="00A937ED">
        <w:t>: number of orders for the ECAS resource from the EOSC Marketplace, measured by Google Analytics (from Marketplace).</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1"/>
        <w:gridCol w:w="2919"/>
        <w:gridCol w:w="2031"/>
        <w:gridCol w:w="1785"/>
      </w:tblGrid>
      <w:tr w:rsidR="00A937ED" w:rsidRPr="004422F2" w14:paraId="45BDF2CE" w14:textId="77777777" w:rsidTr="004422F2">
        <w:trPr>
          <w:trHeight w:val="20"/>
          <w:jc w:val="center"/>
        </w:trPr>
        <w:tc>
          <w:tcPr>
            <w:tcW w:w="2291" w:type="dxa"/>
            <w:shd w:val="clear" w:color="auto" w:fill="auto"/>
            <w:tcMar>
              <w:top w:w="100" w:type="dxa"/>
              <w:left w:w="100" w:type="dxa"/>
              <w:bottom w:w="100" w:type="dxa"/>
              <w:right w:w="100" w:type="dxa"/>
            </w:tcMar>
          </w:tcPr>
          <w:p w14:paraId="03B1AC9F" w14:textId="77777777" w:rsidR="00A937ED" w:rsidRPr="004422F2" w:rsidRDefault="00A937ED" w:rsidP="004422F2">
            <w:pPr>
              <w:pStyle w:val="NoSpacing"/>
              <w:rPr>
                <w:b/>
                <w:bCs/>
              </w:rPr>
            </w:pPr>
          </w:p>
          <w:p w14:paraId="52380230" w14:textId="77777777" w:rsidR="00A937ED" w:rsidRPr="004422F2" w:rsidRDefault="00A937ED" w:rsidP="004422F2">
            <w:pPr>
              <w:pStyle w:val="NoSpacing"/>
              <w:rPr>
                <w:b/>
                <w:bCs/>
              </w:rPr>
            </w:pPr>
            <w:r w:rsidRPr="004422F2">
              <w:rPr>
                <w:b/>
                <w:bCs/>
              </w:rPr>
              <w:t>Metric</w:t>
            </w:r>
          </w:p>
        </w:tc>
        <w:tc>
          <w:tcPr>
            <w:tcW w:w="2919" w:type="dxa"/>
            <w:shd w:val="clear" w:color="auto" w:fill="auto"/>
            <w:tcMar>
              <w:top w:w="100" w:type="dxa"/>
              <w:left w:w="100" w:type="dxa"/>
              <w:bottom w:w="100" w:type="dxa"/>
              <w:right w:w="100" w:type="dxa"/>
            </w:tcMar>
          </w:tcPr>
          <w:p w14:paraId="49B8CEA4" w14:textId="77777777" w:rsidR="00A937ED" w:rsidRPr="004422F2" w:rsidRDefault="00A937ED" w:rsidP="004422F2">
            <w:pPr>
              <w:pStyle w:val="NoSpacing"/>
              <w:jc w:val="left"/>
              <w:rPr>
                <w:b/>
                <w:bCs/>
              </w:rPr>
            </w:pPr>
            <w:r w:rsidRPr="004422F2">
              <w:rPr>
                <w:b/>
                <w:bCs/>
              </w:rPr>
              <w:t>Baseline</w:t>
            </w:r>
          </w:p>
          <w:p w14:paraId="51DC564C" w14:textId="76DD1D63" w:rsidR="00A937ED" w:rsidRPr="004422F2" w:rsidRDefault="00A937ED" w:rsidP="004422F2">
            <w:pPr>
              <w:pStyle w:val="NoSpacing"/>
              <w:jc w:val="left"/>
              <w:rPr>
                <w:b/>
                <w:bCs/>
              </w:rPr>
            </w:pPr>
            <w:r w:rsidRPr="004422F2">
              <w:rPr>
                <w:b/>
                <w:bCs/>
              </w:rPr>
              <w:t xml:space="preserve">Until May 2019 </w:t>
            </w:r>
            <w:r w:rsidR="00AB731D" w:rsidRPr="004422F2">
              <w:rPr>
                <w:b/>
                <w:bCs/>
              </w:rPr>
              <w:br/>
            </w:r>
            <w:r w:rsidRPr="004422F2">
              <w:rPr>
                <w:b/>
                <w:bCs/>
              </w:rPr>
              <w:t>(includes Period 1 and 2)</w:t>
            </w:r>
          </w:p>
        </w:tc>
        <w:tc>
          <w:tcPr>
            <w:tcW w:w="2031" w:type="dxa"/>
            <w:shd w:val="clear" w:color="auto" w:fill="auto"/>
            <w:tcMar>
              <w:top w:w="100" w:type="dxa"/>
              <w:left w:w="100" w:type="dxa"/>
              <w:bottom w:w="100" w:type="dxa"/>
              <w:right w:w="100" w:type="dxa"/>
            </w:tcMar>
          </w:tcPr>
          <w:p w14:paraId="0CE790F5" w14:textId="77777777" w:rsidR="00A937ED" w:rsidRPr="004422F2" w:rsidRDefault="00A937ED" w:rsidP="004422F2">
            <w:pPr>
              <w:pStyle w:val="NoSpacing"/>
              <w:rPr>
                <w:b/>
                <w:bCs/>
              </w:rPr>
            </w:pPr>
          </w:p>
          <w:p w14:paraId="2AB0B756" w14:textId="77777777" w:rsidR="00A937ED" w:rsidRPr="004422F2" w:rsidRDefault="00A937ED" w:rsidP="004422F2">
            <w:pPr>
              <w:pStyle w:val="NoSpacing"/>
              <w:rPr>
                <w:b/>
                <w:bCs/>
              </w:rPr>
            </w:pPr>
            <w:r w:rsidRPr="004422F2">
              <w:rPr>
                <w:b/>
                <w:bCs/>
              </w:rPr>
              <w:t xml:space="preserve">Period 3 </w:t>
            </w:r>
          </w:p>
          <w:p w14:paraId="587617C9" w14:textId="77777777" w:rsidR="00A937ED" w:rsidRPr="004422F2" w:rsidRDefault="00A937ED" w:rsidP="004422F2">
            <w:pPr>
              <w:pStyle w:val="NoSpacing"/>
              <w:rPr>
                <w:b/>
                <w:bCs/>
              </w:rPr>
            </w:pPr>
            <w:r w:rsidRPr="004422F2">
              <w:rPr>
                <w:b/>
                <w:bCs/>
              </w:rPr>
              <w:t>M18 - M26</w:t>
            </w:r>
          </w:p>
        </w:tc>
        <w:tc>
          <w:tcPr>
            <w:tcW w:w="1785" w:type="dxa"/>
            <w:shd w:val="clear" w:color="auto" w:fill="auto"/>
            <w:tcMar>
              <w:top w:w="100" w:type="dxa"/>
              <w:left w:w="100" w:type="dxa"/>
              <w:bottom w:w="100" w:type="dxa"/>
              <w:right w:w="100" w:type="dxa"/>
            </w:tcMar>
          </w:tcPr>
          <w:p w14:paraId="457B670A" w14:textId="77777777" w:rsidR="00A937ED" w:rsidRPr="004422F2" w:rsidRDefault="00A937ED" w:rsidP="004422F2">
            <w:pPr>
              <w:pStyle w:val="NoSpacing"/>
              <w:rPr>
                <w:b/>
                <w:bCs/>
              </w:rPr>
            </w:pPr>
          </w:p>
          <w:p w14:paraId="2A2CCF7D" w14:textId="77777777" w:rsidR="00A937ED" w:rsidRPr="004422F2" w:rsidRDefault="00A937ED" w:rsidP="004422F2">
            <w:pPr>
              <w:pStyle w:val="NoSpacing"/>
              <w:rPr>
                <w:b/>
                <w:bCs/>
              </w:rPr>
            </w:pPr>
            <w:r w:rsidRPr="004422F2">
              <w:rPr>
                <w:b/>
                <w:bCs/>
              </w:rPr>
              <w:t>Period 4</w:t>
            </w:r>
          </w:p>
          <w:p w14:paraId="1420B49F" w14:textId="77777777" w:rsidR="00A937ED" w:rsidRPr="004422F2" w:rsidRDefault="00A937ED" w:rsidP="004422F2">
            <w:pPr>
              <w:pStyle w:val="NoSpacing"/>
              <w:rPr>
                <w:b/>
                <w:bCs/>
              </w:rPr>
            </w:pPr>
            <w:r w:rsidRPr="004422F2">
              <w:rPr>
                <w:b/>
                <w:bCs/>
              </w:rPr>
              <w:t xml:space="preserve">M27 - M39 </w:t>
            </w:r>
          </w:p>
        </w:tc>
      </w:tr>
      <w:tr w:rsidR="00A937ED" w:rsidRPr="004422F2" w14:paraId="57BDEE07" w14:textId="77777777" w:rsidTr="004422F2">
        <w:trPr>
          <w:trHeight w:val="20"/>
          <w:jc w:val="center"/>
        </w:trPr>
        <w:tc>
          <w:tcPr>
            <w:tcW w:w="2291" w:type="dxa"/>
            <w:shd w:val="clear" w:color="auto" w:fill="F2F2F2" w:themeFill="background1" w:themeFillShade="F2"/>
            <w:tcMar>
              <w:top w:w="100" w:type="dxa"/>
              <w:left w:w="100" w:type="dxa"/>
              <w:bottom w:w="100" w:type="dxa"/>
              <w:right w:w="100" w:type="dxa"/>
            </w:tcMar>
          </w:tcPr>
          <w:p w14:paraId="2318A7C6" w14:textId="77777777" w:rsidR="00A937ED" w:rsidRPr="004422F2" w:rsidRDefault="00A937ED" w:rsidP="004422F2">
            <w:pPr>
              <w:pStyle w:val="NoSpacing"/>
            </w:pPr>
            <w:r w:rsidRPr="004422F2">
              <w:t>New registered users</w:t>
            </w:r>
          </w:p>
        </w:tc>
        <w:tc>
          <w:tcPr>
            <w:tcW w:w="2919" w:type="dxa"/>
            <w:shd w:val="clear" w:color="auto" w:fill="F2F2F2" w:themeFill="background1" w:themeFillShade="F2"/>
            <w:tcMar>
              <w:top w:w="100" w:type="dxa"/>
              <w:left w:w="100" w:type="dxa"/>
              <w:bottom w:w="100" w:type="dxa"/>
              <w:right w:w="100" w:type="dxa"/>
            </w:tcMar>
          </w:tcPr>
          <w:p w14:paraId="03E90FBB" w14:textId="77777777" w:rsidR="00A937ED" w:rsidRPr="004422F2" w:rsidRDefault="00A937ED" w:rsidP="004422F2">
            <w:pPr>
              <w:pStyle w:val="NoSpacing"/>
            </w:pPr>
            <w:r w:rsidRPr="004422F2">
              <w:t>147 (88 until end P1, 59 in P2)</w:t>
            </w:r>
          </w:p>
        </w:tc>
        <w:tc>
          <w:tcPr>
            <w:tcW w:w="2031" w:type="dxa"/>
            <w:shd w:val="clear" w:color="auto" w:fill="F2F2F2" w:themeFill="background1" w:themeFillShade="F2"/>
            <w:tcMar>
              <w:top w:w="100" w:type="dxa"/>
              <w:left w:w="100" w:type="dxa"/>
              <w:bottom w:w="100" w:type="dxa"/>
              <w:right w:w="100" w:type="dxa"/>
            </w:tcMar>
          </w:tcPr>
          <w:p w14:paraId="1F0D2046" w14:textId="77777777" w:rsidR="00A937ED" w:rsidRPr="004422F2" w:rsidRDefault="00A937ED" w:rsidP="004422F2">
            <w:pPr>
              <w:pStyle w:val="NoSpacing"/>
            </w:pPr>
            <w:r w:rsidRPr="004422F2">
              <w:t>36</w:t>
            </w:r>
          </w:p>
        </w:tc>
        <w:tc>
          <w:tcPr>
            <w:tcW w:w="1785" w:type="dxa"/>
            <w:shd w:val="clear" w:color="auto" w:fill="F2F2F2" w:themeFill="background1" w:themeFillShade="F2"/>
            <w:tcMar>
              <w:top w:w="100" w:type="dxa"/>
              <w:left w:w="100" w:type="dxa"/>
              <w:bottom w:w="100" w:type="dxa"/>
              <w:right w:w="100" w:type="dxa"/>
            </w:tcMar>
          </w:tcPr>
          <w:p w14:paraId="559BDEC4" w14:textId="77777777" w:rsidR="00A937ED" w:rsidRPr="004422F2" w:rsidRDefault="00A937ED" w:rsidP="004422F2">
            <w:pPr>
              <w:pStyle w:val="NoSpacing"/>
            </w:pPr>
            <w:r w:rsidRPr="004422F2">
              <w:t>51</w:t>
            </w:r>
          </w:p>
        </w:tc>
      </w:tr>
      <w:tr w:rsidR="00A937ED" w:rsidRPr="004422F2" w14:paraId="7C4DCB79" w14:textId="77777777" w:rsidTr="004422F2">
        <w:trPr>
          <w:trHeight w:val="20"/>
          <w:jc w:val="center"/>
        </w:trPr>
        <w:tc>
          <w:tcPr>
            <w:tcW w:w="2291" w:type="dxa"/>
            <w:shd w:val="clear" w:color="auto" w:fill="auto"/>
            <w:tcMar>
              <w:top w:w="100" w:type="dxa"/>
              <w:left w:w="100" w:type="dxa"/>
              <w:bottom w:w="100" w:type="dxa"/>
              <w:right w:w="100" w:type="dxa"/>
            </w:tcMar>
          </w:tcPr>
          <w:p w14:paraId="2C6160CE" w14:textId="77777777" w:rsidR="00A937ED" w:rsidRPr="004422F2" w:rsidRDefault="00A937ED" w:rsidP="004422F2">
            <w:pPr>
              <w:pStyle w:val="NoSpacing"/>
            </w:pPr>
            <w:r w:rsidRPr="004422F2">
              <w:t>Active users</w:t>
            </w:r>
          </w:p>
        </w:tc>
        <w:tc>
          <w:tcPr>
            <w:tcW w:w="2919" w:type="dxa"/>
            <w:shd w:val="clear" w:color="auto" w:fill="auto"/>
            <w:tcMar>
              <w:top w:w="100" w:type="dxa"/>
              <w:left w:w="100" w:type="dxa"/>
              <w:bottom w:w="100" w:type="dxa"/>
              <w:right w:w="100" w:type="dxa"/>
            </w:tcMar>
          </w:tcPr>
          <w:p w14:paraId="2ECB85A5" w14:textId="77777777" w:rsidR="00A937ED" w:rsidRPr="004422F2" w:rsidRDefault="00A937ED" w:rsidP="004422F2">
            <w:pPr>
              <w:pStyle w:val="NoSpacing"/>
            </w:pPr>
            <w:r w:rsidRPr="004422F2">
              <w:t>134 (61 until end P1, 73 in P2)</w:t>
            </w:r>
          </w:p>
        </w:tc>
        <w:tc>
          <w:tcPr>
            <w:tcW w:w="2031" w:type="dxa"/>
            <w:shd w:val="clear" w:color="auto" w:fill="auto"/>
            <w:tcMar>
              <w:top w:w="100" w:type="dxa"/>
              <w:left w:w="100" w:type="dxa"/>
              <w:bottom w:w="100" w:type="dxa"/>
              <w:right w:w="100" w:type="dxa"/>
            </w:tcMar>
          </w:tcPr>
          <w:p w14:paraId="50D2D75E" w14:textId="77777777" w:rsidR="00A937ED" w:rsidRPr="004422F2" w:rsidRDefault="00A937ED" w:rsidP="004422F2">
            <w:pPr>
              <w:pStyle w:val="NoSpacing"/>
            </w:pPr>
            <w:r w:rsidRPr="004422F2">
              <w:t>74</w:t>
            </w:r>
          </w:p>
        </w:tc>
        <w:tc>
          <w:tcPr>
            <w:tcW w:w="1785" w:type="dxa"/>
            <w:shd w:val="clear" w:color="auto" w:fill="auto"/>
            <w:tcMar>
              <w:top w:w="100" w:type="dxa"/>
              <w:left w:w="100" w:type="dxa"/>
              <w:bottom w:w="100" w:type="dxa"/>
              <w:right w:w="100" w:type="dxa"/>
            </w:tcMar>
          </w:tcPr>
          <w:p w14:paraId="439D157A" w14:textId="77777777" w:rsidR="00A937ED" w:rsidRPr="004422F2" w:rsidRDefault="00A937ED" w:rsidP="004422F2">
            <w:pPr>
              <w:pStyle w:val="NoSpacing"/>
            </w:pPr>
            <w:r w:rsidRPr="004422F2">
              <w:t>87</w:t>
            </w:r>
          </w:p>
        </w:tc>
      </w:tr>
      <w:tr w:rsidR="00A937ED" w:rsidRPr="004422F2" w14:paraId="032D10C9" w14:textId="77777777" w:rsidTr="004422F2">
        <w:trPr>
          <w:trHeight w:val="20"/>
          <w:jc w:val="center"/>
        </w:trPr>
        <w:tc>
          <w:tcPr>
            <w:tcW w:w="2291" w:type="dxa"/>
            <w:shd w:val="clear" w:color="auto" w:fill="F2F2F2" w:themeFill="background1" w:themeFillShade="F2"/>
            <w:tcMar>
              <w:top w:w="100" w:type="dxa"/>
              <w:left w:w="100" w:type="dxa"/>
              <w:bottom w:w="100" w:type="dxa"/>
              <w:right w:w="100" w:type="dxa"/>
            </w:tcMar>
          </w:tcPr>
          <w:p w14:paraId="4F83DF36" w14:textId="77777777" w:rsidR="00A937ED" w:rsidRPr="004422F2" w:rsidRDefault="00A937ED" w:rsidP="004422F2">
            <w:pPr>
              <w:pStyle w:val="NoSpacing"/>
            </w:pPr>
            <w:r w:rsidRPr="004422F2">
              <w:t>Number of jobs</w:t>
            </w:r>
          </w:p>
        </w:tc>
        <w:tc>
          <w:tcPr>
            <w:tcW w:w="2919" w:type="dxa"/>
            <w:shd w:val="clear" w:color="auto" w:fill="F2F2F2" w:themeFill="background1" w:themeFillShade="F2"/>
            <w:tcMar>
              <w:top w:w="100" w:type="dxa"/>
              <w:left w:w="100" w:type="dxa"/>
              <w:bottom w:w="100" w:type="dxa"/>
              <w:right w:w="100" w:type="dxa"/>
            </w:tcMar>
          </w:tcPr>
          <w:p w14:paraId="1116F702" w14:textId="77777777" w:rsidR="00A937ED" w:rsidRPr="004422F2" w:rsidRDefault="00A937ED" w:rsidP="004422F2">
            <w:pPr>
              <w:pStyle w:val="NoSpacing"/>
            </w:pPr>
            <w:r w:rsidRPr="004422F2">
              <w:t>606K</w:t>
            </w:r>
          </w:p>
        </w:tc>
        <w:tc>
          <w:tcPr>
            <w:tcW w:w="2031" w:type="dxa"/>
            <w:shd w:val="clear" w:color="auto" w:fill="F2F2F2" w:themeFill="background1" w:themeFillShade="F2"/>
            <w:tcMar>
              <w:top w:w="100" w:type="dxa"/>
              <w:left w:w="100" w:type="dxa"/>
              <w:bottom w:w="100" w:type="dxa"/>
              <w:right w:w="100" w:type="dxa"/>
            </w:tcMar>
          </w:tcPr>
          <w:p w14:paraId="390EB9C8" w14:textId="77777777" w:rsidR="00A937ED" w:rsidRPr="004422F2" w:rsidRDefault="00A937ED" w:rsidP="004422F2">
            <w:pPr>
              <w:pStyle w:val="NoSpacing"/>
            </w:pPr>
            <w:r w:rsidRPr="004422F2">
              <w:t>1149K</w:t>
            </w:r>
          </w:p>
        </w:tc>
        <w:tc>
          <w:tcPr>
            <w:tcW w:w="1785" w:type="dxa"/>
            <w:shd w:val="clear" w:color="auto" w:fill="F2F2F2" w:themeFill="background1" w:themeFillShade="F2"/>
            <w:tcMar>
              <w:top w:w="100" w:type="dxa"/>
              <w:left w:w="100" w:type="dxa"/>
              <w:bottom w:w="100" w:type="dxa"/>
              <w:right w:w="100" w:type="dxa"/>
            </w:tcMar>
          </w:tcPr>
          <w:p w14:paraId="04F9EE06" w14:textId="77777777" w:rsidR="00A937ED" w:rsidRPr="004422F2" w:rsidRDefault="00A937ED" w:rsidP="004422F2">
            <w:pPr>
              <w:pStyle w:val="NoSpacing"/>
            </w:pPr>
            <w:r w:rsidRPr="004422F2">
              <w:t>~500K</w:t>
            </w:r>
          </w:p>
        </w:tc>
      </w:tr>
      <w:tr w:rsidR="00A937ED" w:rsidRPr="004422F2" w14:paraId="1C782576" w14:textId="77777777" w:rsidTr="004422F2">
        <w:trPr>
          <w:trHeight w:val="20"/>
          <w:jc w:val="center"/>
        </w:trPr>
        <w:tc>
          <w:tcPr>
            <w:tcW w:w="2291" w:type="dxa"/>
            <w:shd w:val="clear" w:color="auto" w:fill="auto"/>
            <w:tcMar>
              <w:top w:w="100" w:type="dxa"/>
              <w:left w:w="100" w:type="dxa"/>
              <w:bottom w:w="100" w:type="dxa"/>
              <w:right w:w="100" w:type="dxa"/>
            </w:tcMar>
          </w:tcPr>
          <w:p w14:paraId="72E98FC3" w14:textId="77777777" w:rsidR="00A937ED" w:rsidRPr="004422F2" w:rsidRDefault="00A937ED" w:rsidP="004422F2">
            <w:pPr>
              <w:pStyle w:val="NoSpacing"/>
            </w:pPr>
            <w:r w:rsidRPr="004422F2">
              <w:t>Number of cores hours</w:t>
            </w:r>
          </w:p>
        </w:tc>
        <w:tc>
          <w:tcPr>
            <w:tcW w:w="2919" w:type="dxa"/>
            <w:shd w:val="clear" w:color="auto" w:fill="auto"/>
            <w:tcMar>
              <w:top w:w="100" w:type="dxa"/>
              <w:left w:w="100" w:type="dxa"/>
              <w:bottom w:w="100" w:type="dxa"/>
              <w:right w:w="100" w:type="dxa"/>
            </w:tcMar>
          </w:tcPr>
          <w:p w14:paraId="053D1425" w14:textId="77777777" w:rsidR="00A937ED" w:rsidRPr="004422F2" w:rsidRDefault="00A937ED" w:rsidP="004422F2">
            <w:pPr>
              <w:pStyle w:val="NoSpacing"/>
            </w:pPr>
            <w:r w:rsidRPr="004422F2">
              <w:t>6484</w:t>
            </w:r>
          </w:p>
        </w:tc>
        <w:tc>
          <w:tcPr>
            <w:tcW w:w="2031" w:type="dxa"/>
            <w:shd w:val="clear" w:color="auto" w:fill="auto"/>
            <w:tcMar>
              <w:top w:w="100" w:type="dxa"/>
              <w:left w:w="100" w:type="dxa"/>
              <w:bottom w:w="100" w:type="dxa"/>
              <w:right w:w="100" w:type="dxa"/>
            </w:tcMar>
          </w:tcPr>
          <w:p w14:paraId="133A9401" w14:textId="77777777" w:rsidR="00A937ED" w:rsidRPr="004422F2" w:rsidRDefault="00A937ED" w:rsidP="004422F2">
            <w:pPr>
              <w:pStyle w:val="NoSpacing"/>
            </w:pPr>
            <w:r w:rsidRPr="004422F2">
              <w:t>3170</w:t>
            </w:r>
          </w:p>
        </w:tc>
        <w:tc>
          <w:tcPr>
            <w:tcW w:w="1785" w:type="dxa"/>
            <w:shd w:val="clear" w:color="auto" w:fill="auto"/>
            <w:tcMar>
              <w:top w:w="100" w:type="dxa"/>
              <w:left w:w="100" w:type="dxa"/>
              <w:bottom w:w="100" w:type="dxa"/>
              <w:right w:w="100" w:type="dxa"/>
            </w:tcMar>
          </w:tcPr>
          <w:p w14:paraId="494CA58E" w14:textId="77777777" w:rsidR="00A937ED" w:rsidRPr="004422F2" w:rsidRDefault="00A937ED" w:rsidP="004422F2">
            <w:pPr>
              <w:pStyle w:val="NoSpacing"/>
            </w:pPr>
            <w:r w:rsidRPr="004422F2">
              <w:t>2050</w:t>
            </w:r>
          </w:p>
        </w:tc>
      </w:tr>
      <w:tr w:rsidR="00A937ED" w:rsidRPr="004422F2" w14:paraId="6E997226" w14:textId="77777777" w:rsidTr="004422F2">
        <w:trPr>
          <w:trHeight w:val="20"/>
          <w:jc w:val="center"/>
        </w:trPr>
        <w:tc>
          <w:tcPr>
            <w:tcW w:w="2291" w:type="dxa"/>
            <w:shd w:val="clear" w:color="auto" w:fill="F2F2F2" w:themeFill="background1" w:themeFillShade="F2"/>
            <w:tcMar>
              <w:top w:w="100" w:type="dxa"/>
              <w:left w:w="100" w:type="dxa"/>
              <w:bottom w:w="100" w:type="dxa"/>
              <w:right w:w="100" w:type="dxa"/>
            </w:tcMar>
          </w:tcPr>
          <w:p w14:paraId="4841D06C" w14:textId="77777777" w:rsidR="00A937ED" w:rsidRPr="004422F2" w:rsidRDefault="00A937ED" w:rsidP="004422F2">
            <w:pPr>
              <w:pStyle w:val="NoSpacing"/>
            </w:pPr>
            <w:r w:rsidRPr="004422F2">
              <w:t>Countries</w:t>
            </w:r>
          </w:p>
        </w:tc>
        <w:tc>
          <w:tcPr>
            <w:tcW w:w="2919" w:type="dxa"/>
            <w:shd w:val="clear" w:color="auto" w:fill="F2F2F2" w:themeFill="background1" w:themeFillShade="F2"/>
            <w:tcMar>
              <w:top w:w="100" w:type="dxa"/>
              <w:left w:w="100" w:type="dxa"/>
              <w:bottom w:w="100" w:type="dxa"/>
              <w:right w:w="100" w:type="dxa"/>
            </w:tcMar>
          </w:tcPr>
          <w:p w14:paraId="1FE58DB0" w14:textId="77777777" w:rsidR="00A937ED" w:rsidRPr="004422F2" w:rsidRDefault="00A937ED" w:rsidP="004422F2">
            <w:pPr>
              <w:pStyle w:val="NoSpacing"/>
            </w:pPr>
            <w:r w:rsidRPr="004422F2">
              <w:t>14</w:t>
            </w:r>
          </w:p>
        </w:tc>
        <w:tc>
          <w:tcPr>
            <w:tcW w:w="2031" w:type="dxa"/>
            <w:shd w:val="clear" w:color="auto" w:fill="F2F2F2" w:themeFill="background1" w:themeFillShade="F2"/>
            <w:tcMar>
              <w:top w:w="100" w:type="dxa"/>
              <w:left w:w="100" w:type="dxa"/>
              <w:bottom w:w="100" w:type="dxa"/>
              <w:right w:w="100" w:type="dxa"/>
            </w:tcMar>
          </w:tcPr>
          <w:p w14:paraId="4479533B" w14:textId="77777777" w:rsidR="00A937ED" w:rsidRPr="004422F2" w:rsidRDefault="00A937ED" w:rsidP="004422F2">
            <w:pPr>
              <w:pStyle w:val="NoSpacing"/>
            </w:pPr>
            <w:r w:rsidRPr="004422F2">
              <w:t>19</w:t>
            </w:r>
          </w:p>
        </w:tc>
        <w:tc>
          <w:tcPr>
            <w:tcW w:w="1785" w:type="dxa"/>
            <w:shd w:val="clear" w:color="auto" w:fill="F2F2F2" w:themeFill="background1" w:themeFillShade="F2"/>
            <w:tcMar>
              <w:top w:w="100" w:type="dxa"/>
              <w:left w:w="100" w:type="dxa"/>
              <w:bottom w:w="100" w:type="dxa"/>
              <w:right w:w="100" w:type="dxa"/>
            </w:tcMar>
          </w:tcPr>
          <w:p w14:paraId="7D7AE468" w14:textId="77777777" w:rsidR="00A937ED" w:rsidRPr="004422F2" w:rsidRDefault="00A937ED" w:rsidP="004422F2">
            <w:pPr>
              <w:pStyle w:val="NoSpacing"/>
            </w:pPr>
            <w:r w:rsidRPr="004422F2">
              <w:t>16</w:t>
            </w:r>
          </w:p>
        </w:tc>
      </w:tr>
      <w:tr w:rsidR="00A937ED" w:rsidRPr="004422F2" w14:paraId="4756F062" w14:textId="77777777" w:rsidTr="004422F2">
        <w:trPr>
          <w:trHeight w:val="20"/>
          <w:jc w:val="center"/>
        </w:trPr>
        <w:tc>
          <w:tcPr>
            <w:tcW w:w="2291" w:type="dxa"/>
            <w:shd w:val="clear" w:color="auto" w:fill="auto"/>
            <w:tcMar>
              <w:top w:w="100" w:type="dxa"/>
              <w:left w:w="100" w:type="dxa"/>
              <w:bottom w:w="100" w:type="dxa"/>
              <w:right w:w="100" w:type="dxa"/>
            </w:tcMar>
          </w:tcPr>
          <w:p w14:paraId="0FBD0C20" w14:textId="77777777" w:rsidR="00A937ED" w:rsidRPr="004422F2" w:rsidRDefault="00A937ED" w:rsidP="004422F2">
            <w:pPr>
              <w:pStyle w:val="NoSpacing"/>
            </w:pPr>
            <w:r w:rsidRPr="004422F2">
              <w:t>Satisfaction</w:t>
            </w:r>
          </w:p>
        </w:tc>
        <w:tc>
          <w:tcPr>
            <w:tcW w:w="2919" w:type="dxa"/>
            <w:shd w:val="clear" w:color="auto" w:fill="auto"/>
            <w:tcMar>
              <w:top w:w="100" w:type="dxa"/>
              <w:left w:w="100" w:type="dxa"/>
              <w:bottom w:w="100" w:type="dxa"/>
              <w:right w:w="100" w:type="dxa"/>
            </w:tcMar>
          </w:tcPr>
          <w:p w14:paraId="6286E5E3" w14:textId="77777777" w:rsidR="00A937ED" w:rsidRPr="004422F2" w:rsidRDefault="00A937ED" w:rsidP="004422F2">
            <w:pPr>
              <w:pStyle w:val="NoSpacing"/>
            </w:pPr>
            <w:r w:rsidRPr="004422F2">
              <w:t>4,6</w:t>
            </w:r>
          </w:p>
        </w:tc>
        <w:tc>
          <w:tcPr>
            <w:tcW w:w="2031" w:type="dxa"/>
            <w:shd w:val="clear" w:color="auto" w:fill="auto"/>
            <w:tcMar>
              <w:top w:w="100" w:type="dxa"/>
              <w:left w:w="100" w:type="dxa"/>
              <w:bottom w:w="100" w:type="dxa"/>
              <w:right w:w="100" w:type="dxa"/>
            </w:tcMar>
          </w:tcPr>
          <w:p w14:paraId="6C2E337E" w14:textId="77777777" w:rsidR="00A937ED" w:rsidRPr="004422F2" w:rsidRDefault="00A937ED" w:rsidP="004422F2">
            <w:pPr>
              <w:pStyle w:val="NoSpacing"/>
            </w:pPr>
            <w:r w:rsidRPr="004422F2">
              <w:t>5</w:t>
            </w:r>
          </w:p>
        </w:tc>
        <w:tc>
          <w:tcPr>
            <w:tcW w:w="1785" w:type="dxa"/>
            <w:shd w:val="clear" w:color="auto" w:fill="auto"/>
            <w:tcMar>
              <w:top w:w="100" w:type="dxa"/>
              <w:left w:w="100" w:type="dxa"/>
              <w:bottom w:w="100" w:type="dxa"/>
              <w:right w:w="100" w:type="dxa"/>
            </w:tcMar>
          </w:tcPr>
          <w:p w14:paraId="437A568B" w14:textId="77777777" w:rsidR="00A937ED" w:rsidRPr="004422F2" w:rsidRDefault="00A937ED" w:rsidP="004422F2">
            <w:pPr>
              <w:pStyle w:val="NoSpacing"/>
            </w:pPr>
            <w:r w:rsidRPr="004422F2">
              <w:t>5,2</w:t>
            </w:r>
          </w:p>
        </w:tc>
      </w:tr>
      <w:tr w:rsidR="00A937ED" w:rsidRPr="004422F2" w14:paraId="6AB06F75" w14:textId="77777777" w:rsidTr="004422F2">
        <w:trPr>
          <w:trHeight w:val="20"/>
          <w:jc w:val="center"/>
        </w:trPr>
        <w:tc>
          <w:tcPr>
            <w:tcW w:w="2291" w:type="dxa"/>
            <w:shd w:val="clear" w:color="auto" w:fill="F2F2F2" w:themeFill="background1" w:themeFillShade="F2"/>
            <w:tcMar>
              <w:top w:w="100" w:type="dxa"/>
              <w:left w:w="100" w:type="dxa"/>
              <w:bottom w:w="100" w:type="dxa"/>
              <w:right w:w="100" w:type="dxa"/>
            </w:tcMar>
          </w:tcPr>
          <w:p w14:paraId="6D50A9EE" w14:textId="77777777" w:rsidR="00A937ED" w:rsidRPr="004422F2" w:rsidRDefault="00A937ED" w:rsidP="004422F2">
            <w:pPr>
              <w:pStyle w:val="NoSpacing"/>
            </w:pPr>
            <w:r w:rsidRPr="004422F2">
              <w:t>Views</w:t>
            </w:r>
          </w:p>
        </w:tc>
        <w:tc>
          <w:tcPr>
            <w:tcW w:w="2919" w:type="dxa"/>
            <w:shd w:val="clear" w:color="auto" w:fill="F2F2F2" w:themeFill="background1" w:themeFillShade="F2"/>
            <w:tcMar>
              <w:top w:w="100" w:type="dxa"/>
              <w:left w:w="100" w:type="dxa"/>
              <w:bottom w:w="100" w:type="dxa"/>
              <w:right w:w="100" w:type="dxa"/>
            </w:tcMar>
          </w:tcPr>
          <w:p w14:paraId="4A93F07E" w14:textId="77777777" w:rsidR="00A937ED" w:rsidRPr="004422F2" w:rsidRDefault="00A937ED" w:rsidP="004422F2">
            <w:pPr>
              <w:pStyle w:val="NoSpacing"/>
            </w:pPr>
            <w:r w:rsidRPr="004422F2">
              <w:t>NA</w:t>
            </w:r>
          </w:p>
        </w:tc>
        <w:tc>
          <w:tcPr>
            <w:tcW w:w="2031" w:type="dxa"/>
            <w:shd w:val="clear" w:color="auto" w:fill="F2F2F2" w:themeFill="background1" w:themeFillShade="F2"/>
            <w:tcMar>
              <w:top w:w="100" w:type="dxa"/>
              <w:left w:w="100" w:type="dxa"/>
              <w:bottom w:w="100" w:type="dxa"/>
              <w:right w:w="100" w:type="dxa"/>
            </w:tcMar>
          </w:tcPr>
          <w:p w14:paraId="287DF44E" w14:textId="77777777" w:rsidR="00A937ED" w:rsidRPr="004422F2" w:rsidRDefault="00A937ED" w:rsidP="004422F2">
            <w:pPr>
              <w:pStyle w:val="NoSpacing"/>
            </w:pPr>
            <w:r w:rsidRPr="004422F2">
              <w:t>32</w:t>
            </w:r>
          </w:p>
        </w:tc>
        <w:tc>
          <w:tcPr>
            <w:tcW w:w="1785" w:type="dxa"/>
            <w:shd w:val="clear" w:color="auto" w:fill="F2F2F2" w:themeFill="background1" w:themeFillShade="F2"/>
            <w:tcMar>
              <w:top w:w="100" w:type="dxa"/>
              <w:left w:w="100" w:type="dxa"/>
              <w:bottom w:w="100" w:type="dxa"/>
              <w:right w:w="100" w:type="dxa"/>
            </w:tcMar>
          </w:tcPr>
          <w:p w14:paraId="031228B6" w14:textId="77777777" w:rsidR="00A937ED" w:rsidRPr="004422F2" w:rsidRDefault="00A937ED" w:rsidP="004422F2">
            <w:pPr>
              <w:pStyle w:val="NoSpacing"/>
            </w:pPr>
            <w:r w:rsidRPr="004422F2">
              <w:t>99</w:t>
            </w:r>
          </w:p>
        </w:tc>
      </w:tr>
      <w:tr w:rsidR="00A937ED" w:rsidRPr="004422F2" w14:paraId="73187D9C" w14:textId="77777777" w:rsidTr="004422F2">
        <w:trPr>
          <w:trHeight w:val="20"/>
          <w:jc w:val="center"/>
        </w:trPr>
        <w:tc>
          <w:tcPr>
            <w:tcW w:w="2291" w:type="dxa"/>
            <w:shd w:val="clear" w:color="auto" w:fill="auto"/>
            <w:tcMar>
              <w:top w:w="100" w:type="dxa"/>
              <w:left w:w="100" w:type="dxa"/>
              <w:bottom w:w="100" w:type="dxa"/>
              <w:right w:w="100" w:type="dxa"/>
            </w:tcMar>
          </w:tcPr>
          <w:p w14:paraId="0DB0D531" w14:textId="77777777" w:rsidR="00A937ED" w:rsidRPr="004422F2" w:rsidRDefault="00A937ED" w:rsidP="004422F2">
            <w:pPr>
              <w:pStyle w:val="NoSpacing"/>
            </w:pPr>
            <w:r w:rsidRPr="004422F2">
              <w:t>Orders</w:t>
            </w:r>
          </w:p>
        </w:tc>
        <w:tc>
          <w:tcPr>
            <w:tcW w:w="2919" w:type="dxa"/>
            <w:shd w:val="clear" w:color="auto" w:fill="auto"/>
            <w:tcMar>
              <w:top w:w="100" w:type="dxa"/>
              <w:left w:w="100" w:type="dxa"/>
              <w:bottom w:w="100" w:type="dxa"/>
              <w:right w:w="100" w:type="dxa"/>
            </w:tcMar>
          </w:tcPr>
          <w:p w14:paraId="53EF82AE" w14:textId="77777777" w:rsidR="00A937ED" w:rsidRPr="004422F2" w:rsidRDefault="00A937ED" w:rsidP="004422F2">
            <w:pPr>
              <w:pStyle w:val="NoSpacing"/>
            </w:pPr>
            <w:r w:rsidRPr="004422F2">
              <w:t>NA</w:t>
            </w:r>
          </w:p>
        </w:tc>
        <w:tc>
          <w:tcPr>
            <w:tcW w:w="2031" w:type="dxa"/>
            <w:shd w:val="clear" w:color="auto" w:fill="auto"/>
            <w:tcMar>
              <w:top w:w="100" w:type="dxa"/>
              <w:left w:w="100" w:type="dxa"/>
              <w:bottom w:w="100" w:type="dxa"/>
              <w:right w:w="100" w:type="dxa"/>
            </w:tcMar>
          </w:tcPr>
          <w:p w14:paraId="26752ACC" w14:textId="77777777" w:rsidR="00A937ED" w:rsidRPr="004422F2" w:rsidRDefault="00A937ED" w:rsidP="004422F2">
            <w:pPr>
              <w:pStyle w:val="NoSpacing"/>
            </w:pPr>
            <w:r w:rsidRPr="004422F2">
              <w:t>1</w:t>
            </w:r>
          </w:p>
        </w:tc>
        <w:tc>
          <w:tcPr>
            <w:tcW w:w="1785" w:type="dxa"/>
            <w:shd w:val="clear" w:color="auto" w:fill="auto"/>
            <w:tcMar>
              <w:top w:w="100" w:type="dxa"/>
              <w:left w:w="100" w:type="dxa"/>
              <w:bottom w:w="100" w:type="dxa"/>
              <w:right w:w="100" w:type="dxa"/>
            </w:tcMar>
          </w:tcPr>
          <w:p w14:paraId="77F7A8ED" w14:textId="77777777" w:rsidR="00A937ED" w:rsidRPr="004422F2" w:rsidRDefault="00A937ED" w:rsidP="004422F2">
            <w:pPr>
              <w:pStyle w:val="NoSpacing"/>
            </w:pPr>
            <w:r w:rsidRPr="004422F2">
              <w:t>2</w:t>
            </w:r>
          </w:p>
        </w:tc>
      </w:tr>
    </w:tbl>
    <w:p w14:paraId="0D97D112" w14:textId="64775154" w:rsidR="00A937ED" w:rsidRPr="00A937ED" w:rsidRDefault="00A937ED" w:rsidP="003D598A">
      <w:pPr>
        <w:pStyle w:val="Heading2"/>
      </w:pPr>
      <w:bookmarkStart w:id="40" w:name="_r5gax3qn9mn7" w:colFirst="0" w:colLast="0"/>
      <w:bookmarkStart w:id="41" w:name="_Toc68269862"/>
      <w:bookmarkEnd w:id="40"/>
      <w:r w:rsidRPr="00A937ED">
        <w:t>Lesson learnt</w:t>
      </w:r>
      <w:bookmarkEnd w:id="41"/>
    </w:p>
    <w:p w14:paraId="143C5BB6" w14:textId="77777777" w:rsidR="00A937ED" w:rsidRPr="00A937ED" w:rsidRDefault="00A937ED" w:rsidP="00A937ED">
      <w:r w:rsidRPr="00A937ED">
        <w:t>Following the roadmap defined at the beginning of the project, most planned integrations have been achieved and the ECAS thematic service has been successfully integrated into the EOSC marketplace and the EGI cloud infrastructure.</w:t>
      </w:r>
    </w:p>
    <w:p w14:paraId="6A97031F" w14:textId="328A6D34" w:rsidR="00A937ED" w:rsidRPr="00A937ED" w:rsidRDefault="00A937ED" w:rsidP="00A937ED">
      <w:r w:rsidRPr="00A937ED">
        <w:t xml:space="preserve">Beyond that, there are some key aspects that are worth considering for future development, integration and planning activities, especially regarding topics </w:t>
      </w:r>
      <w:r w:rsidR="00B82419" w:rsidRPr="00A937ED">
        <w:t>centred</w:t>
      </w:r>
      <w:r w:rsidRPr="00A937ED">
        <w:t xml:space="preserve"> around user communities (user engagement, experience and interaction). The main considerations can be listed as follows:</w:t>
      </w:r>
    </w:p>
    <w:p w14:paraId="3E5FAA55" w14:textId="77777777" w:rsidR="00A937ED" w:rsidRPr="00A937ED" w:rsidRDefault="00A937ED" w:rsidP="00423C51">
      <w:pPr>
        <w:numPr>
          <w:ilvl w:val="0"/>
          <w:numId w:val="11"/>
        </w:numPr>
      </w:pPr>
      <w:r w:rsidRPr="00A937ED">
        <w:t>The availability of a larger set of data and associated easy to use data catalog is a crucial point in order to deal with a more comprehensive set of needs and requirements for end-users; thus the new ECAS instance at DKRZ now directly integrates a 5 PByte data pool with important climate data collections for the user community (e.g. from CMIP5, CMIP6, Cordex) which are easily accessible via an intake</w:t>
      </w:r>
      <w:r w:rsidRPr="00A937ED">
        <w:rPr>
          <w:vertAlign w:val="superscript"/>
        </w:rPr>
        <w:footnoteReference w:id="29"/>
      </w:r>
      <w:r w:rsidRPr="00A937ED">
        <w:t xml:space="preserve"> data catalog.</w:t>
      </w:r>
    </w:p>
    <w:p w14:paraId="77165232" w14:textId="13EF413E" w:rsidR="00A937ED" w:rsidRPr="00A937ED" w:rsidRDefault="00A937ED" w:rsidP="00423C51">
      <w:pPr>
        <w:numPr>
          <w:ilvl w:val="0"/>
          <w:numId w:val="11"/>
        </w:numPr>
      </w:pPr>
      <w:r w:rsidRPr="00A937ED">
        <w:t>There has been an important technology shift in the last two years that largely impacted the climate science community: the availability of a community software stack promoted as part of pangeo</w:t>
      </w:r>
      <w:r w:rsidRPr="00A937ED">
        <w:rPr>
          <w:vertAlign w:val="superscript"/>
        </w:rPr>
        <w:footnoteReference w:id="30"/>
      </w:r>
      <w:r w:rsidRPr="00A937ED">
        <w:t xml:space="preserve">, which supports conventional compute </w:t>
      </w:r>
      <w:r w:rsidR="00B82419" w:rsidRPr="00A937ED">
        <w:t>cluster-based</w:t>
      </w:r>
      <w:r w:rsidRPr="00A937ED">
        <w:t xml:space="preserve"> deployments as well as </w:t>
      </w:r>
      <w:r w:rsidR="004422F2" w:rsidRPr="00A937ED">
        <w:t>cloud-based</w:t>
      </w:r>
      <w:r w:rsidRPr="00A937ED">
        <w:t xml:space="preserve"> deployments (there are deployments accessible for the research community on google cloud as well as amazon). Additionally, this software stack addresses the wider </w:t>
      </w:r>
      <w:r w:rsidRPr="00A937ED">
        <w:lastRenderedPageBreak/>
        <w:t>geoscience community enabling cross community collaboration, so e.g. CMCC and DKRZ are engaged in EOSC-pillar with partners like IFREMER addressing both observational data and climate simulation data</w:t>
      </w:r>
      <w:r w:rsidR="00B82419">
        <w:t>-</w:t>
      </w:r>
      <w:r w:rsidRPr="00A937ED">
        <w:t xml:space="preserve">based use cases. </w:t>
      </w:r>
    </w:p>
    <w:p w14:paraId="2E5C47C5" w14:textId="77777777" w:rsidR="00A937ED" w:rsidRPr="00A937ED" w:rsidRDefault="00A937ED" w:rsidP="00423C51">
      <w:pPr>
        <w:numPr>
          <w:ilvl w:val="0"/>
          <w:numId w:val="11"/>
        </w:numPr>
      </w:pPr>
      <w:r w:rsidRPr="00A937ED">
        <w:t>Besides the core components, integration aspects with broad software ecosystems (i.e. Python toolboxes) would lead to a stronger support programmability and software-related users' needs; thus e.g. the pangeo developments mentioned before strongly influence the availability of xarray</w:t>
      </w:r>
      <w:r w:rsidRPr="00A937ED">
        <w:rPr>
          <w:vertAlign w:val="superscript"/>
        </w:rPr>
        <w:footnoteReference w:id="31"/>
      </w:r>
      <w:r w:rsidRPr="00A937ED">
        <w:t xml:space="preserve"> based community software packages (supporting e.g. dask based parallelization). </w:t>
      </w:r>
    </w:p>
    <w:p w14:paraId="253A10EF" w14:textId="77777777" w:rsidR="00A937ED" w:rsidRPr="00A937ED" w:rsidRDefault="00A937ED" w:rsidP="00423C51">
      <w:pPr>
        <w:numPr>
          <w:ilvl w:val="0"/>
          <w:numId w:val="11"/>
        </w:numPr>
      </w:pPr>
      <w:r w:rsidRPr="00A937ED">
        <w:t>The training program plays an important role in engaging with more users and expanding beyond the existing user base.</w:t>
      </w:r>
    </w:p>
    <w:p w14:paraId="3FA8556D" w14:textId="1A30FB92" w:rsidR="00A937ED" w:rsidRPr="00A937ED" w:rsidRDefault="00A937ED" w:rsidP="00423C51">
      <w:pPr>
        <w:numPr>
          <w:ilvl w:val="0"/>
          <w:numId w:val="11"/>
        </w:numPr>
      </w:pPr>
      <w:r w:rsidRPr="00A937ED">
        <w:t xml:space="preserve">Bringing the community around to software development by using public repositories (i.e. </w:t>
      </w:r>
      <w:r w:rsidR="00B82419" w:rsidRPr="00A937ED">
        <w:t>GitHub</w:t>
      </w:r>
      <w:r w:rsidRPr="00A937ED">
        <w:t>) should be stressed more in the future. This would need higher-level tools for software publication and also results sharing.</w:t>
      </w:r>
    </w:p>
    <w:p w14:paraId="37E1FDB5" w14:textId="77777777" w:rsidR="00A937ED" w:rsidRPr="00A937ED" w:rsidRDefault="00A937ED" w:rsidP="00423C51">
      <w:pPr>
        <w:numPr>
          <w:ilvl w:val="0"/>
          <w:numId w:val="11"/>
        </w:numPr>
      </w:pPr>
      <w:r w:rsidRPr="00A937ED">
        <w:t>A better integration with the marketplace could be useful in the future to simplify and automate the order placement, thus having a stronger impact on the exploitation of the results. For example, the users could be automatically redirected to the ECAS registration/login page after the order is placed/accepted.</w:t>
      </w:r>
    </w:p>
    <w:p w14:paraId="73CECAB0" w14:textId="756746AD" w:rsidR="00A937ED" w:rsidRPr="00A937ED" w:rsidRDefault="00A937ED" w:rsidP="003D598A">
      <w:pPr>
        <w:pStyle w:val="Heading2"/>
      </w:pPr>
      <w:bookmarkStart w:id="42" w:name="_lamukvn4zug3" w:colFirst="0" w:colLast="0"/>
      <w:bookmarkStart w:id="43" w:name="_Toc68269863"/>
      <w:bookmarkEnd w:id="42"/>
      <w:r w:rsidRPr="00A937ED">
        <w:t>Future plans beyond EOSC-hub</w:t>
      </w:r>
      <w:bookmarkEnd w:id="43"/>
    </w:p>
    <w:p w14:paraId="5F42BC25" w14:textId="77777777" w:rsidR="00A937ED" w:rsidRPr="00A937ED" w:rsidRDefault="00A937ED" w:rsidP="00A937ED">
      <w:r w:rsidRPr="00A937ED">
        <w:t>The ECAS thematic service will continue to operate under the EGI-ACE project in order to deliver compute and analytics capabilities to the end users. Specifically, compute capacity will be allocated on demand by the EGI-ACE IM/EC3 tool within the context of the EGI-ACE data spaces.</w:t>
      </w:r>
    </w:p>
    <w:p w14:paraId="1E38BB2C" w14:textId="77777777" w:rsidR="00A937ED" w:rsidRPr="00A937ED" w:rsidRDefault="00A937ED" w:rsidP="00A937ED">
      <w:r w:rsidRPr="00A937ED">
        <w:t>In addition, ECAS is also exploited in the H2020 EOSC-PILLAR project with a major focus on provenance management over data analytics experiments, thus enriching the current ecosystem with lineage information support.</w:t>
      </w:r>
    </w:p>
    <w:p w14:paraId="017157C3" w14:textId="77777777" w:rsidR="00A937ED" w:rsidRPr="00A937ED" w:rsidRDefault="00A937ED" w:rsidP="00A937ED">
      <w:r w:rsidRPr="00A937ED">
        <w:t xml:space="preserve">ECAS is part of the IS-ENES compute service portfolio and, as part of this, it will be integrated with new compute backends at individual sites. Thus e.g. at DKRZ currently a parallel ECAS instance is available tightly integrating with the HPC environment and supporting xarray and dask based workloads, for which a growing user demand can be observed. </w:t>
      </w:r>
    </w:p>
    <w:p w14:paraId="74407FF8" w14:textId="2F06FB03" w:rsidR="00A937ED" w:rsidRPr="00A937ED" w:rsidRDefault="00A937ED" w:rsidP="00A937ED">
      <w:r w:rsidRPr="00A937ED">
        <w:t xml:space="preserve">Data sharing based on “analysis ready data” on the cloud is growing. Thus DKRZ together with IS-ENES partners is currently working on data integration of ECAS with institutional (e.g. openstack based) as well as public cloud storage (e.g. amazon, google). </w:t>
      </w:r>
    </w:p>
    <w:p w14:paraId="697A4CC5" w14:textId="77777777" w:rsidR="00A937ED" w:rsidRPr="00A937ED" w:rsidRDefault="00A937ED" w:rsidP="00A937ED">
      <w:r w:rsidRPr="00A937ED">
        <w:t xml:space="preserve">The availability of climate data pools near processing services (e.g. based on the OGC WPS standard) can be foreseen for the near future. IS-ENES partners including DKRZ and CMCC are working on WPS service offerings and DKRZ and IS-ENES partners will offer WPS compute services for data integration into the Copernicus climate data store. Thus WPS service integration into the ECAS </w:t>
      </w:r>
      <w:r w:rsidRPr="00A937ED">
        <w:lastRenderedPageBreak/>
        <w:t xml:space="preserve">thematic service and WPS service offerings based on the ECAS thematic service are important aspects partners are working on.  </w:t>
      </w:r>
    </w:p>
    <w:p w14:paraId="13E01ABA" w14:textId="77777777" w:rsidR="00A937ED" w:rsidRPr="00A937ED" w:rsidRDefault="00A937ED" w:rsidP="00A937ED">
      <w:r w:rsidRPr="00A937ED">
        <w:t>Besides that, the ECAS team will continue to support the thematic service carrying out new extensions and integration activities about the integrated components (e.g. JupyterHub interface, the Ophidia Framework and the related Python bindings).</w:t>
      </w:r>
    </w:p>
    <w:p w14:paraId="176E2066" w14:textId="77777777" w:rsidR="00A937ED" w:rsidRPr="00A937ED" w:rsidRDefault="00A937ED" w:rsidP="00A937ED">
      <w:r w:rsidRPr="00A937ED">
        <w:t>Additional training courses (also as virtual and online events) are planned for the future with the aim of addressing new use cases coming from other research communities. Moreover, inter-thematic-service collaboration will be addressed in the future to discuss new integrated scenarios relying on multiple thematic services. In particular, based on preliminary interactions with OPENCoastS and the EGI team, some training events could be planned/organised as well as joint ECAS &amp; OPENCoastS use cases could be evaluated in order to define possible common approaches.</w:t>
      </w:r>
    </w:p>
    <w:p w14:paraId="76DD9FD3" w14:textId="06C6B2DC" w:rsidR="00A937ED" w:rsidRPr="00A937ED" w:rsidRDefault="00A937ED" w:rsidP="007F2170">
      <w:pPr>
        <w:pStyle w:val="Heading1"/>
      </w:pPr>
      <w:bookmarkStart w:id="44" w:name="_housmib7zo0j" w:colFirst="0" w:colLast="0"/>
      <w:bookmarkStart w:id="45" w:name="_Toc68269864"/>
      <w:bookmarkEnd w:id="44"/>
      <w:r w:rsidRPr="00A937ED">
        <w:lastRenderedPageBreak/>
        <w:t>GEOSS</w:t>
      </w:r>
      <w:bookmarkEnd w:id="45"/>
    </w:p>
    <w:p w14:paraId="2BF70EFF" w14:textId="595A27F0" w:rsidR="00A937ED" w:rsidRPr="00A937ED" w:rsidRDefault="00B82419" w:rsidP="003D598A">
      <w:pPr>
        <w:pStyle w:val="Heading2"/>
      </w:pPr>
      <w:bookmarkStart w:id="46" w:name="_xwti4u1mvbkz" w:colFirst="0" w:colLast="0"/>
      <w:bookmarkStart w:id="47" w:name="_Toc68269865"/>
      <w:bookmarkEnd w:id="46"/>
      <w:r>
        <w:t>S</w:t>
      </w:r>
      <w:r w:rsidR="00A937ED" w:rsidRPr="00A937ED">
        <w:t>ervice Description</w:t>
      </w:r>
      <w:bookmarkEnd w:id="47"/>
    </w:p>
    <w:tbl>
      <w:tblPr>
        <w:tblW w:w="8900" w:type="dxa"/>
        <w:jc w:val="center"/>
        <w:tblBorders>
          <w:top w:val="nil"/>
          <w:left w:val="nil"/>
          <w:bottom w:val="nil"/>
          <w:right w:val="nil"/>
          <w:insideH w:val="nil"/>
          <w:insideV w:val="nil"/>
        </w:tblBorders>
        <w:tblLayout w:type="fixed"/>
        <w:tblLook w:val="0600" w:firstRow="0" w:lastRow="0" w:firstColumn="0" w:lastColumn="0" w:noHBand="1" w:noVBand="1"/>
      </w:tblPr>
      <w:tblGrid>
        <w:gridCol w:w="3140"/>
        <w:gridCol w:w="5760"/>
      </w:tblGrid>
      <w:tr w:rsidR="00A937ED" w:rsidRPr="004422F2" w14:paraId="3E208710" w14:textId="77777777" w:rsidTr="004067B1">
        <w:trPr>
          <w:trHeight w:val="442"/>
          <w:jc w:val="center"/>
        </w:trPr>
        <w:tc>
          <w:tcPr>
            <w:tcW w:w="314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00712EB" w14:textId="77777777" w:rsidR="00A937ED" w:rsidRPr="004422F2" w:rsidRDefault="00A937ED" w:rsidP="00B82419">
            <w:pPr>
              <w:pStyle w:val="NoSpacing"/>
              <w:rPr>
                <w:b/>
                <w:bCs/>
                <w:sz w:val="20"/>
                <w:szCs w:val="20"/>
              </w:rPr>
            </w:pPr>
            <w:r w:rsidRPr="004422F2">
              <w:rPr>
                <w:b/>
                <w:bCs/>
                <w:sz w:val="20"/>
                <w:szCs w:val="20"/>
              </w:rPr>
              <w:t>Service/Tool name</w:t>
            </w:r>
          </w:p>
        </w:tc>
        <w:tc>
          <w:tcPr>
            <w:tcW w:w="576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6A6DA9BE" w14:textId="77777777" w:rsidR="00A937ED" w:rsidRPr="008C2CDA" w:rsidRDefault="00A937ED" w:rsidP="00B82419">
            <w:pPr>
              <w:pStyle w:val="NoSpacing"/>
              <w:rPr>
                <w:b/>
                <w:bCs/>
                <w:sz w:val="20"/>
                <w:szCs w:val="20"/>
              </w:rPr>
            </w:pPr>
            <w:r w:rsidRPr="008C2CDA">
              <w:rPr>
                <w:b/>
                <w:bCs/>
                <w:sz w:val="20"/>
                <w:szCs w:val="20"/>
              </w:rPr>
              <w:t>GEO Discovery and Access Broker (GEO DAB)</w:t>
            </w:r>
          </w:p>
          <w:p w14:paraId="0C15DF34" w14:textId="77777777" w:rsidR="00A937ED" w:rsidRPr="004422F2" w:rsidRDefault="00A937ED" w:rsidP="00B82419">
            <w:pPr>
              <w:pStyle w:val="NoSpacing"/>
              <w:rPr>
                <w:sz w:val="20"/>
                <w:szCs w:val="20"/>
              </w:rPr>
            </w:pPr>
            <w:r w:rsidRPr="008C2CDA">
              <w:rPr>
                <w:b/>
                <w:bCs/>
                <w:sz w:val="20"/>
                <w:szCs w:val="20"/>
              </w:rPr>
              <w:t>Virtual Laboratory (VLab)</w:t>
            </w:r>
          </w:p>
        </w:tc>
      </w:tr>
      <w:tr w:rsidR="00A937ED" w:rsidRPr="004422F2" w14:paraId="0F6AB9FD" w14:textId="77777777" w:rsidTr="00B82419">
        <w:trPr>
          <w:trHeight w:val="516"/>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0EA3AFF" w14:textId="77777777" w:rsidR="00A937ED" w:rsidRPr="004422F2" w:rsidRDefault="00A937ED" w:rsidP="00B82419">
            <w:pPr>
              <w:pStyle w:val="NoSpacing"/>
              <w:rPr>
                <w:b/>
                <w:bCs/>
                <w:sz w:val="20"/>
                <w:szCs w:val="20"/>
              </w:rPr>
            </w:pPr>
            <w:r w:rsidRPr="004422F2">
              <w:rPr>
                <w:b/>
                <w:bCs/>
                <w:sz w:val="20"/>
                <w:szCs w:val="20"/>
              </w:rPr>
              <w:t>Service/Tool url</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34E5F55F" w14:textId="1585B23B" w:rsidR="00A937ED" w:rsidRPr="004422F2" w:rsidRDefault="00A937ED" w:rsidP="00B82419">
            <w:pPr>
              <w:pStyle w:val="NoSpacing"/>
              <w:rPr>
                <w:sz w:val="20"/>
                <w:szCs w:val="20"/>
                <w:lang w:val="it-IT"/>
              </w:rPr>
            </w:pPr>
            <w:r w:rsidRPr="004422F2">
              <w:rPr>
                <w:sz w:val="20"/>
                <w:szCs w:val="20"/>
                <w:lang w:val="it-IT"/>
              </w:rPr>
              <w:t xml:space="preserve">GEO DAB API: </w:t>
            </w:r>
            <w:hyperlink r:id="rId81" w:history="1">
              <w:r w:rsidR="00B82419" w:rsidRPr="004422F2">
                <w:rPr>
                  <w:rStyle w:val="Hyperlink"/>
                  <w:sz w:val="20"/>
                  <w:szCs w:val="20"/>
                  <w:lang w:val="it-IT"/>
                </w:rPr>
                <w:t>http://api.geodab.eu/</w:t>
              </w:r>
            </w:hyperlink>
            <w:r w:rsidR="00B82419" w:rsidRPr="004422F2">
              <w:rPr>
                <w:sz w:val="20"/>
                <w:szCs w:val="20"/>
                <w:lang w:val="it-IT"/>
              </w:rPr>
              <w:t xml:space="preserve"> </w:t>
            </w:r>
          </w:p>
          <w:p w14:paraId="750301D8" w14:textId="4BFC02C1" w:rsidR="00A937ED" w:rsidRPr="004422F2" w:rsidRDefault="00A937ED" w:rsidP="00B82419">
            <w:pPr>
              <w:pStyle w:val="NoSpacing"/>
              <w:rPr>
                <w:sz w:val="20"/>
                <w:szCs w:val="20"/>
              </w:rPr>
            </w:pPr>
            <w:r w:rsidRPr="004422F2">
              <w:rPr>
                <w:sz w:val="20"/>
                <w:szCs w:val="20"/>
              </w:rPr>
              <w:t xml:space="preserve">VLab API: </w:t>
            </w:r>
            <w:hyperlink r:id="rId82" w:history="1">
              <w:r w:rsidR="00B82419" w:rsidRPr="004422F2">
                <w:rPr>
                  <w:rStyle w:val="Hyperlink"/>
                  <w:sz w:val="20"/>
                  <w:szCs w:val="20"/>
                </w:rPr>
                <w:t>http://vlabapi.geodab.org/</w:t>
              </w:r>
            </w:hyperlink>
            <w:r w:rsidR="00B82419" w:rsidRPr="004422F2">
              <w:rPr>
                <w:sz w:val="20"/>
                <w:szCs w:val="20"/>
              </w:rPr>
              <w:t xml:space="preserve"> </w:t>
            </w:r>
          </w:p>
        </w:tc>
      </w:tr>
      <w:tr w:rsidR="00A937ED" w:rsidRPr="004422F2" w14:paraId="434944B2" w14:textId="77777777" w:rsidTr="004067B1">
        <w:trPr>
          <w:trHeight w:val="516"/>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C6DDA2F" w14:textId="77777777" w:rsidR="00A937ED" w:rsidRPr="004422F2" w:rsidRDefault="00A937ED" w:rsidP="00B82419">
            <w:pPr>
              <w:pStyle w:val="NoSpacing"/>
              <w:rPr>
                <w:b/>
                <w:bCs/>
                <w:sz w:val="20"/>
                <w:szCs w:val="20"/>
              </w:rPr>
            </w:pPr>
            <w:r w:rsidRPr="004422F2">
              <w:rPr>
                <w:b/>
                <w:bCs/>
                <w:sz w:val="20"/>
                <w:szCs w:val="20"/>
              </w:rPr>
              <w:t>Service/Tool information page</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6D57E42F" w14:textId="77777777" w:rsidR="00A937ED" w:rsidRPr="004422F2" w:rsidRDefault="00A937ED" w:rsidP="00B82419">
            <w:pPr>
              <w:pStyle w:val="NoSpacing"/>
              <w:rPr>
                <w:sz w:val="20"/>
                <w:szCs w:val="20"/>
                <w:u w:val="single"/>
                <w:lang w:val="it-IT"/>
              </w:rPr>
            </w:pPr>
            <w:r w:rsidRPr="004422F2">
              <w:rPr>
                <w:sz w:val="20"/>
                <w:szCs w:val="20"/>
                <w:lang w:val="it-IT"/>
              </w:rPr>
              <w:t>GEO DAB:</w:t>
            </w:r>
            <w:hyperlink r:id="rId83">
              <w:r w:rsidRPr="004422F2">
                <w:rPr>
                  <w:rStyle w:val="Hyperlink"/>
                  <w:sz w:val="20"/>
                  <w:szCs w:val="20"/>
                  <w:lang w:val="it-IT"/>
                </w:rPr>
                <w:t xml:space="preserve"> </w:t>
              </w:r>
            </w:hyperlink>
            <w:hyperlink r:id="rId84">
              <w:r w:rsidRPr="004422F2">
                <w:rPr>
                  <w:rStyle w:val="Hyperlink"/>
                  <w:sz w:val="20"/>
                  <w:szCs w:val="20"/>
                  <w:lang w:val="it-IT"/>
                </w:rPr>
                <w:t>https://www.geodab.net/</w:t>
              </w:r>
            </w:hyperlink>
          </w:p>
          <w:p w14:paraId="5FD9D83B" w14:textId="5F6748D5" w:rsidR="00A937ED" w:rsidRPr="004422F2" w:rsidRDefault="00A937ED" w:rsidP="00B82419">
            <w:pPr>
              <w:pStyle w:val="NoSpacing"/>
              <w:rPr>
                <w:sz w:val="20"/>
                <w:szCs w:val="20"/>
              </w:rPr>
            </w:pPr>
            <w:r w:rsidRPr="004422F2">
              <w:rPr>
                <w:sz w:val="20"/>
                <w:szCs w:val="20"/>
              </w:rPr>
              <w:t xml:space="preserve">VLab: </w:t>
            </w:r>
            <w:hyperlink r:id="rId85" w:history="1">
              <w:r w:rsidR="00B82419" w:rsidRPr="004422F2">
                <w:rPr>
                  <w:rStyle w:val="Hyperlink"/>
                  <w:sz w:val="20"/>
                  <w:szCs w:val="20"/>
                </w:rPr>
                <w:t>https://essilab.wixsite.com/vlab</w:t>
              </w:r>
            </w:hyperlink>
            <w:r w:rsidR="00B82419" w:rsidRPr="004422F2">
              <w:rPr>
                <w:sz w:val="20"/>
                <w:szCs w:val="20"/>
              </w:rPr>
              <w:t xml:space="preserve"> </w:t>
            </w:r>
          </w:p>
        </w:tc>
      </w:tr>
      <w:tr w:rsidR="00A937ED" w:rsidRPr="004422F2" w14:paraId="5460F3D8" w14:textId="77777777" w:rsidTr="004422F2">
        <w:trPr>
          <w:trHeight w:val="1452"/>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CDD44C4" w14:textId="77777777" w:rsidR="00A937ED" w:rsidRPr="004422F2" w:rsidRDefault="00A937ED" w:rsidP="00B82419">
            <w:pPr>
              <w:pStyle w:val="NoSpacing"/>
              <w:rPr>
                <w:b/>
                <w:bCs/>
                <w:sz w:val="20"/>
                <w:szCs w:val="20"/>
              </w:rPr>
            </w:pPr>
            <w:r w:rsidRPr="004422F2">
              <w:rPr>
                <w:b/>
                <w:bCs/>
                <w:sz w:val="20"/>
                <w:szCs w:val="20"/>
              </w:rPr>
              <w:t>Description</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7FA406D0" w14:textId="486B550E" w:rsidR="00A937ED" w:rsidRPr="004422F2" w:rsidRDefault="00A937ED" w:rsidP="004067B1">
            <w:pPr>
              <w:pStyle w:val="NoSpacing"/>
              <w:jc w:val="left"/>
              <w:rPr>
                <w:sz w:val="20"/>
                <w:szCs w:val="20"/>
              </w:rPr>
            </w:pPr>
            <w:r w:rsidRPr="004422F2">
              <w:rPr>
                <w:sz w:val="20"/>
                <w:szCs w:val="20"/>
              </w:rPr>
              <w:t>GEO DAB is a key component of the GEOSS Platform, transparently connecting GEOSS User’s requests to the resources shared by the GEOSS Providers.</w:t>
            </w:r>
            <w:r w:rsidR="004067B1">
              <w:rPr>
                <w:sz w:val="20"/>
                <w:szCs w:val="20"/>
              </w:rPr>
              <w:br/>
            </w:r>
          </w:p>
          <w:p w14:paraId="52A66441" w14:textId="77777777" w:rsidR="00A937ED" w:rsidRPr="004422F2" w:rsidRDefault="00A937ED" w:rsidP="004067B1">
            <w:pPr>
              <w:pStyle w:val="NoSpacing"/>
              <w:jc w:val="left"/>
              <w:rPr>
                <w:sz w:val="20"/>
                <w:szCs w:val="20"/>
              </w:rPr>
            </w:pPr>
            <w:r w:rsidRPr="004422F2">
              <w:rPr>
                <w:sz w:val="20"/>
                <w:szCs w:val="20"/>
              </w:rPr>
              <w:t>VLab allows the use of GEOSS datasets for the generation of new products, implementing all orchestration functionalities to ingest GEOSS data, execute workflows/models and save outputs.</w:t>
            </w:r>
          </w:p>
        </w:tc>
      </w:tr>
      <w:tr w:rsidR="00A937ED" w:rsidRPr="004422F2" w14:paraId="710E6DBA" w14:textId="77777777" w:rsidTr="004422F2">
        <w:trPr>
          <w:trHeight w:val="2487"/>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6778454" w14:textId="77777777" w:rsidR="00A937ED" w:rsidRPr="004422F2" w:rsidRDefault="00A937ED" w:rsidP="00B82419">
            <w:pPr>
              <w:pStyle w:val="NoSpacing"/>
              <w:rPr>
                <w:b/>
                <w:bCs/>
                <w:sz w:val="20"/>
                <w:szCs w:val="20"/>
              </w:rPr>
            </w:pPr>
            <w:r w:rsidRPr="004422F2">
              <w:rPr>
                <w:b/>
                <w:bCs/>
                <w:sz w:val="20"/>
                <w:szCs w:val="20"/>
              </w:rPr>
              <w:t>Value proposition</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521C62B5" w14:textId="77777777" w:rsidR="00A937ED" w:rsidRPr="004422F2" w:rsidRDefault="00A937ED" w:rsidP="00B82419">
            <w:pPr>
              <w:pStyle w:val="NoSpacing"/>
              <w:rPr>
                <w:sz w:val="20"/>
                <w:szCs w:val="20"/>
              </w:rPr>
            </w:pPr>
            <w:r w:rsidRPr="004422F2">
              <w:rPr>
                <w:sz w:val="20"/>
                <w:szCs w:val="20"/>
              </w:rPr>
              <w:t>GEO DAB goal is to simplify cross and multi-disciplinary discovery, access, and use (or reuse) of disparate data and information. GEO DAB is a brokering framework that interconnects hundreds of heterogeneous and autonomous supply systems by providing mediation, harmonization and transformation functionalities.</w:t>
            </w:r>
          </w:p>
          <w:p w14:paraId="26038B94" w14:textId="31AAC150" w:rsidR="00A937ED" w:rsidRPr="004422F2" w:rsidRDefault="004067B1" w:rsidP="00B82419">
            <w:pPr>
              <w:pStyle w:val="NoSpacing"/>
              <w:rPr>
                <w:sz w:val="20"/>
                <w:szCs w:val="20"/>
              </w:rPr>
            </w:pPr>
            <w:r>
              <w:rPr>
                <w:sz w:val="20"/>
                <w:szCs w:val="20"/>
              </w:rPr>
              <w:br/>
            </w:r>
            <w:r w:rsidR="00A937ED" w:rsidRPr="004422F2">
              <w:rPr>
                <w:sz w:val="20"/>
                <w:szCs w:val="20"/>
              </w:rPr>
              <w:t>VLab addresses the needs of scientists and modelers facilitating the generation of knowledge for an evidence-based decision-making process. It enables the execution of scientific models/</w:t>
            </w:r>
            <w:r w:rsidR="00B82419" w:rsidRPr="004422F2">
              <w:rPr>
                <w:sz w:val="20"/>
                <w:szCs w:val="20"/>
              </w:rPr>
              <w:t>workflows not</w:t>
            </w:r>
            <w:r w:rsidR="00A937ED" w:rsidRPr="004422F2">
              <w:rPr>
                <w:sz w:val="20"/>
                <w:szCs w:val="20"/>
              </w:rPr>
              <w:t xml:space="preserve"> only on EOSC but also on other cloud platforms, including AWS and the Copernicus DIAS.</w:t>
            </w:r>
          </w:p>
        </w:tc>
      </w:tr>
      <w:tr w:rsidR="00A937ED" w:rsidRPr="004422F2" w14:paraId="536DB10D" w14:textId="77777777" w:rsidTr="004422F2">
        <w:trPr>
          <w:trHeight w:val="264"/>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19464EA" w14:textId="77777777" w:rsidR="00A937ED" w:rsidRPr="004422F2" w:rsidRDefault="00A937ED" w:rsidP="00B82419">
            <w:pPr>
              <w:pStyle w:val="NoSpacing"/>
              <w:rPr>
                <w:b/>
                <w:bCs/>
                <w:sz w:val="20"/>
                <w:szCs w:val="20"/>
              </w:rPr>
            </w:pPr>
            <w:r w:rsidRPr="004422F2">
              <w:rPr>
                <w:b/>
                <w:bCs/>
                <w:sz w:val="20"/>
                <w:szCs w:val="20"/>
              </w:rPr>
              <w:t>Customer of the service/tool</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44F05806" w14:textId="77777777" w:rsidR="00A937ED" w:rsidRPr="004422F2" w:rsidRDefault="00A937ED" w:rsidP="00B82419">
            <w:pPr>
              <w:pStyle w:val="NoSpacing"/>
              <w:rPr>
                <w:sz w:val="20"/>
                <w:szCs w:val="20"/>
              </w:rPr>
            </w:pPr>
            <w:r w:rsidRPr="004422F2">
              <w:rPr>
                <w:sz w:val="20"/>
                <w:szCs w:val="20"/>
              </w:rPr>
              <w:t>Research Communities</w:t>
            </w:r>
          </w:p>
        </w:tc>
      </w:tr>
      <w:tr w:rsidR="00A937ED" w:rsidRPr="004422F2" w14:paraId="647B98D7" w14:textId="77777777" w:rsidTr="004422F2">
        <w:trPr>
          <w:trHeight w:val="246"/>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22E1584" w14:textId="77777777" w:rsidR="00A937ED" w:rsidRPr="004422F2" w:rsidRDefault="00A937ED" w:rsidP="00B82419">
            <w:pPr>
              <w:pStyle w:val="NoSpacing"/>
              <w:rPr>
                <w:b/>
                <w:bCs/>
                <w:sz w:val="20"/>
                <w:szCs w:val="20"/>
              </w:rPr>
            </w:pPr>
            <w:r w:rsidRPr="004422F2">
              <w:rPr>
                <w:b/>
                <w:bCs/>
                <w:sz w:val="20"/>
                <w:szCs w:val="20"/>
              </w:rPr>
              <w:t>User of the service/tool</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2CFC41F8" w14:textId="77777777" w:rsidR="00A937ED" w:rsidRPr="004422F2" w:rsidRDefault="00A937ED" w:rsidP="00B82419">
            <w:pPr>
              <w:pStyle w:val="NoSpacing"/>
              <w:rPr>
                <w:sz w:val="20"/>
                <w:szCs w:val="20"/>
              </w:rPr>
            </w:pPr>
            <w:r w:rsidRPr="004422F2">
              <w:rPr>
                <w:sz w:val="20"/>
                <w:szCs w:val="20"/>
              </w:rPr>
              <w:t>N/A</w:t>
            </w:r>
          </w:p>
        </w:tc>
      </w:tr>
      <w:tr w:rsidR="00A937ED" w:rsidRPr="004422F2" w14:paraId="188ADED7" w14:textId="77777777" w:rsidTr="004422F2">
        <w:trPr>
          <w:trHeight w:val="804"/>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4A35076" w14:textId="77777777" w:rsidR="00A937ED" w:rsidRPr="004422F2" w:rsidRDefault="00A937ED" w:rsidP="00B82419">
            <w:pPr>
              <w:pStyle w:val="NoSpacing"/>
              <w:rPr>
                <w:b/>
                <w:bCs/>
                <w:sz w:val="20"/>
                <w:szCs w:val="20"/>
              </w:rPr>
            </w:pPr>
            <w:r w:rsidRPr="004422F2">
              <w:rPr>
                <w:b/>
                <w:bCs/>
                <w:sz w:val="20"/>
                <w:szCs w:val="20"/>
              </w:rPr>
              <w:t>User Documentation</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3852AF56" w14:textId="77777777" w:rsidR="00A937ED" w:rsidRPr="004422F2" w:rsidRDefault="00A937ED" w:rsidP="00B82419">
            <w:pPr>
              <w:pStyle w:val="NoSpacing"/>
              <w:rPr>
                <w:sz w:val="20"/>
                <w:szCs w:val="20"/>
                <w:u w:val="single"/>
                <w:lang w:val="it-IT"/>
              </w:rPr>
            </w:pPr>
            <w:r w:rsidRPr="004422F2">
              <w:rPr>
                <w:sz w:val="20"/>
                <w:szCs w:val="20"/>
                <w:lang w:val="it-IT"/>
              </w:rPr>
              <w:t>GEO DAB:</w:t>
            </w:r>
            <w:hyperlink r:id="rId86">
              <w:r w:rsidRPr="004422F2">
                <w:rPr>
                  <w:rStyle w:val="Hyperlink"/>
                  <w:sz w:val="20"/>
                  <w:szCs w:val="20"/>
                  <w:lang w:val="it-IT"/>
                </w:rPr>
                <w:t xml:space="preserve"> </w:t>
              </w:r>
            </w:hyperlink>
            <w:hyperlink r:id="rId87">
              <w:r w:rsidRPr="004422F2">
                <w:rPr>
                  <w:rStyle w:val="Hyperlink"/>
                  <w:sz w:val="20"/>
                  <w:szCs w:val="20"/>
                  <w:lang w:val="it-IT"/>
                </w:rPr>
                <w:t>https://www.geodab.net/</w:t>
              </w:r>
            </w:hyperlink>
          </w:p>
          <w:p w14:paraId="571D4271" w14:textId="5C9DED2B" w:rsidR="00A937ED" w:rsidRPr="004422F2" w:rsidRDefault="00A937ED" w:rsidP="00B82419">
            <w:pPr>
              <w:pStyle w:val="NoSpacing"/>
              <w:rPr>
                <w:sz w:val="20"/>
                <w:szCs w:val="20"/>
              </w:rPr>
            </w:pPr>
            <w:r w:rsidRPr="004422F2">
              <w:rPr>
                <w:sz w:val="20"/>
                <w:szCs w:val="20"/>
              </w:rPr>
              <w:t xml:space="preserve">VLab: </w:t>
            </w:r>
            <w:hyperlink r:id="rId88" w:history="1">
              <w:r w:rsidR="00B82419" w:rsidRPr="004422F2">
                <w:rPr>
                  <w:rStyle w:val="Hyperlink"/>
                  <w:sz w:val="20"/>
                  <w:szCs w:val="20"/>
                </w:rPr>
                <w:t>https://confluence.geodab.eu/display/VTD/VLab+Documentation</w:t>
              </w:r>
            </w:hyperlink>
            <w:r w:rsidR="00B82419" w:rsidRPr="004422F2">
              <w:rPr>
                <w:sz w:val="20"/>
                <w:szCs w:val="20"/>
              </w:rPr>
              <w:t xml:space="preserve"> </w:t>
            </w:r>
          </w:p>
        </w:tc>
      </w:tr>
      <w:tr w:rsidR="00A937ED" w:rsidRPr="004422F2" w14:paraId="54E0F379" w14:textId="77777777" w:rsidTr="004422F2">
        <w:trPr>
          <w:trHeight w:val="822"/>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293A643" w14:textId="77777777" w:rsidR="00A937ED" w:rsidRPr="004422F2" w:rsidRDefault="00A937ED" w:rsidP="00B82419">
            <w:pPr>
              <w:pStyle w:val="NoSpacing"/>
              <w:rPr>
                <w:b/>
                <w:bCs/>
                <w:sz w:val="20"/>
                <w:szCs w:val="20"/>
              </w:rPr>
            </w:pPr>
            <w:r w:rsidRPr="004422F2">
              <w:rPr>
                <w:b/>
                <w:bCs/>
                <w:sz w:val="20"/>
                <w:szCs w:val="20"/>
              </w:rPr>
              <w:t>Technical Documentation</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155E2F1C" w14:textId="77777777" w:rsidR="00A937ED" w:rsidRPr="004422F2" w:rsidRDefault="00A937ED" w:rsidP="00B82419">
            <w:pPr>
              <w:pStyle w:val="NoSpacing"/>
              <w:rPr>
                <w:sz w:val="20"/>
                <w:szCs w:val="20"/>
                <w:u w:val="single"/>
                <w:lang w:val="it-IT"/>
              </w:rPr>
            </w:pPr>
            <w:r w:rsidRPr="004422F2">
              <w:rPr>
                <w:sz w:val="20"/>
                <w:szCs w:val="20"/>
                <w:lang w:val="it-IT"/>
              </w:rPr>
              <w:t>GEO DAB:</w:t>
            </w:r>
            <w:hyperlink r:id="rId89">
              <w:r w:rsidRPr="004422F2">
                <w:rPr>
                  <w:rStyle w:val="Hyperlink"/>
                  <w:sz w:val="20"/>
                  <w:szCs w:val="20"/>
                  <w:lang w:val="it-IT"/>
                </w:rPr>
                <w:t xml:space="preserve"> </w:t>
              </w:r>
            </w:hyperlink>
            <w:hyperlink r:id="rId90">
              <w:r w:rsidRPr="004422F2">
                <w:rPr>
                  <w:rStyle w:val="Hyperlink"/>
                  <w:sz w:val="20"/>
                  <w:szCs w:val="20"/>
                  <w:lang w:val="it-IT"/>
                </w:rPr>
                <w:t>https://www.geodab.net/</w:t>
              </w:r>
            </w:hyperlink>
          </w:p>
          <w:p w14:paraId="594205AF" w14:textId="3A0C0581" w:rsidR="00A937ED" w:rsidRPr="004422F2" w:rsidRDefault="00A937ED" w:rsidP="00B82419">
            <w:pPr>
              <w:pStyle w:val="NoSpacing"/>
              <w:rPr>
                <w:sz w:val="20"/>
                <w:szCs w:val="20"/>
              </w:rPr>
            </w:pPr>
            <w:r w:rsidRPr="004422F2">
              <w:rPr>
                <w:sz w:val="20"/>
                <w:szCs w:val="20"/>
              </w:rPr>
              <w:t xml:space="preserve">VLab: </w:t>
            </w:r>
            <w:hyperlink r:id="rId91" w:history="1">
              <w:r w:rsidR="00B82419" w:rsidRPr="004422F2">
                <w:rPr>
                  <w:rStyle w:val="Hyperlink"/>
                  <w:sz w:val="20"/>
                  <w:szCs w:val="20"/>
                </w:rPr>
                <w:t>https://confluence.geodab.eu/display/VTD/VLab+Documentation</w:t>
              </w:r>
            </w:hyperlink>
            <w:r w:rsidR="00B82419" w:rsidRPr="004422F2">
              <w:rPr>
                <w:sz w:val="20"/>
                <w:szCs w:val="20"/>
              </w:rPr>
              <w:t xml:space="preserve"> </w:t>
            </w:r>
          </w:p>
        </w:tc>
      </w:tr>
      <w:tr w:rsidR="00A937ED" w:rsidRPr="004422F2" w14:paraId="034D7A6E" w14:textId="77777777" w:rsidTr="00F51EA8">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4E94E2F" w14:textId="77777777" w:rsidR="00A937ED" w:rsidRPr="004422F2" w:rsidRDefault="00A937ED" w:rsidP="00B82419">
            <w:pPr>
              <w:pStyle w:val="NoSpacing"/>
              <w:rPr>
                <w:b/>
                <w:bCs/>
                <w:sz w:val="20"/>
                <w:szCs w:val="20"/>
              </w:rPr>
            </w:pPr>
            <w:r w:rsidRPr="004422F2">
              <w:rPr>
                <w:b/>
                <w:bCs/>
                <w:sz w:val="20"/>
                <w:szCs w:val="20"/>
              </w:rPr>
              <w:t>Product team</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15694A20" w14:textId="77777777" w:rsidR="00A937ED" w:rsidRPr="004422F2" w:rsidRDefault="00A937ED" w:rsidP="00B82419">
            <w:pPr>
              <w:pStyle w:val="NoSpacing"/>
              <w:rPr>
                <w:sz w:val="20"/>
                <w:szCs w:val="20"/>
              </w:rPr>
            </w:pPr>
            <w:r w:rsidRPr="004422F2">
              <w:rPr>
                <w:sz w:val="20"/>
                <w:szCs w:val="20"/>
              </w:rPr>
              <w:t>CNR</w:t>
            </w:r>
          </w:p>
        </w:tc>
      </w:tr>
      <w:tr w:rsidR="00A937ED" w:rsidRPr="004422F2" w14:paraId="75BC6CA5" w14:textId="77777777" w:rsidTr="00B82419">
        <w:trPr>
          <w:trHeight w:val="174"/>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E5E8868" w14:textId="77777777" w:rsidR="00A937ED" w:rsidRPr="004422F2" w:rsidRDefault="00A937ED" w:rsidP="00B82419">
            <w:pPr>
              <w:pStyle w:val="NoSpacing"/>
              <w:rPr>
                <w:b/>
                <w:bCs/>
                <w:sz w:val="20"/>
                <w:szCs w:val="20"/>
              </w:rPr>
            </w:pPr>
            <w:r w:rsidRPr="004422F2">
              <w:rPr>
                <w:b/>
                <w:bCs/>
                <w:sz w:val="20"/>
                <w:szCs w:val="20"/>
              </w:rPr>
              <w:t>License</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1BA3CB56" w14:textId="77777777" w:rsidR="00A937ED" w:rsidRPr="004422F2" w:rsidRDefault="00A937ED" w:rsidP="00B82419">
            <w:pPr>
              <w:pStyle w:val="NoSpacing"/>
              <w:rPr>
                <w:sz w:val="20"/>
                <w:szCs w:val="20"/>
              </w:rPr>
            </w:pPr>
            <w:r w:rsidRPr="004422F2">
              <w:rPr>
                <w:sz w:val="20"/>
                <w:szCs w:val="20"/>
              </w:rPr>
              <w:t>N/A</w:t>
            </w:r>
          </w:p>
        </w:tc>
      </w:tr>
      <w:tr w:rsidR="00A937ED" w:rsidRPr="004422F2" w14:paraId="7DB2863D" w14:textId="77777777" w:rsidTr="00B82419">
        <w:trPr>
          <w:trHeight w:val="66"/>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8A0DDF1" w14:textId="77777777" w:rsidR="00A937ED" w:rsidRPr="004422F2" w:rsidRDefault="00A937ED" w:rsidP="00B82419">
            <w:pPr>
              <w:pStyle w:val="NoSpacing"/>
              <w:rPr>
                <w:b/>
                <w:bCs/>
                <w:sz w:val="20"/>
                <w:szCs w:val="20"/>
              </w:rPr>
            </w:pPr>
            <w:r w:rsidRPr="004422F2">
              <w:rPr>
                <w:b/>
                <w:bCs/>
                <w:sz w:val="20"/>
                <w:szCs w:val="20"/>
              </w:rPr>
              <w:t>Source code</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2E6F44E3" w14:textId="77777777" w:rsidR="00A937ED" w:rsidRPr="004422F2" w:rsidRDefault="00A937ED" w:rsidP="00B82419">
            <w:pPr>
              <w:pStyle w:val="NoSpacing"/>
              <w:rPr>
                <w:sz w:val="20"/>
                <w:szCs w:val="20"/>
              </w:rPr>
            </w:pPr>
            <w:r w:rsidRPr="004422F2">
              <w:rPr>
                <w:sz w:val="20"/>
                <w:szCs w:val="20"/>
              </w:rPr>
              <w:t>N/A</w:t>
            </w:r>
          </w:p>
        </w:tc>
      </w:tr>
      <w:tr w:rsidR="00A937ED" w:rsidRPr="004422F2" w14:paraId="78457659" w14:textId="77777777" w:rsidTr="00B82419">
        <w:trPr>
          <w:trHeight w:val="417"/>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4D4C0D4" w14:textId="77777777" w:rsidR="00A937ED" w:rsidRPr="004422F2" w:rsidRDefault="00A937ED" w:rsidP="00B82419">
            <w:pPr>
              <w:pStyle w:val="NoSpacing"/>
              <w:rPr>
                <w:b/>
                <w:bCs/>
                <w:sz w:val="20"/>
                <w:szCs w:val="20"/>
              </w:rPr>
            </w:pPr>
            <w:r w:rsidRPr="004422F2">
              <w:rPr>
                <w:b/>
                <w:bCs/>
                <w:sz w:val="20"/>
                <w:szCs w:val="20"/>
              </w:rPr>
              <w:t>Testing</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30F669CC" w14:textId="77777777" w:rsidR="00A937ED" w:rsidRPr="004422F2" w:rsidRDefault="00A937ED" w:rsidP="00B82419">
            <w:pPr>
              <w:pStyle w:val="NoSpacing"/>
              <w:rPr>
                <w:sz w:val="20"/>
                <w:szCs w:val="20"/>
              </w:rPr>
            </w:pPr>
            <w:r w:rsidRPr="004422F2">
              <w:rPr>
                <w:sz w:val="20"/>
                <w:szCs w:val="20"/>
              </w:rPr>
              <w:t>Both GEO DAB and VLab utilize unit and integration testing. Testing framework is based on JUnit.</w:t>
            </w:r>
          </w:p>
        </w:tc>
      </w:tr>
    </w:tbl>
    <w:p w14:paraId="1BDA19DD" w14:textId="2E077551" w:rsidR="00A937ED" w:rsidRPr="00A937ED" w:rsidRDefault="00A937ED" w:rsidP="003D598A">
      <w:pPr>
        <w:pStyle w:val="Heading2"/>
      </w:pPr>
      <w:bookmarkStart w:id="48" w:name="_tx5bpb2ckmu6" w:colFirst="0" w:colLast="0"/>
      <w:bookmarkStart w:id="49" w:name="_Toc68269866"/>
      <w:bookmarkEnd w:id="48"/>
      <w:r w:rsidRPr="00A937ED">
        <w:lastRenderedPageBreak/>
        <w:t>Initial ambition (in 2018)</w:t>
      </w:r>
      <w:bookmarkEnd w:id="49"/>
    </w:p>
    <w:p w14:paraId="191EEB8F" w14:textId="77777777" w:rsidR="00A937ED" w:rsidRPr="00A937ED" w:rsidRDefault="00A937ED" w:rsidP="00A937ED">
      <w:r w:rsidRPr="00A937ED">
        <w:t>The GEOSS (Global Earth Observation System of Systems) services support the implementation of the Sustainable Development Goals (SDGs) defined by the United Nations. Services scope is to help SDG monitoring and assessing by providing the necessary Indicators and Essential Variables (EVs) defined by the Community.</w:t>
      </w:r>
    </w:p>
    <w:p w14:paraId="523F903C" w14:textId="77777777" w:rsidR="00A937ED" w:rsidRPr="00A937ED" w:rsidRDefault="00A937ED" w:rsidP="00A937ED">
      <w:r w:rsidRPr="00A937ED">
        <w:t>The initial ambition was to leverage EOSC capabilities (in particular IaaS and PaaS) to ensure high availability, reliability and scalability of the GEO DAB (Discovery and Access Broker) – one the core components of the GEOSS Platform.</w:t>
      </w:r>
    </w:p>
    <w:p w14:paraId="6B8D2BFB" w14:textId="1973E6BF" w:rsidR="00A937ED" w:rsidRPr="00A937ED" w:rsidRDefault="00A937ED" w:rsidP="003D598A">
      <w:pPr>
        <w:pStyle w:val="Heading2"/>
      </w:pPr>
      <w:bookmarkStart w:id="50" w:name="_f5o5s78ganx2" w:colFirst="0" w:colLast="0"/>
      <w:bookmarkStart w:id="51" w:name="_Toc68269867"/>
      <w:bookmarkEnd w:id="50"/>
      <w:r w:rsidRPr="00A937ED">
        <w:t>Final software architecture and integration</w:t>
      </w:r>
      <w:bookmarkEnd w:id="51"/>
    </w:p>
    <w:p w14:paraId="21DD2263" w14:textId="4861271A" w:rsidR="00A937ED" w:rsidRPr="00A937ED" w:rsidRDefault="00A937ED" w:rsidP="00A937ED">
      <w:r w:rsidRPr="00A937ED">
        <w:t>The GEO Discovery and Access Broker (GEO DAB) is a key component of the GEOSS (Global earth Observation System of Systems) Platform, transparently connecting GEOSS User’s requests to the resources shared by the GEOSS Providers. GEO DAB and its use of EOSC was described in more detail in D7.2 [R2]. In connection with Virtual Earth Laboratory (VLab), it is possible to use GEOSS datasets for the generation of new products: users can discover and execute workflows to generate new products useful for her/his analysis, utilizing the GEO DAB to discover and ingest input data and VLab to orchestrate and run the workflow of interest. VLab utilizes a Kubernetes cluster which was installed on EOSC infrastructure and utilized for the deployment of the VLab software modules. In addition to Kubernetes itself, VLab utilizes a set of ancillary cloud services (e.g. Web storage, queue service, etc.) which are provided as Kubernetes applications (e.g. MinIO, KubeMQ, etc.).</w:t>
      </w:r>
    </w:p>
    <w:p w14:paraId="3B7D0083" w14:textId="77777777" w:rsidR="00A937ED" w:rsidRPr="00A937ED" w:rsidRDefault="00A937ED" w:rsidP="00A937ED">
      <w:r w:rsidRPr="00A937ED">
        <w:t>The EOSC provider of the utilized cloud services was CESNET-MCC (Czech Republic).</w:t>
      </w:r>
    </w:p>
    <w:p w14:paraId="4589858B" w14:textId="77777777" w:rsidR="00A937ED" w:rsidRPr="00A937ED" w:rsidRDefault="00A937ED" w:rsidP="00A937ED">
      <w:r w:rsidRPr="00A937ED">
        <w:t>When the generation of a new product is requested, VLab implements the following steps: (i) retrieves the necessary input data utilizing GEO DAB APIs, (ii) stores the data in the execution environment, (iii) creates a Docker container with the required libraries and model source code for the product generation, (iv) launches the Docker container, and (v) saves the generated product making it available on the Web. Besides this default workflow, when possible, VLab can launch the Docker container for execution in a different Cloud environment which already hosts required input data; this allows a more efficient execution since it allows to avoid data download time. This was experimented with three DIAS platforms: ONDA, Sobloo and CREODIAS.</w:t>
      </w:r>
    </w:p>
    <w:p w14:paraId="47D50B2C" w14:textId="1DFD2D90" w:rsidR="00A937ED" w:rsidRPr="00A937ED" w:rsidRDefault="00A937ED" w:rsidP="003D598A">
      <w:pPr>
        <w:pStyle w:val="Heading2"/>
      </w:pPr>
      <w:bookmarkStart w:id="52" w:name="_52ippco0bkhl" w:colFirst="0" w:colLast="0"/>
      <w:bookmarkStart w:id="53" w:name="_Toc68269868"/>
      <w:bookmarkEnd w:id="52"/>
      <w:r w:rsidRPr="00A937ED">
        <w:t>Impact and exploitation</w:t>
      </w:r>
      <w:bookmarkEnd w:id="53"/>
    </w:p>
    <w:p w14:paraId="531A837B" w14:textId="77777777" w:rsidR="00A937ED" w:rsidRPr="00A937ED" w:rsidRDefault="00A937ED" w:rsidP="00A937ED">
      <w:r w:rsidRPr="00A937ED">
        <w:t xml:space="preserve">The GEO DAB offers discovery and access to data provided to GEOSS by about 190 systems, with more than 400M discoverable metadata records. The usage statistics of the GEOSS Platform are maintained by GEOSS Platform team and will be published on the GEOSS Web Portal. </w:t>
      </w:r>
    </w:p>
    <w:p w14:paraId="3B32E01F" w14:textId="77777777" w:rsidR="00A937ED" w:rsidRPr="00A937ED" w:rsidRDefault="00A937ED" w:rsidP="00A937ED">
      <w:r w:rsidRPr="00A937ED">
        <w:t>VLab provides the possibility to execute more than 20 scientific models, developed in different programming languages (including: Java, Python, NetLogo, Matlab, R) and over 1400 model executions.</w:t>
      </w:r>
      <w:r w:rsidRPr="00A937ED">
        <w:tab/>
      </w:r>
    </w:p>
    <w:p w14:paraId="29CCE852" w14:textId="77777777" w:rsidR="00A937ED" w:rsidRPr="00A937ED" w:rsidRDefault="00A937ED" w:rsidP="00A937ED">
      <w:r w:rsidRPr="00A937ED">
        <w:lastRenderedPageBreak/>
        <w:t>A VLab-based demo was developed in the context of the EuroGEOSS Sprint-to-Ministerial activity. The demo enhanced the pilot presented in 2018 for the EOSC Launch event. A video was produced for the demo.</w:t>
      </w:r>
    </w:p>
    <w:p w14:paraId="34F94A36" w14:textId="1AC717CE" w:rsidR="00A937ED" w:rsidRPr="00A937ED" w:rsidRDefault="00A937ED" w:rsidP="00A937ED">
      <w:r w:rsidRPr="00A937ED">
        <w:t>During the last GEO Plenary meeting in Camberra (November 2019), the developed demo was widely shown at the EC booth during the entire meeting, at the EuroGEO side event and during the plenary session. The general feedbacks were positive, particularly highlighting the value of being able to exploit different European cloud capacities (EOSC and DIAS platforms). It was however noted that a simplified GUI for decision-makers could improve the usability of the service. Besides, VLab was also utilized for the demo shown at the EOSC-hub week Closing Plenary.</w:t>
      </w:r>
    </w:p>
    <w:p w14:paraId="5AA0CAD7" w14:textId="77777777" w:rsidR="00A937ED" w:rsidRPr="00A937ED" w:rsidRDefault="00A937ED" w:rsidP="00A937ED">
      <w:r w:rsidRPr="00A937ED">
        <w:t>Finally, a collaboration with EC JRC in the context of the Destination Earth activity developed a demo to show the enhanced multi-cloud support in VLab model executions.</w:t>
      </w:r>
    </w:p>
    <w:p w14:paraId="6592700C" w14:textId="62CACFD2" w:rsidR="00A937ED" w:rsidRPr="00A937ED" w:rsidRDefault="00A937ED" w:rsidP="003D598A">
      <w:pPr>
        <w:pStyle w:val="Heading2"/>
      </w:pPr>
      <w:bookmarkStart w:id="54" w:name="_7qagkroufysl" w:colFirst="0" w:colLast="0"/>
      <w:bookmarkStart w:id="55" w:name="_Toc68269869"/>
      <w:bookmarkEnd w:id="54"/>
      <w:r w:rsidRPr="00A937ED">
        <w:t>Lesson learnt</w:t>
      </w:r>
      <w:bookmarkEnd w:id="55"/>
    </w:p>
    <w:p w14:paraId="3DE16350" w14:textId="77777777" w:rsidR="00A937ED" w:rsidRPr="00A937ED" w:rsidRDefault="00A937ED" w:rsidP="00A937ED">
      <w:r w:rsidRPr="00A937ED">
        <w:t>The main gaps had been initially identified in D7.2 and D7.3. During the development of the project it was possible to consolidate the integration. This mainly concerned the use of non-cloud provided services for the web storage and queue messaging functionalities, e.g. deploying Kubernetes-based software. Although not optimal, this solution helped enabling a fully integrated Kubernetes-based deployment of VLab.</w:t>
      </w:r>
    </w:p>
    <w:p w14:paraId="0AABBD92" w14:textId="77777777" w:rsidR="00A937ED" w:rsidRPr="00A937ED" w:rsidRDefault="00A937ED" w:rsidP="00A937ED">
      <w:r w:rsidRPr="00A937ED">
        <w:t>An important requirement for an efficient execution of models generating new products, especially in this Big Data era, is the possibility to use cloud-hosted data as inputs. In particular, the possibility to access the entire set of Copernicus Sentinel data natively in EOSC would be of great value.</w:t>
      </w:r>
    </w:p>
    <w:p w14:paraId="799444C8" w14:textId="77777777" w:rsidR="00A937ED" w:rsidRPr="00A937ED" w:rsidRDefault="00A937ED" w:rsidP="00A937ED">
      <w:r w:rsidRPr="00A937ED">
        <w:t>CNR-IIA team (leader of the GEOSS TS) applied as Early Adopter for the EGI-ACE project where the use of EOSC for the described services will be continued and enhanced.</w:t>
      </w:r>
    </w:p>
    <w:p w14:paraId="481F9615" w14:textId="77777777" w:rsidR="00A937ED" w:rsidRPr="00A937ED" w:rsidRDefault="00A937ED" w:rsidP="00A937ED"/>
    <w:p w14:paraId="7ECD6CFB" w14:textId="77777777" w:rsidR="00A937ED" w:rsidRPr="00A937ED" w:rsidRDefault="00A937ED" w:rsidP="00A937ED"/>
    <w:p w14:paraId="29DAD2B8" w14:textId="2FDBDAFB" w:rsidR="00A937ED" w:rsidRPr="00A937ED" w:rsidRDefault="00A937ED" w:rsidP="007F2170">
      <w:pPr>
        <w:pStyle w:val="Heading1"/>
      </w:pPr>
      <w:bookmarkStart w:id="56" w:name="_kyabvhyj8u1h" w:colFirst="0" w:colLast="0"/>
      <w:bookmarkStart w:id="57" w:name="_Toc68269870"/>
      <w:bookmarkEnd w:id="56"/>
      <w:r w:rsidRPr="00A937ED">
        <w:lastRenderedPageBreak/>
        <w:t>O</w:t>
      </w:r>
      <w:r w:rsidR="00D0590B">
        <w:t>PEN</w:t>
      </w:r>
      <w:r w:rsidRPr="00A937ED">
        <w:t>CoastS</w:t>
      </w:r>
      <w:bookmarkEnd w:id="57"/>
    </w:p>
    <w:p w14:paraId="4AD2A84C" w14:textId="5C89EEB8" w:rsidR="00A937ED" w:rsidRPr="00A937ED" w:rsidRDefault="00A937ED" w:rsidP="003D598A">
      <w:pPr>
        <w:pStyle w:val="Heading2"/>
      </w:pPr>
      <w:bookmarkStart w:id="58" w:name="_6r23yit7zu61" w:colFirst="0" w:colLast="0"/>
      <w:bookmarkStart w:id="59" w:name="_Toc68269871"/>
      <w:bookmarkEnd w:id="58"/>
      <w:r w:rsidRPr="00A937ED">
        <w:t>Service Description</w:t>
      </w:r>
      <w:bookmarkEnd w:id="59"/>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3140"/>
        <w:gridCol w:w="5725"/>
      </w:tblGrid>
      <w:tr w:rsidR="00A937ED" w:rsidRPr="003D598A" w14:paraId="38045E16" w14:textId="77777777" w:rsidTr="00D0590B">
        <w:trPr>
          <w:trHeight w:val="20"/>
          <w:jc w:val="center"/>
        </w:trPr>
        <w:tc>
          <w:tcPr>
            <w:tcW w:w="314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E8F4214" w14:textId="77777777" w:rsidR="00A937ED" w:rsidRPr="003D598A" w:rsidRDefault="00A937ED" w:rsidP="00D0590B">
            <w:pPr>
              <w:pStyle w:val="NoSpacing"/>
              <w:rPr>
                <w:b/>
                <w:bCs/>
                <w:sz w:val="20"/>
                <w:szCs w:val="20"/>
              </w:rPr>
            </w:pPr>
            <w:r w:rsidRPr="003D598A">
              <w:rPr>
                <w:b/>
                <w:bCs/>
                <w:sz w:val="20"/>
                <w:szCs w:val="20"/>
              </w:rPr>
              <w:t>Service/Tool name</w:t>
            </w:r>
          </w:p>
        </w:tc>
        <w:tc>
          <w:tcPr>
            <w:tcW w:w="572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28E6C445" w14:textId="77777777" w:rsidR="00A937ED" w:rsidRPr="00567413" w:rsidRDefault="00A937ED" w:rsidP="00D0590B">
            <w:pPr>
              <w:pStyle w:val="NoSpacing"/>
              <w:rPr>
                <w:b/>
                <w:bCs/>
                <w:sz w:val="20"/>
                <w:szCs w:val="20"/>
              </w:rPr>
            </w:pPr>
            <w:r w:rsidRPr="00567413">
              <w:rPr>
                <w:b/>
                <w:bCs/>
                <w:sz w:val="20"/>
                <w:szCs w:val="20"/>
              </w:rPr>
              <w:t>OPENCoastS</w:t>
            </w:r>
          </w:p>
        </w:tc>
      </w:tr>
      <w:tr w:rsidR="00A937ED" w:rsidRPr="003D598A" w14:paraId="3C2FF1AE"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A9A55B9" w14:textId="77777777" w:rsidR="00A937ED" w:rsidRPr="003D598A" w:rsidRDefault="00A937ED" w:rsidP="00D0590B">
            <w:pPr>
              <w:pStyle w:val="NoSpacing"/>
              <w:rPr>
                <w:b/>
                <w:bCs/>
                <w:sz w:val="20"/>
                <w:szCs w:val="20"/>
              </w:rPr>
            </w:pPr>
            <w:r w:rsidRPr="003D598A">
              <w:rPr>
                <w:b/>
                <w:bCs/>
                <w:sz w:val="20"/>
                <w:szCs w:val="20"/>
              </w:rPr>
              <w:t>Service/Tool url</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2DD76AFB" w14:textId="5449E91D" w:rsidR="00A937ED" w:rsidRPr="003D598A" w:rsidRDefault="00A62412" w:rsidP="00D0590B">
            <w:pPr>
              <w:pStyle w:val="NoSpacing"/>
              <w:rPr>
                <w:sz w:val="20"/>
                <w:szCs w:val="20"/>
              </w:rPr>
            </w:pPr>
            <w:hyperlink r:id="rId92" w:history="1">
              <w:r w:rsidR="00567413" w:rsidRPr="00825983">
                <w:rPr>
                  <w:rStyle w:val="Hyperlink"/>
                  <w:sz w:val="20"/>
                  <w:szCs w:val="20"/>
                </w:rPr>
                <w:t>https://opencoasts.ncg.ingrid.pt/</w:t>
              </w:r>
            </w:hyperlink>
            <w:r w:rsidR="00567413">
              <w:rPr>
                <w:sz w:val="20"/>
                <w:szCs w:val="20"/>
              </w:rPr>
              <w:t xml:space="preserve"> </w:t>
            </w:r>
          </w:p>
        </w:tc>
      </w:tr>
      <w:tr w:rsidR="00A937ED" w:rsidRPr="003D598A" w14:paraId="426514D9"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6577987" w14:textId="77777777" w:rsidR="00A937ED" w:rsidRPr="003D598A" w:rsidRDefault="00A937ED" w:rsidP="00D0590B">
            <w:pPr>
              <w:pStyle w:val="NoSpacing"/>
              <w:rPr>
                <w:b/>
                <w:bCs/>
                <w:sz w:val="20"/>
                <w:szCs w:val="20"/>
              </w:rPr>
            </w:pPr>
            <w:r w:rsidRPr="003D598A">
              <w:rPr>
                <w:b/>
                <w:bCs/>
                <w:sz w:val="20"/>
                <w:szCs w:val="20"/>
              </w:rPr>
              <w:t>Service/Tool information page</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34DDF74D" w14:textId="77777777" w:rsidR="00A937ED" w:rsidRPr="003D598A" w:rsidRDefault="00A62412" w:rsidP="00D0590B">
            <w:pPr>
              <w:pStyle w:val="NoSpacing"/>
              <w:rPr>
                <w:sz w:val="20"/>
                <w:szCs w:val="20"/>
                <w:u w:val="single"/>
              </w:rPr>
            </w:pPr>
            <w:hyperlink r:id="rId93">
              <w:r w:rsidR="00A937ED" w:rsidRPr="003D598A">
                <w:rPr>
                  <w:rStyle w:val="Hyperlink"/>
                  <w:sz w:val="20"/>
                  <w:szCs w:val="20"/>
                </w:rPr>
                <w:t>http://opencoasts.lnec.pt/index_en.php</w:t>
              </w:r>
            </w:hyperlink>
          </w:p>
        </w:tc>
      </w:tr>
      <w:tr w:rsidR="00A937ED" w:rsidRPr="003D598A" w14:paraId="1103AAB3"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ADD946F" w14:textId="77777777" w:rsidR="00A937ED" w:rsidRPr="003D598A" w:rsidRDefault="00A937ED" w:rsidP="00D0590B">
            <w:pPr>
              <w:pStyle w:val="NoSpacing"/>
              <w:rPr>
                <w:b/>
                <w:bCs/>
                <w:sz w:val="20"/>
                <w:szCs w:val="20"/>
              </w:rPr>
            </w:pPr>
            <w:r w:rsidRPr="003D598A">
              <w:rPr>
                <w:b/>
                <w:bCs/>
                <w:sz w:val="20"/>
                <w:szCs w:val="20"/>
              </w:rPr>
              <w:t>Description</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61944ABA" w14:textId="77777777" w:rsidR="00A937ED" w:rsidRPr="003D598A" w:rsidRDefault="00A937ED" w:rsidP="00D0590B">
            <w:pPr>
              <w:pStyle w:val="NoSpacing"/>
              <w:rPr>
                <w:sz w:val="20"/>
                <w:szCs w:val="20"/>
              </w:rPr>
            </w:pPr>
            <w:r w:rsidRPr="003D598A">
              <w:rPr>
                <w:sz w:val="20"/>
                <w:szCs w:val="20"/>
              </w:rPr>
              <w:t>The OPENCoastS service assembles on-demand circulation forecast systems for selected coastal areas and keeps them running operationally for a period defined by the user. This service generates daily forecasts of water levels and vertically averaged velocities over the region of interest for 48 hours, based on numerical simulations of the relevant physical processes.</w:t>
            </w:r>
          </w:p>
        </w:tc>
      </w:tr>
      <w:tr w:rsidR="00A937ED" w:rsidRPr="003D598A" w14:paraId="21043604"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4B8426F" w14:textId="77777777" w:rsidR="00A937ED" w:rsidRPr="003D598A" w:rsidRDefault="00A937ED" w:rsidP="00D0590B">
            <w:pPr>
              <w:pStyle w:val="NoSpacing"/>
              <w:rPr>
                <w:b/>
                <w:bCs/>
                <w:sz w:val="20"/>
                <w:szCs w:val="20"/>
              </w:rPr>
            </w:pPr>
            <w:r w:rsidRPr="003D598A">
              <w:rPr>
                <w:b/>
                <w:bCs/>
                <w:sz w:val="20"/>
                <w:szCs w:val="20"/>
              </w:rPr>
              <w:t>Value proposition</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3BD97903" w14:textId="77777777" w:rsidR="00A937ED" w:rsidRPr="003D598A" w:rsidRDefault="00A937ED" w:rsidP="00D0590B">
            <w:pPr>
              <w:pStyle w:val="NoSpacing"/>
              <w:rPr>
                <w:sz w:val="20"/>
                <w:szCs w:val="20"/>
              </w:rPr>
            </w:pPr>
            <w:r w:rsidRPr="003D598A">
              <w:rPr>
                <w:sz w:val="20"/>
                <w:szCs w:val="20"/>
              </w:rPr>
              <w:t>A user-friendly web portal allows users to set up forecast systems of their coastal region of interest.</w:t>
            </w:r>
          </w:p>
        </w:tc>
      </w:tr>
      <w:tr w:rsidR="00A937ED" w:rsidRPr="003D598A" w14:paraId="4188A502"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9990DB2" w14:textId="77777777" w:rsidR="00A937ED" w:rsidRPr="003D598A" w:rsidRDefault="00A937ED" w:rsidP="00D0590B">
            <w:pPr>
              <w:pStyle w:val="NoSpacing"/>
              <w:rPr>
                <w:b/>
                <w:bCs/>
                <w:sz w:val="20"/>
                <w:szCs w:val="20"/>
              </w:rPr>
            </w:pPr>
            <w:r w:rsidRPr="003D598A">
              <w:rPr>
                <w:b/>
                <w:bCs/>
                <w:sz w:val="20"/>
                <w:szCs w:val="20"/>
              </w:rPr>
              <w:t>Customer of the service/tool</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3FAF4220" w14:textId="77777777" w:rsidR="00A937ED" w:rsidRPr="003D598A" w:rsidRDefault="00A937ED" w:rsidP="00D0590B">
            <w:pPr>
              <w:pStyle w:val="NoSpacing"/>
              <w:rPr>
                <w:sz w:val="20"/>
                <w:szCs w:val="20"/>
              </w:rPr>
            </w:pPr>
            <w:r w:rsidRPr="003D598A">
              <w:rPr>
                <w:sz w:val="20"/>
                <w:szCs w:val="20"/>
              </w:rPr>
              <w:t>Coastal Research Communities, Coastal end-users, Coastal authorities</w:t>
            </w:r>
          </w:p>
        </w:tc>
      </w:tr>
      <w:tr w:rsidR="00A937ED" w:rsidRPr="003D598A" w14:paraId="51917FEE"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22F2055" w14:textId="77777777" w:rsidR="00A937ED" w:rsidRPr="003D598A" w:rsidRDefault="00A937ED" w:rsidP="00D0590B">
            <w:pPr>
              <w:pStyle w:val="NoSpacing"/>
              <w:rPr>
                <w:b/>
                <w:bCs/>
                <w:sz w:val="20"/>
                <w:szCs w:val="20"/>
              </w:rPr>
            </w:pPr>
            <w:r w:rsidRPr="003D598A">
              <w:rPr>
                <w:b/>
                <w:bCs/>
                <w:sz w:val="20"/>
                <w:szCs w:val="20"/>
              </w:rPr>
              <w:t>User of the service/tool</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54F83837" w14:textId="77777777" w:rsidR="00A937ED" w:rsidRPr="003D598A" w:rsidRDefault="00A937ED" w:rsidP="00D0590B">
            <w:pPr>
              <w:pStyle w:val="NoSpacing"/>
              <w:rPr>
                <w:sz w:val="20"/>
                <w:szCs w:val="20"/>
              </w:rPr>
            </w:pPr>
            <w:r w:rsidRPr="003D598A">
              <w:rPr>
                <w:sz w:val="20"/>
                <w:szCs w:val="20"/>
              </w:rPr>
              <w:t>researchers, people in charge of emergency and daily planning at coastal infrastructures</w:t>
            </w:r>
          </w:p>
        </w:tc>
      </w:tr>
      <w:tr w:rsidR="00A937ED" w:rsidRPr="003D598A" w14:paraId="6062F77A"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5E5A128" w14:textId="77777777" w:rsidR="00A937ED" w:rsidRPr="003D598A" w:rsidRDefault="00A937ED" w:rsidP="00D0590B">
            <w:pPr>
              <w:pStyle w:val="NoSpacing"/>
              <w:rPr>
                <w:b/>
                <w:bCs/>
                <w:sz w:val="20"/>
                <w:szCs w:val="20"/>
              </w:rPr>
            </w:pPr>
            <w:r w:rsidRPr="003D598A">
              <w:rPr>
                <w:b/>
                <w:bCs/>
                <w:sz w:val="20"/>
                <w:szCs w:val="20"/>
              </w:rPr>
              <w:t>User Documentation</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6564513F" w14:textId="77777777" w:rsidR="00A937ED" w:rsidRPr="003D598A" w:rsidRDefault="00A937ED" w:rsidP="00D0590B">
            <w:pPr>
              <w:pStyle w:val="NoSpacing"/>
              <w:rPr>
                <w:sz w:val="20"/>
                <w:szCs w:val="20"/>
                <w:u w:val="single"/>
                <w:lang w:val="pt-PT"/>
              </w:rPr>
            </w:pPr>
            <w:r w:rsidRPr="003D598A">
              <w:rPr>
                <w:sz w:val="20"/>
                <w:szCs w:val="20"/>
                <w:lang w:val="pt-PT"/>
              </w:rPr>
              <w:t>Manual:</w:t>
            </w:r>
            <w:hyperlink r:id="rId94">
              <w:r w:rsidRPr="003D598A">
                <w:rPr>
                  <w:rStyle w:val="Hyperlink"/>
                  <w:sz w:val="20"/>
                  <w:szCs w:val="20"/>
                  <w:lang w:val="pt-PT"/>
                </w:rPr>
                <w:t xml:space="preserve"> </w:t>
              </w:r>
            </w:hyperlink>
            <w:hyperlink r:id="rId95">
              <w:r w:rsidRPr="003D598A">
                <w:rPr>
                  <w:rStyle w:val="Hyperlink"/>
                  <w:sz w:val="20"/>
                  <w:szCs w:val="20"/>
                  <w:lang w:val="pt-PT"/>
                </w:rPr>
                <w:t>http://opencoasts.lnec.pt/OPENCoastS_manual.htm</w:t>
              </w:r>
            </w:hyperlink>
          </w:p>
          <w:p w14:paraId="548DD64C" w14:textId="77777777" w:rsidR="00A937ED" w:rsidRPr="003D598A" w:rsidRDefault="00A937ED" w:rsidP="00D0590B">
            <w:pPr>
              <w:pStyle w:val="NoSpacing"/>
              <w:rPr>
                <w:sz w:val="20"/>
                <w:szCs w:val="20"/>
                <w:u w:val="single"/>
              </w:rPr>
            </w:pPr>
            <w:r w:rsidRPr="003D598A">
              <w:rPr>
                <w:sz w:val="20"/>
                <w:szCs w:val="20"/>
                <w:lang w:val="pt-PT"/>
              </w:rPr>
              <w:t xml:space="preserve">Reference paper: Oliveira, A., A.B. Fortunato, J. Rogeiro, J. Teixeira, A. Azevedo, L. Lavaud, X. Bertin, J. Gomes, M. David, J. Pina, M. Rodrigues, P. Lopes, 2020. </w:t>
            </w:r>
            <w:r w:rsidRPr="003D598A">
              <w:rPr>
                <w:sz w:val="20"/>
                <w:szCs w:val="20"/>
              </w:rPr>
              <w:t>OPENCoastS: An open-access service for the automatic generation of coastal forecast systems, Environmental Modelling and Software, 124: 104585. DOI:</w:t>
            </w:r>
            <w:hyperlink r:id="rId96">
              <w:r w:rsidRPr="003D598A">
                <w:rPr>
                  <w:rStyle w:val="Hyperlink"/>
                  <w:sz w:val="20"/>
                  <w:szCs w:val="20"/>
                </w:rPr>
                <w:t xml:space="preserve"> </w:t>
              </w:r>
            </w:hyperlink>
            <w:hyperlink r:id="rId97">
              <w:r w:rsidRPr="003D598A">
                <w:rPr>
                  <w:rStyle w:val="Hyperlink"/>
                  <w:sz w:val="20"/>
                  <w:szCs w:val="20"/>
                </w:rPr>
                <w:t>10.1016/j.envsoft.2019.104585</w:t>
              </w:r>
            </w:hyperlink>
          </w:p>
        </w:tc>
      </w:tr>
      <w:tr w:rsidR="00A937ED" w:rsidRPr="003D598A" w14:paraId="018A621B"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FBCE34E" w14:textId="77777777" w:rsidR="00A937ED" w:rsidRPr="003D598A" w:rsidRDefault="00A937ED" w:rsidP="00D0590B">
            <w:pPr>
              <w:pStyle w:val="NoSpacing"/>
              <w:rPr>
                <w:b/>
                <w:bCs/>
                <w:sz w:val="20"/>
                <w:szCs w:val="20"/>
              </w:rPr>
            </w:pPr>
            <w:r w:rsidRPr="003D598A">
              <w:rPr>
                <w:b/>
                <w:bCs/>
                <w:sz w:val="20"/>
                <w:szCs w:val="20"/>
              </w:rPr>
              <w:t>Technical Documentation</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1C68F4F7" w14:textId="77777777" w:rsidR="00A937ED" w:rsidRPr="003D598A" w:rsidRDefault="00A937ED" w:rsidP="00D0590B">
            <w:pPr>
              <w:pStyle w:val="NoSpacing"/>
              <w:rPr>
                <w:sz w:val="20"/>
                <w:szCs w:val="20"/>
              </w:rPr>
            </w:pPr>
            <w:r w:rsidRPr="003D598A">
              <w:rPr>
                <w:sz w:val="20"/>
                <w:szCs w:val="20"/>
              </w:rPr>
              <w:t>to be released by March 2021</w:t>
            </w:r>
          </w:p>
        </w:tc>
      </w:tr>
      <w:tr w:rsidR="00A937ED" w:rsidRPr="003D598A" w14:paraId="4D3E49CA"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4E24607" w14:textId="77777777" w:rsidR="00A937ED" w:rsidRPr="003D598A" w:rsidRDefault="00A937ED" w:rsidP="00D0590B">
            <w:pPr>
              <w:pStyle w:val="NoSpacing"/>
              <w:rPr>
                <w:b/>
                <w:bCs/>
                <w:sz w:val="20"/>
                <w:szCs w:val="20"/>
              </w:rPr>
            </w:pPr>
            <w:r w:rsidRPr="003D598A">
              <w:rPr>
                <w:b/>
                <w:bCs/>
                <w:sz w:val="20"/>
                <w:szCs w:val="20"/>
              </w:rPr>
              <w:t>Product team</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67A5586D" w14:textId="77777777" w:rsidR="00A937ED" w:rsidRPr="003D598A" w:rsidRDefault="00A937ED" w:rsidP="00D0590B">
            <w:pPr>
              <w:pStyle w:val="NoSpacing"/>
              <w:rPr>
                <w:sz w:val="20"/>
                <w:szCs w:val="20"/>
              </w:rPr>
            </w:pPr>
            <w:r w:rsidRPr="003D598A">
              <w:rPr>
                <w:sz w:val="20"/>
                <w:szCs w:val="20"/>
              </w:rPr>
              <w:t>LNEC, LIP, CNRS/LIENS, UNICAN</w:t>
            </w:r>
          </w:p>
        </w:tc>
      </w:tr>
      <w:tr w:rsidR="00A937ED" w:rsidRPr="003D598A" w14:paraId="198DF0D0"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9A1BA06" w14:textId="77777777" w:rsidR="00A937ED" w:rsidRPr="003D598A" w:rsidRDefault="00A937ED" w:rsidP="00D0590B">
            <w:pPr>
              <w:pStyle w:val="NoSpacing"/>
              <w:rPr>
                <w:b/>
                <w:bCs/>
                <w:sz w:val="20"/>
                <w:szCs w:val="20"/>
              </w:rPr>
            </w:pPr>
            <w:r w:rsidRPr="003D598A">
              <w:rPr>
                <w:b/>
                <w:bCs/>
                <w:sz w:val="20"/>
                <w:szCs w:val="20"/>
              </w:rPr>
              <w:t>License</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7C6A6ABE" w14:textId="77777777" w:rsidR="00A937ED" w:rsidRPr="003D598A" w:rsidRDefault="00A937ED" w:rsidP="00D0590B">
            <w:pPr>
              <w:pStyle w:val="NoSpacing"/>
              <w:rPr>
                <w:sz w:val="20"/>
                <w:szCs w:val="20"/>
              </w:rPr>
            </w:pPr>
            <w:r w:rsidRPr="003D598A">
              <w:rPr>
                <w:sz w:val="20"/>
                <w:szCs w:val="20"/>
              </w:rPr>
              <w:t>Apache License Version 2.0</w:t>
            </w:r>
          </w:p>
        </w:tc>
      </w:tr>
      <w:tr w:rsidR="00A937ED" w:rsidRPr="003D598A" w14:paraId="4096E7B3"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55C23B7" w14:textId="77777777" w:rsidR="00A937ED" w:rsidRPr="003D598A" w:rsidRDefault="00A937ED" w:rsidP="00D0590B">
            <w:pPr>
              <w:pStyle w:val="NoSpacing"/>
              <w:rPr>
                <w:b/>
                <w:bCs/>
                <w:sz w:val="20"/>
                <w:szCs w:val="20"/>
              </w:rPr>
            </w:pPr>
            <w:r w:rsidRPr="003D598A">
              <w:rPr>
                <w:b/>
                <w:bCs/>
                <w:sz w:val="20"/>
                <w:szCs w:val="20"/>
              </w:rPr>
              <w:t>Source code</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6AD3209C" w14:textId="77777777" w:rsidR="00A937ED" w:rsidRPr="003D598A" w:rsidRDefault="00A937ED" w:rsidP="00D0590B">
            <w:pPr>
              <w:pStyle w:val="NoSpacing"/>
              <w:rPr>
                <w:sz w:val="20"/>
                <w:szCs w:val="20"/>
              </w:rPr>
            </w:pPr>
            <w:r w:rsidRPr="003D598A">
              <w:rPr>
                <w:sz w:val="20"/>
                <w:szCs w:val="20"/>
              </w:rPr>
              <w:t>to be released by March 2021</w:t>
            </w:r>
          </w:p>
        </w:tc>
      </w:tr>
      <w:tr w:rsidR="00A937ED" w:rsidRPr="003D598A" w14:paraId="648C65E2"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8438E92" w14:textId="77777777" w:rsidR="00A937ED" w:rsidRPr="003D598A" w:rsidRDefault="00A937ED" w:rsidP="00D0590B">
            <w:pPr>
              <w:pStyle w:val="NoSpacing"/>
              <w:rPr>
                <w:b/>
                <w:bCs/>
                <w:sz w:val="20"/>
                <w:szCs w:val="20"/>
              </w:rPr>
            </w:pPr>
            <w:r w:rsidRPr="003D598A">
              <w:rPr>
                <w:b/>
                <w:bCs/>
                <w:sz w:val="20"/>
                <w:szCs w:val="20"/>
              </w:rPr>
              <w:t>Testing</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52C1815B" w14:textId="77777777" w:rsidR="00A937ED" w:rsidRPr="003D598A" w:rsidRDefault="00A937ED" w:rsidP="00D0590B">
            <w:pPr>
              <w:pStyle w:val="NoSpacing"/>
              <w:rPr>
                <w:sz w:val="20"/>
                <w:szCs w:val="20"/>
              </w:rPr>
            </w:pPr>
            <w:r w:rsidRPr="003D598A">
              <w:rPr>
                <w:sz w:val="20"/>
                <w:szCs w:val="20"/>
              </w:rPr>
              <w:t>a suite of testing deployments, covering all options, was defined and is conducted every time a new release is performed</w:t>
            </w:r>
          </w:p>
        </w:tc>
      </w:tr>
    </w:tbl>
    <w:p w14:paraId="792D8988" w14:textId="77777777" w:rsidR="00A937ED" w:rsidRPr="00A937ED" w:rsidRDefault="00A937ED" w:rsidP="00A937ED"/>
    <w:p w14:paraId="63021EF7" w14:textId="77777777" w:rsidR="00A937ED" w:rsidRPr="00A937ED" w:rsidRDefault="00A937ED" w:rsidP="00A937ED">
      <w:r w:rsidRPr="00A937ED">
        <w:t>The OPENCoastS service builds on-demand circulation forecast systems for user-selected coastal sections anywhere in the world and maintains them running operationally for the time frame defined by the user. This service has three options, depending on the relevant physics:</w:t>
      </w:r>
    </w:p>
    <w:p w14:paraId="636ACD9C" w14:textId="77777777" w:rsidR="00A937ED" w:rsidRPr="00A937ED" w:rsidRDefault="00A937ED" w:rsidP="00423C51">
      <w:pPr>
        <w:numPr>
          <w:ilvl w:val="0"/>
          <w:numId w:val="9"/>
        </w:numPr>
      </w:pPr>
      <w:r w:rsidRPr="00A937ED">
        <w:t>2D barotropic simulations - these simulations output water levels and depth-averaged velocities. Forcings are tides, wind, atmospheric pressure and river flow.</w:t>
      </w:r>
    </w:p>
    <w:p w14:paraId="135EB862" w14:textId="77777777" w:rsidR="00A937ED" w:rsidRPr="00A937ED" w:rsidRDefault="00A937ED" w:rsidP="00423C51">
      <w:pPr>
        <w:numPr>
          <w:ilvl w:val="0"/>
          <w:numId w:val="9"/>
        </w:numPr>
      </w:pPr>
      <w:r w:rsidRPr="00A937ED">
        <w:lastRenderedPageBreak/>
        <w:t>2D barotropic simulations with wave-current interaction (2D W&amp;C) - these simulations provide additional wave parameters. Wave-current interactions are simulated and forcings also include short waves. It can only be used in the North Atlantic.</w:t>
      </w:r>
    </w:p>
    <w:p w14:paraId="33D451DB" w14:textId="77777777" w:rsidR="00A937ED" w:rsidRPr="00A937ED" w:rsidRDefault="00A937ED" w:rsidP="00423C51">
      <w:pPr>
        <w:numPr>
          <w:ilvl w:val="0"/>
          <w:numId w:val="9"/>
        </w:numPr>
      </w:pPr>
      <w:r w:rsidRPr="00A937ED">
        <w:t>3D baroclinic simulations - these simulations provide 3D fields of velocity, salinity and water temperature, besides water levels. They can be forced by tides, river flow, temperature and salinity at all the boundaries, and also by the atmospheric surface forcing (wind, air temperature, pressure, humidity, solar radiation and down-welling longwave radiation). These forecasts can be generated anywhere in the world.</w:t>
      </w:r>
    </w:p>
    <w:p w14:paraId="7355189F" w14:textId="77777777" w:rsidR="00A937ED" w:rsidRPr="00A937ED" w:rsidRDefault="00A937ED" w:rsidP="00A937ED">
      <w:r w:rsidRPr="00A937ED">
        <w:t>This freely available web service builds forecasts systems and maintains them in operation using the European Open Science Cloud infrastructure. Forecasts are based on the SCHISM community model’s simulations using a computational grid uploaded by the user, to predict the 2D barotropic (with or without waves) or 3D baroclinic circulation in the coastal area of interest. The 2D waves and currents circulation option was added in the last few months.</w:t>
      </w:r>
    </w:p>
    <w:p w14:paraId="229E7257" w14:textId="644E259B" w:rsidR="00A937ED" w:rsidRPr="00A937ED" w:rsidRDefault="00A937ED" w:rsidP="00A937ED">
      <w:r w:rsidRPr="00A937ED">
        <w:t xml:space="preserve">The web platform includes the whole forecast workflow: system configuration, system management and forecasts viewer. Forecast accuracy can be controlled by the user at configuration stage by: i) the selection of the forcings from the several sources available (including Meteo France and NOAA’s atmospheric predictions and ocean boundary conditions from CMEMS and FES2014, among others); and ii) the choice of several model parameters. The quality of the predictions can be assessed by automatic comparison with </w:t>
      </w:r>
      <w:r w:rsidR="00553C30" w:rsidRPr="00A937ED">
        <w:t>user selected</w:t>
      </w:r>
      <w:r w:rsidRPr="00A937ED">
        <w:t xml:space="preserve"> EMODNET data stations. Default settings are also provided to facilitate the uptake of the OPENCoastS platform by people less familiar with the use of the SCHISM model. An open grid repository in Zenodo/</w:t>
      </w:r>
      <w:r w:rsidR="00567413" w:rsidRPr="00A937ED">
        <w:t>GitHub</w:t>
      </w:r>
      <w:r w:rsidRPr="00A937ED">
        <w:t xml:space="preserve"> is also available for testing the platform and to promote shared work.</w:t>
      </w:r>
    </w:p>
    <w:p w14:paraId="339540B5" w14:textId="77777777" w:rsidR="00A937ED" w:rsidRPr="00A937ED" w:rsidRDefault="00A937ED" w:rsidP="00A937ED">
      <w:r w:rsidRPr="00A937ED">
        <w:t>OPENCoastS was also disseminated in peer-reviewed journals and books, including several presentations at international conferences. Two onsite training events were also promoted targeting coastal managers, Africa and East Europe: 14th Silusba and the 14th MEDCOAST conferences. A major final online training event was held in January 2021, where all service options were presented along with live demos. This training event also included a dedicated day for developers, promoting collaborations for future developments and setting the stage for opening the software to everyone.</w:t>
      </w:r>
    </w:p>
    <w:p w14:paraId="7FE03611" w14:textId="54BB29DD" w:rsidR="00A937ED" w:rsidRPr="00A937ED" w:rsidRDefault="00A937ED" w:rsidP="00A937ED">
      <w:r w:rsidRPr="00A937ED">
        <w:t>More information can be retrieved from EOSC-hub deliverable 7.1, 7.2 and 7.3 [</w:t>
      </w:r>
      <w:hyperlink r:id="rId98" w:history="1">
        <w:r w:rsidRPr="004354A7">
          <w:rPr>
            <w:rStyle w:val="Hyperlink"/>
          </w:rPr>
          <w:t>R1</w:t>
        </w:r>
      </w:hyperlink>
      <w:r w:rsidRPr="00A937ED">
        <w:t xml:space="preserve">, </w:t>
      </w:r>
      <w:hyperlink r:id="rId99" w:history="1">
        <w:r w:rsidRPr="00BB162A">
          <w:rPr>
            <w:rStyle w:val="Hyperlink"/>
          </w:rPr>
          <w:t>R2</w:t>
        </w:r>
      </w:hyperlink>
      <w:r w:rsidRPr="00A937ED">
        <w:t>,</w:t>
      </w:r>
      <w:hyperlink r:id="rId100" w:history="1">
        <w:r w:rsidRPr="00E25D7D">
          <w:rPr>
            <w:rStyle w:val="Hyperlink"/>
          </w:rPr>
          <w:t xml:space="preserve"> R3</w:t>
        </w:r>
      </w:hyperlink>
      <w:r w:rsidRPr="00A937ED">
        <w:t>], on the several papers published in 2019: OPENCoastS core paper (published in open access), OPENCoastS grid repository paper and OPENCoastS 3D version papers [R4-R6]. A paper on the 2D wave and currents version is being prepared.</w:t>
      </w:r>
    </w:p>
    <w:p w14:paraId="578733F8" w14:textId="53D7BC1E" w:rsidR="00A937ED" w:rsidRPr="00A937ED" w:rsidRDefault="00A937ED" w:rsidP="003D598A">
      <w:pPr>
        <w:pStyle w:val="Heading2"/>
      </w:pPr>
      <w:bookmarkStart w:id="60" w:name="_almh6jq9gt34" w:colFirst="0" w:colLast="0"/>
      <w:bookmarkStart w:id="61" w:name="_Toc68269872"/>
      <w:bookmarkEnd w:id="60"/>
      <w:r w:rsidRPr="00A937ED">
        <w:t>Initial ambition (in 2018)</w:t>
      </w:r>
      <w:bookmarkEnd w:id="61"/>
    </w:p>
    <w:p w14:paraId="78E18C6E" w14:textId="77777777" w:rsidR="00A937ED" w:rsidRPr="00A937ED" w:rsidRDefault="00A937ED" w:rsidP="00A937ED">
      <w:r w:rsidRPr="00A937ED">
        <w:t>OPENCoastS’ initial ambition was to provide a service for setting up on-demand 2D circulation forecasts forced by waves and currents, applicable in the North Atlantic, fully integrated with core EOSC services. This service was expected to be delivered through a user-friendly web interface that simultaneously facilitates the task for non-experts, while making the use of e-infrastructures transparent to the user.</w:t>
      </w:r>
    </w:p>
    <w:p w14:paraId="7FD541E8" w14:textId="7D7CD28E" w:rsidR="00A937ED" w:rsidRPr="00A937ED" w:rsidRDefault="00A937ED" w:rsidP="003D598A">
      <w:pPr>
        <w:pStyle w:val="Heading2"/>
      </w:pPr>
      <w:bookmarkStart w:id="62" w:name="_yn3bh98ffdwb" w:colFirst="0" w:colLast="0"/>
      <w:bookmarkStart w:id="63" w:name="_Toc68269873"/>
      <w:bookmarkEnd w:id="62"/>
      <w:r w:rsidRPr="00A937ED">
        <w:lastRenderedPageBreak/>
        <w:t>Final software architecture and integration</w:t>
      </w:r>
      <w:bookmarkEnd w:id="63"/>
    </w:p>
    <w:p w14:paraId="334E5B7E" w14:textId="77777777" w:rsidR="00A937ED" w:rsidRPr="00A937ED" w:rsidRDefault="00A937ED" w:rsidP="00A937ED">
      <w:r w:rsidRPr="00A937ED">
        <w:t>The OPENCoastS service architecture includes a frontend with a user interaction component for forecast systems configuration and management, via a web application, and a backend where models and mapping services run and a storage tier for preservation. The following figure illustrates this architecture with more detail.</w:t>
      </w:r>
    </w:p>
    <w:p w14:paraId="6018AE23" w14:textId="45FE661E" w:rsidR="00A937ED" w:rsidRPr="00A937ED" w:rsidRDefault="00A937ED" w:rsidP="00062165">
      <w:pPr>
        <w:jc w:val="center"/>
      </w:pPr>
      <w:r w:rsidRPr="00A937ED">
        <w:rPr>
          <w:noProof/>
        </w:rPr>
        <w:drawing>
          <wp:inline distT="114300" distB="114300" distL="114300" distR="114300" wp14:anchorId="09446CAE" wp14:editId="210A0AC8">
            <wp:extent cx="5390644" cy="4083278"/>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1"/>
                    <a:srcRect/>
                    <a:stretch>
                      <a:fillRect/>
                    </a:stretch>
                  </pic:blipFill>
                  <pic:spPr>
                    <a:xfrm>
                      <a:off x="0" y="0"/>
                      <a:ext cx="5390644" cy="4083278"/>
                    </a:xfrm>
                    <a:prstGeom prst="rect">
                      <a:avLst/>
                    </a:prstGeom>
                    <a:ln/>
                  </pic:spPr>
                </pic:pic>
              </a:graphicData>
            </a:graphic>
          </wp:inline>
        </w:drawing>
      </w:r>
    </w:p>
    <w:p w14:paraId="227F5CB2" w14:textId="365D32C3" w:rsidR="00A937ED" w:rsidRPr="00062165" w:rsidRDefault="00A937ED" w:rsidP="00062165">
      <w:pPr>
        <w:pStyle w:val="Caption1"/>
      </w:pPr>
      <w:r w:rsidRPr="00A937ED">
        <w:t xml:space="preserve">Figure 6.1: OPENCoastS service architecture. </w:t>
      </w:r>
      <w:bookmarkStart w:id="64" w:name="_d24g4w5cqahi" w:colFirst="0" w:colLast="0"/>
      <w:bookmarkEnd w:id="64"/>
    </w:p>
    <w:p w14:paraId="0B13CB9E" w14:textId="77777777" w:rsidR="00A937ED" w:rsidRPr="00A937ED" w:rsidRDefault="00A937ED" w:rsidP="00A937ED">
      <w:pPr>
        <w:rPr>
          <w:b/>
        </w:rPr>
      </w:pPr>
      <w:r w:rsidRPr="00A937ED">
        <w:rPr>
          <w:b/>
        </w:rPr>
        <w:t>Web application</w:t>
      </w:r>
    </w:p>
    <w:p w14:paraId="117733A9" w14:textId="77777777" w:rsidR="00A937ED" w:rsidRPr="00A937ED" w:rsidRDefault="00A937ED" w:rsidP="00A937ED">
      <w:r w:rsidRPr="00A937ED">
        <w:t>This component provides access to the service, through web pages hosting wizard, manager and viewer applications (apps). Each of these apps allows the users to interact with the different aspects of the service while keeping them independent of each other. The Django Web Framework is used as the development basis of this component, which follows Django’s design philosophy of having a project composed of applications, each with a set of concerns and functionalities.</w:t>
      </w:r>
    </w:p>
    <w:p w14:paraId="250583E8" w14:textId="77777777" w:rsidR="00A937ED" w:rsidRPr="00A937ED" w:rsidRDefault="00A937ED" w:rsidP="00A937ED">
      <w:pPr>
        <w:rPr>
          <w:b/>
        </w:rPr>
      </w:pPr>
      <w:r w:rsidRPr="00A937ED">
        <w:rPr>
          <w:b/>
        </w:rPr>
        <w:t>Forecasting</w:t>
      </w:r>
    </w:p>
    <w:p w14:paraId="5FA226E2" w14:textId="77777777" w:rsidR="00A937ED" w:rsidRPr="00A937ED" w:rsidRDefault="00A937ED" w:rsidP="00A937ED">
      <w:r w:rsidRPr="00A937ED">
        <w:t>While the web application, as the user facing component, allows the users to interact with the service and manage their operational real-time forecast systems, it is the forecasting component that is responsible for producing the forecast results. As a central piece, it interacts with all other components, directly or indirectly, to be able to gather all the necessary information to run simulations and make their results available.</w:t>
      </w:r>
    </w:p>
    <w:p w14:paraId="6ABA9081" w14:textId="77777777" w:rsidR="00A937ED" w:rsidRPr="00A937ED" w:rsidRDefault="00A937ED" w:rsidP="00A937ED">
      <w:pPr>
        <w:rPr>
          <w:b/>
        </w:rPr>
      </w:pPr>
      <w:r w:rsidRPr="00A937ED">
        <w:rPr>
          <w:b/>
        </w:rPr>
        <w:lastRenderedPageBreak/>
        <w:t>Mapping</w:t>
      </w:r>
    </w:p>
    <w:p w14:paraId="12468DFE" w14:textId="77777777" w:rsidR="00A937ED" w:rsidRPr="00A937ED" w:rsidRDefault="00A937ED" w:rsidP="00A937ED">
      <w:r w:rsidRPr="00A937ED">
        <w:t>The mapping services complement the web application ones, by providing WMS services, which are then consumed by the viewer application. The ncWMS2 server is used to publish the spatial forecasting results on the web, sourced from netCDF files.</w:t>
      </w:r>
    </w:p>
    <w:p w14:paraId="37C1F6AE" w14:textId="77777777" w:rsidR="00A937ED" w:rsidRPr="00A937ED" w:rsidRDefault="00A937ED" w:rsidP="00A937ED">
      <w:pPr>
        <w:rPr>
          <w:b/>
        </w:rPr>
      </w:pPr>
      <w:r w:rsidRPr="00A937ED">
        <w:rPr>
          <w:b/>
        </w:rPr>
        <w:t>Storage</w:t>
      </w:r>
    </w:p>
    <w:p w14:paraId="27214DE6" w14:textId="31361258" w:rsidR="00A937ED" w:rsidRPr="00A937ED" w:rsidRDefault="00A937ED" w:rsidP="00A937ED">
      <w:r w:rsidRPr="00A937ED">
        <w:t xml:space="preserve">The storage component keeps the state of all services and is a requirement for all of them. The storage technologies range </w:t>
      </w:r>
      <w:r w:rsidR="00062165" w:rsidRPr="00A937ED">
        <w:t>from typical relational databases servers</w:t>
      </w:r>
      <w:r w:rsidRPr="00A937ED">
        <w:t xml:space="preserve"> to </w:t>
      </w:r>
      <w:r w:rsidR="00062165" w:rsidRPr="00A937ED">
        <w:t>lower-level</w:t>
      </w:r>
      <w:r w:rsidRPr="00A937ED">
        <w:t xml:space="preserve"> shared file systems. The relational database software used is the PostgreSQL, with PostGIS support, storing most structured information about the service. The object storage service, reviewed to be connected to EUDAT B2SHARE and B2DROP, makes available files used in and resulting from the simulations. Shared file systems, in this case NFS, are used to share folders and files among the computational jobs submission and mapping host resources.</w:t>
      </w:r>
    </w:p>
    <w:p w14:paraId="43B63E7B" w14:textId="77777777" w:rsidR="00A937ED" w:rsidRPr="00A937ED" w:rsidRDefault="00A937ED" w:rsidP="00A937ED">
      <w:pPr>
        <w:rPr>
          <w:b/>
        </w:rPr>
      </w:pPr>
      <w:r w:rsidRPr="00A937ED">
        <w:rPr>
          <w:b/>
        </w:rPr>
        <w:t>Computation</w:t>
      </w:r>
    </w:p>
    <w:p w14:paraId="4187CAED" w14:textId="420DD6CD" w:rsidR="00A937ED" w:rsidRPr="00A937ED" w:rsidRDefault="00A937ED" w:rsidP="00A937ED">
      <w:r w:rsidRPr="00A937ED">
        <w:t xml:space="preserve">The computational demands for the Opencoasts schisms </w:t>
      </w:r>
      <w:r w:rsidR="003D598A" w:rsidRPr="00A937ED">
        <w:t>require</w:t>
      </w:r>
      <w:r w:rsidRPr="00A937ED">
        <w:t xml:space="preserve"> an infrastructure able to answer the HPC requirements for the forecasts.</w:t>
      </w:r>
    </w:p>
    <w:p w14:paraId="1180C290" w14:textId="77777777" w:rsidR="00A937ED" w:rsidRPr="00A937ED" w:rsidRDefault="00A937ED" w:rsidP="00A937ED">
      <w:r w:rsidRPr="00A937ED">
        <w:t>EGI High Throughput Compute Thematic Service provides the distributed network of computing centres that allows to analyse the datasets and execute the parallel computing tasks leveraging the forecasts before the next day. The service delivers the workload, data management, integrated monitoring and accounting tools, allowing to manage all computational tasks and reporting the information about the availability and resource consumption.</w:t>
      </w:r>
    </w:p>
    <w:p w14:paraId="13B4C756" w14:textId="77777777" w:rsidR="00A937ED" w:rsidRPr="00A937ED" w:rsidRDefault="00A937ED" w:rsidP="00A937ED">
      <w:r w:rsidRPr="00A937ED">
        <w:t>Subsequently, the EGI Workload Manager Thematic Service provides the solution to manage and distribute the computing tasks maximising the usage of the computational resources. The service is based on DIRAC technology and is the main interface for submitting the jobs with a RESTful API.</w:t>
      </w:r>
    </w:p>
    <w:p w14:paraId="194FEA7D" w14:textId="77777777" w:rsidR="00A937ED" w:rsidRPr="00A937ED" w:rsidRDefault="00A937ED" w:rsidP="00A937ED">
      <w:r w:rsidRPr="00A937ED">
        <w:t>Using this implementation Opencoasts can use more computational cores, not only on the Cloud infrastructure, but also from the computing GRID network.</w:t>
      </w:r>
    </w:p>
    <w:p w14:paraId="29E37263" w14:textId="77777777" w:rsidR="00A937ED" w:rsidRPr="00A937ED" w:rsidRDefault="00A937ED" w:rsidP="00A937ED">
      <w:r w:rsidRPr="00A937ED">
        <w:t>The StoRM WebDAV service is used for data transfer between the Cloud and the computation infrastructure. It allows the access from the Opencoasts deployed services in the Cloud to the external computing environment, as defined in figure 2. With the RESTful interface provided by WebDAV implementation was possible to access the storage with common http requests, hiding the complexity of the storage services and the heterogeneity between different providers.</w:t>
      </w:r>
    </w:p>
    <w:p w14:paraId="15A8038E" w14:textId="77777777" w:rsidR="00A937ED" w:rsidRPr="00A937ED" w:rsidRDefault="00A937ED" w:rsidP="00A937ED">
      <w:r w:rsidRPr="00A937ED">
        <w:t>The udocker tool is used to run the processing scripts in the computing nodes with the required software dependencies and environment. The software is packaged inside a docker image to be launched with udocker in user space without requiring root privileges. The tool can be downloaded and executed entirely by the end user without requiring any type of privileges nor deployment of services by system administrators.</w:t>
      </w:r>
    </w:p>
    <w:p w14:paraId="699D0BEA" w14:textId="77777777" w:rsidR="00A937ED" w:rsidRPr="00A937ED" w:rsidRDefault="00A937ED" w:rsidP="00A937ED">
      <w:r w:rsidRPr="00A937ED">
        <w:t>After setting into production all required services, EGI Accounting Thematic Service stores the user accounting records from the various services offered by EGI, in particular the Cloud resources, computing and storage usage. This information can be consulted online through the EGI Accounting Portal.</w:t>
      </w:r>
    </w:p>
    <w:p w14:paraId="48DF0C17" w14:textId="77777777" w:rsidR="00A937ED" w:rsidRPr="00A937ED" w:rsidRDefault="00A937ED" w:rsidP="00062165">
      <w:pPr>
        <w:jc w:val="center"/>
      </w:pPr>
      <w:r w:rsidRPr="00A937ED">
        <w:rPr>
          <w:noProof/>
        </w:rPr>
        <w:lastRenderedPageBreak/>
        <w:drawing>
          <wp:inline distT="19050" distB="19050" distL="19050" distR="19050" wp14:anchorId="194C5DA5" wp14:editId="21B14541">
            <wp:extent cx="4619901" cy="4561209"/>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2"/>
                    <a:srcRect/>
                    <a:stretch>
                      <a:fillRect/>
                    </a:stretch>
                  </pic:blipFill>
                  <pic:spPr>
                    <a:xfrm>
                      <a:off x="0" y="0"/>
                      <a:ext cx="4619901" cy="4561209"/>
                    </a:xfrm>
                    <a:prstGeom prst="rect">
                      <a:avLst/>
                    </a:prstGeom>
                    <a:ln/>
                  </pic:spPr>
                </pic:pic>
              </a:graphicData>
            </a:graphic>
          </wp:inline>
        </w:drawing>
      </w:r>
    </w:p>
    <w:p w14:paraId="2FDFA067" w14:textId="77777777" w:rsidR="00A937ED" w:rsidRPr="00A937ED" w:rsidRDefault="00A937ED" w:rsidP="00062165">
      <w:pPr>
        <w:pStyle w:val="Caption1"/>
      </w:pPr>
      <w:r w:rsidRPr="00A937ED">
        <w:t>Figure 6.2: OPENCoastS integration for computational resources</w:t>
      </w:r>
    </w:p>
    <w:p w14:paraId="31196549" w14:textId="2BD7EFF0" w:rsidR="00A937ED" w:rsidRPr="00A937ED" w:rsidRDefault="00A937ED" w:rsidP="003D598A">
      <w:pPr>
        <w:pStyle w:val="Heading2"/>
      </w:pPr>
      <w:bookmarkStart w:id="65" w:name="_o6o9fipbj96v" w:colFirst="0" w:colLast="0"/>
      <w:bookmarkStart w:id="66" w:name="_Toc68269874"/>
      <w:bookmarkEnd w:id="65"/>
      <w:r w:rsidRPr="00A937ED">
        <w:t>Impact and exploitation</w:t>
      </w:r>
      <w:bookmarkEnd w:id="66"/>
    </w:p>
    <w:p w14:paraId="364F8181" w14:textId="1CFA8B17" w:rsidR="00A937ED" w:rsidRPr="00A937ED" w:rsidRDefault="00A937ED" w:rsidP="00A937ED">
      <w:r w:rsidRPr="00A937ED">
        <w:t>In the EOSC-hub project, OPENCoastS has grown from a national service to a worldwide platform with users on all 5 continents. Thanks to the core services provided by EOSC-hub, we have over 300 international deployments (applications of the OPENCoastS service to specific coastal sites) and users from 61 countries. Five international training events have spread the word on the advantage of using e-infrastructures and their core services to support user</w:t>
      </w:r>
      <w:r w:rsidR="00062165">
        <w:t>-</w:t>
      </w:r>
      <w:r w:rsidRPr="00A937ED">
        <w:t>oriented engineering platforms to address coastal research and management needs. The evolution of the service usage is summarized in the Table below.</w:t>
      </w:r>
    </w:p>
    <w:tbl>
      <w:tblPr>
        <w:tblW w:w="88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1125"/>
        <w:gridCol w:w="1110"/>
        <w:gridCol w:w="1065"/>
        <w:gridCol w:w="1275"/>
        <w:gridCol w:w="1215"/>
        <w:gridCol w:w="1215"/>
      </w:tblGrid>
      <w:tr w:rsidR="00A937ED" w:rsidRPr="00A937ED" w14:paraId="21F0EDDE" w14:textId="77777777" w:rsidTr="00062165">
        <w:trPr>
          <w:jc w:val="center"/>
        </w:trPr>
        <w:tc>
          <w:tcPr>
            <w:tcW w:w="1875" w:type="dxa"/>
            <w:shd w:val="clear" w:color="auto" w:fill="auto"/>
            <w:tcMar>
              <w:top w:w="100" w:type="dxa"/>
              <w:left w:w="100" w:type="dxa"/>
              <w:bottom w:w="100" w:type="dxa"/>
              <w:right w:w="100" w:type="dxa"/>
            </w:tcMar>
          </w:tcPr>
          <w:p w14:paraId="2327FF7E" w14:textId="77777777" w:rsidR="00A937ED" w:rsidRPr="00A937ED" w:rsidRDefault="00A937ED" w:rsidP="00062165">
            <w:pPr>
              <w:pStyle w:val="NoSpacing"/>
            </w:pPr>
          </w:p>
        </w:tc>
        <w:tc>
          <w:tcPr>
            <w:tcW w:w="1125" w:type="dxa"/>
            <w:shd w:val="clear" w:color="auto" w:fill="auto"/>
            <w:tcMar>
              <w:top w:w="100" w:type="dxa"/>
              <w:left w:w="100" w:type="dxa"/>
              <w:bottom w:w="100" w:type="dxa"/>
              <w:right w:w="100" w:type="dxa"/>
            </w:tcMar>
          </w:tcPr>
          <w:p w14:paraId="50813F24" w14:textId="77777777" w:rsidR="00A937ED" w:rsidRPr="00A937ED" w:rsidRDefault="00A937ED" w:rsidP="00062165">
            <w:pPr>
              <w:pStyle w:val="NoSpacing"/>
              <w:rPr>
                <w:b/>
              </w:rPr>
            </w:pPr>
            <w:r w:rsidRPr="00A937ED">
              <w:rPr>
                <w:b/>
              </w:rPr>
              <w:t>Baseline</w:t>
            </w:r>
          </w:p>
          <w:p w14:paraId="09603507" w14:textId="77777777" w:rsidR="00A937ED" w:rsidRPr="00A937ED" w:rsidRDefault="00A937ED" w:rsidP="00062165">
            <w:pPr>
              <w:pStyle w:val="NoSpacing"/>
            </w:pPr>
            <w:r w:rsidRPr="00A937ED">
              <w:t>2017</w:t>
            </w:r>
          </w:p>
        </w:tc>
        <w:tc>
          <w:tcPr>
            <w:tcW w:w="1110" w:type="dxa"/>
            <w:shd w:val="clear" w:color="auto" w:fill="auto"/>
            <w:tcMar>
              <w:top w:w="100" w:type="dxa"/>
              <w:left w:w="100" w:type="dxa"/>
              <w:bottom w:w="100" w:type="dxa"/>
              <w:right w:w="100" w:type="dxa"/>
            </w:tcMar>
          </w:tcPr>
          <w:p w14:paraId="4ADF0511" w14:textId="77777777" w:rsidR="00A937ED" w:rsidRPr="00A937ED" w:rsidRDefault="00A937ED" w:rsidP="00062165">
            <w:pPr>
              <w:pStyle w:val="NoSpacing"/>
            </w:pPr>
            <w:r w:rsidRPr="00A937ED">
              <w:rPr>
                <w:b/>
              </w:rPr>
              <w:t>Period 1</w:t>
            </w:r>
            <w:r w:rsidRPr="00A937ED">
              <w:t xml:space="preserve"> </w:t>
            </w:r>
          </w:p>
          <w:p w14:paraId="68D22781" w14:textId="77777777" w:rsidR="00A937ED" w:rsidRPr="00A937ED" w:rsidRDefault="00A937ED" w:rsidP="00062165">
            <w:pPr>
              <w:pStyle w:val="NoSpacing"/>
            </w:pPr>
            <w:r w:rsidRPr="00A937ED">
              <w:t>M6-M8</w:t>
            </w:r>
          </w:p>
        </w:tc>
        <w:tc>
          <w:tcPr>
            <w:tcW w:w="1065" w:type="dxa"/>
            <w:shd w:val="clear" w:color="auto" w:fill="auto"/>
            <w:tcMar>
              <w:top w:w="100" w:type="dxa"/>
              <w:left w:w="100" w:type="dxa"/>
              <w:bottom w:w="100" w:type="dxa"/>
              <w:right w:w="100" w:type="dxa"/>
            </w:tcMar>
          </w:tcPr>
          <w:p w14:paraId="614260E5" w14:textId="77777777" w:rsidR="00A937ED" w:rsidRPr="00A937ED" w:rsidRDefault="00A937ED" w:rsidP="00062165">
            <w:pPr>
              <w:pStyle w:val="NoSpacing"/>
              <w:rPr>
                <w:b/>
              </w:rPr>
            </w:pPr>
            <w:r w:rsidRPr="00A937ED">
              <w:rPr>
                <w:b/>
              </w:rPr>
              <w:t xml:space="preserve">Period 2 </w:t>
            </w:r>
          </w:p>
          <w:p w14:paraId="4A8C13A6" w14:textId="77777777" w:rsidR="00A937ED" w:rsidRPr="00A937ED" w:rsidRDefault="00A937ED" w:rsidP="00062165">
            <w:pPr>
              <w:pStyle w:val="NoSpacing"/>
            </w:pPr>
            <w:r w:rsidRPr="00A937ED">
              <w:t>M9-M17</w:t>
            </w:r>
          </w:p>
        </w:tc>
        <w:tc>
          <w:tcPr>
            <w:tcW w:w="1275" w:type="dxa"/>
            <w:shd w:val="clear" w:color="auto" w:fill="auto"/>
            <w:tcMar>
              <w:top w:w="100" w:type="dxa"/>
              <w:left w:w="100" w:type="dxa"/>
              <w:bottom w:w="100" w:type="dxa"/>
              <w:right w:w="100" w:type="dxa"/>
            </w:tcMar>
          </w:tcPr>
          <w:p w14:paraId="7ADA94B4" w14:textId="77777777" w:rsidR="00A937ED" w:rsidRPr="00A937ED" w:rsidRDefault="00A937ED" w:rsidP="00062165">
            <w:pPr>
              <w:pStyle w:val="NoSpacing"/>
              <w:rPr>
                <w:b/>
              </w:rPr>
            </w:pPr>
            <w:r w:rsidRPr="00A937ED">
              <w:rPr>
                <w:b/>
              </w:rPr>
              <w:t xml:space="preserve">Period 3 </w:t>
            </w:r>
          </w:p>
          <w:p w14:paraId="2E87AF95" w14:textId="77777777" w:rsidR="00A937ED" w:rsidRPr="00A937ED" w:rsidRDefault="00A937ED" w:rsidP="00062165">
            <w:pPr>
              <w:pStyle w:val="NoSpacing"/>
            </w:pPr>
            <w:r w:rsidRPr="00A937ED">
              <w:t>M18 - M27</w:t>
            </w:r>
          </w:p>
        </w:tc>
        <w:tc>
          <w:tcPr>
            <w:tcW w:w="1215" w:type="dxa"/>
            <w:shd w:val="clear" w:color="auto" w:fill="auto"/>
            <w:tcMar>
              <w:top w:w="100" w:type="dxa"/>
              <w:left w:w="100" w:type="dxa"/>
              <w:bottom w:w="100" w:type="dxa"/>
              <w:right w:w="100" w:type="dxa"/>
            </w:tcMar>
          </w:tcPr>
          <w:p w14:paraId="2667BA14" w14:textId="77777777" w:rsidR="00A937ED" w:rsidRPr="00A937ED" w:rsidRDefault="00A937ED" w:rsidP="00062165">
            <w:pPr>
              <w:pStyle w:val="NoSpacing"/>
              <w:rPr>
                <w:b/>
              </w:rPr>
            </w:pPr>
            <w:r w:rsidRPr="00A937ED">
              <w:rPr>
                <w:b/>
              </w:rPr>
              <w:t>Period 4</w:t>
            </w:r>
          </w:p>
          <w:p w14:paraId="745A47A9" w14:textId="77777777" w:rsidR="00A937ED" w:rsidRPr="00A937ED" w:rsidRDefault="00A937ED" w:rsidP="00062165">
            <w:pPr>
              <w:pStyle w:val="NoSpacing"/>
            </w:pPr>
            <w:r w:rsidRPr="00A937ED">
              <w:t xml:space="preserve">M28 - End </w:t>
            </w:r>
          </w:p>
        </w:tc>
        <w:tc>
          <w:tcPr>
            <w:tcW w:w="1215" w:type="dxa"/>
            <w:shd w:val="clear" w:color="auto" w:fill="auto"/>
            <w:tcMar>
              <w:top w:w="100" w:type="dxa"/>
              <w:left w:w="100" w:type="dxa"/>
              <w:bottom w:w="100" w:type="dxa"/>
              <w:right w:w="100" w:type="dxa"/>
            </w:tcMar>
          </w:tcPr>
          <w:p w14:paraId="467C19A7" w14:textId="77777777" w:rsidR="00A937ED" w:rsidRPr="00A937ED" w:rsidRDefault="00A937ED" w:rsidP="00062165">
            <w:pPr>
              <w:pStyle w:val="NoSpacing"/>
              <w:jc w:val="left"/>
              <w:rPr>
                <w:b/>
              </w:rPr>
            </w:pPr>
            <w:r w:rsidRPr="00A937ED">
              <w:rPr>
                <w:b/>
              </w:rPr>
              <w:t>Total in project</w:t>
            </w:r>
          </w:p>
        </w:tc>
      </w:tr>
      <w:tr w:rsidR="00A937ED" w:rsidRPr="00A937ED" w14:paraId="78E94BCD" w14:textId="77777777" w:rsidTr="00062165">
        <w:trPr>
          <w:jc w:val="center"/>
        </w:trPr>
        <w:tc>
          <w:tcPr>
            <w:tcW w:w="1875" w:type="dxa"/>
            <w:shd w:val="clear" w:color="auto" w:fill="F2F2F2" w:themeFill="background1" w:themeFillShade="F2"/>
            <w:tcMar>
              <w:top w:w="100" w:type="dxa"/>
              <w:left w:w="100" w:type="dxa"/>
              <w:bottom w:w="100" w:type="dxa"/>
              <w:right w:w="100" w:type="dxa"/>
            </w:tcMar>
          </w:tcPr>
          <w:p w14:paraId="32E21B17" w14:textId="77777777" w:rsidR="00A937ED" w:rsidRPr="00A937ED" w:rsidRDefault="00A937ED" w:rsidP="00062165">
            <w:pPr>
              <w:pStyle w:val="NoSpacing"/>
            </w:pPr>
            <w:r w:rsidRPr="00A937ED">
              <w:t>New users</w:t>
            </w:r>
          </w:p>
        </w:tc>
        <w:tc>
          <w:tcPr>
            <w:tcW w:w="1125" w:type="dxa"/>
            <w:shd w:val="clear" w:color="auto" w:fill="F2F2F2" w:themeFill="background1" w:themeFillShade="F2"/>
            <w:tcMar>
              <w:top w:w="100" w:type="dxa"/>
              <w:left w:w="100" w:type="dxa"/>
              <w:bottom w:w="100" w:type="dxa"/>
              <w:right w:w="100" w:type="dxa"/>
            </w:tcMar>
          </w:tcPr>
          <w:p w14:paraId="27361919" w14:textId="77777777" w:rsidR="00A937ED" w:rsidRPr="00A937ED" w:rsidRDefault="00A937ED" w:rsidP="00062165">
            <w:pPr>
              <w:pStyle w:val="NoSpacing"/>
            </w:pPr>
            <w:r w:rsidRPr="00A937ED">
              <w:t>0</w:t>
            </w:r>
          </w:p>
        </w:tc>
        <w:tc>
          <w:tcPr>
            <w:tcW w:w="1110" w:type="dxa"/>
            <w:shd w:val="clear" w:color="auto" w:fill="F2F2F2" w:themeFill="background1" w:themeFillShade="F2"/>
            <w:tcMar>
              <w:top w:w="100" w:type="dxa"/>
              <w:left w:w="100" w:type="dxa"/>
              <w:bottom w:w="100" w:type="dxa"/>
              <w:right w:w="100" w:type="dxa"/>
            </w:tcMar>
          </w:tcPr>
          <w:p w14:paraId="616DA275" w14:textId="77777777" w:rsidR="00A937ED" w:rsidRPr="00A937ED" w:rsidRDefault="00A937ED" w:rsidP="00062165">
            <w:pPr>
              <w:pStyle w:val="NoSpacing"/>
            </w:pPr>
            <w:r w:rsidRPr="00A937ED">
              <w:t>18</w:t>
            </w:r>
          </w:p>
        </w:tc>
        <w:tc>
          <w:tcPr>
            <w:tcW w:w="1065" w:type="dxa"/>
            <w:shd w:val="clear" w:color="auto" w:fill="F2F2F2" w:themeFill="background1" w:themeFillShade="F2"/>
            <w:tcMar>
              <w:top w:w="100" w:type="dxa"/>
              <w:left w:w="100" w:type="dxa"/>
              <w:bottom w:w="100" w:type="dxa"/>
              <w:right w:w="100" w:type="dxa"/>
            </w:tcMar>
          </w:tcPr>
          <w:p w14:paraId="45FE3C31" w14:textId="77777777" w:rsidR="00A937ED" w:rsidRPr="00A937ED" w:rsidRDefault="00A937ED" w:rsidP="00062165">
            <w:pPr>
              <w:pStyle w:val="NoSpacing"/>
            </w:pPr>
            <w:r w:rsidRPr="00A937ED">
              <w:t>165</w:t>
            </w:r>
          </w:p>
        </w:tc>
        <w:tc>
          <w:tcPr>
            <w:tcW w:w="1275" w:type="dxa"/>
            <w:shd w:val="clear" w:color="auto" w:fill="F2F2F2" w:themeFill="background1" w:themeFillShade="F2"/>
            <w:tcMar>
              <w:top w:w="100" w:type="dxa"/>
              <w:left w:w="100" w:type="dxa"/>
              <w:bottom w:w="100" w:type="dxa"/>
              <w:right w:w="100" w:type="dxa"/>
            </w:tcMar>
          </w:tcPr>
          <w:p w14:paraId="45580DE6" w14:textId="77777777" w:rsidR="00A937ED" w:rsidRPr="00A937ED" w:rsidRDefault="00A937ED" w:rsidP="00062165">
            <w:pPr>
              <w:pStyle w:val="NoSpacing"/>
            </w:pPr>
            <w:r w:rsidRPr="00A937ED">
              <w:t>51</w:t>
            </w:r>
          </w:p>
        </w:tc>
        <w:tc>
          <w:tcPr>
            <w:tcW w:w="1215" w:type="dxa"/>
            <w:shd w:val="clear" w:color="auto" w:fill="F2F2F2" w:themeFill="background1" w:themeFillShade="F2"/>
            <w:tcMar>
              <w:top w:w="100" w:type="dxa"/>
              <w:left w:w="100" w:type="dxa"/>
              <w:bottom w:w="100" w:type="dxa"/>
              <w:right w:w="100" w:type="dxa"/>
            </w:tcMar>
          </w:tcPr>
          <w:p w14:paraId="5E1A122F" w14:textId="77777777" w:rsidR="00A937ED" w:rsidRPr="00A937ED" w:rsidRDefault="00A937ED" w:rsidP="00062165">
            <w:pPr>
              <w:pStyle w:val="NoSpacing"/>
            </w:pPr>
            <w:r w:rsidRPr="00A937ED">
              <w:t>158</w:t>
            </w:r>
          </w:p>
        </w:tc>
        <w:tc>
          <w:tcPr>
            <w:tcW w:w="1215" w:type="dxa"/>
            <w:shd w:val="clear" w:color="auto" w:fill="F2F2F2" w:themeFill="background1" w:themeFillShade="F2"/>
            <w:tcMar>
              <w:top w:w="100" w:type="dxa"/>
              <w:left w:w="100" w:type="dxa"/>
              <w:bottom w:w="100" w:type="dxa"/>
              <w:right w:w="100" w:type="dxa"/>
            </w:tcMar>
          </w:tcPr>
          <w:p w14:paraId="293888EA" w14:textId="77777777" w:rsidR="00A937ED" w:rsidRPr="00A937ED" w:rsidRDefault="00A937ED" w:rsidP="00062165">
            <w:pPr>
              <w:pStyle w:val="NoSpacing"/>
            </w:pPr>
            <w:r w:rsidRPr="00A937ED">
              <w:t>392</w:t>
            </w:r>
          </w:p>
        </w:tc>
      </w:tr>
      <w:tr w:rsidR="00A937ED" w:rsidRPr="00A937ED" w14:paraId="790675C5" w14:textId="77777777" w:rsidTr="00062165">
        <w:trPr>
          <w:jc w:val="center"/>
        </w:trPr>
        <w:tc>
          <w:tcPr>
            <w:tcW w:w="1875" w:type="dxa"/>
            <w:shd w:val="clear" w:color="auto" w:fill="auto"/>
            <w:tcMar>
              <w:top w:w="100" w:type="dxa"/>
              <w:left w:w="100" w:type="dxa"/>
              <w:bottom w:w="100" w:type="dxa"/>
              <w:right w:w="100" w:type="dxa"/>
            </w:tcMar>
          </w:tcPr>
          <w:p w14:paraId="290DECAA" w14:textId="77777777" w:rsidR="00A937ED" w:rsidRPr="00A937ED" w:rsidRDefault="00A937ED" w:rsidP="00062165">
            <w:pPr>
              <w:pStyle w:val="NoSpacing"/>
            </w:pPr>
            <w:r w:rsidRPr="00A937ED">
              <w:t>New countries of users’ origin</w:t>
            </w:r>
          </w:p>
        </w:tc>
        <w:tc>
          <w:tcPr>
            <w:tcW w:w="1125" w:type="dxa"/>
            <w:shd w:val="clear" w:color="auto" w:fill="auto"/>
            <w:tcMar>
              <w:top w:w="100" w:type="dxa"/>
              <w:left w:w="100" w:type="dxa"/>
              <w:bottom w:w="100" w:type="dxa"/>
              <w:right w:w="100" w:type="dxa"/>
            </w:tcMar>
          </w:tcPr>
          <w:p w14:paraId="163CEC89" w14:textId="77777777" w:rsidR="00A937ED" w:rsidRPr="00A937ED" w:rsidRDefault="00A937ED" w:rsidP="00062165">
            <w:pPr>
              <w:pStyle w:val="NoSpacing"/>
            </w:pPr>
            <w:r w:rsidRPr="00A937ED">
              <w:t>1</w:t>
            </w:r>
          </w:p>
        </w:tc>
        <w:tc>
          <w:tcPr>
            <w:tcW w:w="1110" w:type="dxa"/>
            <w:shd w:val="clear" w:color="auto" w:fill="auto"/>
            <w:tcMar>
              <w:top w:w="100" w:type="dxa"/>
              <w:left w:w="100" w:type="dxa"/>
              <w:bottom w:w="100" w:type="dxa"/>
              <w:right w:w="100" w:type="dxa"/>
            </w:tcMar>
          </w:tcPr>
          <w:p w14:paraId="3A4AEEC7" w14:textId="77777777" w:rsidR="00A937ED" w:rsidRPr="00A937ED" w:rsidRDefault="00A937ED" w:rsidP="00062165">
            <w:pPr>
              <w:pStyle w:val="NoSpacing"/>
            </w:pPr>
            <w:r w:rsidRPr="00A937ED">
              <w:t>3</w:t>
            </w:r>
          </w:p>
        </w:tc>
        <w:tc>
          <w:tcPr>
            <w:tcW w:w="1065" w:type="dxa"/>
            <w:shd w:val="clear" w:color="auto" w:fill="auto"/>
            <w:tcMar>
              <w:top w:w="100" w:type="dxa"/>
              <w:left w:w="100" w:type="dxa"/>
              <w:bottom w:w="100" w:type="dxa"/>
              <w:right w:w="100" w:type="dxa"/>
            </w:tcMar>
          </w:tcPr>
          <w:p w14:paraId="67B72C2C" w14:textId="77777777" w:rsidR="00A937ED" w:rsidRPr="00A937ED" w:rsidRDefault="00A937ED" w:rsidP="00062165">
            <w:pPr>
              <w:pStyle w:val="NoSpacing"/>
            </w:pPr>
            <w:r w:rsidRPr="00A937ED">
              <w:t>19</w:t>
            </w:r>
          </w:p>
        </w:tc>
        <w:tc>
          <w:tcPr>
            <w:tcW w:w="1275" w:type="dxa"/>
            <w:shd w:val="clear" w:color="auto" w:fill="auto"/>
            <w:tcMar>
              <w:top w:w="100" w:type="dxa"/>
              <w:left w:w="100" w:type="dxa"/>
              <w:bottom w:w="100" w:type="dxa"/>
              <w:right w:w="100" w:type="dxa"/>
            </w:tcMar>
          </w:tcPr>
          <w:p w14:paraId="792672B1" w14:textId="77777777" w:rsidR="00A937ED" w:rsidRPr="00A937ED" w:rsidRDefault="00A937ED" w:rsidP="00062165">
            <w:pPr>
              <w:pStyle w:val="NoSpacing"/>
            </w:pPr>
            <w:r w:rsidRPr="00A937ED">
              <w:t>12</w:t>
            </w:r>
          </w:p>
        </w:tc>
        <w:tc>
          <w:tcPr>
            <w:tcW w:w="1215" w:type="dxa"/>
            <w:shd w:val="clear" w:color="auto" w:fill="auto"/>
            <w:tcMar>
              <w:top w:w="100" w:type="dxa"/>
              <w:left w:w="100" w:type="dxa"/>
              <w:bottom w:w="100" w:type="dxa"/>
              <w:right w:w="100" w:type="dxa"/>
            </w:tcMar>
          </w:tcPr>
          <w:p w14:paraId="530AE0EB" w14:textId="77777777" w:rsidR="00A937ED" w:rsidRPr="00A937ED" w:rsidRDefault="00A937ED" w:rsidP="00062165">
            <w:pPr>
              <w:pStyle w:val="NoSpacing"/>
            </w:pPr>
            <w:r w:rsidRPr="00A937ED">
              <w:t>27</w:t>
            </w:r>
          </w:p>
        </w:tc>
        <w:tc>
          <w:tcPr>
            <w:tcW w:w="1215" w:type="dxa"/>
            <w:shd w:val="clear" w:color="auto" w:fill="auto"/>
            <w:tcMar>
              <w:top w:w="100" w:type="dxa"/>
              <w:left w:w="100" w:type="dxa"/>
              <w:bottom w:w="100" w:type="dxa"/>
              <w:right w:w="100" w:type="dxa"/>
            </w:tcMar>
          </w:tcPr>
          <w:p w14:paraId="63637182" w14:textId="77777777" w:rsidR="00A937ED" w:rsidRPr="00A937ED" w:rsidRDefault="00A937ED" w:rsidP="00062165">
            <w:pPr>
              <w:pStyle w:val="NoSpacing"/>
            </w:pPr>
            <w:r w:rsidRPr="00A937ED">
              <w:t>61</w:t>
            </w:r>
          </w:p>
        </w:tc>
      </w:tr>
      <w:tr w:rsidR="00A937ED" w:rsidRPr="00A937ED" w14:paraId="173D7DF9" w14:textId="77777777" w:rsidTr="00062165">
        <w:trPr>
          <w:jc w:val="center"/>
        </w:trPr>
        <w:tc>
          <w:tcPr>
            <w:tcW w:w="1875" w:type="dxa"/>
            <w:shd w:val="clear" w:color="auto" w:fill="F2F2F2" w:themeFill="background1" w:themeFillShade="F2"/>
            <w:tcMar>
              <w:top w:w="100" w:type="dxa"/>
              <w:left w:w="100" w:type="dxa"/>
              <w:bottom w:w="100" w:type="dxa"/>
              <w:right w:w="100" w:type="dxa"/>
            </w:tcMar>
          </w:tcPr>
          <w:p w14:paraId="07E0F5D7" w14:textId="77777777" w:rsidR="00A937ED" w:rsidRPr="00A937ED" w:rsidRDefault="00A937ED" w:rsidP="00062165">
            <w:pPr>
              <w:pStyle w:val="NoSpacing"/>
            </w:pPr>
            <w:r w:rsidRPr="00A937ED">
              <w:t>New deployments</w:t>
            </w:r>
          </w:p>
        </w:tc>
        <w:tc>
          <w:tcPr>
            <w:tcW w:w="1125" w:type="dxa"/>
            <w:shd w:val="clear" w:color="auto" w:fill="F2F2F2" w:themeFill="background1" w:themeFillShade="F2"/>
            <w:tcMar>
              <w:top w:w="100" w:type="dxa"/>
              <w:left w:w="100" w:type="dxa"/>
              <w:bottom w:w="100" w:type="dxa"/>
              <w:right w:w="100" w:type="dxa"/>
            </w:tcMar>
          </w:tcPr>
          <w:p w14:paraId="5C43E28A" w14:textId="77777777" w:rsidR="00A937ED" w:rsidRPr="00A937ED" w:rsidRDefault="00A937ED" w:rsidP="00062165">
            <w:pPr>
              <w:pStyle w:val="NoSpacing"/>
            </w:pPr>
            <w:r w:rsidRPr="00A937ED">
              <w:t>0</w:t>
            </w:r>
          </w:p>
        </w:tc>
        <w:tc>
          <w:tcPr>
            <w:tcW w:w="1110" w:type="dxa"/>
            <w:shd w:val="clear" w:color="auto" w:fill="F2F2F2" w:themeFill="background1" w:themeFillShade="F2"/>
            <w:tcMar>
              <w:top w:w="100" w:type="dxa"/>
              <w:left w:w="100" w:type="dxa"/>
              <w:bottom w:w="100" w:type="dxa"/>
              <w:right w:w="100" w:type="dxa"/>
            </w:tcMar>
          </w:tcPr>
          <w:p w14:paraId="3356B322" w14:textId="77777777" w:rsidR="00A937ED" w:rsidRPr="00A937ED" w:rsidRDefault="00A937ED" w:rsidP="00062165">
            <w:pPr>
              <w:pStyle w:val="NoSpacing"/>
            </w:pPr>
            <w:r w:rsidRPr="00A937ED">
              <w:t>38</w:t>
            </w:r>
          </w:p>
        </w:tc>
        <w:tc>
          <w:tcPr>
            <w:tcW w:w="1065" w:type="dxa"/>
            <w:shd w:val="clear" w:color="auto" w:fill="F2F2F2" w:themeFill="background1" w:themeFillShade="F2"/>
            <w:tcMar>
              <w:top w:w="100" w:type="dxa"/>
              <w:left w:w="100" w:type="dxa"/>
              <w:bottom w:w="100" w:type="dxa"/>
              <w:right w:w="100" w:type="dxa"/>
            </w:tcMar>
          </w:tcPr>
          <w:p w14:paraId="2022E184" w14:textId="77777777" w:rsidR="00A937ED" w:rsidRPr="00A937ED" w:rsidRDefault="00A937ED" w:rsidP="00062165">
            <w:pPr>
              <w:pStyle w:val="NoSpacing"/>
            </w:pPr>
            <w:r w:rsidRPr="00A937ED">
              <w:t>97</w:t>
            </w:r>
          </w:p>
        </w:tc>
        <w:tc>
          <w:tcPr>
            <w:tcW w:w="1275" w:type="dxa"/>
            <w:shd w:val="clear" w:color="auto" w:fill="F2F2F2" w:themeFill="background1" w:themeFillShade="F2"/>
            <w:tcMar>
              <w:top w:w="100" w:type="dxa"/>
              <w:left w:w="100" w:type="dxa"/>
              <w:bottom w:w="100" w:type="dxa"/>
              <w:right w:w="100" w:type="dxa"/>
            </w:tcMar>
          </w:tcPr>
          <w:p w14:paraId="75324756" w14:textId="77777777" w:rsidR="00A937ED" w:rsidRPr="00A937ED" w:rsidRDefault="00A937ED" w:rsidP="00062165">
            <w:pPr>
              <w:pStyle w:val="NoSpacing"/>
            </w:pPr>
            <w:r w:rsidRPr="00A937ED">
              <w:t>52</w:t>
            </w:r>
          </w:p>
        </w:tc>
        <w:tc>
          <w:tcPr>
            <w:tcW w:w="1215" w:type="dxa"/>
            <w:shd w:val="clear" w:color="auto" w:fill="F2F2F2" w:themeFill="background1" w:themeFillShade="F2"/>
            <w:tcMar>
              <w:top w:w="100" w:type="dxa"/>
              <w:left w:w="100" w:type="dxa"/>
              <w:bottom w:w="100" w:type="dxa"/>
              <w:right w:w="100" w:type="dxa"/>
            </w:tcMar>
          </w:tcPr>
          <w:p w14:paraId="24E7ABE6" w14:textId="77777777" w:rsidR="00A937ED" w:rsidRPr="00A937ED" w:rsidRDefault="00A937ED" w:rsidP="00062165">
            <w:pPr>
              <w:pStyle w:val="NoSpacing"/>
            </w:pPr>
            <w:r w:rsidRPr="00A937ED">
              <w:t>150</w:t>
            </w:r>
          </w:p>
        </w:tc>
        <w:tc>
          <w:tcPr>
            <w:tcW w:w="1215" w:type="dxa"/>
            <w:shd w:val="clear" w:color="auto" w:fill="F2F2F2" w:themeFill="background1" w:themeFillShade="F2"/>
            <w:tcMar>
              <w:top w:w="100" w:type="dxa"/>
              <w:left w:w="100" w:type="dxa"/>
              <w:bottom w:w="100" w:type="dxa"/>
              <w:right w:w="100" w:type="dxa"/>
            </w:tcMar>
          </w:tcPr>
          <w:p w14:paraId="66BA618E" w14:textId="77777777" w:rsidR="00A937ED" w:rsidRPr="00A937ED" w:rsidRDefault="00A937ED" w:rsidP="00062165">
            <w:pPr>
              <w:pStyle w:val="NoSpacing"/>
            </w:pPr>
            <w:r w:rsidRPr="00A937ED">
              <w:t>337</w:t>
            </w:r>
          </w:p>
        </w:tc>
      </w:tr>
    </w:tbl>
    <w:p w14:paraId="2D1676D3" w14:textId="77777777" w:rsidR="00A937ED" w:rsidRPr="00A937ED" w:rsidRDefault="00A937ED" w:rsidP="00A937ED"/>
    <w:p w14:paraId="51D94D6D" w14:textId="77777777" w:rsidR="00A937ED" w:rsidRPr="00A937ED" w:rsidRDefault="00A937ED" w:rsidP="00A937ED">
      <w:r w:rsidRPr="00A937ED">
        <w:t>After the end of the project, the following actions are planned:</w:t>
      </w:r>
    </w:p>
    <w:p w14:paraId="187C2119" w14:textId="77777777" w:rsidR="00A937ED" w:rsidRPr="00A937ED" w:rsidRDefault="00A937ED" w:rsidP="00062165">
      <w:pPr>
        <w:pStyle w:val="NoSpacing"/>
        <w:numPr>
          <w:ilvl w:val="0"/>
          <w:numId w:val="35"/>
        </w:numPr>
      </w:pPr>
      <w:r w:rsidRPr="00A937ED">
        <w:t>Extension to water quality predictions – the need to comply with several European Directives (such as the Water Framework Directive or the Bathing Water Directive) has prompted OPENCoastS users to request its extension to water quality variables. This extension is considered in the EGI-ACE proposal.</w:t>
      </w:r>
    </w:p>
    <w:p w14:paraId="6D0E6F08" w14:textId="77777777" w:rsidR="00A937ED" w:rsidRPr="00A937ED" w:rsidRDefault="00A937ED" w:rsidP="00062165">
      <w:pPr>
        <w:pStyle w:val="NoSpacing"/>
        <w:numPr>
          <w:ilvl w:val="0"/>
          <w:numId w:val="35"/>
        </w:numPr>
      </w:pPr>
      <w:r w:rsidRPr="00A937ED">
        <w:t>Extension to hindcast runs – while forecasts have a large community of users and OPENCoastS has already been used for establishing a model in the EAP Taiwan service, full operationalization of hindcast runs is very important for the whole coastal community and can benefit greatly from the core services and infrastructure resources in the EOSC. This extension is considered in the EGI-ACE proposal.</w:t>
      </w:r>
    </w:p>
    <w:p w14:paraId="5DC67386" w14:textId="77777777" w:rsidR="00A937ED" w:rsidRPr="00A937ED" w:rsidRDefault="00A937ED" w:rsidP="00062165">
      <w:pPr>
        <w:pStyle w:val="NoSpacing"/>
        <w:numPr>
          <w:ilvl w:val="0"/>
          <w:numId w:val="35"/>
        </w:numPr>
      </w:pPr>
      <w:r w:rsidRPr="00A937ED">
        <w:t>Integration with other EOSC services to provide added-value applications. An example is ECAS, where the requirements analysis to integrate its post-processing tool in OPENCoastS workflow was initiated in EOSC-hub.</w:t>
      </w:r>
    </w:p>
    <w:p w14:paraId="214AD1FE" w14:textId="77777777" w:rsidR="00A937ED" w:rsidRPr="00A937ED" w:rsidRDefault="00A937ED" w:rsidP="00062165">
      <w:pPr>
        <w:pStyle w:val="NoSpacing"/>
        <w:numPr>
          <w:ilvl w:val="0"/>
          <w:numId w:val="35"/>
        </w:numPr>
      </w:pPr>
      <w:r w:rsidRPr="00A937ED">
        <w:t>Allow to receive a broader users’ community from OpenID Connect provided from EGI Check-in proxy service.</w:t>
      </w:r>
    </w:p>
    <w:p w14:paraId="4E66CFD8" w14:textId="77777777" w:rsidR="00A937ED" w:rsidRPr="00A937ED" w:rsidRDefault="00A937ED" w:rsidP="00062165">
      <w:pPr>
        <w:pStyle w:val="NoSpacing"/>
        <w:numPr>
          <w:ilvl w:val="0"/>
          <w:numId w:val="35"/>
        </w:numPr>
      </w:pPr>
      <w:r w:rsidRPr="00A937ED">
        <w:t>Deploy the scripts environment in any EGI High-Throughput compute cluster using udocker to execute a container in user space without requiring root privileges.</w:t>
      </w:r>
    </w:p>
    <w:p w14:paraId="594071C0" w14:textId="77777777" w:rsidR="00A937ED" w:rsidRPr="00A937ED" w:rsidRDefault="00A937ED" w:rsidP="00062165">
      <w:pPr>
        <w:pStyle w:val="NoSpacing"/>
        <w:numPr>
          <w:ilvl w:val="0"/>
          <w:numId w:val="35"/>
        </w:numPr>
      </w:pPr>
      <w:r w:rsidRPr="00A937ED">
        <w:t>Promote dedicated training to users that require local installations of the service for high sensitive locations</w:t>
      </w:r>
    </w:p>
    <w:p w14:paraId="1858BC40" w14:textId="77777777" w:rsidR="00A937ED" w:rsidRPr="00A937ED" w:rsidRDefault="00A937ED" w:rsidP="00062165">
      <w:pPr>
        <w:pStyle w:val="NoSpacing"/>
        <w:numPr>
          <w:ilvl w:val="0"/>
          <w:numId w:val="35"/>
        </w:numPr>
      </w:pPr>
      <w:r w:rsidRPr="00A937ED">
        <w:t>Promote dedicated training to end-users that have difficulty to generate the only input required by OPENCoastS: the computational horizontal and vertical grids.</w:t>
      </w:r>
    </w:p>
    <w:p w14:paraId="1F3AB380" w14:textId="45EF4AA5" w:rsidR="00A937ED" w:rsidRPr="00A937ED" w:rsidRDefault="00A937ED" w:rsidP="003D598A">
      <w:pPr>
        <w:pStyle w:val="Heading2"/>
      </w:pPr>
      <w:bookmarkStart w:id="67" w:name="_cb31xxw7kf39" w:colFirst="0" w:colLast="0"/>
      <w:bookmarkStart w:id="68" w:name="_Toc68269875"/>
      <w:bookmarkEnd w:id="67"/>
      <w:r w:rsidRPr="00A937ED">
        <w:t>Lesson learnt</w:t>
      </w:r>
      <w:bookmarkEnd w:id="68"/>
    </w:p>
    <w:p w14:paraId="2A04FD95" w14:textId="77777777" w:rsidR="00A937ED" w:rsidRPr="00A937ED" w:rsidRDefault="00A937ED" w:rsidP="00A937ED">
      <w:r w:rsidRPr="00A937ED">
        <w:t>The availability of core services and resources in EOSC has proven to be essential to catapult e-engineering services of importance and potential usage at world scale to their users. The experience of OPENCoastS and the very good feedback from its users have shown that the promotion of thematic service in e-infrastructures calls is the right path to promote these infrastructures in a very practical way that reaches the users by providing the needed services.</w:t>
      </w:r>
    </w:p>
    <w:p w14:paraId="1C810CEE" w14:textId="3CE0B5EE" w:rsidR="00A937ED" w:rsidRPr="00A937ED" w:rsidRDefault="00A937ED" w:rsidP="00A937ED">
      <w:r w:rsidRPr="00A937ED">
        <w:t>On a down</w:t>
      </w:r>
      <w:r w:rsidR="00062165">
        <w:t>-</w:t>
      </w:r>
      <w:r w:rsidRPr="00A937ED">
        <w:t xml:space="preserve">side, the complexity of integrating new services requires a deeper work between thematic services providers and core service personnel. This enhancement can be achieved with training for thematic services providers using tools and technical language that can be followed and understood by </w:t>
      </w:r>
      <w:r w:rsidR="00062165" w:rsidRPr="00A937ED">
        <w:t>non-computer</w:t>
      </w:r>
      <w:r w:rsidRPr="00A937ED">
        <w:t xml:space="preserve"> science people.</w:t>
      </w:r>
    </w:p>
    <w:p w14:paraId="1DD9CB19" w14:textId="20A6493C" w:rsidR="00A937ED" w:rsidRPr="00A937ED" w:rsidRDefault="00A937ED" w:rsidP="007F2170">
      <w:pPr>
        <w:pStyle w:val="Heading1"/>
      </w:pPr>
      <w:bookmarkStart w:id="69" w:name="_1t3h5sf" w:colFirst="0" w:colLast="0"/>
      <w:bookmarkStart w:id="70" w:name="_Toc68269876"/>
      <w:bookmarkEnd w:id="69"/>
      <w:r w:rsidRPr="00A937ED">
        <w:lastRenderedPageBreak/>
        <w:t>WeNMR</w:t>
      </w:r>
      <w:bookmarkEnd w:id="70"/>
    </w:p>
    <w:p w14:paraId="131A7347" w14:textId="0D768DBF" w:rsidR="00A937ED" w:rsidRPr="00A937ED" w:rsidRDefault="00A937ED" w:rsidP="003D598A">
      <w:pPr>
        <w:pStyle w:val="Heading2"/>
      </w:pPr>
      <w:bookmarkStart w:id="71" w:name="_urarg3yz4wul" w:colFirst="0" w:colLast="0"/>
      <w:bookmarkStart w:id="72" w:name="_Toc68269877"/>
      <w:bookmarkEnd w:id="71"/>
      <w:r w:rsidRPr="00A937ED">
        <w:t>Service Description</w:t>
      </w:r>
      <w:bookmarkEnd w:id="72"/>
    </w:p>
    <w:tbl>
      <w:tblPr>
        <w:tblW w:w="9440"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6390"/>
      </w:tblGrid>
      <w:tr w:rsidR="00A937ED" w:rsidRPr="003D598A" w14:paraId="791331C4" w14:textId="77777777" w:rsidTr="006B3AB7">
        <w:trPr>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8C51BB8" w14:textId="77777777" w:rsidR="00A937ED" w:rsidRPr="003D598A" w:rsidRDefault="00A937ED" w:rsidP="00062165">
            <w:pPr>
              <w:pStyle w:val="NoSpacing"/>
              <w:rPr>
                <w:b/>
                <w:bCs/>
                <w:sz w:val="20"/>
                <w:szCs w:val="20"/>
              </w:rPr>
            </w:pPr>
            <w:r w:rsidRPr="003D598A">
              <w:rPr>
                <w:b/>
                <w:bCs/>
                <w:sz w:val="20"/>
                <w:szCs w:val="20"/>
              </w:rPr>
              <w:t>Service/Tool name</w:t>
            </w:r>
          </w:p>
        </w:tc>
        <w:tc>
          <w:tcPr>
            <w:tcW w:w="639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3CC55323" w14:textId="77777777" w:rsidR="00A937ED" w:rsidRPr="00CE5500" w:rsidRDefault="00A937ED" w:rsidP="00062165">
            <w:pPr>
              <w:pStyle w:val="NoSpacing"/>
              <w:rPr>
                <w:b/>
                <w:bCs/>
                <w:sz w:val="20"/>
                <w:szCs w:val="20"/>
              </w:rPr>
            </w:pPr>
            <w:r w:rsidRPr="00CE5500">
              <w:rPr>
                <w:b/>
                <w:bCs/>
                <w:sz w:val="20"/>
                <w:szCs w:val="20"/>
              </w:rPr>
              <w:t>WeNMR</w:t>
            </w:r>
          </w:p>
        </w:tc>
      </w:tr>
      <w:tr w:rsidR="00A937ED" w:rsidRPr="003D598A" w14:paraId="686A83E1"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069140D" w14:textId="77777777" w:rsidR="00A937ED" w:rsidRPr="003D598A" w:rsidRDefault="00A937ED" w:rsidP="00062165">
            <w:pPr>
              <w:pStyle w:val="NoSpacing"/>
              <w:rPr>
                <w:b/>
                <w:bCs/>
                <w:sz w:val="20"/>
                <w:szCs w:val="20"/>
              </w:rPr>
            </w:pPr>
            <w:r w:rsidRPr="003D598A">
              <w:rPr>
                <w:b/>
                <w:bCs/>
                <w:sz w:val="20"/>
                <w:szCs w:val="20"/>
              </w:rPr>
              <w:t>Service/Tool url</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0A332DA3" w14:textId="08F91876" w:rsidR="00A937ED" w:rsidRPr="003D598A" w:rsidRDefault="00A62412" w:rsidP="00062165">
            <w:pPr>
              <w:pStyle w:val="NoSpacing"/>
              <w:rPr>
                <w:sz w:val="20"/>
                <w:szCs w:val="20"/>
              </w:rPr>
            </w:pPr>
            <w:hyperlink r:id="rId103" w:history="1">
              <w:r w:rsidR="00062165" w:rsidRPr="003D598A">
                <w:rPr>
                  <w:rStyle w:val="Hyperlink"/>
                  <w:sz w:val="20"/>
                  <w:szCs w:val="20"/>
                </w:rPr>
                <w:t>https://www.eosc-hub.eu/services/WeNMR%20suite%20for%20Structural%20Biology</w:t>
              </w:r>
            </w:hyperlink>
            <w:r w:rsidR="00062165" w:rsidRPr="003D598A">
              <w:rPr>
                <w:sz w:val="20"/>
                <w:szCs w:val="20"/>
              </w:rPr>
              <w:t xml:space="preserve"> </w:t>
            </w:r>
          </w:p>
        </w:tc>
      </w:tr>
      <w:tr w:rsidR="00A937ED" w:rsidRPr="003D598A" w14:paraId="68C17FA2"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9523B62" w14:textId="77777777" w:rsidR="00A937ED" w:rsidRPr="003D598A" w:rsidRDefault="00A937ED" w:rsidP="00062165">
            <w:pPr>
              <w:pStyle w:val="NoSpacing"/>
              <w:rPr>
                <w:b/>
                <w:bCs/>
                <w:sz w:val="20"/>
                <w:szCs w:val="20"/>
              </w:rPr>
            </w:pPr>
            <w:r w:rsidRPr="003D598A">
              <w:rPr>
                <w:b/>
                <w:bCs/>
                <w:sz w:val="20"/>
                <w:szCs w:val="20"/>
              </w:rPr>
              <w:t>Service/Tool information page</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42BD06FA" w14:textId="043DC1AB" w:rsidR="00A937ED" w:rsidRPr="003D598A" w:rsidRDefault="00A62412" w:rsidP="00062165">
            <w:pPr>
              <w:pStyle w:val="NoSpacing"/>
              <w:rPr>
                <w:sz w:val="20"/>
                <w:szCs w:val="20"/>
              </w:rPr>
            </w:pPr>
            <w:hyperlink r:id="rId104" w:history="1">
              <w:r w:rsidR="00062165" w:rsidRPr="003D598A">
                <w:rPr>
                  <w:rStyle w:val="Hyperlink"/>
                  <w:sz w:val="20"/>
                  <w:szCs w:val="20"/>
                </w:rPr>
                <w:t>http://www.wenmr.eu</w:t>
              </w:r>
            </w:hyperlink>
            <w:r w:rsidR="00062165" w:rsidRPr="003D598A">
              <w:rPr>
                <w:sz w:val="20"/>
                <w:szCs w:val="20"/>
              </w:rPr>
              <w:t xml:space="preserve"> </w:t>
            </w:r>
          </w:p>
        </w:tc>
      </w:tr>
      <w:tr w:rsidR="00A937ED" w:rsidRPr="003D598A" w14:paraId="0913CF8A"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24A4962" w14:textId="77777777" w:rsidR="00A937ED" w:rsidRPr="003D598A" w:rsidRDefault="00A937ED" w:rsidP="00062165">
            <w:pPr>
              <w:pStyle w:val="NoSpacing"/>
              <w:rPr>
                <w:b/>
                <w:bCs/>
                <w:sz w:val="20"/>
                <w:szCs w:val="20"/>
              </w:rPr>
            </w:pPr>
            <w:r w:rsidRPr="003D598A">
              <w:rPr>
                <w:b/>
                <w:bCs/>
                <w:sz w:val="20"/>
                <w:szCs w:val="20"/>
              </w:rPr>
              <w:t>Description</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56EE2525" w14:textId="77777777" w:rsidR="00A937ED" w:rsidRPr="003D598A" w:rsidRDefault="00A937ED" w:rsidP="00062165">
            <w:pPr>
              <w:pStyle w:val="NoSpacing"/>
              <w:rPr>
                <w:sz w:val="20"/>
                <w:szCs w:val="20"/>
              </w:rPr>
            </w:pPr>
            <w:r w:rsidRPr="003D598A">
              <w:rPr>
                <w:sz w:val="20"/>
                <w:szCs w:val="20"/>
              </w:rPr>
              <w:t>The WeNMR thematic services are a suite of web portals providing user-friendly access to complex computational workflows and tasks in the structural biology field.</w:t>
            </w:r>
          </w:p>
        </w:tc>
      </w:tr>
      <w:tr w:rsidR="00A937ED" w:rsidRPr="003D598A" w14:paraId="577C78C2"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80DA577" w14:textId="77777777" w:rsidR="00A937ED" w:rsidRPr="003D598A" w:rsidRDefault="00A937ED" w:rsidP="00062165">
            <w:pPr>
              <w:pStyle w:val="NoSpacing"/>
              <w:rPr>
                <w:b/>
                <w:bCs/>
                <w:sz w:val="20"/>
                <w:szCs w:val="20"/>
              </w:rPr>
            </w:pPr>
            <w:r w:rsidRPr="003D598A">
              <w:rPr>
                <w:b/>
                <w:bCs/>
                <w:sz w:val="20"/>
                <w:szCs w:val="20"/>
              </w:rPr>
              <w:t>Value proposition</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1E91B93F" w14:textId="77777777" w:rsidR="00A937ED" w:rsidRPr="003D598A" w:rsidRDefault="00A937ED" w:rsidP="00062165">
            <w:pPr>
              <w:pStyle w:val="NoSpacing"/>
              <w:rPr>
                <w:sz w:val="20"/>
                <w:szCs w:val="20"/>
              </w:rPr>
            </w:pPr>
            <w:r w:rsidRPr="003D598A">
              <w:rPr>
                <w:sz w:val="20"/>
                <w:szCs w:val="20"/>
              </w:rPr>
              <w:t>The WeNMR portals allow inexperienced and experienced structural biologists to make use of state-of-the-art software for their research while benefiting from the computational infrastructure provided through the EOSC-hub project, in a transparent way.</w:t>
            </w:r>
          </w:p>
        </w:tc>
      </w:tr>
      <w:tr w:rsidR="00A937ED" w:rsidRPr="003D598A" w14:paraId="1AF9E761"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D318045" w14:textId="77777777" w:rsidR="00A937ED" w:rsidRPr="003D598A" w:rsidRDefault="00A937ED" w:rsidP="00062165">
            <w:pPr>
              <w:pStyle w:val="NoSpacing"/>
              <w:jc w:val="left"/>
              <w:rPr>
                <w:b/>
                <w:bCs/>
                <w:sz w:val="20"/>
                <w:szCs w:val="20"/>
              </w:rPr>
            </w:pPr>
            <w:r w:rsidRPr="003D598A">
              <w:rPr>
                <w:b/>
                <w:bCs/>
                <w:sz w:val="20"/>
                <w:szCs w:val="20"/>
              </w:rPr>
              <w:t>Customer of the service/tool</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4F12B015" w14:textId="77777777" w:rsidR="00A937ED" w:rsidRPr="003D598A" w:rsidRDefault="00A937ED" w:rsidP="00062165">
            <w:pPr>
              <w:pStyle w:val="NoSpacing"/>
              <w:rPr>
                <w:sz w:val="20"/>
                <w:szCs w:val="20"/>
              </w:rPr>
            </w:pPr>
            <w:r w:rsidRPr="003D598A">
              <w:rPr>
                <w:sz w:val="20"/>
                <w:szCs w:val="20"/>
              </w:rPr>
              <w:t>Structural biology and bioinformatics communities, INSTRUCT-ERIC</w:t>
            </w:r>
          </w:p>
        </w:tc>
      </w:tr>
      <w:tr w:rsidR="00A937ED" w:rsidRPr="003D598A" w14:paraId="3BDAD30C"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02E2E3D" w14:textId="77777777" w:rsidR="00A937ED" w:rsidRPr="003D598A" w:rsidRDefault="00A937ED" w:rsidP="00062165">
            <w:pPr>
              <w:pStyle w:val="NoSpacing"/>
              <w:jc w:val="left"/>
              <w:rPr>
                <w:b/>
                <w:bCs/>
                <w:sz w:val="20"/>
                <w:szCs w:val="20"/>
              </w:rPr>
            </w:pPr>
            <w:r w:rsidRPr="003D598A">
              <w:rPr>
                <w:b/>
                <w:bCs/>
                <w:sz w:val="20"/>
                <w:szCs w:val="20"/>
              </w:rPr>
              <w:t>User of the service/tool</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06B07DE8" w14:textId="7D682EF5" w:rsidR="00A937ED" w:rsidRPr="003D598A" w:rsidRDefault="00A937ED" w:rsidP="00062165">
            <w:pPr>
              <w:pStyle w:val="NoSpacing"/>
              <w:rPr>
                <w:sz w:val="20"/>
                <w:szCs w:val="20"/>
              </w:rPr>
            </w:pPr>
            <w:r w:rsidRPr="003D598A">
              <w:rPr>
                <w:sz w:val="20"/>
                <w:szCs w:val="20"/>
              </w:rPr>
              <w:t xml:space="preserve">Main users of the WeNMR are structural biologists of any degree of experience, with the aim of </w:t>
            </w:r>
            <w:r w:rsidR="006B3AB7" w:rsidRPr="003D598A">
              <w:rPr>
                <w:sz w:val="20"/>
                <w:szCs w:val="20"/>
              </w:rPr>
              <w:t>modelling</w:t>
            </w:r>
            <w:r w:rsidRPr="003D598A">
              <w:rPr>
                <w:sz w:val="20"/>
                <w:szCs w:val="20"/>
              </w:rPr>
              <w:t xml:space="preserve"> and refining NMR structures, complexes of proteins and other biomolecules or fitting cryo-electron microscopy maps.</w:t>
            </w:r>
          </w:p>
        </w:tc>
      </w:tr>
      <w:tr w:rsidR="00A937ED" w:rsidRPr="003D598A" w14:paraId="2469641B"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4DF4A31" w14:textId="77777777" w:rsidR="00A937ED" w:rsidRPr="003D598A" w:rsidRDefault="00A937ED" w:rsidP="00062165">
            <w:pPr>
              <w:pStyle w:val="NoSpacing"/>
              <w:rPr>
                <w:b/>
                <w:bCs/>
                <w:sz w:val="20"/>
                <w:szCs w:val="20"/>
              </w:rPr>
            </w:pPr>
            <w:r w:rsidRPr="003D598A">
              <w:rPr>
                <w:b/>
                <w:bCs/>
                <w:sz w:val="20"/>
                <w:szCs w:val="20"/>
              </w:rPr>
              <w:t>User Documentation</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152E185D" w14:textId="4652977B" w:rsidR="00A937ED" w:rsidRPr="003D598A" w:rsidRDefault="00A62412" w:rsidP="00062165">
            <w:pPr>
              <w:pStyle w:val="NoSpacing"/>
              <w:rPr>
                <w:sz w:val="20"/>
                <w:szCs w:val="20"/>
              </w:rPr>
            </w:pPr>
            <w:hyperlink r:id="rId105" w:history="1">
              <w:r w:rsidR="006B3AB7" w:rsidRPr="003D598A">
                <w:rPr>
                  <w:rStyle w:val="Hyperlink"/>
                  <w:sz w:val="20"/>
                  <w:szCs w:val="20"/>
                </w:rPr>
                <w:t>http://www.wenmr.eu</w:t>
              </w:r>
            </w:hyperlink>
            <w:r w:rsidR="006B3AB7" w:rsidRPr="003D598A">
              <w:rPr>
                <w:sz w:val="20"/>
                <w:szCs w:val="20"/>
              </w:rPr>
              <w:t xml:space="preserve"> </w:t>
            </w:r>
          </w:p>
        </w:tc>
      </w:tr>
      <w:tr w:rsidR="00A937ED" w:rsidRPr="003D598A" w14:paraId="3CEE53E9"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A321BBF" w14:textId="77777777" w:rsidR="00A937ED" w:rsidRPr="003D598A" w:rsidRDefault="00A937ED" w:rsidP="00062165">
            <w:pPr>
              <w:pStyle w:val="NoSpacing"/>
              <w:rPr>
                <w:b/>
                <w:bCs/>
                <w:sz w:val="20"/>
                <w:szCs w:val="20"/>
              </w:rPr>
            </w:pPr>
            <w:r w:rsidRPr="003D598A">
              <w:rPr>
                <w:b/>
                <w:bCs/>
                <w:sz w:val="20"/>
                <w:szCs w:val="20"/>
              </w:rPr>
              <w:t>Technical Documentation</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6F5F7A93" w14:textId="05DF6641" w:rsidR="00A937ED" w:rsidRPr="003D598A" w:rsidRDefault="00A62412" w:rsidP="00062165">
            <w:pPr>
              <w:pStyle w:val="NoSpacing"/>
              <w:rPr>
                <w:sz w:val="20"/>
                <w:szCs w:val="20"/>
              </w:rPr>
            </w:pPr>
            <w:hyperlink r:id="rId106" w:history="1">
              <w:r w:rsidR="006B3AB7" w:rsidRPr="003D598A">
                <w:rPr>
                  <w:rStyle w:val="Hyperlink"/>
                  <w:sz w:val="20"/>
                  <w:szCs w:val="20"/>
                </w:rPr>
                <w:t>http://www.wenmr.eu</w:t>
              </w:r>
            </w:hyperlink>
            <w:r w:rsidR="006B3AB7" w:rsidRPr="003D598A">
              <w:rPr>
                <w:sz w:val="20"/>
                <w:szCs w:val="20"/>
              </w:rPr>
              <w:t xml:space="preserve"> </w:t>
            </w:r>
          </w:p>
        </w:tc>
      </w:tr>
      <w:tr w:rsidR="00A937ED" w:rsidRPr="003D598A" w14:paraId="4F35AE1B"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E15EAE3" w14:textId="77777777" w:rsidR="00A937ED" w:rsidRPr="003D598A" w:rsidRDefault="00A937ED" w:rsidP="00062165">
            <w:pPr>
              <w:pStyle w:val="NoSpacing"/>
              <w:rPr>
                <w:b/>
                <w:bCs/>
                <w:sz w:val="20"/>
                <w:szCs w:val="20"/>
              </w:rPr>
            </w:pPr>
            <w:r w:rsidRPr="003D598A">
              <w:rPr>
                <w:b/>
                <w:bCs/>
                <w:sz w:val="20"/>
                <w:szCs w:val="20"/>
              </w:rPr>
              <w:t>Product team</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49E0C6C1" w14:textId="77777777" w:rsidR="00A937ED" w:rsidRPr="003D598A" w:rsidRDefault="00A937ED" w:rsidP="00062165">
            <w:pPr>
              <w:pStyle w:val="NoSpacing"/>
              <w:rPr>
                <w:sz w:val="20"/>
                <w:szCs w:val="20"/>
                <w:lang w:val="it-IT"/>
              </w:rPr>
            </w:pPr>
            <w:r w:rsidRPr="003D598A">
              <w:rPr>
                <w:sz w:val="20"/>
                <w:szCs w:val="20"/>
                <w:lang w:val="it-IT"/>
              </w:rPr>
              <w:t>Utrecht University (UU), Consorzio Interuniversitario Risonanze Magnetiche di Metallo Proteine (CIRMMP), INFN Padova</w:t>
            </w:r>
          </w:p>
        </w:tc>
      </w:tr>
      <w:tr w:rsidR="00A937ED" w:rsidRPr="003D598A" w14:paraId="17ABEF8E"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9653366" w14:textId="77777777" w:rsidR="00A937ED" w:rsidRPr="003D598A" w:rsidRDefault="00A937ED" w:rsidP="00062165">
            <w:pPr>
              <w:pStyle w:val="NoSpacing"/>
              <w:rPr>
                <w:b/>
                <w:bCs/>
                <w:sz w:val="20"/>
                <w:szCs w:val="20"/>
              </w:rPr>
            </w:pPr>
            <w:r w:rsidRPr="003D598A">
              <w:rPr>
                <w:b/>
                <w:bCs/>
                <w:sz w:val="20"/>
                <w:szCs w:val="20"/>
              </w:rPr>
              <w:t>License</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1A71B7FC" w14:textId="77777777" w:rsidR="00A937ED" w:rsidRPr="003D598A" w:rsidRDefault="00A937ED" w:rsidP="00062165">
            <w:pPr>
              <w:pStyle w:val="NoSpacing"/>
              <w:rPr>
                <w:sz w:val="20"/>
                <w:szCs w:val="20"/>
              </w:rPr>
            </w:pPr>
            <w:r w:rsidRPr="003D598A">
              <w:rPr>
                <w:sz w:val="20"/>
                <w:szCs w:val="20"/>
              </w:rPr>
              <w:t>All portals are freely accessible to non-profit users upon registration</w:t>
            </w:r>
          </w:p>
        </w:tc>
      </w:tr>
      <w:tr w:rsidR="00A937ED" w:rsidRPr="003D598A" w14:paraId="77B94F06"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A11C61F" w14:textId="77777777" w:rsidR="00A937ED" w:rsidRPr="003D598A" w:rsidRDefault="00A937ED" w:rsidP="00062165">
            <w:pPr>
              <w:pStyle w:val="NoSpacing"/>
              <w:rPr>
                <w:b/>
                <w:bCs/>
                <w:sz w:val="20"/>
                <w:szCs w:val="20"/>
              </w:rPr>
            </w:pPr>
            <w:r w:rsidRPr="003D598A">
              <w:rPr>
                <w:b/>
                <w:bCs/>
                <w:sz w:val="20"/>
                <w:szCs w:val="20"/>
              </w:rPr>
              <w:t>Source code</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56EA5B31" w14:textId="77777777" w:rsidR="00A937ED" w:rsidRPr="003D598A" w:rsidRDefault="00A937ED" w:rsidP="00062165">
            <w:pPr>
              <w:pStyle w:val="NoSpacing"/>
              <w:rPr>
                <w:sz w:val="20"/>
                <w:szCs w:val="20"/>
              </w:rPr>
            </w:pPr>
            <w:r w:rsidRPr="003D598A">
              <w:rPr>
                <w:sz w:val="20"/>
                <w:szCs w:val="20"/>
              </w:rPr>
              <w:t>N.A.</w:t>
            </w:r>
          </w:p>
        </w:tc>
      </w:tr>
      <w:tr w:rsidR="00A937ED" w:rsidRPr="003D598A" w14:paraId="57B9857A"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B198C6C" w14:textId="77777777" w:rsidR="00A937ED" w:rsidRPr="003D598A" w:rsidRDefault="00A937ED" w:rsidP="00062165">
            <w:pPr>
              <w:pStyle w:val="NoSpacing"/>
              <w:rPr>
                <w:b/>
                <w:bCs/>
                <w:sz w:val="20"/>
                <w:szCs w:val="20"/>
              </w:rPr>
            </w:pPr>
            <w:r w:rsidRPr="003D598A">
              <w:rPr>
                <w:b/>
                <w:bCs/>
                <w:sz w:val="20"/>
                <w:szCs w:val="20"/>
              </w:rPr>
              <w:t>Testing</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3E2CCCCC" w14:textId="77777777" w:rsidR="00A937ED" w:rsidRPr="003D598A" w:rsidRDefault="00A937ED" w:rsidP="00062165">
            <w:pPr>
              <w:pStyle w:val="NoSpacing"/>
              <w:rPr>
                <w:sz w:val="20"/>
                <w:szCs w:val="20"/>
              </w:rPr>
            </w:pPr>
            <w:r w:rsidRPr="003D598A">
              <w:rPr>
                <w:sz w:val="20"/>
                <w:szCs w:val="20"/>
              </w:rPr>
              <w:t>The portals are heavily used and have support mechanisms in place (e.g. via ask.bioexcel.eu). Updates to the portal machinery itself is subjected (in most cases) to continuous integration via GitHub/Jenkins.</w:t>
            </w:r>
          </w:p>
        </w:tc>
      </w:tr>
    </w:tbl>
    <w:p w14:paraId="03426B39" w14:textId="77777777" w:rsidR="00A937ED" w:rsidRPr="00A937ED" w:rsidRDefault="00A937ED" w:rsidP="00A937ED"/>
    <w:p w14:paraId="26180B47" w14:textId="77777777" w:rsidR="00A937ED" w:rsidRPr="00A937ED" w:rsidRDefault="00A937ED" w:rsidP="00A937ED">
      <w:r w:rsidRPr="00A937ED">
        <w:t xml:space="preserve">The WeNMR thematic services are </w:t>
      </w:r>
      <w:r w:rsidRPr="00A937ED">
        <w:rPr>
          <w:b/>
        </w:rPr>
        <w:t>a suite of web portals</w:t>
      </w:r>
      <w:r w:rsidRPr="00A937ED">
        <w:t xml:space="preserve"> providing user-friendly access to complex computational workflows and tasks in the </w:t>
      </w:r>
      <w:r w:rsidRPr="00A937ED">
        <w:rPr>
          <w:b/>
        </w:rPr>
        <w:t>structural biology field</w:t>
      </w:r>
      <w:r w:rsidRPr="00A937ED">
        <w:t xml:space="preserve">. The goal of these portals is to allow inexperienced and experienced structural biologists to make use of state-of-the-art software for their research while benefiting from the computational infrastructure provided through the EOSC-hub project, in a transparent way. As already described in Deliverables 7.1 and 7.2 [R1, R2], the WeNMR services make use of high-throughput computing (HTC) resources and some even of accelerated computing (GPGPUs) grid resources and cloud computing. Seven services vertebrate the WeNMR suite: AMPS-NMR (Nuclear Magnetic Resonance structure refinement), CS-ROSETTA (3D structure modelling of proteins), DISVIS (visualizing and quantifying accessible interaction space </w:t>
      </w:r>
      <w:r w:rsidRPr="00A937ED">
        <w:lastRenderedPageBreak/>
        <w:t>in macromolecular complexes), FANTEN (computing the magnetic susceptibility anisotropy tensor for paramagnetic metalloproteins), HADDOCK (modelling complexes of proteins and other biomolecules), POWERFIT (rigid body fitting of atomic structures into cryo-EM density maps) and SPOTON (identification and classification of interfacial residues as hot-spots in protein-protein complexes).</w:t>
      </w:r>
    </w:p>
    <w:p w14:paraId="037564A9" w14:textId="4C8511A4" w:rsidR="00A937ED" w:rsidRPr="00A937ED" w:rsidRDefault="00A937ED" w:rsidP="003D598A">
      <w:pPr>
        <w:pStyle w:val="Heading2"/>
      </w:pPr>
      <w:bookmarkStart w:id="73" w:name="_xwfri86u6hfv" w:colFirst="0" w:colLast="0"/>
      <w:bookmarkStart w:id="74" w:name="_Toc68269878"/>
      <w:bookmarkEnd w:id="73"/>
      <w:r w:rsidRPr="00A937ED">
        <w:t>Initial ambition (in 2018)</w:t>
      </w:r>
      <w:bookmarkEnd w:id="74"/>
    </w:p>
    <w:p w14:paraId="49A364E9" w14:textId="0BA24897" w:rsidR="00A937ED" w:rsidRPr="00A937ED" w:rsidRDefault="00A937ED" w:rsidP="00A937ED">
      <w:r w:rsidRPr="00A937ED">
        <w:t>Since the very beginning of the project, the overall aim of the WeNMR services has been the provision of state-of-the-art, user-friendly services for the life science community, targeting researchers in the field of structural biology and structural bioinformatics. The strategy to achieve this was not limited to the provision of access to e-</w:t>
      </w:r>
      <w:r w:rsidR="006B3AB7" w:rsidRPr="00A937ED">
        <w:t>infrastructure but</w:t>
      </w:r>
      <w:r w:rsidRPr="00A937ED">
        <w:t xml:space="preserve"> included implementing and developing state-of-the-art methods and software. </w:t>
      </w:r>
    </w:p>
    <w:p w14:paraId="1C631D5B" w14:textId="77777777" w:rsidR="00A937ED" w:rsidRPr="00A937ED" w:rsidRDefault="00A937ED" w:rsidP="00A937ED">
      <w:r w:rsidRPr="00A937ED">
        <w:t>To tackle the above concept, the specific actions planned for WeNMR services within EOSC-Hub were:</w:t>
      </w:r>
    </w:p>
    <w:p w14:paraId="2169F651" w14:textId="77777777" w:rsidR="00A937ED" w:rsidRPr="00A937ED" w:rsidRDefault="00A937ED" w:rsidP="00423C51">
      <w:pPr>
        <w:numPr>
          <w:ilvl w:val="0"/>
          <w:numId w:val="13"/>
        </w:numPr>
      </w:pPr>
      <w:r w:rsidRPr="00A937ED">
        <w:t>Unification of the job submission mechanism for at least the most used portals in WeNMR:</w:t>
      </w:r>
    </w:p>
    <w:p w14:paraId="791B3520" w14:textId="77777777" w:rsidR="00A937ED" w:rsidRPr="00A937ED" w:rsidRDefault="00A937ED" w:rsidP="00423C51">
      <w:pPr>
        <w:numPr>
          <w:ilvl w:val="0"/>
          <w:numId w:val="13"/>
        </w:numPr>
      </w:pPr>
      <w:r w:rsidRPr="00A937ED">
        <w:t>Adoption of common SSO solutions for all the portals where a control of authentication mechanisms was desirable, going beyond specific solutions implemented in the structural biology domain;</w:t>
      </w:r>
    </w:p>
    <w:p w14:paraId="23D1F334" w14:textId="77777777" w:rsidR="00A937ED" w:rsidRPr="00A937ED" w:rsidRDefault="00A937ED" w:rsidP="00423C51">
      <w:pPr>
        <w:numPr>
          <w:ilvl w:val="0"/>
          <w:numId w:val="13"/>
        </w:numPr>
      </w:pPr>
      <w:r w:rsidRPr="00A937ED">
        <w:t>Implementation of shared storage solutions for WeNMR users to manage their input data to the WeNMR portals and possibly also retrieve the output from calculations.</w:t>
      </w:r>
    </w:p>
    <w:p w14:paraId="486BDEFE" w14:textId="40DC1022" w:rsidR="00A937ED" w:rsidRPr="00A937ED" w:rsidRDefault="00A937ED" w:rsidP="003D598A">
      <w:pPr>
        <w:pStyle w:val="Heading2"/>
      </w:pPr>
      <w:bookmarkStart w:id="75" w:name="_lepll629849" w:colFirst="0" w:colLast="0"/>
      <w:bookmarkStart w:id="76" w:name="_Toc68269879"/>
      <w:bookmarkEnd w:id="75"/>
      <w:r w:rsidRPr="00A937ED">
        <w:t>Final software architecture and integration</w:t>
      </w:r>
      <w:bookmarkEnd w:id="76"/>
    </w:p>
    <w:p w14:paraId="6D568C97" w14:textId="77777777" w:rsidR="00A937ED" w:rsidRPr="00A937ED" w:rsidRDefault="00A937ED" w:rsidP="00A937ED">
      <w:r w:rsidRPr="00A937ED">
        <w:t xml:space="preserve">Most of the WeNMR portals have been in operation since several years. They are geographically located at the University of Utrecht in the Netherlands and at the University of Florence in Italy. All portals are web-based, built on a variety of technological solutions (e.g. Python, Flask, Apache, …), but all present a unified and well-recognizable front end to users.  They make use of the EGI HTC resources to distribute jobs to the sites supporting the enmr.eu VO using in large majority of cases DIRAC4EGI for job submission. The GPGPU-grid enabled DISVIS and POWERFIT portals uniquely leverage udocker, a basic user tool to execute simple Docker containers in user space without requiring root privileges, developed by the INDIGO-DataCloud project and supported by EOSC-Hub. The adoption of udocker was crucial to enable execution of jobs on GPGPU resources located in Florence. </w:t>
      </w:r>
    </w:p>
    <w:p w14:paraId="2C5C6049" w14:textId="77777777" w:rsidR="00A937ED" w:rsidRPr="00A937ED" w:rsidRDefault="00A937ED" w:rsidP="006B3AB7">
      <w:pPr>
        <w:jc w:val="center"/>
      </w:pPr>
      <w:r w:rsidRPr="00A937ED">
        <w:rPr>
          <w:noProof/>
        </w:rPr>
        <w:lastRenderedPageBreak/>
        <w:drawing>
          <wp:inline distT="114300" distB="114300" distL="114300" distR="114300" wp14:anchorId="28BA9EF0" wp14:editId="1A702C3D">
            <wp:extent cx="2708416" cy="1984710"/>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7"/>
                    <a:srcRect l="13621" t="10189" r="14617" b="5869"/>
                    <a:stretch>
                      <a:fillRect/>
                    </a:stretch>
                  </pic:blipFill>
                  <pic:spPr>
                    <a:xfrm>
                      <a:off x="0" y="0"/>
                      <a:ext cx="2708416" cy="1984710"/>
                    </a:xfrm>
                    <a:prstGeom prst="rect">
                      <a:avLst/>
                    </a:prstGeom>
                    <a:ln/>
                  </pic:spPr>
                </pic:pic>
              </a:graphicData>
            </a:graphic>
          </wp:inline>
        </w:drawing>
      </w:r>
      <w:r w:rsidRPr="00A937ED">
        <w:rPr>
          <w:b/>
          <w:i/>
          <w:noProof/>
        </w:rPr>
        <w:drawing>
          <wp:inline distT="114300" distB="114300" distL="114300" distR="114300" wp14:anchorId="5C5DEBD6" wp14:editId="1A2D5C1E">
            <wp:extent cx="2104002" cy="2000357"/>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8"/>
                    <a:srcRect l="24916" t="12445" r="27217" b="6550"/>
                    <a:stretch>
                      <a:fillRect/>
                    </a:stretch>
                  </pic:blipFill>
                  <pic:spPr>
                    <a:xfrm>
                      <a:off x="0" y="0"/>
                      <a:ext cx="2104002" cy="2000357"/>
                    </a:xfrm>
                    <a:prstGeom prst="rect">
                      <a:avLst/>
                    </a:prstGeom>
                    <a:ln/>
                  </pic:spPr>
                </pic:pic>
              </a:graphicData>
            </a:graphic>
          </wp:inline>
        </w:drawing>
      </w:r>
    </w:p>
    <w:p w14:paraId="6EE6ABDB" w14:textId="77777777" w:rsidR="00A937ED" w:rsidRPr="00A937ED" w:rsidRDefault="00A937ED" w:rsidP="006B3AB7">
      <w:pPr>
        <w:pStyle w:val="Caption1"/>
      </w:pPr>
      <w:r w:rsidRPr="00A937ED">
        <w:t>Figure 7.1: Front ends of the Utrecht WeNMR portals (left) and of the FANTEN web portal in Florence (right)</w:t>
      </w:r>
    </w:p>
    <w:p w14:paraId="225BDA82" w14:textId="77777777" w:rsidR="00A937ED" w:rsidRPr="00A937ED" w:rsidRDefault="00A937ED" w:rsidP="00423C51">
      <w:pPr>
        <w:numPr>
          <w:ilvl w:val="0"/>
          <w:numId w:val="12"/>
        </w:numPr>
        <w:rPr>
          <w:b/>
        </w:rPr>
      </w:pPr>
      <w:bookmarkStart w:id="77" w:name="_q8ohtnjd4c2i" w:colFirst="0" w:colLast="0"/>
      <w:bookmarkEnd w:id="77"/>
      <w:r w:rsidRPr="00A937ED">
        <w:rPr>
          <w:b/>
        </w:rPr>
        <w:t>General architecture of the WeNMR portals</w:t>
      </w:r>
    </w:p>
    <w:p w14:paraId="38DA8112" w14:textId="77777777" w:rsidR="00A937ED" w:rsidRPr="00A937ED" w:rsidRDefault="00A937ED" w:rsidP="00A937ED">
      <w:r w:rsidRPr="00A937ED">
        <w:t>All WeNMR portals are built on the same philosophy of shielding the end user from the complexity of accessing/using HTC (grid or cloud) resources. From a user perspective, a user only interacts with web-based portals, filling in forms and uploading data. Upon successful submission those data are processed through complex workflows calling typically a variety of software and using a combination of both local and EOSC HTC resources. Finally, the results are post-processed and presented to the user in a user-friendly manner, facilitating their interpretation. The general architecture is illustrated in the following figure.</w:t>
      </w:r>
    </w:p>
    <w:p w14:paraId="31967332" w14:textId="5607A6B4" w:rsidR="00A937ED" w:rsidRPr="00A937ED" w:rsidRDefault="00A937ED" w:rsidP="006B3AB7">
      <w:pPr>
        <w:jc w:val="center"/>
      </w:pPr>
      <w:r w:rsidRPr="00A937ED">
        <w:rPr>
          <w:noProof/>
        </w:rPr>
        <w:drawing>
          <wp:inline distT="114300" distB="114300" distL="114300" distR="114300" wp14:anchorId="5933A98A" wp14:editId="2DFBE747">
            <wp:extent cx="5181600" cy="3228975"/>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9"/>
                    <a:srcRect/>
                    <a:stretch>
                      <a:fillRect/>
                    </a:stretch>
                  </pic:blipFill>
                  <pic:spPr>
                    <a:xfrm>
                      <a:off x="0" y="0"/>
                      <a:ext cx="5181600" cy="3228975"/>
                    </a:xfrm>
                    <a:prstGeom prst="rect">
                      <a:avLst/>
                    </a:prstGeom>
                    <a:ln/>
                  </pic:spPr>
                </pic:pic>
              </a:graphicData>
            </a:graphic>
          </wp:inline>
        </w:drawing>
      </w:r>
    </w:p>
    <w:p w14:paraId="73CE0EF7" w14:textId="40EE4BB2" w:rsidR="00A937ED" w:rsidRDefault="00A937ED" w:rsidP="006B3AB7">
      <w:pPr>
        <w:pStyle w:val="Caption1"/>
      </w:pPr>
      <w:r w:rsidRPr="00A937ED">
        <w:t>Figure 7.2: Illustration of the general workflow behind the WeNMR web portals</w:t>
      </w:r>
    </w:p>
    <w:p w14:paraId="10DAD40B" w14:textId="36055E72" w:rsidR="006B3AB7" w:rsidRDefault="006B3AB7" w:rsidP="006B3AB7"/>
    <w:p w14:paraId="07051AF4" w14:textId="77777777" w:rsidR="006B3AB7" w:rsidRPr="006B3AB7" w:rsidRDefault="006B3AB7" w:rsidP="006B3AB7"/>
    <w:p w14:paraId="432116B6" w14:textId="77777777" w:rsidR="00A937ED" w:rsidRPr="00A937ED" w:rsidRDefault="00A937ED" w:rsidP="003D598A">
      <w:pPr>
        <w:rPr>
          <w:b/>
        </w:rPr>
      </w:pPr>
      <w:bookmarkStart w:id="78" w:name="_4tjc7rh1pmbl" w:colFirst="0" w:colLast="0"/>
      <w:bookmarkEnd w:id="78"/>
      <w:r w:rsidRPr="00A937ED">
        <w:rPr>
          <w:b/>
        </w:rPr>
        <w:lastRenderedPageBreak/>
        <w:t>EOSC-Hub Integration</w:t>
      </w:r>
    </w:p>
    <w:p w14:paraId="67711D0E" w14:textId="77777777" w:rsidR="00A937ED" w:rsidRPr="00A937ED" w:rsidRDefault="00A937ED" w:rsidP="00A937ED">
      <w:r w:rsidRPr="00A937ED">
        <w:t>From day 1 of the project, the WeNMR Thematic Services have been in operation, sending over the first eight months of the project over 5 million jobs to the EOSC HTC resources, most of which through the DIRAC4EGI service. According to the EGI Accounting Portal, these account for over 15 million HS06 CPU Time hours consumed. Although the WeNMR services operate making use of opportunistic computing resource, the access to the federated resources of EGI has been formalized by a Service Level Agreement (SLA) between EGI.eu and the enmr.eu VO (represented by the Faculty of Science – Department of Chemistry of Utrecht University). This SLA was established in 2016 and has been renewed in 2018, granting to enmr.eu VO until 31/12/2020 an amount of opportunistic computing time up to 53 Million of normalized CPU hours and opportunistic storage capacity up to 54 TB</w:t>
      </w:r>
      <w:r w:rsidRPr="00A937ED">
        <w:rPr>
          <w:vertAlign w:val="superscript"/>
        </w:rPr>
        <w:footnoteReference w:id="32"/>
      </w:r>
      <w:r w:rsidRPr="00A937ED">
        <w:t>. Five resource centres signed this last version of the SLA: INFN-PADOVA (Italy), TW-NCHC (Taiwan), SURFSara and NIKHEF (The Netherlands), NCG-INGRID-PT (Portugal).</w:t>
      </w:r>
    </w:p>
    <w:p w14:paraId="79749339" w14:textId="77777777" w:rsidR="00A937ED" w:rsidRPr="00A937ED" w:rsidRDefault="00A937ED" w:rsidP="00A937ED">
      <w:r w:rsidRPr="00A937ED">
        <w:t xml:space="preserve">During the first nine month of the project, a number of WeNMR portals have been migrated from the old gLite-based job submission to the EOSC-hub </w:t>
      </w:r>
      <w:r w:rsidRPr="00A937ED">
        <w:rPr>
          <w:b/>
        </w:rPr>
        <w:t>DIRAC4EGI</w:t>
      </w:r>
      <w:r w:rsidRPr="00A937ED">
        <w:t xml:space="preserve"> service. Further, all portals are now offering Single Sign On (SSO), either through the legacy West-Life SSO which connects to both ARIA (the access management solution of the Structural Biology infrastructure INSTRUCT-ERIC) and the old legacy WeNMR SSO</w:t>
      </w:r>
      <w:r w:rsidRPr="00A937ED">
        <w:rPr>
          <w:vertAlign w:val="superscript"/>
        </w:rPr>
        <w:footnoteReference w:id="33"/>
      </w:r>
      <w:r w:rsidRPr="00A937ED">
        <w:t xml:space="preserve">, or directly through the </w:t>
      </w:r>
      <w:r w:rsidRPr="00A937ED">
        <w:rPr>
          <w:b/>
        </w:rPr>
        <w:t>EGI Check-in</w:t>
      </w:r>
      <w:r w:rsidRPr="00A937ED">
        <w:t xml:space="preserve">. Users can now register and use the WeNMR services using the Check-in, allowing them to use a variety of identity providers. </w:t>
      </w:r>
    </w:p>
    <w:p w14:paraId="0840FC8E" w14:textId="76E9A999" w:rsidR="00A937ED" w:rsidRPr="00A937ED" w:rsidRDefault="00A937ED" w:rsidP="00A937ED">
      <w:r w:rsidRPr="00A937ED">
        <w:t xml:space="preserve">INFN has been hosting an instance of the EOSC-hub OneData service, offering up to 10 TB of storage space to the WeNMR community. WeNMR users can request a storage space at the Oneprovider service hosted at INFN-Padova data center by connecting to the Onezone server (onezone.cloud.cnaf.infn.it) hosted at INFN-CNAF data center (located in Bologna). INFN developed a new plugin to enable the West-Life SSO as authentication method for Onedata. The OneData space was integrated with the Virtual Folder (VF), a tool developed in the context of the West-Life project. Currently integrated in several WeNMR portals, it acts as a gateway for many storage systems, such as Dropbox, EOSC B2Drop and any other system accessible through the WebDAV protocol. INFN developed a plugin for integrating VF with Onedata, i.e. to enable Onedata storage system as an additional </w:t>
      </w:r>
      <w:r w:rsidR="006B3AB7" w:rsidRPr="00A937ED">
        <w:t>back end</w:t>
      </w:r>
      <w:r w:rsidRPr="00A937ED">
        <w:t>. However, there has not been a systematic use in production of this integration.</w:t>
      </w:r>
    </w:p>
    <w:p w14:paraId="40257707" w14:textId="425AD1C7" w:rsidR="00A937ED" w:rsidRPr="00A937ED" w:rsidRDefault="00A937ED" w:rsidP="003D598A">
      <w:pPr>
        <w:pStyle w:val="Heading2"/>
      </w:pPr>
      <w:bookmarkStart w:id="79" w:name="_w6f8h4nt98la" w:colFirst="0" w:colLast="0"/>
      <w:bookmarkStart w:id="80" w:name="_Toc68269880"/>
      <w:bookmarkEnd w:id="79"/>
      <w:r w:rsidRPr="00A937ED">
        <w:t>Impact and exploitation</w:t>
      </w:r>
      <w:bookmarkEnd w:id="80"/>
    </w:p>
    <w:p w14:paraId="78541E28" w14:textId="77777777" w:rsidR="00A937ED" w:rsidRPr="00A937ED" w:rsidRDefault="00A937ED" w:rsidP="00A937ED">
      <w:r w:rsidRPr="00A937ED">
        <w:t xml:space="preserve">The impact of the WeNMR services can clearly be seen in the number of countries reached which increased during the project from 96 at the start to more than 120, demonstrating worldwide impact. </w:t>
      </w:r>
    </w:p>
    <w:p w14:paraId="4E15E3D5" w14:textId="77777777" w:rsidR="00A937ED" w:rsidRPr="00A937ED" w:rsidRDefault="00A937ED" w:rsidP="006B3AB7">
      <w:pPr>
        <w:jc w:val="center"/>
      </w:pPr>
      <w:r w:rsidRPr="00A937ED">
        <w:rPr>
          <w:noProof/>
        </w:rPr>
        <w:lastRenderedPageBreak/>
        <w:drawing>
          <wp:inline distT="114300" distB="114300" distL="114300" distR="114300" wp14:anchorId="33E467F5" wp14:editId="5C7501B0">
            <wp:extent cx="4768631" cy="3067049"/>
            <wp:effectExtent l="0" t="0" r="0" b="0"/>
            <wp:docPr id="2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0"/>
                    <a:srcRect/>
                    <a:stretch>
                      <a:fillRect/>
                    </a:stretch>
                  </pic:blipFill>
                  <pic:spPr>
                    <a:xfrm>
                      <a:off x="0" y="0"/>
                      <a:ext cx="4768631" cy="3067049"/>
                    </a:xfrm>
                    <a:prstGeom prst="rect">
                      <a:avLst/>
                    </a:prstGeom>
                    <a:ln/>
                  </pic:spPr>
                </pic:pic>
              </a:graphicData>
            </a:graphic>
          </wp:inline>
        </w:drawing>
      </w:r>
    </w:p>
    <w:p w14:paraId="38D25399" w14:textId="77777777" w:rsidR="00A937ED" w:rsidRPr="00A937ED" w:rsidRDefault="00A937ED" w:rsidP="006B3AB7">
      <w:pPr>
        <w:pStyle w:val="Caption1"/>
      </w:pPr>
      <w:r w:rsidRPr="00A937ED">
        <w:t>Figure 7.3: Worldwide distribution of WeNMR registered users.</w:t>
      </w:r>
    </w:p>
    <w:p w14:paraId="77DDD9AA" w14:textId="236C439C" w:rsidR="00A937ED" w:rsidRPr="00A937ED" w:rsidRDefault="00A937ED" w:rsidP="00A937ED">
      <w:r w:rsidRPr="00A937ED">
        <w:t xml:space="preserve">The number of newly registered users per reporting period has also steadily increased during the project, from a defined based line of 1750 to more 4300 per nine months (reporting period) (Figure 7.4). The total number of WeNMR registered users has passed last December 20’000, an impressive number. All together the WeNMR portals have consumed a large amount of HTC resources over the last three years, as clearly shown in Figure 7.4. Note in particular the increased usage during the COVID19 first lockdown period of 2020. This increased CPU consumption is the result in particular of an increased use of the WeNMR HADDOCK portal, as reflected in the number of user submissions per month in the following figure. </w:t>
      </w:r>
      <w:r w:rsidR="006B3AB7" w:rsidRPr="00A937ED">
        <w:t>Also note</w:t>
      </w:r>
      <w:r w:rsidRPr="00A937ED">
        <w:t xml:space="preserve"> the steady fraction of COVID19-related submissions that we have started monitoring since April 2020. Each user submission translates into hundreds to thousands of HTC jobs submitted to the EGI workload manager (DIRAC4EGI).</w:t>
      </w:r>
    </w:p>
    <w:p w14:paraId="14F43ABC" w14:textId="77777777" w:rsidR="00A937ED" w:rsidRPr="00A937ED" w:rsidRDefault="00A937ED" w:rsidP="00E42E11">
      <w:pPr>
        <w:jc w:val="center"/>
      </w:pPr>
      <w:r w:rsidRPr="00A937ED">
        <w:rPr>
          <w:noProof/>
        </w:rPr>
        <w:lastRenderedPageBreak/>
        <w:drawing>
          <wp:inline distT="114300" distB="114300" distL="114300" distR="114300" wp14:anchorId="0FCE950E" wp14:editId="033904F1">
            <wp:extent cx="2880065" cy="3924299"/>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1"/>
                    <a:srcRect/>
                    <a:stretch>
                      <a:fillRect/>
                    </a:stretch>
                  </pic:blipFill>
                  <pic:spPr>
                    <a:xfrm>
                      <a:off x="0" y="0"/>
                      <a:ext cx="2880065" cy="3924299"/>
                    </a:xfrm>
                    <a:prstGeom prst="rect">
                      <a:avLst/>
                    </a:prstGeom>
                    <a:ln/>
                  </pic:spPr>
                </pic:pic>
              </a:graphicData>
            </a:graphic>
          </wp:inline>
        </w:drawing>
      </w:r>
    </w:p>
    <w:p w14:paraId="787DE807" w14:textId="77777777" w:rsidR="00A937ED" w:rsidRPr="00A937ED" w:rsidRDefault="00A937ED" w:rsidP="00E42E11">
      <w:pPr>
        <w:pStyle w:val="Caption1"/>
      </w:pPr>
      <w:r w:rsidRPr="00A937ED">
        <w:t>Figure 7.4: Main WeNMR KPIs over the different reporting periods.</w:t>
      </w:r>
    </w:p>
    <w:p w14:paraId="113B5B6B" w14:textId="77777777" w:rsidR="00A937ED" w:rsidRPr="00A937ED" w:rsidRDefault="00A937ED" w:rsidP="00A937ED">
      <w:pPr>
        <w:rPr>
          <w:i/>
        </w:rPr>
      </w:pPr>
    </w:p>
    <w:p w14:paraId="2D2EC98D" w14:textId="77777777" w:rsidR="00A937ED" w:rsidRPr="00A937ED" w:rsidRDefault="00A937ED" w:rsidP="00E42E11">
      <w:pPr>
        <w:jc w:val="center"/>
      </w:pPr>
      <w:r w:rsidRPr="00A937ED">
        <w:rPr>
          <w:noProof/>
        </w:rPr>
        <w:drawing>
          <wp:inline distT="114300" distB="114300" distL="114300" distR="114300" wp14:anchorId="3D7F56A3" wp14:editId="592B70D3">
            <wp:extent cx="4422938" cy="2392172"/>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2"/>
                    <a:srcRect/>
                    <a:stretch>
                      <a:fillRect/>
                    </a:stretch>
                  </pic:blipFill>
                  <pic:spPr>
                    <a:xfrm>
                      <a:off x="0" y="0"/>
                      <a:ext cx="4422938" cy="2392172"/>
                    </a:xfrm>
                    <a:prstGeom prst="rect">
                      <a:avLst/>
                    </a:prstGeom>
                    <a:ln/>
                  </pic:spPr>
                </pic:pic>
              </a:graphicData>
            </a:graphic>
          </wp:inline>
        </w:drawing>
      </w:r>
    </w:p>
    <w:p w14:paraId="76F6EA1B" w14:textId="77777777" w:rsidR="00A937ED" w:rsidRPr="00A937ED" w:rsidRDefault="00A937ED" w:rsidP="00E42E11">
      <w:pPr>
        <w:pStyle w:val="Caption1"/>
      </w:pPr>
      <w:r w:rsidRPr="00A937ED">
        <w:t>Figure 7.5: HADDOCK WeNMR portal user submission per month. Blue bars indicate the total number of submissions and red bars the COVID19-related submissions.</w:t>
      </w:r>
    </w:p>
    <w:p w14:paraId="797FFD60" w14:textId="77777777" w:rsidR="00A937ED" w:rsidRPr="00A937ED" w:rsidRDefault="00A937ED" w:rsidP="00A937ED"/>
    <w:p w14:paraId="3E28378C" w14:textId="4EF54A4B" w:rsidR="00A937ED" w:rsidRPr="00A937ED" w:rsidRDefault="00A937ED" w:rsidP="003D598A">
      <w:pPr>
        <w:pStyle w:val="Heading2"/>
      </w:pPr>
      <w:bookmarkStart w:id="81" w:name="_e9vpq7oukwb0" w:colFirst="0" w:colLast="0"/>
      <w:bookmarkStart w:id="82" w:name="_Toc68269881"/>
      <w:bookmarkEnd w:id="81"/>
      <w:r w:rsidRPr="00A937ED">
        <w:lastRenderedPageBreak/>
        <w:t>Lesson learnt</w:t>
      </w:r>
      <w:bookmarkEnd w:id="82"/>
    </w:p>
    <w:p w14:paraId="27E7D073" w14:textId="77777777" w:rsidR="00A937ED" w:rsidRPr="00A937ED" w:rsidRDefault="00A937ED" w:rsidP="00A937ED">
      <w:r w:rsidRPr="00A937ED">
        <w:t>The following list recapitulates some aspects observed during the work related to WeNMR services in EOSC-Hub that are worthy of consideration also as a contribution to shaping future initiatives.</w:t>
      </w:r>
    </w:p>
    <w:p w14:paraId="03349669" w14:textId="0D7CCC45" w:rsidR="00A937ED" w:rsidRPr="00A937ED" w:rsidRDefault="00A937ED" w:rsidP="00423C51">
      <w:pPr>
        <w:numPr>
          <w:ilvl w:val="0"/>
          <w:numId w:val="6"/>
        </w:numPr>
      </w:pPr>
      <w:r w:rsidRPr="00A937ED">
        <w:t xml:space="preserve">the day-to-day interaction with the end users (i.e. the scientists in their research labs) remains crucial to foster the adoption of innovative tools. In this respect it is also important to keep in mind that in a lively community there is always a significant </w:t>
      </w:r>
      <w:r w:rsidR="00E42E11" w:rsidRPr="00A937ED">
        <w:t>turnover</w:t>
      </w:r>
      <w:r w:rsidRPr="00A937ED">
        <w:t xml:space="preserve"> of users. This happens because end users may no longer need (some) services when they move on to new tasks, e.g. when a funded project ends, or jobs and consequently this creates the need for continuously engaging and training new users. An additional aspect is that even within mature communities, such as structural biology, technological and methodological development is constantly changing usage scenarios and requires corresponding innovation in the software tools provisioned. All these novelties must be timely communicated to the users and support from the developers is required in order to enable optimal exploitation of the services</w:t>
      </w:r>
    </w:p>
    <w:p w14:paraId="137AEA54" w14:textId="1D45715B" w:rsidR="00A937ED" w:rsidRPr="00A937ED" w:rsidRDefault="00A937ED" w:rsidP="00423C51">
      <w:pPr>
        <w:numPr>
          <w:ilvl w:val="0"/>
          <w:numId w:val="6"/>
        </w:numPr>
      </w:pPr>
      <w:r w:rsidRPr="00A937ED">
        <w:t xml:space="preserve">The use of the marketplace may not be straightforward for services that are provided on a free basis to (academic and non-profit) users. The general expectation in the structural biology/bioinformatics community is that free services should be used preferentially if not exclusively. As a consequence, providing free services next to for-pay services in the same platform proved confusing and was not received </w:t>
      </w:r>
      <w:r w:rsidR="00E42E11" w:rsidRPr="00A937ED">
        <w:t>favourably</w:t>
      </w:r>
      <w:r w:rsidRPr="00A937ED">
        <w:t xml:space="preserve"> especially by new users. We should also note that the majority of users are finding the WeNMR portal directly and not via the marketplace.</w:t>
      </w:r>
    </w:p>
    <w:p w14:paraId="6D7C4420" w14:textId="77777777" w:rsidR="00A937ED" w:rsidRPr="00A937ED" w:rsidRDefault="00A937ED" w:rsidP="00423C51">
      <w:pPr>
        <w:numPr>
          <w:ilvl w:val="0"/>
          <w:numId w:val="6"/>
        </w:numPr>
      </w:pPr>
      <w:r w:rsidRPr="00A937ED">
        <w:t>Word-of-mouth and dissemination activities at community’s events remain the best ways to engage scientists, next to publications in scientific journals.</w:t>
      </w:r>
    </w:p>
    <w:p w14:paraId="534E6587" w14:textId="77777777" w:rsidR="00A937ED" w:rsidRPr="00A937ED" w:rsidRDefault="00A937ED" w:rsidP="00423C51">
      <w:pPr>
        <w:numPr>
          <w:ilvl w:val="0"/>
          <w:numId w:val="6"/>
        </w:numPr>
      </w:pPr>
      <w:r w:rsidRPr="00A937ED">
        <w:t>Although cloud storage has become a routine commodity for everybody in our everyday lives, it was not obvious to implement a seamless way of using cloud storage for the WeNMR services that suited individual users. In fact, although the possibility to exchange data via cloud storage was indeed implemented in our portals it was not really exploited by the community and its usage remained limited to selected case studies, particularly when they involved large or particularly complex data sets. This is probably due to the fact that the majority of real-life applications in structural biology require moving only a handful of small files or involve very large files (e.g. in cryo-EM) for which current cloud storage solutions are not practical.</w:t>
      </w:r>
    </w:p>
    <w:p w14:paraId="465E9358" w14:textId="5E7C8BE9" w:rsidR="00A937ED" w:rsidRPr="00A937ED" w:rsidRDefault="00A937ED" w:rsidP="00A937ED">
      <w:pPr>
        <w:numPr>
          <w:ilvl w:val="0"/>
          <w:numId w:val="6"/>
        </w:numPr>
      </w:pPr>
      <w:r w:rsidRPr="00A937ED">
        <w:t>Although the EGI Check</w:t>
      </w:r>
      <w:r w:rsidR="00DE6A46">
        <w:t>-</w:t>
      </w:r>
      <w:r w:rsidRPr="00A937ED">
        <w:t>In was implemented in the portal as a SSO mechanism, we have only seen very limited usage. The majority of users seem to prefer to register directly into the WeNMR portal by creating new credentials rather than using the SSO.</w:t>
      </w:r>
    </w:p>
    <w:p w14:paraId="35476E7C" w14:textId="7028EC6D" w:rsidR="00A937ED" w:rsidRPr="00A937ED" w:rsidRDefault="00A937ED" w:rsidP="007F2170">
      <w:pPr>
        <w:pStyle w:val="Heading1"/>
      </w:pPr>
      <w:bookmarkStart w:id="83" w:name="_30d5wja277vs" w:colFirst="0" w:colLast="0"/>
      <w:bookmarkStart w:id="84" w:name="_Toc68269882"/>
      <w:bookmarkEnd w:id="83"/>
      <w:r w:rsidRPr="00A937ED">
        <w:lastRenderedPageBreak/>
        <w:t>DARIAH</w:t>
      </w:r>
      <w:bookmarkEnd w:id="84"/>
    </w:p>
    <w:p w14:paraId="441F1FCA" w14:textId="19B436DF" w:rsidR="00A937ED" w:rsidRPr="00A937ED" w:rsidRDefault="00A937ED" w:rsidP="003D598A">
      <w:pPr>
        <w:pStyle w:val="Heading2"/>
      </w:pPr>
      <w:bookmarkStart w:id="85" w:name="_g5tq0stxer0e" w:colFirst="0" w:colLast="0"/>
      <w:bookmarkStart w:id="86" w:name="_Toc68269883"/>
      <w:bookmarkEnd w:id="85"/>
      <w:r w:rsidRPr="00A937ED">
        <w:t>Service Description</w:t>
      </w:r>
      <w:bookmarkEnd w:id="86"/>
    </w:p>
    <w:tbl>
      <w:tblPr>
        <w:tblW w:w="9000" w:type="dxa"/>
        <w:jc w:val="center"/>
        <w:tblBorders>
          <w:top w:val="nil"/>
          <w:left w:val="nil"/>
          <w:bottom w:val="nil"/>
          <w:right w:val="nil"/>
          <w:insideH w:val="nil"/>
          <w:insideV w:val="nil"/>
        </w:tblBorders>
        <w:tblLayout w:type="fixed"/>
        <w:tblLook w:val="0600" w:firstRow="0" w:lastRow="0" w:firstColumn="0" w:lastColumn="0" w:noHBand="1" w:noVBand="1"/>
      </w:tblPr>
      <w:tblGrid>
        <w:gridCol w:w="3140"/>
        <w:gridCol w:w="5860"/>
      </w:tblGrid>
      <w:tr w:rsidR="00A937ED" w:rsidRPr="003D598A" w14:paraId="1EA74E8B" w14:textId="77777777" w:rsidTr="00E42E11">
        <w:trPr>
          <w:jc w:val="center"/>
        </w:trPr>
        <w:tc>
          <w:tcPr>
            <w:tcW w:w="314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913715B" w14:textId="77777777" w:rsidR="00A937ED" w:rsidRPr="003D598A" w:rsidRDefault="00A937ED" w:rsidP="00E42E11">
            <w:pPr>
              <w:pStyle w:val="NoSpacing"/>
              <w:rPr>
                <w:b/>
                <w:bCs/>
                <w:sz w:val="20"/>
                <w:szCs w:val="20"/>
              </w:rPr>
            </w:pPr>
            <w:r w:rsidRPr="003D598A">
              <w:rPr>
                <w:b/>
                <w:bCs/>
                <w:sz w:val="20"/>
                <w:szCs w:val="20"/>
              </w:rPr>
              <w:t>Service/Tool name</w:t>
            </w:r>
          </w:p>
        </w:tc>
        <w:tc>
          <w:tcPr>
            <w:tcW w:w="586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79F09C40" w14:textId="77777777" w:rsidR="00A937ED" w:rsidRPr="00DE6A46" w:rsidRDefault="00A937ED" w:rsidP="00E42E11">
            <w:pPr>
              <w:pStyle w:val="NoSpacing"/>
              <w:rPr>
                <w:b/>
                <w:bCs/>
                <w:sz w:val="20"/>
                <w:szCs w:val="20"/>
              </w:rPr>
            </w:pPr>
            <w:r w:rsidRPr="00DE6A46">
              <w:rPr>
                <w:b/>
                <w:bCs/>
                <w:sz w:val="20"/>
                <w:szCs w:val="20"/>
              </w:rPr>
              <w:t>DARIAH Science Gateway</w:t>
            </w:r>
          </w:p>
        </w:tc>
      </w:tr>
      <w:tr w:rsidR="00A937ED" w:rsidRPr="003D598A" w14:paraId="7B24F4C3"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37CF7C0" w14:textId="77777777" w:rsidR="00A937ED" w:rsidRPr="003D598A" w:rsidRDefault="00A937ED" w:rsidP="00E42E11">
            <w:pPr>
              <w:pStyle w:val="NoSpacing"/>
              <w:rPr>
                <w:b/>
                <w:bCs/>
                <w:sz w:val="20"/>
                <w:szCs w:val="20"/>
              </w:rPr>
            </w:pPr>
            <w:r w:rsidRPr="003D598A">
              <w:rPr>
                <w:b/>
                <w:bCs/>
                <w:sz w:val="20"/>
                <w:szCs w:val="20"/>
              </w:rPr>
              <w:t>Service/Tool url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3C393EA4" w14:textId="77777777" w:rsidR="00A937ED" w:rsidRPr="003D598A" w:rsidRDefault="00A62412" w:rsidP="00E42E11">
            <w:pPr>
              <w:pStyle w:val="NoSpacing"/>
              <w:rPr>
                <w:sz w:val="20"/>
                <w:szCs w:val="20"/>
                <w:u w:val="single"/>
              </w:rPr>
            </w:pPr>
            <w:hyperlink r:id="rId113">
              <w:r w:rsidR="00A937ED" w:rsidRPr="003D598A">
                <w:rPr>
                  <w:rStyle w:val="Hyperlink"/>
                  <w:sz w:val="20"/>
                  <w:szCs w:val="20"/>
                </w:rPr>
                <w:t>https://dariah-sg.irb.hr</w:t>
              </w:r>
            </w:hyperlink>
          </w:p>
        </w:tc>
      </w:tr>
      <w:tr w:rsidR="00A937ED" w:rsidRPr="003D598A" w14:paraId="7CA03856"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3CEDF37" w14:textId="77777777" w:rsidR="00A937ED" w:rsidRPr="003D598A" w:rsidRDefault="00A937ED" w:rsidP="00E42E11">
            <w:pPr>
              <w:pStyle w:val="NoSpacing"/>
              <w:rPr>
                <w:b/>
                <w:bCs/>
                <w:sz w:val="20"/>
                <w:szCs w:val="20"/>
              </w:rPr>
            </w:pPr>
            <w:r w:rsidRPr="003D598A">
              <w:rPr>
                <w:b/>
                <w:bCs/>
                <w:sz w:val="20"/>
                <w:szCs w:val="20"/>
              </w:rPr>
              <w:t>Service/Tool information page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42561CEB" w14:textId="77777777" w:rsidR="00A937ED" w:rsidRPr="003D598A" w:rsidRDefault="00A62412" w:rsidP="00E42E11">
            <w:pPr>
              <w:pStyle w:val="NoSpacing"/>
              <w:rPr>
                <w:sz w:val="20"/>
                <w:szCs w:val="20"/>
                <w:u w:val="single"/>
              </w:rPr>
            </w:pPr>
            <w:hyperlink r:id="rId114">
              <w:r w:rsidR="00A937ED" w:rsidRPr="003D598A">
                <w:rPr>
                  <w:rStyle w:val="Hyperlink"/>
                  <w:sz w:val="20"/>
                  <w:szCs w:val="20"/>
                </w:rPr>
                <w:t>https://dariah-sg.irb.hr</w:t>
              </w:r>
            </w:hyperlink>
          </w:p>
        </w:tc>
      </w:tr>
      <w:tr w:rsidR="00A937ED" w:rsidRPr="003D598A" w14:paraId="1A452059"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99E3AB2" w14:textId="77777777" w:rsidR="00A937ED" w:rsidRPr="003D598A" w:rsidRDefault="00A937ED" w:rsidP="00E42E11">
            <w:pPr>
              <w:pStyle w:val="NoSpacing"/>
              <w:rPr>
                <w:b/>
                <w:bCs/>
                <w:sz w:val="20"/>
                <w:szCs w:val="20"/>
              </w:rPr>
            </w:pPr>
            <w:r w:rsidRPr="003D598A">
              <w:rPr>
                <w:b/>
                <w:bCs/>
                <w:sz w:val="20"/>
                <w:szCs w:val="20"/>
              </w:rPr>
              <w:t>Description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363E9774" w14:textId="77777777" w:rsidR="00A937ED" w:rsidRPr="003D598A" w:rsidRDefault="00A937ED" w:rsidP="00E42E11">
            <w:pPr>
              <w:pStyle w:val="NoSpacing"/>
              <w:rPr>
                <w:sz w:val="20"/>
                <w:szCs w:val="20"/>
              </w:rPr>
            </w:pPr>
            <w:r w:rsidRPr="003D598A">
              <w:rPr>
                <w:sz w:val="20"/>
                <w:szCs w:val="20"/>
              </w:rPr>
              <w:t>The DARIAH Science Gateway is a web-oriented portal, developed during the EGI-Engage project as part of the DARIAH Competence Centre and is specially tailored for the researchers coming from the Digital Arts and Humanities disciplines. It currently offers several cloud-based services and applications that can be accessed via the portal. Among others, this includes Semantic and Parallel Semantic Search Engines (SSE and PSSE), DBO@Cloud, Workflow Development, and support for several file transfer protocols.</w:t>
            </w:r>
          </w:p>
        </w:tc>
      </w:tr>
      <w:tr w:rsidR="00A937ED" w:rsidRPr="003D598A" w14:paraId="006437BF"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8F6BCB0" w14:textId="77777777" w:rsidR="00A937ED" w:rsidRPr="003D598A" w:rsidRDefault="00A937ED" w:rsidP="00E42E11">
            <w:pPr>
              <w:pStyle w:val="NoSpacing"/>
              <w:rPr>
                <w:b/>
                <w:bCs/>
                <w:sz w:val="20"/>
                <w:szCs w:val="20"/>
              </w:rPr>
            </w:pPr>
            <w:r w:rsidRPr="003D598A">
              <w:rPr>
                <w:b/>
                <w:bCs/>
                <w:sz w:val="20"/>
                <w:szCs w:val="20"/>
              </w:rPr>
              <w:t>Value proposition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5CB19B48" w14:textId="77777777" w:rsidR="00A937ED" w:rsidRPr="003D598A" w:rsidRDefault="00A937ED" w:rsidP="00E42E11">
            <w:pPr>
              <w:pStyle w:val="NoSpacing"/>
              <w:rPr>
                <w:sz w:val="20"/>
                <w:szCs w:val="20"/>
              </w:rPr>
            </w:pPr>
            <w:r w:rsidRPr="003D598A">
              <w:rPr>
                <w:sz w:val="20"/>
                <w:szCs w:val="20"/>
              </w:rPr>
              <w:t>Provision of a centralized portal for various Digital Arts and Humanities services connected with the EGI AAI.</w:t>
            </w:r>
          </w:p>
          <w:p w14:paraId="249EEFDA" w14:textId="77777777" w:rsidR="00A937ED" w:rsidRPr="003D598A" w:rsidRDefault="00A937ED" w:rsidP="00E42E11">
            <w:pPr>
              <w:pStyle w:val="NoSpacing"/>
              <w:rPr>
                <w:sz w:val="20"/>
                <w:szCs w:val="20"/>
              </w:rPr>
            </w:pPr>
            <w:r w:rsidRPr="003D598A">
              <w:rPr>
                <w:sz w:val="20"/>
                <w:szCs w:val="20"/>
              </w:rPr>
              <w:t>Easy integration of new services and high-level abstraction for accessing and exploiting cloud computing infrastructure on IaaS level for inexperienced users.</w:t>
            </w:r>
          </w:p>
        </w:tc>
      </w:tr>
      <w:tr w:rsidR="00A937ED" w:rsidRPr="003D598A" w14:paraId="2ADA02C5"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FBB3AAF" w14:textId="77777777" w:rsidR="00A937ED" w:rsidRPr="003D598A" w:rsidRDefault="00A937ED" w:rsidP="00E42E11">
            <w:pPr>
              <w:pStyle w:val="NoSpacing"/>
              <w:rPr>
                <w:b/>
                <w:bCs/>
                <w:sz w:val="20"/>
                <w:szCs w:val="20"/>
              </w:rPr>
            </w:pPr>
            <w:r w:rsidRPr="003D598A">
              <w:rPr>
                <w:b/>
                <w:bCs/>
                <w:sz w:val="20"/>
                <w:szCs w:val="20"/>
              </w:rPr>
              <w:t>Customer of the service/tool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6CC70A10" w14:textId="77777777" w:rsidR="00A937ED" w:rsidRPr="003D598A" w:rsidRDefault="00A937ED" w:rsidP="00E42E11">
            <w:pPr>
              <w:pStyle w:val="NoSpacing"/>
              <w:rPr>
                <w:sz w:val="20"/>
                <w:szCs w:val="20"/>
              </w:rPr>
            </w:pPr>
            <w:r w:rsidRPr="003D598A">
              <w:rPr>
                <w:sz w:val="20"/>
                <w:szCs w:val="20"/>
              </w:rPr>
              <w:t>Digital Arts and Humanities research groups and projects</w:t>
            </w:r>
          </w:p>
        </w:tc>
      </w:tr>
      <w:tr w:rsidR="00A937ED" w:rsidRPr="003D598A" w14:paraId="5566FF60"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8A91C42" w14:textId="77777777" w:rsidR="00A937ED" w:rsidRPr="003D598A" w:rsidRDefault="00A937ED" w:rsidP="00E42E11">
            <w:pPr>
              <w:pStyle w:val="NoSpacing"/>
              <w:rPr>
                <w:b/>
                <w:bCs/>
                <w:sz w:val="20"/>
                <w:szCs w:val="20"/>
              </w:rPr>
            </w:pPr>
            <w:r w:rsidRPr="003D598A">
              <w:rPr>
                <w:b/>
                <w:bCs/>
                <w:sz w:val="20"/>
                <w:szCs w:val="20"/>
              </w:rPr>
              <w:t>User of the service/tool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5AADB78A" w14:textId="77777777" w:rsidR="00A937ED" w:rsidRPr="003D598A" w:rsidRDefault="00A937ED" w:rsidP="00E42E11">
            <w:pPr>
              <w:pStyle w:val="NoSpacing"/>
              <w:rPr>
                <w:sz w:val="20"/>
                <w:szCs w:val="20"/>
              </w:rPr>
            </w:pPr>
            <w:r w:rsidRPr="003D598A">
              <w:rPr>
                <w:sz w:val="20"/>
                <w:szCs w:val="20"/>
              </w:rPr>
              <w:t>Individual researchers, small to large research groups</w:t>
            </w:r>
          </w:p>
        </w:tc>
      </w:tr>
      <w:tr w:rsidR="00A937ED" w:rsidRPr="003D598A" w14:paraId="2D406FE8"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B5FE256" w14:textId="77777777" w:rsidR="00A937ED" w:rsidRPr="003D598A" w:rsidRDefault="00A937ED" w:rsidP="00E42E11">
            <w:pPr>
              <w:pStyle w:val="NoSpacing"/>
              <w:rPr>
                <w:b/>
                <w:bCs/>
                <w:sz w:val="20"/>
                <w:szCs w:val="20"/>
              </w:rPr>
            </w:pPr>
            <w:r w:rsidRPr="003D598A">
              <w:rPr>
                <w:b/>
                <w:bCs/>
                <w:sz w:val="20"/>
                <w:szCs w:val="20"/>
              </w:rPr>
              <w:t>User Documentation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587ADCA0" w14:textId="0817E40F" w:rsidR="00A937ED" w:rsidRPr="003D598A" w:rsidRDefault="00A937ED" w:rsidP="00E42E11">
            <w:pPr>
              <w:pStyle w:val="NoSpacing"/>
              <w:jc w:val="left"/>
              <w:rPr>
                <w:sz w:val="20"/>
                <w:szCs w:val="20"/>
              </w:rPr>
            </w:pPr>
            <w:r w:rsidRPr="003D598A">
              <w:rPr>
                <w:sz w:val="20"/>
                <w:szCs w:val="20"/>
              </w:rPr>
              <w:t xml:space="preserve">DARIAH Science Gateway help pages: </w:t>
            </w:r>
            <w:r w:rsidR="00E42E11" w:rsidRPr="003D598A">
              <w:rPr>
                <w:sz w:val="20"/>
                <w:szCs w:val="20"/>
              </w:rPr>
              <w:br/>
            </w:r>
            <w:hyperlink r:id="rId115" w:history="1">
              <w:r w:rsidR="00E42E11" w:rsidRPr="003D598A">
                <w:rPr>
                  <w:rStyle w:val="Hyperlink"/>
                  <w:sz w:val="20"/>
                  <w:szCs w:val="20"/>
                </w:rPr>
                <w:t>https://dariah-sg.irb.hr/help2</w:t>
              </w:r>
            </w:hyperlink>
          </w:p>
          <w:p w14:paraId="7C6EC8CD" w14:textId="3C77ABA5" w:rsidR="00A937ED" w:rsidRPr="003D598A" w:rsidRDefault="00A937ED" w:rsidP="00E42E11">
            <w:pPr>
              <w:pStyle w:val="NoSpacing"/>
              <w:jc w:val="left"/>
              <w:rPr>
                <w:sz w:val="20"/>
                <w:szCs w:val="20"/>
                <w:u w:val="single"/>
              </w:rPr>
            </w:pPr>
            <w:r w:rsidRPr="003D598A">
              <w:rPr>
                <w:sz w:val="20"/>
                <w:szCs w:val="20"/>
              </w:rPr>
              <w:t xml:space="preserve">Simple Cloud access service: </w:t>
            </w:r>
            <w:hyperlink r:id="rId116">
              <w:r w:rsidRPr="003D598A">
                <w:rPr>
                  <w:rStyle w:val="Hyperlink"/>
                  <w:sz w:val="20"/>
                  <w:szCs w:val="20"/>
                </w:rPr>
                <w:t xml:space="preserve"> </w:t>
              </w:r>
            </w:hyperlink>
            <w:r w:rsidR="00E42E11" w:rsidRPr="003D598A">
              <w:rPr>
                <w:rStyle w:val="Hyperlink"/>
                <w:sz w:val="20"/>
                <w:szCs w:val="20"/>
              </w:rPr>
              <w:br/>
            </w:r>
            <w:hyperlink r:id="rId117" w:history="1">
              <w:r w:rsidR="00E42E11" w:rsidRPr="003D598A">
                <w:rPr>
                  <w:rStyle w:val="Hyperlink"/>
                  <w:sz w:val="20"/>
                  <w:szCs w:val="20"/>
                </w:rPr>
                <w:t>https://ltos-gateway.lpds.sztaki.hu/web/wizard/help</w:t>
              </w:r>
            </w:hyperlink>
          </w:p>
          <w:p w14:paraId="411A6924" w14:textId="77777777" w:rsidR="00A937ED" w:rsidRPr="003D598A" w:rsidRDefault="00A937ED" w:rsidP="00E42E11">
            <w:pPr>
              <w:pStyle w:val="NoSpacing"/>
              <w:jc w:val="left"/>
              <w:rPr>
                <w:sz w:val="20"/>
                <w:szCs w:val="20"/>
              </w:rPr>
            </w:pPr>
            <w:r w:rsidRPr="003D598A">
              <w:rPr>
                <w:sz w:val="20"/>
                <w:szCs w:val="20"/>
              </w:rPr>
              <w:t xml:space="preserve">Gutenberg use case for Simple Cloud access service: </w:t>
            </w:r>
            <w:hyperlink r:id="rId118">
              <w:r w:rsidRPr="003D598A">
                <w:rPr>
                  <w:rStyle w:val="Hyperlink"/>
                  <w:sz w:val="20"/>
                  <w:szCs w:val="20"/>
                </w:rPr>
                <w:t>https://bitbucket.org/davordavidovic/textanalysis/src/master/</w:t>
              </w:r>
            </w:hyperlink>
          </w:p>
        </w:tc>
      </w:tr>
      <w:tr w:rsidR="00A937ED" w:rsidRPr="003D598A" w14:paraId="74E1E7A1"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C11EB5A" w14:textId="77777777" w:rsidR="00A937ED" w:rsidRPr="003D598A" w:rsidRDefault="00A937ED" w:rsidP="00E42E11">
            <w:pPr>
              <w:pStyle w:val="NoSpacing"/>
              <w:rPr>
                <w:b/>
                <w:bCs/>
                <w:sz w:val="20"/>
                <w:szCs w:val="20"/>
              </w:rPr>
            </w:pPr>
            <w:r w:rsidRPr="003D598A">
              <w:rPr>
                <w:b/>
                <w:bCs/>
                <w:sz w:val="20"/>
                <w:szCs w:val="20"/>
              </w:rPr>
              <w:t>Technical Documentation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767EADE3" w14:textId="77777777" w:rsidR="00A937ED" w:rsidRPr="003D598A" w:rsidRDefault="00A937ED" w:rsidP="00E42E11">
            <w:pPr>
              <w:pStyle w:val="NoSpacing"/>
              <w:rPr>
                <w:sz w:val="20"/>
                <w:szCs w:val="20"/>
              </w:rPr>
            </w:pPr>
            <w:r w:rsidRPr="003D598A">
              <w:rPr>
                <w:sz w:val="20"/>
                <w:szCs w:val="20"/>
              </w:rPr>
              <w:t>-</w:t>
            </w:r>
          </w:p>
        </w:tc>
      </w:tr>
      <w:tr w:rsidR="00A937ED" w:rsidRPr="003D598A" w14:paraId="025DB2C8"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9800998" w14:textId="77777777" w:rsidR="00A937ED" w:rsidRPr="003D598A" w:rsidRDefault="00A937ED" w:rsidP="00E42E11">
            <w:pPr>
              <w:pStyle w:val="NoSpacing"/>
              <w:rPr>
                <w:b/>
                <w:bCs/>
                <w:sz w:val="20"/>
                <w:szCs w:val="20"/>
              </w:rPr>
            </w:pPr>
            <w:r w:rsidRPr="003D598A">
              <w:rPr>
                <w:b/>
                <w:bCs/>
                <w:sz w:val="20"/>
                <w:szCs w:val="20"/>
              </w:rPr>
              <w:t>Product team</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5FFCDAAB" w14:textId="77777777" w:rsidR="00A937ED" w:rsidRPr="003D598A" w:rsidRDefault="00A937ED" w:rsidP="00E42E11">
            <w:pPr>
              <w:pStyle w:val="NoSpacing"/>
              <w:rPr>
                <w:sz w:val="20"/>
                <w:szCs w:val="20"/>
              </w:rPr>
            </w:pPr>
            <w:r w:rsidRPr="003D598A">
              <w:rPr>
                <w:sz w:val="20"/>
                <w:szCs w:val="20"/>
              </w:rPr>
              <w:t>RBI, SZTAKI</w:t>
            </w:r>
          </w:p>
        </w:tc>
      </w:tr>
      <w:tr w:rsidR="00A937ED" w:rsidRPr="003D598A" w14:paraId="003C60DD"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FA06245" w14:textId="77777777" w:rsidR="00A937ED" w:rsidRPr="003D598A" w:rsidRDefault="00A937ED" w:rsidP="00E42E11">
            <w:pPr>
              <w:pStyle w:val="NoSpacing"/>
              <w:rPr>
                <w:b/>
                <w:bCs/>
                <w:sz w:val="20"/>
                <w:szCs w:val="20"/>
              </w:rPr>
            </w:pPr>
            <w:r w:rsidRPr="003D598A">
              <w:rPr>
                <w:b/>
                <w:bCs/>
                <w:sz w:val="20"/>
                <w:szCs w:val="20"/>
              </w:rPr>
              <w:t>License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26E6D314" w14:textId="77777777" w:rsidR="00A937ED" w:rsidRPr="003D598A" w:rsidRDefault="00A937ED" w:rsidP="00E42E11">
            <w:pPr>
              <w:pStyle w:val="NoSpacing"/>
              <w:rPr>
                <w:sz w:val="20"/>
                <w:szCs w:val="20"/>
              </w:rPr>
            </w:pPr>
            <w:r w:rsidRPr="003D598A">
              <w:rPr>
                <w:sz w:val="20"/>
                <w:szCs w:val="20"/>
              </w:rPr>
              <w:t>The gateway is freely accessible to non-profit users upon registration</w:t>
            </w:r>
          </w:p>
        </w:tc>
      </w:tr>
      <w:tr w:rsidR="00A937ED" w:rsidRPr="003D598A" w14:paraId="16633DF7"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75CB369" w14:textId="77777777" w:rsidR="00A937ED" w:rsidRPr="003D598A" w:rsidRDefault="00A937ED" w:rsidP="00E42E11">
            <w:pPr>
              <w:pStyle w:val="NoSpacing"/>
              <w:jc w:val="left"/>
              <w:rPr>
                <w:b/>
                <w:bCs/>
                <w:sz w:val="20"/>
                <w:szCs w:val="20"/>
              </w:rPr>
            </w:pPr>
            <w:r w:rsidRPr="003D598A">
              <w:rPr>
                <w:b/>
                <w:bCs/>
                <w:sz w:val="20"/>
                <w:szCs w:val="20"/>
              </w:rPr>
              <w:t>Source code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2A5B94AB" w14:textId="77777777" w:rsidR="00A937ED" w:rsidRPr="003D598A" w:rsidRDefault="00A937ED" w:rsidP="00E42E11">
            <w:pPr>
              <w:pStyle w:val="NoSpacing"/>
              <w:jc w:val="left"/>
              <w:rPr>
                <w:sz w:val="20"/>
                <w:szCs w:val="20"/>
              </w:rPr>
            </w:pPr>
            <w:r w:rsidRPr="003D598A">
              <w:rPr>
                <w:sz w:val="20"/>
                <w:szCs w:val="20"/>
              </w:rPr>
              <w:t xml:space="preserve">gUSE Grid and Cloud Science Gateway: </w:t>
            </w:r>
            <w:hyperlink r:id="rId119">
              <w:r w:rsidRPr="003D598A">
                <w:rPr>
                  <w:rStyle w:val="Hyperlink"/>
                  <w:sz w:val="20"/>
                  <w:szCs w:val="20"/>
                </w:rPr>
                <w:t>https://sourceforge.net/projects/guse/</w:t>
              </w:r>
            </w:hyperlink>
          </w:p>
        </w:tc>
      </w:tr>
      <w:tr w:rsidR="00A937ED" w:rsidRPr="003D598A" w14:paraId="6847A17A"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84CD809" w14:textId="77777777" w:rsidR="00A937ED" w:rsidRPr="003D598A" w:rsidRDefault="00A937ED" w:rsidP="00E42E11">
            <w:pPr>
              <w:pStyle w:val="NoSpacing"/>
              <w:rPr>
                <w:b/>
                <w:bCs/>
                <w:sz w:val="20"/>
                <w:szCs w:val="20"/>
              </w:rPr>
            </w:pPr>
            <w:r w:rsidRPr="003D598A">
              <w:rPr>
                <w:b/>
                <w:bCs/>
                <w:sz w:val="20"/>
                <w:szCs w:val="20"/>
              </w:rPr>
              <w:t>Testing</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3708D106" w14:textId="77777777" w:rsidR="00A937ED" w:rsidRPr="003D598A" w:rsidRDefault="00A937ED" w:rsidP="00E42E11">
            <w:pPr>
              <w:pStyle w:val="NoSpacing"/>
              <w:rPr>
                <w:sz w:val="20"/>
                <w:szCs w:val="20"/>
              </w:rPr>
            </w:pPr>
            <w:r w:rsidRPr="003D598A">
              <w:rPr>
                <w:sz w:val="20"/>
                <w:szCs w:val="20"/>
              </w:rPr>
              <w:t>-</w:t>
            </w:r>
          </w:p>
        </w:tc>
      </w:tr>
    </w:tbl>
    <w:p w14:paraId="1F0ABE68" w14:textId="77777777" w:rsidR="00A937ED" w:rsidRPr="00A937ED" w:rsidRDefault="00A937ED" w:rsidP="00A937ED">
      <w:r w:rsidRPr="00A937ED">
        <w:t xml:space="preserve">  </w:t>
      </w:r>
    </w:p>
    <w:tbl>
      <w:tblPr>
        <w:tblW w:w="9000" w:type="dxa"/>
        <w:tblBorders>
          <w:top w:val="nil"/>
          <w:left w:val="nil"/>
          <w:bottom w:val="nil"/>
          <w:right w:val="nil"/>
          <w:insideH w:val="nil"/>
          <w:insideV w:val="nil"/>
        </w:tblBorders>
        <w:tblLayout w:type="fixed"/>
        <w:tblLook w:val="0600" w:firstRow="0" w:lastRow="0" w:firstColumn="0" w:lastColumn="0" w:noHBand="1" w:noVBand="1"/>
      </w:tblPr>
      <w:tblGrid>
        <w:gridCol w:w="3140"/>
        <w:gridCol w:w="5860"/>
      </w:tblGrid>
      <w:tr w:rsidR="00A937ED" w:rsidRPr="003D598A" w14:paraId="37D4041B" w14:textId="77777777" w:rsidTr="00E42E11">
        <w:tc>
          <w:tcPr>
            <w:tcW w:w="314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A3763A2" w14:textId="4580459A" w:rsidR="00A937ED" w:rsidRPr="003D598A" w:rsidRDefault="00A937ED" w:rsidP="000356F2">
            <w:pPr>
              <w:pStyle w:val="NoSpacing"/>
              <w:tabs>
                <w:tab w:val="right" w:pos="2940"/>
              </w:tabs>
              <w:rPr>
                <w:b/>
                <w:bCs/>
                <w:sz w:val="20"/>
                <w:szCs w:val="20"/>
              </w:rPr>
            </w:pPr>
            <w:r w:rsidRPr="003D598A">
              <w:rPr>
                <w:b/>
                <w:bCs/>
                <w:sz w:val="20"/>
                <w:szCs w:val="20"/>
              </w:rPr>
              <w:t>Service/Tool name</w:t>
            </w:r>
            <w:r w:rsidR="000356F2" w:rsidRPr="003D598A">
              <w:rPr>
                <w:b/>
                <w:bCs/>
                <w:sz w:val="20"/>
                <w:szCs w:val="20"/>
              </w:rPr>
              <w:tab/>
            </w:r>
          </w:p>
        </w:tc>
        <w:tc>
          <w:tcPr>
            <w:tcW w:w="586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39F64579" w14:textId="77777777" w:rsidR="00A937ED" w:rsidRPr="00DE6A46" w:rsidRDefault="00A937ED" w:rsidP="00E42E11">
            <w:pPr>
              <w:pStyle w:val="NoSpacing"/>
              <w:rPr>
                <w:b/>
                <w:bCs/>
                <w:sz w:val="20"/>
                <w:szCs w:val="20"/>
              </w:rPr>
            </w:pPr>
            <w:r w:rsidRPr="00DE6A46">
              <w:rPr>
                <w:b/>
                <w:bCs/>
                <w:sz w:val="20"/>
                <w:szCs w:val="20"/>
              </w:rPr>
              <w:t>Invenio-based Repository</w:t>
            </w:r>
          </w:p>
        </w:tc>
      </w:tr>
      <w:tr w:rsidR="00A937ED" w:rsidRPr="003D598A" w14:paraId="34E08411"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BAE4EC8" w14:textId="77777777" w:rsidR="00A937ED" w:rsidRPr="003D598A" w:rsidRDefault="00A937ED" w:rsidP="00E42E11">
            <w:pPr>
              <w:pStyle w:val="NoSpacing"/>
              <w:rPr>
                <w:b/>
                <w:bCs/>
                <w:sz w:val="20"/>
                <w:szCs w:val="20"/>
              </w:rPr>
            </w:pPr>
            <w:r w:rsidRPr="003D598A">
              <w:rPr>
                <w:b/>
                <w:bCs/>
                <w:sz w:val="20"/>
                <w:szCs w:val="20"/>
              </w:rPr>
              <w:t>Service/Tool url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491139BB" w14:textId="16B53665" w:rsidR="00A937ED" w:rsidRPr="003D598A" w:rsidRDefault="00A62412" w:rsidP="00E42E11">
            <w:pPr>
              <w:pStyle w:val="NoSpacing"/>
              <w:rPr>
                <w:sz w:val="20"/>
                <w:szCs w:val="20"/>
              </w:rPr>
            </w:pPr>
            <w:hyperlink r:id="rId120" w:history="1">
              <w:r w:rsidR="000356F2" w:rsidRPr="003D598A">
                <w:rPr>
                  <w:rStyle w:val="Hyperlink"/>
                  <w:sz w:val="20"/>
                  <w:szCs w:val="20"/>
                </w:rPr>
                <w:t>https://indigo-paas.cloud.ba.infn.it</w:t>
              </w:r>
            </w:hyperlink>
            <w:r w:rsidR="000356F2" w:rsidRPr="003D598A">
              <w:rPr>
                <w:sz w:val="20"/>
                <w:szCs w:val="20"/>
              </w:rPr>
              <w:t xml:space="preserve"> </w:t>
            </w:r>
          </w:p>
        </w:tc>
      </w:tr>
      <w:tr w:rsidR="00A937ED" w:rsidRPr="003D598A" w14:paraId="5A82F640"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4373E71" w14:textId="77777777" w:rsidR="00A937ED" w:rsidRPr="003D598A" w:rsidRDefault="00A937ED" w:rsidP="00E42E11">
            <w:pPr>
              <w:pStyle w:val="NoSpacing"/>
              <w:rPr>
                <w:b/>
                <w:bCs/>
                <w:sz w:val="20"/>
                <w:szCs w:val="20"/>
              </w:rPr>
            </w:pPr>
            <w:r w:rsidRPr="003D598A">
              <w:rPr>
                <w:b/>
                <w:bCs/>
                <w:sz w:val="20"/>
                <w:szCs w:val="20"/>
              </w:rPr>
              <w:t>Service/Tool information page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76634CB7" w14:textId="3BBFF5A1" w:rsidR="00A937ED" w:rsidRPr="003D598A" w:rsidRDefault="00A62412" w:rsidP="00E42E11">
            <w:pPr>
              <w:pStyle w:val="NoSpacing"/>
              <w:rPr>
                <w:sz w:val="20"/>
                <w:szCs w:val="20"/>
              </w:rPr>
            </w:pPr>
            <w:hyperlink r:id="rId121">
              <w:r w:rsidR="00A937ED" w:rsidRPr="003D598A">
                <w:rPr>
                  <w:rStyle w:val="Hyperlink"/>
                  <w:sz w:val="20"/>
                  <w:szCs w:val="20"/>
                </w:rPr>
                <w:t>https://dariah-portal.cloud.ba.infn.it</w:t>
              </w:r>
            </w:hyperlink>
          </w:p>
        </w:tc>
      </w:tr>
      <w:tr w:rsidR="00A937ED" w:rsidRPr="003D598A" w14:paraId="18B37708"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D2DD322" w14:textId="77777777" w:rsidR="00A937ED" w:rsidRPr="003D598A" w:rsidRDefault="00A937ED" w:rsidP="00E42E11">
            <w:pPr>
              <w:pStyle w:val="NoSpacing"/>
              <w:rPr>
                <w:b/>
                <w:bCs/>
                <w:sz w:val="20"/>
                <w:szCs w:val="20"/>
              </w:rPr>
            </w:pPr>
            <w:r w:rsidRPr="003D598A">
              <w:rPr>
                <w:b/>
                <w:bCs/>
                <w:sz w:val="20"/>
                <w:szCs w:val="20"/>
              </w:rPr>
              <w:lastRenderedPageBreak/>
              <w:t>Description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1209B00C" w14:textId="77777777" w:rsidR="00A937ED" w:rsidRPr="003D598A" w:rsidRDefault="00A937ED" w:rsidP="00E42E11">
            <w:pPr>
              <w:pStyle w:val="NoSpacing"/>
              <w:rPr>
                <w:sz w:val="20"/>
                <w:szCs w:val="20"/>
              </w:rPr>
            </w:pPr>
            <w:r w:rsidRPr="003D598A">
              <w:rPr>
                <w:sz w:val="20"/>
                <w:szCs w:val="20"/>
              </w:rPr>
              <w:t>The Invenio-based Repository is a service that enables researchers and scholars to easily create, deploy, and configure their own Invenio-based repository and host it on the EGI Federated Cloud infrastructure. The service aims at smaller research groups lacking adequate technical support and the budget to acquire their own infrastructure for hosting data repositories.</w:t>
            </w:r>
          </w:p>
        </w:tc>
      </w:tr>
      <w:tr w:rsidR="00A937ED" w:rsidRPr="003D598A" w14:paraId="6EE279D4"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7EA2A00" w14:textId="77777777" w:rsidR="00A937ED" w:rsidRPr="003D598A" w:rsidRDefault="00A937ED" w:rsidP="00E42E11">
            <w:pPr>
              <w:pStyle w:val="NoSpacing"/>
              <w:rPr>
                <w:b/>
                <w:bCs/>
                <w:sz w:val="20"/>
                <w:szCs w:val="20"/>
              </w:rPr>
            </w:pPr>
            <w:r w:rsidRPr="003D598A">
              <w:rPr>
                <w:b/>
                <w:bCs/>
                <w:sz w:val="20"/>
                <w:szCs w:val="20"/>
              </w:rPr>
              <w:t>Value proposition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2D5A0F67" w14:textId="77777777" w:rsidR="00A937ED" w:rsidRPr="003D598A" w:rsidRDefault="00A937ED" w:rsidP="00E42E11">
            <w:pPr>
              <w:pStyle w:val="NoSpacing"/>
              <w:rPr>
                <w:sz w:val="20"/>
                <w:szCs w:val="20"/>
              </w:rPr>
            </w:pPr>
            <w:r w:rsidRPr="003D598A">
              <w:rPr>
                <w:sz w:val="20"/>
                <w:szCs w:val="20"/>
              </w:rPr>
              <w:t xml:space="preserve">Easy creation of new (empty) instances of the Invenio-based Repository in the cloud. </w:t>
            </w:r>
          </w:p>
          <w:p w14:paraId="730DAE3E" w14:textId="77777777" w:rsidR="00A937ED" w:rsidRPr="003D598A" w:rsidRDefault="00A937ED" w:rsidP="00E42E11">
            <w:pPr>
              <w:pStyle w:val="NoSpacing"/>
              <w:rPr>
                <w:sz w:val="20"/>
                <w:szCs w:val="20"/>
              </w:rPr>
            </w:pPr>
            <w:r w:rsidRPr="003D598A">
              <w:rPr>
                <w:sz w:val="20"/>
                <w:szCs w:val="20"/>
              </w:rPr>
              <w:t>The initialization and setup of a new repository instance do not require technical knowledge with respect to configuring neither Invenio nor cloud infrastructure.</w:t>
            </w:r>
          </w:p>
        </w:tc>
      </w:tr>
      <w:tr w:rsidR="00A937ED" w:rsidRPr="003D598A" w14:paraId="05558658"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168BD38" w14:textId="77777777" w:rsidR="00A937ED" w:rsidRPr="003D598A" w:rsidRDefault="00A937ED" w:rsidP="00E42E11">
            <w:pPr>
              <w:pStyle w:val="NoSpacing"/>
              <w:rPr>
                <w:b/>
                <w:bCs/>
                <w:sz w:val="20"/>
                <w:szCs w:val="20"/>
              </w:rPr>
            </w:pPr>
            <w:r w:rsidRPr="003D598A">
              <w:rPr>
                <w:b/>
                <w:bCs/>
                <w:sz w:val="20"/>
                <w:szCs w:val="20"/>
              </w:rPr>
              <w:t>Customer of the service/tool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2A2FC2EB" w14:textId="77777777" w:rsidR="00A937ED" w:rsidRPr="003D598A" w:rsidRDefault="00A937ED" w:rsidP="00E42E11">
            <w:pPr>
              <w:pStyle w:val="NoSpacing"/>
              <w:rPr>
                <w:sz w:val="20"/>
                <w:szCs w:val="20"/>
              </w:rPr>
            </w:pPr>
            <w:r w:rsidRPr="003D598A">
              <w:rPr>
                <w:sz w:val="20"/>
                <w:szCs w:val="20"/>
              </w:rPr>
              <w:t>Digital Arts and Humanities research groups and communities. General research communities that do not have access to their own repositories.</w:t>
            </w:r>
          </w:p>
        </w:tc>
      </w:tr>
      <w:tr w:rsidR="00A937ED" w:rsidRPr="003D598A" w14:paraId="53F544A7"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D0F9C32" w14:textId="77777777" w:rsidR="00A937ED" w:rsidRPr="003D598A" w:rsidRDefault="00A937ED" w:rsidP="00E42E11">
            <w:pPr>
              <w:pStyle w:val="NoSpacing"/>
              <w:rPr>
                <w:b/>
                <w:bCs/>
                <w:sz w:val="20"/>
                <w:szCs w:val="20"/>
              </w:rPr>
            </w:pPr>
            <w:r w:rsidRPr="003D598A">
              <w:rPr>
                <w:b/>
                <w:bCs/>
                <w:sz w:val="20"/>
                <w:szCs w:val="20"/>
              </w:rPr>
              <w:t>User of the service/tool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1AE81188" w14:textId="77777777" w:rsidR="00A937ED" w:rsidRPr="003D598A" w:rsidRDefault="00A937ED" w:rsidP="00E42E11">
            <w:pPr>
              <w:pStyle w:val="NoSpacing"/>
              <w:rPr>
                <w:sz w:val="20"/>
                <w:szCs w:val="20"/>
              </w:rPr>
            </w:pPr>
            <w:r w:rsidRPr="003D598A">
              <w:rPr>
                <w:sz w:val="20"/>
                <w:szCs w:val="20"/>
              </w:rPr>
              <w:t>Research group, research projects in the domain of Digital Arts and Humanities.</w:t>
            </w:r>
          </w:p>
        </w:tc>
      </w:tr>
      <w:tr w:rsidR="00A937ED" w:rsidRPr="003D598A" w14:paraId="74BDAC83"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357A7FE" w14:textId="77777777" w:rsidR="00A937ED" w:rsidRPr="003D598A" w:rsidRDefault="00A937ED" w:rsidP="00E42E11">
            <w:pPr>
              <w:pStyle w:val="NoSpacing"/>
              <w:rPr>
                <w:b/>
                <w:bCs/>
                <w:sz w:val="20"/>
                <w:szCs w:val="20"/>
              </w:rPr>
            </w:pPr>
            <w:r w:rsidRPr="003D598A">
              <w:rPr>
                <w:b/>
                <w:bCs/>
                <w:sz w:val="20"/>
                <w:szCs w:val="20"/>
              </w:rPr>
              <w:t>User Documentation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54D46F46" w14:textId="77777777" w:rsidR="00A937ED" w:rsidRPr="003D598A" w:rsidRDefault="00A937ED" w:rsidP="000356F2">
            <w:pPr>
              <w:pStyle w:val="NoSpacing"/>
              <w:jc w:val="left"/>
              <w:rPr>
                <w:sz w:val="20"/>
                <w:szCs w:val="20"/>
              </w:rPr>
            </w:pPr>
            <w:r w:rsidRPr="003D598A">
              <w:rPr>
                <w:sz w:val="20"/>
                <w:szCs w:val="20"/>
              </w:rPr>
              <w:t xml:space="preserve">Deploying open-data repository in the Cloud (video): </w:t>
            </w:r>
            <w:hyperlink r:id="rId122">
              <w:r w:rsidRPr="003D598A">
                <w:rPr>
                  <w:rStyle w:val="Hyperlink"/>
                  <w:sz w:val="20"/>
                  <w:szCs w:val="20"/>
                </w:rPr>
                <w:t>https://www.indigo-datacloud.eu/deploy-open-data-repository-cloud-using-marathon</w:t>
              </w:r>
            </w:hyperlink>
          </w:p>
        </w:tc>
      </w:tr>
      <w:tr w:rsidR="00A937ED" w:rsidRPr="003D598A" w14:paraId="40B7DD08"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B9026DC" w14:textId="77777777" w:rsidR="00A937ED" w:rsidRPr="003D598A" w:rsidRDefault="00A937ED" w:rsidP="00E42E11">
            <w:pPr>
              <w:pStyle w:val="NoSpacing"/>
              <w:rPr>
                <w:b/>
                <w:bCs/>
                <w:sz w:val="20"/>
                <w:szCs w:val="20"/>
              </w:rPr>
            </w:pPr>
            <w:r w:rsidRPr="003D598A">
              <w:rPr>
                <w:b/>
                <w:bCs/>
                <w:sz w:val="20"/>
                <w:szCs w:val="20"/>
              </w:rPr>
              <w:t>Technical Documentation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542F96C5" w14:textId="77777777" w:rsidR="00A937ED" w:rsidRPr="003D598A" w:rsidRDefault="00A937ED" w:rsidP="00E42E11">
            <w:pPr>
              <w:pStyle w:val="NoSpacing"/>
              <w:rPr>
                <w:sz w:val="20"/>
                <w:szCs w:val="20"/>
              </w:rPr>
            </w:pPr>
            <w:r w:rsidRPr="003D598A">
              <w:rPr>
                <w:sz w:val="20"/>
                <w:szCs w:val="20"/>
              </w:rPr>
              <w:t>-</w:t>
            </w:r>
          </w:p>
        </w:tc>
      </w:tr>
      <w:tr w:rsidR="00A937ED" w:rsidRPr="003D598A" w14:paraId="0AF83D9F"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8A75119" w14:textId="77777777" w:rsidR="00A937ED" w:rsidRPr="003D598A" w:rsidRDefault="00A937ED" w:rsidP="00E42E11">
            <w:pPr>
              <w:pStyle w:val="NoSpacing"/>
              <w:rPr>
                <w:b/>
                <w:bCs/>
                <w:sz w:val="20"/>
                <w:szCs w:val="20"/>
              </w:rPr>
            </w:pPr>
            <w:r w:rsidRPr="003D598A">
              <w:rPr>
                <w:b/>
                <w:bCs/>
                <w:sz w:val="20"/>
                <w:szCs w:val="20"/>
              </w:rPr>
              <w:t>Product team</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75DF1A13" w14:textId="77777777" w:rsidR="00A937ED" w:rsidRPr="003D598A" w:rsidRDefault="00A937ED" w:rsidP="00E42E11">
            <w:pPr>
              <w:pStyle w:val="NoSpacing"/>
              <w:rPr>
                <w:sz w:val="20"/>
                <w:szCs w:val="20"/>
              </w:rPr>
            </w:pPr>
            <w:r w:rsidRPr="003D598A">
              <w:rPr>
                <w:sz w:val="20"/>
                <w:szCs w:val="20"/>
              </w:rPr>
              <w:t>RBI, Indigo-DataCloud</w:t>
            </w:r>
          </w:p>
        </w:tc>
      </w:tr>
      <w:tr w:rsidR="00A937ED" w:rsidRPr="003D598A" w14:paraId="4F92D0AB"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060B3D5" w14:textId="77777777" w:rsidR="00A937ED" w:rsidRPr="003D598A" w:rsidRDefault="00A937ED" w:rsidP="00E42E11">
            <w:pPr>
              <w:pStyle w:val="NoSpacing"/>
              <w:rPr>
                <w:b/>
                <w:bCs/>
                <w:sz w:val="20"/>
                <w:szCs w:val="20"/>
              </w:rPr>
            </w:pPr>
            <w:r w:rsidRPr="003D598A">
              <w:rPr>
                <w:b/>
                <w:bCs/>
                <w:sz w:val="20"/>
                <w:szCs w:val="20"/>
              </w:rPr>
              <w:t>License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48DFDFA0" w14:textId="77777777" w:rsidR="00A937ED" w:rsidRPr="003D598A" w:rsidRDefault="00A937ED" w:rsidP="00E42E11">
            <w:pPr>
              <w:pStyle w:val="NoSpacing"/>
              <w:rPr>
                <w:sz w:val="20"/>
                <w:szCs w:val="20"/>
              </w:rPr>
            </w:pPr>
            <w:r w:rsidRPr="003D598A">
              <w:rPr>
                <w:sz w:val="20"/>
                <w:szCs w:val="20"/>
              </w:rPr>
              <w:t>GNU General Public Licence 2</w:t>
            </w:r>
          </w:p>
        </w:tc>
      </w:tr>
      <w:tr w:rsidR="00A937ED" w:rsidRPr="003D598A" w14:paraId="6F7E6787"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E5C1E44" w14:textId="77777777" w:rsidR="00A937ED" w:rsidRPr="003D598A" w:rsidRDefault="00A937ED" w:rsidP="00E42E11">
            <w:pPr>
              <w:pStyle w:val="NoSpacing"/>
              <w:rPr>
                <w:b/>
                <w:bCs/>
                <w:sz w:val="20"/>
                <w:szCs w:val="20"/>
              </w:rPr>
            </w:pPr>
            <w:r w:rsidRPr="003D598A">
              <w:rPr>
                <w:b/>
                <w:bCs/>
                <w:sz w:val="20"/>
                <w:szCs w:val="20"/>
              </w:rPr>
              <w:t>Source code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3F01F0FE" w14:textId="77777777" w:rsidR="00A937ED" w:rsidRPr="003D598A" w:rsidRDefault="00A937ED" w:rsidP="000356F2">
            <w:pPr>
              <w:pStyle w:val="NoSpacing"/>
              <w:jc w:val="left"/>
              <w:rPr>
                <w:sz w:val="20"/>
                <w:szCs w:val="20"/>
                <w:u w:val="single"/>
              </w:rPr>
            </w:pPr>
            <w:r w:rsidRPr="003D598A">
              <w:rPr>
                <w:sz w:val="20"/>
                <w:szCs w:val="20"/>
              </w:rPr>
              <w:t>DockerHub container:</w:t>
            </w:r>
            <w:hyperlink r:id="rId123">
              <w:r w:rsidRPr="003D598A">
                <w:rPr>
                  <w:rStyle w:val="Hyperlink"/>
                  <w:sz w:val="20"/>
                  <w:szCs w:val="20"/>
                </w:rPr>
                <w:t xml:space="preserve"> </w:t>
              </w:r>
            </w:hyperlink>
            <w:hyperlink r:id="rId124">
              <w:r w:rsidRPr="003D598A">
                <w:rPr>
                  <w:rStyle w:val="Hyperlink"/>
                  <w:sz w:val="20"/>
                  <w:szCs w:val="20"/>
                </w:rPr>
                <w:t>https://hub.docker.com/r/indigodatacloudapps/dariah-repository</w:t>
              </w:r>
            </w:hyperlink>
          </w:p>
          <w:p w14:paraId="48871564" w14:textId="77777777" w:rsidR="00A937ED" w:rsidRPr="003D598A" w:rsidRDefault="00A937ED" w:rsidP="000356F2">
            <w:pPr>
              <w:pStyle w:val="NoSpacing"/>
              <w:jc w:val="left"/>
              <w:rPr>
                <w:sz w:val="20"/>
                <w:szCs w:val="20"/>
                <w:u w:val="single"/>
              </w:rPr>
            </w:pPr>
            <w:r w:rsidRPr="003D598A">
              <w:rPr>
                <w:sz w:val="20"/>
                <w:szCs w:val="20"/>
              </w:rPr>
              <w:t>Source code:</w:t>
            </w:r>
            <w:hyperlink r:id="rId125">
              <w:r w:rsidRPr="003D598A">
                <w:rPr>
                  <w:rStyle w:val="Hyperlink"/>
                  <w:sz w:val="20"/>
                  <w:szCs w:val="20"/>
                </w:rPr>
                <w:t xml:space="preserve"> </w:t>
              </w:r>
            </w:hyperlink>
            <w:hyperlink r:id="rId126">
              <w:r w:rsidRPr="003D598A">
                <w:rPr>
                  <w:rStyle w:val="Hyperlink"/>
                  <w:sz w:val="20"/>
                  <w:szCs w:val="20"/>
                </w:rPr>
                <w:t>https://github.com/indigo-dc/dariah-repository</w:t>
              </w:r>
            </w:hyperlink>
          </w:p>
          <w:p w14:paraId="014C845C" w14:textId="77777777" w:rsidR="00A937ED" w:rsidRPr="003D598A" w:rsidRDefault="00A937ED" w:rsidP="000356F2">
            <w:pPr>
              <w:pStyle w:val="NoSpacing"/>
              <w:jc w:val="left"/>
              <w:rPr>
                <w:sz w:val="20"/>
                <w:szCs w:val="20"/>
              </w:rPr>
            </w:pPr>
            <w:r w:rsidRPr="003D598A">
              <w:rPr>
                <w:sz w:val="20"/>
                <w:szCs w:val="20"/>
              </w:rPr>
              <w:t xml:space="preserve">Ansible roles: </w:t>
            </w:r>
            <w:hyperlink r:id="rId127">
              <w:r w:rsidRPr="003D598A">
                <w:rPr>
                  <w:rStyle w:val="Hyperlink"/>
                  <w:sz w:val="20"/>
                  <w:szCs w:val="20"/>
                </w:rPr>
                <w:t>https://github.com/indigo-dc/ansible-role-dariahrepo</w:t>
              </w:r>
            </w:hyperlink>
          </w:p>
        </w:tc>
      </w:tr>
      <w:tr w:rsidR="00A937ED" w:rsidRPr="003D598A" w14:paraId="06E582B4"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F56A964" w14:textId="77777777" w:rsidR="00A937ED" w:rsidRPr="003D598A" w:rsidRDefault="00A937ED" w:rsidP="00E42E11">
            <w:pPr>
              <w:pStyle w:val="NoSpacing"/>
              <w:rPr>
                <w:b/>
                <w:bCs/>
                <w:sz w:val="20"/>
                <w:szCs w:val="20"/>
              </w:rPr>
            </w:pPr>
            <w:r w:rsidRPr="003D598A">
              <w:rPr>
                <w:b/>
                <w:bCs/>
                <w:sz w:val="20"/>
                <w:szCs w:val="20"/>
              </w:rPr>
              <w:t>Testing</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1AAD56BE" w14:textId="77777777" w:rsidR="00A937ED" w:rsidRPr="003D598A" w:rsidRDefault="00A937ED" w:rsidP="00E42E11">
            <w:pPr>
              <w:pStyle w:val="NoSpacing"/>
              <w:rPr>
                <w:sz w:val="20"/>
                <w:szCs w:val="20"/>
              </w:rPr>
            </w:pPr>
            <w:r w:rsidRPr="003D598A">
              <w:rPr>
                <w:sz w:val="20"/>
                <w:szCs w:val="20"/>
              </w:rPr>
              <w:t>-</w:t>
            </w:r>
          </w:p>
        </w:tc>
      </w:tr>
    </w:tbl>
    <w:p w14:paraId="2DD3F867" w14:textId="77777777" w:rsidR="00A937ED" w:rsidRPr="00A937ED" w:rsidRDefault="00A937ED" w:rsidP="00A937ED">
      <w:r w:rsidRPr="00A937ED">
        <w:t xml:space="preserve"> </w:t>
      </w:r>
    </w:p>
    <w:tbl>
      <w:tblPr>
        <w:tblW w:w="9000" w:type="dxa"/>
        <w:tblBorders>
          <w:top w:val="nil"/>
          <w:left w:val="nil"/>
          <w:bottom w:val="nil"/>
          <w:right w:val="nil"/>
          <w:insideH w:val="nil"/>
          <w:insideV w:val="nil"/>
        </w:tblBorders>
        <w:tblLayout w:type="fixed"/>
        <w:tblLook w:val="0600" w:firstRow="0" w:lastRow="0" w:firstColumn="0" w:lastColumn="0" w:noHBand="1" w:noVBand="1"/>
      </w:tblPr>
      <w:tblGrid>
        <w:gridCol w:w="3140"/>
        <w:gridCol w:w="5860"/>
      </w:tblGrid>
      <w:tr w:rsidR="00A937ED" w:rsidRPr="00100802" w14:paraId="7C697D61" w14:textId="77777777" w:rsidTr="004259BD">
        <w:tc>
          <w:tcPr>
            <w:tcW w:w="314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7ED460F" w14:textId="77777777" w:rsidR="00A937ED" w:rsidRPr="00100802" w:rsidRDefault="00A937ED" w:rsidP="004259BD">
            <w:pPr>
              <w:pStyle w:val="NoSpacing"/>
              <w:rPr>
                <w:b/>
                <w:bCs/>
                <w:sz w:val="20"/>
                <w:szCs w:val="20"/>
              </w:rPr>
            </w:pPr>
            <w:r w:rsidRPr="00100802">
              <w:rPr>
                <w:b/>
                <w:bCs/>
                <w:sz w:val="20"/>
                <w:szCs w:val="20"/>
              </w:rPr>
              <w:t>Service/Tool name</w:t>
            </w:r>
          </w:p>
        </w:tc>
        <w:tc>
          <w:tcPr>
            <w:tcW w:w="586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24A58198" w14:textId="77777777" w:rsidR="00A937ED" w:rsidRPr="00DE6A46" w:rsidRDefault="00A937ED" w:rsidP="004259BD">
            <w:pPr>
              <w:pStyle w:val="NoSpacing"/>
              <w:rPr>
                <w:b/>
                <w:bCs/>
                <w:sz w:val="20"/>
                <w:szCs w:val="20"/>
              </w:rPr>
            </w:pPr>
            <w:r w:rsidRPr="00DE6A46">
              <w:rPr>
                <w:b/>
                <w:bCs/>
                <w:sz w:val="20"/>
                <w:szCs w:val="20"/>
              </w:rPr>
              <w:t>DARIAH-DE Repository</w:t>
            </w:r>
          </w:p>
        </w:tc>
      </w:tr>
      <w:tr w:rsidR="00A937ED" w:rsidRPr="00100802" w14:paraId="2B697804"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5FBF848" w14:textId="77777777" w:rsidR="00A937ED" w:rsidRPr="00100802" w:rsidRDefault="00A937ED" w:rsidP="004259BD">
            <w:pPr>
              <w:pStyle w:val="NoSpacing"/>
              <w:rPr>
                <w:b/>
                <w:bCs/>
                <w:sz w:val="20"/>
                <w:szCs w:val="20"/>
              </w:rPr>
            </w:pPr>
            <w:r w:rsidRPr="00100802">
              <w:rPr>
                <w:b/>
                <w:bCs/>
                <w:sz w:val="20"/>
                <w:szCs w:val="20"/>
              </w:rPr>
              <w:t>Service/Tool url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5E70E0B5" w14:textId="77777777" w:rsidR="00A937ED" w:rsidRPr="00100802" w:rsidRDefault="00A62412" w:rsidP="004259BD">
            <w:pPr>
              <w:pStyle w:val="NoSpacing"/>
              <w:rPr>
                <w:sz w:val="20"/>
                <w:szCs w:val="20"/>
              </w:rPr>
            </w:pPr>
            <w:hyperlink r:id="rId128">
              <w:r w:rsidR="00A937ED" w:rsidRPr="00100802">
                <w:rPr>
                  <w:rStyle w:val="Hyperlink"/>
                  <w:sz w:val="20"/>
                  <w:szCs w:val="20"/>
                </w:rPr>
                <w:t>https://repository.de.dariah.eu/publikator/</w:t>
              </w:r>
            </w:hyperlink>
          </w:p>
        </w:tc>
      </w:tr>
      <w:tr w:rsidR="00A937ED" w:rsidRPr="00100802" w14:paraId="3089EDE5"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82DF963" w14:textId="77777777" w:rsidR="00A937ED" w:rsidRPr="00100802" w:rsidRDefault="00A937ED" w:rsidP="004259BD">
            <w:pPr>
              <w:pStyle w:val="NoSpacing"/>
              <w:rPr>
                <w:b/>
                <w:bCs/>
                <w:sz w:val="20"/>
                <w:szCs w:val="20"/>
              </w:rPr>
            </w:pPr>
            <w:r w:rsidRPr="00100802">
              <w:rPr>
                <w:b/>
                <w:bCs/>
                <w:sz w:val="20"/>
                <w:szCs w:val="20"/>
              </w:rPr>
              <w:t>Service/Tool information page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66C50CD3" w14:textId="77777777" w:rsidR="00A937ED" w:rsidRPr="00100802" w:rsidRDefault="00A62412" w:rsidP="004259BD">
            <w:pPr>
              <w:pStyle w:val="NoSpacing"/>
              <w:rPr>
                <w:sz w:val="20"/>
                <w:szCs w:val="20"/>
              </w:rPr>
            </w:pPr>
            <w:hyperlink r:id="rId129">
              <w:r w:rsidR="00A937ED" w:rsidRPr="00100802">
                <w:rPr>
                  <w:rStyle w:val="Hyperlink"/>
                  <w:sz w:val="20"/>
                  <w:szCs w:val="20"/>
                </w:rPr>
                <w:t>https://de.dariah.eu/en/repository</w:t>
              </w:r>
            </w:hyperlink>
          </w:p>
        </w:tc>
      </w:tr>
      <w:tr w:rsidR="00A937ED" w:rsidRPr="00100802" w14:paraId="60C906CC"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6782B9B" w14:textId="77777777" w:rsidR="00A937ED" w:rsidRPr="00100802" w:rsidRDefault="00A937ED" w:rsidP="004259BD">
            <w:pPr>
              <w:pStyle w:val="NoSpacing"/>
              <w:rPr>
                <w:b/>
                <w:bCs/>
                <w:sz w:val="20"/>
                <w:szCs w:val="20"/>
              </w:rPr>
            </w:pPr>
            <w:r w:rsidRPr="00100802">
              <w:rPr>
                <w:b/>
                <w:bCs/>
                <w:sz w:val="20"/>
                <w:szCs w:val="20"/>
              </w:rPr>
              <w:t>Description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3B2DA2BD" w14:textId="77777777" w:rsidR="00A937ED" w:rsidRPr="00100802" w:rsidRDefault="00A937ED" w:rsidP="004259BD">
            <w:pPr>
              <w:pStyle w:val="NoSpacing"/>
              <w:rPr>
                <w:sz w:val="20"/>
                <w:szCs w:val="20"/>
              </w:rPr>
            </w:pPr>
            <w:r w:rsidRPr="00100802">
              <w:rPr>
                <w:sz w:val="20"/>
                <w:szCs w:val="20"/>
              </w:rPr>
              <w:t xml:space="preserve">The DARIAH-DE repository is a service and an easy-to-use storage system for research data from the Digital Arts and Humanities that can store, modify, annotate, search, and access a large amount of diverse data, both structured and unstructured.  The repository is based on the Common Data Storage Architecture (CDSTAR), a generic research data repository and archival service. CDSTAR integrates the ability to store metadata along with the research data in a flexible metadata schema that can be tailored to the specific use in different scientific disciplines. Additionally, the data objects that are stored in CDSTAR can be registered automatically at the ePIC Persistent Identifier (PID) service. A role-based security concept is </w:t>
            </w:r>
            <w:r w:rsidRPr="00100802">
              <w:rPr>
                <w:sz w:val="20"/>
                <w:szCs w:val="20"/>
              </w:rPr>
              <w:lastRenderedPageBreak/>
              <w:t>also integrated into CDSTAR, which allows the protection of data sets with an individual set of permissions and rights for each user. Additionally, CDSTAR is capable of using SAML infrastructures such as the one provided by DARIAH in order to verify data access. This allows to use of the data permissions for the infrastructure at a central data point provided by DARIAH and to use the DARIAH access credentials.</w:t>
            </w:r>
          </w:p>
        </w:tc>
      </w:tr>
      <w:tr w:rsidR="00A937ED" w:rsidRPr="00100802" w14:paraId="30937AAD"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B16ADA8" w14:textId="77777777" w:rsidR="00A937ED" w:rsidRPr="00100802" w:rsidRDefault="00A937ED" w:rsidP="004259BD">
            <w:pPr>
              <w:pStyle w:val="NoSpacing"/>
              <w:rPr>
                <w:b/>
                <w:bCs/>
                <w:sz w:val="20"/>
                <w:szCs w:val="20"/>
              </w:rPr>
            </w:pPr>
            <w:r w:rsidRPr="00100802">
              <w:rPr>
                <w:b/>
                <w:bCs/>
                <w:sz w:val="20"/>
                <w:szCs w:val="20"/>
              </w:rPr>
              <w:lastRenderedPageBreak/>
              <w:t>Value proposition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5010CEF0" w14:textId="77777777" w:rsidR="00A937ED" w:rsidRPr="00100802" w:rsidRDefault="00A937ED" w:rsidP="004259BD">
            <w:pPr>
              <w:pStyle w:val="NoSpacing"/>
              <w:rPr>
                <w:sz w:val="20"/>
                <w:szCs w:val="20"/>
              </w:rPr>
            </w:pPr>
            <w:r w:rsidRPr="00100802">
              <w:rPr>
                <w:sz w:val="20"/>
                <w:szCs w:val="20"/>
              </w:rPr>
              <w:t>Integration of the DARIAH-DE Repository with the EGI AAI allows users to directly access the service.</w:t>
            </w:r>
          </w:p>
          <w:p w14:paraId="2FDF9CEA" w14:textId="77777777" w:rsidR="00A937ED" w:rsidRPr="00100802" w:rsidRDefault="00A937ED" w:rsidP="004259BD">
            <w:pPr>
              <w:pStyle w:val="NoSpacing"/>
              <w:rPr>
                <w:sz w:val="20"/>
                <w:szCs w:val="20"/>
              </w:rPr>
            </w:pPr>
            <w:r w:rsidRPr="00100802">
              <w:rPr>
                <w:sz w:val="20"/>
                <w:szCs w:val="20"/>
              </w:rPr>
              <w:t>Integration of the DARIAH-DE Repository with other services from EOSC-related projects increases the user community and increases the range for data re-use.</w:t>
            </w:r>
          </w:p>
        </w:tc>
      </w:tr>
      <w:tr w:rsidR="00A937ED" w:rsidRPr="00100802" w14:paraId="3FADE999"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4D60522" w14:textId="77777777" w:rsidR="00A937ED" w:rsidRPr="00100802" w:rsidRDefault="00A937ED" w:rsidP="004259BD">
            <w:pPr>
              <w:pStyle w:val="NoSpacing"/>
              <w:rPr>
                <w:b/>
                <w:bCs/>
                <w:sz w:val="20"/>
                <w:szCs w:val="20"/>
              </w:rPr>
            </w:pPr>
            <w:r w:rsidRPr="00100802">
              <w:rPr>
                <w:b/>
                <w:bCs/>
                <w:sz w:val="20"/>
                <w:szCs w:val="20"/>
              </w:rPr>
              <w:t>Customer of the service/tool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418FAB5D" w14:textId="77777777" w:rsidR="00A937ED" w:rsidRPr="00100802" w:rsidRDefault="00A937ED" w:rsidP="004259BD">
            <w:pPr>
              <w:pStyle w:val="NoSpacing"/>
              <w:rPr>
                <w:sz w:val="20"/>
                <w:szCs w:val="20"/>
              </w:rPr>
            </w:pPr>
            <w:r w:rsidRPr="00100802">
              <w:rPr>
                <w:sz w:val="20"/>
                <w:szCs w:val="20"/>
              </w:rPr>
              <w:t>Digital Arts and Humanities communities</w:t>
            </w:r>
          </w:p>
        </w:tc>
      </w:tr>
      <w:tr w:rsidR="00A937ED" w:rsidRPr="00100802" w14:paraId="590FD95C"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DE7721E" w14:textId="77777777" w:rsidR="00A937ED" w:rsidRPr="00100802" w:rsidRDefault="00A937ED" w:rsidP="004259BD">
            <w:pPr>
              <w:pStyle w:val="NoSpacing"/>
              <w:rPr>
                <w:b/>
                <w:bCs/>
                <w:sz w:val="20"/>
                <w:szCs w:val="20"/>
              </w:rPr>
            </w:pPr>
            <w:r w:rsidRPr="00100802">
              <w:rPr>
                <w:b/>
                <w:bCs/>
                <w:sz w:val="20"/>
                <w:szCs w:val="20"/>
              </w:rPr>
              <w:t>User of the service/tool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0311B315" w14:textId="77777777" w:rsidR="00A937ED" w:rsidRPr="00100802" w:rsidRDefault="00A937ED" w:rsidP="004259BD">
            <w:pPr>
              <w:pStyle w:val="NoSpacing"/>
              <w:rPr>
                <w:sz w:val="20"/>
                <w:szCs w:val="20"/>
              </w:rPr>
            </w:pPr>
            <w:r w:rsidRPr="00100802">
              <w:rPr>
                <w:sz w:val="20"/>
                <w:szCs w:val="20"/>
              </w:rPr>
              <w:t>Individual researchers, research groups, institutions, research projects</w:t>
            </w:r>
          </w:p>
        </w:tc>
      </w:tr>
      <w:tr w:rsidR="00A937ED" w:rsidRPr="00100802" w14:paraId="4F70FA2D"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012891F" w14:textId="77777777" w:rsidR="00A937ED" w:rsidRPr="00100802" w:rsidRDefault="00A937ED" w:rsidP="004259BD">
            <w:pPr>
              <w:pStyle w:val="NoSpacing"/>
              <w:rPr>
                <w:b/>
                <w:bCs/>
                <w:sz w:val="20"/>
                <w:szCs w:val="20"/>
              </w:rPr>
            </w:pPr>
            <w:r w:rsidRPr="00100802">
              <w:rPr>
                <w:b/>
                <w:bCs/>
                <w:sz w:val="20"/>
                <w:szCs w:val="20"/>
              </w:rPr>
              <w:t>User Documentation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72234DEA" w14:textId="77777777" w:rsidR="00A937ED" w:rsidRPr="00100802" w:rsidRDefault="00A62412" w:rsidP="004259BD">
            <w:pPr>
              <w:pStyle w:val="NoSpacing"/>
              <w:rPr>
                <w:sz w:val="20"/>
                <w:szCs w:val="20"/>
              </w:rPr>
            </w:pPr>
            <w:hyperlink r:id="rId130">
              <w:r w:rsidR="00A937ED" w:rsidRPr="00100802">
                <w:rPr>
                  <w:rStyle w:val="Hyperlink"/>
                  <w:sz w:val="20"/>
                  <w:szCs w:val="20"/>
                </w:rPr>
                <w:t>https://repository.de.dariah.eu/doc/services/submodules/publikator/docs/index.html</w:t>
              </w:r>
            </w:hyperlink>
          </w:p>
        </w:tc>
      </w:tr>
      <w:tr w:rsidR="00A937ED" w:rsidRPr="00100802" w14:paraId="5259FD27"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C3A670A" w14:textId="77777777" w:rsidR="00A937ED" w:rsidRPr="00100802" w:rsidRDefault="00A937ED" w:rsidP="004259BD">
            <w:pPr>
              <w:pStyle w:val="NoSpacing"/>
              <w:rPr>
                <w:b/>
                <w:bCs/>
                <w:sz w:val="20"/>
                <w:szCs w:val="20"/>
              </w:rPr>
            </w:pPr>
            <w:r w:rsidRPr="00100802">
              <w:rPr>
                <w:b/>
                <w:bCs/>
                <w:sz w:val="20"/>
                <w:szCs w:val="20"/>
              </w:rPr>
              <w:t>Technical Documentation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278FCA8B" w14:textId="77777777" w:rsidR="00A937ED" w:rsidRPr="00100802" w:rsidRDefault="00A62412" w:rsidP="004259BD">
            <w:pPr>
              <w:pStyle w:val="NoSpacing"/>
              <w:rPr>
                <w:sz w:val="20"/>
                <w:szCs w:val="20"/>
              </w:rPr>
            </w:pPr>
            <w:hyperlink r:id="rId131">
              <w:r w:rsidR="00A937ED" w:rsidRPr="00100802">
                <w:rPr>
                  <w:rStyle w:val="Hyperlink"/>
                  <w:sz w:val="20"/>
                  <w:szCs w:val="20"/>
                </w:rPr>
                <w:t>http://repository.de.dariah.eu/doc/services/</w:t>
              </w:r>
            </w:hyperlink>
          </w:p>
        </w:tc>
      </w:tr>
      <w:tr w:rsidR="00A937ED" w:rsidRPr="00100802" w14:paraId="01448960"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151A605" w14:textId="77777777" w:rsidR="00A937ED" w:rsidRPr="00100802" w:rsidRDefault="00A937ED" w:rsidP="004259BD">
            <w:pPr>
              <w:pStyle w:val="NoSpacing"/>
              <w:rPr>
                <w:b/>
                <w:bCs/>
                <w:sz w:val="20"/>
                <w:szCs w:val="20"/>
              </w:rPr>
            </w:pPr>
            <w:r w:rsidRPr="00100802">
              <w:rPr>
                <w:b/>
                <w:bCs/>
                <w:sz w:val="20"/>
                <w:szCs w:val="20"/>
              </w:rPr>
              <w:t>Product team</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145AFA64" w14:textId="77777777" w:rsidR="00A937ED" w:rsidRPr="00100802" w:rsidRDefault="00A937ED" w:rsidP="004259BD">
            <w:pPr>
              <w:pStyle w:val="NoSpacing"/>
              <w:rPr>
                <w:sz w:val="20"/>
                <w:szCs w:val="20"/>
              </w:rPr>
            </w:pPr>
            <w:r w:rsidRPr="00100802">
              <w:rPr>
                <w:sz w:val="20"/>
                <w:szCs w:val="20"/>
              </w:rPr>
              <w:t>GWDG</w:t>
            </w:r>
          </w:p>
        </w:tc>
      </w:tr>
      <w:tr w:rsidR="00A937ED" w:rsidRPr="00100802" w14:paraId="4968EE5C"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D56E072" w14:textId="77777777" w:rsidR="00A937ED" w:rsidRPr="00100802" w:rsidRDefault="00A937ED" w:rsidP="004259BD">
            <w:pPr>
              <w:pStyle w:val="NoSpacing"/>
              <w:rPr>
                <w:b/>
                <w:bCs/>
                <w:sz w:val="20"/>
                <w:szCs w:val="20"/>
              </w:rPr>
            </w:pPr>
            <w:r w:rsidRPr="00100802">
              <w:rPr>
                <w:b/>
                <w:bCs/>
                <w:sz w:val="20"/>
                <w:szCs w:val="20"/>
              </w:rPr>
              <w:t>License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48ED5493" w14:textId="77777777" w:rsidR="00A937ED" w:rsidRPr="00100802" w:rsidRDefault="00A937ED" w:rsidP="004259BD">
            <w:pPr>
              <w:pStyle w:val="NoSpacing"/>
              <w:rPr>
                <w:sz w:val="20"/>
                <w:szCs w:val="20"/>
              </w:rPr>
            </w:pPr>
            <w:r w:rsidRPr="00100802">
              <w:rPr>
                <w:sz w:val="20"/>
                <w:szCs w:val="20"/>
              </w:rPr>
              <w:t>Apache License, Version 2.0</w:t>
            </w:r>
          </w:p>
          <w:p w14:paraId="53D26491" w14:textId="77777777" w:rsidR="00A937ED" w:rsidRPr="00100802" w:rsidRDefault="00A937ED" w:rsidP="004259BD">
            <w:pPr>
              <w:pStyle w:val="NoSpacing"/>
              <w:rPr>
                <w:sz w:val="20"/>
                <w:szCs w:val="20"/>
              </w:rPr>
            </w:pPr>
            <w:r w:rsidRPr="00100802">
              <w:rPr>
                <w:sz w:val="20"/>
                <w:szCs w:val="20"/>
              </w:rPr>
              <w:t>GNU LESSER GENERAL PUBLIC LICENSE, Version 3</w:t>
            </w:r>
          </w:p>
        </w:tc>
      </w:tr>
      <w:tr w:rsidR="00A937ED" w:rsidRPr="00100802" w14:paraId="0412AC51"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98D1789" w14:textId="77777777" w:rsidR="00A937ED" w:rsidRPr="00100802" w:rsidRDefault="00A937ED" w:rsidP="004259BD">
            <w:pPr>
              <w:pStyle w:val="NoSpacing"/>
              <w:rPr>
                <w:b/>
                <w:bCs/>
                <w:sz w:val="20"/>
                <w:szCs w:val="20"/>
              </w:rPr>
            </w:pPr>
            <w:r w:rsidRPr="00100802">
              <w:rPr>
                <w:b/>
                <w:bCs/>
                <w:sz w:val="20"/>
                <w:szCs w:val="20"/>
              </w:rPr>
              <w:t>Source code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14CCD3FD" w14:textId="77777777" w:rsidR="00A937ED" w:rsidRPr="00100802" w:rsidRDefault="00A937ED" w:rsidP="00B52413">
            <w:pPr>
              <w:pStyle w:val="NoSpacing"/>
              <w:jc w:val="left"/>
              <w:rPr>
                <w:sz w:val="20"/>
                <w:szCs w:val="20"/>
              </w:rPr>
            </w:pPr>
            <w:r w:rsidRPr="00100802">
              <w:rPr>
                <w:sz w:val="20"/>
                <w:szCs w:val="20"/>
              </w:rPr>
              <w:t>The DARIAH-DE Repository consists of three main modules. The source code can be found at the respective repositories:</w:t>
            </w:r>
          </w:p>
          <w:p w14:paraId="10ED55FF" w14:textId="77777777" w:rsidR="00A937ED" w:rsidRPr="00100802" w:rsidRDefault="00A937ED" w:rsidP="00B52413">
            <w:pPr>
              <w:pStyle w:val="NoSpacing"/>
              <w:jc w:val="left"/>
              <w:rPr>
                <w:sz w:val="20"/>
                <w:szCs w:val="20"/>
              </w:rPr>
            </w:pPr>
            <w:r w:rsidRPr="00100802">
              <w:rPr>
                <w:sz w:val="20"/>
                <w:szCs w:val="20"/>
              </w:rPr>
              <w:t xml:space="preserve">Publikator: </w:t>
            </w:r>
            <w:hyperlink r:id="rId132">
              <w:r w:rsidRPr="00100802">
                <w:rPr>
                  <w:rStyle w:val="Hyperlink"/>
                  <w:sz w:val="20"/>
                  <w:szCs w:val="20"/>
                </w:rPr>
                <w:t>https://projects.gwdg.de/projects/publikator/repository</w:t>
              </w:r>
            </w:hyperlink>
          </w:p>
          <w:p w14:paraId="7C08DD3E" w14:textId="77777777" w:rsidR="00A937ED" w:rsidRPr="00100802" w:rsidRDefault="00A937ED" w:rsidP="00B52413">
            <w:pPr>
              <w:pStyle w:val="NoSpacing"/>
              <w:jc w:val="left"/>
              <w:rPr>
                <w:sz w:val="20"/>
                <w:szCs w:val="20"/>
              </w:rPr>
            </w:pPr>
            <w:r w:rsidRPr="00100802">
              <w:rPr>
                <w:sz w:val="20"/>
                <w:szCs w:val="20"/>
              </w:rPr>
              <w:t xml:space="preserve">DH-crud: </w:t>
            </w:r>
            <w:hyperlink r:id="rId133">
              <w:r w:rsidRPr="00100802">
                <w:rPr>
                  <w:rStyle w:val="Hyperlink"/>
                  <w:sz w:val="20"/>
                  <w:szCs w:val="20"/>
                </w:rPr>
                <w:t>https://gitlab.gwdg.de/dariah-de/dariah-de-crud-services</w:t>
              </w:r>
            </w:hyperlink>
          </w:p>
          <w:p w14:paraId="7B1C89E8" w14:textId="77777777" w:rsidR="00A937ED" w:rsidRPr="00100802" w:rsidRDefault="00A937ED" w:rsidP="00B52413">
            <w:pPr>
              <w:pStyle w:val="NoSpacing"/>
              <w:jc w:val="left"/>
              <w:rPr>
                <w:sz w:val="20"/>
                <w:szCs w:val="20"/>
              </w:rPr>
            </w:pPr>
            <w:r w:rsidRPr="00100802">
              <w:rPr>
                <w:sz w:val="20"/>
                <w:szCs w:val="20"/>
              </w:rPr>
              <w:t xml:space="preserve">DH-Publish: </w:t>
            </w:r>
          </w:p>
          <w:p w14:paraId="10E38930" w14:textId="77777777" w:rsidR="00A937ED" w:rsidRPr="00100802" w:rsidRDefault="00A62412" w:rsidP="00B52413">
            <w:pPr>
              <w:pStyle w:val="NoSpacing"/>
              <w:jc w:val="left"/>
              <w:rPr>
                <w:sz w:val="20"/>
                <w:szCs w:val="20"/>
              </w:rPr>
            </w:pPr>
            <w:hyperlink r:id="rId134">
              <w:r w:rsidR="00A937ED" w:rsidRPr="00100802">
                <w:rPr>
                  <w:rStyle w:val="Hyperlink"/>
                  <w:sz w:val="20"/>
                  <w:szCs w:val="20"/>
                </w:rPr>
                <w:t>https://gitlab.gwdg.de/dariah-de/kopal-library-of-retrieval-and-ingest</w:t>
              </w:r>
            </w:hyperlink>
          </w:p>
        </w:tc>
      </w:tr>
      <w:tr w:rsidR="00A937ED" w:rsidRPr="00100802" w14:paraId="6CB163A8"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B69438A" w14:textId="77777777" w:rsidR="00A937ED" w:rsidRPr="00100802" w:rsidRDefault="00A937ED" w:rsidP="004259BD">
            <w:pPr>
              <w:pStyle w:val="NoSpacing"/>
              <w:rPr>
                <w:b/>
                <w:bCs/>
                <w:sz w:val="20"/>
                <w:szCs w:val="20"/>
              </w:rPr>
            </w:pPr>
            <w:r w:rsidRPr="00100802">
              <w:rPr>
                <w:b/>
                <w:bCs/>
                <w:sz w:val="20"/>
                <w:szCs w:val="20"/>
              </w:rPr>
              <w:t>Testing</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7050F419" w14:textId="77777777" w:rsidR="00A937ED" w:rsidRPr="00100802" w:rsidRDefault="00A62412" w:rsidP="004259BD">
            <w:pPr>
              <w:pStyle w:val="NoSpacing"/>
              <w:rPr>
                <w:sz w:val="20"/>
                <w:szCs w:val="20"/>
              </w:rPr>
            </w:pPr>
            <w:hyperlink r:id="rId135">
              <w:r w:rsidR="00A937ED" w:rsidRPr="00100802">
                <w:rPr>
                  <w:rStyle w:val="Hyperlink"/>
                  <w:sz w:val="20"/>
                  <w:szCs w:val="20"/>
                </w:rPr>
                <w:t>https://dhrepworkshop.de.dariah.eu/</w:t>
              </w:r>
            </w:hyperlink>
          </w:p>
        </w:tc>
      </w:tr>
    </w:tbl>
    <w:p w14:paraId="6C49188B" w14:textId="77777777" w:rsidR="00A937ED" w:rsidRPr="00A937ED" w:rsidRDefault="00A937ED" w:rsidP="00A937ED"/>
    <w:p w14:paraId="4B3F77B8" w14:textId="00A43A98" w:rsidR="00A937ED" w:rsidRPr="00A937ED" w:rsidRDefault="00A937ED" w:rsidP="00A937ED">
      <w:r w:rsidRPr="00A937ED">
        <w:t>The DARIAH Thematic Service provides user-friendly solutions, i.e. services and applications, primarily addressing the needs of different research groups within the DARIAH-ERIC community and the Digital Arts and Humanities research domain in general. From the multitude of requirements communicate by these communities, the DARIAH Thematic Service provides a set of web-based services enabling end-users to seamlessly store, describe, and share their datasets, to discover, browse, and reuse datasets shared by others, and to perform elemental analysis on those data. The DARIAH Thematic Service is freely accessible to members of the DARIAH-ERIC community. For more details on the respective services please refer to Deliverables D7.1 and D7.2 [</w:t>
      </w:r>
      <w:hyperlink r:id="rId136" w:history="1">
        <w:r w:rsidRPr="00A71F0B">
          <w:rPr>
            <w:rStyle w:val="Hyperlink"/>
          </w:rPr>
          <w:t>R1</w:t>
        </w:r>
      </w:hyperlink>
      <w:r w:rsidRPr="00A937ED">
        <w:t xml:space="preserve">, </w:t>
      </w:r>
      <w:hyperlink r:id="rId137" w:history="1">
        <w:r w:rsidRPr="007145F7">
          <w:rPr>
            <w:rStyle w:val="Hyperlink"/>
          </w:rPr>
          <w:t>R2</w:t>
        </w:r>
      </w:hyperlink>
      <w:r w:rsidRPr="00A937ED">
        <w:t>].</w:t>
      </w:r>
    </w:p>
    <w:p w14:paraId="5CE0A4FC" w14:textId="77777777" w:rsidR="00A937ED" w:rsidRPr="00A937ED" w:rsidRDefault="00A937ED" w:rsidP="00A937ED">
      <w:r w:rsidRPr="00A937ED">
        <w:t>The DARIAH Thematic Service provides three independent research services:</w:t>
      </w:r>
    </w:p>
    <w:p w14:paraId="31263AE7" w14:textId="77777777" w:rsidR="00A937ED" w:rsidRPr="00A937ED" w:rsidRDefault="00A937ED" w:rsidP="00423C51">
      <w:pPr>
        <w:numPr>
          <w:ilvl w:val="0"/>
          <w:numId w:val="10"/>
        </w:numPr>
      </w:pPr>
      <w:r w:rsidRPr="00A937ED">
        <w:t>the DARIAH Science Gateway,</w:t>
      </w:r>
    </w:p>
    <w:p w14:paraId="22AE8437" w14:textId="77777777" w:rsidR="00A937ED" w:rsidRPr="00A937ED" w:rsidRDefault="00A937ED" w:rsidP="00423C51">
      <w:pPr>
        <w:numPr>
          <w:ilvl w:val="0"/>
          <w:numId w:val="10"/>
        </w:numPr>
      </w:pPr>
      <w:r w:rsidRPr="00A937ED">
        <w:t>an Invenio-based Repository, and</w:t>
      </w:r>
    </w:p>
    <w:p w14:paraId="1C12F2B9" w14:textId="77777777" w:rsidR="00A937ED" w:rsidRPr="00A937ED" w:rsidRDefault="00A937ED" w:rsidP="00423C51">
      <w:pPr>
        <w:numPr>
          <w:ilvl w:val="0"/>
          <w:numId w:val="10"/>
        </w:numPr>
      </w:pPr>
      <w:r w:rsidRPr="00A937ED">
        <w:lastRenderedPageBreak/>
        <w:t>the DARIAH-DE repository.</w:t>
      </w:r>
    </w:p>
    <w:p w14:paraId="1DF6544A" w14:textId="04C52171" w:rsidR="00A937ED" w:rsidRPr="00A937ED" w:rsidRDefault="00A937ED" w:rsidP="00A937ED">
      <w:r w:rsidRPr="00A937ED">
        <w:t xml:space="preserve">The DARIAH Science Gateway is a web-oriented portal that offers several cloud-based services and applications specifically tailored to the needs of the Digital Arts and Humanities communities. The portfolio accessible through the DARIAH Science Gateway includes the Semantic Search Engine (SEE), the Parallel Semantic Search Engine (PSSE), the Cloud-based repository of Bavarian dialects (DBO@Cloud), and the Simple Cloud Access and Workflow development. Furthermore, the gateway supports several file </w:t>
      </w:r>
      <w:r w:rsidR="00100802" w:rsidRPr="00A937ED">
        <w:t>transfers</w:t>
      </w:r>
      <w:r w:rsidRPr="00A937ED">
        <w:t xml:space="preserve"> protocols.</w:t>
      </w:r>
    </w:p>
    <w:p w14:paraId="0E0C4D63" w14:textId="77777777" w:rsidR="00A937ED" w:rsidRPr="00A937ED" w:rsidRDefault="00A937ED" w:rsidP="00A937ED">
      <w:r w:rsidRPr="00A937ED">
        <w:t>The Invenio-based Repository is a PaaS-type repository-in-the-cloud based on Invenio. This is a service that supports data owners with no access to an institutional repository to easily create, deploy, and configure Invenio-based repository instances and host them on a cloud infrastructure.</w:t>
      </w:r>
    </w:p>
    <w:p w14:paraId="090192C7" w14:textId="77777777" w:rsidR="00A937ED" w:rsidRPr="00A937ED" w:rsidRDefault="00A937ED" w:rsidP="00A937ED">
      <w:r w:rsidRPr="00A937ED">
        <w:t>The DARIAH-DE Repository is a repository service for human and cultural research data. The DARIAH-DE repository is one of the central components of the DARIAH-DE Research Data Federation Infrastructure, which aggregates various services and applications and can be used comfortably by DARIAH ERIC users.</w:t>
      </w:r>
    </w:p>
    <w:p w14:paraId="1C689E88" w14:textId="5BB8243D" w:rsidR="00A937ED" w:rsidRPr="00A937ED" w:rsidRDefault="00A937ED" w:rsidP="003D598A">
      <w:pPr>
        <w:pStyle w:val="Heading2"/>
      </w:pPr>
      <w:bookmarkStart w:id="87" w:name="_8skhu13dtd7p" w:colFirst="0" w:colLast="0"/>
      <w:bookmarkStart w:id="88" w:name="_Toc68269884"/>
      <w:bookmarkEnd w:id="87"/>
      <w:r w:rsidRPr="00A937ED">
        <w:t>Initial ambition (in 2018)</w:t>
      </w:r>
      <w:bookmarkEnd w:id="88"/>
    </w:p>
    <w:p w14:paraId="749690C2" w14:textId="77777777" w:rsidR="00A937ED" w:rsidRPr="00A937ED" w:rsidRDefault="00A937ED" w:rsidP="00A937ED">
      <w:r w:rsidRPr="00A937ED">
        <w:t>Since the beginning of the project, the initial goal of the DARIAH Thematic Service was to support the Digital Arts and Humanities research communities in DARIAH and beyond in terms of service provisioning, access to infrastructure, and support for research communities. In addition, a further goal was to bring not only EGI resources and services to those communities but also those provided by INDIGO-DataCloud and EUDAT as well. The work plan continues the activities started during the EGI-Engage DARIAH Competence Centre and focuses on increasing the number of DARIAH-EU research communities actively exploiting the pan-European research resources. The three services already described above, i.e. the DARIAH Science Gateway, the Invenio-based Repository, and the DARIAH-DE repository, were planned to be maintained and provided to the end-users during the EOSC-hub project.</w:t>
      </w:r>
    </w:p>
    <w:p w14:paraId="4F3C5C02" w14:textId="77777777" w:rsidR="00A937ED" w:rsidRPr="00A937ED" w:rsidRDefault="00A937ED" w:rsidP="00A937ED">
      <w:r w:rsidRPr="00A937ED">
        <w:t>The following actions were envisaged at the beginning of the project:</w:t>
      </w:r>
    </w:p>
    <w:p w14:paraId="59A2AA8B" w14:textId="77777777" w:rsidR="00A937ED" w:rsidRPr="00A937ED" w:rsidRDefault="00A937ED" w:rsidP="00423C51">
      <w:pPr>
        <w:numPr>
          <w:ilvl w:val="0"/>
          <w:numId w:val="27"/>
        </w:numPr>
      </w:pPr>
      <w:r w:rsidRPr="00A937ED">
        <w:t>Maintain the DARIAH TS services,</w:t>
      </w:r>
    </w:p>
    <w:p w14:paraId="50756CF6" w14:textId="77777777" w:rsidR="00A937ED" w:rsidRPr="00A937ED" w:rsidRDefault="00A937ED" w:rsidP="00423C51">
      <w:pPr>
        <w:numPr>
          <w:ilvl w:val="0"/>
          <w:numId w:val="27"/>
        </w:numPr>
      </w:pPr>
      <w:r w:rsidRPr="00A937ED">
        <w:t>increase the number of individual users of the DARIAH TS services and the end-user, coming, from Digital Arts and Humanities research domains, of EGI/EUDAT/Indigo-DataCloud services and resources,</w:t>
      </w:r>
    </w:p>
    <w:p w14:paraId="43E20ABC" w14:textId="77777777" w:rsidR="00A937ED" w:rsidRPr="00A937ED" w:rsidRDefault="00A937ED" w:rsidP="00423C51">
      <w:pPr>
        <w:numPr>
          <w:ilvl w:val="0"/>
          <w:numId w:val="27"/>
        </w:numPr>
      </w:pPr>
      <w:r w:rsidRPr="00A937ED">
        <w:t>ensure compute and storage resources to host the maintained services, and</w:t>
      </w:r>
    </w:p>
    <w:p w14:paraId="51C2A151" w14:textId="77777777" w:rsidR="00A937ED" w:rsidRPr="00A937ED" w:rsidRDefault="00A937ED" w:rsidP="00423C51">
      <w:pPr>
        <w:numPr>
          <w:ilvl w:val="0"/>
          <w:numId w:val="27"/>
        </w:numPr>
      </w:pPr>
      <w:r w:rsidRPr="00A937ED">
        <w:t xml:space="preserve">increase the DARIAH TS portfolio with new end-user services. </w:t>
      </w:r>
    </w:p>
    <w:p w14:paraId="32B38428" w14:textId="61F31F91" w:rsidR="00A937ED" w:rsidRPr="00A937ED" w:rsidRDefault="00A937ED" w:rsidP="003D598A">
      <w:pPr>
        <w:pStyle w:val="Heading2"/>
      </w:pPr>
      <w:bookmarkStart w:id="89" w:name="_5v4frsahjgks" w:colFirst="0" w:colLast="0"/>
      <w:bookmarkStart w:id="90" w:name="_Toc68269885"/>
      <w:bookmarkEnd w:id="89"/>
      <w:r w:rsidRPr="00A937ED">
        <w:t>Final software architecture and integration</w:t>
      </w:r>
      <w:bookmarkEnd w:id="90"/>
    </w:p>
    <w:p w14:paraId="2BE1C34E" w14:textId="77777777" w:rsidR="00A937ED" w:rsidRPr="00A937ED" w:rsidRDefault="00A937ED" w:rsidP="00A937ED">
      <w:r w:rsidRPr="00A937ED">
        <w:t>The software architecture for the three services has been described in detail in D7.2 “First report on Thematic Service architecture and software integration” [R2], which has been published in January 2019. From an architecture point of view, the document represents the final status, although the implementation of the services has been further evolved.</w:t>
      </w:r>
    </w:p>
    <w:p w14:paraId="0F0E59D6" w14:textId="77777777" w:rsidR="00A937ED" w:rsidRPr="00A937ED" w:rsidRDefault="00A937ED" w:rsidP="00A937ED">
      <w:r w:rsidRPr="00A937ED">
        <w:lastRenderedPageBreak/>
        <w:t>In general, all services maintained by the DARIAH Thematic Service are accessible through the DARIAH AAI, which is integrated with the EOSC AAI. This helps the target communities to identify with EOSC and to add further services relevant to them.</w:t>
      </w:r>
    </w:p>
    <w:p w14:paraId="349919B2" w14:textId="77777777" w:rsidR="00A937ED" w:rsidRPr="00A937ED" w:rsidRDefault="00A937ED" w:rsidP="007145F7">
      <w:pPr>
        <w:jc w:val="center"/>
      </w:pPr>
      <w:r w:rsidRPr="00A937ED">
        <w:rPr>
          <w:noProof/>
        </w:rPr>
        <w:drawing>
          <wp:inline distT="114300" distB="114300" distL="114300" distR="114300" wp14:anchorId="729435AD" wp14:editId="3ADC24AF">
            <wp:extent cx="5424488" cy="2459942"/>
            <wp:effectExtent l="0" t="0" r="0" b="0"/>
            <wp:docPr id="3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8"/>
                    <a:srcRect/>
                    <a:stretch>
                      <a:fillRect/>
                    </a:stretch>
                  </pic:blipFill>
                  <pic:spPr>
                    <a:xfrm>
                      <a:off x="0" y="0"/>
                      <a:ext cx="5424488" cy="2459942"/>
                    </a:xfrm>
                    <a:prstGeom prst="rect">
                      <a:avLst/>
                    </a:prstGeom>
                    <a:ln/>
                  </pic:spPr>
                </pic:pic>
              </a:graphicData>
            </a:graphic>
          </wp:inline>
        </w:drawing>
      </w:r>
    </w:p>
    <w:p w14:paraId="6AD9DA99" w14:textId="77777777" w:rsidR="000F4B8E" w:rsidRDefault="000F4B8E" w:rsidP="00A937ED">
      <w:pPr>
        <w:rPr>
          <w:u w:val="single"/>
        </w:rPr>
      </w:pPr>
    </w:p>
    <w:p w14:paraId="707B88EB" w14:textId="650944DD" w:rsidR="00A937ED" w:rsidRPr="000F4B8E" w:rsidRDefault="00A937ED" w:rsidP="00A937ED">
      <w:pPr>
        <w:rPr>
          <w:u w:val="single"/>
        </w:rPr>
      </w:pPr>
      <w:r w:rsidRPr="000F4B8E">
        <w:rPr>
          <w:u w:val="single"/>
        </w:rPr>
        <w:t>DARIAH Science Gateway</w:t>
      </w:r>
    </w:p>
    <w:p w14:paraId="4E40959B" w14:textId="0184603E" w:rsidR="00A937ED" w:rsidRPr="00A937ED" w:rsidRDefault="00A937ED" w:rsidP="00A937ED">
      <w:r w:rsidRPr="00A937ED">
        <w:t xml:space="preserve">DARIAH Science Gateway is based on the WS-PGRADE/gUSE gateway technology and the Liferay portlet container framework. Together with the customization methodologies of WS-PGRADE/gUSE, the application/service developers can easily create user-friendly portlets. The gateway provides an API for creating portlets, which are using the services of WS-PGRADE/gUSE, called the Application-Specific Module (ASM API). This API enables application developers to call services of WS-PGRADE/gUSE for importing, modifying, and running existing workflows. Parameter-sweep job wizard enables users to run their application processing large input data step by step following six simple steps: executable upload, static input upload, parameter-sweep input upload, command-line argument definition, resource selection, and definition of output files. Finally, Data Avenue is a set of services enabling users to manage their data located on remote storage resources easily. The set of available operations includes browsing, directory creation/renaming/removal, file up-and </w:t>
      </w:r>
      <w:r w:rsidRPr="00A937ED">
        <w:lastRenderedPageBreak/>
        <w:t xml:space="preserve">download, file management (rename/remove/move), and file transfer between different types of </w:t>
      </w:r>
      <w:r w:rsidR="000F4B8E" w:rsidRPr="00A937ED">
        <w:rPr>
          <w:noProof/>
        </w:rPr>
        <w:drawing>
          <wp:anchor distT="114300" distB="114300" distL="114300" distR="114300" simplePos="0" relativeHeight="251659776" behindDoc="0" locked="0" layoutInCell="1" hidden="0" allowOverlap="1" wp14:anchorId="2A782AB6" wp14:editId="4BDD740D">
            <wp:simplePos x="0" y="0"/>
            <wp:positionH relativeFrom="column">
              <wp:posOffset>561975</wp:posOffset>
            </wp:positionH>
            <wp:positionV relativeFrom="paragraph">
              <wp:posOffset>730250</wp:posOffset>
            </wp:positionV>
            <wp:extent cx="4857750" cy="2469515"/>
            <wp:effectExtent l="0" t="0" r="0" b="6985"/>
            <wp:wrapTopAndBottom distT="114300" distB="114300"/>
            <wp:docPr id="1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9"/>
                    <a:srcRect/>
                    <a:stretch>
                      <a:fillRect/>
                    </a:stretch>
                  </pic:blipFill>
                  <pic:spPr>
                    <a:xfrm>
                      <a:off x="0" y="0"/>
                      <a:ext cx="4857750" cy="2469515"/>
                    </a:xfrm>
                    <a:prstGeom prst="rect">
                      <a:avLst/>
                    </a:prstGeom>
                    <a:ln/>
                  </pic:spPr>
                </pic:pic>
              </a:graphicData>
            </a:graphic>
            <wp14:sizeRelH relativeFrom="margin">
              <wp14:pctWidth>0</wp14:pctWidth>
            </wp14:sizeRelH>
            <wp14:sizeRelV relativeFrom="margin">
              <wp14:pctHeight>0</wp14:pctHeight>
            </wp14:sizeRelV>
          </wp:anchor>
        </w:drawing>
      </w:r>
      <w:r w:rsidRPr="00A937ED">
        <w:t>storage.</w:t>
      </w:r>
    </w:p>
    <w:p w14:paraId="1F7F1A94" w14:textId="2C093B44" w:rsidR="00A937ED" w:rsidRPr="00A937ED" w:rsidRDefault="00A937ED" w:rsidP="000F4B8E">
      <w:pPr>
        <w:pStyle w:val="Caption1"/>
      </w:pPr>
      <w:r w:rsidRPr="00A937ED">
        <w:t>Figure 8.1: Welcome page DARIAH Science Gateway</w:t>
      </w:r>
    </w:p>
    <w:p w14:paraId="6A2B5A48" w14:textId="77777777" w:rsidR="00A937ED" w:rsidRPr="00A937ED" w:rsidRDefault="00A937ED" w:rsidP="00A937ED">
      <w:r w:rsidRPr="00A937ED">
        <w:t>The core technology of the DARIAH SG is based on the following components:</w:t>
      </w:r>
    </w:p>
    <w:p w14:paraId="1C33770B" w14:textId="77777777" w:rsidR="00A937ED" w:rsidRPr="00A937ED" w:rsidRDefault="00A937ED" w:rsidP="00423C51">
      <w:pPr>
        <w:numPr>
          <w:ilvl w:val="0"/>
          <w:numId w:val="34"/>
        </w:numPr>
      </w:pPr>
      <w:r w:rsidRPr="00A937ED">
        <w:t>WS-PGRADE/gUSE science gateway frameworks,</w:t>
      </w:r>
    </w:p>
    <w:p w14:paraId="7D6A9046" w14:textId="77777777" w:rsidR="00A937ED" w:rsidRPr="00A937ED" w:rsidRDefault="00A937ED" w:rsidP="00423C51">
      <w:pPr>
        <w:numPr>
          <w:ilvl w:val="0"/>
          <w:numId w:val="34"/>
        </w:numPr>
      </w:pPr>
      <w:r w:rsidRPr="00A937ED">
        <w:t>Application-Specific Module (ASM),</w:t>
      </w:r>
    </w:p>
    <w:p w14:paraId="7C2DBEDE" w14:textId="77777777" w:rsidR="00A937ED" w:rsidRPr="00A937ED" w:rsidRDefault="00A937ED" w:rsidP="00423C51">
      <w:pPr>
        <w:numPr>
          <w:ilvl w:val="0"/>
          <w:numId w:val="34"/>
        </w:numPr>
      </w:pPr>
      <w:r w:rsidRPr="00A937ED">
        <w:t>Parameter-sweep job wizard,</w:t>
      </w:r>
    </w:p>
    <w:p w14:paraId="02004B28" w14:textId="77777777" w:rsidR="00A937ED" w:rsidRPr="00A937ED" w:rsidRDefault="00A937ED" w:rsidP="00423C51">
      <w:pPr>
        <w:numPr>
          <w:ilvl w:val="0"/>
          <w:numId w:val="34"/>
        </w:numPr>
      </w:pPr>
      <w:r w:rsidRPr="00A937ED">
        <w:t>DataAvenue.</w:t>
      </w:r>
    </w:p>
    <w:p w14:paraId="604FDE6C" w14:textId="77777777" w:rsidR="00A937ED" w:rsidRPr="00A937ED" w:rsidRDefault="00A937ED" w:rsidP="00A937ED">
      <w:r w:rsidRPr="00A937ED">
        <w:t>The architecture of the DARIAH Science Gateway includes the following components:</w:t>
      </w:r>
    </w:p>
    <w:p w14:paraId="7314CB79" w14:textId="77777777" w:rsidR="00A937ED" w:rsidRPr="00A937ED" w:rsidRDefault="00A937ED" w:rsidP="00423C51">
      <w:pPr>
        <w:numPr>
          <w:ilvl w:val="0"/>
          <w:numId w:val="31"/>
        </w:numPr>
      </w:pPr>
      <w:r w:rsidRPr="00A937ED">
        <w:t>DARIAH CC VO</w:t>
      </w:r>
    </w:p>
    <w:p w14:paraId="7FCEC38F" w14:textId="77777777" w:rsidR="00A937ED" w:rsidRPr="00A937ED" w:rsidRDefault="00A937ED" w:rsidP="00423C51">
      <w:pPr>
        <w:numPr>
          <w:ilvl w:val="0"/>
          <w:numId w:val="31"/>
        </w:numPr>
      </w:pPr>
      <w:r w:rsidRPr="00A937ED">
        <w:t>DARIAH CC portal hosting:</w:t>
      </w:r>
    </w:p>
    <w:p w14:paraId="3A3146A7" w14:textId="77777777" w:rsidR="00A937ED" w:rsidRPr="00A937ED" w:rsidRDefault="00A937ED" w:rsidP="00423C51">
      <w:pPr>
        <w:numPr>
          <w:ilvl w:val="1"/>
          <w:numId w:val="31"/>
        </w:numPr>
      </w:pPr>
      <w:r w:rsidRPr="00A937ED">
        <w:t>eduGAIN login module</w:t>
      </w:r>
    </w:p>
    <w:p w14:paraId="0F703855" w14:textId="77777777" w:rsidR="00A937ED" w:rsidRPr="00A937ED" w:rsidRDefault="00A937ED" w:rsidP="00423C51">
      <w:pPr>
        <w:numPr>
          <w:ilvl w:val="1"/>
          <w:numId w:val="31"/>
        </w:numPr>
      </w:pPr>
      <w:r w:rsidRPr="00A937ED">
        <w:t>Application portlets</w:t>
      </w:r>
    </w:p>
    <w:p w14:paraId="5F2DC92D" w14:textId="77777777" w:rsidR="00A937ED" w:rsidRPr="00A937ED" w:rsidRDefault="00A937ED" w:rsidP="00423C51">
      <w:pPr>
        <w:numPr>
          <w:ilvl w:val="1"/>
          <w:numId w:val="31"/>
        </w:numPr>
      </w:pPr>
      <w:r w:rsidRPr="00A937ED">
        <w:t>Workflow development portlets</w:t>
      </w:r>
    </w:p>
    <w:p w14:paraId="7A8BBB4E" w14:textId="77777777" w:rsidR="00A937ED" w:rsidRPr="00A937ED" w:rsidRDefault="00A937ED" w:rsidP="00423C51">
      <w:pPr>
        <w:numPr>
          <w:ilvl w:val="1"/>
          <w:numId w:val="31"/>
        </w:numPr>
      </w:pPr>
      <w:r w:rsidRPr="00A937ED">
        <w:t>ASM API</w:t>
      </w:r>
    </w:p>
    <w:p w14:paraId="5D9D981E" w14:textId="77777777" w:rsidR="00A937ED" w:rsidRPr="00A937ED" w:rsidRDefault="00A937ED" w:rsidP="00423C51">
      <w:pPr>
        <w:numPr>
          <w:ilvl w:val="1"/>
          <w:numId w:val="31"/>
        </w:numPr>
      </w:pPr>
      <w:r w:rsidRPr="00A937ED">
        <w:t>Cloud access portlet</w:t>
      </w:r>
    </w:p>
    <w:p w14:paraId="01E1AF9D" w14:textId="77777777" w:rsidR="00A937ED" w:rsidRPr="00A937ED" w:rsidRDefault="00A937ED" w:rsidP="00423C51">
      <w:pPr>
        <w:numPr>
          <w:ilvl w:val="1"/>
          <w:numId w:val="31"/>
        </w:numPr>
      </w:pPr>
      <w:r w:rsidRPr="00A937ED">
        <w:t>File transfer portlet</w:t>
      </w:r>
    </w:p>
    <w:p w14:paraId="4A1ABF0D" w14:textId="77777777" w:rsidR="00A937ED" w:rsidRPr="00A937ED" w:rsidRDefault="00A937ED" w:rsidP="000F4B8E">
      <w:pPr>
        <w:jc w:val="center"/>
        <w:rPr>
          <w:b/>
          <w:i/>
        </w:rPr>
      </w:pPr>
      <w:r w:rsidRPr="00A937ED">
        <w:rPr>
          <w:b/>
          <w:i/>
          <w:noProof/>
        </w:rPr>
        <w:lastRenderedPageBreak/>
        <w:drawing>
          <wp:inline distT="114300" distB="114300" distL="114300" distR="114300" wp14:anchorId="5174F44A" wp14:editId="0ECC9998">
            <wp:extent cx="4105275" cy="4509939"/>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0"/>
                    <a:srcRect/>
                    <a:stretch>
                      <a:fillRect/>
                    </a:stretch>
                  </pic:blipFill>
                  <pic:spPr>
                    <a:xfrm>
                      <a:off x="0" y="0"/>
                      <a:ext cx="4105275" cy="4509939"/>
                    </a:xfrm>
                    <a:prstGeom prst="rect">
                      <a:avLst/>
                    </a:prstGeom>
                    <a:ln/>
                  </pic:spPr>
                </pic:pic>
              </a:graphicData>
            </a:graphic>
          </wp:inline>
        </w:drawing>
      </w:r>
    </w:p>
    <w:p w14:paraId="7F202538" w14:textId="77777777" w:rsidR="00A937ED" w:rsidRPr="00A937ED" w:rsidRDefault="00A937ED" w:rsidP="000F4B8E">
      <w:pPr>
        <w:pStyle w:val="Caption1"/>
      </w:pPr>
      <w:r w:rsidRPr="00A937ED">
        <w:t>Figure 8.2: DARIAH Gateway architecture</w:t>
      </w:r>
    </w:p>
    <w:p w14:paraId="0F40E1D6" w14:textId="77777777" w:rsidR="00A937ED" w:rsidRPr="00A937ED" w:rsidRDefault="00A937ED" w:rsidP="00A937ED">
      <w:r w:rsidRPr="00A937ED">
        <w:rPr>
          <w:u w:val="single"/>
        </w:rPr>
        <w:t>Invenio-based Repository</w:t>
      </w:r>
      <w:r w:rsidRPr="00A937ED">
        <w:tab/>
        <w:t xml:space="preserve"> </w:t>
      </w:r>
      <w:r w:rsidRPr="00A937ED">
        <w:tab/>
      </w:r>
    </w:p>
    <w:p w14:paraId="47249866" w14:textId="77777777" w:rsidR="00A937ED" w:rsidRPr="00A937ED" w:rsidRDefault="00A937ED" w:rsidP="00A937ED">
      <w:r w:rsidRPr="00A937ED">
        <w:t>The Invenio-based repository services main functionality is to provide an easy deployment of an invenio-based repository in the Cloud. The user interface is based on FutureGateway which provide functionality such as basic configuration of the repository, e.g. required resources in terms of the number of CPUs and storage size and fine-tuned (optionally) configuration of the Mesos cluster size and per-sub-service resource allocation. The user then starts the process of the repository creation in the cloud. The user request is submitted as a TOSCA template to the PaaS Orchestrator that coordinates resource provisioning and virtual infrastructure deployment. Once deployed virtual machines are automatically configured running dedicated Ansible roles shared on Ansible Galaxy. The Invenio components are installed via Ansible and executed as long-running services on top of a Mesos cluster through its framework, Marathon, to ensure fault tolerance and scalability. The IP address of the newly created repository instance is returned to the user via FutureGateway. Afterwards, the end-user can access the repository using the provided IP.</w:t>
      </w:r>
    </w:p>
    <w:p w14:paraId="61F749BC" w14:textId="77777777" w:rsidR="00A937ED" w:rsidRPr="00A937ED" w:rsidRDefault="00A937ED" w:rsidP="00A937ED"/>
    <w:p w14:paraId="66D4927A" w14:textId="77777777" w:rsidR="00A937ED" w:rsidRPr="00A937ED" w:rsidRDefault="00A937ED" w:rsidP="000F4B8E">
      <w:pPr>
        <w:jc w:val="center"/>
      </w:pPr>
      <w:r w:rsidRPr="00A937ED">
        <w:rPr>
          <w:noProof/>
        </w:rPr>
        <w:lastRenderedPageBreak/>
        <w:drawing>
          <wp:inline distT="114300" distB="114300" distL="114300" distR="114300" wp14:anchorId="5A2D2679" wp14:editId="1129CA06">
            <wp:extent cx="5731200" cy="27051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1"/>
                    <a:srcRect/>
                    <a:stretch>
                      <a:fillRect/>
                    </a:stretch>
                  </pic:blipFill>
                  <pic:spPr>
                    <a:xfrm>
                      <a:off x="0" y="0"/>
                      <a:ext cx="5731200" cy="2705100"/>
                    </a:xfrm>
                    <a:prstGeom prst="rect">
                      <a:avLst/>
                    </a:prstGeom>
                    <a:ln/>
                  </pic:spPr>
                </pic:pic>
              </a:graphicData>
            </a:graphic>
          </wp:inline>
        </w:drawing>
      </w:r>
    </w:p>
    <w:p w14:paraId="040442B7" w14:textId="77777777" w:rsidR="00A937ED" w:rsidRPr="00A937ED" w:rsidRDefault="00A937ED" w:rsidP="000F4B8E">
      <w:pPr>
        <w:pStyle w:val="Caption1"/>
      </w:pPr>
      <w:r w:rsidRPr="00A937ED">
        <w:t>Figure 8.3: Schematic description of the Invenio-based Repository service</w:t>
      </w:r>
    </w:p>
    <w:p w14:paraId="32802BA4" w14:textId="77777777" w:rsidR="00A937ED" w:rsidRPr="00A937ED" w:rsidRDefault="00A937ED" w:rsidP="00A937ED">
      <w:pPr>
        <w:rPr>
          <w:u w:val="single"/>
        </w:rPr>
      </w:pPr>
      <w:r w:rsidRPr="00A937ED">
        <w:rPr>
          <w:u w:val="single"/>
        </w:rPr>
        <w:t>DARIAH-DE Repository</w:t>
      </w:r>
    </w:p>
    <w:p w14:paraId="7A16FF27" w14:textId="77777777" w:rsidR="00A937ED" w:rsidRPr="00A937ED" w:rsidRDefault="00A937ED" w:rsidP="00A937ED">
      <w:r w:rsidRPr="00A937ED">
        <w:t>With respect to the DARIAH-DE Repository, three major strands of work have been followed: (i) the evolution and maintenance of the service, (ii) the integration with services and solutions from other EOSC-related projects, and (iii) the certification of the repository.</w:t>
      </w:r>
    </w:p>
    <w:p w14:paraId="5F476D6F" w14:textId="69025C34" w:rsidR="00A937ED" w:rsidRPr="00A937ED" w:rsidRDefault="00A937ED" w:rsidP="00A937ED">
      <w:r w:rsidRPr="00A937ED">
        <w:t xml:space="preserve">The service has been continuously </w:t>
      </w:r>
      <w:r w:rsidR="000F4B8E" w:rsidRPr="00A937ED">
        <w:t>improved,</w:t>
      </w:r>
      <w:r w:rsidRPr="00A937ED">
        <w:t xml:space="preserve"> and the following releases have been published: 1.4.2 (Dec. 2017, baseline for the development), 2.0.8 (Mar. 2020), and 4.0.16 (Oct 2020). The later releases follow the architecture as referenced above. The documentation and the training material have been updated accordingly. </w:t>
      </w:r>
    </w:p>
    <w:p w14:paraId="523E1550" w14:textId="57EEBA49" w:rsidR="00A937ED" w:rsidRPr="00A937ED" w:rsidRDefault="00A937ED" w:rsidP="00A937ED">
      <w:r w:rsidRPr="00A937ED">
        <w:t xml:space="preserve">The DARIAH-DE Repository has been a central component of integration efforts with projects within the EOSC landscape. In collaboration with OpenAIRE, an interface has been specified and designed to enable the harvesting of the DARIAH-DE Repository through OpenAIRE. The full implementation has not yet been </w:t>
      </w:r>
      <w:r w:rsidR="000F4B8E" w:rsidRPr="00A937ED">
        <w:t>achieved but</w:t>
      </w:r>
      <w:r w:rsidRPr="00A937ED">
        <w:t xml:space="preserve"> is planned to be implemented in 2021. Furthermore, the DARIAH Thematic Service collaborated with the SSHOC project and integrated the CLARIN Switchboard (see also Section 2). This integration enables users of the DARIAH-DE Repository to choose between a variety of TDM services and automatically apply them to a chosen data set. With just one click, the respective part of a collection is fed into the respective service, which makes reusability as easy as possible.</w:t>
      </w:r>
    </w:p>
    <w:p w14:paraId="32C47DAC" w14:textId="77777777" w:rsidR="00A937ED" w:rsidRPr="00A937ED" w:rsidRDefault="00A937ED" w:rsidP="00A937ED">
      <w:r w:rsidRPr="00A937ED">
        <w:t xml:space="preserve">Last, but not least, the certification of the DARIAH-DE Repository according to the CoreTrustSeal (CTS) has been started. Statements regarding most of the CTS have been written and discussed with the certification team at Göttingen. A submission of the final certification request is planned for Q2/2021. </w:t>
      </w:r>
    </w:p>
    <w:p w14:paraId="371600A2" w14:textId="0AB58D05" w:rsidR="00A937ED" w:rsidRPr="00A937ED" w:rsidRDefault="00A937ED" w:rsidP="003D598A">
      <w:pPr>
        <w:pStyle w:val="Heading2"/>
      </w:pPr>
      <w:bookmarkStart w:id="91" w:name="_ub520ewv5aco" w:colFirst="0" w:colLast="0"/>
      <w:bookmarkStart w:id="92" w:name="_Toc68269886"/>
      <w:bookmarkEnd w:id="91"/>
      <w:r w:rsidRPr="00A937ED">
        <w:lastRenderedPageBreak/>
        <w:t>Impact and exploitation</w:t>
      </w:r>
      <w:bookmarkEnd w:id="92"/>
    </w:p>
    <w:p w14:paraId="622315D3" w14:textId="77777777" w:rsidR="00A937ED" w:rsidRPr="00A937ED" w:rsidRDefault="00A937ED" w:rsidP="00A937ED">
      <w:r w:rsidRPr="00A937ED">
        <w:t>In general, the DARIAH Thematic Service has been actively promoting its services and participated in a variety of outreach and exploitation activities. This includes common channels like Twitter, but also blogs and websites related to the Digital Arts and Humanities.</w:t>
      </w:r>
    </w:p>
    <w:p w14:paraId="77092AB9" w14:textId="77777777" w:rsidR="00A937ED" w:rsidRPr="00A937ED" w:rsidRDefault="00A937ED" w:rsidP="00A937ED">
      <w:r w:rsidRPr="00A937ED">
        <w:rPr>
          <w:u w:val="single"/>
        </w:rPr>
        <w:t>DARIAH Science Gateway</w:t>
      </w:r>
      <w:r w:rsidRPr="00A937ED">
        <w:t xml:space="preserve"> and </w:t>
      </w:r>
      <w:r w:rsidRPr="00A937ED">
        <w:rPr>
          <w:u w:val="single"/>
        </w:rPr>
        <w:t>Invenio-based Repository</w:t>
      </w:r>
      <w:r w:rsidRPr="00A937ED">
        <w:t xml:space="preserve"> service show a steady increase in the number of users from DARIAH community. However, both services can be used as general services for much wider research communities. This is demonstrated by the increased number of visitors from outside Europe, especially from the USA and Asia. In total, 1700 users from 76 countries worldwide have visited the services. Since the growing interest in the services, new applications (portlets) are planned to be included in the gateway as well as extending the portfolio of the DARIAH TS with new standalone services, with the focus on data processing and analysis tools, such as JupyterLab. </w:t>
      </w:r>
    </w:p>
    <w:p w14:paraId="35B8EAB4" w14:textId="77777777" w:rsidR="00A937ED" w:rsidRPr="00A937ED" w:rsidRDefault="00A937ED" w:rsidP="00A937ED">
      <w:pPr>
        <w:rPr>
          <w:u w:val="single"/>
        </w:rPr>
      </w:pPr>
      <w:r w:rsidRPr="00A937ED">
        <w:rPr>
          <w:u w:val="single"/>
        </w:rPr>
        <w:t>DARIAH-DE Repository</w:t>
      </w:r>
    </w:p>
    <w:p w14:paraId="1210B9A9" w14:textId="77777777" w:rsidR="00A937ED" w:rsidRPr="00A937ED" w:rsidRDefault="00A937ED" w:rsidP="00A937ED">
      <w:r w:rsidRPr="00A937ED">
        <w:t>With respect to the DARIAH-DE Repository, the DiscussData project (</w:t>
      </w:r>
      <w:hyperlink r:id="rId142">
        <w:r w:rsidRPr="00A937ED">
          <w:rPr>
            <w:rStyle w:val="Hyperlink"/>
          </w:rPr>
          <w:t>https://discuss-data.net/</w:t>
        </w:r>
      </w:hyperlink>
      <w:r w:rsidRPr="00A937ED">
        <w:t>) has to been particularly mentioned as its repository, which is offered to researchers focussing on the post-Soviet region, has been designed and implemented as a specific front-end to the DARIAH-DE Repository. This demonstrates the general applicability of the taken approach. The DiscussData repository can be easily used by a broad number of users thanks to the integration with the EOSC AAI.</w:t>
      </w:r>
    </w:p>
    <w:p w14:paraId="26AF39B3" w14:textId="77777777" w:rsidR="00A937ED" w:rsidRPr="00A937ED" w:rsidRDefault="00A937ED" w:rsidP="00A937ED">
      <w:r w:rsidRPr="00A937ED">
        <w:t>The success of the outreach is also reflected in the numbers: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5"/>
        <w:gridCol w:w="1505"/>
        <w:gridCol w:w="1504"/>
        <w:gridCol w:w="1504"/>
        <w:gridCol w:w="1504"/>
        <w:gridCol w:w="1504"/>
      </w:tblGrid>
      <w:tr w:rsidR="00A937ED" w:rsidRPr="00A937ED" w14:paraId="7B05CE0B" w14:textId="77777777" w:rsidTr="000B574F">
        <w:trPr>
          <w:jc w:val="center"/>
        </w:trPr>
        <w:tc>
          <w:tcPr>
            <w:tcW w:w="1504" w:type="dxa"/>
            <w:shd w:val="clear" w:color="auto" w:fill="auto"/>
            <w:tcMar>
              <w:top w:w="100" w:type="dxa"/>
              <w:left w:w="100" w:type="dxa"/>
              <w:bottom w:w="100" w:type="dxa"/>
              <w:right w:w="100" w:type="dxa"/>
            </w:tcMar>
          </w:tcPr>
          <w:p w14:paraId="2B454F70" w14:textId="77777777" w:rsidR="00A937ED" w:rsidRPr="00A937ED" w:rsidRDefault="00A937ED" w:rsidP="000B574F">
            <w:pPr>
              <w:pStyle w:val="NoSpacing"/>
            </w:pPr>
          </w:p>
        </w:tc>
        <w:tc>
          <w:tcPr>
            <w:tcW w:w="1504" w:type="dxa"/>
            <w:shd w:val="clear" w:color="auto" w:fill="auto"/>
            <w:tcMar>
              <w:top w:w="100" w:type="dxa"/>
              <w:left w:w="100" w:type="dxa"/>
              <w:bottom w:w="100" w:type="dxa"/>
              <w:right w:w="100" w:type="dxa"/>
            </w:tcMar>
          </w:tcPr>
          <w:p w14:paraId="1D053323" w14:textId="77777777" w:rsidR="00A937ED" w:rsidRPr="00A937ED" w:rsidRDefault="00A937ED" w:rsidP="000B574F">
            <w:pPr>
              <w:pStyle w:val="NoSpacing"/>
              <w:rPr>
                <w:b/>
              </w:rPr>
            </w:pPr>
            <w:r w:rsidRPr="00A937ED">
              <w:rPr>
                <w:b/>
              </w:rPr>
              <w:t>Baseline</w:t>
            </w:r>
          </w:p>
          <w:p w14:paraId="6B878913" w14:textId="77777777" w:rsidR="00A937ED" w:rsidRPr="00A937ED" w:rsidRDefault="00A937ED" w:rsidP="000B574F">
            <w:pPr>
              <w:pStyle w:val="NoSpacing"/>
            </w:pPr>
            <w:r w:rsidRPr="00A937ED">
              <w:t>2017</w:t>
            </w:r>
          </w:p>
        </w:tc>
        <w:tc>
          <w:tcPr>
            <w:tcW w:w="1504" w:type="dxa"/>
            <w:shd w:val="clear" w:color="auto" w:fill="auto"/>
            <w:tcMar>
              <w:top w:w="100" w:type="dxa"/>
              <w:left w:w="100" w:type="dxa"/>
              <w:bottom w:w="100" w:type="dxa"/>
              <w:right w:w="100" w:type="dxa"/>
            </w:tcMar>
          </w:tcPr>
          <w:p w14:paraId="49A2830E" w14:textId="77777777" w:rsidR="00A937ED" w:rsidRPr="00A937ED" w:rsidRDefault="00A937ED" w:rsidP="000B574F">
            <w:pPr>
              <w:pStyle w:val="NoSpacing"/>
            </w:pPr>
            <w:r w:rsidRPr="00A937ED">
              <w:rPr>
                <w:b/>
              </w:rPr>
              <w:t>Period 1</w:t>
            </w:r>
            <w:r w:rsidRPr="00A937ED">
              <w:t xml:space="preserve"> </w:t>
            </w:r>
          </w:p>
          <w:p w14:paraId="7A8A9250" w14:textId="77777777" w:rsidR="00A937ED" w:rsidRPr="00A937ED" w:rsidRDefault="00A937ED" w:rsidP="000B574F">
            <w:pPr>
              <w:pStyle w:val="NoSpacing"/>
            </w:pPr>
            <w:r w:rsidRPr="00A937ED">
              <w:t>M1-M8</w:t>
            </w:r>
          </w:p>
        </w:tc>
        <w:tc>
          <w:tcPr>
            <w:tcW w:w="1504" w:type="dxa"/>
            <w:shd w:val="clear" w:color="auto" w:fill="auto"/>
            <w:tcMar>
              <w:top w:w="100" w:type="dxa"/>
              <w:left w:w="100" w:type="dxa"/>
              <w:bottom w:w="100" w:type="dxa"/>
              <w:right w:w="100" w:type="dxa"/>
            </w:tcMar>
          </w:tcPr>
          <w:p w14:paraId="311C0C49" w14:textId="77777777" w:rsidR="00A937ED" w:rsidRPr="00A937ED" w:rsidRDefault="00A937ED" w:rsidP="000B574F">
            <w:pPr>
              <w:pStyle w:val="NoSpacing"/>
            </w:pPr>
            <w:r w:rsidRPr="00A937ED">
              <w:rPr>
                <w:b/>
              </w:rPr>
              <w:t>Period 2</w:t>
            </w:r>
            <w:r w:rsidRPr="00A937ED">
              <w:t xml:space="preserve"> </w:t>
            </w:r>
          </w:p>
          <w:p w14:paraId="1C1024DD" w14:textId="77777777" w:rsidR="00A937ED" w:rsidRPr="00A937ED" w:rsidRDefault="00A937ED" w:rsidP="000B574F">
            <w:pPr>
              <w:pStyle w:val="NoSpacing"/>
            </w:pPr>
            <w:r w:rsidRPr="00A937ED">
              <w:t>M9-M17</w:t>
            </w:r>
          </w:p>
        </w:tc>
        <w:tc>
          <w:tcPr>
            <w:tcW w:w="1504" w:type="dxa"/>
            <w:shd w:val="clear" w:color="auto" w:fill="auto"/>
            <w:tcMar>
              <w:top w:w="100" w:type="dxa"/>
              <w:left w:w="100" w:type="dxa"/>
              <w:bottom w:w="100" w:type="dxa"/>
              <w:right w:w="100" w:type="dxa"/>
            </w:tcMar>
          </w:tcPr>
          <w:p w14:paraId="3262EBAE" w14:textId="77777777" w:rsidR="00A937ED" w:rsidRPr="00A937ED" w:rsidRDefault="00A937ED" w:rsidP="000B574F">
            <w:pPr>
              <w:pStyle w:val="NoSpacing"/>
            </w:pPr>
            <w:r w:rsidRPr="00A937ED">
              <w:rPr>
                <w:b/>
              </w:rPr>
              <w:t>Period 3</w:t>
            </w:r>
            <w:r w:rsidRPr="00A937ED">
              <w:t xml:space="preserve"> </w:t>
            </w:r>
          </w:p>
          <w:p w14:paraId="17F8514C" w14:textId="77777777" w:rsidR="00A937ED" w:rsidRPr="00A937ED" w:rsidRDefault="00A937ED" w:rsidP="000B574F">
            <w:pPr>
              <w:pStyle w:val="NoSpacing"/>
            </w:pPr>
            <w:r w:rsidRPr="00A937ED">
              <w:t>M18 - M27</w:t>
            </w:r>
          </w:p>
        </w:tc>
        <w:tc>
          <w:tcPr>
            <w:tcW w:w="1504" w:type="dxa"/>
            <w:shd w:val="clear" w:color="auto" w:fill="auto"/>
            <w:tcMar>
              <w:top w:w="100" w:type="dxa"/>
              <w:left w:w="100" w:type="dxa"/>
              <w:bottom w:w="100" w:type="dxa"/>
              <w:right w:w="100" w:type="dxa"/>
            </w:tcMar>
          </w:tcPr>
          <w:p w14:paraId="2C539758" w14:textId="77777777" w:rsidR="00A937ED" w:rsidRPr="00A937ED" w:rsidRDefault="00A937ED" w:rsidP="000B574F">
            <w:pPr>
              <w:pStyle w:val="NoSpacing"/>
              <w:rPr>
                <w:b/>
              </w:rPr>
            </w:pPr>
            <w:r w:rsidRPr="00A937ED">
              <w:rPr>
                <w:b/>
              </w:rPr>
              <w:t>Period 4</w:t>
            </w:r>
          </w:p>
          <w:p w14:paraId="1DE1D06E" w14:textId="77777777" w:rsidR="00A937ED" w:rsidRPr="00A937ED" w:rsidRDefault="00A937ED" w:rsidP="000B574F">
            <w:pPr>
              <w:pStyle w:val="NoSpacing"/>
            </w:pPr>
            <w:r w:rsidRPr="00A937ED">
              <w:t>M28 - End</w:t>
            </w:r>
          </w:p>
        </w:tc>
      </w:tr>
      <w:tr w:rsidR="00A937ED" w:rsidRPr="00A937ED" w14:paraId="54D37801" w14:textId="77777777" w:rsidTr="000B574F">
        <w:trPr>
          <w:jc w:val="center"/>
        </w:trPr>
        <w:tc>
          <w:tcPr>
            <w:tcW w:w="1504" w:type="dxa"/>
            <w:shd w:val="clear" w:color="auto" w:fill="F2F2F2" w:themeFill="background1" w:themeFillShade="F2"/>
            <w:tcMar>
              <w:top w:w="100" w:type="dxa"/>
              <w:left w:w="100" w:type="dxa"/>
              <w:bottom w:w="100" w:type="dxa"/>
              <w:right w:w="100" w:type="dxa"/>
            </w:tcMar>
          </w:tcPr>
          <w:p w14:paraId="28BE8424" w14:textId="77777777" w:rsidR="00A937ED" w:rsidRPr="00A937ED" w:rsidRDefault="00A937ED" w:rsidP="000B574F">
            <w:pPr>
              <w:pStyle w:val="NoSpacing"/>
            </w:pPr>
            <w:r w:rsidRPr="00A937ED">
              <w:t>Number of collections</w:t>
            </w:r>
          </w:p>
        </w:tc>
        <w:tc>
          <w:tcPr>
            <w:tcW w:w="1504" w:type="dxa"/>
            <w:shd w:val="clear" w:color="auto" w:fill="F2F2F2" w:themeFill="background1" w:themeFillShade="F2"/>
            <w:tcMar>
              <w:top w:w="100" w:type="dxa"/>
              <w:left w:w="100" w:type="dxa"/>
              <w:bottom w:w="100" w:type="dxa"/>
              <w:right w:w="100" w:type="dxa"/>
            </w:tcMar>
          </w:tcPr>
          <w:p w14:paraId="2FE03491" w14:textId="77777777" w:rsidR="00A937ED" w:rsidRPr="00A937ED" w:rsidRDefault="00A937ED" w:rsidP="000B574F">
            <w:pPr>
              <w:pStyle w:val="NoSpacing"/>
            </w:pPr>
            <w:r w:rsidRPr="00A937ED">
              <w:t>./.</w:t>
            </w:r>
          </w:p>
        </w:tc>
        <w:tc>
          <w:tcPr>
            <w:tcW w:w="1504" w:type="dxa"/>
            <w:shd w:val="clear" w:color="auto" w:fill="F2F2F2" w:themeFill="background1" w:themeFillShade="F2"/>
            <w:tcMar>
              <w:top w:w="100" w:type="dxa"/>
              <w:left w:w="100" w:type="dxa"/>
              <w:bottom w:w="100" w:type="dxa"/>
              <w:right w:w="100" w:type="dxa"/>
            </w:tcMar>
          </w:tcPr>
          <w:p w14:paraId="474D7033" w14:textId="77777777" w:rsidR="00A937ED" w:rsidRPr="00A937ED" w:rsidRDefault="00A937ED" w:rsidP="000B574F">
            <w:pPr>
              <w:pStyle w:val="NoSpacing"/>
            </w:pPr>
            <w:r w:rsidRPr="00A937ED">
              <w:t>0</w:t>
            </w:r>
          </w:p>
        </w:tc>
        <w:tc>
          <w:tcPr>
            <w:tcW w:w="1504" w:type="dxa"/>
            <w:shd w:val="clear" w:color="auto" w:fill="F2F2F2" w:themeFill="background1" w:themeFillShade="F2"/>
            <w:tcMar>
              <w:top w:w="100" w:type="dxa"/>
              <w:left w:w="100" w:type="dxa"/>
              <w:bottom w:w="100" w:type="dxa"/>
              <w:right w:w="100" w:type="dxa"/>
            </w:tcMar>
          </w:tcPr>
          <w:p w14:paraId="00D61FFC" w14:textId="77777777" w:rsidR="00A937ED" w:rsidRPr="00A937ED" w:rsidRDefault="00A937ED" w:rsidP="000B574F">
            <w:pPr>
              <w:pStyle w:val="NoSpacing"/>
            </w:pPr>
            <w:r w:rsidRPr="00A937ED">
              <w:t>70</w:t>
            </w:r>
          </w:p>
        </w:tc>
        <w:tc>
          <w:tcPr>
            <w:tcW w:w="1504" w:type="dxa"/>
            <w:shd w:val="clear" w:color="auto" w:fill="F2F2F2" w:themeFill="background1" w:themeFillShade="F2"/>
            <w:tcMar>
              <w:top w:w="100" w:type="dxa"/>
              <w:left w:w="100" w:type="dxa"/>
              <w:bottom w:w="100" w:type="dxa"/>
              <w:right w:w="100" w:type="dxa"/>
            </w:tcMar>
          </w:tcPr>
          <w:p w14:paraId="3195B6A7" w14:textId="77777777" w:rsidR="00A937ED" w:rsidRPr="00A937ED" w:rsidRDefault="00A937ED" w:rsidP="000B574F">
            <w:pPr>
              <w:pStyle w:val="NoSpacing"/>
            </w:pPr>
            <w:r w:rsidRPr="00A937ED">
              <w:t>117</w:t>
            </w:r>
          </w:p>
        </w:tc>
        <w:tc>
          <w:tcPr>
            <w:tcW w:w="1504" w:type="dxa"/>
            <w:shd w:val="clear" w:color="auto" w:fill="F2F2F2" w:themeFill="background1" w:themeFillShade="F2"/>
            <w:tcMar>
              <w:top w:w="100" w:type="dxa"/>
              <w:left w:w="100" w:type="dxa"/>
              <w:bottom w:w="100" w:type="dxa"/>
              <w:right w:w="100" w:type="dxa"/>
            </w:tcMar>
          </w:tcPr>
          <w:p w14:paraId="578CEFAC" w14:textId="77777777" w:rsidR="00A937ED" w:rsidRPr="00A937ED" w:rsidRDefault="00A937ED" w:rsidP="000B574F">
            <w:pPr>
              <w:pStyle w:val="NoSpacing"/>
            </w:pPr>
            <w:r w:rsidRPr="00A937ED">
              <w:t>165</w:t>
            </w:r>
          </w:p>
        </w:tc>
      </w:tr>
      <w:tr w:rsidR="00A937ED" w:rsidRPr="00A937ED" w14:paraId="486F01B9" w14:textId="77777777" w:rsidTr="000B574F">
        <w:trPr>
          <w:jc w:val="center"/>
        </w:trPr>
        <w:tc>
          <w:tcPr>
            <w:tcW w:w="1504" w:type="dxa"/>
            <w:shd w:val="clear" w:color="auto" w:fill="auto"/>
            <w:tcMar>
              <w:top w:w="100" w:type="dxa"/>
              <w:left w:w="100" w:type="dxa"/>
              <w:bottom w:w="100" w:type="dxa"/>
              <w:right w:w="100" w:type="dxa"/>
            </w:tcMar>
          </w:tcPr>
          <w:p w14:paraId="4FAFB0B4" w14:textId="77777777" w:rsidR="00A937ED" w:rsidRPr="00A937ED" w:rsidRDefault="00A937ED" w:rsidP="000B574F">
            <w:pPr>
              <w:pStyle w:val="NoSpacing"/>
            </w:pPr>
            <w:r w:rsidRPr="00A937ED">
              <w:t>Number of objects/DOIs</w:t>
            </w:r>
          </w:p>
        </w:tc>
        <w:tc>
          <w:tcPr>
            <w:tcW w:w="1504" w:type="dxa"/>
            <w:shd w:val="clear" w:color="auto" w:fill="auto"/>
            <w:tcMar>
              <w:top w:w="100" w:type="dxa"/>
              <w:left w:w="100" w:type="dxa"/>
              <w:bottom w:w="100" w:type="dxa"/>
              <w:right w:w="100" w:type="dxa"/>
            </w:tcMar>
          </w:tcPr>
          <w:p w14:paraId="221ACA46" w14:textId="77777777" w:rsidR="00A937ED" w:rsidRPr="00A937ED" w:rsidRDefault="00A937ED" w:rsidP="000B574F">
            <w:pPr>
              <w:pStyle w:val="NoSpacing"/>
            </w:pPr>
            <w:r w:rsidRPr="00A937ED">
              <w:t>./.</w:t>
            </w:r>
          </w:p>
        </w:tc>
        <w:tc>
          <w:tcPr>
            <w:tcW w:w="1504" w:type="dxa"/>
            <w:shd w:val="clear" w:color="auto" w:fill="auto"/>
            <w:tcMar>
              <w:top w:w="100" w:type="dxa"/>
              <w:left w:w="100" w:type="dxa"/>
              <w:bottom w:w="100" w:type="dxa"/>
              <w:right w:w="100" w:type="dxa"/>
            </w:tcMar>
          </w:tcPr>
          <w:p w14:paraId="78CEB3F2" w14:textId="77777777" w:rsidR="00A937ED" w:rsidRPr="00A937ED" w:rsidRDefault="00A937ED" w:rsidP="000B574F">
            <w:pPr>
              <w:pStyle w:val="NoSpacing"/>
            </w:pPr>
            <w:r w:rsidRPr="00A937ED">
              <w:t>0</w:t>
            </w:r>
          </w:p>
        </w:tc>
        <w:tc>
          <w:tcPr>
            <w:tcW w:w="1504" w:type="dxa"/>
            <w:shd w:val="clear" w:color="auto" w:fill="auto"/>
            <w:tcMar>
              <w:top w:w="100" w:type="dxa"/>
              <w:left w:w="100" w:type="dxa"/>
              <w:bottom w:w="100" w:type="dxa"/>
              <w:right w:w="100" w:type="dxa"/>
            </w:tcMar>
          </w:tcPr>
          <w:p w14:paraId="2CDA46EC" w14:textId="77777777" w:rsidR="00A937ED" w:rsidRPr="00A937ED" w:rsidRDefault="00A937ED" w:rsidP="000B574F">
            <w:pPr>
              <w:pStyle w:val="NoSpacing"/>
            </w:pPr>
            <w:r w:rsidRPr="00A937ED">
              <w:t>566</w:t>
            </w:r>
          </w:p>
        </w:tc>
        <w:tc>
          <w:tcPr>
            <w:tcW w:w="1504" w:type="dxa"/>
            <w:shd w:val="clear" w:color="auto" w:fill="auto"/>
            <w:tcMar>
              <w:top w:w="100" w:type="dxa"/>
              <w:left w:w="100" w:type="dxa"/>
              <w:bottom w:w="100" w:type="dxa"/>
              <w:right w:w="100" w:type="dxa"/>
            </w:tcMar>
          </w:tcPr>
          <w:p w14:paraId="4CDF96E3" w14:textId="77777777" w:rsidR="00A937ED" w:rsidRPr="00A937ED" w:rsidRDefault="00A937ED" w:rsidP="000B574F">
            <w:pPr>
              <w:pStyle w:val="NoSpacing"/>
            </w:pPr>
            <w:r w:rsidRPr="00A937ED">
              <w:t>836</w:t>
            </w:r>
          </w:p>
        </w:tc>
        <w:tc>
          <w:tcPr>
            <w:tcW w:w="1504" w:type="dxa"/>
            <w:shd w:val="clear" w:color="auto" w:fill="auto"/>
            <w:tcMar>
              <w:top w:w="100" w:type="dxa"/>
              <w:left w:w="100" w:type="dxa"/>
              <w:bottom w:w="100" w:type="dxa"/>
              <w:right w:w="100" w:type="dxa"/>
            </w:tcMar>
          </w:tcPr>
          <w:p w14:paraId="38AC636C" w14:textId="77777777" w:rsidR="00A937ED" w:rsidRPr="00A937ED" w:rsidRDefault="00A937ED" w:rsidP="000B574F">
            <w:pPr>
              <w:pStyle w:val="NoSpacing"/>
            </w:pPr>
            <w:r w:rsidRPr="00A937ED">
              <w:t>1140</w:t>
            </w:r>
          </w:p>
        </w:tc>
      </w:tr>
    </w:tbl>
    <w:p w14:paraId="65A1E7BA" w14:textId="77777777" w:rsidR="00A937ED" w:rsidRPr="00A937ED" w:rsidRDefault="00A937ED" w:rsidP="00A937ED"/>
    <w:p w14:paraId="083FC6EF" w14:textId="77777777" w:rsidR="000B574F" w:rsidRDefault="00A937ED" w:rsidP="000B574F">
      <w:r w:rsidRPr="00A937ED">
        <w:t xml:space="preserve">Overall, in particular in Germany, the interest in using the DARIAH-DE Repository has been growing, as it is already recommended by funding agencies as a target repository for projects from the Digital Arts and Humanities communities. </w:t>
      </w:r>
      <w:bookmarkStart w:id="93" w:name="_cgjv7e2t0v3o" w:colFirst="0" w:colLast="0"/>
      <w:bookmarkEnd w:id="93"/>
    </w:p>
    <w:p w14:paraId="349EF86F" w14:textId="4FCB7C0F" w:rsidR="00A937ED" w:rsidRPr="000B574F" w:rsidRDefault="00A937ED" w:rsidP="003D598A">
      <w:pPr>
        <w:pStyle w:val="Heading2"/>
      </w:pPr>
      <w:bookmarkStart w:id="94" w:name="_Toc68269887"/>
      <w:r w:rsidRPr="00A937ED">
        <w:t>Lesson learnt</w:t>
      </w:r>
      <w:bookmarkEnd w:id="94"/>
    </w:p>
    <w:p w14:paraId="51AD8554" w14:textId="77777777" w:rsidR="00A937ED" w:rsidRPr="00A937ED" w:rsidRDefault="00A937ED" w:rsidP="00A937ED">
      <w:r w:rsidRPr="00A937ED">
        <w:t xml:space="preserve">The Digital Arts &amp; Humanities communities are in constant need of new digital tools and services. Thus, the DARIAH ERIC and the national counterparts support the communities through a large portfolio of services, training materials, data collections, and more. The collaboration with and contribution to EOSC-hub is seen as a great benefit from the DARIAH perspective and, among other things, led to large endeavours like e.g. the SSHOC project, which took up results and findings from the DARIAH Thematic Service (and its predecessor, the EGI-Engage DARIAH Competence Centre) </w:t>
      </w:r>
      <w:r w:rsidRPr="00A937ED">
        <w:lastRenderedPageBreak/>
        <w:t>and evolve them further into a rich, integrated service portfolio for the Digital Arts &amp; Humanities within EOSC. What has been, in general, an obstacle for the faster integration with EOSC are the different infrastructures and DevOps approaches taken by DARIAH compared to EOSC. This made the integration in some parts difficult. Furthermore, the effort of bringing services in the EOSC Market Place was partially underestimated by the DARIAH Thematic Service and should have been approached earlier in the project.</w:t>
      </w:r>
    </w:p>
    <w:p w14:paraId="08E0BA8A" w14:textId="3278C0F1" w:rsidR="00A937ED" w:rsidRPr="00A937ED" w:rsidRDefault="00A937ED" w:rsidP="007F2170">
      <w:pPr>
        <w:pStyle w:val="Heading1"/>
      </w:pPr>
      <w:bookmarkStart w:id="95" w:name="_2xwdmx3jh8hy" w:colFirst="0" w:colLast="0"/>
      <w:bookmarkStart w:id="96" w:name="_Toc68269888"/>
      <w:bookmarkEnd w:id="95"/>
      <w:r w:rsidRPr="00A937ED">
        <w:lastRenderedPageBreak/>
        <w:t>LifeWatch</w:t>
      </w:r>
      <w:bookmarkEnd w:id="96"/>
    </w:p>
    <w:p w14:paraId="13E9E847" w14:textId="418F6B9B" w:rsidR="00A937ED" w:rsidRPr="00A937ED" w:rsidRDefault="00A937ED" w:rsidP="003D598A">
      <w:pPr>
        <w:pStyle w:val="Heading2"/>
      </w:pPr>
      <w:bookmarkStart w:id="97" w:name="_4pmmm0mr6sif" w:colFirst="0" w:colLast="0"/>
      <w:bookmarkStart w:id="98" w:name="_Toc68269889"/>
      <w:bookmarkEnd w:id="97"/>
      <w:r w:rsidRPr="00A937ED">
        <w:t>Service Description</w:t>
      </w:r>
      <w:bookmarkEnd w:id="98"/>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3050"/>
        <w:gridCol w:w="5815"/>
      </w:tblGrid>
      <w:tr w:rsidR="00A937ED" w:rsidRPr="00100802" w14:paraId="6DEE01C3" w14:textId="77777777" w:rsidTr="001904BB">
        <w:trPr>
          <w:trHeight w:val="20"/>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F8097EE" w14:textId="77777777" w:rsidR="00A937ED" w:rsidRPr="00100802" w:rsidRDefault="00A937ED" w:rsidP="000B574F">
            <w:pPr>
              <w:pStyle w:val="NoSpacing"/>
              <w:rPr>
                <w:b/>
                <w:bCs/>
                <w:sz w:val="20"/>
                <w:szCs w:val="20"/>
              </w:rPr>
            </w:pPr>
            <w:r w:rsidRPr="00100802">
              <w:rPr>
                <w:b/>
                <w:bCs/>
                <w:sz w:val="20"/>
                <w:szCs w:val="20"/>
              </w:rPr>
              <w:t>Service/Tool name</w:t>
            </w:r>
          </w:p>
        </w:tc>
        <w:tc>
          <w:tcPr>
            <w:tcW w:w="581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53513869" w14:textId="77777777" w:rsidR="00A937ED" w:rsidRPr="005936DE" w:rsidRDefault="00A937ED" w:rsidP="000B574F">
            <w:pPr>
              <w:pStyle w:val="NoSpacing"/>
              <w:rPr>
                <w:b/>
                <w:bCs/>
                <w:sz w:val="20"/>
                <w:szCs w:val="20"/>
              </w:rPr>
            </w:pPr>
            <w:r w:rsidRPr="005936DE">
              <w:rPr>
                <w:b/>
                <w:bCs/>
                <w:sz w:val="20"/>
                <w:szCs w:val="20"/>
              </w:rPr>
              <w:t>Plant Classification</w:t>
            </w:r>
          </w:p>
        </w:tc>
      </w:tr>
      <w:tr w:rsidR="00A937ED" w:rsidRPr="00100802" w14:paraId="3B2C36CB"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EC68C13" w14:textId="77777777" w:rsidR="00A937ED" w:rsidRPr="00100802" w:rsidRDefault="00A937ED" w:rsidP="000B574F">
            <w:pPr>
              <w:pStyle w:val="NoSpacing"/>
              <w:rPr>
                <w:b/>
                <w:bCs/>
                <w:sz w:val="20"/>
                <w:szCs w:val="20"/>
              </w:rPr>
            </w:pPr>
            <w:r w:rsidRPr="00100802">
              <w:rPr>
                <w:b/>
                <w:bCs/>
                <w:sz w:val="20"/>
                <w:szCs w:val="20"/>
              </w:rPr>
              <w:t>Service/Tool url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01F8A706" w14:textId="77777777" w:rsidR="00A937ED" w:rsidRPr="00100802" w:rsidRDefault="00A62412" w:rsidP="000B574F">
            <w:pPr>
              <w:pStyle w:val="NoSpacing"/>
              <w:rPr>
                <w:sz w:val="20"/>
                <w:szCs w:val="20"/>
                <w:u w:val="single"/>
              </w:rPr>
            </w:pPr>
            <w:hyperlink r:id="rId143">
              <w:r w:rsidR="00A937ED" w:rsidRPr="00100802">
                <w:rPr>
                  <w:rStyle w:val="Hyperlink"/>
                  <w:sz w:val="20"/>
                  <w:szCs w:val="20"/>
                </w:rPr>
                <w:t>http://deep.ifca.es/plants/</w:t>
              </w:r>
            </w:hyperlink>
          </w:p>
        </w:tc>
      </w:tr>
      <w:tr w:rsidR="00A937ED" w:rsidRPr="00100802" w14:paraId="2B7255AB"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A3EEAA2" w14:textId="77777777" w:rsidR="00A937ED" w:rsidRPr="00100802" w:rsidRDefault="00A937ED" w:rsidP="000B574F">
            <w:pPr>
              <w:pStyle w:val="NoSpacing"/>
              <w:rPr>
                <w:b/>
                <w:bCs/>
                <w:sz w:val="20"/>
                <w:szCs w:val="20"/>
              </w:rPr>
            </w:pPr>
            <w:r w:rsidRPr="00100802">
              <w:rPr>
                <w:b/>
                <w:bCs/>
                <w:sz w:val="20"/>
                <w:szCs w:val="20"/>
              </w:rPr>
              <w:t>Service/Tool information page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4ABC0E03" w14:textId="77777777" w:rsidR="00A937ED" w:rsidRPr="00100802" w:rsidRDefault="00A62412" w:rsidP="000B574F">
            <w:pPr>
              <w:pStyle w:val="NoSpacing"/>
              <w:rPr>
                <w:sz w:val="20"/>
                <w:szCs w:val="20"/>
                <w:u w:val="single"/>
              </w:rPr>
            </w:pPr>
            <w:hyperlink r:id="rId144">
              <w:r w:rsidR="00A937ED" w:rsidRPr="00100802">
                <w:rPr>
                  <w:rStyle w:val="Hyperlink"/>
                  <w:sz w:val="20"/>
                  <w:szCs w:val="20"/>
                </w:rPr>
                <w:t>https://github.com/IgnacioHeredia/plant_classification</w:t>
              </w:r>
            </w:hyperlink>
          </w:p>
        </w:tc>
      </w:tr>
      <w:tr w:rsidR="00A937ED" w:rsidRPr="00100802" w14:paraId="7719A65B"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C4D4D06" w14:textId="77777777" w:rsidR="00A937ED" w:rsidRPr="00100802" w:rsidRDefault="00A937ED" w:rsidP="000B574F">
            <w:pPr>
              <w:pStyle w:val="NoSpacing"/>
              <w:rPr>
                <w:b/>
                <w:bCs/>
                <w:sz w:val="20"/>
                <w:szCs w:val="20"/>
              </w:rPr>
            </w:pPr>
            <w:r w:rsidRPr="00100802">
              <w:rPr>
                <w:b/>
                <w:bCs/>
                <w:sz w:val="20"/>
                <w:szCs w:val="20"/>
              </w:rPr>
              <w:t>Description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1C90B919" w14:textId="77777777" w:rsidR="00A937ED" w:rsidRPr="00100802" w:rsidRDefault="00A937ED" w:rsidP="000B574F">
            <w:pPr>
              <w:pStyle w:val="NoSpacing"/>
              <w:rPr>
                <w:sz w:val="20"/>
                <w:szCs w:val="20"/>
              </w:rPr>
            </w:pPr>
            <w:r w:rsidRPr="00100802">
              <w:rPr>
                <w:sz w:val="20"/>
                <w:szCs w:val="20"/>
              </w:rPr>
              <w:t>This service has been developed by IFCA-CSIC. It consists of a large-scale plant classification algorithm based on the ResNet convolutional neural network architecture.</w:t>
            </w:r>
          </w:p>
        </w:tc>
      </w:tr>
      <w:tr w:rsidR="00A937ED" w:rsidRPr="00100802" w14:paraId="4EB2F5E4"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E0FECB1" w14:textId="77777777" w:rsidR="00A937ED" w:rsidRPr="00100802" w:rsidRDefault="00A937ED" w:rsidP="000B574F">
            <w:pPr>
              <w:pStyle w:val="NoSpacing"/>
              <w:rPr>
                <w:b/>
                <w:bCs/>
                <w:sz w:val="20"/>
                <w:szCs w:val="20"/>
              </w:rPr>
            </w:pPr>
            <w:r w:rsidRPr="00100802">
              <w:rPr>
                <w:b/>
                <w:bCs/>
                <w:sz w:val="20"/>
                <w:szCs w:val="20"/>
              </w:rPr>
              <w:t>Value proposition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33F8110D" w14:textId="77777777" w:rsidR="00A937ED" w:rsidRPr="00100802" w:rsidRDefault="00A937ED" w:rsidP="000B574F">
            <w:pPr>
              <w:pStyle w:val="NoSpacing"/>
              <w:rPr>
                <w:sz w:val="20"/>
                <w:szCs w:val="20"/>
              </w:rPr>
            </w:pPr>
            <w:r w:rsidRPr="00100802">
              <w:rPr>
                <w:sz w:val="20"/>
                <w:szCs w:val="20"/>
              </w:rPr>
              <w:t>This tool can definitely open the field to active contributions of non-expert users including citizen scientists.</w:t>
            </w:r>
          </w:p>
        </w:tc>
      </w:tr>
      <w:tr w:rsidR="00A937ED" w:rsidRPr="00100802" w14:paraId="02B9417B"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2900152" w14:textId="77777777" w:rsidR="00A937ED" w:rsidRPr="00100802" w:rsidRDefault="00A937ED" w:rsidP="000B574F">
            <w:pPr>
              <w:pStyle w:val="NoSpacing"/>
              <w:rPr>
                <w:b/>
                <w:bCs/>
                <w:sz w:val="20"/>
                <w:szCs w:val="20"/>
              </w:rPr>
            </w:pPr>
            <w:r w:rsidRPr="00100802">
              <w:rPr>
                <w:b/>
                <w:bCs/>
                <w:sz w:val="20"/>
                <w:szCs w:val="20"/>
              </w:rPr>
              <w:t>Customer of the service/tool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298F8A4C" w14:textId="77777777" w:rsidR="00A937ED" w:rsidRPr="00100802" w:rsidRDefault="00A62412" w:rsidP="000B574F">
            <w:pPr>
              <w:pStyle w:val="NoSpacing"/>
              <w:rPr>
                <w:sz w:val="20"/>
                <w:szCs w:val="20"/>
                <w:u w:val="single"/>
              </w:rPr>
            </w:pPr>
            <w:hyperlink r:id="rId145">
              <w:r w:rsidR="00A937ED" w:rsidRPr="00100802">
                <w:rPr>
                  <w:rStyle w:val="Hyperlink"/>
                  <w:sz w:val="20"/>
                  <w:szCs w:val="20"/>
                </w:rPr>
                <w:t>http://deep.ifca.es/static/images/logoIFCA.png</w:t>
              </w:r>
            </w:hyperlink>
          </w:p>
        </w:tc>
      </w:tr>
      <w:tr w:rsidR="00A937ED" w:rsidRPr="00100802" w14:paraId="1EE9B6BF"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811C42F" w14:textId="77777777" w:rsidR="00A937ED" w:rsidRPr="00100802" w:rsidRDefault="00A937ED" w:rsidP="000B574F">
            <w:pPr>
              <w:pStyle w:val="NoSpacing"/>
              <w:rPr>
                <w:b/>
                <w:bCs/>
                <w:sz w:val="20"/>
                <w:szCs w:val="20"/>
              </w:rPr>
            </w:pPr>
            <w:r w:rsidRPr="00100802">
              <w:rPr>
                <w:b/>
                <w:bCs/>
                <w:sz w:val="20"/>
                <w:szCs w:val="20"/>
              </w:rPr>
              <w:t>User of the service/tool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7C9FF0E7" w14:textId="77777777" w:rsidR="00A937ED" w:rsidRPr="00100802" w:rsidRDefault="00A937ED" w:rsidP="000B574F">
            <w:pPr>
              <w:pStyle w:val="NoSpacing"/>
              <w:rPr>
                <w:sz w:val="20"/>
                <w:szCs w:val="20"/>
              </w:rPr>
            </w:pPr>
            <w:r w:rsidRPr="00100802">
              <w:rPr>
                <w:sz w:val="20"/>
                <w:szCs w:val="20"/>
              </w:rPr>
              <w:t>It is a citizen collaboration tool. It is an open API that allows access to any user: those with a special interest in nature and botany, but also those curious people that want to know about a specific plant at some moment. Of course, its use is also aimed at developers and researchers</w:t>
            </w:r>
          </w:p>
        </w:tc>
      </w:tr>
      <w:tr w:rsidR="00A937ED" w:rsidRPr="00100802" w14:paraId="5A9824D5"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714755D" w14:textId="77777777" w:rsidR="00A937ED" w:rsidRPr="00100802" w:rsidRDefault="00A937ED" w:rsidP="000B574F">
            <w:pPr>
              <w:pStyle w:val="NoSpacing"/>
              <w:rPr>
                <w:b/>
                <w:bCs/>
                <w:sz w:val="20"/>
                <w:szCs w:val="20"/>
              </w:rPr>
            </w:pPr>
            <w:r w:rsidRPr="00100802">
              <w:rPr>
                <w:b/>
                <w:bCs/>
                <w:sz w:val="20"/>
                <w:szCs w:val="20"/>
              </w:rPr>
              <w:t>User Documentation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36E71833" w14:textId="77777777" w:rsidR="00A937ED" w:rsidRPr="00100802" w:rsidRDefault="00A62412" w:rsidP="000B574F">
            <w:pPr>
              <w:pStyle w:val="NoSpacing"/>
              <w:rPr>
                <w:sz w:val="20"/>
                <w:szCs w:val="20"/>
                <w:u w:val="single"/>
              </w:rPr>
            </w:pPr>
            <w:hyperlink r:id="rId146">
              <w:r w:rsidR="00A937ED" w:rsidRPr="00100802">
                <w:rPr>
                  <w:rStyle w:val="Hyperlink"/>
                  <w:sz w:val="20"/>
                  <w:szCs w:val="20"/>
                </w:rPr>
                <w:t>https://github.com/IgnacioHeredia/plant_classification</w:t>
              </w:r>
            </w:hyperlink>
          </w:p>
        </w:tc>
      </w:tr>
      <w:tr w:rsidR="00A937ED" w:rsidRPr="00100802" w14:paraId="39586BFD"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9C9E416" w14:textId="77777777" w:rsidR="00A937ED" w:rsidRPr="00100802" w:rsidRDefault="00A937ED" w:rsidP="000B574F">
            <w:pPr>
              <w:pStyle w:val="NoSpacing"/>
              <w:rPr>
                <w:b/>
                <w:bCs/>
                <w:sz w:val="20"/>
                <w:szCs w:val="20"/>
              </w:rPr>
            </w:pPr>
            <w:r w:rsidRPr="00100802">
              <w:rPr>
                <w:b/>
                <w:bCs/>
                <w:sz w:val="20"/>
                <w:szCs w:val="20"/>
              </w:rPr>
              <w:t>Technical Documentation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713FD843" w14:textId="77777777" w:rsidR="00A937ED" w:rsidRPr="00100802" w:rsidRDefault="00A62412" w:rsidP="000B574F">
            <w:pPr>
              <w:pStyle w:val="NoSpacing"/>
              <w:rPr>
                <w:sz w:val="20"/>
                <w:szCs w:val="20"/>
                <w:u w:val="single"/>
              </w:rPr>
            </w:pPr>
            <w:hyperlink r:id="rId147">
              <w:r w:rsidR="00A937ED" w:rsidRPr="00100802">
                <w:rPr>
                  <w:rStyle w:val="Hyperlink"/>
                  <w:sz w:val="20"/>
                  <w:szCs w:val="20"/>
                </w:rPr>
                <w:t>https://github.com/IgnacioHeredia/plant_classification</w:t>
              </w:r>
            </w:hyperlink>
          </w:p>
        </w:tc>
      </w:tr>
      <w:tr w:rsidR="00A937ED" w:rsidRPr="00100802" w14:paraId="3347E711"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033A740" w14:textId="77777777" w:rsidR="00A937ED" w:rsidRPr="00100802" w:rsidRDefault="00A937ED" w:rsidP="000B574F">
            <w:pPr>
              <w:pStyle w:val="NoSpacing"/>
              <w:rPr>
                <w:b/>
                <w:bCs/>
                <w:sz w:val="20"/>
                <w:szCs w:val="20"/>
              </w:rPr>
            </w:pPr>
            <w:r w:rsidRPr="00100802">
              <w:rPr>
                <w:b/>
                <w:bCs/>
                <w:sz w:val="20"/>
                <w:szCs w:val="20"/>
              </w:rPr>
              <w:t>Product team</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28A3E9AA" w14:textId="77777777" w:rsidR="00A937ED" w:rsidRPr="00100802" w:rsidRDefault="00A937ED" w:rsidP="000B574F">
            <w:pPr>
              <w:pStyle w:val="NoSpacing"/>
              <w:rPr>
                <w:sz w:val="20"/>
                <w:szCs w:val="20"/>
              </w:rPr>
            </w:pPr>
            <w:r w:rsidRPr="00100802">
              <w:rPr>
                <w:sz w:val="20"/>
                <w:szCs w:val="20"/>
              </w:rPr>
              <w:t>LifeWatch, IFCA-CSIC</w:t>
            </w:r>
          </w:p>
        </w:tc>
      </w:tr>
      <w:tr w:rsidR="00A937ED" w:rsidRPr="00100802" w14:paraId="1BB6F644"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8783584" w14:textId="77777777" w:rsidR="00A937ED" w:rsidRPr="00100802" w:rsidRDefault="00A937ED" w:rsidP="000B574F">
            <w:pPr>
              <w:pStyle w:val="NoSpacing"/>
              <w:rPr>
                <w:b/>
                <w:bCs/>
                <w:sz w:val="20"/>
                <w:szCs w:val="20"/>
              </w:rPr>
            </w:pPr>
            <w:r w:rsidRPr="00100802">
              <w:rPr>
                <w:b/>
                <w:bCs/>
                <w:sz w:val="20"/>
                <w:szCs w:val="20"/>
              </w:rPr>
              <w:t>License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66A9E796" w14:textId="77777777" w:rsidR="00A937ED" w:rsidRPr="00100802" w:rsidRDefault="00A62412" w:rsidP="000B574F">
            <w:pPr>
              <w:pStyle w:val="NoSpacing"/>
              <w:rPr>
                <w:sz w:val="20"/>
                <w:szCs w:val="20"/>
              </w:rPr>
            </w:pPr>
            <w:hyperlink r:id="rId148">
              <w:r w:rsidR="00A937ED" w:rsidRPr="00100802">
                <w:rPr>
                  <w:rStyle w:val="Hyperlink"/>
                  <w:sz w:val="20"/>
                  <w:szCs w:val="20"/>
                </w:rPr>
                <w:t>https://github.com/IgnacioHeredia/plant_classification</w:t>
              </w:r>
            </w:hyperlink>
          </w:p>
          <w:p w14:paraId="1F264F25" w14:textId="77777777" w:rsidR="00A937ED" w:rsidRPr="00100802" w:rsidRDefault="00A62412" w:rsidP="000B574F">
            <w:pPr>
              <w:pStyle w:val="NoSpacing"/>
              <w:rPr>
                <w:sz w:val="20"/>
                <w:szCs w:val="20"/>
              </w:rPr>
            </w:pPr>
            <w:hyperlink r:id="rId149">
              <w:r w:rsidR="00A937ED" w:rsidRPr="00100802">
                <w:rPr>
                  <w:rStyle w:val="Hyperlink"/>
                  <w:sz w:val="20"/>
                  <w:szCs w:val="20"/>
                </w:rPr>
                <w:t>http://www.apache.org/licenses/LICENSE-2.0</w:t>
              </w:r>
            </w:hyperlink>
          </w:p>
        </w:tc>
      </w:tr>
      <w:tr w:rsidR="00A937ED" w:rsidRPr="00100802" w14:paraId="75BAB8F3"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5124E8B" w14:textId="77777777" w:rsidR="00A937ED" w:rsidRPr="00100802" w:rsidRDefault="00A937ED" w:rsidP="000B574F">
            <w:pPr>
              <w:pStyle w:val="NoSpacing"/>
              <w:rPr>
                <w:b/>
                <w:bCs/>
                <w:sz w:val="20"/>
                <w:szCs w:val="20"/>
              </w:rPr>
            </w:pPr>
            <w:r w:rsidRPr="00100802">
              <w:rPr>
                <w:b/>
                <w:bCs/>
                <w:sz w:val="20"/>
                <w:szCs w:val="20"/>
              </w:rPr>
              <w:t>Source code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3A5BFB0B" w14:textId="77777777" w:rsidR="00A937ED" w:rsidRPr="00100802" w:rsidRDefault="00A62412" w:rsidP="000B574F">
            <w:pPr>
              <w:pStyle w:val="NoSpacing"/>
              <w:rPr>
                <w:sz w:val="20"/>
                <w:szCs w:val="20"/>
                <w:u w:val="single"/>
              </w:rPr>
            </w:pPr>
            <w:hyperlink r:id="rId150">
              <w:r w:rsidR="00A937ED" w:rsidRPr="00100802">
                <w:rPr>
                  <w:rStyle w:val="Hyperlink"/>
                  <w:sz w:val="20"/>
                  <w:szCs w:val="20"/>
                </w:rPr>
                <w:t>https://github.com/IgnacioHeredia/plant_classification</w:t>
              </w:r>
            </w:hyperlink>
          </w:p>
        </w:tc>
      </w:tr>
      <w:tr w:rsidR="00A937ED" w:rsidRPr="00100802" w14:paraId="5B0D0106"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75627F5" w14:textId="77777777" w:rsidR="00A937ED" w:rsidRPr="00100802" w:rsidRDefault="00A937ED" w:rsidP="000B574F">
            <w:pPr>
              <w:pStyle w:val="NoSpacing"/>
              <w:rPr>
                <w:b/>
                <w:bCs/>
                <w:sz w:val="20"/>
                <w:szCs w:val="20"/>
              </w:rPr>
            </w:pPr>
            <w:r w:rsidRPr="00100802">
              <w:rPr>
                <w:b/>
                <w:bCs/>
                <w:sz w:val="20"/>
                <w:szCs w:val="20"/>
              </w:rPr>
              <w:t>Testing</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5F47A836" w14:textId="77777777" w:rsidR="00A937ED" w:rsidRPr="00100802" w:rsidRDefault="00A937ED" w:rsidP="000B574F">
            <w:pPr>
              <w:pStyle w:val="NoSpacing"/>
              <w:rPr>
                <w:sz w:val="20"/>
                <w:szCs w:val="20"/>
              </w:rPr>
            </w:pPr>
            <w:r w:rsidRPr="00100802">
              <w:rPr>
                <w:sz w:val="20"/>
                <w:szCs w:val="20"/>
              </w:rPr>
              <w:t>-</w:t>
            </w:r>
          </w:p>
        </w:tc>
      </w:tr>
    </w:tbl>
    <w:p w14:paraId="1CED221E" w14:textId="77777777" w:rsidR="00A937ED" w:rsidRPr="00A937ED" w:rsidRDefault="00A937ED" w:rsidP="00A937ED">
      <w:r w:rsidRPr="00A937ED">
        <w:t xml:space="preserve"> </w:t>
      </w:r>
    </w:p>
    <w:tbl>
      <w:tblPr>
        <w:tblW w:w="8880" w:type="dxa"/>
        <w:jc w:val="center"/>
        <w:tblBorders>
          <w:top w:val="nil"/>
          <w:left w:val="nil"/>
          <w:bottom w:val="nil"/>
          <w:right w:val="nil"/>
          <w:insideH w:val="nil"/>
          <w:insideV w:val="nil"/>
        </w:tblBorders>
        <w:tblLayout w:type="fixed"/>
        <w:tblLook w:val="0600" w:firstRow="0" w:lastRow="0" w:firstColumn="0" w:lastColumn="0" w:noHBand="1" w:noVBand="1"/>
      </w:tblPr>
      <w:tblGrid>
        <w:gridCol w:w="3140"/>
        <w:gridCol w:w="5740"/>
      </w:tblGrid>
      <w:tr w:rsidR="00A937ED" w:rsidRPr="00100802" w14:paraId="2CDF027D" w14:textId="77777777" w:rsidTr="001904BB">
        <w:trPr>
          <w:trHeight w:val="20"/>
          <w:jc w:val="center"/>
        </w:trPr>
        <w:tc>
          <w:tcPr>
            <w:tcW w:w="314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04291B2" w14:textId="77777777" w:rsidR="00A937ED" w:rsidRPr="00100802" w:rsidRDefault="00A937ED" w:rsidP="001904BB">
            <w:pPr>
              <w:pStyle w:val="NoSpacing"/>
              <w:rPr>
                <w:b/>
                <w:bCs/>
                <w:sz w:val="20"/>
                <w:szCs w:val="20"/>
              </w:rPr>
            </w:pPr>
            <w:r w:rsidRPr="00100802">
              <w:rPr>
                <w:b/>
                <w:bCs/>
                <w:sz w:val="20"/>
                <w:szCs w:val="20"/>
              </w:rPr>
              <w:t>Service/Tool name</w:t>
            </w:r>
          </w:p>
        </w:tc>
        <w:tc>
          <w:tcPr>
            <w:tcW w:w="574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24DC275E" w14:textId="77777777" w:rsidR="00A937ED" w:rsidRPr="005936DE" w:rsidRDefault="00A937ED" w:rsidP="001904BB">
            <w:pPr>
              <w:pStyle w:val="NoSpacing"/>
              <w:rPr>
                <w:b/>
                <w:bCs/>
                <w:sz w:val="20"/>
                <w:szCs w:val="20"/>
              </w:rPr>
            </w:pPr>
            <w:r w:rsidRPr="005936DE">
              <w:rPr>
                <w:b/>
                <w:bCs/>
                <w:sz w:val="20"/>
                <w:szCs w:val="20"/>
              </w:rPr>
              <w:t>Glacier Lagoons of Sierra Nevada</w:t>
            </w:r>
          </w:p>
        </w:tc>
      </w:tr>
      <w:tr w:rsidR="00A937ED" w:rsidRPr="00100802" w14:paraId="67AAF83D"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26F37E0" w14:textId="77777777" w:rsidR="00A937ED" w:rsidRPr="00100802" w:rsidRDefault="00A937ED" w:rsidP="001904BB">
            <w:pPr>
              <w:pStyle w:val="NoSpacing"/>
              <w:rPr>
                <w:b/>
                <w:bCs/>
                <w:sz w:val="20"/>
                <w:szCs w:val="20"/>
              </w:rPr>
            </w:pPr>
            <w:r w:rsidRPr="00100802">
              <w:rPr>
                <w:b/>
                <w:bCs/>
                <w:sz w:val="20"/>
                <w:szCs w:val="20"/>
              </w:rPr>
              <w:t>Service/Tool url</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7FBF4445" w14:textId="77777777" w:rsidR="00A937ED" w:rsidRPr="00100802" w:rsidRDefault="00A62412" w:rsidP="001904BB">
            <w:pPr>
              <w:pStyle w:val="NoSpacing"/>
              <w:rPr>
                <w:sz w:val="20"/>
                <w:szCs w:val="20"/>
                <w:u w:val="single"/>
              </w:rPr>
            </w:pPr>
            <w:hyperlink r:id="rId151">
              <w:r w:rsidR="00A937ED" w:rsidRPr="00100802">
                <w:rPr>
                  <w:rStyle w:val="Hyperlink"/>
                  <w:sz w:val="20"/>
                  <w:szCs w:val="20"/>
                </w:rPr>
                <w:t>https://lagunasdesierranevada.es/</w:t>
              </w:r>
            </w:hyperlink>
          </w:p>
        </w:tc>
      </w:tr>
      <w:tr w:rsidR="00A937ED" w:rsidRPr="00100802" w14:paraId="7BEAC4E0"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5021F98" w14:textId="77777777" w:rsidR="00A937ED" w:rsidRPr="00100802" w:rsidRDefault="00A937ED" w:rsidP="001904BB">
            <w:pPr>
              <w:pStyle w:val="NoSpacing"/>
              <w:rPr>
                <w:b/>
                <w:bCs/>
                <w:sz w:val="20"/>
                <w:szCs w:val="20"/>
              </w:rPr>
            </w:pPr>
            <w:r w:rsidRPr="00100802">
              <w:rPr>
                <w:b/>
                <w:bCs/>
                <w:sz w:val="20"/>
                <w:szCs w:val="20"/>
              </w:rPr>
              <w:t>Service/Tool information page</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5D82BF1E" w14:textId="77777777" w:rsidR="00A937ED" w:rsidRPr="00100802" w:rsidRDefault="00A62412" w:rsidP="001904BB">
            <w:pPr>
              <w:pStyle w:val="NoSpacing"/>
              <w:rPr>
                <w:sz w:val="20"/>
                <w:szCs w:val="20"/>
                <w:u w:val="single"/>
              </w:rPr>
            </w:pPr>
            <w:hyperlink r:id="rId152">
              <w:r w:rsidR="00A937ED" w:rsidRPr="00100802">
                <w:rPr>
                  <w:rStyle w:val="Hyperlink"/>
                  <w:sz w:val="20"/>
                  <w:szCs w:val="20"/>
                </w:rPr>
                <w:t>https://lagunasdesierranevada.es/</w:t>
              </w:r>
            </w:hyperlink>
          </w:p>
        </w:tc>
      </w:tr>
      <w:tr w:rsidR="00A937ED" w:rsidRPr="00100802" w14:paraId="4F93C71A"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88FC38D" w14:textId="77777777" w:rsidR="00A937ED" w:rsidRPr="00100802" w:rsidRDefault="00A937ED" w:rsidP="001904BB">
            <w:pPr>
              <w:pStyle w:val="NoSpacing"/>
              <w:rPr>
                <w:b/>
                <w:bCs/>
                <w:sz w:val="20"/>
                <w:szCs w:val="20"/>
              </w:rPr>
            </w:pPr>
            <w:r w:rsidRPr="00100802">
              <w:rPr>
                <w:b/>
                <w:bCs/>
                <w:sz w:val="20"/>
                <w:szCs w:val="20"/>
              </w:rPr>
              <w:t>Description</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3E4DF3EE" w14:textId="07228A0D" w:rsidR="00A937ED" w:rsidRPr="00100802" w:rsidRDefault="00A937ED" w:rsidP="001904BB">
            <w:pPr>
              <w:pStyle w:val="NoSpacing"/>
              <w:rPr>
                <w:sz w:val="20"/>
                <w:szCs w:val="20"/>
              </w:rPr>
            </w:pPr>
            <w:r w:rsidRPr="00100802">
              <w:rPr>
                <w:sz w:val="20"/>
                <w:szCs w:val="20"/>
              </w:rPr>
              <w:t>This service focuses on citizen collaboration and bio-</w:t>
            </w:r>
            <w:r w:rsidR="001904BB" w:rsidRPr="00100802">
              <w:rPr>
                <w:sz w:val="20"/>
                <w:szCs w:val="20"/>
              </w:rPr>
              <w:t>conservation and</w:t>
            </w:r>
            <w:r w:rsidRPr="00100802">
              <w:rPr>
                <w:sz w:val="20"/>
                <w:szCs w:val="20"/>
              </w:rPr>
              <w:t xml:space="preserve"> constitutes the end result of a Citizen Science Campaign (“74 high mountain glacier oasis”) created and coordinated by the Department of Ecology of the University of Granada with the collaboration of the Sierra Nevada National Park, and the Global Change Observatory of Sierra Nevada. Its main aim is to involve society in the investigation and protection of the high mountain sites of Sierra Nevada.</w:t>
            </w:r>
          </w:p>
        </w:tc>
      </w:tr>
      <w:tr w:rsidR="00A937ED" w:rsidRPr="00100802" w14:paraId="4EA9D0D3"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34A21E2" w14:textId="77777777" w:rsidR="00A937ED" w:rsidRPr="00100802" w:rsidRDefault="00A937ED" w:rsidP="001904BB">
            <w:pPr>
              <w:pStyle w:val="NoSpacing"/>
              <w:rPr>
                <w:b/>
                <w:bCs/>
                <w:sz w:val="20"/>
                <w:szCs w:val="20"/>
              </w:rPr>
            </w:pPr>
            <w:r w:rsidRPr="00100802">
              <w:rPr>
                <w:b/>
                <w:bCs/>
                <w:sz w:val="20"/>
                <w:szCs w:val="20"/>
              </w:rPr>
              <w:lastRenderedPageBreak/>
              <w:t>Value proposition</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7E02DB73" w14:textId="77777777" w:rsidR="00A937ED" w:rsidRPr="00100802" w:rsidRDefault="00A937ED" w:rsidP="001904BB">
            <w:pPr>
              <w:pStyle w:val="NoSpacing"/>
              <w:rPr>
                <w:sz w:val="20"/>
                <w:szCs w:val="20"/>
              </w:rPr>
            </w:pPr>
            <w:r w:rsidRPr="00100802">
              <w:rPr>
                <w:sz w:val="20"/>
                <w:szCs w:val="20"/>
              </w:rPr>
              <w:t>The potential users of this service are mountaineers and citizens with a general interest in nature preservation. Counting on the voluntary participation, the researchers from the UGR seeks to enlarge the historical record of lagoon photographs and share all the scientific and practical information about the conservation, science and practices around these vulnerable ecosystems</w:t>
            </w:r>
          </w:p>
        </w:tc>
      </w:tr>
      <w:tr w:rsidR="00A937ED" w:rsidRPr="00100802" w14:paraId="067A2436"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3BD06D7" w14:textId="77777777" w:rsidR="00A937ED" w:rsidRPr="00100802" w:rsidRDefault="00A937ED" w:rsidP="001904BB">
            <w:pPr>
              <w:pStyle w:val="NoSpacing"/>
              <w:rPr>
                <w:b/>
                <w:bCs/>
                <w:sz w:val="20"/>
                <w:szCs w:val="20"/>
              </w:rPr>
            </w:pPr>
            <w:r w:rsidRPr="00100802">
              <w:rPr>
                <w:b/>
                <w:bCs/>
                <w:sz w:val="20"/>
                <w:szCs w:val="20"/>
              </w:rPr>
              <w:t>Customer of the service/tool</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65BC5E4A" w14:textId="77777777" w:rsidR="00A937ED" w:rsidRPr="00100802" w:rsidRDefault="00A62412" w:rsidP="001904BB">
            <w:pPr>
              <w:pStyle w:val="NoSpacing"/>
              <w:rPr>
                <w:sz w:val="20"/>
                <w:szCs w:val="20"/>
                <w:u w:val="single"/>
              </w:rPr>
            </w:pPr>
            <w:hyperlink r:id="rId153">
              <w:r w:rsidR="00A937ED" w:rsidRPr="00100802">
                <w:rPr>
                  <w:rStyle w:val="Hyperlink"/>
                  <w:sz w:val="20"/>
                  <w:szCs w:val="20"/>
                </w:rPr>
                <w:t>http://secretariageneral.ugr.es/pages/ivc/descarga/_ img/vertical/ugrmarca01color_2/!</w:t>
              </w:r>
            </w:hyperlink>
          </w:p>
        </w:tc>
      </w:tr>
      <w:tr w:rsidR="00A937ED" w:rsidRPr="00100802" w14:paraId="107399B7"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6CBF19A" w14:textId="77777777" w:rsidR="00A937ED" w:rsidRPr="00100802" w:rsidRDefault="00A937ED" w:rsidP="001904BB">
            <w:pPr>
              <w:pStyle w:val="NoSpacing"/>
              <w:rPr>
                <w:b/>
                <w:bCs/>
                <w:sz w:val="20"/>
                <w:szCs w:val="20"/>
              </w:rPr>
            </w:pPr>
            <w:r w:rsidRPr="00100802">
              <w:rPr>
                <w:b/>
                <w:bCs/>
                <w:sz w:val="20"/>
                <w:szCs w:val="20"/>
              </w:rPr>
              <w:t>User of the service/tool</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29006D73" w14:textId="77777777" w:rsidR="00A937ED" w:rsidRPr="00100802" w:rsidRDefault="00A937ED" w:rsidP="001904BB">
            <w:pPr>
              <w:pStyle w:val="NoSpacing"/>
              <w:rPr>
                <w:sz w:val="20"/>
                <w:szCs w:val="20"/>
              </w:rPr>
            </w:pPr>
            <w:r w:rsidRPr="00100802">
              <w:rPr>
                <w:sz w:val="20"/>
                <w:szCs w:val="20"/>
              </w:rPr>
              <w:t>It is a platform for citizen collaboration in which anyone can participate by sharing their photos. The photos are from an area located in Granada, Sierra Nevada, so the area of collaboration is limited. The collaborators (photographers) are mainly lovers of mountain and ecology.</w:t>
            </w:r>
          </w:p>
        </w:tc>
      </w:tr>
      <w:tr w:rsidR="00A937ED" w:rsidRPr="00100802" w14:paraId="44E9AC1D"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DDCB927" w14:textId="77777777" w:rsidR="00A937ED" w:rsidRPr="00100802" w:rsidRDefault="00A937ED" w:rsidP="001904BB">
            <w:pPr>
              <w:pStyle w:val="NoSpacing"/>
              <w:rPr>
                <w:b/>
                <w:bCs/>
                <w:sz w:val="20"/>
                <w:szCs w:val="20"/>
              </w:rPr>
            </w:pPr>
            <w:r w:rsidRPr="00100802">
              <w:rPr>
                <w:b/>
                <w:bCs/>
                <w:sz w:val="20"/>
                <w:szCs w:val="20"/>
              </w:rPr>
              <w:t>User Documentation</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57B7E56F" w14:textId="77777777" w:rsidR="00A937ED" w:rsidRPr="00100802" w:rsidRDefault="00A62412" w:rsidP="001904BB">
            <w:pPr>
              <w:pStyle w:val="NoSpacing"/>
              <w:rPr>
                <w:sz w:val="20"/>
                <w:szCs w:val="20"/>
                <w:u w:val="single"/>
              </w:rPr>
            </w:pPr>
            <w:hyperlink r:id="rId154">
              <w:r w:rsidR="00A937ED" w:rsidRPr="00100802">
                <w:rPr>
                  <w:rStyle w:val="Hyperlink"/>
                  <w:sz w:val="20"/>
                  <w:szCs w:val="20"/>
                </w:rPr>
                <w:t>-</w:t>
              </w:r>
            </w:hyperlink>
          </w:p>
        </w:tc>
      </w:tr>
      <w:tr w:rsidR="00A937ED" w:rsidRPr="00100802" w14:paraId="41780A95"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37CB7BD" w14:textId="77777777" w:rsidR="00A937ED" w:rsidRPr="00100802" w:rsidRDefault="00A937ED" w:rsidP="001904BB">
            <w:pPr>
              <w:pStyle w:val="NoSpacing"/>
              <w:rPr>
                <w:b/>
                <w:bCs/>
                <w:sz w:val="20"/>
                <w:szCs w:val="20"/>
              </w:rPr>
            </w:pPr>
            <w:r w:rsidRPr="00100802">
              <w:rPr>
                <w:b/>
                <w:bCs/>
                <w:sz w:val="20"/>
                <w:szCs w:val="20"/>
              </w:rPr>
              <w:t>Technical Documentation</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72A1BA61" w14:textId="77777777" w:rsidR="00A937ED" w:rsidRPr="00100802" w:rsidRDefault="00A62412" w:rsidP="001904BB">
            <w:pPr>
              <w:pStyle w:val="NoSpacing"/>
              <w:rPr>
                <w:sz w:val="20"/>
                <w:szCs w:val="20"/>
                <w:u w:val="single"/>
              </w:rPr>
            </w:pPr>
            <w:hyperlink r:id="rId155">
              <w:r w:rsidR="00A937ED" w:rsidRPr="00100802">
                <w:rPr>
                  <w:rStyle w:val="Hyperlink"/>
                  <w:sz w:val="20"/>
                  <w:szCs w:val="20"/>
                </w:rPr>
                <w:t>-</w:t>
              </w:r>
            </w:hyperlink>
          </w:p>
        </w:tc>
      </w:tr>
      <w:tr w:rsidR="00A937ED" w:rsidRPr="00100802" w14:paraId="539362F7"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53ACCF9" w14:textId="77777777" w:rsidR="00A937ED" w:rsidRPr="00100802" w:rsidRDefault="00A937ED" w:rsidP="001904BB">
            <w:pPr>
              <w:pStyle w:val="NoSpacing"/>
              <w:rPr>
                <w:b/>
                <w:bCs/>
                <w:sz w:val="20"/>
                <w:szCs w:val="20"/>
              </w:rPr>
            </w:pPr>
            <w:r w:rsidRPr="00100802">
              <w:rPr>
                <w:b/>
                <w:bCs/>
                <w:sz w:val="20"/>
                <w:szCs w:val="20"/>
              </w:rPr>
              <w:t>Product team</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2BD633F1" w14:textId="77777777" w:rsidR="00A937ED" w:rsidRPr="00100802" w:rsidRDefault="00A937ED" w:rsidP="001904BB">
            <w:pPr>
              <w:pStyle w:val="NoSpacing"/>
              <w:rPr>
                <w:sz w:val="20"/>
                <w:szCs w:val="20"/>
              </w:rPr>
            </w:pPr>
            <w:r w:rsidRPr="00100802">
              <w:rPr>
                <w:sz w:val="20"/>
                <w:szCs w:val="20"/>
              </w:rPr>
              <w:t>LifeWatch, University of Granada</w:t>
            </w:r>
          </w:p>
        </w:tc>
      </w:tr>
      <w:tr w:rsidR="00A937ED" w:rsidRPr="00100802" w14:paraId="581E2957"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8488355" w14:textId="77777777" w:rsidR="00A937ED" w:rsidRPr="00100802" w:rsidRDefault="00A937ED" w:rsidP="001904BB">
            <w:pPr>
              <w:pStyle w:val="NoSpacing"/>
              <w:rPr>
                <w:b/>
                <w:bCs/>
                <w:sz w:val="20"/>
                <w:szCs w:val="20"/>
              </w:rPr>
            </w:pPr>
            <w:r w:rsidRPr="00100802">
              <w:rPr>
                <w:b/>
                <w:bCs/>
                <w:sz w:val="20"/>
                <w:szCs w:val="20"/>
              </w:rPr>
              <w:t>License</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70E33967" w14:textId="77777777" w:rsidR="00A937ED" w:rsidRPr="00100802" w:rsidRDefault="00A62412" w:rsidP="001904BB">
            <w:pPr>
              <w:pStyle w:val="NoSpacing"/>
              <w:rPr>
                <w:sz w:val="20"/>
                <w:szCs w:val="20"/>
                <w:u w:val="single"/>
              </w:rPr>
            </w:pPr>
            <w:hyperlink r:id="rId156">
              <w:r w:rsidR="00A937ED" w:rsidRPr="00100802">
                <w:rPr>
                  <w:rStyle w:val="Hyperlink"/>
                  <w:sz w:val="20"/>
                  <w:szCs w:val="20"/>
                </w:rPr>
                <w:t>https://lagunasdesierranevada.es/condiciones-de-uso/</w:t>
              </w:r>
            </w:hyperlink>
          </w:p>
        </w:tc>
      </w:tr>
      <w:tr w:rsidR="00A937ED" w:rsidRPr="00100802" w14:paraId="6AC1BB42"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824D170" w14:textId="77777777" w:rsidR="00A937ED" w:rsidRPr="00100802" w:rsidRDefault="00A937ED" w:rsidP="001904BB">
            <w:pPr>
              <w:pStyle w:val="NoSpacing"/>
              <w:rPr>
                <w:b/>
                <w:bCs/>
                <w:sz w:val="20"/>
                <w:szCs w:val="20"/>
              </w:rPr>
            </w:pPr>
            <w:r w:rsidRPr="00100802">
              <w:rPr>
                <w:b/>
                <w:bCs/>
                <w:sz w:val="20"/>
                <w:szCs w:val="20"/>
              </w:rPr>
              <w:t>Source code</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57837F91" w14:textId="77777777" w:rsidR="00A937ED" w:rsidRPr="00100802" w:rsidRDefault="00A62412" w:rsidP="001904BB">
            <w:pPr>
              <w:pStyle w:val="NoSpacing"/>
              <w:rPr>
                <w:sz w:val="20"/>
                <w:szCs w:val="20"/>
                <w:u w:val="single"/>
              </w:rPr>
            </w:pPr>
            <w:hyperlink r:id="rId157">
              <w:r w:rsidR="00A937ED" w:rsidRPr="00100802">
                <w:rPr>
                  <w:rStyle w:val="Hyperlink"/>
                  <w:sz w:val="20"/>
                  <w:szCs w:val="20"/>
                </w:rPr>
                <w:t>-</w:t>
              </w:r>
            </w:hyperlink>
          </w:p>
        </w:tc>
      </w:tr>
      <w:tr w:rsidR="00A937ED" w:rsidRPr="00100802" w14:paraId="5A089B51"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539CE29" w14:textId="77777777" w:rsidR="00A937ED" w:rsidRPr="00100802" w:rsidRDefault="00A937ED" w:rsidP="001904BB">
            <w:pPr>
              <w:pStyle w:val="NoSpacing"/>
              <w:rPr>
                <w:b/>
                <w:bCs/>
                <w:sz w:val="20"/>
                <w:szCs w:val="20"/>
              </w:rPr>
            </w:pPr>
            <w:r w:rsidRPr="00100802">
              <w:rPr>
                <w:b/>
                <w:bCs/>
                <w:sz w:val="20"/>
                <w:szCs w:val="20"/>
              </w:rPr>
              <w:t>Testing</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35A6C60C" w14:textId="77777777" w:rsidR="00A937ED" w:rsidRPr="00100802" w:rsidRDefault="00A937ED" w:rsidP="001904BB">
            <w:pPr>
              <w:pStyle w:val="NoSpacing"/>
              <w:rPr>
                <w:sz w:val="20"/>
                <w:szCs w:val="20"/>
              </w:rPr>
            </w:pPr>
            <w:r w:rsidRPr="00100802">
              <w:rPr>
                <w:sz w:val="20"/>
                <w:szCs w:val="20"/>
              </w:rPr>
              <w:t>-</w:t>
            </w:r>
          </w:p>
        </w:tc>
      </w:tr>
    </w:tbl>
    <w:p w14:paraId="173B4DEB" w14:textId="77777777" w:rsidR="00A937ED" w:rsidRPr="00A937ED" w:rsidRDefault="00A937ED" w:rsidP="00A937ED">
      <w:r w:rsidRPr="00A937ED">
        <w:t xml:space="preserve"> </w:t>
      </w:r>
    </w:p>
    <w:tbl>
      <w:tblPr>
        <w:tblW w:w="8835" w:type="dxa"/>
        <w:jc w:val="center"/>
        <w:tblBorders>
          <w:top w:val="nil"/>
          <w:left w:val="nil"/>
          <w:bottom w:val="nil"/>
          <w:right w:val="nil"/>
          <w:insideH w:val="nil"/>
          <w:insideV w:val="nil"/>
        </w:tblBorders>
        <w:tblLayout w:type="fixed"/>
        <w:tblLook w:val="0600" w:firstRow="0" w:lastRow="0" w:firstColumn="0" w:lastColumn="0" w:noHBand="1" w:noVBand="1"/>
      </w:tblPr>
      <w:tblGrid>
        <w:gridCol w:w="3140"/>
        <w:gridCol w:w="5695"/>
      </w:tblGrid>
      <w:tr w:rsidR="00A937ED" w:rsidRPr="00100802" w14:paraId="7285BD63" w14:textId="77777777" w:rsidTr="001904BB">
        <w:trPr>
          <w:trHeight w:val="20"/>
          <w:jc w:val="center"/>
        </w:trPr>
        <w:tc>
          <w:tcPr>
            <w:tcW w:w="314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928DB87" w14:textId="77777777" w:rsidR="00A937ED" w:rsidRPr="00100802" w:rsidRDefault="00A937ED" w:rsidP="001904BB">
            <w:pPr>
              <w:pStyle w:val="NoSpacing"/>
              <w:rPr>
                <w:b/>
                <w:bCs/>
                <w:sz w:val="20"/>
                <w:szCs w:val="20"/>
              </w:rPr>
            </w:pPr>
            <w:r w:rsidRPr="00100802">
              <w:rPr>
                <w:b/>
                <w:bCs/>
                <w:sz w:val="20"/>
                <w:szCs w:val="20"/>
              </w:rPr>
              <w:t>Service/Tool name</w:t>
            </w:r>
          </w:p>
        </w:tc>
        <w:tc>
          <w:tcPr>
            <w:tcW w:w="569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0F7ABBDD" w14:textId="77777777" w:rsidR="00A937ED" w:rsidRPr="005936DE" w:rsidRDefault="00A937ED" w:rsidP="001904BB">
            <w:pPr>
              <w:pStyle w:val="NoSpacing"/>
              <w:rPr>
                <w:b/>
                <w:bCs/>
                <w:sz w:val="20"/>
                <w:szCs w:val="20"/>
              </w:rPr>
            </w:pPr>
            <w:r w:rsidRPr="005936DE">
              <w:rPr>
                <w:b/>
                <w:bCs/>
                <w:sz w:val="20"/>
                <w:szCs w:val="20"/>
              </w:rPr>
              <w:t>GBIF Spain Spatial Portal</w:t>
            </w:r>
          </w:p>
        </w:tc>
      </w:tr>
      <w:tr w:rsidR="00A937ED" w:rsidRPr="00100802" w14:paraId="01B41E29"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FBF7056" w14:textId="77777777" w:rsidR="00A937ED" w:rsidRPr="00100802" w:rsidRDefault="00A937ED" w:rsidP="001904BB">
            <w:pPr>
              <w:pStyle w:val="NoSpacing"/>
              <w:rPr>
                <w:b/>
                <w:bCs/>
                <w:sz w:val="20"/>
                <w:szCs w:val="20"/>
              </w:rPr>
            </w:pPr>
            <w:r w:rsidRPr="00100802">
              <w:rPr>
                <w:b/>
                <w:bCs/>
                <w:sz w:val="20"/>
                <w:szCs w:val="20"/>
              </w:rPr>
              <w:t>Service/Tool url</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3E453FFA" w14:textId="77777777" w:rsidR="00A937ED" w:rsidRPr="00100802" w:rsidRDefault="00A62412" w:rsidP="001904BB">
            <w:pPr>
              <w:pStyle w:val="NoSpacing"/>
              <w:rPr>
                <w:sz w:val="20"/>
                <w:szCs w:val="20"/>
                <w:u w:val="single"/>
              </w:rPr>
            </w:pPr>
            <w:hyperlink r:id="rId158">
              <w:r w:rsidR="00A937ED" w:rsidRPr="00100802">
                <w:rPr>
                  <w:rStyle w:val="Hyperlink"/>
                  <w:sz w:val="20"/>
                  <w:szCs w:val="20"/>
                </w:rPr>
                <w:t>https://espacial.gbif.es/</w:t>
              </w:r>
            </w:hyperlink>
          </w:p>
        </w:tc>
      </w:tr>
      <w:tr w:rsidR="00A937ED" w:rsidRPr="00100802" w14:paraId="74CB72C8"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5F5B12E" w14:textId="77777777" w:rsidR="00A937ED" w:rsidRPr="00100802" w:rsidRDefault="00A937ED" w:rsidP="001904BB">
            <w:pPr>
              <w:pStyle w:val="NoSpacing"/>
              <w:rPr>
                <w:b/>
                <w:bCs/>
                <w:sz w:val="20"/>
                <w:szCs w:val="20"/>
              </w:rPr>
            </w:pPr>
            <w:r w:rsidRPr="00100802">
              <w:rPr>
                <w:b/>
                <w:bCs/>
                <w:sz w:val="20"/>
                <w:szCs w:val="20"/>
              </w:rPr>
              <w:t>Service/Tool information page</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6D9B2AF2" w14:textId="77777777" w:rsidR="00A937ED" w:rsidRPr="00100802" w:rsidRDefault="00A62412" w:rsidP="001904BB">
            <w:pPr>
              <w:pStyle w:val="NoSpacing"/>
              <w:rPr>
                <w:sz w:val="20"/>
                <w:szCs w:val="20"/>
                <w:u w:val="single"/>
              </w:rPr>
            </w:pPr>
            <w:hyperlink r:id="rId159">
              <w:r w:rsidR="00A937ED" w:rsidRPr="00100802">
                <w:rPr>
                  <w:rStyle w:val="Hyperlink"/>
                  <w:sz w:val="20"/>
                  <w:szCs w:val="20"/>
                </w:rPr>
                <w:t>https://espacial.gbif.es/</w:t>
              </w:r>
            </w:hyperlink>
          </w:p>
        </w:tc>
      </w:tr>
      <w:tr w:rsidR="00A937ED" w:rsidRPr="00100802" w14:paraId="2D08BFA3"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BFF6003" w14:textId="77777777" w:rsidR="00A937ED" w:rsidRPr="00100802" w:rsidRDefault="00A937ED" w:rsidP="001904BB">
            <w:pPr>
              <w:pStyle w:val="NoSpacing"/>
              <w:rPr>
                <w:b/>
                <w:bCs/>
                <w:sz w:val="20"/>
                <w:szCs w:val="20"/>
              </w:rPr>
            </w:pPr>
            <w:r w:rsidRPr="00100802">
              <w:rPr>
                <w:b/>
                <w:bCs/>
                <w:sz w:val="20"/>
                <w:szCs w:val="20"/>
              </w:rPr>
              <w:t>Description</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4F132895" w14:textId="77777777" w:rsidR="00A937ED" w:rsidRPr="00100802" w:rsidRDefault="00A937ED" w:rsidP="001904BB">
            <w:pPr>
              <w:pStyle w:val="NoSpacing"/>
              <w:rPr>
                <w:sz w:val="20"/>
                <w:szCs w:val="20"/>
              </w:rPr>
            </w:pPr>
            <w:r w:rsidRPr="00100802">
              <w:rPr>
                <w:sz w:val="20"/>
                <w:szCs w:val="20"/>
              </w:rPr>
              <w:t>GBIF.es data access under biogeographic context provides access with advanced facets to GBIF biodiversity data under a biogeographic context. Map service, to visualise and analyse relationships between species, location and environment.</w:t>
            </w:r>
          </w:p>
        </w:tc>
      </w:tr>
      <w:tr w:rsidR="00A937ED" w:rsidRPr="00100802" w14:paraId="4A5EF39A"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3AC8C15" w14:textId="77777777" w:rsidR="00A937ED" w:rsidRPr="00100802" w:rsidRDefault="00A937ED" w:rsidP="001904BB">
            <w:pPr>
              <w:pStyle w:val="NoSpacing"/>
              <w:rPr>
                <w:b/>
                <w:bCs/>
                <w:sz w:val="20"/>
                <w:szCs w:val="20"/>
              </w:rPr>
            </w:pPr>
            <w:r w:rsidRPr="00100802">
              <w:rPr>
                <w:b/>
                <w:bCs/>
                <w:sz w:val="20"/>
                <w:szCs w:val="20"/>
              </w:rPr>
              <w:t>Value proposition</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4D86E07D" w14:textId="77777777" w:rsidR="00A937ED" w:rsidRPr="00100802" w:rsidRDefault="00A937ED" w:rsidP="001904BB">
            <w:pPr>
              <w:pStyle w:val="NoSpacing"/>
              <w:rPr>
                <w:sz w:val="20"/>
                <w:szCs w:val="20"/>
              </w:rPr>
            </w:pPr>
            <w:r w:rsidRPr="00100802">
              <w:rPr>
                <w:sz w:val="20"/>
                <w:szCs w:val="20"/>
              </w:rPr>
              <w:t>Map service, to visualise and analyse relationships between species, location and environment.</w:t>
            </w:r>
          </w:p>
        </w:tc>
      </w:tr>
      <w:tr w:rsidR="00A937ED" w:rsidRPr="00100802" w14:paraId="54D32163"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7B42CC5" w14:textId="77777777" w:rsidR="00A937ED" w:rsidRPr="00100802" w:rsidRDefault="00A937ED" w:rsidP="001904BB">
            <w:pPr>
              <w:pStyle w:val="NoSpacing"/>
              <w:rPr>
                <w:b/>
                <w:bCs/>
                <w:sz w:val="20"/>
                <w:szCs w:val="20"/>
              </w:rPr>
            </w:pPr>
            <w:r w:rsidRPr="00100802">
              <w:rPr>
                <w:b/>
                <w:bCs/>
                <w:sz w:val="20"/>
                <w:szCs w:val="20"/>
              </w:rPr>
              <w:t>Customer of the service/tool</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16264288" w14:textId="77777777" w:rsidR="00A937ED" w:rsidRPr="00100802" w:rsidRDefault="00A62412" w:rsidP="001904BB">
            <w:pPr>
              <w:pStyle w:val="NoSpacing"/>
              <w:rPr>
                <w:sz w:val="20"/>
                <w:szCs w:val="20"/>
                <w:u w:val="single"/>
              </w:rPr>
            </w:pPr>
            <w:hyperlink r:id="rId160">
              <w:r w:rsidR="00A937ED" w:rsidRPr="00100802">
                <w:rPr>
                  <w:rStyle w:val="Hyperlink"/>
                  <w:sz w:val="20"/>
                  <w:szCs w:val="20"/>
                </w:rPr>
                <w:t>https://www.gbif.es/wp-content/uploads/2017/05/gbif-logo.svg</w:t>
              </w:r>
            </w:hyperlink>
          </w:p>
        </w:tc>
      </w:tr>
      <w:tr w:rsidR="00A937ED" w:rsidRPr="00100802" w14:paraId="6CD47818"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2B4C5D4" w14:textId="77777777" w:rsidR="00A937ED" w:rsidRPr="00100802" w:rsidRDefault="00A937ED" w:rsidP="001904BB">
            <w:pPr>
              <w:pStyle w:val="NoSpacing"/>
              <w:rPr>
                <w:b/>
                <w:bCs/>
                <w:sz w:val="20"/>
                <w:szCs w:val="20"/>
              </w:rPr>
            </w:pPr>
            <w:r w:rsidRPr="00100802">
              <w:rPr>
                <w:b/>
                <w:bCs/>
                <w:sz w:val="20"/>
                <w:szCs w:val="20"/>
              </w:rPr>
              <w:t>User of the service/tool</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2C164151" w14:textId="77777777" w:rsidR="00A937ED" w:rsidRPr="00100802" w:rsidRDefault="00A937ED" w:rsidP="001904BB">
            <w:pPr>
              <w:pStyle w:val="NoSpacing"/>
              <w:rPr>
                <w:sz w:val="20"/>
                <w:szCs w:val="20"/>
              </w:rPr>
            </w:pPr>
            <w:r w:rsidRPr="00100802">
              <w:rPr>
                <w:sz w:val="20"/>
                <w:szCs w:val="20"/>
              </w:rPr>
              <w:t>This tool allows, through a map, to access the species of an area, load lists of species, generate graphs, make classifications and even create data sets.</w:t>
            </w:r>
          </w:p>
        </w:tc>
      </w:tr>
      <w:tr w:rsidR="00A937ED" w:rsidRPr="00100802" w14:paraId="04FC4236"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E102F59" w14:textId="77777777" w:rsidR="00A937ED" w:rsidRPr="00100802" w:rsidRDefault="00A937ED" w:rsidP="001904BB">
            <w:pPr>
              <w:pStyle w:val="NoSpacing"/>
              <w:rPr>
                <w:b/>
                <w:bCs/>
                <w:sz w:val="20"/>
                <w:szCs w:val="20"/>
              </w:rPr>
            </w:pPr>
            <w:r w:rsidRPr="00100802">
              <w:rPr>
                <w:b/>
                <w:bCs/>
                <w:sz w:val="20"/>
                <w:szCs w:val="20"/>
              </w:rPr>
              <w:t>User Documentation</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3DF54246" w14:textId="77777777" w:rsidR="00A937ED" w:rsidRPr="00100802" w:rsidRDefault="00A62412" w:rsidP="001904BB">
            <w:pPr>
              <w:pStyle w:val="NoSpacing"/>
              <w:rPr>
                <w:sz w:val="20"/>
                <w:szCs w:val="20"/>
                <w:u w:val="single"/>
              </w:rPr>
            </w:pPr>
            <w:hyperlink r:id="rId161">
              <w:r w:rsidR="00A937ED" w:rsidRPr="00100802">
                <w:rPr>
                  <w:rStyle w:val="Hyperlink"/>
                  <w:sz w:val="20"/>
                  <w:szCs w:val="20"/>
                </w:rPr>
                <w:t>https://www.gbif.es/en/portal-nacional-de-datos/</w:t>
              </w:r>
            </w:hyperlink>
          </w:p>
        </w:tc>
      </w:tr>
      <w:tr w:rsidR="00A937ED" w:rsidRPr="00100802" w14:paraId="2F8CC131"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C84CFBB" w14:textId="77777777" w:rsidR="00A937ED" w:rsidRPr="00100802" w:rsidRDefault="00A937ED" w:rsidP="001904BB">
            <w:pPr>
              <w:pStyle w:val="NoSpacing"/>
              <w:rPr>
                <w:b/>
                <w:bCs/>
                <w:sz w:val="20"/>
                <w:szCs w:val="20"/>
              </w:rPr>
            </w:pPr>
            <w:r w:rsidRPr="00100802">
              <w:rPr>
                <w:b/>
                <w:bCs/>
                <w:sz w:val="20"/>
                <w:szCs w:val="20"/>
              </w:rPr>
              <w:t>Technical Documentation</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6E222906" w14:textId="77777777" w:rsidR="00A937ED" w:rsidRPr="00100802" w:rsidRDefault="00A62412" w:rsidP="001904BB">
            <w:pPr>
              <w:pStyle w:val="NoSpacing"/>
              <w:rPr>
                <w:sz w:val="20"/>
                <w:szCs w:val="20"/>
                <w:u w:val="single"/>
              </w:rPr>
            </w:pPr>
            <w:hyperlink r:id="rId162">
              <w:r w:rsidR="00A937ED" w:rsidRPr="00100802">
                <w:rPr>
                  <w:rStyle w:val="Hyperlink"/>
                  <w:sz w:val="20"/>
                  <w:szCs w:val="20"/>
                </w:rPr>
                <w:t>https://www.gbif.es/en/portal-nacional-de-datos/</w:t>
              </w:r>
            </w:hyperlink>
          </w:p>
        </w:tc>
      </w:tr>
      <w:tr w:rsidR="00A937ED" w:rsidRPr="00100802" w14:paraId="2A5392D5"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5DC51F0" w14:textId="77777777" w:rsidR="00A937ED" w:rsidRPr="00100802" w:rsidRDefault="00A937ED" w:rsidP="001904BB">
            <w:pPr>
              <w:pStyle w:val="NoSpacing"/>
              <w:rPr>
                <w:b/>
                <w:bCs/>
                <w:sz w:val="20"/>
                <w:szCs w:val="20"/>
              </w:rPr>
            </w:pPr>
            <w:r w:rsidRPr="00100802">
              <w:rPr>
                <w:b/>
                <w:bCs/>
                <w:sz w:val="20"/>
                <w:szCs w:val="20"/>
              </w:rPr>
              <w:t>Product team</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30403590" w14:textId="77777777" w:rsidR="00A937ED" w:rsidRPr="00100802" w:rsidRDefault="00A937ED" w:rsidP="001904BB">
            <w:pPr>
              <w:pStyle w:val="NoSpacing"/>
              <w:rPr>
                <w:sz w:val="20"/>
                <w:szCs w:val="20"/>
              </w:rPr>
            </w:pPr>
            <w:r w:rsidRPr="00100802">
              <w:rPr>
                <w:sz w:val="20"/>
                <w:szCs w:val="20"/>
              </w:rPr>
              <w:t>GBIF Spain, LifeWatch</w:t>
            </w:r>
          </w:p>
        </w:tc>
      </w:tr>
      <w:tr w:rsidR="00A937ED" w:rsidRPr="00100802" w14:paraId="5D1CB2B7"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334ADB9" w14:textId="77777777" w:rsidR="00A937ED" w:rsidRPr="00100802" w:rsidRDefault="00A937ED" w:rsidP="001904BB">
            <w:pPr>
              <w:pStyle w:val="NoSpacing"/>
              <w:rPr>
                <w:b/>
                <w:bCs/>
                <w:sz w:val="20"/>
                <w:szCs w:val="20"/>
              </w:rPr>
            </w:pPr>
            <w:r w:rsidRPr="00100802">
              <w:rPr>
                <w:b/>
                <w:bCs/>
                <w:sz w:val="20"/>
                <w:szCs w:val="20"/>
              </w:rPr>
              <w:t>License</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76F982D2" w14:textId="77777777" w:rsidR="00A937ED" w:rsidRPr="00100802" w:rsidRDefault="00A62412" w:rsidP="001904BB">
            <w:pPr>
              <w:pStyle w:val="NoSpacing"/>
              <w:rPr>
                <w:sz w:val="20"/>
                <w:szCs w:val="20"/>
                <w:u w:val="single"/>
              </w:rPr>
            </w:pPr>
            <w:hyperlink r:id="rId163">
              <w:r w:rsidR="00A937ED" w:rsidRPr="00100802">
                <w:rPr>
                  <w:rStyle w:val="Hyperlink"/>
                  <w:sz w:val="20"/>
                  <w:szCs w:val="20"/>
                </w:rPr>
                <w:t>https://www.gbif.es/en/politica-de-privacidad/</w:t>
              </w:r>
            </w:hyperlink>
          </w:p>
        </w:tc>
      </w:tr>
      <w:tr w:rsidR="00A937ED" w:rsidRPr="00100802" w14:paraId="7F7AEC72"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100FD35" w14:textId="77777777" w:rsidR="00A937ED" w:rsidRPr="00100802" w:rsidRDefault="00A937ED" w:rsidP="001904BB">
            <w:pPr>
              <w:pStyle w:val="NoSpacing"/>
              <w:rPr>
                <w:b/>
                <w:bCs/>
                <w:sz w:val="20"/>
                <w:szCs w:val="20"/>
              </w:rPr>
            </w:pPr>
            <w:r w:rsidRPr="00100802">
              <w:rPr>
                <w:b/>
                <w:bCs/>
                <w:sz w:val="20"/>
                <w:szCs w:val="20"/>
              </w:rPr>
              <w:lastRenderedPageBreak/>
              <w:t>Source code</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0DFEB538" w14:textId="77777777" w:rsidR="00A937ED" w:rsidRPr="00100802" w:rsidRDefault="00A62412" w:rsidP="001904BB">
            <w:pPr>
              <w:pStyle w:val="NoSpacing"/>
              <w:rPr>
                <w:sz w:val="20"/>
                <w:szCs w:val="20"/>
                <w:u w:val="single"/>
              </w:rPr>
            </w:pPr>
            <w:hyperlink r:id="rId164">
              <w:r w:rsidR="00A937ED" w:rsidRPr="00100802">
                <w:rPr>
                  <w:rStyle w:val="Hyperlink"/>
                  <w:sz w:val="20"/>
                  <w:szCs w:val="20"/>
                </w:rPr>
                <w:t>-</w:t>
              </w:r>
            </w:hyperlink>
          </w:p>
        </w:tc>
      </w:tr>
      <w:tr w:rsidR="00A937ED" w:rsidRPr="00100802" w14:paraId="3A279CD4"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9CDE014" w14:textId="77777777" w:rsidR="00A937ED" w:rsidRPr="00100802" w:rsidRDefault="00A937ED" w:rsidP="001904BB">
            <w:pPr>
              <w:pStyle w:val="NoSpacing"/>
              <w:rPr>
                <w:b/>
                <w:bCs/>
                <w:sz w:val="20"/>
                <w:szCs w:val="20"/>
              </w:rPr>
            </w:pPr>
            <w:r w:rsidRPr="00100802">
              <w:rPr>
                <w:b/>
                <w:bCs/>
                <w:sz w:val="20"/>
                <w:szCs w:val="20"/>
              </w:rPr>
              <w:t>Testing</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5A1A331C" w14:textId="77777777" w:rsidR="00A937ED" w:rsidRPr="00100802" w:rsidRDefault="00A937ED" w:rsidP="001904BB">
            <w:pPr>
              <w:pStyle w:val="NoSpacing"/>
              <w:rPr>
                <w:sz w:val="20"/>
                <w:szCs w:val="20"/>
              </w:rPr>
            </w:pPr>
            <w:r w:rsidRPr="00100802">
              <w:rPr>
                <w:sz w:val="20"/>
                <w:szCs w:val="20"/>
              </w:rPr>
              <w:t>-</w:t>
            </w:r>
          </w:p>
        </w:tc>
      </w:tr>
    </w:tbl>
    <w:p w14:paraId="1CB83AD3" w14:textId="77777777" w:rsidR="00A937ED" w:rsidRPr="00A937ED" w:rsidRDefault="00A937ED" w:rsidP="00A937ED">
      <w:r w:rsidRPr="00A937ED">
        <w:t xml:space="preserve"> </w:t>
      </w:r>
    </w:p>
    <w:tbl>
      <w:tblPr>
        <w:tblW w:w="8835"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785"/>
      </w:tblGrid>
      <w:tr w:rsidR="00A937ED" w:rsidRPr="00100802" w14:paraId="14F7BE7D" w14:textId="77777777" w:rsidTr="001904BB">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2B560E8" w14:textId="77777777" w:rsidR="00A937ED" w:rsidRPr="00100802" w:rsidRDefault="00A937ED" w:rsidP="001904BB">
            <w:pPr>
              <w:pStyle w:val="NoSpacing"/>
              <w:rPr>
                <w:b/>
                <w:bCs/>
                <w:sz w:val="20"/>
                <w:szCs w:val="20"/>
              </w:rPr>
            </w:pPr>
            <w:r w:rsidRPr="00100802">
              <w:rPr>
                <w:b/>
                <w:bCs/>
                <w:sz w:val="20"/>
                <w:szCs w:val="20"/>
              </w:rPr>
              <w:t>Service/Tool name</w:t>
            </w:r>
          </w:p>
        </w:tc>
        <w:tc>
          <w:tcPr>
            <w:tcW w:w="578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63537D38" w14:textId="77777777" w:rsidR="00A937ED" w:rsidRPr="005936DE" w:rsidRDefault="00A937ED" w:rsidP="001904BB">
            <w:pPr>
              <w:pStyle w:val="NoSpacing"/>
              <w:rPr>
                <w:b/>
                <w:bCs/>
                <w:sz w:val="20"/>
                <w:szCs w:val="20"/>
              </w:rPr>
            </w:pPr>
            <w:r w:rsidRPr="005936DE">
              <w:rPr>
                <w:b/>
                <w:bCs/>
                <w:sz w:val="20"/>
                <w:szCs w:val="20"/>
              </w:rPr>
              <w:t>GBIF Spain Species</w:t>
            </w:r>
          </w:p>
        </w:tc>
      </w:tr>
      <w:tr w:rsidR="00A937ED" w:rsidRPr="00100802" w14:paraId="3B12A694"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F537F86" w14:textId="77777777" w:rsidR="00A937ED" w:rsidRPr="00100802" w:rsidRDefault="00A937ED" w:rsidP="001904BB">
            <w:pPr>
              <w:pStyle w:val="NoSpacing"/>
              <w:rPr>
                <w:b/>
                <w:bCs/>
                <w:sz w:val="20"/>
                <w:szCs w:val="20"/>
              </w:rPr>
            </w:pPr>
            <w:r w:rsidRPr="00100802">
              <w:rPr>
                <w:b/>
                <w:bCs/>
                <w:sz w:val="20"/>
                <w:szCs w:val="20"/>
              </w:rPr>
              <w:t>Service/Tool url</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415027C6" w14:textId="77777777" w:rsidR="00A937ED" w:rsidRPr="00100802" w:rsidRDefault="00A62412" w:rsidP="001904BB">
            <w:pPr>
              <w:pStyle w:val="NoSpacing"/>
              <w:rPr>
                <w:sz w:val="20"/>
                <w:szCs w:val="20"/>
                <w:u w:val="single"/>
              </w:rPr>
            </w:pPr>
            <w:hyperlink r:id="rId165">
              <w:r w:rsidR="00A937ED" w:rsidRPr="00100802">
                <w:rPr>
                  <w:rStyle w:val="Hyperlink"/>
                  <w:sz w:val="20"/>
                  <w:szCs w:val="20"/>
                </w:rPr>
                <w:t>https://especies.gbif.es</w:t>
              </w:r>
            </w:hyperlink>
          </w:p>
        </w:tc>
      </w:tr>
      <w:tr w:rsidR="00A937ED" w:rsidRPr="00100802" w14:paraId="4578FBDF"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58D58D3" w14:textId="77777777" w:rsidR="00A937ED" w:rsidRPr="00100802" w:rsidRDefault="00A937ED" w:rsidP="001904BB">
            <w:pPr>
              <w:pStyle w:val="NoSpacing"/>
              <w:rPr>
                <w:b/>
                <w:bCs/>
                <w:sz w:val="20"/>
                <w:szCs w:val="20"/>
              </w:rPr>
            </w:pPr>
            <w:r w:rsidRPr="00100802">
              <w:rPr>
                <w:b/>
                <w:bCs/>
                <w:sz w:val="20"/>
                <w:szCs w:val="20"/>
              </w:rPr>
              <w:t>Service/Tool information page</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2A95876C" w14:textId="77777777" w:rsidR="00A937ED" w:rsidRPr="00100802" w:rsidRDefault="00A62412" w:rsidP="001904BB">
            <w:pPr>
              <w:pStyle w:val="NoSpacing"/>
              <w:rPr>
                <w:sz w:val="20"/>
                <w:szCs w:val="20"/>
                <w:u w:val="single"/>
              </w:rPr>
            </w:pPr>
            <w:hyperlink r:id="rId166">
              <w:r w:rsidR="00A937ED" w:rsidRPr="00100802">
                <w:rPr>
                  <w:rStyle w:val="Hyperlink"/>
                  <w:sz w:val="20"/>
                  <w:szCs w:val="20"/>
                </w:rPr>
                <w:t>https://especies.gbif.es</w:t>
              </w:r>
            </w:hyperlink>
          </w:p>
        </w:tc>
      </w:tr>
      <w:tr w:rsidR="00A937ED" w:rsidRPr="00100802" w14:paraId="0F99467B"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D637859" w14:textId="77777777" w:rsidR="00A937ED" w:rsidRPr="00100802" w:rsidRDefault="00A937ED" w:rsidP="001904BB">
            <w:pPr>
              <w:pStyle w:val="NoSpacing"/>
              <w:rPr>
                <w:b/>
                <w:bCs/>
                <w:sz w:val="20"/>
                <w:szCs w:val="20"/>
              </w:rPr>
            </w:pPr>
            <w:r w:rsidRPr="00100802">
              <w:rPr>
                <w:b/>
                <w:bCs/>
                <w:sz w:val="20"/>
                <w:szCs w:val="20"/>
              </w:rPr>
              <w:t>Description</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7C0CBC1B" w14:textId="77777777" w:rsidR="00A937ED" w:rsidRPr="00100802" w:rsidRDefault="00A937ED" w:rsidP="001904BB">
            <w:pPr>
              <w:pStyle w:val="NoSpacing"/>
              <w:rPr>
                <w:sz w:val="20"/>
                <w:szCs w:val="20"/>
              </w:rPr>
            </w:pPr>
            <w:r w:rsidRPr="00100802">
              <w:rPr>
                <w:sz w:val="20"/>
                <w:szCs w:val="20"/>
              </w:rPr>
              <w:t>GBIF.es data access under biogeographic context provides access with advanced facets to GBIF biodiversity data under a biogeographic context. Aggregates data on species description, common names, taxonomy, image gallery, sequence data and bibliography.</w:t>
            </w:r>
          </w:p>
        </w:tc>
      </w:tr>
      <w:tr w:rsidR="00A937ED" w:rsidRPr="00100802" w14:paraId="09EC661B"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6319B1A" w14:textId="77777777" w:rsidR="00A937ED" w:rsidRPr="00100802" w:rsidRDefault="00A937ED" w:rsidP="001904BB">
            <w:pPr>
              <w:pStyle w:val="NoSpacing"/>
              <w:rPr>
                <w:b/>
                <w:bCs/>
                <w:sz w:val="20"/>
                <w:szCs w:val="20"/>
              </w:rPr>
            </w:pPr>
            <w:r w:rsidRPr="00100802">
              <w:rPr>
                <w:b/>
                <w:bCs/>
                <w:sz w:val="20"/>
                <w:szCs w:val="20"/>
              </w:rPr>
              <w:t>Value proposition</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3817F3B0" w14:textId="77777777" w:rsidR="00A937ED" w:rsidRPr="00100802" w:rsidRDefault="00A937ED" w:rsidP="001904BB">
            <w:pPr>
              <w:pStyle w:val="NoSpacing"/>
              <w:rPr>
                <w:sz w:val="20"/>
                <w:szCs w:val="20"/>
              </w:rPr>
            </w:pPr>
            <w:r w:rsidRPr="00100802">
              <w:rPr>
                <w:sz w:val="20"/>
                <w:szCs w:val="20"/>
              </w:rPr>
              <w:t>Aggregates data on species description, common names, taxonomy, image gallery, sequence data and bibliography.</w:t>
            </w:r>
          </w:p>
        </w:tc>
      </w:tr>
      <w:tr w:rsidR="00A937ED" w:rsidRPr="00100802" w14:paraId="2E4CAF4E"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D15D201" w14:textId="77777777" w:rsidR="00A937ED" w:rsidRPr="00100802" w:rsidRDefault="00A937ED" w:rsidP="001904BB">
            <w:pPr>
              <w:pStyle w:val="NoSpacing"/>
              <w:rPr>
                <w:b/>
                <w:bCs/>
                <w:sz w:val="20"/>
                <w:szCs w:val="20"/>
              </w:rPr>
            </w:pPr>
            <w:r w:rsidRPr="00100802">
              <w:rPr>
                <w:b/>
                <w:bCs/>
                <w:sz w:val="20"/>
                <w:szCs w:val="20"/>
              </w:rPr>
              <w:t>Customer of the service/tool</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5926530B" w14:textId="77777777" w:rsidR="00A937ED" w:rsidRPr="00100802" w:rsidRDefault="00A62412" w:rsidP="001904BB">
            <w:pPr>
              <w:pStyle w:val="NoSpacing"/>
              <w:rPr>
                <w:sz w:val="20"/>
                <w:szCs w:val="20"/>
                <w:u w:val="single"/>
              </w:rPr>
            </w:pPr>
            <w:hyperlink r:id="rId167">
              <w:r w:rsidR="00A937ED" w:rsidRPr="00100802">
                <w:rPr>
                  <w:rStyle w:val="Hyperlink"/>
                  <w:sz w:val="20"/>
                  <w:szCs w:val="20"/>
                </w:rPr>
                <w:t>https://www.gbif.es/wp-content/uploads/2017/05/gbif-logo.svg</w:t>
              </w:r>
            </w:hyperlink>
          </w:p>
        </w:tc>
      </w:tr>
      <w:tr w:rsidR="00A937ED" w:rsidRPr="00100802" w14:paraId="1F1514B2"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EEE02CD" w14:textId="77777777" w:rsidR="00A937ED" w:rsidRPr="00100802" w:rsidRDefault="00A937ED" w:rsidP="001904BB">
            <w:pPr>
              <w:pStyle w:val="NoSpacing"/>
              <w:rPr>
                <w:b/>
                <w:bCs/>
                <w:sz w:val="20"/>
                <w:szCs w:val="20"/>
              </w:rPr>
            </w:pPr>
            <w:r w:rsidRPr="00100802">
              <w:rPr>
                <w:b/>
                <w:bCs/>
                <w:sz w:val="20"/>
                <w:szCs w:val="20"/>
              </w:rPr>
              <w:t>User of the service/tool</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1BEE468B" w14:textId="77777777" w:rsidR="00A937ED" w:rsidRPr="00100802" w:rsidRDefault="00A937ED" w:rsidP="001904BB">
            <w:pPr>
              <w:pStyle w:val="NoSpacing"/>
              <w:rPr>
                <w:sz w:val="20"/>
                <w:szCs w:val="20"/>
              </w:rPr>
            </w:pPr>
            <w:r w:rsidRPr="00100802">
              <w:rPr>
                <w:sz w:val="20"/>
                <w:szCs w:val="20"/>
              </w:rPr>
              <w:t>It is a search tool where researchers can search for descriptions, common names, images, ... The content can be downloaded. It is also useful for students. The database contains species from all over the world, not only from Spain; therefore it is not only focused on research on Spanish species.</w:t>
            </w:r>
          </w:p>
        </w:tc>
      </w:tr>
      <w:tr w:rsidR="00A937ED" w:rsidRPr="00100802" w14:paraId="0234049A"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6C7AE1C" w14:textId="77777777" w:rsidR="00A937ED" w:rsidRPr="00100802" w:rsidRDefault="00A937ED" w:rsidP="001904BB">
            <w:pPr>
              <w:pStyle w:val="NoSpacing"/>
              <w:rPr>
                <w:b/>
                <w:bCs/>
                <w:sz w:val="20"/>
                <w:szCs w:val="20"/>
              </w:rPr>
            </w:pPr>
            <w:r w:rsidRPr="00100802">
              <w:rPr>
                <w:b/>
                <w:bCs/>
                <w:sz w:val="20"/>
                <w:szCs w:val="20"/>
              </w:rPr>
              <w:t>User Documentation</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356F198D" w14:textId="77777777" w:rsidR="00A937ED" w:rsidRPr="00100802" w:rsidRDefault="00A62412" w:rsidP="001904BB">
            <w:pPr>
              <w:pStyle w:val="NoSpacing"/>
              <w:rPr>
                <w:sz w:val="20"/>
                <w:szCs w:val="20"/>
                <w:u w:val="single"/>
              </w:rPr>
            </w:pPr>
            <w:hyperlink r:id="rId168">
              <w:r w:rsidR="00A937ED" w:rsidRPr="00100802">
                <w:rPr>
                  <w:rStyle w:val="Hyperlink"/>
                  <w:sz w:val="20"/>
                  <w:szCs w:val="20"/>
                </w:rPr>
                <w:t>https://www.gbif.es/en/portal-nacional-de-datos/</w:t>
              </w:r>
            </w:hyperlink>
          </w:p>
        </w:tc>
      </w:tr>
      <w:tr w:rsidR="00A937ED" w:rsidRPr="00100802" w14:paraId="125233E5"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0A13B46" w14:textId="77777777" w:rsidR="00A937ED" w:rsidRPr="00100802" w:rsidRDefault="00A937ED" w:rsidP="001904BB">
            <w:pPr>
              <w:pStyle w:val="NoSpacing"/>
              <w:rPr>
                <w:b/>
                <w:bCs/>
                <w:sz w:val="20"/>
                <w:szCs w:val="20"/>
              </w:rPr>
            </w:pPr>
            <w:r w:rsidRPr="00100802">
              <w:rPr>
                <w:b/>
                <w:bCs/>
                <w:sz w:val="20"/>
                <w:szCs w:val="20"/>
              </w:rPr>
              <w:t>Technical Documentation</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646BB02A" w14:textId="77777777" w:rsidR="00A937ED" w:rsidRPr="00100802" w:rsidRDefault="00A62412" w:rsidP="001904BB">
            <w:pPr>
              <w:pStyle w:val="NoSpacing"/>
              <w:rPr>
                <w:sz w:val="20"/>
                <w:szCs w:val="20"/>
                <w:u w:val="single"/>
              </w:rPr>
            </w:pPr>
            <w:hyperlink r:id="rId169">
              <w:r w:rsidR="00A937ED" w:rsidRPr="00100802">
                <w:rPr>
                  <w:rStyle w:val="Hyperlink"/>
                  <w:sz w:val="20"/>
                  <w:szCs w:val="20"/>
                </w:rPr>
                <w:t>https://www.gbif.es/en/portal-nacional-de-datos/</w:t>
              </w:r>
            </w:hyperlink>
          </w:p>
        </w:tc>
      </w:tr>
      <w:tr w:rsidR="00A937ED" w:rsidRPr="00100802" w14:paraId="2D62F06D"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69D9C99" w14:textId="77777777" w:rsidR="00A937ED" w:rsidRPr="00100802" w:rsidRDefault="00A937ED" w:rsidP="001904BB">
            <w:pPr>
              <w:pStyle w:val="NoSpacing"/>
              <w:rPr>
                <w:b/>
                <w:bCs/>
                <w:sz w:val="20"/>
                <w:szCs w:val="20"/>
              </w:rPr>
            </w:pPr>
            <w:r w:rsidRPr="00100802">
              <w:rPr>
                <w:b/>
                <w:bCs/>
                <w:sz w:val="20"/>
                <w:szCs w:val="20"/>
              </w:rPr>
              <w:t>Product team</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178D9391" w14:textId="77777777" w:rsidR="00A937ED" w:rsidRPr="00100802" w:rsidRDefault="00A937ED" w:rsidP="001904BB">
            <w:pPr>
              <w:pStyle w:val="NoSpacing"/>
              <w:rPr>
                <w:sz w:val="20"/>
                <w:szCs w:val="20"/>
              </w:rPr>
            </w:pPr>
            <w:r w:rsidRPr="00100802">
              <w:rPr>
                <w:sz w:val="20"/>
                <w:szCs w:val="20"/>
              </w:rPr>
              <w:t>GBIF Spain, LifeWatch</w:t>
            </w:r>
          </w:p>
        </w:tc>
      </w:tr>
      <w:tr w:rsidR="00A937ED" w:rsidRPr="00100802" w14:paraId="2348E72C"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7AE5BC4" w14:textId="77777777" w:rsidR="00A937ED" w:rsidRPr="00100802" w:rsidRDefault="00A937ED" w:rsidP="001904BB">
            <w:pPr>
              <w:pStyle w:val="NoSpacing"/>
              <w:rPr>
                <w:b/>
                <w:bCs/>
                <w:sz w:val="20"/>
                <w:szCs w:val="20"/>
              </w:rPr>
            </w:pPr>
            <w:r w:rsidRPr="00100802">
              <w:rPr>
                <w:b/>
                <w:bCs/>
                <w:sz w:val="20"/>
                <w:szCs w:val="20"/>
              </w:rPr>
              <w:t>License</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070343B3" w14:textId="77777777" w:rsidR="00A937ED" w:rsidRPr="00100802" w:rsidRDefault="00A62412" w:rsidP="001904BB">
            <w:pPr>
              <w:pStyle w:val="NoSpacing"/>
              <w:rPr>
                <w:sz w:val="20"/>
                <w:szCs w:val="20"/>
                <w:u w:val="single"/>
              </w:rPr>
            </w:pPr>
            <w:hyperlink r:id="rId170">
              <w:r w:rsidR="00A937ED" w:rsidRPr="00100802">
                <w:rPr>
                  <w:rStyle w:val="Hyperlink"/>
                  <w:sz w:val="20"/>
                  <w:szCs w:val="20"/>
                </w:rPr>
                <w:t>https://www.gbif.es/en/politica-de-privacidad/</w:t>
              </w:r>
            </w:hyperlink>
          </w:p>
        </w:tc>
      </w:tr>
      <w:tr w:rsidR="00A937ED" w:rsidRPr="00100802" w14:paraId="3A6DC147"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ED93EDA" w14:textId="77777777" w:rsidR="00A937ED" w:rsidRPr="00100802" w:rsidRDefault="00A937ED" w:rsidP="001904BB">
            <w:pPr>
              <w:pStyle w:val="NoSpacing"/>
              <w:rPr>
                <w:b/>
                <w:bCs/>
                <w:sz w:val="20"/>
                <w:szCs w:val="20"/>
              </w:rPr>
            </w:pPr>
            <w:r w:rsidRPr="00100802">
              <w:rPr>
                <w:b/>
                <w:bCs/>
                <w:sz w:val="20"/>
                <w:szCs w:val="20"/>
              </w:rPr>
              <w:t>Source code</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2F4D100E" w14:textId="77777777" w:rsidR="00A937ED" w:rsidRPr="00100802" w:rsidRDefault="00A62412" w:rsidP="001904BB">
            <w:pPr>
              <w:pStyle w:val="NoSpacing"/>
              <w:rPr>
                <w:sz w:val="20"/>
                <w:szCs w:val="20"/>
                <w:u w:val="single"/>
              </w:rPr>
            </w:pPr>
            <w:hyperlink r:id="rId171">
              <w:r w:rsidR="00A937ED" w:rsidRPr="00100802">
                <w:rPr>
                  <w:rStyle w:val="Hyperlink"/>
                  <w:sz w:val="20"/>
                  <w:szCs w:val="20"/>
                </w:rPr>
                <w:t>-</w:t>
              </w:r>
            </w:hyperlink>
          </w:p>
        </w:tc>
      </w:tr>
      <w:tr w:rsidR="00A937ED" w:rsidRPr="00100802" w14:paraId="37634DC5"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F9C929E" w14:textId="77777777" w:rsidR="00A937ED" w:rsidRPr="00100802" w:rsidRDefault="00A937ED" w:rsidP="001904BB">
            <w:pPr>
              <w:pStyle w:val="NoSpacing"/>
              <w:rPr>
                <w:b/>
                <w:bCs/>
                <w:sz w:val="20"/>
                <w:szCs w:val="20"/>
              </w:rPr>
            </w:pPr>
            <w:r w:rsidRPr="00100802">
              <w:rPr>
                <w:b/>
                <w:bCs/>
                <w:sz w:val="20"/>
                <w:szCs w:val="20"/>
              </w:rPr>
              <w:t>Testing</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54B1785C" w14:textId="77777777" w:rsidR="00A937ED" w:rsidRPr="00100802" w:rsidRDefault="00A937ED" w:rsidP="001904BB">
            <w:pPr>
              <w:pStyle w:val="NoSpacing"/>
              <w:rPr>
                <w:sz w:val="20"/>
                <w:szCs w:val="20"/>
              </w:rPr>
            </w:pPr>
            <w:r w:rsidRPr="00100802">
              <w:rPr>
                <w:sz w:val="20"/>
                <w:szCs w:val="20"/>
              </w:rPr>
              <w:t>-</w:t>
            </w:r>
          </w:p>
        </w:tc>
      </w:tr>
    </w:tbl>
    <w:p w14:paraId="77AB4B11" w14:textId="1EB20F40" w:rsidR="00A937ED" w:rsidRPr="00A937ED" w:rsidRDefault="00A937ED" w:rsidP="001904BB">
      <w:pPr>
        <w:pStyle w:val="NoSpacing"/>
      </w:pPr>
    </w:p>
    <w:tbl>
      <w:tblPr>
        <w:tblW w:w="8880"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830"/>
      </w:tblGrid>
      <w:tr w:rsidR="00A937ED" w:rsidRPr="00100802" w14:paraId="7C3F7189" w14:textId="77777777" w:rsidTr="001904BB">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16BB67A" w14:textId="77777777" w:rsidR="00A937ED" w:rsidRPr="00100802" w:rsidRDefault="00A937ED" w:rsidP="001904BB">
            <w:pPr>
              <w:pStyle w:val="NoSpacing"/>
              <w:rPr>
                <w:b/>
                <w:bCs/>
                <w:sz w:val="20"/>
                <w:szCs w:val="20"/>
              </w:rPr>
            </w:pPr>
            <w:r w:rsidRPr="00100802">
              <w:rPr>
                <w:b/>
                <w:bCs/>
                <w:sz w:val="20"/>
                <w:szCs w:val="20"/>
              </w:rPr>
              <w:t>Service/Tool name</w:t>
            </w:r>
          </w:p>
        </w:tc>
        <w:tc>
          <w:tcPr>
            <w:tcW w:w="583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1C441DFF" w14:textId="77777777" w:rsidR="00A937ED" w:rsidRPr="005936DE" w:rsidRDefault="00A937ED" w:rsidP="001904BB">
            <w:pPr>
              <w:pStyle w:val="NoSpacing"/>
              <w:rPr>
                <w:b/>
                <w:bCs/>
                <w:sz w:val="20"/>
                <w:szCs w:val="20"/>
              </w:rPr>
            </w:pPr>
            <w:r w:rsidRPr="005936DE">
              <w:rPr>
                <w:b/>
                <w:bCs/>
                <w:sz w:val="20"/>
                <w:szCs w:val="20"/>
              </w:rPr>
              <w:t>GBIF Spain Species List</w:t>
            </w:r>
          </w:p>
        </w:tc>
      </w:tr>
      <w:tr w:rsidR="00A937ED" w:rsidRPr="00100802" w14:paraId="6C3A5CEE"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8F39F6D" w14:textId="77777777" w:rsidR="00A937ED" w:rsidRPr="00100802" w:rsidRDefault="00A937ED" w:rsidP="001904BB">
            <w:pPr>
              <w:pStyle w:val="NoSpacing"/>
              <w:rPr>
                <w:b/>
                <w:bCs/>
                <w:sz w:val="20"/>
                <w:szCs w:val="20"/>
              </w:rPr>
            </w:pPr>
            <w:r w:rsidRPr="00100802">
              <w:rPr>
                <w:b/>
                <w:bCs/>
                <w:sz w:val="20"/>
                <w:szCs w:val="20"/>
              </w:rPr>
              <w:t>Service/Tool url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537E434" w14:textId="77777777" w:rsidR="00A937ED" w:rsidRPr="00100802" w:rsidRDefault="00A62412" w:rsidP="001904BB">
            <w:pPr>
              <w:pStyle w:val="NoSpacing"/>
              <w:rPr>
                <w:sz w:val="20"/>
                <w:szCs w:val="20"/>
                <w:u w:val="single"/>
              </w:rPr>
            </w:pPr>
            <w:hyperlink r:id="rId172">
              <w:r w:rsidR="00A937ED" w:rsidRPr="00100802">
                <w:rPr>
                  <w:rStyle w:val="Hyperlink"/>
                  <w:sz w:val="20"/>
                  <w:szCs w:val="20"/>
                </w:rPr>
                <w:t>https://listas.gbif.es/public/speciesLists</w:t>
              </w:r>
            </w:hyperlink>
          </w:p>
        </w:tc>
      </w:tr>
      <w:tr w:rsidR="00A937ED" w:rsidRPr="00100802" w14:paraId="202F53E6"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60BFF97" w14:textId="77777777" w:rsidR="00A937ED" w:rsidRPr="00100802" w:rsidRDefault="00A937ED" w:rsidP="001904BB">
            <w:pPr>
              <w:pStyle w:val="NoSpacing"/>
              <w:rPr>
                <w:b/>
                <w:bCs/>
                <w:sz w:val="20"/>
                <w:szCs w:val="20"/>
              </w:rPr>
            </w:pPr>
            <w:r w:rsidRPr="00100802">
              <w:rPr>
                <w:b/>
                <w:bCs/>
                <w:sz w:val="20"/>
                <w:szCs w:val="20"/>
              </w:rPr>
              <w:t>Service/Tool information page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6558F156" w14:textId="77777777" w:rsidR="00A937ED" w:rsidRPr="00100802" w:rsidRDefault="00A62412" w:rsidP="001904BB">
            <w:pPr>
              <w:pStyle w:val="NoSpacing"/>
              <w:rPr>
                <w:sz w:val="20"/>
                <w:szCs w:val="20"/>
                <w:u w:val="single"/>
              </w:rPr>
            </w:pPr>
            <w:hyperlink r:id="rId173">
              <w:r w:rsidR="00A937ED" w:rsidRPr="00100802">
                <w:rPr>
                  <w:rStyle w:val="Hyperlink"/>
                  <w:sz w:val="20"/>
                  <w:szCs w:val="20"/>
                </w:rPr>
                <w:t>https://listas.gbif.es/public/speciesLists</w:t>
              </w:r>
            </w:hyperlink>
          </w:p>
        </w:tc>
      </w:tr>
      <w:tr w:rsidR="00A937ED" w:rsidRPr="00100802" w14:paraId="24562093"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2B2685C" w14:textId="77777777" w:rsidR="00A937ED" w:rsidRPr="00100802" w:rsidRDefault="00A937ED" w:rsidP="001904BB">
            <w:pPr>
              <w:pStyle w:val="NoSpacing"/>
              <w:rPr>
                <w:b/>
                <w:bCs/>
                <w:sz w:val="20"/>
                <w:szCs w:val="20"/>
              </w:rPr>
            </w:pPr>
            <w:r w:rsidRPr="00100802">
              <w:rPr>
                <w:b/>
                <w:bCs/>
                <w:sz w:val="20"/>
                <w:szCs w:val="20"/>
              </w:rPr>
              <w:t>Description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15A680B" w14:textId="77777777" w:rsidR="00A937ED" w:rsidRPr="00100802" w:rsidRDefault="00A937ED" w:rsidP="001904BB">
            <w:pPr>
              <w:pStyle w:val="NoSpacing"/>
              <w:rPr>
                <w:sz w:val="20"/>
                <w:szCs w:val="20"/>
              </w:rPr>
            </w:pPr>
            <w:r w:rsidRPr="00100802">
              <w:rPr>
                <w:sz w:val="20"/>
                <w:szCs w:val="20"/>
              </w:rPr>
              <w:t>GBIF.es data access under biogeographic context provides access with advanced facets to GBIF biodiversity data under a biogeographic context. This service permits to upload your own list of species to use in the GBIF.ES portal or use a list uploaded by other GBIF.ES users or data providers.</w:t>
            </w:r>
          </w:p>
        </w:tc>
      </w:tr>
      <w:tr w:rsidR="00A937ED" w:rsidRPr="00100802" w14:paraId="7129A887"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72C722F" w14:textId="77777777" w:rsidR="00A937ED" w:rsidRPr="00100802" w:rsidRDefault="00A937ED" w:rsidP="001904BB">
            <w:pPr>
              <w:pStyle w:val="NoSpacing"/>
              <w:rPr>
                <w:b/>
                <w:bCs/>
                <w:sz w:val="20"/>
                <w:szCs w:val="20"/>
              </w:rPr>
            </w:pPr>
            <w:r w:rsidRPr="00100802">
              <w:rPr>
                <w:b/>
                <w:bCs/>
                <w:sz w:val="20"/>
                <w:szCs w:val="20"/>
              </w:rPr>
              <w:t>Value proposition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1F253331" w14:textId="77777777" w:rsidR="00A937ED" w:rsidRPr="00100802" w:rsidRDefault="00A937ED" w:rsidP="001904BB">
            <w:pPr>
              <w:pStyle w:val="NoSpacing"/>
              <w:rPr>
                <w:sz w:val="20"/>
                <w:szCs w:val="20"/>
              </w:rPr>
            </w:pPr>
            <w:r w:rsidRPr="00100802">
              <w:rPr>
                <w:sz w:val="20"/>
                <w:szCs w:val="20"/>
              </w:rPr>
              <w:t>This service permits to upload your own list of species to use in the GBIF.ES portal or use a list uploaded by other GBIF.ES users or data providers.</w:t>
            </w:r>
          </w:p>
        </w:tc>
      </w:tr>
      <w:tr w:rsidR="00A937ED" w:rsidRPr="00100802" w14:paraId="3E557B14"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633390E" w14:textId="77777777" w:rsidR="00A937ED" w:rsidRPr="00100802" w:rsidRDefault="00A937ED" w:rsidP="001904BB">
            <w:pPr>
              <w:pStyle w:val="NoSpacing"/>
              <w:rPr>
                <w:b/>
                <w:bCs/>
                <w:sz w:val="20"/>
                <w:szCs w:val="20"/>
              </w:rPr>
            </w:pPr>
            <w:r w:rsidRPr="00100802">
              <w:rPr>
                <w:b/>
                <w:bCs/>
                <w:sz w:val="20"/>
                <w:szCs w:val="20"/>
              </w:rPr>
              <w:lastRenderedPageBreak/>
              <w:t>Customer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5620AB39" w14:textId="77777777" w:rsidR="00A937ED" w:rsidRPr="00100802" w:rsidRDefault="00A62412" w:rsidP="001904BB">
            <w:pPr>
              <w:pStyle w:val="NoSpacing"/>
              <w:rPr>
                <w:sz w:val="20"/>
                <w:szCs w:val="20"/>
                <w:u w:val="single"/>
              </w:rPr>
            </w:pPr>
            <w:hyperlink r:id="rId174">
              <w:r w:rsidR="00A937ED" w:rsidRPr="00100802">
                <w:rPr>
                  <w:rStyle w:val="Hyperlink"/>
                  <w:sz w:val="20"/>
                  <w:szCs w:val="20"/>
                </w:rPr>
                <w:t>https://www.gbif.es/wp-content/uploads/2017/05/gbif-logo.svg</w:t>
              </w:r>
            </w:hyperlink>
          </w:p>
        </w:tc>
      </w:tr>
      <w:tr w:rsidR="00A937ED" w:rsidRPr="00100802" w14:paraId="6452C66C"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05F9224" w14:textId="77777777" w:rsidR="00A937ED" w:rsidRPr="00100802" w:rsidRDefault="00A937ED" w:rsidP="001904BB">
            <w:pPr>
              <w:pStyle w:val="NoSpacing"/>
              <w:rPr>
                <w:b/>
                <w:bCs/>
                <w:sz w:val="20"/>
                <w:szCs w:val="20"/>
              </w:rPr>
            </w:pPr>
            <w:r w:rsidRPr="00100802">
              <w:rPr>
                <w:b/>
                <w:bCs/>
                <w:sz w:val="20"/>
                <w:szCs w:val="20"/>
              </w:rPr>
              <w:t>User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1D767427" w14:textId="77777777" w:rsidR="00A937ED" w:rsidRPr="00100802" w:rsidRDefault="00A937ED" w:rsidP="001904BB">
            <w:pPr>
              <w:pStyle w:val="NoSpacing"/>
              <w:rPr>
                <w:sz w:val="20"/>
                <w:szCs w:val="20"/>
              </w:rPr>
            </w:pPr>
            <w:r w:rsidRPr="00100802">
              <w:rPr>
                <w:sz w:val="20"/>
                <w:szCs w:val="20"/>
              </w:rPr>
              <w:t>Research use. This tool allows users to upload lists of species and work with that list within the Atlas. It is also possible to access lists made by others.</w:t>
            </w:r>
          </w:p>
        </w:tc>
      </w:tr>
      <w:tr w:rsidR="00A937ED" w:rsidRPr="00100802" w14:paraId="50A1CF77"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692F74C" w14:textId="77777777" w:rsidR="00A937ED" w:rsidRPr="00100802" w:rsidRDefault="00A937ED" w:rsidP="001904BB">
            <w:pPr>
              <w:pStyle w:val="NoSpacing"/>
              <w:rPr>
                <w:b/>
                <w:bCs/>
                <w:sz w:val="20"/>
                <w:szCs w:val="20"/>
              </w:rPr>
            </w:pPr>
            <w:r w:rsidRPr="00100802">
              <w:rPr>
                <w:b/>
                <w:bCs/>
                <w:sz w:val="20"/>
                <w:szCs w:val="20"/>
              </w:rPr>
              <w:t>User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5F26052F" w14:textId="77777777" w:rsidR="00A937ED" w:rsidRPr="00100802" w:rsidRDefault="00A62412" w:rsidP="001904BB">
            <w:pPr>
              <w:pStyle w:val="NoSpacing"/>
              <w:rPr>
                <w:sz w:val="20"/>
                <w:szCs w:val="20"/>
                <w:u w:val="single"/>
              </w:rPr>
            </w:pPr>
            <w:hyperlink r:id="rId175">
              <w:r w:rsidR="00A937ED" w:rsidRPr="00100802">
                <w:rPr>
                  <w:rStyle w:val="Hyperlink"/>
                  <w:sz w:val="20"/>
                  <w:szCs w:val="20"/>
                </w:rPr>
                <w:t>https://www.gbif.es/en/portal-nacional-de-datos/</w:t>
              </w:r>
            </w:hyperlink>
          </w:p>
        </w:tc>
      </w:tr>
      <w:tr w:rsidR="00A937ED" w:rsidRPr="00100802" w14:paraId="0BF96E51"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AA0D794" w14:textId="77777777" w:rsidR="00A937ED" w:rsidRPr="00100802" w:rsidRDefault="00A937ED" w:rsidP="001904BB">
            <w:pPr>
              <w:pStyle w:val="NoSpacing"/>
              <w:rPr>
                <w:b/>
                <w:bCs/>
                <w:sz w:val="20"/>
                <w:szCs w:val="20"/>
              </w:rPr>
            </w:pPr>
            <w:r w:rsidRPr="00100802">
              <w:rPr>
                <w:b/>
                <w:bCs/>
                <w:sz w:val="20"/>
                <w:szCs w:val="20"/>
              </w:rPr>
              <w:t>Technical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377B3051" w14:textId="77777777" w:rsidR="00A937ED" w:rsidRPr="00100802" w:rsidRDefault="00A62412" w:rsidP="001904BB">
            <w:pPr>
              <w:pStyle w:val="NoSpacing"/>
              <w:rPr>
                <w:sz w:val="20"/>
                <w:szCs w:val="20"/>
                <w:u w:val="single"/>
              </w:rPr>
            </w:pPr>
            <w:hyperlink r:id="rId176">
              <w:r w:rsidR="00A937ED" w:rsidRPr="00100802">
                <w:rPr>
                  <w:rStyle w:val="Hyperlink"/>
                  <w:sz w:val="20"/>
                  <w:szCs w:val="20"/>
                </w:rPr>
                <w:t>https://www.gbif.es/en/portal-nacional-de-datos/</w:t>
              </w:r>
            </w:hyperlink>
          </w:p>
        </w:tc>
      </w:tr>
      <w:tr w:rsidR="00A937ED" w:rsidRPr="00100802" w14:paraId="5CA1E0D7"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B09D990" w14:textId="77777777" w:rsidR="00A937ED" w:rsidRPr="00100802" w:rsidRDefault="00A937ED" w:rsidP="001904BB">
            <w:pPr>
              <w:pStyle w:val="NoSpacing"/>
              <w:rPr>
                <w:b/>
                <w:bCs/>
                <w:sz w:val="20"/>
                <w:szCs w:val="20"/>
              </w:rPr>
            </w:pPr>
            <w:r w:rsidRPr="00100802">
              <w:rPr>
                <w:b/>
                <w:bCs/>
                <w:sz w:val="20"/>
                <w:szCs w:val="20"/>
              </w:rPr>
              <w:t>Product team</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43EC55BC" w14:textId="77777777" w:rsidR="00A937ED" w:rsidRPr="00100802" w:rsidRDefault="00A937ED" w:rsidP="001904BB">
            <w:pPr>
              <w:pStyle w:val="NoSpacing"/>
              <w:rPr>
                <w:sz w:val="20"/>
                <w:szCs w:val="20"/>
              </w:rPr>
            </w:pPr>
            <w:r w:rsidRPr="00100802">
              <w:rPr>
                <w:sz w:val="20"/>
                <w:szCs w:val="20"/>
              </w:rPr>
              <w:t>GBIF Spain, LifeWatch</w:t>
            </w:r>
          </w:p>
        </w:tc>
      </w:tr>
      <w:tr w:rsidR="00A937ED" w:rsidRPr="00100802" w14:paraId="32B8C641"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93B8640" w14:textId="77777777" w:rsidR="00A937ED" w:rsidRPr="00100802" w:rsidRDefault="00A937ED" w:rsidP="001904BB">
            <w:pPr>
              <w:pStyle w:val="NoSpacing"/>
              <w:rPr>
                <w:b/>
                <w:bCs/>
                <w:sz w:val="20"/>
                <w:szCs w:val="20"/>
              </w:rPr>
            </w:pPr>
            <w:r w:rsidRPr="00100802">
              <w:rPr>
                <w:b/>
                <w:bCs/>
                <w:sz w:val="20"/>
                <w:szCs w:val="20"/>
              </w:rPr>
              <w:t>License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0B9A1F8B" w14:textId="77777777" w:rsidR="00A937ED" w:rsidRPr="00100802" w:rsidRDefault="00A62412" w:rsidP="001904BB">
            <w:pPr>
              <w:pStyle w:val="NoSpacing"/>
              <w:rPr>
                <w:sz w:val="20"/>
                <w:szCs w:val="20"/>
                <w:u w:val="single"/>
              </w:rPr>
            </w:pPr>
            <w:hyperlink r:id="rId177">
              <w:r w:rsidR="00A937ED" w:rsidRPr="00100802">
                <w:rPr>
                  <w:rStyle w:val="Hyperlink"/>
                  <w:sz w:val="20"/>
                  <w:szCs w:val="20"/>
                </w:rPr>
                <w:t>https://www.gbif.es/en/politica-de-privacidad/</w:t>
              </w:r>
            </w:hyperlink>
          </w:p>
        </w:tc>
      </w:tr>
      <w:tr w:rsidR="00A937ED" w:rsidRPr="00100802" w14:paraId="59CEFDD6"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59A6C46" w14:textId="77777777" w:rsidR="00A937ED" w:rsidRPr="00100802" w:rsidRDefault="00A937ED" w:rsidP="001904BB">
            <w:pPr>
              <w:pStyle w:val="NoSpacing"/>
              <w:rPr>
                <w:b/>
                <w:bCs/>
                <w:sz w:val="20"/>
                <w:szCs w:val="20"/>
              </w:rPr>
            </w:pPr>
            <w:r w:rsidRPr="00100802">
              <w:rPr>
                <w:b/>
                <w:bCs/>
                <w:sz w:val="20"/>
                <w:szCs w:val="20"/>
              </w:rPr>
              <w:t>Source code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4038B044" w14:textId="77777777" w:rsidR="00A937ED" w:rsidRPr="00100802" w:rsidRDefault="00A62412" w:rsidP="001904BB">
            <w:pPr>
              <w:pStyle w:val="NoSpacing"/>
              <w:rPr>
                <w:sz w:val="20"/>
                <w:szCs w:val="20"/>
                <w:u w:val="single"/>
              </w:rPr>
            </w:pPr>
            <w:hyperlink r:id="rId178">
              <w:r w:rsidR="00A937ED" w:rsidRPr="00100802">
                <w:rPr>
                  <w:rStyle w:val="Hyperlink"/>
                  <w:sz w:val="20"/>
                  <w:szCs w:val="20"/>
                </w:rPr>
                <w:t>-</w:t>
              </w:r>
            </w:hyperlink>
          </w:p>
        </w:tc>
      </w:tr>
      <w:tr w:rsidR="00A937ED" w:rsidRPr="00100802" w14:paraId="60A3814F"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4ECF27A" w14:textId="77777777" w:rsidR="00A937ED" w:rsidRPr="00100802" w:rsidRDefault="00A937ED" w:rsidP="001904BB">
            <w:pPr>
              <w:pStyle w:val="NoSpacing"/>
              <w:rPr>
                <w:b/>
                <w:bCs/>
                <w:sz w:val="20"/>
                <w:szCs w:val="20"/>
              </w:rPr>
            </w:pPr>
            <w:r w:rsidRPr="00100802">
              <w:rPr>
                <w:b/>
                <w:bCs/>
                <w:sz w:val="20"/>
                <w:szCs w:val="20"/>
              </w:rPr>
              <w:t>Testing</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411F1633" w14:textId="77777777" w:rsidR="00A937ED" w:rsidRPr="00100802" w:rsidRDefault="00A937ED" w:rsidP="001904BB">
            <w:pPr>
              <w:pStyle w:val="NoSpacing"/>
              <w:rPr>
                <w:sz w:val="20"/>
                <w:szCs w:val="20"/>
              </w:rPr>
            </w:pPr>
            <w:r w:rsidRPr="00100802">
              <w:rPr>
                <w:sz w:val="20"/>
                <w:szCs w:val="20"/>
              </w:rPr>
              <w:t>-</w:t>
            </w:r>
          </w:p>
        </w:tc>
      </w:tr>
    </w:tbl>
    <w:p w14:paraId="7BA4AB48" w14:textId="77777777" w:rsidR="00A937ED" w:rsidRPr="00A937ED" w:rsidRDefault="00A937ED" w:rsidP="00A937ED">
      <w:r w:rsidRPr="00A937ED">
        <w:t xml:space="preserve"> </w:t>
      </w:r>
    </w:p>
    <w:tbl>
      <w:tblPr>
        <w:tblW w:w="8835"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785"/>
      </w:tblGrid>
      <w:tr w:rsidR="00A937ED" w:rsidRPr="00100802" w14:paraId="0D110FBE" w14:textId="77777777" w:rsidTr="001904BB">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74BE576" w14:textId="77777777" w:rsidR="00A937ED" w:rsidRPr="00100802" w:rsidRDefault="00A937ED" w:rsidP="001904BB">
            <w:pPr>
              <w:pStyle w:val="NoSpacing"/>
              <w:rPr>
                <w:b/>
                <w:bCs/>
                <w:sz w:val="20"/>
                <w:szCs w:val="20"/>
              </w:rPr>
            </w:pPr>
            <w:r w:rsidRPr="00100802">
              <w:rPr>
                <w:b/>
                <w:bCs/>
                <w:sz w:val="20"/>
                <w:szCs w:val="20"/>
              </w:rPr>
              <w:t>Service/Tool name</w:t>
            </w:r>
          </w:p>
        </w:tc>
        <w:tc>
          <w:tcPr>
            <w:tcW w:w="578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35AEC6E5" w14:textId="77777777" w:rsidR="00A937ED" w:rsidRPr="005936DE" w:rsidRDefault="00A937ED" w:rsidP="001904BB">
            <w:pPr>
              <w:pStyle w:val="NoSpacing"/>
              <w:rPr>
                <w:b/>
                <w:bCs/>
                <w:sz w:val="20"/>
                <w:szCs w:val="20"/>
              </w:rPr>
            </w:pPr>
            <w:r w:rsidRPr="005936DE">
              <w:rPr>
                <w:b/>
                <w:bCs/>
                <w:sz w:val="20"/>
                <w:szCs w:val="20"/>
              </w:rPr>
              <w:t>GBIF Spain Collections</w:t>
            </w:r>
          </w:p>
        </w:tc>
      </w:tr>
      <w:tr w:rsidR="00A937ED" w:rsidRPr="00100802" w14:paraId="5BB21F9D"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295A99D" w14:textId="77777777" w:rsidR="00A937ED" w:rsidRPr="00100802" w:rsidRDefault="00A937ED" w:rsidP="001904BB">
            <w:pPr>
              <w:pStyle w:val="NoSpacing"/>
              <w:rPr>
                <w:b/>
                <w:bCs/>
                <w:sz w:val="20"/>
                <w:szCs w:val="20"/>
              </w:rPr>
            </w:pPr>
            <w:r w:rsidRPr="00100802">
              <w:rPr>
                <w:b/>
                <w:bCs/>
                <w:sz w:val="20"/>
                <w:szCs w:val="20"/>
              </w:rPr>
              <w:t>Service/Tool url</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2298D1B7" w14:textId="77777777" w:rsidR="00A937ED" w:rsidRPr="00100802" w:rsidRDefault="00A62412" w:rsidP="001904BB">
            <w:pPr>
              <w:pStyle w:val="NoSpacing"/>
              <w:rPr>
                <w:sz w:val="20"/>
                <w:szCs w:val="20"/>
                <w:u w:val="single"/>
              </w:rPr>
            </w:pPr>
            <w:hyperlink r:id="rId179">
              <w:r w:rsidR="00A937ED" w:rsidRPr="00100802">
                <w:rPr>
                  <w:rStyle w:val="Hyperlink"/>
                  <w:sz w:val="20"/>
                  <w:szCs w:val="20"/>
                </w:rPr>
                <w:t>https://colecciones.gbif.es</w:t>
              </w:r>
            </w:hyperlink>
          </w:p>
        </w:tc>
      </w:tr>
      <w:tr w:rsidR="00A937ED" w:rsidRPr="00100802" w14:paraId="19EFE6E0"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B73A479" w14:textId="77777777" w:rsidR="00A937ED" w:rsidRPr="00100802" w:rsidRDefault="00A937ED" w:rsidP="001904BB">
            <w:pPr>
              <w:pStyle w:val="NoSpacing"/>
              <w:rPr>
                <w:b/>
                <w:bCs/>
                <w:sz w:val="20"/>
                <w:szCs w:val="20"/>
              </w:rPr>
            </w:pPr>
            <w:r w:rsidRPr="00100802">
              <w:rPr>
                <w:b/>
                <w:bCs/>
                <w:sz w:val="20"/>
                <w:szCs w:val="20"/>
              </w:rPr>
              <w:t>Service/Tool information page</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7E799902" w14:textId="77777777" w:rsidR="00A937ED" w:rsidRPr="00100802" w:rsidRDefault="00A62412" w:rsidP="001904BB">
            <w:pPr>
              <w:pStyle w:val="NoSpacing"/>
              <w:rPr>
                <w:sz w:val="20"/>
                <w:szCs w:val="20"/>
                <w:u w:val="single"/>
              </w:rPr>
            </w:pPr>
            <w:hyperlink r:id="rId180">
              <w:r w:rsidR="00A937ED" w:rsidRPr="00100802">
                <w:rPr>
                  <w:rStyle w:val="Hyperlink"/>
                  <w:sz w:val="20"/>
                  <w:szCs w:val="20"/>
                </w:rPr>
                <w:t>https://colecciones.gbif.es</w:t>
              </w:r>
            </w:hyperlink>
          </w:p>
        </w:tc>
      </w:tr>
      <w:tr w:rsidR="00A937ED" w:rsidRPr="00100802" w14:paraId="677BAC85"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378F0AD" w14:textId="77777777" w:rsidR="00A937ED" w:rsidRPr="00100802" w:rsidRDefault="00A937ED" w:rsidP="001904BB">
            <w:pPr>
              <w:pStyle w:val="NoSpacing"/>
              <w:rPr>
                <w:b/>
                <w:bCs/>
                <w:sz w:val="20"/>
                <w:szCs w:val="20"/>
              </w:rPr>
            </w:pPr>
            <w:r w:rsidRPr="00100802">
              <w:rPr>
                <w:b/>
                <w:bCs/>
                <w:sz w:val="20"/>
                <w:szCs w:val="20"/>
              </w:rPr>
              <w:t>Description</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71B5D365" w14:textId="77777777" w:rsidR="00A937ED" w:rsidRPr="00100802" w:rsidRDefault="00A937ED" w:rsidP="001904BB">
            <w:pPr>
              <w:pStyle w:val="NoSpacing"/>
              <w:rPr>
                <w:sz w:val="20"/>
                <w:szCs w:val="20"/>
              </w:rPr>
            </w:pPr>
            <w:r w:rsidRPr="00100802">
              <w:rPr>
                <w:sz w:val="20"/>
                <w:szCs w:val="20"/>
              </w:rPr>
              <w:t>GBIF.es data access under biogeographic context provides access with advanced facets to GBIF biodiversity data under a biogeographic context. Institutions, collections and datasets list, description and linked to occurrences.</w:t>
            </w:r>
          </w:p>
        </w:tc>
      </w:tr>
      <w:tr w:rsidR="00A937ED" w:rsidRPr="00100802" w14:paraId="167DAF7B"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E965AA3" w14:textId="77777777" w:rsidR="00A937ED" w:rsidRPr="00100802" w:rsidRDefault="00A937ED" w:rsidP="001904BB">
            <w:pPr>
              <w:pStyle w:val="NoSpacing"/>
              <w:rPr>
                <w:b/>
                <w:bCs/>
                <w:sz w:val="20"/>
                <w:szCs w:val="20"/>
              </w:rPr>
            </w:pPr>
            <w:r w:rsidRPr="00100802">
              <w:rPr>
                <w:b/>
                <w:bCs/>
                <w:sz w:val="20"/>
                <w:szCs w:val="20"/>
              </w:rPr>
              <w:t>Value proposition</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391FDD68" w14:textId="77777777" w:rsidR="00A937ED" w:rsidRPr="00100802" w:rsidRDefault="00A937ED" w:rsidP="001904BB">
            <w:pPr>
              <w:pStyle w:val="NoSpacing"/>
              <w:rPr>
                <w:sz w:val="20"/>
                <w:szCs w:val="20"/>
              </w:rPr>
            </w:pPr>
            <w:r w:rsidRPr="00100802">
              <w:rPr>
                <w:sz w:val="20"/>
                <w:szCs w:val="20"/>
              </w:rPr>
              <w:t>This service allows users to search for data using DOIs. The database contains information on institutions, collections and species records. Currently there are only data from entities that collaborate with GBIF</w:t>
            </w:r>
          </w:p>
        </w:tc>
      </w:tr>
      <w:tr w:rsidR="00A937ED" w:rsidRPr="00100802" w14:paraId="0B8CD60C"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EC1CD35" w14:textId="77777777" w:rsidR="00A937ED" w:rsidRPr="00100802" w:rsidRDefault="00A937ED" w:rsidP="001904BB">
            <w:pPr>
              <w:pStyle w:val="NoSpacing"/>
              <w:rPr>
                <w:b/>
                <w:bCs/>
                <w:sz w:val="20"/>
                <w:szCs w:val="20"/>
              </w:rPr>
            </w:pPr>
            <w:r w:rsidRPr="00100802">
              <w:rPr>
                <w:b/>
                <w:bCs/>
                <w:sz w:val="20"/>
                <w:szCs w:val="20"/>
              </w:rPr>
              <w:t>Customer of the service/tool</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1BEA6E0E" w14:textId="77777777" w:rsidR="00A937ED" w:rsidRPr="00100802" w:rsidRDefault="00A62412" w:rsidP="001904BB">
            <w:pPr>
              <w:pStyle w:val="NoSpacing"/>
              <w:rPr>
                <w:sz w:val="20"/>
                <w:szCs w:val="20"/>
                <w:u w:val="single"/>
              </w:rPr>
            </w:pPr>
            <w:hyperlink r:id="rId181">
              <w:r w:rsidR="00A937ED" w:rsidRPr="00100802">
                <w:rPr>
                  <w:rStyle w:val="Hyperlink"/>
                  <w:sz w:val="20"/>
                  <w:szCs w:val="20"/>
                </w:rPr>
                <w:t>https://www.gbif.es/wp-content/uploads/2017/05/gbif-logo.svg</w:t>
              </w:r>
            </w:hyperlink>
          </w:p>
        </w:tc>
      </w:tr>
      <w:tr w:rsidR="00A937ED" w:rsidRPr="00100802" w14:paraId="7E1EFD21"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4FC3E5C" w14:textId="77777777" w:rsidR="00A937ED" w:rsidRPr="00100802" w:rsidRDefault="00A937ED" w:rsidP="001904BB">
            <w:pPr>
              <w:pStyle w:val="NoSpacing"/>
              <w:rPr>
                <w:b/>
                <w:bCs/>
                <w:sz w:val="20"/>
                <w:szCs w:val="20"/>
              </w:rPr>
            </w:pPr>
            <w:r w:rsidRPr="00100802">
              <w:rPr>
                <w:b/>
                <w:bCs/>
                <w:sz w:val="20"/>
                <w:szCs w:val="20"/>
              </w:rPr>
              <w:t>User of the service/tool</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4BF12B82" w14:textId="77777777" w:rsidR="00A937ED" w:rsidRPr="00100802" w:rsidRDefault="00A937ED" w:rsidP="001904BB">
            <w:pPr>
              <w:pStyle w:val="NoSpacing"/>
              <w:rPr>
                <w:sz w:val="20"/>
                <w:szCs w:val="20"/>
              </w:rPr>
            </w:pPr>
            <w:r w:rsidRPr="00100802">
              <w:rPr>
                <w:sz w:val="20"/>
                <w:szCs w:val="20"/>
              </w:rPr>
              <w:t>The access to these collections is open, this service is aimed both for people who want to learn and for research. Serves as a record.</w:t>
            </w:r>
          </w:p>
        </w:tc>
      </w:tr>
      <w:tr w:rsidR="00A937ED" w:rsidRPr="00100802" w14:paraId="008D1057"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5E1D234" w14:textId="77777777" w:rsidR="00A937ED" w:rsidRPr="00100802" w:rsidRDefault="00A937ED" w:rsidP="001904BB">
            <w:pPr>
              <w:pStyle w:val="NoSpacing"/>
              <w:rPr>
                <w:b/>
                <w:bCs/>
                <w:sz w:val="20"/>
                <w:szCs w:val="20"/>
              </w:rPr>
            </w:pPr>
            <w:r w:rsidRPr="00100802">
              <w:rPr>
                <w:b/>
                <w:bCs/>
                <w:sz w:val="20"/>
                <w:szCs w:val="20"/>
              </w:rPr>
              <w:t>User Documentation</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4349C811" w14:textId="77777777" w:rsidR="00A937ED" w:rsidRPr="00100802" w:rsidRDefault="00A62412" w:rsidP="001904BB">
            <w:pPr>
              <w:pStyle w:val="NoSpacing"/>
              <w:rPr>
                <w:sz w:val="20"/>
                <w:szCs w:val="20"/>
                <w:u w:val="single"/>
              </w:rPr>
            </w:pPr>
            <w:hyperlink r:id="rId182">
              <w:r w:rsidR="00A937ED" w:rsidRPr="00100802">
                <w:rPr>
                  <w:rStyle w:val="Hyperlink"/>
                  <w:sz w:val="20"/>
                  <w:szCs w:val="20"/>
                </w:rPr>
                <w:t>https://www.gbif.es/en/portal-nacional-de-datos/</w:t>
              </w:r>
            </w:hyperlink>
          </w:p>
        </w:tc>
      </w:tr>
      <w:tr w:rsidR="00A937ED" w:rsidRPr="00100802" w14:paraId="2F6B636E"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EB89D1E" w14:textId="77777777" w:rsidR="00A937ED" w:rsidRPr="00100802" w:rsidRDefault="00A937ED" w:rsidP="001904BB">
            <w:pPr>
              <w:pStyle w:val="NoSpacing"/>
              <w:rPr>
                <w:b/>
                <w:bCs/>
                <w:sz w:val="20"/>
                <w:szCs w:val="20"/>
              </w:rPr>
            </w:pPr>
            <w:r w:rsidRPr="00100802">
              <w:rPr>
                <w:b/>
                <w:bCs/>
                <w:sz w:val="20"/>
                <w:szCs w:val="20"/>
              </w:rPr>
              <w:t>Technical Documentation</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4B7054A0" w14:textId="77777777" w:rsidR="00A937ED" w:rsidRPr="00100802" w:rsidRDefault="00A62412" w:rsidP="001904BB">
            <w:pPr>
              <w:pStyle w:val="NoSpacing"/>
              <w:rPr>
                <w:sz w:val="20"/>
                <w:szCs w:val="20"/>
                <w:u w:val="single"/>
              </w:rPr>
            </w:pPr>
            <w:hyperlink r:id="rId183">
              <w:r w:rsidR="00A937ED" w:rsidRPr="00100802">
                <w:rPr>
                  <w:rStyle w:val="Hyperlink"/>
                  <w:sz w:val="20"/>
                  <w:szCs w:val="20"/>
                </w:rPr>
                <w:t>https://www.gbif.es/en/portal-nacional-de-datos/</w:t>
              </w:r>
            </w:hyperlink>
          </w:p>
        </w:tc>
      </w:tr>
      <w:tr w:rsidR="00A937ED" w:rsidRPr="00100802" w14:paraId="2D2FDA73"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5D23C9E" w14:textId="77777777" w:rsidR="00A937ED" w:rsidRPr="00100802" w:rsidRDefault="00A937ED" w:rsidP="001904BB">
            <w:pPr>
              <w:pStyle w:val="NoSpacing"/>
              <w:rPr>
                <w:b/>
                <w:bCs/>
                <w:sz w:val="20"/>
                <w:szCs w:val="20"/>
              </w:rPr>
            </w:pPr>
            <w:r w:rsidRPr="00100802">
              <w:rPr>
                <w:b/>
                <w:bCs/>
                <w:sz w:val="20"/>
                <w:szCs w:val="20"/>
              </w:rPr>
              <w:t>Product team</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2D6C4215" w14:textId="77777777" w:rsidR="00A937ED" w:rsidRPr="00100802" w:rsidRDefault="00A937ED" w:rsidP="001904BB">
            <w:pPr>
              <w:pStyle w:val="NoSpacing"/>
              <w:rPr>
                <w:sz w:val="20"/>
                <w:szCs w:val="20"/>
              </w:rPr>
            </w:pPr>
            <w:r w:rsidRPr="00100802">
              <w:rPr>
                <w:sz w:val="20"/>
                <w:szCs w:val="20"/>
              </w:rPr>
              <w:t>GBIF Spain, LifeWatch</w:t>
            </w:r>
          </w:p>
        </w:tc>
      </w:tr>
      <w:tr w:rsidR="00A937ED" w:rsidRPr="00100802" w14:paraId="1B812700"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FDC37CF" w14:textId="77777777" w:rsidR="00A937ED" w:rsidRPr="00100802" w:rsidRDefault="00A937ED" w:rsidP="001904BB">
            <w:pPr>
              <w:pStyle w:val="NoSpacing"/>
              <w:rPr>
                <w:b/>
                <w:bCs/>
                <w:sz w:val="20"/>
                <w:szCs w:val="20"/>
              </w:rPr>
            </w:pPr>
            <w:r w:rsidRPr="00100802">
              <w:rPr>
                <w:b/>
                <w:bCs/>
                <w:sz w:val="20"/>
                <w:szCs w:val="20"/>
              </w:rPr>
              <w:t>License</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5E55C55B" w14:textId="77777777" w:rsidR="00A937ED" w:rsidRPr="00100802" w:rsidRDefault="00A62412" w:rsidP="001904BB">
            <w:pPr>
              <w:pStyle w:val="NoSpacing"/>
              <w:rPr>
                <w:sz w:val="20"/>
                <w:szCs w:val="20"/>
                <w:u w:val="single"/>
              </w:rPr>
            </w:pPr>
            <w:hyperlink r:id="rId184">
              <w:r w:rsidR="00A937ED" w:rsidRPr="00100802">
                <w:rPr>
                  <w:rStyle w:val="Hyperlink"/>
                  <w:sz w:val="20"/>
                  <w:szCs w:val="20"/>
                </w:rPr>
                <w:t>https://www.gbif.es/en/politica-de-privacidad/</w:t>
              </w:r>
            </w:hyperlink>
          </w:p>
        </w:tc>
      </w:tr>
      <w:tr w:rsidR="00A937ED" w:rsidRPr="00100802" w14:paraId="3FFD2505"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4C1F6E7" w14:textId="77777777" w:rsidR="00A937ED" w:rsidRPr="00100802" w:rsidRDefault="00A937ED" w:rsidP="001904BB">
            <w:pPr>
              <w:pStyle w:val="NoSpacing"/>
              <w:rPr>
                <w:b/>
                <w:bCs/>
                <w:sz w:val="20"/>
                <w:szCs w:val="20"/>
              </w:rPr>
            </w:pPr>
            <w:r w:rsidRPr="00100802">
              <w:rPr>
                <w:b/>
                <w:bCs/>
                <w:sz w:val="20"/>
                <w:szCs w:val="20"/>
              </w:rPr>
              <w:t>Source code</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6029D5D5" w14:textId="77777777" w:rsidR="00A937ED" w:rsidRPr="00100802" w:rsidRDefault="00A62412" w:rsidP="001904BB">
            <w:pPr>
              <w:pStyle w:val="NoSpacing"/>
              <w:rPr>
                <w:sz w:val="20"/>
                <w:szCs w:val="20"/>
                <w:u w:val="single"/>
              </w:rPr>
            </w:pPr>
            <w:hyperlink r:id="rId185">
              <w:r w:rsidR="00A937ED" w:rsidRPr="00100802">
                <w:rPr>
                  <w:rStyle w:val="Hyperlink"/>
                  <w:sz w:val="20"/>
                  <w:szCs w:val="20"/>
                </w:rPr>
                <w:t>-</w:t>
              </w:r>
            </w:hyperlink>
          </w:p>
        </w:tc>
      </w:tr>
      <w:tr w:rsidR="00A937ED" w:rsidRPr="00100802" w14:paraId="475DB786"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D820615" w14:textId="77777777" w:rsidR="00A937ED" w:rsidRPr="00100802" w:rsidRDefault="00A937ED" w:rsidP="001904BB">
            <w:pPr>
              <w:pStyle w:val="NoSpacing"/>
              <w:rPr>
                <w:b/>
                <w:bCs/>
                <w:sz w:val="20"/>
                <w:szCs w:val="20"/>
              </w:rPr>
            </w:pPr>
            <w:r w:rsidRPr="00100802">
              <w:rPr>
                <w:b/>
                <w:bCs/>
                <w:sz w:val="20"/>
                <w:szCs w:val="20"/>
              </w:rPr>
              <w:t>Testing</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30304898" w14:textId="77777777" w:rsidR="00A937ED" w:rsidRPr="00100802" w:rsidRDefault="00A937ED" w:rsidP="001904BB">
            <w:pPr>
              <w:pStyle w:val="NoSpacing"/>
              <w:rPr>
                <w:sz w:val="20"/>
                <w:szCs w:val="20"/>
              </w:rPr>
            </w:pPr>
            <w:r w:rsidRPr="00100802">
              <w:rPr>
                <w:sz w:val="20"/>
                <w:szCs w:val="20"/>
              </w:rPr>
              <w:t>-</w:t>
            </w:r>
          </w:p>
        </w:tc>
      </w:tr>
    </w:tbl>
    <w:p w14:paraId="71567461" w14:textId="77777777" w:rsidR="00A937ED" w:rsidRPr="00A937ED" w:rsidRDefault="00A937ED" w:rsidP="00A937ED">
      <w:r w:rsidRPr="00A937ED">
        <w:t xml:space="preserve"> </w:t>
      </w:r>
    </w:p>
    <w:tbl>
      <w:tblPr>
        <w:tblW w:w="8880"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830"/>
      </w:tblGrid>
      <w:tr w:rsidR="00A937ED" w:rsidRPr="00100802" w14:paraId="22288079" w14:textId="77777777" w:rsidTr="00480971">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CBBB23D" w14:textId="77777777" w:rsidR="00A937ED" w:rsidRPr="00100802" w:rsidRDefault="00A937ED" w:rsidP="00480971">
            <w:pPr>
              <w:pStyle w:val="NoSpacing"/>
              <w:rPr>
                <w:b/>
                <w:bCs/>
                <w:sz w:val="20"/>
                <w:szCs w:val="20"/>
              </w:rPr>
            </w:pPr>
            <w:r w:rsidRPr="00100802">
              <w:rPr>
                <w:b/>
                <w:bCs/>
                <w:sz w:val="20"/>
                <w:szCs w:val="20"/>
              </w:rPr>
              <w:t>Service/Tool name</w:t>
            </w:r>
          </w:p>
        </w:tc>
        <w:tc>
          <w:tcPr>
            <w:tcW w:w="583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67B19185" w14:textId="77777777" w:rsidR="00A937ED" w:rsidRPr="005936DE" w:rsidRDefault="00A937ED" w:rsidP="00480971">
            <w:pPr>
              <w:pStyle w:val="NoSpacing"/>
              <w:rPr>
                <w:b/>
                <w:bCs/>
                <w:sz w:val="20"/>
                <w:szCs w:val="20"/>
              </w:rPr>
            </w:pPr>
            <w:r w:rsidRPr="005936DE">
              <w:rPr>
                <w:b/>
                <w:bCs/>
                <w:sz w:val="20"/>
                <w:szCs w:val="20"/>
              </w:rPr>
              <w:t>GBIF Spain Regions</w:t>
            </w:r>
          </w:p>
        </w:tc>
      </w:tr>
      <w:tr w:rsidR="00A937ED" w:rsidRPr="00100802" w14:paraId="7E7A13FF"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6D55DAE" w14:textId="77777777" w:rsidR="00A937ED" w:rsidRPr="00100802" w:rsidRDefault="00A937ED" w:rsidP="00480971">
            <w:pPr>
              <w:pStyle w:val="NoSpacing"/>
              <w:rPr>
                <w:b/>
                <w:bCs/>
                <w:sz w:val="20"/>
                <w:szCs w:val="20"/>
              </w:rPr>
            </w:pPr>
            <w:r w:rsidRPr="00100802">
              <w:rPr>
                <w:b/>
                <w:bCs/>
                <w:sz w:val="20"/>
                <w:szCs w:val="20"/>
              </w:rPr>
              <w:t>Service/Tool url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427786C5" w14:textId="77777777" w:rsidR="00A937ED" w:rsidRPr="00100802" w:rsidRDefault="00A62412" w:rsidP="00480971">
            <w:pPr>
              <w:pStyle w:val="NoSpacing"/>
              <w:rPr>
                <w:sz w:val="20"/>
                <w:szCs w:val="20"/>
                <w:u w:val="single"/>
              </w:rPr>
            </w:pPr>
            <w:hyperlink r:id="rId186">
              <w:r w:rsidR="00A937ED" w:rsidRPr="00100802">
                <w:rPr>
                  <w:rStyle w:val="Hyperlink"/>
                  <w:sz w:val="20"/>
                  <w:szCs w:val="20"/>
                </w:rPr>
                <w:t>https://regiones.gbif.es</w:t>
              </w:r>
            </w:hyperlink>
          </w:p>
        </w:tc>
      </w:tr>
      <w:tr w:rsidR="00A937ED" w:rsidRPr="00100802" w14:paraId="38021038"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C5E1513" w14:textId="77777777" w:rsidR="00A937ED" w:rsidRPr="00100802" w:rsidRDefault="00A937ED" w:rsidP="00480971">
            <w:pPr>
              <w:pStyle w:val="NoSpacing"/>
              <w:rPr>
                <w:b/>
                <w:bCs/>
                <w:sz w:val="20"/>
                <w:szCs w:val="20"/>
              </w:rPr>
            </w:pPr>
            <w:r w:rsidRPr="00100802">
              <w:rPr>
                <w:b/>
                <w:bCs/>
                <w:sz w:val="20"/>
                <w:szCs w:val="20"/>
              </w:rPr>
              <w:lastRenderedPageBreak/>
              <w:t>Service/Tool information page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305B420F" w14:textId="77777777" w:rsidR="00A937ED" w:rsidRPr="00100802" w:rsidRDefault="00A62412" w:rsidP="00480971">
            <w:pPr>
              <w:pStyle w:val="NoSpacing"/>
              <w:rPr>
                <w:sz w:val="20"/>
                <w:szCs w:val="20"/>
                <w:u w:val="single"/>
              </w:rPr>
            </w:pPr>
            <w:hyperlink r:id="rId187">
              <w:r w:rsidR="00A937ED" w:rsidRPr="00100802">
                <w:rPr>
                  <w:rStyle w:val="Hyperlink"/>
                  <w:sz w:val="20"/>
                  <w:szCs w:val="20"/>
                </w:rPr>
                <w:t>https://regiones.gbif.es</w:t>
              </w:r>
            </w:hyperlink>
          </w:p>
        </w:tc>
      </w:tr>
      <w:tr w:rsidR="00A937ED" w:rsidRPr="00100802" w14:paraId="640E93BB"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234F4DB" w14:textId="77777777" w:rsidR="00A937ED" w:rsidRPr="00100802" w:rsidRDefault="00A937ED" w:rsidP="00480971">
            <w:pPr>
              <w:pStyle w:val="NoSpacing"/>
              <w:rPr>
                <w:b/>
                <w:bCs/>
                <w:sz w:val="20"/>
                <w:szCs w:val="20"/>
              </w:rPr>
            </w:pPr>
            <w:r w:rsidRPr="00100802">
              <w:rPr>
                <w:b/>
                <w:bCs/>
                <w:sz w:val="20"/>
                <w:szCs w:val="20"/>
              </w:rPr>
              <w:t>Description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04A25E76" w14:textId="77777777" w:rsidR="00A937ED" w:rsidRPr="00100802" w:rsidRDefault="00A937ED" w:rsidP="00480971">
            <w:pPr>
              <w:pStyle w:val="NoSpacing"/>
              <w:rPr>
                <w:sz w:val="20"/>
                <w:szCs w:val="20"/>
              </w:rPr>
            </w:pPr>
            <w:r w:rsidRPr="00100802">
              <w:rPr>
                <w:sz w:val="20"/>
                <w:szCs w:val="20"/>
              </w:rPr>
              <w:t>GBIF.es data access under biogeographic context provides access with advanced facets to GBIF biodiversity data under a biogeographic context. Map tool to browse states, territories, local government areas and biogeographic regions.</w:t>
            </w:r>
          </w:p>
        </w:tc>
      </w:tr>
      <w:tr w:rsidR="00A937ED" w:rsidRPr="00100802" w14:paraId="1AD24424"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E4655FC" w14:textId="77777777" w:rsidR="00A937ED" w:rsidRPr="00100802" w:rsidRDefault="00A937ED" w:rsidP="00480971">
            <w:pPr>
              <w:pStyle w:val="NoSpacing"/>
              <w:rPr>
                <w:b/>
                <w:bCs/>
                <w:sz w:val="20"/>
                <w:szCs w:val="20"/>
              </w:rPr>
            </w:pPr>
            <w:r w:rsidRPr="00100802">
              <w:rPr>
                <w:b/>
                <w:bCs/>
                <w:sz w:val="20"/>
                <w:szCs w:val="20"/>
              </w:rPr>
              <w:t>Value proposition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0B5D715A" w14:textId="77777777" w:rsidR="00A937ED" w:rsidRPr="00100802" w:rsidRDefault="00A937ED" w:rsidP="00480971">
            <w:pPr>
              <w:pStyle w:val="NoSpacing"/>
              <w:rPr>
                <w:sz w:val="20"/>
                <w:szCs w:val="20"/>
              </w:rPr>
            </w:pPr>
            <w:r w:rsidRPr="00100802">
              <w:rPr>
                <w:sz w:val="20"/>
                <w:szCs w:val="20"/>
              </w:rPr>
              <w:t>Map tool to browse states, territories, local government areas and biogeographic regions.</w:t>
            </w:r>
          </w:p>
        </w:tc>
      </w:tr>
      <w:tr w:rsidR="00A937ED" w:rsidRPr="00100802" w14:paraId="4A0FF051"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F8CE6A2" w14:textId="77777777" w:rsidR="00A937ED" w:rsidRPr="00100802" w:rsidRDefault="00A937ED" w:rsidP="00480971">
            <w:pPr>
              <w:pStyle w:val="NoSpacing"/>
              <w:rPr>
                <w:b/>
                <w:bCs/>
                <w:sz w:val="20"/>
                <w:szCs w:val="20"/>
              </w:rPr>
            </w:pPr>
            <w:r w:rsidRPr="00100802">
              <w:rPr>
                <w:b/>
                <w:bCs/>
                <w:sz w:val="20"/>
                <w:szCs w:val="20"/>
              </w:rPr>
              <w:t>Customer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B788841" w14:textId="77777777" w:rsidR="00A937ED" w:rsidRPr="00100802" w:rsidRDefault="00A62412" w:rsidP="00480971">
            <w:pPr>
              <w:pStyle w:val="NoSpacing"/>
              <w:rPr>
                <w:sz w:val="20"/>
                <w:szCs w:val="20"/>
                <w:u w:val="single"/>
              </w:rPr>
            </w:pPr>
            <w:hyperlink r:id="rId188">
              <w:r w:rsidR="00A937ED" w:rsidRPr="00100802">
                <w:rPr>
                  <w:rStyle w:val="Hyperlink"/>
                  <w:sz w:val="20"/>
                  <w:szCs w:val="20"/>
                </w:rPr>
                <w:t>https://www.gbif.es/wp-content/uploads/2017/05/gbif-logo.svg</w:t>
              </w:r>
            </w:hyperlink>
          </w:p>
        </w:tc>
      </w:tr>
      <w:tr w:rsidR="00A937ED" w:rsidRPr="00100802" w14:paraId="2A748FE9"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08330EF" w14:textId="77777777" w:rsidR="00A937ED" w:rsidRPr="00100802" w:rsidRDefault="00A937ED" w:rsidP="00480971">
            <w:pPr>
              <w:pStyle w:val="NoSpacing"/>
              <w:rPr>
                <w:b/>
                <w:bCs/>
                <w:sz w:val="20"/>
                <w:szCs w:val="20"/>
              </w:rPr>
            </w:pPr>
            <w:r w:rsidRPr="00100802">
              <w:rPr>
                <w:b/>
                <w:bCs/>
                <w:sz w:val="20"/>
                <w:szCs w:val="20"/>
              </w:rPr>
              <w:t>User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3F9350A" w14:textId="77777777" w:rsidR="00A937ED" w:rsidRPr="00100802" w:rsidRDefault="00A937ED" w:rsidP="00480971">
            <w:pPr>
              <w:pStyle w:val="NoSpacing"/>
              <w:rPr>
                <w:sz w:val="20"/>
                <w:szCs w:val="20"/>
              </w:rPr>
            </w:pPr>
            <w:r w:rsidRPr="00100802">
              <w:rPr>
                <w:sz w:val="20"/>
                <w:szCs w:val="20"/>
              </w:rPr>
              <w:t>This open tool shows, through a map, the species of the different regions of Spain. It is mainly oriented to research and academic use. It is also useful for any citizen who lives in an area of which this service has information.</w:t>
            </w:r>
          </w:p>
        </w:tc>
      </w:tr>
      <w:tr w:rsidR="00A937ED" w:rsidRPr="00100802" w14:paraId="6FD59B5F"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4C197DD" w14:textId="77777777" w:rsidR="00A937ED" w:rsidRPr="00100802" w:rsidRDefault="00A937ED" w:rsidP="00480971">
            <w:pPr>
              <w:pStyle w:val="NoSpacing"/>
              <w:rPr>
                <w:b/>
                <w:bCs/>
                <w:sz w:val="20"/>
                <w:szCs w:val="20"/>
              </w:rPr>
            </w:pPr>
            <w:r w:rsidRPr="00100802">
              <w:rPr>
                <w:b/>
                <w:bCs/>
                <w:sz w:val="20"/>
                <w:szCs w:val="20"/>
              </w:rPr>
              <w:t>User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1EBD84C" w14:textId="77777777" w:rsidR="00A937ED" w:rsidRPr="00100802" w:rsidRDefault="00A62412" w:rsidP="00480971">
            <w:pPr>
              <w:pStyle w:val="NoSpacing"/>
              <w:rPr>
                <w:sz w:val="20"/>
                <w:szCs w:val="20"/>
                <w:u w:val="single"/>
              </w:rPr>
            </w:pPr>
            <w:hyperlink r:id="rId189">
              <w:r w:rsidR="00A937ED" w:rsidRPr="00100802">
                <w:rPr>
                  <w:rStyle w:val="Hyperlink"/>
                  <w:sz w:val="20"/>
                  <w:szCs w:val="20"/>
                </w:rPr>
                <w:t>https://www.gbif.es/en/portal-nacional-de-datos/</w:t>
              </w:r>
            </w:hyperlink>
          </w:p>
        </w:tc>
      </w:tr>
      <w:tr w:rsidR="00A937ED" w:rsidRPr="00100802" w14:paraId="712D5819"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0B67B74" w14:textId="77777777" w:rsidR="00A937ED" w:rsidRPr="00100802" w:rsidRDefault="00A937ED" w:rsidP="00480971">
            <w:pPr>
              <w:pStyle w:val="NoSpacing"/>
              <w:rPr>
                <w:b/>
                <w:bCs/>
                <w:sz w:val="20"/>
                <w:szCs w:val="20"/>
              </w:rPr>
            </w:pPr>
            <w:r w:rsidRPr="00100802">
              <w:rPr>
                <w:b/>
                <w:bCs/>
                <w:sz w:val="20"/>
                <w:szCs w:val="20"/>
              </w:rPr>
              <w:t>Technical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3AAF95E" w14:textId="77777777" w:rsidR="00A937ED" w:rsidRPr="00100802" w:rsidRDefault="00A62412" w:rsidP="00480971">
            <w:pPr>
              <w:pStyle w:val="NoSpacing"/>
              <w:rPr>
                <w:sz w:val="20"/>
                <w:szCs w:val="20"/>
                <w:u w:val="single"/>
              </w:rPr>
            </w:pPr>
            <w:hyperlink r:id="rId190">
              <w:r w:rsidR="00A937ED" w:rsidRPr="00100802">
                <w:rPr>
                  <w:rStyle w:val="Hyperlink"/>
                  <w:sz w:val="20"/>
                  <w:szCs w:val="20"/>
                </w:rPr>
                <w:t>https://www.gbif.es/en/portal-nacional-de-datos/</w:t>
              </w:r>
            </w:hyperlink>
          </w:p>
        </w:tc>
      </w:tr>
      <w:tr w:rsidR="00A937ED" w:rsidRPr="00100802" w14:paraId="643CB97B"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399A5D3" w14:textId="77777777" w:rsidR="00A937ED" w:rsidRPr="00100802" w:rsidRDefault="00A937ED" w:rsidP="00480971">
            <w:pPr>
              <w:pStyle w:val="NoSpacing"/>
              <w:rPr>
                <w:b/>
                <w:bCs/>
                <w:sz w:val="20"/>
                <w:szCs w:val="20"/>
              </w:rPr>
            </w:pPr>
            <w:r w:rsidRPr="00100802">
              <w:rPr>
                <w:b/>
                <w:bCs/>
                <w:sz w:val="20"/>
                <w:szCs w:val="20"/>
              </w:rPr>
              <w:t>Product team</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687B7B79" w14:textId="77777777" w:rsidR="00A937ED" w:rsidRPr="00100802" w:rsidRDefault="00A937ED" w:rsidP="00480971">
            <w:pPr>
              <w:pStyle w:val="NoSpacing"/>
              <w:rPr>
                <w:sz w:val="20"/>
                <w:szCs w:val="20"/>
              </w:rPr>
            </w:pPr>
            <w:r w:rsidRPr="00100802">
              <w:rPr>
                <w:sz w:val="20"/>
                <w:szCs w:val="20"/>
              </w:rPr>
              <w:t>GBIF Spain, LifeWatch</w:t>
            </w:r>
          </w:p>
        </w:tc>
      </w:tr>
      <w:tr w:rsidR="00A937ED" w:rsidRPr="00100802" w14:paraId="0D5D5955"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8A48C70" w14:textId="77777777" w:rsidR="00A937ED" w:rsidRPr="00100802" w:rsidRDefault="00A937ED" w:rsidP="00480971">
            <w:pPr>
              <w:pStyle w:val="NoSpacing"/>
              <w:rPr>
                <w:b/>
                <w:bCs/>
                <w:sz w:val="20"/>
                <w:szCs w:val="20"/>
              </w:rPr>
            </w:pPr>
            <w:r w:rsidRPr="00100802">
              <w:rPr>
                <w:b/>
                <w:bCs/>
                <w:sz w:val="20"/>
                <w:szCs w:val="20"/>
              </w:rPr>
              <w:t>License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BAC559E" w14:textId="77777777" w:rsidR="00A937ED" w:rsidRPr="00100802" w:rsidRDefault="00A62412" w:rsidP="00480971">
            <w:pPr>
              <w:pStyle w:val="NoSpacing"/>
              <w:rPr>
                <w:sz w:val="20"/>
                <w:szCs w:val="20"/>
                <w:u w:val="single"/>
              </w:rPr>
            </w:pPr>
            <w:hyperlink r:id="rId191">
              <w:r w:rsidR="00A937ED" w:rsidRPr="00100802">
                <w:rPr>
                  <w:rStyle w:val="Hyperlink"/>
                  <w:sz w:val="20"/>
                  <w:szCs w:val="20"/>
                </w:rPr>
                <w:t>https://www.gbif.es/en/politica-de-privacidad/</w:t>
              </w:r>
            </w:hyperlink>
          </w:p>
        </w:tc>
      </w:tr>
      <w:tr w:rsidR="00A937ED" w:rsidRPr="00100802" w14:paraId="48649471"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138B791" w14:textId="77777777" w:rsidR="00A937ED" w:rsidRPr="00100802" w:rsidRDefault="00A937ED" w:rsidP="00480971">
            <w:pPr>
              <w:pStyle w:val="NoSpacing"/>
              <w:rPr>
                <w:b/>
                <w:bCs/>
                <w:sz w:val="20"/>
                <w:szCs w:val="20"/>
              </w:rPr>
            </w:pPr>
            <w:r w:rsidRPr="00100802">
              <w:rPr>
                <w:b/>
                <w:bCs/>
                <w:sz w:val="20"/>
                <w:szCs w:val="20"/>
              </w:rPr>
              <w:t>Source code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07E71D88" w14:textId="77777777" w:rsidR="00A937ED" w:rsidRPr="00100802" w:rsidRDefault="00A62412" w:rsidP="00480971">
            <w:pPr>
              <w:pStyle w:val="NoSpacing"/>
              <w:rPr>
                <w:sz w:val="20"/>
                <w:szCs w:val="20"/>
                <w:u w:val="single"/>
              </w:rPr>
            </w:pPr>
            <w:hyperlink r:id="rId192">
              <w:r w:rsidR="00A937ED" w:rsidRPr="00100802">
                <w:rPr>
                  <w:rStyle w:val="Hyperlink"/>
                  <w:sz w:val="20"/>
                  <w:szCs w:val="20"/>
                </w:rPr>
                <w:t>-</w:t>
              </w:r>
            </w:hyperlink>
          </w:p>
        </w:tc>
      </w:tr>
      <w:tr w:rsidR="00A937ED" w:rsidRPr="00100802" w14:paraId="75336776"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59F8911" w14:textId="77777777" w:rsidR="00A937ED" w:rsidRPr="00100802" w:rsidRDefault="00A937ED" w:rsidP="00480971">
            <w:pPr>
              <w:pStyle w:val="NoSpacing"/>
              <w:rPr>
                <w:b/>
                <w:bCs/>
                <w:sz w:val="20"/>
                <w:szCs w:val="20"/>
              </w:rPr>
            </w:pPr>
            <w:r w:rsidRPr="00100802">
              <w:rPr>
                <w:b/>
                <w:bCs/>
                <w:sz w:val="20"/>
                <w:szCs w:val="20"/>
              </w:rPr>
              <w:t>Testing</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645A3F18" w14:textId="77777777" w:rsidR="00A937ED" w:rsidRPr="00100802" w:rsidRDefault="00A937ED" w:rsidP="00480971">
            <w:pPr>
              <w:pStyle w:val="NoSpacing"/>
              <w:rPr>
                <w:sz w:val="20"/>
                <w:szCs w:val="20"/>
              </w:rPr>
            </w:pPr>
            <w:r w:rsidRPr="00100802">
              <w:rPr>
                <w:sz w:val="20"/>
                <w:szCs w:val="20"/>
              </w:rPr>
              <w:t>-</w:t>
            </w:r>
          </w:p>
        </w:tc>
      </w:tr>
    </w:tbl>
    <w:p w14:paraId="501521B6" w14:textId="4C406213" w:rsidR="00A937ED" w:rsidRPr="00A937ED" w:rsidRDefault="00A937ED" w:rsidP="00480971">
      <w:pPr>
        <w:pStyle w:val="NoSpacing"/>
      </w:pPr>
    </w:p>
    <w:tbl>
      <w:tblPr>
        <w:tblW w:w="8880"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830"/>
      </w:tblGrid>
      <w:tr w:rsidR="00A937ED" w:rsidRPr="00100802" w14:paraId="76792C86" w14:textId="77777777" w:rsidTr="00480971">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5BB2918" w14:textId="77777777" w:rsidR="00A937ED" w:rsidRPr="00100802" w:rsidRDefault="00A937ED" w:rsidP="00480971">
            <w:pPr>
              <w:pStyle w:val="NoSpacing"/>
              <w:rPr>
                <w:b/>
                <w:bCs/>
                <w:sz w:val="20"/>
                <w:szCs w:val="20"/>
              </w:rPr>
            </w:pPr>
            <w:r w:rsidRPr="00100802">
              <w:rPr>
                <w:b/>
                <w:bCs/>
                <w:sz w:val="20"/>
                <w:szCs w:val="20"/>
              </w:rPr>
              <w:t>Service/Tool name</w:t>
            </w:r>
          </w:p>
        </w:tc>
        <w:tc>
          <w:tcPr>
            <w:tcW w:w="583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08245FBB" w14:textId="77777777" w:rsidR="00A937ED" w:rsidRPr="005936DE" w:rsidRDefault="00A937ED" w:rsidP="00480971">
            <w:pPr>
              <w:pStyle w:val="NoSpacing"/>
              <w:rPr>
                <w:b/>
                <w:bCs/>
                <w:sz w:val="20"/>
                <w:szCs w:val="20"/>
              </w:rPr>
            </w:pPr>
            <w:r w:rsidRPr="005936DE">
              <w:rPr>
                <w:b/>
                <w:bCs/>
                <w:sz w:val="20"/>
                <w:szCs w:val="20"/>
              </w:rPr>
              <w:t>GBIF Spain Occurrences</w:t>
            </w:r>
          </w:p>
        </w:tc>
      </w:tr>
      <w:tr w:rsidR="00A937ED" w:rsidRPr="00100802" w14:paraId="591BC668"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1ADF53C" w14:textId="77777777" w:rsidR="00A937ED" w:rsidRPr="00100802" w:rsidRDefault="00A937ED" w:rsidP="00480971">
            <w:pPr>
              <w:pStyle w:val="NoSpacing"/>
              <w:rPr>
                <w:b/>
                <w:bCs/>
                <w:sz w:val="20"/>
                <w:szCs w:val="20"/>
              </w:rPr>
            </w:pPr>
            <w:r w:rsidRPr="00100802">
              <w:rPr>
                <w:b/>
                <w:bCs/>
                <w:sz w:val="20"/>
                <w:szCs w:val="20"/>
              </w:rPr>
              <w:t>Service/Tool url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9A5CFA5" w14:textId="77777777" w:rsidR="00A937ED" w:rsidRPr="00100802" w:rsidRDefault="00A62412" w:rsidP="00480971">
            <w:pPr>
              <w:pStyle w:val="NoSpacing"/>
              <w:rPr>
                <w:sz w:val="20"/>
                <w:szCs w:val="20"/>
                <w:u w:val="single"/>
              </w:rPr>
            </w:pPr>
            <w:hyperlink r:id="rId193">
              <w:r w:rsidR="00A937ED" w:rsidRPr="00100802">
                <w:rPr>
                  <w:rStyle w:val="Hyperlink"/>
                  <w:sz w:val="20"/>
                  <w:szCs w:val="20"/>
                </w:rPr>
                <w:t>https://registros.gbif.es</w:t>
              </w:r>
            </w:hyperlink>
            <w:r w:rsidR="00A937ED" w:rsidRPr="00100802">
              <w:rPr>
                <w:sz w:val="20"/>
                <w:szCs w:val="20"/>
                <w:u w:val="single"/>
              </w:rPr>
              <w:t xml:space="preserve"> </w:t>
            </w:r>
          </w:p>
        </w:tc>
      </w:tr>
      <w:tr w:rsidR="00A937ED" w:rsidRPr="00100802" w14:paraId="6D5ECC7D"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99758FA" w14:textId="77777777" w:rsidR="00A937ED" w:rsidRPr="00100802" w:rsidRDefault="00A937ED" w:rsidP="00480971">
            <w:pPr>
              <w:pStyle w:val="NoSpacing"/>
              <w:rPr>
                <w:b/>
                <w:bCs/>
                <w:sz w:val="20"/>
                <w:szCs w:val="20"/>
              </w:rPr>
            </w:pPr>
            <w:r w:rsidRPr="00100802">
              <w:rPr>
                <w:b/>
                <w:bCs/>
                <w:sz w:val="20"/>
                <w:szCs w:val="20"/>
              </w:rPr>
              <w:t>Service/Tool information page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5E3D3673" w14:textId="77777777" w:rsidR="00A937ED" w:rsidRPr="00100802" w:rsidRDefault="00A62412" w:rsidP="00480971">
            <w:pPr>
              <w:pStyle w:val="NoSpacing"/>
              <w:rPr>
                <w:sz w:val="20"/>
                <w:szCs w:val="20"/>
                <w:u w:val="single"/>
              </w:rPr>
            </w:pPr>
            <w:hyperlink r:id="rId194">
              <w:r w:rsidR="00A937ED" w:rsidRPr="00100802">
                <w:rPr>
                  <w:rStyle w:val="Hyperlink"/>
                  <w:sz w:val="20"/>
                  <w:szCs w:val="20"/>
                </w:rPr>
                <w:t>https://registros.gbif.es</w:t>
              </w:r>
            </w:hyperlink>
            <w:r w:rsidR="00A937ED" w:rsidRPr="00100802">
              <w:rPr>
                <w:sz w:val="20"/>
                <w:szCs w:val="20"/>
                <w:u w:val="single"/>
              </w:rPr>
              <w:t xml:space="preserve"> </w:t>
            </w:r>
          </w:p>
        </w:tc>
      </w:tr>
      <w:tr w:rsidR="00A937ED" w:rsidRPr="00100802" w14:paraId="2F91F0BF"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8D7DB22" w14:textId="77777777" w:rsidR="00A937ED" w:rsidRPr="00100802" w:rsidRDefault="00A937ED" w:rsidP="00480971">
            <w:pPr>
              <w:pStyle w:val="NoSpacing"/>
              <w:rPr>
                <w:b/>
                <w:bCs/>
                <w:sz w:val="20"/>
                <w:szCs w:val="20"/>
              </w:rPr>
            </w:pPr>
            <w:r w:rsidRPr="00100802">
              <w:rPr>
                <w:b/>
                <w:bCs/>
                <w:sz w:val="20"/>
                <w:szCs w:val="20"/>
              </w:rPr>
              <w:t>Description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3BFE8DC7" w14:textId="77777777" w:rsidR="00A937ED" w:rsidRPr="00100802" w:rsidRDefault="00A937ED" w:rsidP="00480971">
            <w:pPr>
              <w:pStyle w:val="NoSpacing"/>
              <w:rPr>
                <w:sz w:val="20"/>
                <w:szCs w:val="20"/>
              </w:rPr>
            </w:pPr>
            <w:r w:rsidRPr="00100802">
              <w:rPr>
                <w:sz w:val="20"/>
                <w:szCs w:val="20"/>
              </w:rPr>
              <w:t>GBIF.es data access under biogeographic context provides access with advanced facets to GBIF biodiversity data under a biogeographic context. List of occurrence data, georeferenced records and data set search statistics. Allows access to the information of each record and the quality tests performed.</w:t>
            </w:r>
          </w:p>
        </w:tc>
      </w:tr>
      <w:tr w:rsidR="00A937ED" w:rsidRPr="00100802" w14:paraId="3143D4B2"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CCDA6FB" w14:textId="77777777" w:rsidR="00A937ED" w:rsidRPr="00100802" w:rsidRDefault="00A937ED" w:rsidP="00480971">
            <w:pPr>
              <w:pStyle w:val="NoSpacing"/>
              <w:rPr>
                <w:b/>
                <w:bCs/>
                <w:sz w:val="20"/>
                <w:szCs w:val="20"/>
              </w:rPr>
            </w:pPr>
            <w:r w:rsidRPr="00100802">
              <w:rPr>
                <w:b/>
                <w:bCs/>
                <w:sz w:val="20"/>
                <w:szCs w:val="20"/>
              </w:rPr>
              <w:t>Value proposition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488BAB9F" w14:textId="77777777" w:rsidR="00A937ED" w:rsidRPr="00100802" w:rsidRDefault="00A937ED" w:rsidP="00480971">
            <w:pPr>
              <w:pStyle w:val="NoSpacing"/>
              <w:rPr>
                <w:sz w:val="20"/>
                <w:szCs w:val="20"/>
              </w:rPr>
            </w:pPr>
            <w:r w:rsidRPr="00100802">
              <w:rPr>
                <w:sz w:val="20"/>
                <w:szCs w:val="20"/>
              </w:rPr>
              <w:t>List of occurrence data, georeferenced records and data set search statistics. Allows access to the information of each record and the quality tests performed</w:t>
            </w:r>
          </w:p>
        </w:tc>
      </w:tr>
      <w:tr w:rsidR="00A937ED" w:rsidRPr="00100802" w14:paraId="03786083"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24373A7" w14:textId="77777777" w:rsidR="00A937ED" w:rsidRPr="00100802" w:rsidRDefault="00A937ED" w:rsidP="00480971">
            <w:pPr>
              <w:pStyle w:val="NoSpacing"/>
              <w:rPr>
                <w:b/>
                <w:bCs/>
                <w:sz w:val="20"/>
                <w:szCs w:val="20"/>
              </w:rPr>
            </w:pPr>
            <w:r w:rsidRPr="00100802">
              <w:rPr>
                <w:b/>
                <w:bCs/>
                <w:sz w:val="20"/>
                <w:szCs w:val="20"/>
              </w:rPr>
              <w:t>Customer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40B88FFB" w14:textId="77777777" w:rsidR="00A937ED" w:rsidRPr="00100802" w:rsidRDefault="00A62412" w:rsidP="00480971">
            <w:pPr>
              <w:pStyle w:val="NoSpacing"/>
              <w:rPr>
                <w:sz w:val="20"/>
                <w:szCs w:val="20"/>
                <w:u w:val="single"/>
              </w:rPr>
            </w:pPr>
            <w:hyperlink r:id="rId195">
              <w:r w:rsidR="00A937ED" w:rsidRPr="00100802">
                <w:rPr>
                  <w:rStyle w:val="Hyperlink"/>
                  <w:sz w:val="20"/>
                  <w:szCs w:val="20"/>
                </w:rPr>
                <w:t>https://www.gbif.es/wp-content/uploads/2017/05/gbif-logo.svg</w:t>
              </w:r>
            </w:hyperlink>
          </w:p>
        </w:tc>
      </w:tr>
      <w:tr w:rsidR="00A937ED" w:rsidRPr="00100802" w14:paraId="027233F8"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C1B2A47" w14:textId="77777777" w:rsidR="00A937ED" w:rsidRPr="00100802" w:rsidRDefault="00A937ED" w:rsidP="00480971">
            <w:pPr>
              <w:pStyle w:val="NoSpacing"/>
              <w:rPr>
                <w:b/>
                <w:bCs/>
                <w:sz w:val="20"/>
                <w:szCs w:val="20"/>
              </w:rPr>
            </w:pPr>
            <w:r w:rsidRPr="00100802">
              <w:rPr>
                <w:b/>
                <w:bCs/>
                <w:sz w:val="20"/>
                <w:szCs w:val="20"/>
              </w:rPr>
              <w:t>User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7931B178" w14:textId="77777777" w:rsidR="00A937ED" w:rsidRPr="00100802" w:rsidRDefault="00A937ED" w:rsidP="00480971">
            <w:pPr>
              <w:pStyle w:val="NoSpacing"/>
              <w:jc w:val="left"/>
              <w:rPr>
                <w:sz w:val="20"/>
                <w:szCs w:val="20"/>
              </w:rPr>
            </w:pPr>
            <w:r w:rsidRPr="00100802">
              <w:rPr>
                <w:sz w:val="20"/>
                <w:szCs w:val="20"/>
              </w:rPr>
              <w:t>Research use. Access to occurrence biodiversity data published by Spanish providers</w:t>
            </w:r>
          </w:p>
        </w:tc>
      </w:tr>
      <w:tr w:rsidR="00A937ED" w:rsidRPr="00100802" w14:paraId="14D37030"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2406FCE" w14:textId="77777777" w:rsidR="00A937ED" w:rsidRPr="00100802" w:rsidRDefault="00A937ED" w:rsidP="00480971">
            <w:pPr>
              <w:pStyle w:val="NoSpacing"/>
              <w:rPr>
                <w:b/>
                <w:bCs/>
                <w:sz w:val="20"/>
                <w:szCs w:val="20"/>
              </w:rPr>
            </w:pPr>
            <w:r w:rsidRPr="00100802">
              <w:rPr>
                <w:b/>
                <w:bCs/>
                <w:sz w:val="20"/>
                <w:szCs w:val="20"/>
              </w:rPr>
              <w:t>User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D0E3351" w14:textId="77777777" w:rsidR="00A937ED" w:rsidRPr="00100802" w:rsidRDefault="00A62412" w:rsidP="00480971">
            <w:pPr>
              <w:pStyle w:val="NoSpacing"/>
              <w:rPr>
                <w:sz w:val="20"/>
                <w:szCs w:val="20"/>
                <w:u w:val="single"/>
              </w:rPr>
            </w:pPr>
            <w:hyperlink r:id="rId196">
              <w:r w:rsidR="00A937ED" w:rsidRPr="00100802">
                <w:rPr>
                  <w:rStyle w:val="Hyperlink"/>
                  <w:sz w:val="20"/>
                  <w:szCs w:val="20"/>
                </w:rPr>
                <w:t>https://www.gbif.es/en/portal-nacional-de-datos/</w:t>
              </w:r>
            </w:hyperlink>
          </w:p>
        </w:tc>
      </w:tr>
      <w:tr w:rsidR="00A937ED" w:rsidRPr="00100802" w14:paraId="3DCBFA96"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E83990A" w14:textId="77777777" w:rsidR="00A937ED" w:rsidRPr="00100802" w:rsidRDefault="00A937ED" w:rsidP="00480971">
            <w:pPr>
              <w:pStyle w:val="NoSpacing"/>
              <w:rPr>
                <w:b/>
                <w:bCs/>
                <w:sz w:val="20"/>
                <w:szCs w:val="20"/>
              </w:rPr>
            </w:pPr>
            <w:r w:rsidRPr="00100802">
              <w:rPr>
                <w:b/>
                <w:bCs/>
                <w:sz w:val="20"/>
                <w:szCs w:val="20"/>
              </w:rPr>
              <w:t>Technical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6992BF91" w14:textId="77777777" w:rsidR="00A937ED" w:rsidRPr="00100802" w:rsidRDefault="00A62412" w:rsidP="00480971">
            <w:pPr>
              <w:pStyle w:val="NoSpacing"/>
              <w:rPr>
                <w:sz w:val="20"/>
                <w:szCs w:val="20"/>
                <w:u w:val="single"/>
              </w:rPr>
            </w:pPr>
            <w:hyperlink r:id="rId197">
              <w:r w:rsidR="00A937ED" w:rsidRPr="00100802">
                <w:rPr>
                  <w:rStyle w:val="Hyperlink"/>
                  <w:sz w:val="20"/>
                  <w:szCs w:val="20"/>
                </w:rPr>
                <w:t>https://www.gbif.es/en/portal-nacional-de-datos/</w:t>
              </w:r>
            </w:hyperlink>
          </w:p>
        </w:tc>
      </w:tr>
      <w:tr w:rsidR="00A937ED" w:rsidRPr="00100802" w14:paraId="1D8D097E"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5592F52" w14:textId="77777777" w:rsidR="00A937ED" w:rsidRPr="00100802" w:rsidRDefault="00A937ED" w:rsidP="00480971">
            <w:pPr>
              <w:pStyle w:val="NoSpacing"/>
              <w:rPr>
                <w:b/>
                <w:bCs/>
                <w:sz w:val="20"/>
                <w:szCs w:val="20"/>
              </w:rPr>
            </w:pPr>
            <w:r w:rsidRPr="00100802">
              <w:rPr>
                <w:b/>
                <w:bCs/>
                <w:sz w:val="20"/>
                <w:szCs w:val="20"/>
              </w:rPr>
              <w:t>Product team</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59794D08" w14:textId="77777777" w:rsidR="00A937ED" w:rsidRPr="00100802" w:rsidRDefault="00A937ED" w:rsidP="00480971">
            <w:pPr>
              <w:pStyle w:val="NoSpacing"/>
              <w:rPr>
                <w:sz w:val="20"/>
                <w:szCs w:val="20"/>
              </w:rPr>
            </w:pPr>
            <w:r w:rsidRPr="00100802">
              <w:rPr>
                <w:sz w:val="20"/>
                <w:szCs w:val="20"/>
              </w:rPr>
              <w:t>GBIF Spain, LifeWatch</w:t>
            </w:r>
          </w:p>
        </w:tc>
      </w:tr>
      <w:tr w:rsidR="00A937ED" w:rsidRPr="00100802" w14:paraId="6BC03A77"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6B1FB98" w14:textId="77777777" w:rsidR="00A937ED" w:rsidRPr="00100802" w:rsidRDefault="00A937ED" w:rsidP="00480971">
            <w:pPr>
              <w:pStyle w:val="NoSpacing"/>
              <w:rPr>
                <w:b/>
                <w:bCs/>
                <w:sz w:val="20"/>
                <w:szCs w:val="20"/>
              </w:rPr>
            </w:pPr>
            <w:r w:rsidRPr="00100802">
              <w:rPr>
                <w:b/>
                <w:bCs/>
                <w:sz w:val="20"/>
                <w:szCs w:val="20"/>
              </w:rPr>
              <w:lastRenderedPageBreak/>
              <w:t>License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350DC15F" w14:textId="77777777" w:rsidR="00A937ED" w:rsidRPr="00100802" w:rsidRDefault="00A62412" w:rsidP="00480971">
            <w:pPr>
              <w:pStyle w:val="NoSpacing"/>
              <w:rPr>
                <w:sz w:val="20"/>
                <w:szCs w:val="20"/>
                <w:u w:val="single"/>
              </w:rPr>
            </w:pPr>
            <w:hyperlink r:id="rId198">
              <w:r w:rsidR="00A937ED" w:rsidRPr="00100802">
                <w:rPr>
                  <w:rStyle w:val="Hyperlink"/>
                  <w:sz w:val="20"/>
                  <w:szCs w:val="20"/>
                </w:rPr>
                <w:t>https://www.gbif.es/en/politica-de-privacidad/</w:t>
              </w:r>
            </w:hyperlink>
          </w:p>
        </w:tc>
      </w:tr>
      <w:tr w:rsidR="00A937ED" w:rsidRPr="00100802" w14:paraId="5D8F2F7D"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88FE915" w14:textId="77777777" w:rsidR="00A937ED" w:rsidRPr="00100802" w:rsidRDefault="00A937ED" w:rsidP="00480971">
            <w:pPr>
              <w:pStyle w:val="NoSpacing"/>
              <w:rPr>
                <w:b/>
                <w:bCs/>
                <w:sz w:val="20"/>
                <w:szCs w:val="20"/>
              </w:rPr>
            </w:pPr>
            <w:r w:rsidRPr="00100802">
              <w:rPr>
                <w:b/>
                <w:bCs/>
                <w:sz w:val="20"/>
                <w:szCs w:val="20"/>
              </w:rPr>
              <w:t>Source code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53ED9C3A" w14:textId="77777777" w:rsidR="00A937ED" w:rsidRPr="00100802" w:rsidRDefault="00A62412" w:rsidP="00480971">
            <w:pPr>
              <w:pStyle w:val="NoSpacing"/>
              <w:rPr>
                <w:sz w:val="20"/>
                <w:szCs w:val="20"/>
                <w:u w:val="single"/>
              </w:rPr>
            </w:pPr>
            <w:hyperlink r:id="rId199">
              <w:r w:rsidR="00A937ED" w:rsidRPr="00100802">
                <w:rPr>
                  <w:rStyle w:val="Hyperlink"/>
                  <w:sz w:val="20"/>
                  <w:szCs w:val="20"/>
                </w:rPr>
                <w:t>-</w:t>
              </w:r>
            </w:hyperlink>
          </w:p>
        </w:tc>
      </w:tr>
      <w:tr w:rsidR="00A937ED" w:rsidRPr="00100802" w14:paraId="74675213"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91DC71E" w14:textId="77777777" w:rsidR="00A937ED" w:rsidRPr="00100802" w:rsidRDefault="00A937ED" w:rsidP="00480971">
            <w:pPr>
              <w:pStyle w:val="NoSpacing"/>
              <w:rPr>
                <w:b/>
                <w:bCs/>
                <w:sz w:val="20"/>
                <w:szCs w:val="20"/>
              </w:rPr>
            </w:pPr>
            <w:r w:rsidRPr="00100802">
              <w:rPr>
                <w:b/>
                <w:bCs/>
                <w:sz w:val="20"/>
                <w:szCs w:val="20"/>
              </w:rPr>
              <w:t>Testing</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666CBBA3" w14:textId="77777777" w:rsidR="00A937ED" w:rsidRPr="00100802" w:rsidRDefault="00A937ED" w:rsidP="00480971">
            <w:pPr>
              <w:pStyle w:val="NoSpacing"/>
              <w:rPr>
                <w:sz w:val="20"/>
                <w:szCs w:val="20"/>
              </w:rPr>
            </w:pPr>
            <w:r w:rsidRPr="00100802">
              <w:rPr>
                <w:sz w:val="20"/>
                <w:szCs w:val="20"/>
              </w:rPr>
              <w:t>-</w:t>
            </w:r>
          </w:p>
        </w:tc>
      </w:tr>
    </w:tbl>
    <w:p w14:paraId="3AC49864" w14:textId="77777777" w:rsidR="00A937ED" w:rsidRPr="00A937ED" w:rsidRDefault="00A937ED" w:rsidP="00A937ED">
      <w:r w:rsidRPr="00A937ED">
        <w:t xml:space="preserve"> </w:t>
      </w:r>
    </w:p>
    <w:tbl>
      <w:tblPr>
        <w:tblW w:w="8880"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830"/>
      </w:tblGrid>
      <w:tr w:rsidR="00A937ED" w:rsidRPr="00100802" w14:paraId="7711B621" w14:textId="77777777" w:rsidTr="00480971">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31706FA" w14:textId="77777777" w:rsidR="00A937ED" w:rsidRPr="00100802" w:rsidRDefault="00A937ED" w:rsidP="00480971">
            <w:pPr>
              <w:pStyle w:val="NoSpacing"/>
              <w:rPr>
                <w:b/>
                <w:bCs/>
                <w:sz w:val="20"/>
                <w:szCs w:val="20"/>
              </w:rPr>
            </w:pPr>
            <w:r w:rsidRPr="00100802">
              <w:rPr>
                <w:b/>
                <w:bCs/>
                <w:sz w:val="20"/>
                <w:szCs w:val="20"/>
              </w:rPr>
              <w:t>Service/Tool name</w:t>
            </w:r>
          </w:p>
        </w:tc>
        <w:tc>
          <w:tcPr>
            <w:tcW w:w="583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457365B5" w14:textId="77777777" w:rsidR="00A937ED" w:rsidRPr="005936DE" w:rsidRDefault="00A937ED" w:rsidP="00480971">
            <w:pPr>
              <w:pStyle w:val="NoSpacing"/>
              <w:rPr>
                <w:b/>
                <w:bCs/>
                <w:sz w:val="20"/>
                <w:szCs w:val="20"/>
              </w:rPr>
            </w:pPr>
            <w:r w:rsidRPr="005936DE">
              <w:rPr>
                <w:b/>
                <w:bCs/>
                <w:sz w:val="20"/>
                <w:szCs w:val="20"/>
              </w:rPr>
              <w:t>GBIF Spain Images</w:t>
            </w:r>
          </w:p>
        </w:tc>
      </w:tr>
      <w:tr w:rsidR="00A937ED" w:rsidRPr="00100802" w14:paraId="2DFC8FDF"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D8506F9" w14:textId="77777777" w:rsidR="00A937ED" w:rsidRPr="00100802" w:rsidRDefault="00A937ED" w:rsidP="00480971">
            <w:pPr>
              <w:pStyle w:val="NoSpacing"/>
              <w:rPr>
                <w:b/>
                <w:bCs/>
                <w:sz w:val="20"/>
                <w:szCs w:val="20"/>
              </w:rPr>
            </w:pPr>
            <w:r w:rsidRPr="00100802">
              <w:rPr>
                <w:b/>
                <w:bCs/>
                <w:sz w:val="20"/>
                <w:szCs w:val="20"/>
              </w:rPr>
              <w:t>Service/Tool url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73696960" w14:textId="77777777" w:rsidR="00A937ED" w:rsidRPr="00100802" w:rsidRDefault="00A62412" w:rsidP="00480971">
            <w:pPr>
              <w:pStyle w:val="NoSpacing"/>
              <w:rPr>
                <w:sz w:val="20"/>
                <w:szCs w:val="20"/>
                <w:u w:val="single"/>
              </w:rPr>
            </w:pPr>
            <w:hyperlink r:id="rId200">
              <w:r w:rsidR="00A937ED" w:rsidRPr="00100802">
                <w:rPr>
                  <w:rStyle w:val="Hyperlink"/>
                  <w:sz w:val="20"/>
                  <w:szCs w:val="20"/>
                </w:rPr>
                <w:t>https://imagenes.gbif.es</w:t>
              </w:r>
            </w:hyperlink>
          </w:p>
        </w:tc>
      </w:tr>
      <w:tr w:rsidR="00A937ED" w:rsidRPr="00100802" w14:paraId="642E82F8"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D282B90" w14:textId="77777777" w:rsidR="00A937ED" w:rsidRPr="00100802" w:rsidRDefault="00A937ED" w:rsidP="00480971">
            <w:pPr>
              <w:pStyle w:val="NoSpacing"/>
              <w:rPr>
                <w:b/>
                <w:bCs/>
                <w:sz w:val="20"/>
                <w:szCs w:val="20"/>
              </w:rPr>
            </w:pPr>
            <w:r w:rsidRPr="00100802">
              <w:rPr>
                <w:b/>
                <w:bCs/>
                <w:sz w:val="20"/>
                <w:szCs w:val="20"/>
              </w:rPr>
              <w:t>Service/Tool information page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191C0D14" w14:textId="77777777" w:rsidR="00A937ED" w:rsidRPr="00100802" w:rsidRDefault="00A62412" w:rsidP="00480971">
            <w:pPr>
              <w:pStyle w:val="NoSpacing"/>
              <w:rPr>
                <w:sz w:val="20"/>
                <w:szCs w:val="20"/>
                <w:u w:val="single"/>
              </w:rPr>
            </w:pPr>
            <w:hyperlink r:id="rId201">
              <w:r w:rsidR="00A937ED" w:rsidRPr="00100802">
                <w:rPr>
                  <w:rStyle w:val="Hyperlink"/>
                  <w:sz w:val="20"/>
                  <w:szCs w:val="20"/>
                </w:rPr>
                <w:t>https://imagenes.gbif.es</w:t>
              </w:r>
            </w:hyperlink>
          </w:p>
        </w:tc>
      </w:tr>
      <w:tr w:rsidR="00A937ED" w:rsidRPr="00100802" w14:paraId="4344E52B"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763419A" w14:textId="77777777" w:rsidR="00A937ED" w:rsidRPr="00100802" w:rsidRDefault="00A937ED" w:rsidP="00480971">
            <w:pPr>
              <w:pStyle w:val="NoSpacing"/>
              <w:rPr>
                <w:b/>
                <w:bCs/>
                <w:sz w:val="20"/>
                <w:szCs w:val="20"/>
              </w:rPr>
            </w:pPr>
            <w:r w:rsidRPr="00100802">
              <w:rPr>
                <w:b/>
                <w:bCs/>
                <w:sz w:val="20"/>
                <w:szCs w:val="20"/>
              </w:rPr>
              <w:t>Description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65D8A528" w14:textId="77777777" w:rsidR="00A937ED" w:rsidRPr="00100802" w:rsidRDefault="00A937ED" w:rsidP="00480971">
            <w:pPr>
              <w:pStyle w:val="NoSpacing"/>
              <w:rPr>
                <w:sz w:val="20"/>
                <w:szCs w:val="20"/>
              </w:rPr>
            </w:pPr>
            <w:r w:rsidRPr="00100802">
              <w:rPr>
                <w:sz w:val="20"/>
                <w:szCs w:val="20"/>
              </w:rPr>
              <w:t>GBIF.es data access under biogeographic context provides access with advanced facets to GBIF biodiversity data under a biogeographic context. Image storage and web services application. Images can be measured, calibrated, zoomed or downloaded</w:t>
            </w:r>
          </w:p>
        </w:tc>
      </w:tr>
      <w:tr w:rsidR="00A937ED" w:rsidRPr="00100802" w14:paraId="18BC9DAF"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5188334" w14:textId="77777777" w:rsidR="00A937ED" w:rsidRPr="00100802" w:rsidRDefault="00A937ED" w:rsidP="00480971">
            <w:pPr>
              <w:pStyle w:val="NoSpacing"/>
              <w:rPr>
                <w:b/>
                <w:bCs/>
                <w:sz w:val="20"/>
                <w:szCs w:val="20"/>
              </w:rPr>
            </w:pPr>
            <w:r w:rsidRPr="00100802">
              <w:rPr>
                <w:b/>
                <w:bCs/>
                <w:sz w:val="20"/>
                <w:szCs w:val="20"/>
              </w:rPr>
              <w:t>Value proposition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586E40E6" w14:textId="77777777" w:rsidR="00A937ED" w:rsidRPr="00100802" w:rsidRDefault="00A937ED" w:rsidP="00480971">
            <w:pPr>
              <w:pStyle w:val="NoSpacing"/>
              <w:rPr>
                <w:sz w:val="20"/>
                <w:szCs w:val="20"/>
              </w:rPr>
            </w:pPr>
            <w:r w:rsidRPr="00100802">
              <w:rPr>
                <w:sz w:val="20"/>
                <w:szCs w:val="20"/>
              </w:rPr>
              <w:t>Image storage and web services application. Images can be measured, calibrated, zoomed or downloaded</w:t>
            </w:r>
          </w:p>
        </w:tc>
      </w:tr>
      <w:tr w:rsidR="00A937ED" w:rsidRPr="00100802" w14:paraId="52955BD3"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6FA0C28" w14:textId="77777777" w:rsidR="00A937ED" w:rsidRPr="00100802" w:rsidRDefault="00A937ED" w:rsidP="00480971">
            <w:pPr>
              <w:pStyle w:val="NoSpacing"/>
              <w:rPr>
                <w:b/>
                <w:bCs/>
                <w:sz w:val="20"/>
                <w:szCs w:val="20"/>
              </w:rPr>
            </w:pPr>
            <w:r w:rsidRPr="00100802">
              <w:rPr>
                <w:b/>
                <w:bCs/>
                <w:sz w:val="20"/>
                <w:szCs w:val="20"/>
              </w:rPr>
              <w:t>Customer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11B11C3F" w14:textId="77777777" w:rsidR="00A937ED" w:rsidRPr="00100802" w:rsidRDefault="00A62412" w:rsidP="00480971">
            <w:pPr>
              <w:pStyle w:val="NoSpacing"/>
              <w:rPr>
                <w:sz w:val="20"/>
                <w:szCs w:val="20"/>
                <w:u w:val="single"/>
              </w:rPr>
            </w:pPr>
            <w:hyperlink r:id="rId202">
              <w:r w:rsidR="00A937ED" w:rsidRPr="00100802">
                <w:rPr>
                  <w:rStyle w:val="Hyperlink"/>
                  <w:sz w:val="20"/>
                  <w:szCs w:val="20"/>
                </w:rPr>
                <w:t>https://www.gbif.es/wp-content/uploads/2017/05/gbif-logo.svg</w:t>
              </w:r>
            </w:hyperlink>
          </w:p>
        </w:tc>
      </w:tr>
      <w:tr w:rsidR="00A937ED" w:rsidRPr="00100802" w14:paraId="2B236471"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6F09DAC" w14:textId="77777777" w:rsidR="00A937ED" w:rsidRPr="00100802" w:rsidRDefault="00A937ED" w:rsidP="00480971">
            <w:pPr>
              <w:pStyle w:val="NoSpacing"/>
              <w:rPr>
                <w:b/>
                <w:bCs/>
                <w:sz w:val="20"/>
                <w:szCs w:val="20"/>
              </w:rPr>
            </w:pPr>
            <w:r w:rsidRPr="00100802">
              <w:rPr>
                <w:b/>
                <w:bCs/>
                <w:sz w:val="20"/>
                <w:szCs w:val="20"/>
              </w:rPr>
              <w:t>User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17DD982B" w14:textId="77777777" w:rsidR="00A937ED" w:rsidRPr="00100802" w:rsidRDefault="00A937ED" w:rsidP="00480971">
            <w:pPr>
              <w:pStyle w:val="NoSpacing"/>
              <w:rPr>
                <w:sz w:val="20"/>
                <w:szCs w:val="20"/>
              </w:rPr>
            </w:pPr>
            <w:r w:rsidRPr="00100802">
              <w:rPr>
                <w:sz w:val="20"/>
                <w:szCs w:val="20"/>
              </w:rPr>
              <w:t>Research and academic use. Visualize images found in the data portal for a taxon.</w:t>
            </w:r>
          </w:p>
        </w:tc>
      </w:tr>
      <w:tr w:rsidR="00A937ED" w:rsidRPr="00100802" w14:paraId="796B48F5"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7D10D15" w14:textId="77777777" w:rsidR="00A937ED" w:rsidRPr="00100802" w:rsidRDefault="00A937ED" w:rsidP="00480971">
            <w:pPr>
              <w:pStyle w:val="NoSpacing"/>
              <w:rPr>
                <w:b/>
                <w:bCs/>
                <w:sz w:val="20"/>
                <w:szCs w:val="20"/>
              </w:rPr>
            </w:pPr>
            <w:r w:rsidRPr="00100802">
              <w:rPr>
                <w:b/>
                <w:bCs/>
                <w:sz w:val="20"/>
                <w:szCs w:val="20"/>
              </w:rPr>
              <w:t>User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79EFA3C9" w14:textId="77777777" w:rsidR="00A937ED" w:rsidRPr="00100802" w:rsidRDefault="00A62412" w:rsidP="00480971">
            <w:pPr>
              <w:pStyle w:val="NoSpacing"/>
              <w:rPr>
                <w:sz w:val="20"/>
                <w:szCs w:val="20"/>
                <w:u w:val="single"/>
              </w:rPr>
            </w:pPr>
            <w:hyperlink r:id="rId203">
              <w:r w:rsidR="00A937ED" w:rsidRPr="00100802">
                <w:rPr>
                  <w:rStyle w:val="Hyperlink"/>
                  <w:sz w:val="20"/>
                  <w:szCs w:val="20"/>
                </w:rPr>
                <w:t>https://www.gbif.es/en/portal-nacional-de-datos/</w:t>
              </w:r>
            </w:hyperlink>
          </w:p>
        </w:tc>
      </w:tr>
      <w:tr w:rsidR="00A937ED" w:rsidRPr="00100802" w14:paraId="6269B279"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3DAD16C" w14:textId="77777777" w:rsidR="00A937ED" w:rsidRPr="00100802" w:rsidRDefault="00A937ED" w:rsidP="00480971">
            <w:pPr>
              <w:pStyle w:val="NoSpacing"/>
              <w:rPr>
                <w:b/>
                <w:bCs/>
                <w:sz w:val="20"/>
                <w:szCs w:val="20"/>
              </w:rPr>
            </w:pPr>
            <w:r w:rsidRPr="00100802">
              <w:rPr>
                <w:b/>
                <w:bCs/>
                <w:sz w:val="20"/>
                <w:szCs w:val="20"/>
              </w:rPr>
              <w:t>Technical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1CA0DDCD" w14:textId="77777777" w:rsidR="00A937ED" w:rsidRPr="00100802" w:rsidRDefault="00A62412" w:rsidP="00480971">
            <w:pPr>
              <w:pStyle w:val="NoSpacing"/>
              <w:rPr>
                <w:sz w:val="20"/>
                <w:szCs w:val="20"/>
                <w:u w:val="single"/>
              </w:rPr>
            </w:pPr>
            <w:hyperlink r:id="rId204">
              <w:r w:rsidR="00A937ED" w:rsidRPr="00100802">
                <w:rPr>
                  <w:rStyle w:val="Hyperlink"/>
                  <w:sz w:val="20"/>
                  <w:szCs w:val="20"/>
                </w:rPr>
                <w:t>https://www.gbif.es/en/portal-nacional-de-datos/</w:t>
              </w:r>
            </w:hyperlink>
          </w:p>
        </w:tc>
      </w:tr>
      <w:tr w:rsidR="00A937ED" w:rsidRPr="00100802" w14:paraId="730E45A7"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BF0C438" w14:textId="77777777" w:rsidR="00A937ED" w:rsidRPr="00100802" w:rsidRDefault="00A937ED" w:rsidP="00480971">
            <w:pPr>
              <w:pStyle w:val="NoSpacing"/>
              <w:rPr>
                <w:b/>
                <w:bCs/>
                <w:sz w:val="20"/>
                <w:szCs w:val="20"/>
              </w:rPr>
            </w:pPr>
            <w:r w:rsidRPr="00100802">
              <w:rPr>
                <w:b/>
                <w:bCs/>
                <w:sz w:val="20"/>
                <w:szCs w:val="20"/>
              </w:rPr>
              <w:t>Product team</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EA46047" w14:textId="77777777" w:rsidR="00A937ED" w:rsidRPr="00100802" w:rsidRDefault="00A937ED" w:rsidP="00480971">
            <w:pPr>
              <w:pStyle w:val="NoSpacing"/>
              <w:rPr>
                <w:sz w:val="20"/>
                <w:szCs w:val="20"/>
              </w:rPr>
            </w:pPr>
            <w:r w:rsidRPr="00100802">
              <w:rPr>
                <w:sz w:val="20"/>
                <w:szCs w:val="20"/>
              </w:rPr>
              <w:t>GBIF Spain, LifeWatch</w:t>
            </w:r>
          </w:p>
        </w:tc>
      </w:tr>
      <w:tr w:rsidR="00A937ED" w:rsidRPr="00100802" w14:paraId="73C31E9E"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5930AE9" w14:textId="77777777" w:rsidR="00A937ED" w:rsidRPr="00100802" w:rsidRDefault="00A937ED" w:rsidP="00480971">
            <w:pPr>
              <w:pStyle w:val="NoSpacing"/>
              <w:rPr>
                <w:b/>
                <w:bCs/>
                <w:sz w:val="20"/>
                <w:szCs w:val="20"/>
              </w:rPr>
            </w:pPr>
            <w:r w:rsidRPr="00100802">
              <w:rPr>
                <w:b/>
                <w:bCs/>
                <w:sz w:val="20"/>
                <w:szCs w:val="20"/>
              </w:rPr>
              <w:t>License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75164E34" w14:textId="77777777" w:rsidR="00A937ED" w:rsidRPr="00100802" w:rsidRDefault="00A62412" w:rsidP="00480971">
            <w:pPr>
              <w:pStyle w:val="NoSpacing"/>
              <w:rPr>
                <w:sz w:val="20"/>
                <w:szCs w:val="20"/>
                <w:u w:val="single"/>
              </w:rPr>
            </w:pPr>
            <w:hyperlink r:id="rId205">
              <w:r w:rsidR="00A937ED" w:rsidRPr="00100802">
                <w:rPr>
                  <w:rStyle w:val="Hyperlink"/>
                  <w:sz w:val="20"/>
                  <w:szCs w:val="20"/>
                </w:rPr>
                <w:t>https://www.gbif.es/en/politica-de-privacidad/</w:t>
              </w:r>
            </w:hyperlink>
          </w:p>
        </w:tc>
      </w:tr>
      <w:tr w:rsidR="00A937ED" w:rsidRPr="00100802" w14:paraId="6158FE07"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F7A8BCF" w14:textId="77777777" w:rsidR="00A937ED" w:rsidRPr="00100802" w:rsidRDefault="00A937ED" w:rsidP="00480971">
            <w:pPr>
              <w:pStyle w:val="NoSpacing"/>
              <w:rPr>
                <w:b/>
                <w:bCs/>
                <w:sz w:val="20"/>
                <w:szCs w:val="20"/>
              </w:rPr>
            </w:pPr>
            <w:r w:rsidRPr="00100802">
              <w:rPr>
                <w:b/>
                <w:bCs/>
                <w:sz w:val="20"/>
                <w:szCs w:val="20"/>
              </w:rPr>
              <w:t>Source code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3B525A25" w14:textId="77777777" w:rsidR="00A937ED" w:rsidRPr="00100802" w:rsidRDefault="00A62412" w:rsidP="00480971">
            <w:pPr>
              <w:pStyle w:val="NoSpacing"/>
              <w:rPr>
                <w:sz w:val="20"/>
                <w:szCs w:val="20"/>
                <w:u w:val="single"/>
              </w:rPr>
            </w:pPr>
            <w:hyperlink r:id="rId206">
              <w:r w:rsidR="00A937ED" w:rsidRPr="00100802">
                <w:rPr>
                  <w:rStyle w:val="Hyperlink"/>
                  <w:sz w:val="20"/>
                  <w:szCs w:val="20"/>
                </w:rPr>
                <w:t>-</w:t>
              </w:r>
            </w:hyperlink>
          </w:p>
        </w:tc>
      </w:tr>
      <w:tr w:rsidR="00A937ED" w:rsidRPr="00100802" w14:paraId="0FFD5BAD"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E16426A" w14:textId="77777777" w:rsidR="00A937ED" w:rsidRPr="00100802" w:rsidRDefault="00A937ED" w:rsidP="00480971">
            <w:pPr>
              <w:pStyle w:val="NoSpacing"/>
              <w:rPr>
                <w:b/>
                <w:bCs/>
                <w:sz w:val="20"/>
                <w:szCs w:val="20"/>
              </w:rPr>
            </w:pPr>
            <w:r w:rsidRPr="00100802">
              <w:rPr>
                <w:b/>
                <w:bCs/>
                <w:sz w:val="20"/>
                <w:szCs w:val="20"/>
              </w:rPr>
              <w:t>Testing</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6FE9741" w14:textId="77777777" w:rsidR="00A937ED" w:rsidRPr="00100802" w:rsidRDefault="00A937ED" w:rsidP="00480971">
            <w:pPr>
              <w:pStyle w:val="NoSpacing"/>
              <w:rPr>
                <w:sz w:val="20"/>
                <w:szCs w:val="20"/>
              </w:rPr>
            </w:pPr>
            <w:r w:rsidRPr="00100802">
              <w:rPr>
                <w:sz w:val="20"/>
                <w:szCs w:val="20"/>
              </w:rPr>
              <w:t>-</w:t>
            </w:r>
          </w:p>
        </w:tc>
      </w:tr>
    </w:tbl>
    <w:p w14:paraId="05B2C522" w14:textId="77777777" w:rsidR="00A937ED" w:rsidRPr="00A937ED" w:rsidRDefault="00A937ED" w:rsidP="00A937ED">
      <w:r w:rsidRPr="00A937ED">
        <w:t xml:space="preserve">  </w:t>
      </w:r>
    </w:p>
    <w:tbl>
      <w:tblPr>
        <w:tblW w:w="8880"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830"/>
      </w:tblGrid>
      <w:tr w:rsidR="00A937ED" w:rsidRPr="00100802" w14:paraId="30CBAB3A" w14:textId="77777777" w:rsidTr="00480971">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6414F31" w14:textId="77777777" w:rsidR="00A937ED" w:rsidRPr="00100802" w:rsidRDefault="00A937ED" w:rsidP="00480971">
            <w:pPr>
              <w:pStyle w:val="NoSpacing"/>
              <w:rPr>
                <w:b/>
                <w:bCs/>
                <w:sz w:val="20"/>
                <w:szCs w:val="20"/>
              </w:rPr>
            </w:pPr>
            <w:r w:rsidRPr="00100802">
              <w:rPr>
                <w:b/>
                <w:bCs/>
                <w:sz w:val="20"/>
                <w:szCs w:val="20"/>
              </w:rPr>
              <w:t>Service/Tool name</w:t>
            </w:r>
          </w:p>
        </w:tc>
        <w:tc>
          <w:tcPr>
            <w:tcW w:w="583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0287DA3B" w14:textId="77777777" w:rsidR="00A937ED" w:rsidRPr="005936DE" w:rsidRDefault="00A937ED" w:rsidP="00480971">
            <w:pPr>
              <w:pStyle w:val="NoSpacing"/>
              <w:rPr>
                <w:b/>
                <w:bCs/>
                <w:sz w:val="20"/>
                <w:szCs w:val="20"/>
              </w:rPr>
            </w:pPr>
            <w:r w:rsidRPr="005936DE">
              <w:rPr>
                <w:b/>
                <w:bCs/>
                <w:sz w:val="20"/>
                <w:szCs w:val="20"/>
              </w:rPr>
              <w:t>GBIF Spain eLearning</w:t>
            </w:r>
          </w:p>
        </w:tc>
      </w:tr>
      <w:tr w:rsidR="00A937ED" w:rsidRPr="00100802" w14:paraId="0EE17C99"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074A6D8" w14:textId="77777777" w:rsidR="00A937ED" w:rsidRPr="00100802" w:rsidRDefault="00A937ED" w:rsidP="00480971">
            <w:pPr>
              <w:pStyle w:val="NoSpacing"/>
              <w:rPr>
                <w:b/>
                <w:bCs/>
                <w:sz w:val="20"/>
                <w:szCs w:val="20"/>
              </w:rPr>
            </w:pPr>
            <w:r w:rsidRPr="00100802">
              <w:rPr>
                <w:b/>
                <w:bCs/>
                <w:sz w:val="20"/>
                <w:szCs w:val="20"/>
              </w:rPr>
              <w:t>Service/Tool url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66315D9F" w14:textId="77777777" w:rsidR="00A937ED" w:rsidRPr="00100802" w:rsidRDefault="00A62412" w:rsidP="00480971">
            <w:pPr>
              <w:pStyle w:val="NoSpacing"/>
              <w:rPr>
                <w:sz w:val="20"/>
                <w:szCs w:val="20"/>
                <w:u w:val="single"/>
              </w:rPr>
            </w:pPr>
            <w:hyperlink r:id="rId207">
              <w:r w:rsidR="00A937ED" w:rsidRPr="00100802">
                <w:rPr>
                  <w:rStyle w:val="Hyperlink"/>
                  <w:sz w:val="20"/>
                  <w:szCs w:val="20"/>
                </w:rPr>
                <w:t>https://elearning.gbif.es</w:t>
              </w:r>
            </w:hyperlink>
            <w:r w:rsidR="00A937ED" w:rsidRPr="00100802">
              <w:rPr>
                <w:sz w:val="20"/>
                <w:szCs w:val="20"/>
                <w:u w:val="single"/>
              </w:rPr>
              <w:t xml:space="preserve"> </w:t>
            </w:r>
          </w:p>
        </w:tc>
      </w:tr>
      <w:tr w:rsidR="00A937ED" w:rsidRPr="00100802" w14:paraId="4603ECE7"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B75B945" w14:textId="77777777" w:rsidR="00A937ED" w:rsidRPr="00100802" w:rsidRDefault="00A937ED" w:rsidP="00480971">
            <w:pPr>
              <w:pStyle w:val="NoSpacing"/>
              <w:rPr>
                <w:b/>
                <w:bCs/>
                <w:sz w:val="20"/>
                <w:szCs w:val="20"/>
              </w:rPr>
            </w:pPr>
            <w:r w:rsidRPr="00100802">
              <w:rPr>
                <w:b/>
                <w:bCs/>
                <w:sz w:val="20"/>
                <w:szCs w:val="20"/>
              </w:rPr>
              <w:t>Service/Tool information page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6E51750A" w14:textId="77777777" w:rsidR="00A937ED" w:rsidRPr="00100802" w:rsidRDefault="00A62412" w:rsidP="00480971">
            <w:pPr>
              <w:pStyle w:val="NoSpacing"/>
              <w:rPr>
                <w:sz w:val="20"/>
                <w:szCs w:val="20"/>
                <w:u w:val="single"/>
              </w:rPr>
            </w:pPr>
            <w:hyperlink r:id="rId208">
              <w:r w:rsidR="00A937ED" w:rsidRPr="00100802">
                <w:rPr>
                  <w:rStyle w:val="Hyperlink"/>
                  <w:sz w:val="20"/>
                  <w:szCs w:val="20"/>
                </w:rPr>
                <w:t>https://elearning.gbif.es</w:t>
              </w:r>
            </w:hyperlink>
            <w:r w:rsidR="00A937ED" w:rsidRPr="00100802">
              <w:rPr>
                <w:sz w:val="20"/>
                <w:szCs w:val="20"/>
                <w:u w:val="single"/>
              </w:rPr>
              <w:t xml:space="preserve"> </w:t>
            </w:r>
          </w:p>
        </w:tc>
      </w:tr>
      <w:tr w:rsidR="00A937ED" w:rsidRPr="00100802" w14:paraId="0E4583BD"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FA445E4" w14:textId="77777777" w:rsidR="00A937ED" w:rsidRPr="00100802" w:rsidRDefault="00A937ED" w:rsidP="00480971">
            <w:pPr>
              <w:pStyle w:val="NoSpacing"/>
              <w:rPr>
                <w:b/>
                <w:bCs/>
                <w:sz w:val="20"/>
                <w:szCs w:val="20"/>
              </w:rPr>
            </w:pPr>
            <w:r w:rsidRPr="00100802">
              <w:rPr>
                <w:b/>
                <w:bCs/>
                <w:sz w:val="20"/>
                <w:szCs w:val="20"/>
              </w:rPr>
              <w:t>Description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7C1A0BD9" w14:textId="77777777" w:rsidR="00A937ED" w:rsidRPr="00100802" w:rsidRDefault="00A937ED" w:rsidP="00480971">
            <w:pPr>
              <w:pStyle w:val="NoSpacing"/>
              <w:rPr>
                <w:sz w:val="20"/>
                <w:szCs w:val="20"/>
              </w:rPr>
            </w:pPr>
            <w:r w:rsidRPr="00100802">
              <w:rPr>
                <w:sz w:val="20"/>
                <w:szCs w:val="20"/>
              </w:rPr>
              <w:t>GBIF.es data access under biogeographic context provides access with advanced facets to GBIF biodiversity data under a biogeographic context. The GBIF.ES e-learning platform offers online workshops on data quality, data publication, data use, etc. open to whole GBIF community</w:t>
            </w:r>
          </w:p>
        </w:tc>
      </w:tr>
      <w:tr w:rsidR="00A937ED" w:rsidRPr="00100802" w14:paraId="0D3000DC"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BDB9F89" w14:textId="77777777" w:rsidR="00A937ED" w:rsidRPr="00100802" w:rsidRDefault="00A937ED" w:rsidP="00480971">
            <w:pPr>
              <w:pStyle w:val="NoSpacing"/>
              <w:rPr>
                <w:b/>
                <w:bCs/>
                <w:sz w:val="20"/>
                <w:szCs w:val="20"/>
              </w:rPr>
            </w:pPr>
            <w:r w:rsidRPr="00100802">
              <w:rPr>
                <w:b/>
                <w:bCs/>
                <w:sz w:val="20"/>
                <w:szCs w:val="20"/>
              </w:rPr>
              <w:t>Value proposition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5384153F" w14:textId="77777777" w:rsidR="00A937ED" w:rsidRPr="00100802" w:rsidRDefault="00A937ED" w:rsidP="00480971">
            <w:pPr>
              <w:pStyle w:val="NoSpacing"/>
              <w:rPr>
                <w:sz w:val="20"/>
                <w:szCs w:val="20"/>
              </w:rPr>
            </w:pPr>
            <w:r w:rsidRPr="00100802">
              <w:rPr>
                <w:sz w:val="20"/>
                <w:szCs w:val="20"/>
              </w:rPr>
              <w:t>The GBIF.ES e-learning platform offers online workshops on data quality, data publication, data use, etc. open to whole GBIF community</w:t>
            </w:r>
          </w:p>
        </w:tc>
      </w:tr>
      <w:tr w:rsidR="00A937ED" w:rsidRPr="00100802" w14:paraId="2CA47F6A"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59DABC7" w14:textId="77777777" w:rsidR="00A937ED" w:rsidRPr="00100802" w:rsidRDefault="00A937ED" w:rsidP="00480971">
            <w:pPr>
              <w:pStyle w:val="NoSpacing"/>
              <w:rPr>
                <w:b/>
                <w:bCs/>
                <w:sz w:val="20"/>
                <w:szCs w:val="20"/>
              </w:rPr>
            </w:pPr>
            <w:r w:rsidRPr="00100802">
              <w:rPr>
                <w:b/>
                <w:bCs/>
                <w:sz w:val="20"/>
                <w:szCs w:val="20"/>
              </w:rPr>
              <w:lastRenderedPageBreak/>
              <w:t>Customer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0CD39915" w14:textId="77777777" w:rsidR="00A937ED" w:rsidRPr="00100802" w:rsidRDefault="00A62412" w:rsidP="00480971">
            <w:pPr>
              <w:pStyle w:val="NoSpacing"/>
              <w:rPr>
                <w:sz w:val="20"/>
                <w:szCs w:val="20"/>
                <w:u w:val="single"/>
              </w:rPr>
            </w:pPr>
            <w:hyperlink r:id="rId209">
              <w:r w:rsidR="00A937ED" w:rsidRPr="00100802">
                <w:rPr>
                  <w:rStyle w:val="Hyperlink"/>
                  <w:sz w:val="20"/>
                  <w:szCs w:val="20"/>
                </w:rPr>
                <w:t>https://www.gbif.es/wp-content/uploads/2017/05/gbif-logo.svg</w:t>
              </w:r>
            </w:hyperlink>
          </w:p>
        </w:tc>
      </w:tr>
      <w:tr w:rsidR="00A937ED" w:rsidRPr="00100802" w14:paraId="2985D8F8"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DB8D59B" w14:textId="77777777" w:rsidR="00A937ED" w:rsidRPr="00100802" w:rsidRDefault="00A937ED" w:rsidP="00480971">
            <w:pPr>
              <w:pStyle w:val="NoSpacing"/>
              <w:rPr>
                <w:b/>
                <w:bCs/>
                <w:sz w:val="20"/>
                <w:szCs w:val="20"/>
              </w:rPr>
            </w:pPr>
            <w:r w:rsidRPr="00100802">
              <w:rPr>
                <w:b/>
                <w:bCs/>
                <w:sz w:val="20"/>
                <w:szCs w:val="20"/>
              </w:rPr>
              <w:t>User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76E77BD0" w14:textId="77777777" w:rsidR="00A937ED" w:rsidRPr="00100802" w:rsidRDefault="00A937ED" w:rsidP="00480971">
            <w:pPr>
              <w:pStyle w:val="NoSpacing"/>
              <w:rPr>
                <w:sz w:val="20"/>
                <w:szCs w:val="20"/>
              </w:rPr>
            </w:pPr>
            <w:r w:rsidRPr="00100802">
              <w:rPr>
                <w:sz w:val="20"/>
                <w:szCs w:val="20"/>
              </w:rPr>
              <w:t>Platform offers online workshops open to whole GBIF community.</w:t>
            </w:r>
          </w:p>
        </w:tc>
      </w:tr>
      <w:tr w:rsidR="00A937ED" w:rsidRPr="00100802" w14:paraId="575E8674"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EE1660F" w14:textId="77777777" w:rsidR="00A937ED" w:rsidRPr="00100802" w:rsidRDefault="00A937ED" w:rsidP="00480971">
            <w:pPr>
              <w:pStyle w:val="NoSpacing"/>
              <w:rPr>
                <w:b/>
                <w:bCs/>
                <w:sz w:val="20"/>
                <w:szCs w:val="20"/>
              </w:rPr>
            </w:pPr>
            <w:r w:rsidRPr="00100802">
              <w:rPr>
                <w:b/>
                <w:bCs/>
                <w:sz w:val="20"/>
                <w:szCs w:val="20"/>
              </w:rPr>
              <w:t>User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7814F742" w14:textId="77777777" w:rsidR="00A937ED" w:rsidRPr="00100802" w:rsidRDefault="00A62412" w:rsidP="00480971">
            <w:pPr>
              <w:pStyle w:val="NoSpacing"/>
              <w:rPr>
                <w:sz w:val="20"/>
                <w:szCs w:val="20"/>
                <w:u w:val="single"/>
              </w:rPr>
            </w:pPr>
            <w:hyperlink r:id="rId210">
              <w:r w:rsidR="00A937ED" w:rsidRPr="00100802">
                <w:rPr>
                  <w:rStyle w:val="Hyperlink"/>
                  <w:sz w:val="20"/>
                  <w:szCs w:val="20"/>
                </w:rPr>
                <w:t>https://www.gbif.es/en/portal-nacional-de-datos/</w:t>
              </w:r>
            </w:hyperlink>
          </w:p>
        </w:tc>
      </w:tr>
      <w:tr w:rsidR="00A937ED" w:rsidRPr="00100802" w14:paraId="00334E7B"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058E422" w14:textId="77777777" w:rsidR="00A937ED" w:rsidRPr="00100802" w:rsidRDefault="00A937ED" w:rsidP="00480971">
            <w:pPr>
              <w:pStyle w:val="NoSpacing"/>
              <w:rPr>
                <w:b/>
                <w:bCs/>
                <w:sz w:val="20"/>
                <w:szCs w:val="20"/>
              </w:rPr>
            </w:pPr>
            <w:r w:rsidRPr="00100802">
              <w:rPr>
                <w:b/>
                <w:bCs/>
                <w:sz w:val="20"/>
                <w:szCs w:val="20"/>
              </w:rPr>
              <w:t>Technical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4D34DDF1" w14:textId="77777777" w:rsidR="00A937ED" w:rsidRPr="00100802" w:rsidRDefault="00A62412" w:rsidP="00480971">
            <w:pPr>
              <w:pStyle w:val="NoSpacing"/>
              <w:rPr>
                <w:sz w:val="20"/>
                <w:szCs w:val="20"/>
                <w:u w:val="single"/>
              </w:rPr>
            </w:pPr>
            <w:hyperlink r:id="rId211">
              <w:r w:rsidR="00A937ED" w:rsidRPr="00100802">
                <w:rPr>
                  <w:rStyle w:val="Hyperlink"/>
                  <w:sz w:val="20"/>
                  <w:szCs w:val="20"/>
                </w:rPr>
                <w:t>https://www.gbif.es/en/portal-nacional-de-datos/</w:t>
              </w:r>
            </w:hyperlink>
          </w:p>
        </w:tc>
      </w:tr>
      <w:tr w:rsidR="00A937ED" w:rsidRPr="00100802" w14:paraId="0FF29210"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B5675B0" w14:textId="77777777" w:rsidR="00A937ED" w:rsidRPr="00100802" w:rsidRDefault="00A937ED" w:rsidP="00480971">
            <w:pPr>
              <w:pStyle w:val="NoSpacing"/>
              <w:rPr>
                <w:b/>
                <w:bCs/>
                <w:sz w:val="20"/>
                <w:szCs w:val="20"/>
              </w:rPr>
            </w:pPr>
            <w:r w:rsidRPr="00100802">
              <w:rPr>
                <w:b/>
                <w:bCs/>
                <w:sz w:val="20"/>
                <w:szCs w:val="20"/>
              </w:rPr>
              <w:t>Product team</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4EEDB2D6" w14:textId="77777777" w:rsidR="00A937ED" w:rsidRPr="00100802" w:rsidRDefault="00A937ED" w:rsidP="00480971">
            <w:pPr>
              <w:pStyle w:val="NoSpacing"/>
              <w:rPr>
                <w:sz w:val="20"/>
                <w:szCs w:val="20"/>
              </w:rPr>
            </w:pPr>
            <w:r w:rsidRPr="00100802">
              <w:rPr>
                <w:sz w:val="20"/>
                <w:szCs w:val="20"/>
              </w:rPr>
              <w:t>GBIF Spain, LifeWatch</w:t>
            </w:r>
          </w:p>
        </w:tc>
      </w:tr>
      <w:tr w:rsidR="00A937ED" w:rsidRPr="00100802" w14:paraId="5592D5FB"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7DA2CE1" w14:textId="77777777" w:rsidR="00A937ED" w:rsidRPr="00100802" w:rsidRDefault="00A937ED" w:rsidP="00480971">
            <w:pPr>
              <w:pStyle w:val="NoSpacing"/>
              <w:rPr>
                <w:b/>
                <w:bCs/>
                <w:sz w:val="20"/>
                <w:szCs w:val="20"/>
              </w:rPr>
            </w:pPr>
            <w:r w:rsidRPr="00100802">
              <w:rPr>
                <w:b/>
                <w:bCs/>
                <w:sz w:val="20"/>
                <w:szCs w:val="20"/>
              </w:rPr>
              <w:t>License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37F88F00" w14:textId="77777777" w:rsidR="00A937ED" w:rsidRPr="00100802" w:rsidRDefault="00A62412" w:rsidP="00480971">
            <w:pPr>
              <w:pStyle w:val="NoSpacing"/>
              <w:rPr>
                <w:sz w:val="20"/>
                <w:szCs w:val="20"/>
                <w:u w:val="single"/>
              </w:rPr>
            </w:pPr>
            <w:hyperlink r:id="rId212">
              <w:r w:rsidR="00A937ED" w:rsidRPr="00100802">
                <w:rPr>
                  <w:rStyle w:val="Hyperlink"/>
                  <w:sz w:val="20"/>
                  <w:szCs w:val="20"/>
                </w:rPr>
                <w:t>https://www.gbif.es/en/politica-de-privacidad/</w:t>
              </w:r>
            </w:hyperlink>
          </w:p>
        </w:tc>
      </w:tr>
      <w:tr w:rsidR="00A937ED" w:rsidRPr="00100802" w14:paraId="2DA66C9D"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D27D5FF" w14:textId="77777777" w:rsidR="00A937ED" w:rsidRPr="00100802" w:rsidRDefault="00A937ED" w:rsidP="00480971">
            <w:pPr>
              <w:pStyle w:val="NoSpacing"/>
              <w:rPr>
                <w:b/>
                <w:bCs/>
                <w:sz w:val="20"/>
                <w:szCs w:val="20"/>
              </w:rPr>
            </w:pPr>
            <w:r w:rsidRPr="00100802">
              <w:rPr>
                <w:b/>
                <w:bCs/>
                <w:sz w:val="20"/>
                <w:szCs w:val="20"/>
              </w:rPr>
              <w:t>Source code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7C499357" w14:textId="77777777" w:rsidR="00A937ED" w:rsidRPr="00100802" w:rsidRDefault="00A62412" w:rsidP="00480971">
            <w:pPr>
              <w:pStyle w:val="NoSpacing"/>
              <w:rPr>
                <w:sz w:val="20"/>
                <w:szCs w:val="20"/>
                <w:u w:val="single"/>
              </w:rPr>
            </w:pPr>
            <w:hyperlink r:id="rId213">
              <w:r w:rsidR="00A937ED" w:rsidRPr="00100802">
                <w:rPr>
                  <w:rStyle w:val="Hyperlink"/>
                  <w:sz w:val="20"/>
                  <w:szCs w:val="20"/>
                </w:rPr>
                <w:t>-</w:t>
              </w:r>
            </w:hyperlink>
          </w:p>
        </w:tc>
      </w:tr>
      <w:tr w:rsidR="00A937ED" w:rsidRPr="00100802" w14:paraId="26C1062E"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4A18E30" w14:textId="77777777" w:rsidR="00A937ED" w:rsidRPr="00100802" w:rsidRDefault="00A937ED" w:rsidP="00480971">
            <w:pPr>
              <w:pStyle w:val="NoSpacing"/>
              <w:rPr>
                <w:b/>
                <w:bCs/>
                <w:sz w:val="20"/>
                <w:szCs w:val="20"/>
              </w:rPr>
            </w:pPr>
            <w:r w:rsidRPr="00100802">
              <w:rPr>
                <w:b/>
                <w:bCs/>
                <w:sz w:val="20"/>
                <w:szCs w:val="20"/>
              </w:rPr>
              <w:t>Testing</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4D8A866" w14:textId="77777777" w:rsidR="00A937ED" w:rsidRPr="00100802" w:rsidRDefault="00A937ED" w:rsidP="00480971">
            <w:pPr>
              <w:pStyle w:val="NoSpacing"/>
              <w:rPr>
                <w:sz w:val="20"/>
                <w:szCs w:val="20"/>
              </w:rPr>
            </w:pPr>
            <w:r w:rsidRPr="00100802">
              <w:rPr>
                <w:sz w:val="20"/>
                <w:szCs w:val="20"/>
              </w:rPr>
              <w:t>-</w:t>
            </w:r>
          </w:p>
        </w:tc>
      </w:tr>
    </w:tbl>
    <w:p w14:paraId="5616E43B" w14:textId="17E77F3A" w:rsidR="00A937ED" w:rsidRPr="00A937ED" w:rsidRDefault="00A937ED" w:rsidP="003D598A">
      <w:pPr>
        <w:pStyle w:val="Heading2"/>
      </w:pPr>
      <w:bookmarkStart w:id="99" w:name="_21mp8d7eee5e" w:colFirst="0" w:colLast="0"/>
      <w:bookmarkStart w:id="100" w:name="_Toc68269890"/>
      <w:bookmarkEnd w:id="99"/>
      <w:r w:rsidRPr="00A937ED">
        <w:t>Initial ambition (in 2018)</w:t>
      </w:r>
      <w:bookmarkEnd w:id="100"/>
    </w:p>
    <w:p w14:paraId="473E9D40" w14:textId="5AE87365" w:rsidR="00A937ED" w:rsidRPr="00A937ED" w:rsidRDefault="00A937ED" w:rsidP="00A937ED">
      <w:r w:rsidRPr="00A937ED">
        <w:t>The initial offer of Life</w:t>
      </w:r>
      <w:r w:rsidR="00480971">
        <w:t>W</w:t>
      </w:r>
      <w:r w:rsidRPr="00A937ED">
        <w:t>atch about services that were going to be integrated into the EOSC marketplace is shown in the following table (see below).</w:t>
      </w:r>
    </w:p>
    <w:p w14:paraId="482376B8" w14:textId="77777777" w:rsidR="00A937ED" w:rsidRPr="00A937ED" w:rsidRDefault="00A937ED" w:rsidP="00A937ED">
      <w:r w:rsidRPr="00A937ED">
        <w:t>From that extensive list, finally six services were selected to start working with. They were:</w:t>
      </w:r>
    </w:p>
    <w:p w14:paraId="138E3BDA" w14:textId="77777777" w:rsidR="00A937ED" w:rsidRPr="00A937ED" w:rsidRDefault="00A937ED" w:rsidP="00423C51">
      <w:pPr>
        <w:numPr>
          <w:ilvl w:val="0"/>
          <w:numId w:val="22"/>
        </w:numPr>
      </w:pPr>
      <w:r w:rsidRPr="00A937ED">
        <w:t xml:space="preserve">4-GBIF data access under biogeographic context; Observatories, Data Collections; JRU LW.ES, LW-PT, NGI-ES, NGI-PT [GBIF Spain and GBIF Portugal, LIP(Pt), IFCA(Sp)]; EGI </w:t>
      </w:r>
    </w:p>
    <w:p w14:paraId="529AC6DA" w14:textId="77777777" w:rsidR="00A937ED" w:rsidRPr="00A937ED" w:rsidRDefault="00A937ED" w:rsidP="00423C51">
      <w:pPr>
        <w:numPr>
          <w:ilvl w:val="0"/>
          <w:numId w:val="22"/>
        </w:numPr>
      </w:pPr>
      <w:r w:rsidRPr="00A937ED">
        <w:t xml:space="preserve">5-PAIRQURS (Life+ RESPIRA); Citizen Science, Data; JRU LW.ES, BSC [U. Navarra (Sp), BSC(Sp)]; EUDAT </w:t>
      </w:r>
    </w:p>
    <w:p w14:paraId="16CB7CED" w14:textId="7E36212D" w:rsidR="00A937ED" w:rsidRPr="00A937ED" w:rsidRDefault="00A937ED" w:rsidP="00423C51">
      <w:pPr>
        <w:numPr>
          <w:ilvl w:val="0"/>
          <w:numId w:val="22"/>
        </w:numPr>
      </w:pPr>
      <w:r w:rsidRPr="00A937ED">
        <w:t>6-Citizen Science Services; Citizen Science, Data Processing; JRU LW.ES, NGI-ES [BIFI(</w:t>
      </w:r>
      <w:r w:rsidR="005936DE">
        <w:t>S</w:t>
      </w:r>
      <w:r w:rsidRPr="00A937ED">
        <w:t xml:space="preserve">p), CREAF (Sp), GBIF node (Sp), IFCA (Sp), U.Granada (Sp)], U.Cordoba (Sp)]; EGI </w:t>
      </w:r>
    </w:p>
    <w:p w14:paraId="178460E0" w14:textId="77777777" w:rsidR="00A937ED" w:rsidRPr="00A937ED" w:rsidRDefault="00A937ED" w:rsidP="00423C51">
      <w:pPr>
        <w:numPr>
          <w:ilvl w:val="0"/>
          <w:numId w:val="22"/>
        </w:numPr>
      </w:pPr>
      <w:r w:rsidRPr="00A937ED">
        <w:t>7-Image Classification Deep Learning Tools; Citizen Science, Data Analysis; JRU LW.ES, NGI-ES [BIFI (Sp), IFCA (Sp)]</w:t>
      </w:r>
    </w:p>
    <w:p w14:paraId="4C851D82" w14:textId="77777777" w:rsidR="00A937ED" w:rsidRPr="00A937ED" w:rsidRDefault="00A937ED" w:rsidP="00423C51">
      <w:pPr>
        <w:numPr>
          <w:ilvl w:val="0"/>
          <w:numId w:val="22"/>
        </w:numPr>
      </w:pPr>
      <w:r w:rsidRPr="00A937ED">
        <w:t xml:space="preserve">14-Digital Knowledge Preservation Framework; Virtual Lab, Data Management, Analysis Preservation; JRU LW.ES [IFCA (Sp), U.Sevilla(Sp), CITIC(Sp)]; EGI </w:t>
      </w:r>
    </w:p>
    <w:p w14:paraId="29C9DD8B" w14:textId="77777777" w:rsidR="00A937ED" w:rsidRPr="00A937ED" w:rsidRDefault="00A937ED" w:rsidP="00423C51">
      <w:pPr>
        <w:numPr>
          <w:ilvl w:val="0"/>
          <w:numId w:val="22"/>
        </w:numPr>
      </w:pPr>
      <w:r w:rsidRPr="00A937ED">
        <w:t>15-Remote Monitoring and Smart Sensing; Virtual Lab, Data Analysis; JRU LW.ES [IFCA (Sp), U. Sevilla (Sp), Andalucia SmartCity (Sp)]</w:t>
      </w:r>
    </w:p>
    <w:p w14:paraId="4044E4C1" w14:textId="6C070EAD" w:rsidR="00A937ED" w:rsidRPr="00A937ED" w:rsidRDefault="00675E9C" w:rsidP="00A937ED">
      <w:r>
        <w:t>However, c</w:t>
      </w:r>
      <w:r w:rsidR="00A937ED" w:rsidRPr="00A937ED">
        <w:t>onsidering the original proposal, there were some changes that arose from causes outside of our control such as the decision of the service providers of not going on with the development or deployment of some e-services (e.g. PAIRQURS, CINDA). In addition, although all the services we have worked with were planned to be part of the LifeWatch ERIC catalog in the near term, after two years this action is still pending. As a consequence, we searched for other Life</w:t>
      </w:r>
      <w:r w:rsidR="00D15967">
        <w:t>W</w:t>
      </w:r>
      <w:r w:rsidR="00A937ED" w:rsidRPr="00A937ED">
        <w:t>atch collaborators, and the final list of services we targeted to integrate in the marketplace was:</w:t>
      </w:r>
    </w:p>
    <w:p w14:paraId="2E088FFD" w14:textId="77777777" w:rsidR="00A937ED" w:rsidRPr="00A937ED" w:rsidRDefault="00A937ED" w:rsidP="00423C51">
      <w:pPr>
        <w:numPr>
          <w:ilvl w:val="0"/>
          <w:numId w:val="24"/>
        </w:numPr>
        <w:rPr>
          <w:lang w:val="it-IT"/>
        </w:rPr>
      </w:pPr>
      <w:r w:rsidRPr="00A937ED">
        <w:rPr>
          <w:lang w:val="it-IT"/>
        </w:rPr>
        <w:t xml:space="preserve">Glacier Lagoons of Sierra Nevada ("Lagunas de Sierra Nevada") </w:t>
      </w:r>
    </w:p>
    <w:p w14:paraId="1988A884" w14:textId="77777777" w:rsidR="00A937ED" w:rsidRPr="00A937ED" w:rsidRDefault="00A937ED" w:rsidP="00423C51">
      <w:pPr>
        <w:numPr>
          <w:ilvl w:val="0"/>
          <w:numId w:val="24"/>
        </w:numPr>
      </w:pPr>
      <w:r w:rsidRPr="00A937ED">
        <w:t>GBIF.es</w:t>
      </w:r>
    </w:p>
    <w:p w14:paraId="2AB58DFF" w14:textId="77777777" w:rsidR="00A937ED" w:rsidRPr="00A937ED" w:rsidRDefault="00A937ED" w:rsidP="00423C51">
      <w:pPr>
        <w:numPr>
          <w:ilvl w:val="0"/>
          <w:numId w:val="24"/>
        </w:numPr>
      </w:pPr>
      <w:r w:rsidRPr="00A937ED">
        <w:t>Plant classification</w:t>
      </w:r>
    </w:p>
    <w:p w14:paraId="12153267" w14:textId="77777777" w:rsidR="00A937ED" w:rsidRPr="00A937ED" w:rsidRDefault="00A937ED" w:rsidP="00423C51">
      <w:pPr>
        <w:numPr>
          <w:ilvl w:val="0"/>
          <w:numId w:val="24"/>
        </w:numPr>
      </w:pPr>
      <w:r w:rsidRPr="00A937ED">
        <w:lastRenderedPageBreak/>
        <w:t>Remote monitoring and smart sensing</w:t>
      </w:r>
    </w:p>
    <w:p w14:paraId="523B46D3" w14:textId="77777777" w:rsidR="00A937ED" w:rsidRPr="00A937ED" w:rsidRDefault="00A937ED" w:rsidP="00A937ED">
      <w:r w:rsidRPr="00A937ED">
        <w:t>Lastly, due to some issues related to the service level agreements (SLAs) between LifeWatch ERIC – The Service Providers – EOSC-hub, the activity of the USE in this project was delayed with regard to the initial plan. Therefore, the roadmap was modified in order to get the same level of development as the other service providers by December 2019 (M24).</w:t>
      </w:r>
    </w:p>
    <w:p w14:paraId="4718E957" w14:textId="77777777" w:rsidR="00A937ED" w:rsidRPr="00A937ED" w:rsidRDefault="00A937ED" w:rsidP="00A937ED">
      <w:r w:rsidRPr="00A937ED">
        <w:t>Here it is important to remark that both services from IFCA-CSIC, Remote Monitoring and Smart Sensing and Plant Classification, are hosted thanks to EGI FedCloud resources under the LifeWatch Virtual Organization. IFCA provides computing resources via HPC, HTC and Cloud Computing. HTC is connected to the EGI infrastructure and part of the Cloud Computing resources support different Virtual Organizations under the EGI Federated Cloud umbrella.</w:t>
      </w:r>
    </w:p>
    <w:p w14:paraId="21BC7C88" w14:textId="77777777" w:rsidR="00A937ED" w:rsidRPr="00A937ED" w:rsidRDefault="00A937ED" w:rsidP="00A937ED">
      <w:r w:rsidRPr="00A937ED">
        <w:t>For GBIF.es, all the computer infrastructure necessary to maintain the GBIF.ES Biodiversity Data Portal is provided by the Institute of Physics of Cantabria (IFCA), which is the one who coordinates the activities of the National Grid Initiative in Spain (ESNGI). The union of the infrastructures of all the European NGIs constitutes the European Grid Infrastructure (EGI).</w:t>
      </w:r>
    </w:p>
    <w:p w14:paraId="570243A6" w14:textId="77777777" w:rsidR="00A937ED" w:rsidRPr="00A937ED" w:rsidRDefault="00A937ED" w:rsidP="00A937ED">
      <w:r w:rsidRPr="00A937ED">
        <w:rPr>
          <w:noProof/>
        </w:rPr>
        <w:lastRenderedPageBreak/>
        <w:drawing>
          <wp:inline distT="114300" distB="114300" distL="114300" distR="114300" wp14:anchorId="0B380866" wp14:editId="7FA6D7B7">
            <wp:extent cx="5731200" cy="8178800"/>
            <wp:effectExtent l="0" t="0" r="0" b="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4"/>
                    <a:srcRect/>
                    <a:stretch>
                      <a:fillRect/>
                    </a:stretch>
                  </pic:blipFill>
                  <pic:spPr>
                    <a:xfrm>
                      <a:off x="0" y="0"/>
                      <a:ext cx="5731200" cy="8178800"/>
                    </a:xfrm>
                    <a:prstGeom prst="rect">
                      <a:avLst/>
                    </a:prstGeom>
                    <a:ln/>
                  </pic:spPr>
                </pic:pic>
              </a:graphicData>
            </a:graphic>
          </wp:inline>
        </w:drawing>
      </w:r>
    </w:p>
    <w:p w14:paraId="0CEA13C5" w14:textId="7173D742" w:rsidR="00A937ED" w:rsidRPr="00A937ED" w:rsidRDefault="00A937ED" w:rsidP="003D598A">
      <w:pPr>
        <w:pStyle w:val="Heading2"/>
      </w:pPr>
      <w:bookmarkStart w:id="101" w:name="_2vtynpfpwy7q" w:colFirst="0" w:colLast="0"/>
      <w:bookmarkStart w:id="102" w:name="_Toc68269891"/>
      <w:bookmarkEnd w:id="101"/>
      <w:r w:rsidRPr="00A937ED">
        <w:lastRenderedPageBreak/>
        <w:t>Final software architecture and integration</w:t>
      </w:r>
      <w:bookmarkEnd w:id="102"/>
    </w:p>
    <w:p w14:paraId="0B052597" w14:textId="3BFC5105" w:rsidR="00A937ED" w:rsidRPr="00A937ED" w:rsidRDefault="00A937ED" w:rsidP="00A937ED">
      <w:r w:rsidRPr="00A937ED">
        <w:t>Not applicable to Life</w:t>
      </w:r>
      <w:r w:rsidR="00AD688A">
        <w:t>W</w:t>
      </w:r>
      <w:r w:rsidRPr="00A937ED">
        <w:t>atch services.</w:t>
      </w:r>
    </w:p>
    <w:p w14:paraId="5F7FCE19" w14:textId="77777777" w:rsidR="00A937ED" w:rsidRPr="00A937ED" w:rsidRDefault="00A937ED" w:rsidP="00A937ED">
      <w:r w:rsidRPr="00A937ED">
        <w:t xml:space="preserve">With the exception of Remote Monitoring and Smart Sensing, all the thematic services integrated are available on the website of their corresponding providers. </w:t>
      </w:r>
    </w:p>
    <w:p w14:paraId="4512706B" w14:textId="409610A8" w:rsidR="00A937ED" w:rsidRPr="00A937ED" w:rsidRDefault="00A937ED" w:rsidP="00A937ED">
      <w:r w:rsidRPr="00A937ED">
        <w:t>Besides registration in the EOSC Portal and Marketplace, there was not any integration performed between Life</w:t>
      </w:r>
      <w:r w:rsidR="00AD688A">
        <w:t>W</w:t>
      </w:r>
      <w:r w:rsidRPr="00A937ED">
        <w:t>atch and EOSC-hub services as part of the project even if most of the services (as from the previous table) were already integrated with EGI, EUDAT or INDIGO services.</w:t>
      </w:r>
    </w:p>
    <w:p w14:paraId="6F6FA2D1" w14:textId="4DB4D501" w:rsidR="00A937ED" w:rsidRPr="00A937ED" w:rsidRDefault="00A937ED" w:rsidP="003D598A">
      <w:pPr>
        <w:pStyle w:val="Heading2"/>
      </w:pPr>
      <w:bookmarkStart w:id="103" w:name="_fuzkjm61bo83" w:colFirst="0" w:colLast="0"/>
      <w:bookmarkStart w:id="104" w:name="_Toc68269892"/>
      <w:bookmarkEnd w:id="103"/>
      <w:r w:rsidRPr="00A937ED">
        <w:t>Impact and exploitation</w:t>
      </w:r>
      <w:bookmarkEnd w:id="104"/>
    </w:p>
    <w:p w14:paraId="28C625FC" w14:textId="77777777" w:rsidR="00A937ED" w:rsidRPr="00A937ED" w:rsidRDefault="00A937ED" w:rsidP="00A937ED">
      <w:r w:rsidRPr="00A937ED">
        <w:t>Although a deeper analysis is needed on the side of our service providers, in general terms we can state that the integration of the services in the marketplace has been really beneficial to gain visibility and boost the number of new users.</w:t>
      </w:r>
    </w:p>
    <w:p w14:paraId="54AC0A57" w14:textId="77777777" w:rsidR="00A937ED" w:rsidRPr="00A937ED" w:rsidRDefault="00A937ED" w:rsidP="00A937ED">
      <w:r w:rsidRPr="00A937ED">
        <w:t>Considering the IFCA-CSIC service for plant classification (</w:t>
      </w:r>
      <w:hyperlink r:id="rId215">
        <w:r w:rsidRPr="00A937ED">
          <w:rPr>
            <w:rStyle w:val="Hyperlink"/>
          </w:rPr>
          <w:t>https://marketplace.eosc-portal.eu/services/plant-classification</w:t>
        </w:r>
      </w:hyperlink>
      <w:r w:rsidRPr="00A937ED">
        <w:t>), the number of users increased 116.1% and the number of sessions 64.4%. Regarding the metrics of Google analytics for this service (available from June 2020), the number of users has increased about 88% and the sessions 71.7%.</w:t>
      </w:r>
    </w:p>
    <w:p w14:paraId="6715849E" w14:textId="77777777" w:rsidR="00A937ED" w:rsidRPr="00A937ED" w:rsidRDefault="00A937ED" w:rsidP="00A937ED">
      <w:r w:rsidRPr="00A937ED">
        <w:t>In the case of the Remote Monitoring service, also from IFCA-CSIC, we do not have numbers to compare with, since the service was released for the first time in June 2020.</w:t>
      </w:r>
    </w:p>
    <w:p w14:paraId="3F8D9982" w14:textId="77777777" w:rsidR="00A937ED" w:rsidRPr="00A937ED" w:rsidRDefault="00A937ED" w:rsidP="00A937ED">
      <w:r w:rsidRPr="00A937ED">
        <w:t xml:space="preserve">From the official activity report from GBIF Spain, generated in January 2021 and available </w:t>
      </w:r>
      <w:hyperlink r:id="rId216">
        <w:r w:rsidRPr="00A937ED">
          <w:rPr>
            <w:rStyle w:val="Hyperlink"/>
          </w:rPr>
          <w:t>here</w:t>
        </w:r>
      </w:hyperlink>
      <w:r w:rsidRPr="00A937ED">
        <w:t>, we have extracted the following metrics:</w:t>
      </w:r>
    </w:p>
    <w:p w14:paraId="3646F096" w14:textId="77777777" w:rsidR="00A937ED" w:rsidRPr="00A937ED" w:rsidRDefault="00A937ED" w:rsidP="00A937ED">
      <w:r w:rsidRPr="00A937ED">
        <w:t>Requests of datasets around the world with origin in Spain:</w:t>
      </w:r>
    </w:p>
    <w:p w14:paraId="5A887498" w14:textId="77777777" w:rsidR="00A937ED" w:rsidRPr="00A937ED" w:rsidRDefault="00A937ED" w:rsidP="00AD688A">
      <w:pPr>
        <w:jc w:val="center"/>
      </w:pPr>
      <w:r w:rsidRPr="00A937ED">
        <w:rPr>
          <w:noProof/>
        </w:rPr>
        <w:drawing>
          <wp:inline distT="114300" distB="114300" distL="114300" distR="114300" wp14:anchorId="3EAE7D31" wp14:editId="4705A86D">
            <wp:extent cx="3367088" cy="2644924"/>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7"/>
                    <a:srcRect l="-2017" t="13086" r="2017"/>
                    <a:stretch>
                      <a:fillRect/>
                    </a:stretch>
                  </pic:blipFill>
                  <pic:spPr>
                    <a:xfrm>
                      <a:off x="0" y="0"/>
                      <a:ext cx="3367088" cy="2644924"/>
                    </a:xfrm>
                    <a:prstGeom prst="rect">
                      <a:avLst/>
                    </a:prstGeom>
                    <a:ln/>
                  </pic:spPr>
                </pic:pic>
              </a:graphicData>
            </a:graphic>
          </wp:inline>
        </w:drawing>
      </w:r>
    </w:p>
    <w:p w14:paraId="3FEDDDB6" w14:textId="77777777" w:rsidR="00A937ED" w:rsidRPr="00A937ED" w:rsidRDefault="00A937ED" w:rsidP="00A937ED">
      <w:r w:rsidRPr="00A937ED">
        <w:t>And the national demand of records was the following:</w:t>
      </w:r>
    </w:p>
    <w:p w14:paraId="235F5793" w14:textId="77777777" w:rsidR="00A937ED" w:rsidRPr="00A937ED" w:rsidRDefault="00A937ED" w:rsidP="00AD688A">
      <w:pPr>
        <w:jc w:val="center"/>
      </w:pPr>
      <w:r w:rsidRPr="00A937ED">
        <w:rPr>
          <w:noProof/>
        </w:rPr>
        <w:lastRenderedPageBreak/>
        <w:drawing>
          <wp:inline distT="114300" distB="114300" distL="114300" distR="114300" wp14:anchorId="3F1B3F74" wp14:editId="135E2786">
            <wp:extent cx="4214813" cy="2820745"/>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8"/>
                    <a:srcRect/>
                    <a:stretch>
                      <a:fillRect/>
                    </a:stretch>
                  </pic:blipFill>
                  <pic:spPr>
                    <a:xfrm>
                      <a:off x="0" y="0"/>
                      <a:ext cx="4214813" cy="2820745"/>
                    </a:xfrm>
                    <a:prstGeom prst="rect">
                      <a:avLst/>
                    </a:prstGeom>
                    <a:ln/>
                  </pic:spPr>
                </pic:pic>
              </a:graphicData>
            </a:graphic>
          </wp:inline>
        </w:drawing>
      </w:r>
    </w:p>
    <w:p w14:paraId="1BAF6EAF" w14:textId="77777777" w:rsidR="00A937ED" w:rsidRPr="00A937ED" w:rsidRDefault="00A937ED" w:rsidP="00A937ED">
      <w:r w:rsidRPr="00A937ED">
        <w:t>In parallel we have detected an increase in the number of records published by Spanish institutions.</w:t>
      </w:r>
    </w:p>
    <w:p w14:paraId="3435DF9B" w14:textId="77777777" w:rsidR="00A937ED" w:rsidRPr="00A937ED" w:rsidRDefault="00A937ED" w:rsidP="00AD688A">
      <w:pPr>
        <w:jc w:val="center"/>
      </w:pPr>
      <w:r w:rsidRPr="00A937ED">
        <w:rPr>
          <w:noProof/>
        </w:rPr>
        <w:drawing>
          <wp:inline distT="114300" distB="114300" distL="114300" distR="114300" wp14:anchorId="1E1F061D" wp14:editId="273A567C">
            <wp:extent cx="4315401" cy="303342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9"/>
                    <a:srcRect/>
                    <a:stretch>
                      <a:fillRect/>
                    </a:stretch>
                  </pic:blipFill>
                  <pic:spPr>
                    <a:xfrm>
                      <a:off x="0" y="0"/>
                      <a:ext cx="4315401" cy="3033420"/>
                    </a:xfrm>
                    <a:prstGeom prst="rect">
                      <a:avLst/>
                    </a:prstGeom>
                    <a:ln/>
                  </pic:spPr>
                </pic:pic>
              </a:graphicData>
            </a:graphic>
          </wp:inline>
        </w:drawing>
      </w:r>
    </w:p>
    <w:p w14:paraId="11D00159" w14:textId="77777777" w:rsidR="00A937ED" w:rsidRPr="00A937ED" w:rsidRDefault="00A937ED" w:rsidP="00A937ED">
      <w:r w:rsidRPr="00A937ED">
        <w:t xml:space="preserve">As evidence, GBIF Portugal, which works closely with GBIF.ES (Spain), has demanded to include its services into the EOSC marketplace to get the same advantages. </w:t>
      </w:r>
    </w:p>
    <w:p w14:paraId="73D0641C" w14:textId="77777777" w:rsidR="00A937ED" w:rsidRPr="00A937ED" w:rsidRDefault="00A937ED" w:rsidP="00A937ED">
      <w:r w:rsidRPr="00A937ED">
        <w:t>Additional results and detailed numbers are being provided in this respect in the framework of the WP13.</w:t>
      </w:r>
    </w:p>
    <w:p w14:paraId="1C9D6987" w14:textId="05E3B08A" w:rsidR="00A937ED" w:rsidRPr="00A937ED" w:rsidRDefault="00A937ED" w:rsidP="003D598A">
      <w:pPr>
        <w:pStyle w:val="Heading2"/>
      </w:pPr>
      <w:bookmarkStart w:id="105" w:name="_hgl3w1hkm2cl" w:colFirst="0" w:colLast="0"/>
      <w:bookmarkStart w:id="106" w:name="_Toc68269893"/>
      <w:bookmarkEnd w:id="105"/>
      <w:r w:rsidRPr="00A937ED">
        <w:t>Lesson learnt</w:t>
      </w:r>
      <w:bookmarkEnd w:id="106"/>
    </w:p>
    <w:p w14:paraId="5DE6347C" w14:textId="77777777" w:rsidR="00A937ED" w:rsidRPr="00A937ED" w:rsidRDefault="00A937ED" w:rsidP="00A937ED">
      <w:r w:rsidRPr="00A937ED">
        <w:t xml:space="preserve">In EOSC-hub, the University of Sevilla (USE) has been the organization in charge of managing the integration of the e-services linked to LifeWatch into the Marketplace. In this sense, it has been difficult sometimes to be such an intermediate between LifeWatch and EOSC. For example, during the negotiations of the terms and conditions of the SLA. In this period, the integration process was </w:t>
      </w:r>
      <w:r w:rsidRPr="00A937ED">
        <w:lastRenderedPageBreak/>
        <w:t xml:space="preserve">paralysed. The SLA needed to be agreed upon by the service providers (their services were not, and are not today, part of the LifeWatch catalogue), LifeWatch and EOSC-hub. In the meantime, the University of Sevilla (the partner of EOSC-hub) had to deal with the service providers to continue with the integration tasks without delaying them too much regarding the planned schedule. At this stage, there was a turning point. We agreed on a new roadmap with EOSC and started working with other service providers. Moreover, the issue of SLA was successfully solved. Finally, we achieved to incorporate more than 8 services in the marketplace. </w:t>
      </w:r>
    </w:p>
    <w:p w14:paraId="63786E15" w14:textId="77777777" w:rsidR="00A937ED" w:rsidRPr="00A937ED" w:rsidRDefault="00A937ED" w:rsidP="00A937ED">
      <w:r w:rsidRPr="00A937ED">
        <w:t>Even if there is a happy ending, bearing in mind all the integration process, we consider that it would be more straightforward if the service providers are the contact persons instead of another organisation. I would recommend simplifying the communication channels between EOSC and the service providers.</w:t>
      </w:r>
    </w:p>
    <w:p w14:paraId="1E241132" w14:textId="77777777" w:rsidR="00A937ED" w:rsidRPr="00A937ED" w:rsidRDefault="00A937ED" w:rsidP="00423C51">
      <w:pPr>
        <w:numPr>
          <w:ilvl w:val="0"/>
          <w:numId w:val="12"/>
        </w:numPr>
        <w:rPr>
          <w:b/>
        </w:rPr>
      </w:pPr>
      <w:bookmarkStart w:id="107" w:name="_rj6j00rj9trd" w:colFirst="0" w:colLast="0"/>
      <w:bookmarkEnd w:id="107"/>
      <w:r w:rsidRPr="00A937ED">
        <w:rPr>
          <w:b/>
        </w:rPr>
        <w:br w:type="page"/>
      </w:r>
    </w:p>
    <w:p w14:paraId="68B45E6A" w14:textId="60283485" w:rsidR="00A937ED" w:rsidRPr="00A937ED" w:rsidRDefault="00AD688A" w:rsidP="007F2170">
      <w:pPr>
        <w:pStyle w:val="Heading1"/>
      </w:pPr>
      <w:bookmarkStart w:id="108" w:name="_qh5mmm6koc7a" w:colFirst="0" w:colLast="0"/>
      <w:bookmarkEnd w:id="108"/>
      <w:r>
        <w:lastRenderedPageBreak/>
        <w:t xml:space="preserve"> </w:t>
      </w:r>
      <w:bookmarkStart w:id="109" w:name="_Toc68269894"/>
      <w:r w:rsidR="00A937ED" w:rsidRPr="00A937ED">
        <w:t>Conclusions</w:t>
      </w:r>
      <w:bookmarkEnd w:id="109"/>
    </w:p>
    <w:p w14:paraId="6A96EBA3" w14:textId="71D89BE1" w:rsidR="00A937ED" w:rsidRPr="00A937ED" w:rsidRDefault="00A937ED" w:rsidP="00A937ED">
      <w:r w:rsidRPr="00A937ED">
        <w:t xml:space="preserve">As reported in the previous section the activities of the Thematic services were really successful as all TSs are reporting an increase of their user base or engagement with </w:t>
      </w:r>
      <w:r w:rsidR="00AD688A" w:rsidRPr="00A937ED">
        <w:t>respective</w:t>
      </w:r>
      <w:r w:rsidRPr="00A937ED">
        <w:t xml:space="preserve"> communities. All TS have exposed their services via the EOSC marketplace: 30 services in total and 24 among EOSC services have been achieved and summarised here below:</w:t>
      </w:r>
    </w:p>
    <w:p w14:paraId="3ADAB1F8" w14:textId="77777777" w:rsidR="00A937ED" w:rsidRPr="00A937ED" w:rsidRDefault="00A937ED" w:rsidP="00AD688A">
      <w:pPr>
        <w:jc w:val="center"/>
      </w:pPr>
      <w:r w:rsidRPr="00A937ED">
        <w:rPr>
          <w:noProof/>
        </w:rPr>
        <w:drawing>
          <wp:inline distT="114300" distB="114300" distL="114300" distR="114300" wp14:anchorId="0414A59F" wp14:editId="27227EAF">
            <wp:extent cx="4581525" cy="2752725"/>
            <wp:effectExtent l="0" t="0" r="0" b="0"/>
            <wp:docPr id="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0"/>
                    <a:srcRect/>
                    <a:stretch>
                      <a:fillRect/>
                    </a:stretch>
                  </pic:blipFill>
                  <pic:spPr>
                    <a:xfrm>
                      <a:off x="0" y="0"/>
                      <a:ext cx="4581525" cy="2752725"/>
                    </a:xfrm>
                    <a:prstGeom prst="rect">
                      <a:avLst/>
                    </a:prstGeom>
                    <a:ln/>
                  </pic:spPr>
                </pic:pic>
              </a:graphicData>
            </a:graphic>
          </wp:inline>
        </w:drawing>
      </w:r>
    </w:p>
    <w:p w14:paraId="72EA4431" w14:textId="77777777" w:rsidR="00A937ED" w:rsidRPr="00A937ED" w:rsidRDefault="00A937ED" w:rsidP="00A937ED">
      <w:r w:rsidRPr="00A937ED">
        <w:t xml:space="preserve">In general the availability of core services and resources in EOSC has proven to be essential for the further enhancement of the thematic services and all TSs report a positive impact on their respective communities. </w:t>
      </w:r>
    </w:p>
    <w:p w14:paraId="2047087C" w14:textId="77777777" w:rsidR="00A937ED" w:rsidRPr="00A937ED" w:rsidRDefault="00A937ED" w:rsidP="00A937ED">
      <w:r w:rsidRPr="00A937ED">
        <w:t>However some common points on the lessons learn might be considered for the future of EOSC:</w:t>
      </w:r>
    </w:p>
    <w:p w14:paraId="601D3A1D" w14:textId="77777777" w:rsidR="00A937ED" w:rsidRPr="00A937ED" w:rsidRDefault="00A937ED" w:rsidP="00423C51">
      <w:pPr>
        <w:numPr>
          <w:ilvl w:val="0"/>
          <w:numId w:val="25"/>
        </w:numPr>
      </w:pPr>
      <w:r w:rsidRPr="00A937ED">
        <w:t>The use of the Marketplace concept for services that are free for use or open access might not be ideal for users (CLARIN, DODAS, WeNMR);</w:t>
      </w:r>
    </w:p>
    <w:p w14:paraId="5C4B45CC" w14:textId="77777777" w:rsidR="00A937ED" w:rsidRPr="00A937ED" w:rsidRDefault="00A937ED" w:rsidP="00423C51">
      <w:pPr>
        <w:numPr>
          <w:ilvl w:val="0"/>
          <w:numId w:val="25"/>
        </w:numPr>
      </w:pPr>
      <w:r w:rsidRPr="00A937ED">
        <w:t>The complexity of integrating new services requires a deeper work between thematic services providers and core service personnel and it should be considered that integration is not a one-time activity (OpenCoastS, DODAS, DARIAH);</w:t>
      </w:r>
    </w:p>
    <w:p w14:paraId="4EC18617" w14:textId="590E48C0" w:rsidR="00A937ED" w:rsidRPr="00A937ED" w:rsidRDefault="00A937ED" w:rsidP="00423C51">
      <w:pPr>
        <w:numPr>
          <w:ilvl w:val="0"/>
          <w:numId w:val="25"/>
        </w:numPr>
      </w:pPr>
      <w:r w:rsidRPr="00A937ED">
        <w:t>Effort needed for onboarding in the EOSC marketplace has been sometimes underestimated (DARIAH, Life</w:t>
      </w:r>
      <w:r w:rsidR="00AD688A">
        <w:t>W</w:t>
      </w:r>
      <w:r w:rsidRPr="00A937ED">
        <w:t xml:space="preserve">atch); </w:t>
      </w:r>
    </w:p>
    <w:p w14:paraId="7141F82B" w14:textId="77777777" w:rsidR="00A937ED" w:rsidRPr="00A937ED" w:rsidRDefault="00A937ED" w:rsidP="00423C51">
      <w:pPr>
        <w:numPr>
          <w:ilvl w:val="0"/>
          <w:numId w:val="25"/>
        </w:numPr>
      </w:pPr>
      <w:r w:rsidRPr="00A937ED">
        <w:t>Training and dissemination events play an important role in engaging with more users and expanding beyond the existing user base (DODAS, ECAS, WeNMR).</w:t>
      </w:r>
    </w:p>
    <w:p w14:paraId="0ADA8555" w14:textId="3371A291" w:rsidR="00A937ED" w:rsidRDefault="00A937ED" w:rsidP="00A937ED">
      <w:r w:rsidRPr="00A937ED">
        <w:t>Each Thematics service, as detailed also in D3.5, has its own path for exploitation and future sustainability in large part via future EC funded projects.</w:t>
      </w:r>
    </w:p>
    <w:p w14:paraId="29765D22" w14:textId="49E615BC" w:rsidR="00157157" w:rsidRPr="00A937ED" w:rsidRDefault="00157157" w:rsidP="007F2170">
      <w:pPr>
        <w:pStyle w:val="Heading1"/>
      </w:pPr>
      <w:r>
        <w:lastRenderedPageBreak/>
        <w:t xml:space="preserve"> </w:t>
      </w:r>
      <w:bookmarkStart w:id="110" w:name="_Toc68269895"/>
      <w:r>
        <w:t>Reference</w:t>
      </w:r>
      <w:r w:rsidR="007F2170">
        <w:t>s</w:t>
      </w:r>
      <w:bookmarkEnd w:id="110"/>
    </w:p>
    <w:tbl>
      <w:tblPr>
        <w:tblW w:w="901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69"/>
        <w:gridCol w:w="8347"/>
      </w:tblGrid>
      <w:tr w:rsidR="00157157" w:rsidRPr="00F52796" w14:paraId="18817DF9" w14:textId="77777777" w:rsidTr="00F52796">
        <w:trPr>
          <w:jc w:val="center"/>
        </w:trPr>
        <w:tc>
          <w:tcPr>
            <w:tcW w:w="669" w:type="dxa"/>
            <w:shd w:val="clear" w:color="auto" w:fill="auto"/>
          </w:tcPr>
          <w:p w14:paraId="6AD2F568" w14:textId="77777777" w:rsidR="00157157" w:rsidRPr="00F52796" w:rsidRDefault="00157157" w:rsidP="007F2170">
            <w:pPr>
              <w:pStyle w:val="NoSpacing"/>
              <w:rPr>
                <w:b/>
                <w:bCs/>
              </w:rPr>
            </w:pPr>
            <w:bookmarkStart w:id="111" w:name="_lnxbz9" w:colFirst="0" w:colLast="0"/>
            <w:bookmarkEnd w:id="111"/>
            <w:r w:rsidRPr="00F52796">
              <w:rPr>
                <w:b/>
                <w:bCs/>
              </w:rPr>
              <w:t>No</w:t>
            </w:r>
          </w:p>
        </w:tc>
        <w:tc>
          <w:tcPr>
            <w:tcW w:w="8347" w:type="dxa"/>
            <w:shd w:val="clear" w:color="auto" w:fill="auto"/>
          </w:tcPr>
          <w:p w14:paraId="3A1D7E42" w14:textId="77777777" w:rsidR="00157157" w:rsidRPr="00F52796" w:rsidRDefault="00157157" w:rsidP="007F2170">
            <w:pPr>
              <w:pStyle w:val="NoSpacing"/>
              <w:rPr>
                <w:b/>
                <w:bCs/>
              </w:rPr>
            </w:pPr>
            <w:r w:rsidRPr="00F52796">
              <w:rPr>
                <w:b/>
                <w:bCs/>
              </w:rPr>
              <w:t>Description/Link</w:t>
            </w:r>
          </w:p>
        </w:tc>
      </w:tr>
      <w:tr w:rsidR="00157157" w:rsidRPr="00A937ED" w14:paraId="33B8648C" w14:textId="77777777" w:rsidTr="00F52796">
        <w:trPr>
          <w:jc w:val="center"/>
        </w:trPr>
        <w:tc>
          <w:tcPr>
            <w:tcW w:w="669"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3ACA84B0" w14:textId="77777777" w:rsidR="00157157" w:rsidRPr="00F52796" w:rsidRDefault="00157157" w:rsidP="007F2170">
            <w:pPr>
              <w:pStyle w:val="NoSpacing"/>
              <w:rPr>
                <w:b/>
                <w:bCs/>
              </w:rPr>
            </w:pPr>
            <w:r w:rsidRPr="00F52796">
              <w:rPr>
                <w:b/>
                <w:bCs/>
              </w:rPr>
              <w:t>R1</w:t>
            </w:r>
          </w:p>
        </w:tc>
        <w:tc>
          <w:tcPr>
            <w:tcW w:w="8347"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06511581" w14:textId="77777777" w:rsidR="00157157" w:rsidRPr="00A937ED" w:rsidRDefault="00157157" w:rsidP="007F2170">
            <w:pPr>
              <w:pStyle w:val="NoSpacing"/>
            </w:pPr>
            <w:r w:rsidRPr="00A937ED">
              <w:t>D7.1 “First Thematic Service software release”,</w:t>
            </w:r>
          </w:p>
          <w:p w14:paraId="6FB2A6DD" w14:textId="77777777" w:rsidR="00157157" w:rsidRPr="00A937ED" w:rsidRDefault="00A62412" w:rsidP="007F2170">
            <w:pPr>
              <w:pStyle w:val="NoSpacing"/>
              <w:rPr>
                <w:u w:val="single"/>
              </w:rPr>
            </w:pPr>
            <w:hyperlink r:id="rId221">
              <w:r w:rsidR="00157157" w:rsidRPr="00A937ED">
                <w:rPr>
                  <w:rStyle w:val="Hyperlink"/>
                </w:rPr>
                <w:t>https://documents.egi.eu/document/3411</w:t>
              </w:r>
            </w:hyperlink>
          </w:p>
        </w:tc>
      </w:tr>
      <w:tr w:rsidR="00157157" w:rsidRPr="00A937ED" w14:paraId="585E4ED6" w14:textId="77777777" w:rsidTr="00F52796">
        <w:trPr>
          <w:jc w:val="center"/>
        </w:trPr>
        <w:tc>
          <w:tcPr>
            <w:tcW w:w="669"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3F616DE" w14:textId="77777777" w:rsidR="00157157" w:rsidRPr="00F52796" w:rsidRDefault="00157157" w:rsidP="007F2170">
            <w:pPr>
              <w:pStyle w:val="NoSpacing"/>
              <w:rPr>
                <w:b/>
                <w:bCs/>
              </w:rPr>
            </w:pPr>
            <w:r w:rsidRPr="00F52796">
              <w:rPr>
                <w:b/>
                <w:bCs/>
              </w:rPr>
              <w:t>R2</w:t>
            </w:r>
          </w:p>
        </w:tc>
        <w:tc>
          <w:tcPr>
            <w:tcW w:w="8347"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52D80B7A" w14:textId="77777777" w:rsidR="00157157" w:rsidRPr="00A937ED" w:rsidRDefault="00157157" w:rsidP="007F2170">
            <w:pPr>
              <w:pStyle w:val="NoSpacing"/>
            </w:pPr>
            <w:r w:rsidRPr="00A937ED">
              <w:t>D7.2 “First report on Thematic Service architecture and software integration”,</w:t>
            </w:r>
          </w:p>
          <w:p w14:paraId="453D3670" w14:textId="77777777" w:rsidR="00157157" w:rsidRPr="00A937ED" w:rsidRDefault="00A62412" w:rsidP="007F2170">
            <w:pPr>
              <w:pStyle w:val="NoSpacing"/>
              <w:rPr>
                <w:u w:val="single"/>
              </w:rPr>
            </w:pPr>
            <w:hyperlink r:id="rId222">
              <w:r w:rsidR="00157157" w:rsidRPr="00A937ED">
                <w:rPr>
                  <w:rStyle w:val="Hyperlink"/>
                </w:rPr>
                <w:t>https://documents.egi.eu/document/3412</w:t>
              </w:r>
            </w:hyperlink>
          </w:p>
        </w:tc>
      </w:tr>
      <w:tr w:rsidR="00157157" w:rsidRPr="00A937ED" w14:paraId="1F9DFD65" w14:textId="77777777" w:rsidTr="00F52796">
        <w:trPr>
          <w:jc w:val="center"/>
        </w:trPr>
        <w:tc>
          <w:tcPr>
            <w:tcW w:w="669"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35035404" w14:textId="77777777" w:rsidR="00157157" w:rsidRPr="00F52796" w:rsidRDefault="00157157" w:rsidP="007F2170">
            <w:pPr>
              <w:pStyle w:val="NoSpacing"/>
              <w:rPr>
                <w:b/>
                <w:bCs/>
              </w:rPr>
            </w:pPr>
            <w:r w:rsidRPr="00F52796">
              <w:rPr>
                <w:b/>
                <w:bCs/>
              </w:rPr>
              <w:t>R3</w:t>
            </w:r>
          </w:p>
        </w:tc>
        <w:tc>
          <w:tcPr>
            <w:tcW w:w="8347"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5BBAE2FC" w14:textId="04D70DDF" w:rsidR="00157157" w:rsidRPr="00A937ED" w:rsidRDefault="00157157" w:rsidP="007F2170">
            <w:pPr>
              <w:pStyle w:val="NoSpacing"/>
            </w:pPr>
            <w:r w:rsidRPr="00A937ED">
              <w:t>D7.3 ”First report on Thematic Service exploitation”,</w:t>
            </w:r>
          </w:p>
          <w:p w14:paraId="2BA2CCF8" w14:textId="77777777" w:rsidR="00157157" w:rsidRPr="00A937ED" w:rsidRDefault="00A62412" w:rsidP="007F2170">
            <w:pPr>
              <w:pStyle w:val="NoSpacing"/>
              <w:rPr>
                <w:u w:val="single"/>
              </w:rPr>
            </w:pPr>
            <w:hyperlink r:id="rId223">
              <w:r w:rsidR="00157157" w:rsidRPr="00A937ED">
                <w:rPr>
                  <w:rStyle w:val="Hyperlink"/>
                </w:rPr>
                <w:t>https://documents.egi.eu/document/3577</w:t>
              </w:r>
            </w:hyperlink>
          </w:p>
        </w:tc>
      </w:tr>
      <w:tr w:rsidR="00157157" w:rsidRPr="00A937ED" w14:paraId="12C725CC" w14:textId="77777777" w:rsidTr="00F52796">
        <w:trPr>
          <w:jc w:val="center"/>
        </w:trPr>
        <w:tc>
          <w:tcPr>
            <w:tcW w:w="669"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0B0EC11E" w14:textId="77777777" w:rsidR="00157157" w:rsidRPr="00F52796" w:rsidRDefault="00157157" w:rsidP="007F2170">
            <w:pPr>
              <w:pStyle w:val="NoSpacing"/>
              <w:rPr>
                <w:b/>
                <w:bCs/>
              </w:rPr>
            </w:pPr>
            <w:r w:rsidRPr="00F52796">
              <w:rPr>
                <w:b/>
                <w:bCs/>
              </w:rPr>
              <w:t>R4</w:t>
            </w:r>
          </w:p>
        </w:tc>
        <w:tc>
          <w:tcPr>
            <w:tcW w:w="8347"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501362EE" w14:textId="77777777" w:rsidR="00157157" w:rsidRPr="00A937ED" w:rsidRDefault="00157157" w:rsidP="007F2170">
            <w:pPr>
              <w:pStyle w:val="NoSpacing"/>
              <w:rPr>
                <w:u w:val="single"/>
              </w:rPr>
            </w:pPr>
            <w:r w:rsidRPr="00A937ED">
              <w:rPr>
                <w:lang w:val="pt-PT"/>
              </w:rPr>
              <w:t xml:space="preserve">Oliveira, A., A.B. Fortunato, J. Rogeiro, J. Teixeira, A. Azevedo, L. Lavaud, X. Bertin, J. Gomes, M. David, J. Pina, M. Rodrigues, P. Lopes, 2020. </w:t>
            </w:r>
            <w:r w:rsidRPr="00A937ED">
              <w:t>OPENCoastS: An open-access service for the automatic generation of coastal forecast systems, Environmental Modelling and Software, 124: 104585. DOI:</w:t>
            </w:r>
            <w:hyperlink r:id="rId224">
              <w:r w:rsidRPr="00A937ED">
                <w:rPr>
                  <w:rStyle w:val="Hyperlink"/>
                </w:rPr>
                <w:t xml:space="preserve"> </w:t>
              </w:r>
            </w:hyperlink>
            <w:hyperlink r:id="rId225">
              <w:r w:rsidRPr="00A937ED">
                <w:rPr>
                  <w:rStyle w:val="Hyperlink"/>
                </w:rPr>
                <w:t>10.1016/j.envsoft.2019.104585</w:t>
              </w:r>
            </w:hyperlink>
          </w:p>
        </w:tc>
      </w:tr>
      <w:tr w:rsidR="00157157" w:rsidRPr="00A937ED" w14:paraId="23034F75" w14:textId="77777777" w:rsidTr="00F52796">
        <w:trPr>
          <w:jc w:val="center"/>
        </w:trPr>
        <w:tc>
          <w:tcPr>
            <w:tcW w:w="669"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D01B4B5" w14:textId="77777777" w:rsidR="00157157" w:rsidRPr="00F52796" w:rsidRDefault="00157157" w:rsidP="007F2170">
            <w:pPr>
              <w:pStyle w:val="NoSpacing"/>
              <w:rPr>
                <w:b/>
                <w:bCs/>
              </w:rPr>
            </w:pPr>
            <w:r w:rsidRPr="00F52796">
              <w:rPr>
                <w:b/>
                <w:bCs/>
              </w:rPr>
              <w:t>R5</w:t>
            </w:r>
          </w:p>
        </w:tc>
        <w:tc>
          <w:tcPr>
            <w:tcW w:w="8347"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457E8D66" w14:textId="77777777" w:rsidR="00157157" w:rsidRPr="00A937ED" w:rsidRDefault="00157157" w:rsidP="007F2170">
            <w:pPr>
              <w:pStyle w:val="NoSpacing"/>
            </w:pPr>
            <w:r w:rsidRPr="00A937ED">
              <w:t>Oliveira, A.; Rodrigues, M.; Rogeiro, J.; Fortunato, A. B.; Teixeira, J.; Azevedo, A.; Lopes, P. 2019, Opencoasts: an open-access app for sharing coastal prediction information for management and recreation, 794-807pp, Computational Science-Lecture Notes-ICCS2019, Vol. 11540, Computational Science-Lecture Notes-ICCS2019</w:t>
            </w:r>
          </w:p>
        </w:tc>
      </w:tr>
      <w:tr w:rsidR="00157157" w:rsidRPr="00A937ED" w14:paraId="7B4BED69" w14:textId="77777777" w:rsidTr="00F52796">
        <w:trPr>
          <w:jc w:val="center"/>
        </w:trPr>
        <w:tc>
          <w:tcPr>
            <w:tcW w:w="669"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510C0755" w14:textId="77777777" w:rsidR="00157157" w:rsidRPr="00F52796" w:rsidRDefault="00157157" w:rsidP="007F2170">
            <w:pPr>
              <w:pStyle w:val="NoSpacing"/>
              <w:rPr>
                <w:b/>
                <w:bCs/>
              </w:rPr>
            </w:pPr>
            <w:r w:rsidRPr="00F52796">
              <w:rPr>
                <w:b/>
                <w:bCs/>
              </w:rPr>
              <w:t>R6</w:t>
            </w:r>
          </w:p>
        </w:tc>
        <w:tc>
          <w:tcPr>
            <w:tcW w:w="8347" w:type="dxa"/>
            <w:tcBorders>
              <w:top w:val="nil"/>
              <w:left w:val="nil"/>
              <w:bottom w:val="single" w:sz="8" w:space="0" w:color="BFBFBF"/>
              <w:right w:val="single" w:sz="8" w:space="0" w:color="BFBFBF"/>
            </w:tcBorders>
            <w:tcMar>
              <w:top w:w="100" w:type="dxa"/>
              <w:left w:w="100" w:type="dxa"/>
              <w:bottom w:w="100" w:type="dxa"/>
              <w:right w:w="100" w:type="dxa"/>
            </w:tcMar>
          </w:tcPr>
          <w:p w14:paraId="55821AD3" w14:textId="77777777" w:rsidR="00157157" w:rsidRPr="00A937ED" w:rsidRDefault="00157157" w:rsidP="007F2170">
            <w:pPr>
              <w:pStyle w:val="NoSpacing"/>
            </w:pPr>
            <w:r w:rsidRPr="00A937ED">
              <w:t>Marta Rodrigues, João Rogeiro, S. Bernardo, A. Oliveira, A. B. Fortunato, J. Teixeira, Pedro Lopes, A. Azevedo, J. Gomes, M. David, J. Pina, 2019.OPENCoastS: an operational, on-demand forecast tool to support coastal management, Proceedings of the 14th International MECOAST Congress on Coastal and Marine Sciences, Engineering, Management and Conservation MEDCOAST 2019, E. Ozhan (Editor), vol. 1, 57-67.</w:t>
            </w:r>
          </w:p>
        </w:tc>
      </w:tr>
      <w:tr w:rsidR="00157157" w:rsidRPr="00A937ED" w14:paraId="242EAAD9" w14:textId="77777777" w:rsidTr="00F52796">
        <w:trPr>
          <w:jc w:val="center"/>
        </w:trPr>
        <w:tc>
          <w:tcPr>
            <w:tcW w:w="669"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2ADFD067" w14:textId="77777777" w:rsidR="00157157" w:rsidRPr="00F52796" w:rsidRDefault="00157157" w:rsidP="007F2170">
            <w:pPr>
              <w:pStyle w:val="NoSpacing"/>
              <w:rPr>
                <w:b/>
                <w:bCs/>
              </w:rPr>
            </w:pPr>
            <w:r w:rsidRPr="00F52796">
              <w:rPr>
                <w:b/>
                <w:bCs/>
              </w:rPr>
              <w:t>R7</w:t>
            </w:r>
          </w:p>
        </w:tc>
        <w:tc>
          <w:tcPr>
            <w:tcW w:w="8347" w:type="dxa"/>
            <w:tcBorders>
              <w:top w:val="nil"/>
              <w:left w:val="nil"/>
              <w:bottom w:val="single" w:sz="8" w:space="0" w:color="BFBFBF"/>
              <w:right w:val="single" w:sz="8" w:space="0" w:color="BFBFBF"/>
            </w:tcBorders>
            <w:tcMar>
              <w:top w:w="100" w:type="dxa"/>
              <w:left w:w="100" w:type="dxa"/>
              <w:bottom w:w="100" w:type="dxa"/>
              <w:right w:w="100" w:type="dxa"/>
            </w:tcMar>
          </w:tcPr>
          <w:p w14:paraId="674AD19D" w14:textId="2D9CA14A" w:rsidR="00157157" w:rsidRPr="00A937ED" w:rsidRDefault="00157157" w:rsidP="007F2170">
            <w:pPr>
              <w:pStyle w:val="NoSpacing"/>
            </w:pPr>
            <w:r w:rsidRPr="00A937ED">
              <w:t>D7.4</w:t>
            </w:r>
            <w:r w:rsidR="00F52796">
              <w:t xml:space="preserve"> </w:t>
            </w:r>
            <w:r w:rsidRPr="00A937ED">
              <w:t>”Second Thematic Service software release”,</w:t>
            </w:r>
          </w:p>
          <w:p w14:paraId="3C5857D7" w14:textId="77777777" w:rsidR="00157157" w:rsidRPr="00A937ED" w:rsidRDefault="00A62412" w:rsidP="007F2170">
            <w:pPr>
              <w:pStyle w:val="NoSpacing"/>
            </w:pPr>
            <w:hyperlink r:id="rId226">
              <w:r w:rsidR="00157157" w:rsidRPr="00A937ED">
                <w:rPr>
                  <w:rStyle w:val="Hyperlink"/>
                </w:rPr>
                <w:t>https://documents.egi.eu/document/3642</w:t>
              </w:r>
            </w:hyperlink>
          </w:p>
        </w:tc>
      </w:tr>
    </w:tbl>
    <w:p w14:paraId="2EB4387B" w14:textId="172C29B7" w:rsidR="00157157" w:rsidRPr="00157157" w:rsidRDefault="00157157" w:rsidP="00157157">
      <w:pPr>
        <w:tabs>
          <w:tab w:val="left" w:pos="1425"/>
        </w:tabs>
      </w:pPr>
      <w:bookmarkStart w:id="112" w:name="_2jxsxqh" w:colFirst="0" w:colLast="0"/>
      <w:bookmarkEnd w:id="0"/>
      <w:bookmarkEnd w:id="112"/>
    </w:p>
    <w:sectPr w:rsidR="00157157" w:rsidRPr="00157157" w:rsidSect="00247395">
      <w:headerReference w:type="even" r:id="rId227"/>
      <w:headerReference w:type="default" r:id="rId228"/>
      <w:footerReference w:type="first" r:id="rId229"/>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C4484D" w14:textId="77777777" w:rsidR="00A62412" w:rsidRDefault="00A62412" w:rsidP="00835E24">
      <w:pPr>
        <w:spacing w:after="0" w:line="240" w:lineRule="auto"/>
      </w:pPr>
      <w:r>
        <w:separator/>
      </w:r>
    </w:p>
  </w:endnote>
  <w:endnote w:type="continuationSeparator" w:id="0">
    <w:p w14:paraId="55E19204" w14:textId="77777777" w:rsidR="00A62412" w:rsidRDefault="00A62412"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40" w:type="pct"/>
      <w:tblLook w:val="04A0" w:firstRow="1" w:lastRow="0" w:firstColumn="1" w:lastColumn="0" w:noHBand="0" w:noVBand="1"/>
    </w:tblPr>
    <w:tblGrid>
      <w:gridCol w:w="8930"/>
      <w:gridCol w:w="710"/>
    </w:tblGrid>
    <w:tr w:rsidR="00247395" w:rsidRPr="00980A57" w14:paraId="712A5E42" w14:textId="77777777" w:rsidTr="00247395">
      <w:trPr>
        <w:trHeight w:val="475"/>
      </w:trPr>
      <w:tc>
        <w:tcPr>
          <w:tcW w:w="4632" w:type="pct"/>
          <w:shd w:val="clear" w:color="auto" w:fill="7DA9DF"/>
          <w:vAlign w:val="center"/>
        </w:tcPr>
        <w:p w14:paraId="7E0A4050" w14:textId="77777777" w:rsidR="00247395" w:rsidRPr="00980A57" w:rsidRDefault="0024739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A5244E8" w14:textId="77777777" w:rsidR="00247395" w:rsidRPr="00EE208C" w:rsidRDefault="00247395" w:rsidP="00247395">
          <w:pPr>
            <w:pStyle w:val="Header"/>
            <w:jc w:val="right"/>
            <w:rPr>
              <w:color w:val="002060"/>
              <w:sz w:val="18"/>
            </w:rPr>
          </w:pPr>
        </w:p>
      </w:tc>
    </w:tr>
  </w:tbl>
  <w:p w14:paraId="016EEBFD" w14:textId="77777777" w:rsidR="00247395" w:rsidRDefault="00247395">
    <w:pPr>
      <w:pStyle w:val="Footer"/>
    </w:pPr>
    <w:r w:rsidRPr="00980A57">
      <w:rPr>
        <w:noProof/>
        <w:lang w:eastAsia="en-GB"/>
      </w:rPr>
      <w:drawing>
        <wp:anchor distT="0" distB="0" distL="114300" distR="114300" simplePos="0" relativeHeight="251659264" behindDoc="0" locked="0" layoutInCell="1" allowOverlap="1" wp14:anchorId="78142848" wp14:editId="385A52BC">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924567" w14:textId="77777777" w:rsidR="00A62412" w:rsidRDefault="00A62412" w:rsidP="00835E24">
      <w:pPr>
        <w:spacing w:after="0" w:line="240" w:lineRule="auto"/>
      </w:pPr>
      <w:r>
        <w:separator/>
      </w:r>
    </w:p>
  </w:footnote>
  <w:footnote w:type="continuationSeparator" w:id="0">
    <w:p w14:paraId="63296098" w14:textId="77777777" w:rsidR="00A62412" w:rsidRDefault="00A62412" w:rsidP="00835E24">
      <w:pPr>
        <w:spacing w:after="0" w:line="240" w:lineRule="auto"/>
      </w:pPr>
      <w:r>
        <w:continuationSeparator/>
      </w:r>
    </w:p>
  </w:footnote>
  <w:footnote w:id="1">
    <w:p w14:paraId="7162C2B5" w14:textId="4003C8F8" w:rsidR="00A937ED" w:rsidRDefault="00A937ED" w:rsidP="00A937ED">
      <w:pPr>
        <w:spacing w:after="0" w:line="240" w:lineRule="auto"/>
        <w:rPr>
          <w:sz w:val="20"/>
          <w:szCs w:val="20"/>
        </w:rPr>
      </w:pPr>
      <w:r>
        <w:rPr>
          <w:vertAlign w:val="superscript"/>
        </w:rPr>
        <w:footnoteRef/>
      </w:r>
      <w:r>
        <w:rPr>
          <w:sz w:val="20"/>
          <w:szCs w:val="20"/>
        </w:rPr>
        <w:t xml:space="preserve"> Faceted search is a technique which involves augmenting traditional search techniques with a faceted navigation system, allowing users to narrow down search results by applying multiple filters based on classification of the items.</w:t>
      </w:r>
    </w:p>
  </w:footnote>
  <w:footnote w:id="2">
    <w:p w14:paraId="74D4905D"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https://office.clarin.eu/v/CE-2018-1175-EOSC-hub-task71-roadmap.pdf</w:t>
        </w:r>
      </w:hyperlink>
      <w:r>
        <w:rPr>
          <w:sz w:val="20"/>
          <w:szCs w:val="20"/>
        </w:rPr>
        <w:t xml:space="preserve"> </w:t>
      </w:r>
    </w:p>
  </w:footnote>
  <w:footnote w:id="3">
    <w:p w14:paraId="19B32E4F"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2">
        <w:r>
          <w:rPr>
            <w:color w:val="1155CC"/>
            <w:sz w:val="20"/>
            <w:szCs w:val="20"/>
            <w:u w:val="single"/>
          </w:rPr>
          <w:t>https://github.com/clarin-eric/VLO/releases</w:t>
        </w:r>
      </w:hyperlink>
      <w:r>
        <w:rPr>
          <w:sz w:val="20"/>
          <w:szCs w:val="20"/>
        </w:rPr>
        <w:t xml:space="preserve"> </w:t>
      </w:r>
    </w:p>
  </w:footnote>
  <w:footnote w:id="4">
    <w:p w14:paraId="0A043D2E"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https://github.com/clarin-eric/VirtualCollectionRegistry/releases</w:t>
        </w:r>
      </w:hyperlink>
      <w:r>
        <w:rPr>
          <w:sz w:val="20"/>
          <w:szCs w:val="20"/>
        </w:rPr>
        <w:t xml:space="preserve"> </w:t>
      </w:r>
    </w:p>
  </w:footnote>
  <w:footnote w:id="5">
    <w:p w14:paraId="5FABD531"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4">
        <w:r>
          <w:rPr>
            <w:color w:val="1155CC"/>
            <w:sz w:val="20"/>
            <w:szCs w:val="20"/>
            <w:u w:val="single"/>
          </w:rPr>
          <w:t>https://github.com/clarin-eric/switchboard/releases</w:t>
        </w:r>
      </w:hyperlink>
      <w:r>
        <w:rPr>
          <w:sz w:val="20"/>
          <w:szCs w:val="20"/>
        </w:rPr>
        <w:t xml:space="preserve"> </w:t>
      </w:r>
    </w:p>
  </w:footnote>
  <w:footnote w:id="6">
    <w:p w14:paraId="5E1E9D94"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5">
        <w:r>
          <w:rPr>
            <w:color w:val="1155CC"/>
            <w:sz w:val="20"/>
            <w:szCs w:val="20"/>
            <w:u w:val="single"/>
          </w:rPr>
          <w:t>https://github.com/clarin-eric/switchboard-doc/blob/master/documentation/ToolDescriptionSpec.md</w:t>
        </w:r>
      </w:hyperlink>
      <w:r>
        <w:rPr>
          <w:sz w:val="20"/>
          <w:szCs w:val="20"/>
        </w:rPr>
        <w:t xml:space="preserve"> </w:t>
      </w:r>
    </w:p>
  </w:footnote>
  <w:footnote w:id="7">
    <w:p w14:paraId="57901C5E"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6">
        <w:r>
          <w:rPr>
            <w:color w:val="1155CC"/>
            <w:sz w:val="20"/>
            <w:szCs w:val="20"/>
            <w:u w:val="single"/>
          </w:rPr>
          <w:t>https://github.com/clarin-eric/switchboard-doc/blob/master/documentation/ToolCallAPI.md</w:t>
        </w:r>
      </w:hyperlink>
      <w:r>
        <w:rPr>
          <w:sz w:val="20"/>
          <w:szCs w:val="20"/>
        </w:rPr>
        <w:t xml:space="preserve"> </w:t>
      </w:r>
    </w:p>
  </w:footnote>
  <w:footnote w:id="8">
    <w:p w14:paraId="4E9D27AD"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7">
        <w:r>
          <w:rPr>
            <w:color w:val="1155CC"/>
            <w:sz w:val="20"/>
            <w:szCs w:val="20"/>
            <w:u w:val="single"/>
          </w:rPr>
          <w:t>https://github.com/clarin-eric/switchboard-doc/blob/master/documentation/IntegrationProvider.md</w:t>
        </w:r>
      </w:hyperlink>
      <w:r>
        <w:rPr>
          <w:sz w:val="20"/>
          <w:szCs w:val="20"/>
        </w:rPr>
        <w:t xml:space="preserve"> </w:t>
      </w:r>
    </w:p>
  </w:footnote>
  <w:footnote w:id="9">
    <w:p w14:paraId="7E07F667"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https://lrec2020.lrec-conf.org/en/reprolang2020/</w:t>
        </w:r>
      </w:hyperlink>
      <w:r>
        <w:rPr>
          <w:sz w:val="20"/>
          <w:szCs w:val="20"/>
        </w:rPr>
        <w:t xml:space="preserve"> </w:t>
      </w:r>
    </w:p>
  </w:footnote>
  <w:footnote w:id="10">
    <w:p w14:paraId="1284D677"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9">
        <w:r>
          <w:rPr>
            <w:color w:val="1155CC"/>
            <w:sz w:val="20"/>
            <w:szCs w:val="20"/>
            <w:u w:val="single"/>
          </w:rPr>
          <w:t>https://sshopencloud.eu/</w:t>
        </w:r>
      </w:hyperlink>
      <w:r>
        <w:rPr>
          <w:sz w:val="20"/>
          <w:szCs w:val="20"/>
        </w:rPr>
        <w:t xml:space="preserve"> </w:t>
      </w:r>
    </w:p>
  </w:footnote>
  <w:footnote w:id="11">
    <w:p w14:paraId="0D244F40" w14:textId="77777777" w:rsidR="00A937ED" w:rsidRDefault="00A937ED" w:rsidP="00A937ED">
      <w:pPr>
        <w:spacing w:after="0" w:line="240" w:lineRule="auto"/>
        <w:rPr>
          <w:rFonts w:ascii="Roboto" w:eastAsia="Roboto" w:hAnsi="Roboto" w:cs="Roboto"/>
          <w:color w:val="1A73E8"/>
          <w:sz w:val="19"/>
          <w:szCs w:val="19"/>
          <w:highlight w:val="white"/>
        </w:rPr>
      </w:pPr>
      <w:r>
        <w:rPr>
          <w:vertAlign w:val="superscript"/>
        </w:rPr>
        <w:footnoteRef/>
      </w:r>
      <w:r>
        <w:rPr>
          <w:sz w:val="20"/>
          <w:szCs w:val="20"/>
        </w:rPr>
        <w:t xml:space="preserve"> </w:t>
      </w:r>
      <w:hyperlink r:id="rId10">
        <w:r>
          <w:rPr>
            <w:rFonts w:ascii="Roboto" w:eastAsia="Roboto" w:hAnsi="Roboto" w:cs="Roboto"/>
            <w:color w:val="1A73E8"/>
            <w:sz w:val="19"/>
            <w:szCs w:val="19"/>
            <w:highlight w:val="white"/>
            <w:u w:val="single"/>
          </w:rPr>
          <w:t>https://cms.cern/org/cms-scientific-results</w:t>
        </w:r>
      </w:hyperlink>
      <w:r>
        <w:rPr>
          <w:rFonts w:ascii="Roboto" w:eastAsia="Roboto" w:hAnsi="Roboto" w:cs="Roboto"/>
          <w:color w:val="1A73E8"/>
          <w:sz w:val="19"/>
          <w:szCs w:val="19"/>
          <w:highlight w:val="white"/>
          <w:u w:val="single"/>
        </w:rPr>
        <w:t xml:space="preserve">; </w:t>
      </w:r>
      <w:hyperlink r:id="rId11">
        <w:r>
          <w:rPr>
            <w:rFonts w:ascii="Roboto" w:eastAsia="Roboto" w:hAnsi="Roboto" w:cs="Roboto"/>
            <w:color w:val="1A73E8"/>
            <w:sz w:val="19"/>
            <w:szCs w:val="19"/>
            <w:highlight w:val="white"/>
          </w:rPr>
          <w:t>https://cds.cern.ch/record/2637774/files/felipeCordero.pdf</w:t>
        </w:r>
      </w:hyperlink>
      <w:r>
        <w:rPr>
          <w:rFonts w:ascii="Roboto" w:eastAsia="Roboto" w:hAnsi="Roboto" w:cs="Roboto"/>
          <w:color w:val="1A73E8"/>
          <w:sz w:val="19"/>
          <w:szCs w:val="19"/>
          <w:highlight w:val="white"/>
        </w:rPr>
        <w:t>;</w:t>
      </w:r>
    </w:p>
    <w:p w14:paraId="450110AF" w14:textId="77777777" w:rsidR="00A937ED" w:rsidRDefault="00A62412" w:rsidP="00A937ED">
      <w:pPr>
        <w:spacing w:after="0" w:line="240" w:lineRule="auto"/>
        <w:rPr>
          <w:sz w:val="18"/>
          <w:szCs w:val="18"/>
        </w:rPr>
      </w:pPr>
      <w:hyperlink r:id="rId12">
        <w:r w:rsidR="00A937ED">
          <w:rPr>
            <w:rFonts w:ascii="Roboto" w:eastAsia="Roboto" w:hAnsi="Roboto" w:cs="Roboto"/>
            <w:color w:val="1A73E8"/>
            <w:sz w:val="19"/>
            <w:szCs w:val="19"/>
            <w:highlight w:val="white"/>
          </w:rPr>
          <w:t>https://ams02.space/</w:t>
        </w:r>
      </w:hyperlink>
    </w:p>
  </w:footnote>
  <w:footnote w:id="12">
    <w:p w14:paraId="54E9D986" w14:textId="77777777" w:rsidR="00A937ED" w:rsidRDefault="00A937ED" w:rsidP="00A937ED">
      <w:pPr>
        <w:spacing w:after="0" w:line="240" w:lineRule="auto"/>
        <w:jc w:val="left"/>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13">
        <w:r>
          <w:rPr>
            <w:rFonts w:ascii="Arial" w:eastAsia="Arial" w:hAnsi="Arial" w:cs="Arial"/>
            <w:color w:val="1155CC"/>
            <w:sz w:val="18"/>
            <w:szCs w:val="18"/>
            <w:u w:val="single"/>
          </w:rPr>
          <w:t>http://ophidia.cmcc.it/</w:t>
        </w:r>
      </w:hyperlink>
      <w:r>
        <w:rPr>
          <w:rFonts w:ascii="Arial" w:eastAsia="Arial" w:hAnsi="Arial" w:cs="Arial"/>
          <w:sz w:val="18"/>
          <w:szCs w:val="18"/>
        </w:rPr>
        <w:t xml:space="preserve"> </w:t>
      </w:r>
    </w:p>
  </w:footnote>
  <w:footnote w:id="13">
    <w:p w14:paraId="2A4ABC41" w14:textId="77777777" w:rsidR="00A937ED" w:rsidRDefault="00A937ED" w:rsidP="00A937ED">
      <w:pPr>
        <w:spacing w:after="0" w:line="240" w:lineRule="auto"/>
        <w:jc w:val="left"/>
        <w:rPr>
          <w:sz w:val="18"/>
          <w:szCs w:val="18"/>
        </w:rPr>
      </w:pPr>
      <w:r>
        <w:rPr>
          <w:vertAlign w:val="superscript"/>
        </w:rPr>
        <w:footnoteRef/>
      </w:r>
      <w:r>
        <w:rPr>
          <w:sz w:val="18"/>
          <w:szCs w:val="18"/>
        </w:rPr>
        <w:t xml:space="preserve"> </w:t>
      </w:r>
      <w:hyperlink r:id="rId14">
        <w:r>
          <w:rPr>
            <w:color w:val="1155CC"/>
            <w:sz w:val="18"/>
            <w:szCs w:val="18"/>
            <w:u w:val="single"/>
          </w:rPr>
          <w:t>https://marketplace.eosc-portal.eu/services/enes-climate-analytics-service</w:t>
        </w:r>
      </w:hyperlink>
      <w:r>
        <w:rPr>
          <w:sz w:val="18"/>
          <w:szCs w:val="18"/>
        </w:rPr>
        <w:t xml:space="preserve"> </w:t>
      </w:r>
    </w:p>
  </w:footnote>
  <w:footnote w:id="14">
    <w:p w14:paraId="1024C389" w14:textId="77777777" w:rsidR="00A937ED" w:rsidRDefault="00A937ED" w:rsidP="00A937ED">
      <w:pPr>
        <w:spacing w:after="0" w:line="240" w:lineRule="auto"/>
        <w:jc w:val="left"/>
        <w:rPr>
          <w:rFonts w:ascii="Arial" w:eastAsia="Arial" w:hAnsi="Arial" w:cs="Arial"/>
          <w:sz w:val="18"/>
          <w:szCs w:val="18"/>
        </w:rPr>
      </w:pPr>
      <w:r>
        <w:rPr>
          <w:vertAlign w:val="superscript"/>
        </w:rPr>
        <w:footnoteRef/>
      </w:r>
      <w:r>
        <w:rPr>
          <w:rFonts w:ascii="Arial" w:eastAsia="Arial" w:hAnsi="Arial" w:cs="Arial"/>
          <w:sz w:val="18"/>
          <w:szCs w:val="18"/>
        </w:rPr>
        <w:t xml:space="preserve"> </w:t>
      </w:r>
      <w:r>
        <w:rPr>
          <w:color w:val="1155CC"/>
          <w:sz w:val="18"/>
          <w:szCs w:val="18"/>
          <w:u w:val="single"/>
        </w:rPr>
        <w:t>https://www.egi.eu/about/newsletters/elastic-deployment-of-ecas-on-egi/</w:t>
      </w:r>
    </w:p>
  </w:footnote>
  <w:footnote w:id="15">
    <w:p w14:paraId="6D6E21E7" w14:textId="77777777" w:rsidR="00A937ED" w:rsidRDefault="00A937ED" w:rsidP="00A937ED">
      <w:pPr>
        <w:spacing w:after="0" w:line="240" w:lineRule="auto"/>
        <w:jc w:val="left"/>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15">
        <w:r>
          <w:rPr>
            <w:color w:val="1155CC"/>
            <w:sz w:val="18"/>
            <w:szCs w:val="18"/>
            <w:u w:val="single"/>
          </w:rPr>
          <w:t>https://github.com/ECAS-Lab/</w:t>
        </w:r>
      </w:hyperlink>
    </w:p>
  </w:footnote>
  <w:footnote w:id="16">
    <w:p w14:paraId="35179188" w14:textId="77777777" w:rsidR="00A937ED" w:rsidRDefault="00A937ED" w:rsidP="00A937ED">
      <w:pPr>
        <w:spacing w:after="0" w:line="240" w:lineRule="auto"/>
        <w:jc w:val="left"/>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16">
        <w:r>
          <w:rPr>
            <w:color w:val="1155CC"/>
            <w:sz w:val="18"/>
            <w:szCs w:val="18"/>
            <w:u w:val="single"/>
          </w:rPr>
          <w:t>https://github.com/OphidiaBigData</w:t>
        </w:r>
      </w:hyperlink>
    </w:p>
  </w:footnote>
  <w:footnote w:id="17">
    <w:p w14:paraId="6436D68F" w14:textId="77777777" w:rsidR="00A937ED" w:rsidRDefault="00A937ED" w:rsidP="00A937ED">
      <w:pPr>
        <w:spacing w:after="0" w:line="240" w:lineRule="auto"/>
        <w:jc w:val="left"/>
        <w:rPr>
          <w:rFonts w:ascii="Arial" w:eastAsia="Arial" w:hAnsi="Arial" w:cs="Arial"/>
          <w:sz w:val="18"/>
          <w:szCs w:val="18"/>
        </w:rPr>
      </w:pPr>
      <w:r>
        <w:rPr>
          <w:vertAlign w:val="superscript"/>
        </w:rPr>
        <w:footnoteRef/>
      </w:r>
      <w:r>
        <w:rPr>
          <w:rFonts w:ascii="Arial" w:eastAsia="Arial" w:hAnsi="Arial" w:cs="Arial"/>
          <w:sz w:val="18"/>
          <w:szCs w:val="18"/>
        </w:rPr>
        <w:t xml:space="preserve"> </w:t>
      </w:r>
      <w:r>
        <w:rPr>
          <w:color w:val="1155CC"/>
          <w:sz w:val="18"/>
          <w:szCs w:val="18"/>
          <w:u w:val="single"/>
        </w:rPr>
        <w:t>https://appdb.egi.eu/store/vappliance/ecas</w:t>
      </w:r>
    </w:p>
  </w:footnote>
  <w:footnote w:id="18">
    <w:p w14:paraId="26D22915" w14:textId="77777777" w:rsidR="00A937ED" w:rsidRDefault="00A937ED" w:rsidP="00A937ED">
      <w:pPr>
        <w:spacing w:after="0" w:line="240" w:lineRule="auto"/>
        <w:jc w:val="left"/>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17">
        <w:r>
          <w:rPr>
            <w:color w:val="1155CC"/>
            <w:sz w:val="18"/>
            <w:szCs w:val="18"/>
            <w:u w:val="single"/>
          </w:rPr>
          <w:t>https://github.com/OphidiaBigData/ansible-role-ophidia-cluster</w:t>
        </w:r>
      </w:hyperlink>
    </w:p>
  </w:footnote>
  <w:footnote w:id="19">
    <w:p w14:paraId="677ECB24" w14:textId="77777777" w:rsidR="00A937ED" w:rsidRDefault="00A937ED" w:rsidP="00A937ED">
      <w:pPr>
        <w:spacing w:after="0" w:line="240" w:lineRule="auto"/>
        <w:jc w:val="left"/>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18">
        <w:r>
          <w:rPr>
            <w:color w:val="1155CC"/>
            <w:sz w:val="18"/>
            <w:szCs w:val="18"/>
            <w:u w:val="single"/>
          </w:rPr>
          <w:t>https://servproject.i3m.upv.es/ec3-ltos/index.php</w:t>
        </w:r>
      </w:hyperlink>
    </w:p>
  </w:footnote>
  <w:footnote w:id="20">
    <w:p w14:paraId="06440CFB" w14:textId="77777777" w:rsidR="00A937ED" w:rsidRDefault="00A937ED" w:rsidP="00A937ED">
      <w:pPr>
        <w:spacing w:after="0" w:line="240" w:lineRule="auto"/>
        <w:jc w:val="left"/>
        <w:rPr>
          <w:sz w:val="18"/>
          <w:szCs w:val="18"/>
        </w:rPr>
      </w:pPr>
      <w:r>
        <w:rPr>
          <w:vertAlign w:val="superscript"/>
        </w:rPr>
        <w:footnoteRef/>
      </w:r>
      <w:r>
        <w:rPr>
          <w:rFonts w:ascii="Arial" w:eastAsia="Arial" w:hAnsi="Arial" w:cs="Arial"/>
          <w:sz w:val="18"/>
          <w:szCs w:val="18"/>
        </w:rPr>
        <w:t xml:space="preserve"> </w:t>
      </w:r>
      <w:hyperlink r:id="rId19">
        <w:r>
          <w:rPr>
            <w:color w:val="1155CC"/>
            <w:sz w:val="18"/>
            <w:szCs w:val="18"/>
            <w:u w:val="single"/>
          </w:rPr>
          <w:t>https://docs.egi.eu/users/cloud-compute/ec3/apps/ecas/</w:t>
        </w:r>
      </w:hyperlink>
      <w:r>
        <w:rPr>
          <w:sz w:val="18"/>
          <w:szCs w:val="18"/>
        </w:rPr>
        <w:t xml:space="preserve"> </w:t>
      </w:r>
    </w:p>
  </w:footnote>
  <w:footnote w:id="21">
    <w:p w14:paraId="7BB2B80C" w14:textId="77777777" w:rsidR="00A937ED" w:rsidRDefault="00A937ED" w:rsidP="00A937ED">
      <w:pPr>
        <w:spacing w:after="0" w:line="240" w:lineRule="auto"/>
        <w:jc w:val="left"/>
        <w:rPr>
          <w:sz w:val="18"/>
          <w:szCs w:val="18"/>
        </w:rPr>
      </w:pPr>
      <w:r>
        <w:rPr>
          <w:vertAlign w:val="superscript"/>
        </w:rPr>
        <w:footnoteRef/>
      </w:r>
      <w:r>
        <w:rPr>
          <w:sz w:val="18"/>
          <w:szCs w:val="18"/>
        </w:rPr>
        <w:t xml:space="preserve"> </w:t>
      </w:r>
      <w:hyperlink r:id="rId20">
        <w:r>
          <w:rPr>
            <w:color w:val="1155CC"/>
            <w:sz w:val="18"/>
            <w:szCs w:val="18"/>
            <w:u w:val="single"/>
          </w:rPr>
          <w:t>https://github.com/ECAS-Lab/ecas-monitoring</w:t>
        </w:r>
      </w:hyperlink>
      <w:r>
        <w:rPr>
          <w:sz w:val="18"/>
          <w:szCs w:val="18"/>
        </w:rPr>
        <w:t xml:space="preserve"> </w:t>
      </w:r>
    </w:p>
  </w:footnote>
  <w:footnote w:id="22">
    <w:p w14:paraId="124B8D69" w14:textId="77777777" w:rsidR="00A937ED" w:rsidRDefault="00A937ED" w:rsidP="00A937ED">
      <w:pPr>
        <w:spacing w:after="0" w:line="240" w:lineRule="auto"/>
        <w:jc w:val="left"/>
        <w:rPr>
          <w:sz w:val="18"/>
          <w:szCs w:val="18"/>
        </w:rPr>
      </w:pPr>
      <w:r>
        <w:rPr>
          <w:vertAlign w:val="superscript"/>
        </w:rPr>
        <w:footnoteRef/>
      </w:r>
      <w:r>
        <w:rPr>
          <w:sz w:val="18"/>
          <w:szCs w:val="18"/>
        </w:rPr>
        <w:t xml:space="preserve"> </w:t>
      </w:r>
      <w:hyperlink r:id="rId21">
        <w:r>
          <w:rPr>
            <w:color w:val="1155CC"/>
            <w:sz w:val="18"/>
            <w:szCs w:val="18"/>
            <w:u w:val="single"/>
          </w:rPr>
          <w:t>https://github.com/ECAS-Lab/</w:t>
        </w:r>
      </w:hyperlink>
      <w:r>
        <w:rPr>
          <w:sz w:val="18"/>
          <w:szCs w:val="18"/>
        </w:rPr>
        <w:t xml:space="preserve"> </w:t>
      </w:r>
    </w:p>
  </w:footnote>
  <w:footnote w:id="23">
    <w:p w14:paraId="777CC218" w14:textId="77777777" w:rsidR="00A937ED" w:rsidRDefault="00A937ED" w:rsidP="00A937ED">
      <w:pPr>
        <w:spacing w:after="0" w:line="240" w:lineRule="auto"/>
        <w:jc w:val="left"/>
        <w:rPr>
          <w:rFonts w:ascii="Arial" w:eastAsia="Arial" w:hAnsi="Arial" w:cs="Arial"/>
          <w:sz w:val="20"/>
          <w:szCs w:val="20"/>
        </w:rPr>
      </w:pPr>
      <w:r>
        <w:rPr>
          <w:vertAlign w:val="superscript"/>
        </w:rPr>
        <w:footnoteRef/>
      </w:r>
      <w:r>
        <w:rPr>
          <w:sz w:val="18"/>
          <w:szCs w:val="18"/>
        </w:rPr>
        <w:t xml:space="preserve"> </w:t>
      </w:r>
      <w:hyperlink r:id="rId22">
        <w:r>
          <w:rPr>
            <w:color w:val="1155CC"/>
            <w:sz w:val="18"/>
            <w:szCs w:val="18"/>
            <w:u w:val="single"/>
          </w:rPr>
          <w:t>https://github.com/ECAS-Lab/ecas-notebooks</w:t>
        </w:r>
      </w:hyperlink>
      <w:r>
        <w:rPr>
          <w:rFonts w:ascii="Arial" w:eastAsia="Arial" w:hAnsi="Arial" w:cs="Arial"/>
          <w:sz w:val="20"/>
          <w:szCs w:val="20"/>
        </w:rPr>
        <w:t xml:space="preserve"> </w:t>
      </w:r>
    </w:p>
  </w:footnote>
  <w:footnote w:id="24">
    <w:p w14:paraId="082F0177" w14:textId="77777777" w:rsidR="00A937ED" w:rsidRDefault="00A937ED" w:rsidP="00A937ED">
      <w:pPr>
        <w:spacing w:after="0" w:line="240" w:lineRule="auto"/>
        <w:jc w:val="left"/>
        <w:rPr>
          <w:sz w:val="18"/>
          <w:szCs w:val="18"/>
        </w:rPr>
      </w:pPr>
      <w:r>
        <w:rPr>
          <w:vertAlign w:val="superscript"/>
        </w:rPr>
        <w:footnoteRef/>
      </w:r>
      <w:r>
        <w:rPr>
          <w:rFonts w:ascii="Arial" w:eastAsia="Arial" w:hAnsi="Arial" w:cs="Arial"/>
          <w:sz w:val="18"/>
          <w:szCs w:val="18"/>
        </w:rPr>
        <w:t xml:space="preserve"> </w:t>
      </w:r>
      <w:hyperlink r:id="rId23">
        <w:r>
          <w:rPr>
            <w:color w:val="1155CC"/>
            <w:sz w:val="18"/>
            <w:szCs w:val="18"/>
            <w:u w:val="single"/>
          </w:rPr>
          <w:t>https://github.com/intake/intake-esm</w:t>
        </w:r>
      </w:hyperlink>
      <w:r>
        <w:rPr>
          <w:sz w:val="18"/>
          <w:szCs w:val="18"/>
        </w:rPr>
        <w:t xml:space="preserve"> </w:t>
      </w:r>
    </w:p>
  </w:footnote>
  <w:footnote w:id="25">
    <w:p w14:paraId="0E57F7B1" w14:textId="77777777" w:rsidR="00A937ED" w:rsidRDefault="00A937ED" w:rsidP="00A937ED">
      <w:pPr>
        <w:spacing w:after="0" w:line="240" w:lineRule="auto"/>
        <w:jc w:val="left"/>
        <w:rPr>
          <w:sz w:val="18"/>
          <w:szCs w:val="18"/>
        </w:rPr>
      </w:pPr>
      <w:r>
        <w:rPr>
          <w:vertAlign w:val="superscript"/>
        </w:rPr>
        <w:footnoteRef/>
      </w:r>
      <w:r>
        <w:rPr>
          <w:sz w:val="18"/>
          <w:szCs w:val="18"/>
        </w:rPr>
        <w:t xml:space="preserve"> </w:t>
      </w:r>
      <w:hyperlink r:id="rId24" w:anchor="/home/documentation/stable/doc/using_onedata/metadata.html">
        <w:r>
          <w:rPr>
            <w:color w:val="1155CC"/>
            <w:sz w:val="18"/>
            <w:szCs w:val="18"/>
            <w:u w:val="single"/>
          </w:rPr>
          <w:t>https://onedata.org/#/home/documentation/stable/doc/using_onedata/metadata.html</w:t>
        </w:r>
      </w:hyperlink>
      <w:r>
        <w:rPr>
          <w:sz w:val="18"/>
          <w:szCs w:val="18"/>
        </w:rPr>
        <w:t xml:space="preserve"> </w:t>
      </w:r>
    </w:p>
  </w:footnote>
  <w:footnote w:id="26">
    <w:p w14:paraId="5FC60363" w14:textId="77777777" w:rsidR="00A937ED" w:rsidRDefault="00A937ED" w:rsidP="00A937ED">
      <w:pPr>
        <w:spacing w:after="0" w:line="240" w:lineRule="auto"/>
        <w:jc w:val="left"/>
        <w:rPr>
          <w:sz w:val="18"/>
          <w:szCs w:val="18"/>
        </w:rPr>
      </w:pPr>
      <w:r>
        <w:rPr>
          <w:vertAlign w:val="superscript"/>
        </w:rPr>
        <w:footnoteRef/>
      </w:r>
      <w:r>
        <w:rPr>
          <w:sz w:val="20"/>
          <w:szCs w:val="20"/>
        </w:rPr>
        <w:t xml:space="preserve"> </w:t>
      </w:r>
      <w:hyperlink r:id="rId25">
        <w:r>
          <w:rPr>
            <w:color w:val="1155CC"/>
            <w:sz w:val="18"/>
            <w:szCs w:val="18"/>
            <w:u w:val="single"/>
          </w:rPr>
          <w:t>https://www.medcordex.eu/cmip5_data_reference_syntax.pdf</w:t>
        </w:r>
      </w:hyperlink>
    </w:p>
  </w:footnote>
  <w:footnote w:id="27">
    <w:p w14:paraId="4A7CCEBF" w14:textId="77777777" w:rsidR="00A937ED" w:rsidRDefault="00A937ED" w:rsidP="00A937ED">
      <w:pPr>
        <w:spacing w:after="0" w:line="240" w:lineRule="auto"/>
        <w:jc w:val="left"/>
        <w:rPr>
          <w:sz w:val="18"/>
          <w:szCs w:val="18"/>
        </w:rPr>
      </w:pPr>
      <w:r>
        <w:rPr>
          <w:vertAlign w:val="superscript"/>
        </w:rPr>
        <w:footnoteRef/>
      </w:r>
      <w:r>
        <w:rPr>
          <w:rFonts w:ascii="Arial" w:eastAsia="Arial" w:hAnsi="Arial" w:cs="Arial"/>
          <w:sz w:val="18"/>
          <w:szCs w:val="18"/>
        </w:rPr>
        <w:t xml:space="preserve"> </w:t>
      </w:r>
      <w:hyperlink r:id="rId26">
        <w:r>
          <w:rPr>
            <w:color w:val="1155CC"/>
            <w:sz w:val="18"/>
            <w:szCs w:val="18"/>
            <w:u w:val="single"/>
          </w:rPr>
          <w:t>https://docs.google.com/document/d/1h0r8RZr_f3-8egBMMh7aqLwy3snpD6_MrDz1q8n5XUk/edit</w:t>
        </w:r>
      </w:hyperlink>
    </w:p>
  </w:footnote>
  <w:footnote w:id="28">
    <w:p w14:paraId="311450CD" w14:textId="77777777" w:rsidR="00A937ED" w:rsidRDefault="00A937ED" w:rsidP="00A937ED">
      <w:pPr>
        <w:spacing w:after="0" w:line="240" w:lineRule="auto"/>
        <w:jc w:val="left"/>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27">
        <w:r>
          <w:rPr>
            <w:color w:val="1155CC"/>
            <w:sz w:val="18"/>
            <w:szCs w:val="18"/>
            <w:u w:val="single"/>
          </w:rPr>
          <w:t>https://github.com/ECAS-Lab/ecas-accounting</w:t>
        </w:r>
      </w:hyperlink>
    </w:p>
  </w:footnote>
  <w:footnote w:id="29">
    <w:p w14:paraId="736C9306" w14:textId="77777777" w:rsidR="00A937ED" w:rsidRPr="000064DF" w:rsidRDefault="00A937ED" w:rsidP="00A937ED">
      <w:pPr>
        <w:spacing w:after="0" w:line="240" w:lineRule="auto"/>
        <w:rPr>
          <w:sz w:val="18"/>
          <w:szCs w:val="18"/>
          <w:lang w:val="it-IT"/>
        </w:rPr>
      </w:pPr>
      <w:r>
        <w:rPr>
          <w:vertAlign w:val="superscript"/>
        </w:rPr>
        <w:footnoteRef/>
      </w:r>
      <w:r w:rsidRPr="000064DF">
        <w:rPr>
          <w:sz w:val="18"/>
          <w:szCs w:val="18"/>
          <w:lang w:val="it-IT"/>
        </w:rPr>
        <w:t xml:space="preserve"> intake data catalog: </w:t>
      </w:r>
      <w:hyperlink r:id="rId28">
        <w:r w:rsidRPr="000064DF">
          <w:rPr>
            <w:color w:val="1155CC"/>
            <w:sz w:val="18"/>
            <w:szCs w:val="18"/>
            <w:u w:val="single"/>
            <w:lang w:val="it-IT"/>
          </w:rPr>
          <w:t>https://intake-esm.readthedocs.io/en/latest/</w:t>
        </w:r>
      </w:hyperlink>
      <w:r w:rsidRPr="000064DF">
        <w:rPr>
          <w:sz w:val="18"/>
          <w:szCs w:val="18"/>
          <w:lang w:val="it-IT"/>
        </w:rPr>
        <w:t xml:space="preserve"> </w:t>
      </w:r>
    </w:p>
  </w:footnote>
  <w:footnote w:id="30">
    <w:p w14:paraId="2751431E" w14:textId="77777777" w:rsidR="00A937ED" w:rsidRDefault="00A937ED" w:rsidP="00A937ED">
      <w:pPr>
        <w:spacing w:after="0" w:line="240" w:lineRule="auto"/>
        <w:rPr>
          <w:sz w:val="20"/>
          <w:szCs w:val="20"/>
        </w:rPr>
      </w:pPr>
      <w:r>
        <w:rPr>
          <w:vertAlign w:val="superscript"/>
        </w:rPr>
        <w:footnoteRef/>
      </w:r>
      <w:r>
        <w:rPr>
          <w:sz w:val="18"/>
          <w:szCs w:val="18"/>
        </w:rPr>
        <w:t xml:space="preserve"> Pangeo -- A community platform for Big Data geoscience  </w:t>
      </w:r>
      <w:hyperlink r:id="rId29">
        <w:r>
          <w:rPr>
            <w:color w:val="1155CC"/>
            <w:sz w:val="18"/>
            <w:szCs w:val="18"/>
            <w:u w:val="single"/>
          </w:rPr>
          <w:t>https://pangeo.io/</w:t>
        </w:r>
      </w:hyperlink>
      <w:r>
        <w:rPr>
          <w:sz w:val="20"/>
          <w:szCs w:val="20"/>
        </w:rPr>
        <w:t xml:space="preserve"> </w:t>
      </w:r>
    </w:p>
  </w:footnote>
  <w:footnote w:id="31">
    <w:p w14:paraId="7388AC23" w14:textId="429826DA" w:rsidR="00A937ED" w:rsidRDefault="00A937ED" w:rsidP="00A937ED">
      <w:pPr>
        <w:spacing w:after="0" w:line="240" w:lineRule="auto"/>
        <w:rPr>
          <w:sz w:val="18"/>
          <w:szCs w:val="18"/>
        </w:rPr>
      </w:pPr>
      <w:r>
        <w:rPr>
          <w:vertAlign w:val="superscript"/>
        </w:rPr>
        <w:footnoteRef/>
      </w:r>
      <w:r>
        <w:rPr>
          <w:sz w:val="18"/>
          <w:szCs w:val="18"/>
        </w:rPr>
        <w:t xml:space="preserve"> xarray: N-D </w:t>
      </w:r>
      <w:r w:rsidR="00B82419">
        <w:rPr>
          <w:sz w:val="18"/>
          <w:szCs w:val="18"/>
        </w:rPr>
        <w:t>labelled</w:t>
      </w:r>
      <w:r>
        <w:rPr>
          <w:sz w:val="18"/>
          <w:szCs w:val="18"/>
        </w:rPr>
        <w:t xml:space="preserve"> arrays and datasets in Python </w:t>
      </w:r>
      <w:hyperlink r:id="rId30">
        <w:r>
          <w:rPr>
            <w:color w:val="1155CC"/>
            <w:sz w:val="18"/>
            <w:szCs w:val="18"/>
            <w:u w:val="single"/>
          </w:rPr>
          <w:t>http://xarray.pydata.org/en/stable/</w:t>
        </w:r>
      </w:hyperlink>
      <w:r>
        <w:rPr>
          <w:sz w:val="18"/>
          <w:szCs w:val="18"/>
        </w:rPr>
        <w:t xml:space="preserve"> </w:t>
      </w:r>
    </w:p>
  </w:footnote>
  <w:footnote w:id="32">
    <w:p w14:paraId="5D40BD8A" w14:textId="77777777" w:rsidR="00A937ED" w:rsidRDefault="00A937ED" w:rsidP="00A937ED">
      <w:pPr>
        <w:spacing w:after="0" w:line="240" w:lineRule="auto"/>
        <w:rPr>
          <w:sz w:val="18"/>
          <w:szCs w:val="18"/>
        </w:rPr>
      </w:pPr>
      <w:r>
        <w:rPr>
          <w:vertAlign w:val="superscript"/>
        </w:rPr>
        <w:footnoteRef/>
      </w:r>
      <w:r>
        <w:rPr>
          <w:sz w:val="20"/>
          <w:szCs w:val="20"/>
        </w:rPr>
        <w:t xml:space="preserve"> </w:t>
      </w:r>
      <w:hyperlink r:id="rId31">
        <w:r>
          <w:rPr>
            <w:color w:val="1155CC"/>
            <w:sz w:val="20"/>
            <w:szCs w:val="20"/>
            <w:u w:val="single"/>
          </w:rPr>
          <w:t>https://documents.egi.eu/public/ShowDocument?docid=2751</w:t>
        </w:r>
      </w:hyperlink>
    </w:p>
  </w:footnote>
  <w:footnote w:id="33">
    <w:p w14:paraId="17B436AB" w14:textId="77777777" w:rsidR="00A937ED" w:rsidRDefault="00A937ED" w:rsidP="00A937ED">
      <w:pPr>
        <w:spacing w:after="0" w:line="240" w:lineRule="auto"/>
        <w:rPr>
          <w:sz w:val="18"/>
          <w:szCs w:val="18"/>
        </w:rPr>
      </w:pPr>
      <w:r>
        <w:rPr>
          <w:vertAlign w:val="superscript"/>
        </w:rPr>
        <w:footnoteRef/>
      </w:r>
      <w:r>
        <w:rPr>
          <w:sz w:val="20"/>
          <w:szCs w:val="20"/>
        </w:rPr>
        <w:t xml:space="preserve"> </w:t>
      </w:r>
      <w:hyperlink r:id="rId32">
        <w:r>
          <w:rPr>
            <w:color w:val="1155CC"/>
            <w:sz w:val="20"/>
            <w:szCs w:val="20"/>
            <w:u w:val="single"/>
          </w:rPr>
          <w:t>https://indico.egi.eu/event/3903/sessions/2838/attachments/8596/9939/EOSC_HUB_Malaga18.pdf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C2455"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5AB07D" w14:textId="77777777" w:rsidR="007A21E4" w:rsidRDefault="007A21E4"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448ED"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05AC">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B80FB4" w14:paraId="7B7D4124" w14:textId="77777777" w:rsidTr="00D065EF">
      <w:tc>
        <w:tcPr>
          <w:tcW w:w="4621" w:type="dxa"/>
        </w:tcPr>
        <w:p w14:paraId="45EE70CF" w14:textId="77777777" w:rsidR="00B80FB4" w:rsidRDefault="00B80FB4" w:rsidP="007A21E4">
          <w:pPr>
            <w:ind w:right="360"/>
          </w:pPr>
        </w:p>
      </w:tc>
      <w:tc>
        <w:tcPr>
          <w:tcW w:w="4621" w:type="dxa"/>
        </w:tcPr>
        <w:p w14:paraId="676A7E54" w14:textId="77777777" w:rsidR="00B80FB4" w:rsidRDefault="00B80FB4" w:rsidP="00D065EF">
          <w:pPr>
            <w:jc w:val="right"/>
          </w:pPr>
        </w:p>
      </w:tc>
    </w:tr>
  </w:tbl>
  <w:p w14:paraId="0F39001C" w14:textId="77777777" w:rsidR="000852E1" w:rsidRDefault="00085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017F0"/>
    <w:multiLevelType w:val="multilevel"/>
    <w:tmpl w:val="31E0C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5A41E5"/>
    <w:multiLevelType w:val="multilevel"/>
    <w:tmpl w:val="6A001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E33B8C"/>
    <w:multiLevelType w:val="multilevel"/>
    <w:tmpl w:val="326A5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7D610C"/>
    <w:multiLevelType w:val="multilevel"/>
    <w:tmpl w:val="C2281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396B3C"/>
    <w:multiLevelType w:val="multilevel"/>
    <w:tmpl w:val="54827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8378D1"/>
    <w:multiLevelType w:val="multilevel"/>
    <w:tmpl w:val="D9566814"/>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A266B3A"/>
    <w:multiLevelType w:val="multilevel"/>
    <w:tmpl w:val="A0C66A02"/>
    <w:lvl w:ilvl="0">
      <w:start w:val="1"/>
      <w:numFmt w:val="decimal"/>
      <w:lvlText w:val="%1."/>
      <w:lvlJc w:val="right"/>
      <w:pPr>
        <w:ind w:left="432" w:hanging="432"/>
      </w:pPr>
    </w:lvl>
    <w:lvl w:ilvl="1">
      <w:start w:val="1"/>
      <w:numFmt w:val="decimal"/>
      <w:lvlText w:val="%1.%2."/>
      <w:lvlJc w:val="right"/>
      <w:pPr>
        <w:ind w:left="576" w:hanging="576"/>
      </w:pPr>
    </w:lvl>
    <w:lvl w:ilvl="2">
      <w:start w:val="1"/>
      <w:numFmt w:val="decimal"/>
      <w:lvlText w:val="%1.%2.%3."/>
      <w:lvlJc w:val="right"/>
      <w:pPr>
        <w:ind w:left="720" w:hanging="720"/>
      </w:pPr>
    </w:lvl>
    <w:lvl w:ilvl="3">
      <w:start w:val="1"/>
      <w:numFmt w:val="bullet"/>
      <w:lvlText w:val="●"/>
      <w:lvlJc w:val="left"/>
      <w:pPr>
        <w:ind w:left="864" w:hanging="864"/>
      </w:pPr>
    </w:lvl>
    <w:lvl w:ilvl="4">
      <w:start w:val="1"/>
      <w:numFmt w:val="decimal"/>
      <w:lvlText w:val="%1.%2.%3.●.%5."/>
      <w:lvlJc w:val="right"/>
      <w:pPr>
        <w:ind w:left="1008" w:hanging="1008"/>
      </w:pPr>
    </w:lvl>
    <w:lvl w:ilvl="5">
      <w:start w:val="1"/>
      <w:numFmt w:val="decimal"/>
      <w:lvlText w:val="%1.%2.%3.●.%5.%6."/>
      <w:lvlJc w:val="right"/>
      <w:pPr>
        <w:ind w:left="1152" w:hanging="1152"/>
      </w:pPr>
    </w:lvl>
    <w:lvl w:ilvl="6">
      <w:start w:val="1"/>
      <w:numFmt w:val="decimal"/>
      <w:lvlText w:val="%1.%2.%3.●.%5.%6.%7."/>
      <w:lvlJc w:val="right"/>
      <w:pPr>
        <w:ind w:left="1296" w:hanging="1296"/>
      </w:pPr>
    </w:lvl>
    <w:lvl w:ilvl="7">
      <w:start w:val="1"/>
      <w:numFmt w:val="decimal"/>
      <w:lvlText w:val="%1.%2.%3.●.%5.%6.%7.%8."/>
      <w:lvlJc w:val="right"/>
      <w:pPr>
        <w:ind w:left="1440" w:hanging="1440"/>
      </w:pPr>
    </w:lvl>
    <w:lvl w:ilvl="8">
      <w:start w:val="1"/>
      <w:numFmt w:val="decimal"/>
      <w:lvlText w:val="%1.%2.%3.●.%5.%6.%7.%8.%9."/>
      <w:lvlJc w:val="right"/>
      <w:pPr>
        <w:ind w:left="1584" w:hanging="1584"/>
      </w:pPr>
    </w:lvl>
  </w:abstractNum>
  <w:abstractNum w:abstractNumId="7" w15:restartNumberingAfterBreak="0">
    <w:nsid w:val="1DB6078F"/>
    <w:multiLevelType w:val="multilevel"/>
    <w:tmpl w:val="53C66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172F8B"/>
    <w:multiLevelType w:val="multilevel"/>
    <w:tmpl w:val="47948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7523EB"/>
    <w:multiLevelType w:val="multilevel"/>
    <w:tmpl w:val="44E8E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5C0721E"/>
    <w:multiLevelType w:val="multilevel"/>
    <w:tmpl w:val="4C9C78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9805C99"/>
    <w:multiLevelType w:val="multilevel"/>
    <w:tmpl w:val="4B9E5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353302"/>
    <w:multiLevelType w:val="multilevel"/>
    <w:tmpl w:val="088C4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BA06D7"/>
    <w:multiLevelType w:val="multilevel"/>
    <w:tmpl w:val="14AC9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2E5E63"/>
    <w:multiLevelType w:val="multilevel"/>
    <w:tmpl w:val="96F4B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6DA16F1"/>
    <w:multiLevelType w:val="multilevel"/>
    <w:tmpl w:val="88F0E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00490B"/>
    <w:multiLevelType w:val="multilevel"/>
    <w:tmpl w:val="CCCC58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A9111BE"/>
    <w:multiLevelType w:val="multilevel"/>
    <w:tmpl w:val="A6E8B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B7F2C4E"/>
    <w:multiLevelType w:val="multilevel"/>
    <w:tmpl w:val="D6C62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0E2439"/>
    <w:multiLevelType w:val="multilevel"/>
    <w:tmpl w:val="A1D290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1202EB5"/>
    <w:multiLevelType w:val="multilevel"/>
    <w:tmpl w:val="49D4D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B7A4C9F"/>
    <w:multiLevelType w:val="multilevel"/>
    <w:tmpl w:val="67BAC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F2337E0"/>
    <w:multiLevelType w:val="multilevel"/>
    <w:tmpl w:val="87D219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7105A1F"/>
    <w:multiLevelType w:val="multilevel"/>
    <w:tmpl w:val="418E4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9027AAE"/>
    <w:multiLevelType w:val="multilevel"/>
    <w:tmpl w:val="6616EE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90A1EFC"/>
    <w:multiLevelType w:val="multilevel"/>
    <w:tmpl w:val="CE10D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98474B2"/>
    <w:multiLevelType w:val="hybridMultilevel"/>
    <w:tmpl w:val="4A787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1E7CB3"/>
    <w:multiLevelType w:val="multilevel"/>
    <w:tmpl w:val="54105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4DB65F1"/>
    <w:multiLevelType w:val="multilevel"/>
    <w:tmpl w:val="2CBCA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5E66F9E"/>
    <w:multiLevelType w:val="multilevel"/>
    <w:tmpl w:val="7F14B4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5EE2561"/>
    <w:multiLevelType w:val="multilevel"/>
    <w:tmpl w:val="79088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9DA0FA7"/>
    <w:multiLevelType w:val="multilevel"/>
    <w:tmpl w:val="6630AC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CE56C15"/>
    <w:multiLevelType w:val="multilevel"/>
    <w:tmpl w:val="3C108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70B2E02"/>
    <w:multiLevelType w:val="multilevel"/>
    <w:tmpl w:val="685AD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7"/>
  </w:num>
  <w:num w:numId="3">
    <w:abstractNumId w:val="0"/>
  </w:num>
  <w:num w:numId="4">
    <w:abstractNumId w:val="6"/>
  </w:num>
  <w:num w:numId="5">
    <w:abstractNumId w:val="8"/>
  </w:num>
  <w:num w:numId="6">
    <w:abstractNumId w:val="25"/>
  </w:num>
  <w:num w:numId="7">
    <w:abstractNumId w:val="7"/>
  </w:num>
  <w:num w:numId="8">
    <w:abstractNumId w:val="9"/>
  </w:num>
  <w:num w:numId="9">
    <w:abstractNumId w:val="23"/>
  </w:num>
  <w:num w:numId="10">
    <w:abstractNumId w:val="16"/>
  </w:num>
  <w:num w:numId="11">
    <w:abstractNumId w:val="10"/>
  </w:num>
  <w:num w:numId="12">
    <w:abstractNumId w:val="3"/>
  </w:num>
  <w:num w:numId="13">
    <w:abstractNumId w:val="32"/>
  </w:num>
  <w:num w:numId="14">
    <w:abstractNumId w:val="4"/>
  </w:num>
  <w:num w:numId="15">
    <w:abstractNumId w:val="29"/>
  </w:num>
  <w:num w:numId="16">
    <w:abstractNumId w:val="31"/>
  </w:num>
  <w:num w:numId="17">
    <w:abstractNumId w:val="33"/>
  </w:num>
  <w:num w:numId="18">
    <w:abstractNumId w:val="2"/>
  </w:num>
  <w:num w:numId="19">
    <w:abstractNumId w:val="15"/>
  </w:num>
  <w:num w:numId="20">
    <w:abstractNumId w:val="21"/>
  </w:num>
  <w:num w:numId="21">
    <w:abstractNumId w:val="24"/>
  </w:num>
  <w:num w:numId="22">
    <w:abstractNumId w:val="18"/>
  </w:num>
  <w:num w:numId="23">
    <w:abstractNumId w:val="30"/>
  </w:num>
  <w:num w:numId="24">
    <w:abstractNumId w:val="26"/>
  </w:num>
  <w:num w:numId="25">
    <w:abstractNumId w:val="1"/>
  </w:num>
  <w:num w:numId="26">
    <w:abstractNumId w:val="14"/>
  </w:num>
  <w:num w:numId="27">
    <w:abstractNumId w:val="12"/>
  </w:num>
  <w:num w:numId="28">
    <w:abstractNumId w:val="13"/>
  </w:num>
  <w:num w:numId="29">
    <w:abstractNumId w:val="22"/>
  </w:num>
  <w:num w:numId="30">
    <w:abstractNumId w:val="34"/>
  </w:num>
  <w:num w:numId="31">
    <w:abstractNumId w:val="28"/>
  </w:num>
  <w:num w:numId="32">
    <w:abstractNumId w:val="20"/>
  </w:num>
  <w:num w:numId="33">
    <w:abstractNumId w:val="11"/>
  </w:num>
  <w:num w:numId="34">
    <w:abstractNumId w:val="19"/>
  </w:num>
  <w:num w:numId="35">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763"/>
    <w:rsid w:val="00006AC8"/>
    <w:rsid w:val="000356F2"/>
    <w:rsid w:val="000502D5"/>
    <w:rsid w:val="00062165"/>
    <w:rsid w:val="00062C7D"/>
    <w:rsid w:val="00071397"/>
    <w:rsid w:val="000852E1"/>
    <w:rsid w:val="000A7690"/>
    <w:rsid w:val="000B1AFA"/>
    <w:rsid w:val="000B43B0"/>
    <w:rsid w:val="000B574F"/>
    <w:rsid w:val="000C55D6"/>
    <w:rsid w:val="000E00D2"/>
    <w:rsid w:val="000E17FC"/>
    <w:rsid w:val="000F1CB6"/>
    <w:rsid w:val="000F4B8E"/>
    <w:rsid w:val="00100802"/>
    <w:rsid w:val="001013F4"/>
    <w:rsid w:val="0010672E"/>
    <w:rsid w:val="001138CF"/>
    <w:rsid w:val="00130710"/>
    <w:rsid w:val="00130F8B"/>
    <w:rsid w:val="00134F08"/>
    <w:rsid w:val="00142B76"/>
    <w:rsid w:val="00157157"/>
    <w:rsid w:val="001624FB"/>
    <w:rsid w:val="00163455"/>
    <w:rsid w:val="00180B8D"/>
    <w:rsid w:val="001904BB"/>
    <w:rsid w:val="001B3FAC"/>
    <w:rsid w:val="001C5A49"/>
    <w:rsid w:val="001C5D2E"/>
    <w:rsid w:val="001C68FD"/>
    <w:rsid w:val="001D1FF5"/>
    <w:rsid w:val="001E1731"/>
    <w:rsid w:val="001E4F13"/>
    <w:rsid w:val="001F4463"/>
    <w:rsid w:val="002212FA"/>
    <w:rsid w:val="00221D0C"/>
    <w:rsid w:val="00221F36"/>
    <w:rsid w:val="00222D3B"/>
    <w:rsid w:val="00227F47"/>
    <w:rsid w:val="00243304"/>
    <w:rsid w:val="00247395"/>
    <w:rsid w:val="002539A4"/>
    <w:rsid w:val="00264900"/>
    <w:rsid w:val="002803A7"/>
    <w:rsid w:val="002829B6"/>
    <w:rsid w:val="00283160"/>
    <w:rsid w:val="00287F31"/>
    <w:rsid w:val="002A3C5A"/>
    <w:rsid w:val="002A7241"/>
    <w:rsid w:val="002B79B2"/>
    <w:rsid w:val="002C4B0F"/>
    <w:rsid w:val="002D0589"/>
    <w:rsid w:val="002D45E8"/>
    <w:rsid w:val="002E1FAE"/>
    <w:rsid w:val="002E5F1F"/>
    <w:rsid w:val="002F2570"/>
    <w:rsid w:val="002F2A1F"/>
    <w:rsid w:val="00305F8C"/>
    <w:rsid w:val="00330C3F"/>
    <w:rsid w:val="00337DFA"/>
    <w:rsid w:val="003411C5"/>
    <w:rsid w:val="0035124F"/>
    <w:rsid w:val="0035647B"/>
    <w:rsid w:val="00361FCF"/>
    <w:rsid w:val="00380288"/>
    <w:rsid w:val="0038331C"/>
    <w:rsid w:val="0039340E"/>
    <w:rsid w:val="003938C1"/>
    <w:rsid w:val="00396D2D"/>
    <w:rsid w:val="003B503F"/>
    <w:rsid w:val="003C5144"/>
    <w:rsid w:val="003D598A"/>
    <w:rsid w:val="004067B1"/>
    <w:rsid w:val="004161FD"/>
    <w:rsid w:val="00423C51"/>
    <w:rsid w:val="0042468F"/>
    <w:rsid w:val="004259BD"/>
    <w:rsid w:val="00425ECF"/>
    <w:rsid w:val="004338C6"/>
    <w:rsid w:val="004354A7"/>
    <w:rsid w:val="004422F2"/>
    <w:rsid w:val="00454D75"/>
    <w:rsid w:val="00455FD9"/>
    <w:rsid w:val="00467F11"/>
    <w:rsid w:val="00480971"/>
    <w:rsid w:val="004850EB"/>
    <w:rsid w:val="00486C17"/>
    <w:rsid w:val="00491E00"/>
    <w:rsid w:val="0049232C"/>
    <w:rsid w:val="004A3ECF"/>
    <w:rsid w:val="004A40EF"/>
    <w:rsid w:val="004B04FF"/>
    <w:rsid w:val="004C1921"/>
    <w:rsid w:val="004D249B"/>
    <w:rsid w:val="004D6DFA"/>
    <w:rsid w:val="004E24E2"/>
    <w:rsid w:val="004F2AD7"/>
    <w:rsid w:val="004F4ACB"/>
    <w:rsid w:val="00501E2A"/>
    <w:rsid w:val="00504931"/>
    <w:rsid w:val="00525534"/>
    <w:rsid w:val="00547693"/>
    <w:rsid w:val="00550E6F"/>
    <w:rsid w:val="00551BFA"/>
    <w:rsid w:val="00553C30"/>
    <w:rsid w:val="00566647"/>
    <w:rsid w:val="00567413"/>
    <w:rsid w:val="0056751B"/>
    <w:rsid w:val="005927C3"/>
    <w:rsid w:val="005936DE"/>
    <w:rsid w:val="005959F1"/>
    <w:rsid w:val="005962E0"/>
    <w:rsid w:val="005A339C"/>
    <w:rsid w:val="005A5BE8"/>
    <w:rsid w:val="005B05AC"/>
    <w:rsid w:val="005B5622"/>
    <w:rsid w:val="005B78D7"/>
    <w:rsid w:val="005D14DF"/>
    <w:rsid w:val="005D18AA"/>
    <w:rsid w:val="005E54CC"/>
    <w:rsid w:val="005E5D31"/>
    <w:rsid w:val="0060134C"/>
    <w:rsid w:val="006014D2"/>
    <w:rsid w:val="00605F77"/>
    <w:rsid w:val="00610206"/>
    <w:rsid w:val="00646DF3"/>
    <w:rsid w:val="00654763"/>
    <w:rsid w:val="006652F3"/>
    <w:rsid w:val="0066656C"/>
    <w:rsid w:val="006669E7"/>
    <w:rsid w:val="00671E9B"/>
    <w:rsid w:val="00675E9C"/>
    <w:rsid w:val="00683632"/>
    <w:rsid w:val="006939DE"/>
    <w:rsid w:val="006971E0"/>
    <w:rsid w:val="006B3AB7"/>
    <w:rsid w:val="006C5298"/>
    <w:rsid w:val="006D0AE2"/>
    <w:rsid w:val="006D3CEF"/>
    <w:rsid w:val="006D527C"/>
    <w:rsid w:val="006E0C5F"/>
    <w:rsid w:val="006E710D"/>
    <w:rsid w:val="006F5AEC"/>
    <w:rsid w:val="006F7556"/>
    <w:rsid w:val="007145F7"/>
    <w:rsid w:val="0072045A"/>
    <w:rsid w:val="00733386"/>
    <w:rsid w:val="0075739B"/>
    <w:rsid w:val="00775588"/>
    <w:rsid w:val="00782A92"/>
    <w:rsid w:val="00797721"/>
    <w:rsid w:val="007A21E4"/>
    <w:rsid w:val="007C78CA"/>
    <w:rsid w:val="007D1D57"/>
    <w:rsid w:val="007D6A9F"/>
    <w:rsid w:val="007F2170"/>
    <w:rsid w:val="007F7D98"/>
    <w:rsid w:val="00807121"/>
    <w:rsid w:val="00813ED4"/>
    <w:rsid w:val="00826B23"/>
    <w:rsid w:val="00835E24"/>
    <w:rsid w:val="00840515"/>
    <w:rsid w:val="008577A2"/>
    <w:rsid w:val="00873234"/>
    <w:rsid w:val="0089579A"/>
    <w:rsid w:val="0089665B"/>
    <w:rsid w:val="008B1E35"/>
    <w:rsid w:val="008B2F11"/>
    <w:rsid w:val="008C2CDA"/>
    <w:rsid w:val="008D1EC3"/>
    <w:rsid w:val="008E2AA9"/>
    <w:rsid w:val="008E393E"/>
    <w:rsid w:val="008E3DEF"/>
    <w:rsid w:val="008E5380"/>
    <w:rsid w:val="008F6E93"/>
    <w:rsid w:val="009138D4"/>
    <w:rsid w:val="009242C8"/>
    <w:rsid w:val="009252D9"/>
    <w:rsid w:val="00931656"/>
    <w:rsid w:val="0094134D"/>
    <w:rsid w:val="00947A45"/>
    <w:rsid w:val="0095042F"/>
    <w:rsid w:val="00952487"/>
    <w:rsid w:val="00976A73"/>
    <w:rsid w:val="00980A57"/>
    <w:rsid w:val="009925ED"/>
    <w:rsid w:val="009C7E88"/>
    <w:rsid w:val="009D77BF"/>
    <w:rsid w:val="009F1D83"/>
    <w:rsid w:val="009F1E23"/>
    <w:rsid w:val="00A04067"/>
    <w:rsid w:val="00A070B9"/>
    <w:rsid w:val="00A10D7D"/>
    <w:rsid w:val="00A14A1A"/>
    <w:rsid w:val="00A30A98"/>
    <w:rsid w:val="00A312B2"/>
    <w:rsid w:val="00A330CB"/>
    <w:rsid w:val="00A33472"/>
    <w:rsid w:val="00A45D6A"/>
    <w:rsid w:val="00A5267D"/>
    <w:rsid w:val="00A53F7F"/>
    <w:rsid w:val="00A56645"/>
    <w:rsid w:val="00A62412"/>
    <w:rsid w:val="00A62813"/>
    <w:rsid w:val="00A67501"/>
    <w:rsid w:val="00A67816"/>
    <w:rsid w:val="00A71F0B"/>
    <w:rsid w:val="00A84CA4"/>
    <w:rsid w:val="00A863FC"/>
    <w:rsid w:val="00A8783E"/>
    <w:rsid w:val="00A937ED"/>
    <w:rsid w:val="00A96140"/>
    <w:rsid w:val="00AB042E"/>
    <w:rsid w:val="00AB1E1D"/>
    <w:rsid w:val="00AB731D"/>
    <w:rsid w:val="00AC69B8"/>
    <w:rsid w:val="00AD688A"/>
    <w:rsid w:val="00AF344C"/>
    <w:rsid w:val="00AF7E31"/>
    <w:rsid w:val="00B03FE4"/>
    <w:rsid w:val="00B07424"/>
    <w:rsid w:val="00B107DD"/>
    <w:rsid w:val="00B41F7A"/>
    <w:rsid w:val="00B453BC"/>
    <w:rsid w:val="00B46C00"/>
    <w:rsid w:val="00B52413"/>
    <w:rsid w:val="00B561EE"/>
    <w:rsid w:val="00B60F00"/>
    <w:rsid w:val="00B621DB"/>
    <w:rsid w:val="00B735D1"/>
    <w:rsid w:val="00B75013"/>
    <w:rsid w:val="00B80FB4"/>
    <w:rsid w:val="00B82419"/>
    <w:rsid w:val="00B85B70"/>
    <w:rsid w:val="00B9637E"/>
    <w:rsid w:val="00B964AE"/>
    <w:rsid w:val="00B96E8A"/>
    <w:rsid w:val="00BA2169"/>
    <w:rsid w:val="00BB162A"/>
    <w:rsid w:val="00BD13AE"/>
    <w:rsid w:val="00BE0CA5"/>
    <w:rsid w:val="00BE21BA"/>
    <w:rsid w:val="00C40D39"/>
    <w:rsid w:val="00C412D9"/>
    <w:rsid w:val="00C55EFB"/>
    <w:rsid w:val="00C56869"/>
    <w:rsid w:val="00C63D9F"/>
    <w:rsid w:val="00C82428"/>
    <w:rsid w:val="00C86363"/>
    <w:rsid w:val="00C96C8F"/>
    <w:rsid w:val="00CB19EC"/>
    <w:rsid w:val="00CB1D9E"/>
    <w:rsid w:val="00CD57DB"/>
    <w:rsid w:val="00CE0301"/>
    <w:rsid w:val="00CE5500"/>
    <w:rsid w:val="00CE56EE"/>
    <w:rsid w:val="00CE710D"/>
    <w:rsid w:val="00CF1E31"/>
    <w:rsid w:val="00D021CE"/>
    <w:rsid w:val="00D02B48"/>
    <w:rsid w:val="00D04EA5"/>
    <w:rsid w:val="00D0590B"/>
    <w:rsid w:val="00D065EF"/>
    <w:rsid w:val="00D075E1"/>
    <w:rsid w:val="00D11D1C"/>
    <w:rsid w:val="00D15967"/>
    <w:rsid w:val="00D26F29"/>
    <w:rsid w:val="00D344B1"/>
    <w:rsid w:val="00D3619A"/>
    <w:rsid w:val="00D37E9B"/>
    <w:rsid w:val="00D42568"/>
    <w:rsid w:val="00D57B97"/>
    <w:rsid w:val="00D6727A"/>
    <w:rsid w:val="00D75721"/>
    <w:rsid w:val="00D75EB4"/>
    <w:rsid w:val="00D859A3"/>
    <w:rsid w:val="00D85E33"/>
    <w:rsid w:val="00D86268"/>
    <w:rsid w:val="00D9315C"/>
    <w:rsid w:val="00D95F48"/>
    <w:rsid w:val="00DA32F9"/>
    <w:rsid w:val="00DC68C0"/>
    <w:rsid w:val="00DD3677"/>
    <w:rsid w:val="00DD422B"/>
    <w:rsid w:val="00DE6A46"/>
    <w:rsid w:val="00E04C11"/>
    <w:rsid w:val="00E06D2A"/>
    <w:rsid w:val="00E120DF"/>
    <w:rsid w:val="00E13CE0"/>
    <w:rsid w:val="00E14D48"/>
    <w:rsid w:val="00E208DA"/>
    <w:rsid w:val="00E2438C"/>
    <w:rsid w:val="00E25D7D"/>
    <w:rsid w:val="00E42E11"/>
    <w:rsid w:val="00E567C3"/>
    <w:rsid w:val="00E56EBE"/>
    <w:rsid w:val="00E57F0F"/>
    <w:rsid w:val="00E60D35"/>
    <w:rsid w:val="00E62B0B"/>
    <w:rsid w:val="00E70EC8"/>
    <w:rsid w:val="00E8128D"/>
    <w:rsid w:val="00E84CB5"/>
    <w:rsid w:val="00EA697D"/>
    <w:rsid w:val="00EA73F8"/>
    <w:rsid w:val="00EB31FA"/>
    <w:rsid w:val="00EC504F"/>
    <w:rsid w:val="00EC75A5"/>
    <w:rsid w:val="00EE208C"/>
    <w:rsid w:val="00F06553"/>
    <w:rsid w:val="00F06E24"/>
    <w:rsid w:val="00F13A51"/>
    <w:rsid w:val="00F2296D"/>
    <w:rsid w:val="00F26CFC"/>
    <w:rsid w:val="00F33095"/>
    <w:rsid w:val="00F337DD"/>
    <w:rsid w:val="00F42F91"/>
    <w:rsid w:val="00F51EA8"/>
    <w:rsid w:val="00F52796"/>
    <w:rsid w:val="00F5363A"/>
    <w:rsid w:val="00F7162A"/>
    <w:rsid w:val="00F81A6C"/>
    <w:rsid w:val="00F87677"/>
    <w:rsid w:val="00FA3312"/>
    <w:rsid w:val="00FB5C97"/>
    <w:rsid w:val="00FD56BF"/>
    <w:rsid w:val="00FE0B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913490"/>
  <w15:docId w15:val="{C7763560-FDE2-4FDA-B76A-C48E2102D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7F2170"/>
    <w:pPr>
      <w:keepNext/>
      <w:keepLines/>
      <w:pageBreakBefore/>
      <w:numPr>
        <w:numId w:val="1"/>
      </w:numPr>
      <w:spacing w:before="480"/>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3D598A"/>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Id w:val="1"/>
      </w:numPr>
      <w:outlineLvl w:val="5"/>
    </w:pPr>
  </w:style>
  <w:style w:type="paragraph" w:styleId="Heading7">
    <w:name w:val="heading 7"/>
    <w:basedOn w:val="Normal"/>
    <w:next w:val="Normal"/>
    <w:link w:val="Heading7Char"/>
    <w:uiPriority w:val="9"/>
    <w:semiHidden/>
    <w:unhideWhenUsed/>
    <w:qFormat/>
    <w:rsid w:val="000502D5"/>
    <w:pPr>
      <w:keepNext/>
      <w:keepLines/>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7F2170"/>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3D598A"/>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table" w:customStyle="1" w:styleId="TableNormal1">
    <w:name w:val="Table Normal1"/>
    <w:rsid w:val="00A937ED"/>
    <w:pPr>
      <w:spacing w:after="120"/>
      <w:jc w:val="both"/>
    </w:pPr>
    <w:rPr>
      <w:rFonts w:ascii="Calibri" w:eastAsia="Calibri" w:hAnsi="Calibri" w:cs="Calibri"/>
      <w:lang w:eastAsia="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A93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tos-gateway.lpds.sztaki.hu/web/wizard/help" TargetMode="External"/><Relationship Id="rId21" Type="http://schemas.openxmlformats.org/officeDocument/2006/relationships/hyperlink" Target="https://collections.clarin.eu/help" TargetMode="External"/><Relationship Id="rId42" Type="http://schemas.openxmlformats.org/officeDocument/2006/relationships/hyperlink" Target="https://ecaslab.cmcc.it/web/home.html" TargetMode="External"/><Relationship Id="rId63" Type="http://schemas.openxmlformats.org/officeDocument/2006/relationships/hyperlink" Target="https://documents.egi.eu/document/3411" TargetMode="External"/><Relationship Id="rId84" Type="http://schemas.openxmlformats.org/officeDocument/2006/relationships/hyperlink" Target="https://www.geodab.net/" TargetMode="External"/><Relationship Id="rId138" Type="http://schemas.openxmlformats.org/officeDocument/2006/relationships/image" Target="media/image29.png"/><Relationship Id="rId159" Type="http://schemas.openxmlformats.org/officeDocument/2006/relationships/hyperlink" Target="https://espacial.gbif.es/" TargetMode="External"/><Relationship Id="rId170" Type="http://schemas.openxmlformats.org/officeDocument/2006/relationships/hyperlink" Target="https://www.gbif.es/en/politica-de-privacidad/" TargetMode="External"/><Relationship Id="rId191" Type="http://schemas.openxmlformats.org/officeDocument/2006/relationships/hyperlink" Target="https://www.gbif.es/en/politica-de-privacidad/" TargetMode="External"/><Relationship Id="rId205" Type="http://schemas.openxmlformats.org/officeDocument/2006/relationships/hyperlink" Target="https://www.gbif.es/en/politica-de-privacidad/" TargetMode="External"/><Relationship Id="rId226" Type="http://schemas.openxmlformats.org/officeDocument/2006/relationships/hyperlink" Target="https://documents.egi.eu/document/3642" TargetMode="External"/><Relationship Id="rId107" Type="http://schemas.openxmlformats.org/officeDocument/2006/relationships/image" Target="media/image23.png"/><Relationship Id="rId11" Type="http://schemas.openxmlformats.org/officeDocument/2006/relationships/image" Target="media/image3.png"/><Relationship Id="rId32" Type="http://schemas.openxmlformats.org/officeDocument/2006/relationships/hyperlink" Target="http://dodas-iam.cloud.cnaf.infn.it/" TargetMode="External"/><Relationship Id="rId53" Type="http://schemas.openxmlformats.org/officeDocument/2006/relationships/hyperlink" Target="https://github.com/ECAS-Lab/ecas-monitoring" TargetMode="External"/><Relationship Id="rId74" Type="http://schemas.openxmlformats.org/officeDocument/2006/relationships/image" Target="media/image14.png"/><Relationship Id="rId128" Type="http://schemas.openxmlformats.org/officeDocument/2006/relationships/hyperlink" Target="https://repository.de.dariah.eu/publikator/" TargetMode="External"/><Relationship Id="rId149" Type="http://schemas.openxmlformats.org/officeDocument/2006/relationships/hyperlink" Target="http://www.apache.org/licenses/LICENSE-2.0" TargetMode="External"/><Relationship Id="rId5" Type="http://schemas.openxmlformats.org/officeDocument/2006/relationships/webSettings" Target="webSettings.xml"/><Relationship Id="rId95" Type="http://schemas.openxmlformats.org/officeDocument/2006/relationships/hyperlink" Target="http://opencoasts.lnec.pt/OPENCoastS_manual.htm" TargetMode="External"/><Relationship Id="rId160" Type="http://schemas.openxmlformats.org/officeDocument/2006/relationships/hyperlink" Target="https://www.gbif.es/wp-content/uploads/2017/05/gbif-logo.svg" TargetMode="External"/><Relationship Id="rId181" Type="http://schemas.openxmlformats.org/officeDocument/2006/relationships/hyperlink" Target="https://www.gbif.es/wp-content/uploads/2017/05/gbif-logo.svg" TargetMode="External"/><Relationship Id="rId216" Type="http://schemas.openxmlformats.org/officeDocument/2006/relationships/hyperlink" Target="https://analytics-files.gbif.org/country/ES/GBIF_CountryReport_ES.pdf" TargetMode="External"/><Relationship Id="rId22" Type="http://schemas.openxmlformats.org/officeDocument/2006/relationships/hyperlink" Target="https://github.com/clarin-eric/VLO" TargetMode="External"/><Relationship Id="rId43" Type="http://schemas.openxmlformats.org/officeDocument/2006/relationships/hyperlink" Target="https://ecaslab.dkrz.de/home.html" TargetMode="External"/><Relationship Id="rId64" Type="http://schemas.openxmlformats.org/officeDocument/2006/relationships/hyperlink" Target="https://documents.egi.eu/document/3412" TargetMode="External"/><Relationship Id="rId118" Type="http://schemas.openxmlformats.org/officeDocument/2006/relationships/hyperlink" Target="https://bitbucket.org/davordavidovic/textanalysis/src/master/" TargetMode="External"/><Relationship Id="rId139" Type="http://schemas.openxmlformats.org/officeDocument/2006/relationships/image" Target="media/image30.png"/><Relationship Id="rId85" Type="http://schemas.openxmlformats.org/officeDocument/2006/relationships/hyperlink" Target="https://essilab.wixsite.com/vlab" TargetMode="External"/><Relationship Id="rId150" Type="http://schemas.openxmlformats.org/officeDocument/2006/relationships/hyperlink" Target="https://github.com/IgnacioHeredia/plant_classification" TargetMode="External"/><Relationship Id="rId171" Type="http://schemas.openxmlformats.org/officeDocument/2006/relationships/hyperlink" Target="https://github.com/IgnacioHeredia/plant_classification" TargetMode="External"/><Relationship Id="rId192" Type="http://schemas.openxmlformats.org/officeDocument/2006/relationships/hyperlink" Target="https://github.com/IgnacioHeredia/plant_classification" TargetMode="External"/><Relationship Id="rId206" Type="http://schemas.openxmlformats.org/officeDocument/2006/relationships/hyperlink" Target="https://github.com/IgnacioHeredia/plant_classification" TargetMode="External"/><Relationship Id="rId227" Type="http://schemas.openxmlformats.org/officeDocument/2006/relationships/header" Target="header1.xml"/><Relationship Id="rId12" Type="http://schemas.openxmlformats.org/officeDocument/2006/relationships/hyperlink" Target="http://creativecommons.org/licenses/by/4.0/" TargetMode="External"/><Relationship Id="rId33" Type="http://schemas.openxmlformats.org/officeDocument/2006/relationships/hyperlink" Target="https://dodas-ts.github.io/dodas-apps/" TargetMode="External"/><Relationship Id="rId108" Type="http://schemas.openxmlformats.org/officeDocument/2006/relationships/image" Target="media/image24.png"/><Relationship Id="rId129" Type="http://schemas.openxmlformats.org/officeDocument/2006/relationships/hyperlink" Target="https://de.dariah.eu/en/repository" TargetMode="External"/><Relationship Id="rId54" Type="http://schemas.openxmlformats.org/officeDocument/2006/relationships/hyperlink" Target="http://ophidia.cmcc.it/documentation/admin/index.html" TargetMode="External"/><Relationship Id="rId75" Type="http://schemas.openxmlformats.org/officeDocument/2006/relationships/image" Target="media/image15.png"/><Relationship Id="rId96" Type="http://schemas.openxmlformats.org/officeDocument/2006/relationships/hyperlink" Target="https://doi.org/10.1016/j.envsoft.2019.104585" TargetMode="External"/><Relationship Id="rId140" Type="http://schemas.openxmlformats.org/officeDocument/2006/relationships/image" Target="media/image31.png"/><Relationship Id="rId161" Type="http://schemas.openxmlformats.org/officeDocument/2006/relationships/hyperlink" Target="https://www.gbif.es/en/portal-nacional-de-datos/" TargetMode="External"/><Relationship Id="rId182" Type="http://schemas.openxmlformats.org/officeDocument/2006/relationships/hyperlink" Target="https://www.gbif.es/en/portal-nacional-de-datos/" TargetMode="External"/><Relationship Id="rId217" Type="http://schemas.openxmlformats.org/officeDocument/2006/relationships/image" Target="media/image34.png"/><Relationship Id="rId6" Type="http://schemas.openxmlformats.org/officeDocument/2006/relationships/footnotes" Target="footnotes.xml"/><Relationship Id="rId23" Type="http://schemas.openxmlformats.org/officeDocument/2006/relationships/hyperlink" Target="https://switchboard.clarin.eu/" TargetMode="External"/><Relationship Id="rId119" Type="http://schemas.openxmlformats.org/officeDocument/2006/relationships/hyperlink" Target="https://sourceforge.net/projects/guse/" TargetMode="External"/><Relationship Id="rId44" Type="http://schemas.openxmlformats.org/officeDocument/2006/relationships/hyperlink" Target="https://www.eosc-hub.eu/services/ENES%20Climate%20Analytics%20Service" TargetMode="External"/><Relationship Id="rId65" Type="http://schemas.openxmlformats.org/officeDocument/2006/relationships/image" Target="media/image9.png"/><Relationship Id="rId86" Type="http://schemas.openxmlformats.org/officeDocument/2006/relationships/hyperlink" Target="https://www.geodab.net/" TargetMode="External"/><Relationship Id="rId130" Type="http://schemas.openxmlformats.org/officeDocument/2006/relationships/hyperlink" Target="https://repository.de.dariah.eu/doc/services/submodules/publikator/docs/index.html" TargetMode="External"/><Relationship Id="rId151" Type="http://schemas.openxmlformats.org/officeDocument/2006/relationships/hyperlink" Target="https://lagunasdesierranevada.es/" TargetMode="External"/><Relationship Id="rId172" Type="http://schemas.openxmlformats.org/officeDocument/2006/relationships/hyperlink" Target="https://listas.gbif.es/public/speciesLists" TargetMode="External"/><Relationship Id="rId193" Type="http://schemas.openxmlformats.org/officeDocument/2006/relationships/hyperlink" Target="https://registros.gbif.es/" TargetMode="External"/><Relationship Id="rId207" Type="http://schemas.openxmlformats.org/officeDocument/2006/relationships/hyperlink" Target="https://elearning.gbif.es/" TargetMode="External"/><Relationship Id="rId228" Type="http://schemas.openxmlformats.org/officeDocument/2006/relationships/header" Target="header2.xml"/><Relationship Id="rId13" Type="http://schemas.openxmlformats.org/officeDocument/2006/relationships/hyperlink" Target="https://wiki.eosc-hub.eu/display/EOSC/EOSC-hub+Glossary" TargetMode="External"/><Relationship Id="rId109" Type="http://schemas.openxmlformats.org/officeDocument/2006/relationships/image" Target="media/image25.png"/><Relationship Id="rId34" Type="http://schemas.openxmlformats.org/officeDocument/2006/relationships/hyperlink" Target="https://dodas-ts.github.io/dodas-apps/" TargetMode="External"/><Relationship Id="rId55" Type="http://schemas.openxmlformats.org/officeDocument/2006/relationships/hyperlink" Target="https://github.com/ECAS-Lab" TargetMode="External"/><Relationship Id="rId76" Type="http://schemas.openxmlformats.org/officeDocument/2006/relationships/image" Target="media/image16.png"/><Relationship Id="rId97" Type="http://schemas.openxmlformats.org/officeDocument/2006/relationships/hyperlink" Target="https://doi.org/10.1016/j.envsoft.2019.104585" TargetMode="External"/><Relationship Id="rId120" Type="http://schemas.openxmlformats.org/officeDocument/2006/relationships/hyperlink" Target="https://indigo-paas.cloud.ba.infn.it" TargetMode="External"/><Relationship Id="rId141" Type="http://schemas.openxmlformats.org/officeDocument/2006/relationships/image" Target="media/image32.png"/><Relationship Id="rId7" Type="http://schemas.openxmlformats.org/officeDocument/2006/relationships/endnotes" Target="endnotes.xml"/><Relationship Id="rId162" Type="http://schemas.openxmlformats.org/officeDocument/2006/relationships/hyperlink" Target="https://www.gbif.es/en/portal-nacional-de-datos/" TargetMode="External"/><Relationship Id="rId183" Type="http://schemas.openxmlformats.org/officeDocument/2006/relationships/hyperlink" Target="https://www.gbif.es/en/portal-nacional-de-datos/" TargetMode="External"/><Relationship Id="rId218" Type="http://schemas.openxmlformats.org/officeDocument/2006/relationships/image" Target="media/image35.png"/><Relationship Id="rId24" Type="http://schemas.openxmlformats.org/officeDocument/2006/relationships/hyperlink" Target="https://www.clarin.eu/content/language-resource-switchboard" TargetMode="External"/><Relationship Id="rId45" Type="http://schemas.openxmlformats.org/officeDocument/2006/relationships/hyperlink" Target="https://portal.enes.org/data/data-metadata-service/climate-analytics-service" TargetMode="External"/><Relationship Id="rId66" Type="http://schemas.openxmlformats.org/officeDocument/2006/relationships/hyperlink" Target="https://documents.egi.eu/document/3411" TargetMode="External"/><Relationship Id="rId87" Type="http://schemas.openxmlformats.org/officeDocument/2006/relationships/hyperlink" Target="https://www.geodab.net/" TargetMode="External"/><Relationship Id="rId110" Type="http://schemas.openxmlformats.org/officeDocument/2006/relationships/image" Target="media/image26.png"/><Relationship Id="rId131" Type="http://schemas.openxmlformats.org/officeDocument/2006/relationships/hyperlink" Target="http://repository.de.dariah.eu/doc/services/" TargetMode="External"/><Relationship Id="rId152" Type="http://schemas.openxmlformats.org/officeDocument/2006/relationships/hyperlink" Target="https://lagunasdesierranevada.es/" TargetMode="External"/><Relationship Id="rId173" Type="http://schemas.openxmlformats.org/officeDocument/2006/relationships/hyperlink" Target="https://listas.gbif.es/public/speciesLists" TargetMode="External"/><Relationship Id="rId194" Type="http://schemas.openxmlformats.org/officeDocument/2006/relationships/hyperlink" Target="https://registros.gbif.es/" TargetMode="External"/><Relationship Id="rId208" Type="http://schemas.openxmlformats.org/officeDocument/2006/relationships/hyperlink" Target="https://elearning.gbif.es/" TargetMode="External"/><Relationship Id="rId229" Type="http://schemas.openxmlformats.org/officeDocument/2006/relationships/footer" Target="footer1.xml"/><Relationship Id="rId14" Type="http://schemas.openxmlformats.org/officeDocument/2006/relationships/hyperlink" Target="https://vlo.clarin.eu/" TargetMode="External"/><Relationship Id="rId35" Type="http://schemas.openxmlformats.org/officeDocument/2006/relationships/hyperlink" Target="https://dodas-ts.github.io/dodas-apps/" TargetMode="External"/><Relationship Id="rId56" Type="http://schemas.openxmlformats.org/officeDocument/2006/relationships/hyperlink" Target="https://github.com/OphidiaBigData" TargetMode="External"/><Relationship Id="rId77" Type="http://schemas.openxmlformats.org/officeDocument/2006/relationships/image" Target="media/image17.png"/><Relationship Id="rId100" Type="http://schemas.openxmlformats.org/officeDocument/2006/relationships/hyperlink" Target="https://documents.egi.eu/document/3577" TargetMode="External"/><Relationship Id="rId8" Type="http://schemas.openxmlformats.org/officeDocument/2006/relationships/image" Target="media/image1.png"/><Relationship Id="rId98" Type="http://schemas.openxmlformats.org/officeDocument/2006/relationships/hyperlink" Target="https://documents.egi.eu/document/3411" TargetMode="External"/><Relationship Id="rId121" Type="http://schemas.openxmlformats.org/officeDocument/2006/relationships/hyperlink" Target="https://dariah-portal.cloud.ba.infn.it" TargetMode="External"/><Relationship Id="rId142" Type="http://schemas.openxmlformats.org/officeDocument/2006/relationships/hyperlink" Target="https://discuss-data.net/" TargetMode="External"/><Relationship Id="rId163" Type="http://schemas.openxmlformats.org/officeDocument/2006/relationships/hyperlink" Target="https://www.gbif.es/en/politica-de-privacidad/" TargetMode="External"/><Relationship Id="rId184" Type="http://schemas.openxmlformats.org/officeDocument/2006/relationships/hyperlink" Target="https://www.gbif.es/en/politica-de-privacidad/" TargetMode="External"/><Relationship Id="rId219" Type="http://schemas.openxmlformats.org/officeDocument/2006/relationships/image" Target="media/image36.png"/><Relationship Id="rId230" Type="http://schemas.openxmlformats.org/officeDocument/2006/relationships/fontTable" Target="fontTable.xml"/><Relationship Id="rId25" Type="http://schemas.openxmlformats.org/officeDocument/2006/relationships/hyperlink" Target="https://switchboard.clarin.eu/" TargetMode="External"/><Relationship Id="rId46" Type="http://schemas.openxmlformats.org/officeDocument/2006/relationships/hyperlink" Target="https://ee-docs.readthedocs.io/en/latest/" TargetMode="External"/><Relationship Id="rId67" Type="http://schemas.openxmlformats.org/officeDocument/2006/relationships/hyperlink" Target="https://documents.egi.eu/document/3412" TargetMode="External"/><Relationship Id="rId116" Type="http://schemas.openxmlformats.org/officeDocument/2006/relationships/hyperlink" Target="https://ltos-gateway.lpds.sztaki.hu/web/wizard/help" TargetMode="External"/><Relationship Id="rId137" Type="http://schemas.openxmlformats.org/officeDocument/2006/relationships/hyperlink" Target="https://documents.egi.eu/document/3412" TargetMode="External"/><Relationship Id="rId158" Type="http://schemas.openxmlformats.org/officeDocument/2006/relationships/hyperlink" Target="https://espacial.gbif.es/" TargetMode="External"/><Relationship Id="rId20" Type="http://schemas.openxmlformats.org/officeDocument/2006/relationships/hyperlink" Target="https://www.clarin.eu/content/virtual-collections" TargetMode="External"/><Relationship Id="rId41" Type="http://schemas.openxmlformats.org/officeDocument/2006/relationships/image" Target="media/image8.png"/><Relationship Id="rId62" Type="http://schemas.openxmlformats.org/officeDocument/2006/relationships/hyperlink" Target="https://servproject.i3m.upv.es/ec3-ltos/index.php" TargetMode="External"/><Relationship Id="rId83" Type="http://schemas.openxmlformats.org/officeDocument/2006/relationships/hyperlink" Target="https://www.geodab.net/" TargetMode="External"/><Relationship Id="rId88" Type="http://schemas.openxmlformats.org/officeDocument/2006/relationships/hyperlink" Target="https://confluence.geodab.eu/display/VTD/VLab+Documentation" TargetMode="External"/><Relationship Id="rId111" Type="http://schemas.openxmlformats.org/officeDocument/2006/relationships/image" Target="media/image27.png"/><Relationship Id="rId132" Type="http://schemas.openxmlformats.org/officeDocument/2006/relationships/hyperlink" Target="https://projects.gwdg.de/projects/publikator/repository" TargetMode="External"/><Relationship Id="rId153" Type="http://schemas.openxmlformats.org/officeDocument/2006/relationships/hyperlink" Target="http://secretariageneral.ugr.es/pages/ivc/descarga/_%20img/vertical/ugrmarca01color_2/!" TargetMode="External"/><Relationship Id="rId174" Type="http://schemas.openxmlformats.org/officeDocument/2006/relationships/hyperlink" Target="https://www.gbif.es/wp-content/uploads/2017/05/gbif-logo.svg" TargetMode="External"/><Relationship Id="rId179" Type="http://schemas.openxmlformats.org/officeDocument/2006/relationships/hyperlink" Target="https://colecciones.gbif.es/" TargetMode="External"/><Relationship Id="rId195" Type="http://schemas.openxmlformats.org/officeDocument/2006/relationships/hyperlink" Target="https://www.gbif.es/wp-content/uploads/2017/05/gbif-logo.svg" TargetMode="External"/><Relationship Id="rId209" Type="http://schemas.openxmlformats.org/officeDocument/2006/relationships/hyperlink" Target="https://www.gbif.es/wp-content/uploads/2017/05/gbif-logo.svg" TargetMode="External"/><Relationship Id="rId190" Type="http://schemas.openxmlformats.org/officeDocument/2006/relationships/hyperlink" Target="https://www.gbif.es/en/portal-nacional-de-datos/" TargetMode="External"/><Relationship Id="rId204" Type="http://schemas.openxmlformats.org/officeDocument/2006/relationships/hyperlink" Target="https://www.gbif.es/en/portal-nacional-de-datos/" TargetMode="External"/><Relationship Id="rId220" Type="http://schemas.openxmlformats.org/officeDocument/2006/relationships/image" Target="media/image37.png"/><Relationship Id="rId225" Type="http://schemas.openxmlformats.org/officeDocument/2006/relationships/hyperlink" Target="https://doi.org/10.1016/j.envsoft.2019.104585" TargetMode="External"/><Relationship Id="rId15" Type="http://schemas.openxmlformats.org/officeDocument/2006/relationships/hyperlink" Target="https://www.clarin.eu/vlo" TargetMode="External"/><Relationship Id="rId36" Type="http://schemas.openxmlformats.org/officeDocument/2006/relationships/hyperlink" Target="https://github.com/dodas-ts" TargetMode="External"/><Relationship Id="rId57" Type="http://schemas.openxmlformats.org/officeDocument/2006/relationships/hyperlink" Target="https://github.com/OphidiaBigData" TargetMode="External"/><Relationship Id="rId106" Type="http://schemas.openxmlformats.org/officeDocument/2006/relationships/hyperlink" Target="http://www.wenmr.eu" TargetMode="External"/><Relationship Id="rId127" Type="http://schemas.openxmlformats.org/officeDocument/2006/relationships/hyperlink" Target="https://github.com/indigo-dc/ansible-role-dariahrepo" TargetMode="External"/><Relationship Id="rId10" Type="http://schemas.openxmlformats.org/officeDocument/2006/relationships/hyperlink" Target="https://documents.egi.eu/document/3641" TargetMode="External"/><Relationship Id="rId31" Type="http://schemas.openxmlformats.org/officeDocument/2006/relationships/hyperlink" Target="https://documents.egi.eu/document/3412" TargetMode="External"/><Relationship Id="rId52" Type="http://schemas.openxmlformats.org/officeDocument/2006/relationships/hyperlink" Target="https://github.com/ECAS-Lab/ecas-accounting" TargetMode="External"/><Relationship Id="rId73" Type="http://schemas.openxmlformats.org/officeDocument/2006/relationships/image" Target="media/image13.png"/><Relationship Id="rId78" Type="http://schemas.openxmlformats.org/officeDocument/2006/relationships/image" Target="media/image18.png"/><Relationship Id="rId94" Type="http://schemas.openxmlformats.org/officeDocument/2006/relationships/hyperlink" Target="http://opencoasts.lnec.pt/OPENCoastS_manual.htm" TargetMode="External"/><Relationship Id="rId99" Type="http://schemas.openxmlformats.org/officeDocument/2006/relationships/hyperlink" Target="https://documents.egi.eu/document/3412" TargetMode="External"/><Relationship Id="rId101" Type="http://schemas.openxmlformats.org/officeDocument/2006/relationships/image" Target="media/image21.png"/><Relationship Id="rId122" Type="http://schemas.openxmlformats.org/officeDocument/2006/relationships/hyperlink" Target="https://www.indigo-datacloud.eu/deploy-open-data-repository-cloud-using-marathon" TargetMode="External"/><Relationship Id="rId143" Type="http://schemas.openxmlformats.org/officeDocument/2006/relationships/hyperlink" Target="http://deep.ifca.es/plants/" TargetMode="External"/><Relationship Id="rId148" Type="http://schemas.openxmlformats.org/officeDocument/2006/relationships/hyperlink" Target="https://github.com/IgnacioHeredia/plant_classification" TargetMode="External"/><Relationship Id="rId164" Type="http://schemas.openxmlformats.org/officeDocument/2006/relationships/hyperlink" Target="https://github.com/IgnacioHeredia/plant_classification" TargetMode="External"/><Relationship Id="rId169" Type="http://schemas.openxmlformats.org/officeDocument/2006/relationships/hyperlink" Target="https://www.gbif.es/en/portal-nacional-de-datos/" TargetMode="External"/><Relationship Id="rId185" Type="http://schemas.openxmlformats.org/officeDocument/2006/relationships/hyperlink" Target="https://github.com/IgnacioHeredia/plant_classification"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colecciones.gbif.es/" TargetMode="External"/><Relationship Id="rId210" Type="http://schemas.openxmlformats.org/officeDocument/2006/relationships/hyperlink" Target="https://www.gbif.es/en/portal-nacional-de-datos/" TargetMode="External"/><Relationship Id="rId215" Type="http://schemas.openxmlformats.org/officeDocument/2006/relationships/hyperlink" Target="https://marketplace.eosc-portal.eu/services/plant-classification" TargetMode="External"/><Relationship Id="rId26" Type="http://schemas.openxmlformats.org/officeDocument/2006/relationships/hyperlink" Target="https://vlo.clarin.eu/" TargetMode="External"/><Relationship Id="rId231" Type="http://schemas.openxmlformats.org/officeDocument/2006/relationships/theme" Target="theme/theme1.xml"/><Relationship Id="rId47" Type="http://schemas.openxmlformats.org/officeDocument/2006/relationships/hyperlink" Target="https://docs.egi.eu/users/cloud-compute/ec3/apps/ecas/" TargetMode="External"/><Relationship Id="rId68" Type="http://schemas.openxmlformats.org/officeDocument/2006/relationships/hyperlink" Target="https://documents.egi.eu/document/3642" TargetMode="External"/><Relationship Id="rId89" Type="http://schemas.openxmlformats.org/officeDocument/2006/relationships/hyperlink" Target="https://www.geodab.net/" TargetMode="External"/><Relationship Id="rId112" Type="http://schemas.openxmlformats.org/officeDocument/2006/relationships/image" Target="media/image28.png"/><Relationship Id="rId133" Type="http://schemas.openxmlformats.org/officeDocument/2006/relationships/hyperlink" Target="https://gitlab.gwdg.de/dariah-de/dariah-de-crud-services" TargetMode="External"/><Relationship Id="rId154" Type="http://schemas.openxmlformats.org/officeDocument/2006/relationships/hyperlink" Target="https://github.com/IgnacioHeredia/plant_classification" TargetMode="External"/><Relationship Id="rId175" Type="http://schemas.openxmlformats.org/officeDocument/2006/relationships/hyperlink" Target="https://www.gbif.es/en/portal-nacional-de-datos/" TargetMode="External"/><Relationship Id="rId196" Type="http://schemas.openxmlformats.org/officeDocument/2006/relationships/hyperlink" Target="https://www.gbif.es/en/portal-nacional-de-datos/" TargetMode="External"/><Relationship Id="rId200" Type="http://schemas.openxmlformats.org/officeDocument/2006/relationships/hyperlink" Target="https://imagenes.gbif.es/" TargetMode="External"/><Relationship Id="rId16" Type="http://schemas.openxmlformats.org/officeDocument/2006/relationships/hyperlink" Target="https://vlo.clarin.eu/help" TargetMode="External"/><Relationship Id="rId221" Type="http://schemas.openxmlformats.org/officeDocument/2006/relationships/hyperlink" Target="https://documents.egi.eu/document/3411" TargetMode="External"/><Relationship Id="rId37" Type="http://schemas.openxmlformats.org/officeDocument/2006/relationships/image" Target="media/image4.png"/><Relationship Id="rId58" Type="http://schemas.openxmlformats.org/officeDocument/2006/relationships/hyperlink" Target="https://appdb.egi.eu/store/vappliance/ecas" TargetMode="External"/><Relationship Id="rId79" Type="http://schemas.openxmlformats.org/officeDocument/2006/relationships/image" Target="media/image19.png"/><Relationship Id="rId102" Type="http://schemas.openxmlformats.org/officeDocument/2006/relationships/image" Target="media/image22.png"/><Relationship Id="rId123" Type="http://schemas.openxmlformats.org/officeDocument/2006/relationships/hyperlink" Target="https://hub.docker.com/r/indigodatacloudapps/dariah-repository" TargetMode="External"/><Relationship Id="rId144" Type="http://schemas.openxmlformats.org/officeDocument/2006/relationships/hyperlink" Target="https://github.com/IgnacioHeredia/plant_classification" TargetMode="External"/><Relationship Id="rId90" Type="http://schemas.openxmlformats.org/officeDocument/2006/relationships/hyperlink" Target="https://www.geodab.net/" TargetMode="External"/><Relationship Id="rId165" Type="http://schemas.openxmlformats.org/officeDocument/2006/relationships/hyperlink" Target="https://especies.gbif.es/" TargetMode="External"/><Relationship Id="rId186" Type="http://schemas.openxmlformats.org/officeDocument/2006/relationships/hyperlink" Target="https://regiones.gbif.es/" TargetMode="External"/><Relationship Id="rId211" Type="http://schemas.openxmlformats.org/officeDocument/2006/relationships/hyperlink" Target="https://www.gbif.es/en/portal-nacional-de-datos/" TargetMode="External"/><Relationship Id="rId27" Type="http://schemas.openxmlformats.org/officeDocument/2006/relationships/hyperlink" Target="https://switchboard.clarin.eu/help" TargetMode="External"/><Relationship Id="rId48" Type="http://schemas.openxmlformats.org/officeDocument/2006/relationships/hyperlink" Target="http://ophidia.cmcc.it/documentation/index.html" TargetMode="External"/><Relationship Id="rId69" Type="http://schemas.openxmlformats.org/officeDocument/2006/relationships/hyperlink" Target="https://datahub.egi.eu/" TargetMode="External"/><Relationship Id="rId113" Type="http://schemas.openxmlformats.org/officeDocument/2006/relationships/hyperlink" Target="https://dariah-sg.irb.hr/" TargetMode="External"/><Relationship Id="rId134" Type="http://schemas.openxmlformats.org/officeDocument/2006/relationships/hyperlink" Target="https://gitlab.gwdg.de/dariah-de/kopal-library-of-retrieval-and-ingest" TargetMode="External"/><Relationship Id="rId80" Type="http://schemas.openxmlformats.org/officeDocument/2006/relationships/image" Target="media/image20.png"/><Relationship Id="rId155" Type="http://schemas.openxmlformats.org/officeDocument/2006/relationships/hyperlink" Target="https://github.com/IgnacioHeredia/plant_classification" TargetMode="External"/><Relationship Id="rId176" Type="http://schemas.openxmlformats.org/officeDocument/2006/relationships/hyperlink" Target="https://www.gbif.es/en/portal-nacional-de-datos/" TargetMode="External"/><Relationship Id="rId197" Type="http://schemas.openxmlformats.org/officeDocument/2006/relationships/hyperlink" Target="https://www.gbif.es/en/portal-nacional-de-datos/" TargetMode="External"/><Relationship Id="rId201" Type="http://schemas.openxmlformats.org/officeDocument/2006/relationships/hyperlink" Target="https://imagenes.gbif.es/" TargetMode="External"/><Relationship Id="rId222" Type="http://schemas.openxmlformats.org/officeDocument/2006/relationships/hyperlink" Target="https://documents.egi.eu/document/3412" TargetMode="External"/><Relationship Id="rId17" Type="http://schemas.openxmlformats.org/officeDocument/2006/relationships/hyperlink" Target="https://trac.clarin.eu/wiki/CmdiVirtualLanguageObservatory" TargetMode="External"/><Relationship Id="rId38" Type="http://schemas.openxmlformats.org/officeDocument/2006/relationships/image" Target="media/image5.png"/><Relationship Id="rId59" Type="http://schemas.openxmlformats.org/officeDocument/2006/relationships/hyperlink" Target="https://appdb.egi.eu/store/vappliance/ecas" TargetMode="External"/><Relationship Id="rId103" Type="http://schemas.openxmlformats.org/officeDocument/2006/relationships/hyperlink" Target="https://www.eosc-hub.eu/services/WeNMR%20suite%20for%20Structural%20Biology" TargetMode="External"/><Relationship Id="rId124" Type="http://schemas.openxmlformats.org/officeDocument/2006/relationships/hyperlink" Target="https://hub.docker.com/r/indigodatacloudapps/dariah-repository" TargetMode="External"/><Relationship Id="rId70" Type="http://schemas.openxmlformats.org/officeDocument/2006/relationships/image" Target="media/image10.png"/><Relationship Id="rId91" Type="http://schemas.openxmlformats.org/officeDocument/2006/relationships/hyperlink" Target="https://confluence.geodab.eu/display/VTD/VLab+Documentation" TargetMode="External"/><Relationship Id="rId145" Type="http://schemas.openxmlformats.org/officeDocument/2006/relationships/hyperlink" Target="http://deep.ifca.es/static/images/logoIFCA.png" TargetMode="External"/><Relationship Id="rId166" Type="http://schemas.openxmlformats.org/officeDocument/2006/relationships/hyperlink" Target="https://especies.gbif.es/" TargetMode="External"/><Relationship Id="rId187" Type="http://schemas.openxmlformats.org/officeDocument/2006/relationships/hyperlink" Target="https://regiones.gbif.es/" TargetMode="External"/><Relationship Id="rId1" Type="http://schemas.openxmlformats.org/officeDocument/2006/relationships/customXml" Target="../customXml/item1.xml"/><Relationship Id="rId212" Type="http://schemas.openxmlformats.org/officeDocument/2006/relationships/hyperlink" Target="https://www.gbif.es/en/politica-de-privacidad/" TargetMode="External"/><Relationship Id="rId28" Type="http://schemas.openxmlformats.org/officeDocument/2006/relationships/hyperlink" Target="https://github.com/clarin-eric/switchboard-doc/" TargetMode="External"/><Relationship Id="rId49" Type="http://schemas.openxmlformats.org/officeDocument/2006/relationships/hyperlink" Target="https://ecaslab.dkrz.de/home.html" TargetMode="External"/><Relationship Id="rId114" Type="http://schemas.openxmlformats.org/officeDocument/2006/relationships/hyperlink" Target="https://dariah-sg.irb.hr/" TargetMode="External"/><Relationship Id="rId60" Type="http://schemas.openxmlformats.org/officeDocument/2006/relationships/hyperlink" Target="https://dashboard.appdb.egi.eu/vmops" TargetMode="External"/><Relationship Id="rId81" Type="http://schemas.openxmlformats.org/officeDocument/2006/relationships/hyperlink" Target="http://api.geodab.eu/" TargetMode="External"/><Relationship Id="rId135" Type="http://schemas.openxmlformats.org/officeDocument/2006/relationships/hyperlink" Target="https://dhrepworkshop.de.dariah.eu/" TargetMode="External"/><Relationship Id="rId156" Type="http://schemas.openxmlformats.org/officeDocument/2006/relationships/hyperlink" Target="https://lagunasdesierranevada.es/condiciones-de-uso/" TargetMode="External"/><Relationship Id="rId177" Type="http://schemas.openxmlformats.org/officeDocument/2006/relationships/hyperlink" Target="https://www.gbif.es/en/politica-de-privacidad/" TargetMode="External"/><Relationship Id="rId198" Type="http://schemas.openxmlformats.org/officeDocument/2006/relationships/hyperlink" Target="https://www.gbif.es/en/politica-de-privacidad/" TargetMode="External"/><Relationship Id="rId202" Type="http://schemas.openxmlformats.org/officeDocument/2006/relationships/hyperlink" Target="https://www.gbif.es/wp-content/uploads/2017/05/gbif-logo.svg" TargetMode="External"/><Relationship Id="rId223" Type="http://schemas.openxmlformats.org/officeDocument/2006/relationships/hyperlink" Target="https://documents.egi.eu/document/3577" TargetMode="External"/><Relationship Id="rId18" Type="http://schemas.openxmlformats.org/officeDocument/2006/relationships/hyperlink" Target="https://github.com/clarin-eric/VLO" TargetMode="External"/><Relationship Id="rId39" Type="http://schemas.openxmlformats.org/officeDocument/2006/relationships/image" Target="media/image6.png"/><Relationship Id="rId50" Type="http://schemas.openxmlformats.org/officeDocument/2006/relationships/hyperlink" Target="https://github.com/ECAS-Lab/ecas-authentication" TargetMode="External"/><Relationship Id="rId104" Type="http://schemas.openxmlformats.org/officeDocument/2006/relationships/hyperlink" Target="http://www.wenmr.eu" TargetMode="External"/><Relationship Id="rId125" Type="http://schemas.openxmlformats.org/officeDocument/2006/relationships/hyperlink" Target="https://github.com/indigo-dc/dariah-repository" TargetMode="External"/><Relationship Id="rId146" Type="http://schemas.openxmlformats.org/officeDocument/2006/relationships/hyperlink" Target="https://github.com/IgnacioHeredia/plant_classification" TargetMode="External"/><Relationship Id="rId167" Type="http://schemas.openxmlformats.org/officeDocument/2006/relationships/hyperlink" Target="https://www.gbif.es/wp-content/uploads/2017/05/gbif-logo.svg" TargetMode="External"/><Relationship Id="rId188" Type="http://schemas.openxmlformats.org/officeDocument/2006/relationships/hyperlink" Target="https://www.gbif.es/wp-content/uploads/2017/05/gbif-logo.svg" TargetMode="External"/><Relationship Id="rId71" Type="http://schemas.openxmlformats.org/officeDocument/2006/relationships/image" Target="media/image11.png"/><Relationship Id="rId92" Type="http://schemas.openxmlformats.org/officeDocument/2006/relationships/hyperlink" Target="https://opencoasts.ncg.ingrid.pt/" TargetMode="External"/><Relationship Id="rId213" Type="http://schemas.openxmlformats.org/officeDocument/2006/relationships/hyperlink" Target="https://github.com/IgnacioHeredia/plant_classification" TargetMode="External"/><Relationship Id="rId2" Type="http://schemas.openxmlformats.org/officeDocument/2006/relationships/numbering" Target="numbering.xml"/><Relationship Id="rId29" Type="http://schemas.openxmlformats.org/officeDocument/2006/relationships/hyperlink" Target="https://github.com/clarin-eric/switchboard" TargetMode="External"/><Relationship Id="rId40" Type="http://schemas.openxmlformats.org/officeDocument/2006/relationships/image" Target="media/image7.png"/><Relationship Id="rId115" Type="http://schemas.openxmlformats.org/officeDocument/2006/relationships/hyperlink" Target="https://dariah-sg.irb.hr/help2" TargetMode="External"/><Relationship Id="rId136" Type="http://schemas.openxmlformats.org/officeDocument/2006/relationships/hyperlink" Target="https://documents.egi.eu/document/3411" TargetMode="External"/><Relationship Id="rId157" Type="http://schemas.openxmlformats.org/officeDocument/2006/relationships/hyperlink" Target="https://github.com/IgnacioHeredia/plant_classification" TargetMode="External"/><Relationship Id="rId178" Type="http://schemas.openxmlformats.org/officeDocument/2006/relationships/hyperlink" Target="https://github.com/IgnacioHeredia/plant_classification" TargetMode="External"/><Relationship Id="rId61" Type="http://schemas.openxmlformats.org/officeDocument/2006/relationships/hyperlink" Target="https://servproject.i3m.upv.es/ec3-ltos/index.php" TargetMode="External"/><Relationship Id="rId82" Type="http://schemas.openxmlformats.org/officeDocument/2006/relationships/hyperlink" Target="http://vlabapi.geodab.org/" TargetMode="External"/><Relationship Id="rId199" Type="http://schemas.openxmlformats.org/officeDocument/2006/relationships/hyperlink" Target="https://github.com/IgnacioHeredia/plant_classification" TargetMode="External"/><Relationship Id="rId203" Type="http://schemas.openxmlformats.org/officeDocument/2006/relationships/hyperlink" Target="https://www.gbif.es/en/portal-nacional-de-datos/" TargetMode="External"/><Relationship Id="rId19" Type="http://schemas.openxmlformats.org/officeDocument/2006/relationships/hyperlink" Target="https://collections.clarin.eu/" TargetMode="External"/><Relationship Id="rId224" Type="http://schemas.openxmlformats.org/officeDocument/2006/relationships/hyperlink" Target="https://doi.org/10.1016/j.envsoft.2019.104585" TargetMode="External"/><Relationship Id="rId30" Type="http://schemas.openxmlformats.org/officeDocument/2006/relationships/hyperlink" Target="https://documents.egi.eu/document/3411" TargetMode="External"/><Relationship Id="rId105" Type="http://schemas.openxmlformats.org/officeDocument/2006/relationships/hyperlink" Target="http://www.wenmr.eu" TargetMode="External"/><Relationship Id="rId126" Type="http://schemas.openxmlformats.org/officeDocument/2006/relationships/hyperlink" Target="https://github.com/indigo-dc/dariah-repository" TargetMode="External"/><Relationship Id="rId147" Type="http://schemas.openxmlformats.org/officeDocument/2006/relationships/hyperlink" Target="https://github.com/IgnacioHeredia/plant_classification" TargetMode="External"/><Relationship Id="rId168" Type="http://schemas.openxmlformats.org/officeDocument/2006/relationships/hyperlink" Target="https://www.gbif.es/en/portal-nacional-de-datos/" TargetMode="External"/><Relationship Id="rId51" Type="http://schemas.openxmlformats.org/officeDocument/2006/relationships/hyperlink" Target="https://github.com/ECAS-Lab/ecas-accounting" TargetMode="External"/><Relationship Id="rId72" Type="http://schemas.openxmlformats.org/officeDocument/2006/relationships/image" Target="media/image12.png"/><Relationship Id="rId93" Type="http://schemas.openxmlformats.org/officeDocument/2006/relationships/hyperlink" Target="http://opencoasts.lnec.pt/index_en.php" TargetMode="External"/><Relationship Id="rId189" Type="http://schemas.openxmlformats.org/officeDocument/2006/relationships/hyperlink" Target="https://www.gbif.es/en/portal-nacional-de-datos/" TargetMode="External"/><Relationship Id="rId3" Type="http://schemas.openxmlformats.org/officeDocument/2006/relationships/styles" Target="styles.xml"/><Relationship Id="rId214" Type="http://schemas.openxmlformats.org/officeDocument/2006/relationships/image" Target="media/image33.png"/></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footnotes.xml.rels><?xml version="1.0" encoding="UTF-8" standalone="yes"?>
<Relationships xmlns="http://schemas.openxmlformats.org/package/2006/relationships"><Relationship Id="rId8" Type="http://schemas.openxmlformats.org/officeDocument/2006/relationships/hyperlink" Target="https://lrec2020.lrec-conf.org/en/reprolang2020/" TargetMode="External"/><Relationship Id="rId13" Type="http://schemas.openxmlformats.org/officeDocument/2006/relationships/hyperlink" Target="http://ophidia.cmcc.it/" TargetMode="External"/><Relationship Id="rId18" Type="http://schemas.openxmlformats.org/officeDocument/2006/relationships/hyperlink" Target="https://servproject.i3m.upv.es/ec3-ltos/index.php" TargetMode="External"/><Relationship Id="rId26" Type="http://schemas.openxmlformats.org/officeDocument/2006/relationships/hyperlink" Target="https://docs.google.com/document/d/1h0r8RZr_f3-8egBMMh7aqLwy3snpD6_MrDz1q8n5XUk/edit" TargetMode="External"/><Relationship Id="rId3" Type="http://schemas.openxmlformats.org/officeDocument/2006/relationships/hyperlink" Target="https://github.com/clarin-eric/VirtualCollectionRegistry/releases" TargetMode="External"/><Relationship Id="rId21" Type="http://schemas.openxmlformats.org/officeDocument/2006/relationships/hyperlink" Target="https://github.com/ECAS-Lab/" TargetMode="External"/><Relationship Id="rId7" Type="http://schemas.openxmlformats.org/officeDocument/2006/relationships/hyperlink" Target="https://github.com/clarin-eric/switchboard-doc/blob/master/documentation/IntegrationProvider.md" TargetMode="External"/><Relationship Id="rId12" Type="http://schemas.openxmlformats.org/officeDocument/2006/relationships/hyperlink" Target="https://ams02.space/" TargetMode="External"/><Relationship Id="rId17" Type="http://schemas.openxmlformats.org/officeDocument/2006/relationships/hyperlink" Target="https://github.com/OphidiaBigData/ansible-role-ophidia-cluster" TargetMode="External"/><Relationship Id="rId25" Type="http://schemas.openxmlformats.org/officeDocument/2006/relationships/hyperlink" Target="https://www.medcordex.eu/cmip5_data_reference_syntax.pdf" TargetMode="External"/><Relationship Id="rId2" Type="http://schemas.openxmlformats.org/officeDocument/2006/relationships/hyperlink" Target="https://github.com/clarin-eric/VLO/releases" TargetMode="External"/><Relationship Id="rId16" Type="http://schemas.openxmlformats.org/officeDocument/2006/relationships/hyperlink" Target="https://github.com/OphidiaBigData" TargetMode="External"/><Relationship Id="rId20" Type="http://schemas.openxmlformats.org/officeDocument/2006/relationships/hyperlink" Target="https://github.com/ECAS-Lab/ecas-monitoring" TargetMode="External"/><Relationship Id="rId29" Type="http://schemas.openxmlformats.org/officeDocument/2006/relationships/hyperlink" Target="https://pangeo.io/" TargetMode="External"/><Relationship Id="rId1" Type="http://schemas.openxmlformats.org/officeDocument/2006/relationships/hyperlink" Target="https://office.clarin.eu/v/CE-2018-1175-EOSC-hub-task71-roadmap.pdf" TargetMode="External"/><Relationship Id="rId6" Type="http://schemas.openxmlformats.org/officeDocument/2006/relationships/hyperlink" Target="https://github.com/clarin-eric/switchboard-doc/blob/master/documentation/ToolCallAPI.md" TargetMode="External"/><Relationship Id="rId11" Type="http://schemas.openxmlformats.org/officeDocument/2006/relationships/hyperlink" Target="https://cds.cern.ch/record/2637774/files/felipeCordero.pdf" TargetMode="External"/><Relationship Id="rId24" Type="http://schemas.openxmlformats.org/officeDocument/2006/relationships/hyperlink" Target="https://onedata.org/" TargetMode="External"/><Relationship Id="rId32" Type="http://schemas.openxmlformats.org/officeDocument/2006/relationships/hyperlink" Target="https://indico.egi.eu/event/3903/sessions/2838/attachments/8596/9939/EOSC_HUB_Malaga18.pdf" TargetMode="External"/><Relationship Id="rId5" Type="http://schemas.openxmlformats.org/officeDocument/2006/relationships/hyperlink" Target="https://github.com/clarin-eric/switchboard-doc/blob/master/documentation/ToolDescriptionSpec.md" TargetMode="External"/><Relationship Id="rId15" Type="http://schemas.openxmlformats.org/officeDocument/2006/relationships/hyperlink" Target="https://github.com/ECAS-Lab/" TargetMode="External"/><Relationship Id="rId23" Type="http://schemas.openxmlformats.org/officeDocument/2006/relationships/hyperlink" Target="https://github.com/intake/intake-esm" TargetMode="External"/><Relationship Id="rId28" Type="http://schemas.openxmlformats.org/officeDocument/2006/relationships/hyperlink" Target="https://intake-esm.readthedocs.io/en/latest/" TargetMode="External"/><Relationship Id="rId10" Type="http://schemas.openxmlformats.org/officeDocument/2006/relationships/hyperlink" Target="https://cms.cern/org/cms-scientific-results" TargetMode="External"/><Relationship Id="rId19" Type="http://schemas.openxmlformats.org/officeDocument/2006/relationships/hyperlink" Target="https://docs.egi.eu/users/cloud-compute/ec3/apps/ecas/" TargetMode="External"/><Relationship Id="rId31" Type="http://schemas.openxmlformats.org/officeDocument/2006/relationships/hyperlink" Target="https://documents.egi.eu/public/ShowDocument?docid=2751" TargetMode="External"/><Relationship Id="rId4" Type="http://schemas.openxmlformats.org/officeDocument/2006/relationships/hyperlink" Target="https://github.com/clarin-eric/switchboard/releases" TargetMode="External"/><Relationship Id="rId9" Type="http://schemas.openxmlformats.org/officeDocument/2006/relationships/hyperlink" Target="https://sshopencloud.eu/" TargetMode="External"/><Relationship Id="rId14" Type="http://schemas.openxmlformats.org/officeDocument/2006/relationships/hyperlink" Target="https://marketplace.eosc-portal.eu/services/enes-climate-analytics-service" TargetMode="External"/><Relationship Id="rId22" Type="http://schemas.openxmlformats.org/officeDocument/2006/relationships/hyperlink" Target="https://github.com/ECAS-Lab/ecas-notebooks" TargetMode="External"/><Relationship Id="rId27" Type="http://schemas.openxmlformats.org/officeDocument/2006/relationships/hyperlink" Target="https://github.com/ECAS-Lab/ecas-accounting" TargetMode="External"/><Relationship Id="rId30" Type="http://schemas.openxmlformats.org/officeDocument/2006/relationships/hyperlink" Target="http://xarray.pydata.org/en/stabl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mara\OneDrive\EGI_Doc\EOSC-hub%20Deliverable%20Template%20v1%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 (1)</Template>
  <TotalTime>25</TotalTime>
  <Pages>77</Pages>
  <Words>21772</Words>
  <Characters>124102</Characters>
  <Application>Microsoft Office Word</Application>
  <DocSecurity>0</DocSecurity>
  <Lines>1034</Lines>
  <Paragraphs>291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145583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Sjomara</dc:creator>
  <cp:lastModifiedBy>Sjomara Specht</cp:lastModifiedBy>
  <cp:revision>7</cp:revision>
  <cp:lastPrinted>2021-04-07T10:33:00Z</cp:lastPrinted>
  <dcterms:created xsi:type="dcterms:W3CDTF">2021-04-02T14:32:00Z</dcterms:created>
  <dcterms:modified xsi:type="dcterms:W3CDTF">2021-04-07T10:34:00Z</dcterms:modified>
</cp:coreProperties>
</file>