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7348"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14A978FC" wp14:editId="449321E8">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5B888A43" wp14:editId="202D0309">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64FD97CD" w14:textId="62BC8B11" w:rsidR="00A30A98" w:rsidRPr="008E2AA9" w:rsidRDefault="00CD40F7" w:rsidP="00A30A98">
      <w:pPr>
        <w:pStyle w:val="Title"/>
        <w:rPr>
          <w:i w:val="0"/>
          <w:color w:val="1C3046"/>
        </w:rPr>
      </w:pPr>
      <w:r w:rsidRPr="00CD40F7">
        <w:rPr>
          <w:i w:val="0"/>
          <w:color w:val="1C3046"/>
        </w:rPr>
        <w:t>D10.6 Requirements and gap analysis report v2</w:t>
      </w:r>
      <w:r w:rsidR="001D1FF5">
        <w:rPr>
          <w:i w:val="0"/>
          <w:color w:val="1C3046"/>
        </w:rPr>
        <w:t xml:space="preserve"> </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116E4DBB" w14:textId="77777777" w:rsidTr="0066656C">
        <w:trPr>
          <w:trHeight w:val="526"/>
          <w:jc w:val="center"/>
        </w:trPr>
        <w:tc>
          <w:tcPr>
            <w:tcW w:w="2263" w:type="dxa"/>
          </w:tcPr>
          <w:p w14:paraId="6FB57D0B" w14:textId="77777777" w:rsidR="00A30A98" w:rsidRPr="007255C2" w:rsidRDefault="005959F1" w:rsidP="00001BE8">
            <w:pPr>
              <w:snapToGrid w:val="0"/>
              <w:spacing w:before="120"/>
              <w:rPr>
                <w:rFonts w:cs="Open Sans"/>
                <w:b/>
              </w:rPr>
            </w:pPr>
            <w:r>
              <w:rPr>
                <w:rFonts w:cs="Open Sans"/>
                <w:b/>
              </w:rPr>
              <w:t>Lead Partner</w:t>
            </w:r>
            <w:r w:rsidR="00A30A98">
              <w:rPr>
                <w:rFonts w:cs="Open Sans"/>
                <w:b/>
              </w:rPr>
              <w:t>:</w:t>
            </w:r>
          </w:p>
        </w:tc>
        <w:tc>
          <w:tcPr>
            <w:tcW w:w="5642" w:type="dxa"/>
          </w:tcPr>
          <w:p w14:paraId="208B0C94" w14:textId="5F67FCA8" w:rsidR="00A30A98" w:rsidRPr="007255C2" w:rsidRDefault="00CD40F7" w:rsidP="00001BE8">
            <w:pPr>
              <w:snapToGrid w:val="0"/>
              <w:spacing w:before="120"/>
              <w:jc w:val="left"/>
              <w:rPr>
                <w:rFonts w:cs="Open Sans"/>
              </w:rPr>
            </w:pPr>
            <w:r>
              <w:rPr>
                <w:rFonts w:cs="Open Sans"/>
              </w:rPr>
              <w:t>INFN</w:t>
            </w:r>
          </w:p>
        </w:tc>
      </w:tr>
      <w:tr w:rsidR="00A30A98" w:rsidRPr="007255C2" w14:paraId="04DBCA6C" w14:textId="77777777" w:rsidTr="0066656C">
        <w:trPr>
          <w:trHeight w:val="508"/>
          <w:jc w:val="center"/>
        </w:trPr>
        <w:tc>
          <w:tcPr>
            <w:tcW w:w="2263" w:type="dxa"/>
          </w:tcPr>
          <w:p w14:paraId="4FA8A8BE" w14:textId="77777777" w:rsidR="00A30A98" w:rsidRPr="007255C2" w:rsidRDefault="00A30A98" w:rsidP="00001BE8">
            <w:pPr>
              <w:snapToGrid w:val="0"/>
              <w:spacing w:before="120"/>
              <w:rPr>
                <w:rFonts w:cs="Open Sans"/>
                <w:b/>
              </w:rPr>
            </w:pPr>
            <w:r w:rsidRPr="007255C2">
              <w:rPr>
                <w:rFonts w:cs="Open Sans"/>
                <w:b/>
              </w:rPr>
              <w:t>Version</w:t>
            </w:r>
            <w:r>
              <w:rPr>
                <w:rFonts w:cs="Open Sans"/>
                <w:b/>
              </w:rPr>
              <w:t>:</w:t>
            </w:r>
          </w:p>
        </w:tc>
        <w:tc>
          <w:tcPr>
            <w:tcW w:w="5642" w:type="dxa"/>
          </w:tcPr>
          <w:p w14:paraId="145E6881" w14:textId="33549AE4" w:rsidR="00A30A98" w:rsidRPr="00CD40F7" w:rsidRDefault="00CD40F7" w:rsidP="00001BE8">
            <w:pPr>
              <w:pStyle w:val="DocDate"/>
              <w:snapToGrid w:val="0"/>
              <w:jc w:val="left"/>
              <w:rPr>
                <w:rFonts w:ascii="Calibri" w:hAnsi="Calibri" w:cs="Open Sans"/>
                <w:b w:val="0"/>
              </w:rPr>
            </w:pPr>
            <w:r w:rsidRPr="00CD40F7">
              <w:rPr>
                <w:rFonts w:ascii="Calibri" w:hAnsi="Calibri" w:cs="Open Sans"/>
                <w:b w:val="0"/>
              </w:rPr>
              <w:t>1</w:t>
            </w:r>
          </w:p>
        </w:tc>
      </w:tr>
      <w:tr w:rsidR="0066656C" w:rsidRPr="007255C2" w14:paraId="7064856E" w14:textId="77777777" w:rsidTr="0066656C">
        <w:trPr>
          <w:trHeight w:val="508"/>
          <w:jc w:val="center"/>
        </w:trPr>
        <w:tc>
          <w:tcPr>
            <w:tcW w:w="2263" w:type="dxa"/>
          </w:tcPr>
          <w:p w14:paraId="7EF1557E" w14:textId="77777777" w:rsidR="0066656C" w:rsidRPr="007255C2" w:rsidRDefault="0066656C" w:rsidP="00001BE8">
            <w:pPr>
              <w:snapToGrid w:val="0"/>
              <w:spacing w:before="120"/>
              <w:rPr>
                <w:rFonts w:cs="Open Sans"/>
                <w:b/>
              </w:rPr>
            </w:pPr>
            <w:r>
              <w:rPr>
                <w:rFonts w:cs="Open Sans"/>
                <w:b/>
              </w:rPr>
              <w:t>Status:</w:t>
            </w:r>
          </w:p>
        </w:tc>
        <w:tc>
          <w:tcPr>
            <w:tcW w:w="5642" w:type="dxa"/>
          </w:tcPr>
          <w:p w14:paraId="0B69AED3" w14:textId="4C77C104" w:rsidR="0066656C" w:rsidRPr="00CD40F7" w:rsidRDefault="0058114D" w:rsidP="00001BE8">
            <w:pPr>
              <w:pStyle w:val="DocDate"/>
              <w:snapToGrid w:val="0"/>
              <w:jc w:val="left"/>
              <w:rPr>
                <w:rFonts w:ascii="Calibri" w:hAnsi="Calibri" w:cs="Open Sans"/>
                <w:b w:val="0"/>
              </w:rPr>
            </w:pPr>
            <w:r w:rsidRPr="0058114D">
              <w:rPr>
                <w:rFonts w:ascii="Calibri" w:hAnsi="Calibri" w:cs="Open Sans"/>
                <w:b w:val="0"/>
              </w:rPr>
              <w:t>FINAL</w:t>
            </w:r>
          </w:p>
        </w:tc>
      </w:tr>
      <w:tr w:rsidR="0066656C" w:rsidRPr="007255C2" w14:paraId="5AFB24AF" w14:textId="77777777" w:rsidTr="0066656C">
        <w:trPr>
          <w:trHeight w:val="508"/>
          <w:jc w:val="center"/>
        </w:trPr>
        <w:tc>
          <w:tcPr>
            <w:tcW w:w="2263" w:type="dxa"/>
          </w:tcPr>
          <w:p w14:paraId="5B5FB051" w14:textId="77777777" w:rsidR="0066656C" w:rsidRDefault="0066656C" w:rsidP="00001BE8">
            <w:pPr>
              <w:snapToGrid w:val="0"/>
              <w:spacing w:before="120"/>
              <w:rPr>
                <w:rFonts w:cs="Open Sans"/>
                <w:b/>
              </w:rPr>
            </w:pPr>
            <w:r>
              <w:rPr>
                <w:rFonts w:cs="Open Sans"/>
                <w:b/>
              </w:rPr>
              <w:t>Dissemination Level:</w:t>
            </w:r>
          </w:p>
        </w:tc>
        <w:tc>
          <w:tcPr>
            <w:tcW w:w="5642" w:type="dxa"/>
          </w:tcPr>
          <w:p w14:paraId="00FBE7E0" w14:textId="2215B8DC" w:rsidR="0066656C" w:rsidRPr="00CD40F7" w:rsidRDefault="00CD40F7" w:rsidP="00001BE8">
            <w:pPr>
              <w:pStyle w:val="DocDate"/>
              <w:snapToGrid w:val="0"/>
              <w:jc w:val="left"/>
              <w:rPr>
                <w:rFonts w:ascii="Calibri" w:hAnsi="Calibri" w:cs="Open Sans"/>
                <w:b w:val="0"/>
              </w:rPr>
            </w:pPr>
            <w:r>
              <w:rPr>
                <w:rFonts w:ascii="Calibri" w:hAnsi="Calibri" w:cs="Open Sans"/>
                <w:b w:val="0"/>
              </w:rPr>
              <w:t>Public</w:t>
            </w:r>
          </w:p>
        </w:tc>
      </w:tr>
      <w:tr w:rsidR="00A30A98" w:rsidRPr="007255C2" w14:paraId="197298F0" w14:textId="77777777" w:rsidTr="0066656C">
        <w:trPr>
          <w:trHeight w:val="526"/>
          <w:jc w:val="center"/>
        </w:trPr>
        <w:tc>
          <w:tcPr>
            <w:tcW w:w="2263" w:type="dxa"/>
          </w:tcPr>
          <w:p w14:paraId="6FBB4323" w14:textId="77777777" w:rsidR="00A30A98" w:rsidRPr="007255C2" w:rsidRDefault="00A30A98" w:rsidP="00001BE8">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7E0B7ACA" w14:textId="6DA37D6D" w:rsidR="00A30A98" w:rsidRPr="00CD40F7" w:rsidRDefault="007E57B4" w:rsidP="00001BE8">
            <w:pPr>
              <w:snapToGrid w:val="0"/>
              <w:spacing w:before="120"/>
              <w:jc w:val="left"/>
              <w:rPr>
                <w:rFonts w:cs="Open Sans"/>
              </w:rPr>
            </w:pPr>
            <w:hyperlink r:id="rId10" w:history="1">
              <w:r w:rsidR="00CD40F7" w:rsidRPr="0011384B">
                <w:rPr>
                  <w:rStyle w:val="Hyperlink"/>
                  <w:rFonts w:cs="Open Sans"/>
                </w:rPr>
                <w:t>https://documents.egi.eu/document/3666</w:t>
              </w:r>
            </w:hyperlink>
            <w:r w:rsidR="00CD40F7">
              <w:rPr>
                <w:rFonts w:cs="Open Sans"/>
              </w:rPr>
              <w:t xml:space="preserve"> </w:t>
            </w:r>
          </w:p>
        </w:tc>
      </w:tr>
    </w:tbl>
    <w:p w14:paraId="5C61E4E9"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7E1D6F11" w14:textId="77777777" w:rsidTr="00001BE8">
        <w:trPr>
          <w:trHeight w:val="319"/>
          <w:jc w:val="center"/>
        </w:trPr>
        <w:tc>
          <w:tcPr>
            <w:tcW w:w="7933" w:type="dxa"/>
          </w:tcPr>
          <w:p w14:paraId="3297A18D" w14:textId="77777777" w:rsidR="00A30A98" w:rsidRPr="007255C2" w:rsidRDefault="00A30A98" w:rsidP="00001BE8">
            <w:pPr>
              <w:snapToGrid w:val="0"/>
              <w:spacing w:before="120"/>
              <w:jc w:val="left"/>
              <w:rPr>
                <w:rFonts w:cs="Open Sans"/>
              </w:rPr>
            </w:pPr>
            <w:r>
              <w:rPr>
                <w:rFonts w:cs="Open Sans"/>
                <w:b/>
              </w:rPr>
              <w:t>Deliverable Abstract</w:t>
            </w:r>
          </w:p>
        </w:tc>
      </w:tr>
      <w:tr w:rsidR="00A30A98" w:rsidRPr="007255C2" w14:paraId="4F89FEB5" w14:textId="77777777" w:rsidTr="00001BE8">
        <w:trPr>
          <w:trHeight w:val="3475"/>
          <w:jc w:val="center"/>
        </w:trPr>
        <w:tc>
          <w:tcPr>
            <w:tcW w:w="7933" w:type="dxa"/>
          </w:tcPr>
          <w:p w14:paraId="1ED62D18" w14:textId="77777777" w:rsidR="00CD40F7" w:rsidRPr="00CD40F7" w:rsidRDefault="00CD40F7" w:rsidP="00CD40F7">
            <w:pPr>
              <w:pStyle w:val="DocDate"/>
              <w:snapToGrid w:val="0"/>
              <w:jc w:val="left"/>
              <w:rPr>
                <w:rFonts w:ascii="Calibri" w:hAnsi="Calibri" w:cs="Open Sans"/>
                <w:b w:val="0"/>
              </w:rPr>
            </w:pPr>
            <w:r w:rsidRPr="00CD40F7">
              <w:rPr>
                <w:rFonts w:ascii="Calibri" w:hAnsi="Calibri" w:cs="Open Sans"/>
                <w:b w:val="0"/>
              </w:rPr>
              <w:t xml:space="preserve">The Technical Coordination Work Package (WP10) in the EOSC-hub project plays an important role aimed at supporting both participants (e.g. Thematic Services, Competence Centres and Business pilots) and external user communities (not directly involved in the project but engaged through other channels, e.g. the EOSC Portal) in the process to integrate their services into the Hub. In the first report WP10 has defined and is currently operating procedures to elicit, assess and track the technical requirements of such communities and, consequently, provide adequate assistance to the user communities to adopt the service of the Hub. </w:t>
            </w:r>
          </w:p>
          <w:p w14:paraId="198CA8A5" w14:textId="77777777" w:rsidR="00CD40F7" w:rsidRPr="00CD40F7" w:rsidRDefault="00CD40F7" w:rsidP="00CD40F7">
            <w:pPr>
              <w:pStyle w:val="DocDate"/>
              <w:snapToGrid w:val="0"/>
              <w:jc w:val="left"/>
              <w:rPr>
                <w:rFonts w:ascii="Calibri" w:hAnsi="Calibri" w:cs="Open Sans"/>
                <w:b w:val="0"/>
              </w:rPr>
            </w:pPr>
            <w:r w:rsidRPr="00CD40F7">
              <w:rPr>
                <w:rFonts w:ascii="Calibri" w:hAnsi="Calibri" w:cs="Open Sans"/>
                <w:b w:val="0"/>
              </w:rPr>
              <w:t xml:space="preserve">In order to better structure and consolidate this support WP10 extended such activities by launching the Early Adopter Programme for research communities interested in exploring the latest state-of-art technologies and services offered by the European Open Science Cloud. </w:t>
            </w:r>
          </w:p>
          <w:p w14:paraId="4A3ADF01" w14:textId="462D321A" w:rsidR="00A30A98" w:rsidRPr="007255C2" w:rsidRDefault="00CD40F7" w:rsidP="00CD40F7">
            <w:pPr>
              <w:pStyle w:val="DocDate"/>
              <w:snapToGrid w:val="0"/>
              <w:jc w:val="left"/>
              <w:rPr>
                <w:rFonts w:ascii="Calibri" w:hAnsi="Calibri" w:cs="Open Sans"/>
                <w:b w:val="0"/>
                <w:highlight w:val="yellow"/>
              </w:rPr>
            </w:pPr>
            <w:r w:rsidRPr="00CD40F7">
              <w:rPr>
                <w:rFonts w:ascii="Calibri" w:hAnsi="Calibri" w:cs="Open Sans"/>
                <w:b w:val="0"/>
              </w:rPr>
              <w:t>In this respect, details are provided about the outcome of the above mentioned technical support activities, together with the related requirements and gap analysis extracted from the needs of the different communities involved.</w:t>
            </w:r>
            <w:r>
              <w:rPr>
                <w:rFonts w:ascii="Calibri" w:hAnsi="Calibri" w:cs="Open Sans"/>
                <w:b w:val="0"/>
              </w:rPr>
              <w:t xml:space="preserve"> </w:t>
            </w:r>
          </w:p>
        </w:tc>
      </w:tr>
    </w:tbl>
    <w:p w14:paraId="04591F87" w14:textId="77777777" w:rsidR="00247395" w:rsidRPr="006014D2" w:rsidRDefault="00247395" w:rsidP="00247395">
      <w:pPr>
        <w:rPr>
          <w:b/>
          <w:color w:val="1C3046"/>
        </w:rPr>
      </w:pPr>
      <w:r w:rsidRPr="006014D2">
        <w:rPr>
          <w:b/>
          <w:color w:val="1C3046"/>
        </w:rPr>
        <w:lastRenderedPageBreak/>
        <w:t xml:space="preserve">COPYRIGHT NOTICE </w:t>
      </w:r>
    </w:p>
    <w:p w14:paraId="6A1B3DE1" w14:textId="77777777" w:rsidR="00247395" w:rsidRDefault="00247395" w:rsidP="00247395">
      <w:r>
        <w:rPr>
          <w:noProof/>
          <w:lang w:eastAsia="en-GB"/>
        </w:rPr>
        <w:drawing>
          <wp:inline distT="0" distB="0" distL="0" distR="0" wp14:anchorId="79DA29D0" wp14:editId="4182FD9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221D7A7"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575ADF42" w14:textId="77777777" w:rsidR="0066656C" w:rsidRPr="0066656C" w:rsidRDefault="0066656C" w:rsidP="00247395">
      <w:pPr>
        <w:rPr>
          <w:b/>
          <w:color w:val="1C3046"/>
        </w:rPr>
      </w:pPr>
      <w:r w:rsidRPr="006014D2">
        <w:rPr>
          <w:b/>
          <w:color w:val="1C3046"/>
        </w:rPr>
        <w:t>DELIVERY SLIP</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91"/>
        <w:gridCol w:w="2724"/>
        <w:gridCol w:w="2696"/>
        <w:gridCol w:w="1505"/>
      </w:tblGrid>
      <w:tr w:rsidR="00F70B21" w14:paraId="76793E66" w14:textId="77777777" w:rsidTr="00B4278E">
        <w:tc>
          <w:tcPr>
            <w:tcW w:w="2091" w:type="dxa"/>
          </w:tcPr>
          <w:p w14:paraId="5E9892D1" w14:textId="77777777" w:rsidR="00F70B21" w:rsidRPr="00F70B21" w:rsidRDefault="00F70B21" w:rsidP="00B4278E">
            <w:pPr>
              <w:pBdr>
                <w:top w:val="nil"/>
                <w:left w:val="nil"/>
                <w:bottom w:val="nil"/>
                <w:right w:val="nil"/>
                <w:between w:val="nil"/>
              </w:pBdr>
              <w:spacing w:after="0"/>
              <w:rPr>
                <w:b/>
                <w:bCs/>
                <w:i/>
                <w:color w:val="000000"/>
              </w:rPr>
            </w:pPr>
            <w:r w:rsidRPr="00F70B21">
              <w:rPr>
                <w:rFonts w:eastAsia="Calibri" w:cs="Calibri"/>
                <w:b/>
                <w:bCs/>
                <w:i/>
                <w:color w:val="000000"/>
              </w:rPr>
              <w:t>Date</w:t>
            </w:r>
          </w:p>
        </w:tc>
        <w:tc>
          <w:tcPr>
            <w:tcW w:w="2724" w:type="dxa"/>
          </w:tcPr>
          <w:p w14:paraId="1E455589" w14:textId="77777777" w:rsidR="00F70B21" w:rsidRPr="00F70B21" w:rsidRDefault="00F70B21" w:rsidP="00B4278E">
            <w:pPr>
              <w:pBdr>
                <w:top w:val="nil"/>
                <w:left w:val="nil"/>
                <w:bottom w:val="nil"/>
                <w:right w:val="nil"/>
                <w:between w:val="nil"/>
              </w:pBdr>
              <w:spacing w:after="0"/>
              <w:rPr>
                <w:b/>
                <w:bCs/>
                <w:i/>
                <w:color w:val="000000"/>
              </w:rPr>
            </w:pPr>
            <w:r w:rsidRPr="00F70B21">
              <w:rPr>
                <w:rFonts w:eastAsia="Calibri" w:cs="Calibri"/>
                <w:b/>
                <w:bCs/>
                <w:i/>
                <w:color w:val="000000"/>
              </w:rPr>
              <w:t>Name</w:t>
            </w:r>
          </w:p>
        </w:tc>
        <w:tc>
          <w:tcPr>
            <w:tcW w:w="2696" w:type="dxa"/>
          </w:tcPr>
          <w:p w14:paraId="64EF3B0A" w14:textId="77777777" w:rsidR="00F70B21" w:rsidRPr="00F70B21" w:rsidRDefault="00F70B21" w:rsidP="00B4278E">
            <w:pPr>
              <w:pBdr>
                <w:top w:val="nil"/>
                <w:left w:val="nil"/>
                <w:bottom w:val="nil"/>
                <w:right w:val="nil"/>
                <w:between w:val="nil"/>
              </w:pBdr>
              <w:spacing w:after="0"/>
              <w:rPr>
                <w:b/>
                <w:bCs/>
                <w:i/>
                <w:color w:val="000000"/>
              </w:rPr>
            </w:pPr>
            <w:r w:rsidRPr="00F70B21">
              <w:rPr>
                <w:rFonts w:eastAsia="Calibri" w:cs="Calibri"/>
                <w:b/>
                <w:bCs/>
                <w:i/>
                <w:color w:val="000000"/>
              </w:rPr>
              <w:t>Partner/Activity</w:t>
            </w:r>
          </w:p>
        </w:tc>
        <w:tc>
          <w:tcPr>
            <w:tcW w:w="1505" w:type="dxa"/>
          </w:tcPr>
          <w:p w14:paraId="48B8D968" w14:textId="77777777" w:rsidR="00F70B21" w:rsidRPr="00F70B21" w:rsidRDefault="00F70B21" w:rsidP="00B4278E">
            <w:pPr>
              <w:pBdr>
                <w:top w:val="nil"/>
                <w:left w:val="nil"/>
                <w:bottom w:val="nil"/>
                <w:right w:val="nil"/>
                <w:between w:val="nil"/>
              </w:pBdr>
              <w:spacing w:after="0"/>
              <w:rPr>
                <w:b/>
                <w:bCs/>
                <w:i/>
                <w:color w:val="000000"/>
              </w:rPr>
            </w:pPr>
            <w:r w:rsidRPr="00F70B21">
              <w:rPr>
                <w:rFonts w:eastAsia="Calibri" w:cs="Calibri"/>
                <w:b/>
                <w:bCs/>
                <w:i/>
                <w:color w:val="000000"/>
              </w:rPr>
              <w:t>Date</w:t>
            </w:r>
          </w:p>
        </w:tc>
      </w:tr>
      <w:tr w:rsidR="00F70B21" w14:paraId="14C12598" w14:textId="77777777" w:rsidTr="00B4278E">
        <w:tc>
          <w:tcPr>
            <w:tcW w:w="2091" w:type="dxa"/>
          </w:tcPr>
          <w:p w14:paraId="245BC42B"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From:</w:t>
            </w:r>
          </w:p>
        </w:tc>
        <w:tc>
          <w:tcPr>
            <w:tcW w:w="2724" w:type="dxa"/>
          </w:tcPr>
          <w:p w14:paraId="6F817BDC"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Giacinto Donvito</w:t>
            </w:r>
          </w:p>
          <w:p w14:paraId="5579A9BF" w14:textId="77777777" w:rsidR="00F70B21" w:rsidRDefault="00F70B21" w:rsidP="00B4278E">
            <w:pPr>
              <w:pBdr>
                <w:top w:val="nil"/>
                <w:left w:val="nil"/>
                <w:bottom w:val="nil"/>
                <w:right w:val="nil"/>
                <w:between w:val="nil"/>
              </w:pBdr>
              <w:spacing w:after="0"/>
            </w:pPr>
            <w:r>
              <w:t>Alessandro Costantini</w:t>
            </w:r>
          </w:p>
          <w:p w14:paraId="3771E3EC"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Diego Scardaci</w:t>
            </w:r>
          </w:p>
        </w:tc>
        <w:tc>
          <w:tcPr>
            <w:tcW w:w="2696" w:type="dxa"/>
          </w:tcPr>
          <w:p w14:paraId="27419EEA"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INFN/WP10</w:t>
            </w:r>
          </w:p>
          <w:p w14:paraId="1B7A4A1B" w14:textId="77777777" w:rsidR="00F70B21" w:rsidRDefault="00F70B21" w:rsidP="00B4278E">
            <w:r>
              <w:t>INFN/WP10</w:t>
            </w:r>
          </w:p>
          <w:p w14:paraId="3D79B225" w14:textId="5F26BEEE" w:rsidR="00F70B21" w:rsidRDefault="00F70B21" w:rsidP="00B4278E">
            <w:pPr>
              <w:pBdr>
                <w:top w:val="nil"/>
                <w:left w:val="nil"/>
                <w:bottom w:val="nil"/>
                <w:right w:val="nil"/>
                <w:between w:val="nil"/>
              </w:pBdr>
              <w:spacing w:after="0"/>
              <w:rPr>
                <w:color w:val="000000"/>
              </w:rPr>
            </w:pPr>
            <w:r>
              <w:rPr>
                <w:rFonts w:eastAsia="Calibri" w:cs="Calibri"/>
                <w:color w:val="000000"/>
              </w:rPr>
              <w:t>EGI Foundation/WP10</w:t>
            </w:r>
          </w:p>
        </w:tc>
        <w:tc>
          <w:tcPr>
            <w:tcW w:w="1505" w:type="dxa"/>
          </w:tcPr>
          <w:p w14:paraId="00B40219" w14:textId="77777777" w:rsidR="00F70B21" w:rsidRDefault="00F70B21" w:rsidP="00B4278E"/>
        </w:tc>
      </w:tr>
      <w:tr w:rsidR="00F70B21" w14:paraId="3F15CD46" w14:textId="77777777" w:rsidTr="00B4278E">
        <w:tc>
          <w:tcPr>
            <w:tcW w:w="2091" w:type="dxa"/>
          </w:tcPr>
          <w:p w14:paraId="50CBE7A6"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Moderated by:</w:t>
            </w:r>
          </w:p>
        </w:tc>
        <w:tc>
          <w:tcPr>
            <w:tcW w:w="2724" w:type="dxa"/>
          </w:tcPr>
          <w:p w14:paraId="3982AFD2" w14:textId="74A56BBA" w:rsidR="00F70B21" w:rsidRDefault="00F70B21" w:rsidP="00B4278E">
            <w:pPr>
              <w:pBdr>
                <w:top w:val="nil"/>
                <w:left w:val="nil"/>
                <w:bottom w:val="nil"/>
                <w:right w:val="nil"/>
                <w:between w:val="nil"/>
              </w:pBdr>
              <w:spacing w:after="0"/>
              <w:rPr>
                <w:color w:val="000000"/>
              </w:rPr>
            </w:pPr>
            <w:r>
              <w:rPr>
                <w:color w:val="000000"/>
              </w:rPr>
              <w:t>Małgorzata Krakowian</w:t>
            </w:r>
          </w:p>
        </w:tc>
        <w:tc>
          <w:tcPr>
            <w:tcW w:w="2696" w:type="dxa"/>
          </w:tcPr>
          <w:p w14:paraId="659FEBA5" w14:textId="109C81A8" w:rsidR="00F70B21" w:rsidRDefault="00F70B21" w:rsidP="00B4278E">
            <w:pPr>
              <w:pBdr>
                <w:top w:val="nil"/>
                <w:left w:val="nil"/>
                <w:bottom w:val="nil"/>
                <w:right w:val="nil"/>
                <w:between w:val="nil"/>
              </w:pBdr>
              <w:spacing w:after="0"/>
              <w:rPr>
                <w:color w:val="000000"/>
              </w:rPr>
            </w:pPr>
            <w:r>
              <w:rPr>
                <w:rFonts w:eastAsia="Calibri" w:cs="Calibri"/>
                <w:color w:val="000000"/>
              </w:rPr>
              <w:t>EGI Foundation/WP1</w:t>
            </w:r>
          </w:p>
        </w:tc>
        <w:tc>
          <w:tcPr>
            <w:tcW w:w="1505" w:type="dxa"/>
          </w:tcPr>
          <w:p w14:paraId="43200969" w14:textId="77777777" w:rsidR="00F70B21" w:rsidRDefault="00F70B21" w:rsidP="00B4278E">
            <w:pPr>
              <w:pBdr>
                <w:top w:val="nil"/>
                <w:left w:val="nil"/>
                <w:bottom w:val="nil"/>
                <w:right w:val="nil"/>
                <w:between w:val="nil"/>
              </w:pBdr>
              <w:spacing w:after="0"/>
              <w:rPr>
                <w:color w:val="000000"/>
              </w:rPr>
            </w:pPr>
          </w:p>
        </w:tc>
      </w:tr>
      <w:tr w:rsidR="00F70B21" w14:paraId="4D62AF46" w14:textId="77777777" w:rsidTr="00B4278E">
        <w:tc>
          <w:tcPr>
            <w:tcW w:w="2091" w:type="dxa"/>
          </w:tcPr>
          <w:p w14:paraId="4270BEE3"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Reviewed by:</w:t>
            </w:r>
          </w:p>
        </w:tc>
        <w:tc>
          <w:tcPr>
            <w:tcW w:w="2724" w:type="dxa"/>
          </w:tcPr>
          <w:p w14:paraId="7A57D6BD" w14:textId="77777777" w:rsidR="00F70B21" w:rsidRDefault="00F70B21" w:rsidP="00B4278E">
            <w:pPr>
              <w:pBdr>
                <w:top w:val="nil"/>
                <w:left w:val="nil"/>
                <w:bottom w:val="nil"/>
                <w:right w:val="nil"/>
                <w:between w:val="nil"/>
              </w:pBdr>
              <w:spacing w:after="0"/>
            </w:pPr>
            <w:r>
              <w:t>Miguel Caballer</w:t>
            </w:r>
          </w:p>
          <w:p w14:paraId="16D60D6B" w14:textId="77777777" w:rsidR="00F70B21" w:rsidRDefault="00F70B21" w:rsidP="00B4278E">
            <w:pPr>
              <w:pBdr>
                <w:top w:val="nil"/>
                <w:left w:val="nil"/>
                <w:bottom w:val="nil"/>
                <w:right w:val="nil"/>
                <w:between w:val="nil"/>
              </w:pBdr>
              <w:spacing w:after="0"/>
            </w:pPr>
            <w:r>
              <w:t>Anabela Oliveira</w:t>
            </w:r>
          </w:p>
        </w:tc>
        <w:tc>
          <w:tcPr>
            <w:tcW w:w="2696" w:type="dxa"/>
          </w:tcPr>
          <w:p w14:paraId="2CCD85FB" w14:textId="77777777" w:rsidR="00F70B21" w:rsidRDefault="00F70B21" w:rsidP="00B4278E">
            <w:pPr>
              <w:pBdr>
                <w:top w:val="nil"/>
                <w:left w:val="nil"/>
                <w:bottom w:val="nil"/>
                <w:right w:val="nil"/>
                <w:between w:val="nil"/>
              </w:pBdr>
              <w:spacing w:after="0"/>
            </w:pPr>
            <w:r>
              <w:t>UPV/WP6</w:t>
            </w:r>
          </w:p>
          <w:p w14:paraId="6399CC4B" w14:textId="77777777" w:rsidR="00F70B21" w:rsidRDefault="00F70B21" w:rsidP="00B4278E">
            <w:r>
              <w:t>LNEC/WP7</w:t>
            </w:r>
          </w:p>
        </w:tc>
        <w:tc>
          <w:tcPr>
            <w:tcW w:w="1505" w:type="dxa"/>
          </w:tcPr>
          <w:p w14:paraId="1E3F387B" w14:textId="77777777" w:rsidR="00F70B21" w:rsidRDefault="00F70B21" w:rsidP="00B4278E">
            <w:pPr>
              <w:pBdr>
                <w:top w:val="nil"/>
                <w:left w:val="nil"/>
                <w:bottom w:val="nil"/>
                <w:right w:val="nil"/>
                <w:between w:val="nil"/>
              </w:pBdr>
              <w:spacing w:after="0"/>
            </w:pPr>
            <w:r>
              <w:t>14/09/2020</w:t>
            </w:r>
          </w:p>
          <w:p w14:paraId="7A669B59" w14:textId="77777777" w:rsidR="00F70B21" w:rsidRDefault="00F70B21" w:rsidP="00B4278E">
            <w:pPr>
              <w:pBdr>
                <w:top w:val="nil"/>
                <w:left w:val="nil"/>
                <w:bottom w:val="nil"/>
                <w:right w:val="nil"/>
                <w:between w:val="nil"/>
              </w:pBdr>
              <w:spacing w:after="0"/>
            </w:pPr>
            <w:r>
              <w:t>17/09/2020</w:t>
            </w:r>
          </w:p>
        </w:tc>
      </w:tr>
      <w:tr w:rsidR="00F70B21" w14:paraId="09ECA20C" w14:textId="77777777" w:rsidTr="00B4278E">
        <w:tc>
          <w:tcPr>
            <w:tcW w:w="2091" w:type="dxa"/>
          </w:tcPr>
          <w:p w14:paraId="5DEAF9B4"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Approved by:</w:t>
            </w:r>
          </w:p>
        </w:tc>
        <w:tc>
          <w:tcPr>
            <w:tcW w:w="2724" w:type="dxa"/>
          </w:tcPr>
          <w:p w14:paraId="1A7A501A" w14:textId="77777777" w:rsidR="00F70B21" w:rsidRDefault="00F70B21" w:rsidP="00B4278E">
            <w:pPr>
              <w:pBdr>
                <w:top w:val="nil"/>
                <w:left w:val="nil"/>
                <w:bottom w:val="nil"/>
                <w:right w:val="nil"/>
                <w:between w:val="nil"/>
              </w:pBdr>
              <w:spacing w:after="0"/>
              <w:rPr>
                <w:color w:val="000000"/>
              </w:rPr>
            </w:pPr>
            <w:r>
              <w:rPr>
                <w:rFonts w:eastAsia="Calibri" w:cs="Calibri"/>
                <w:color w:val="000000"/>
              </w:rPr>
              <w:t>AMB</w:t>
            </w:r>
          </w:p>
        </w:tc>
        <w:tc>
          <w:tcPr>
            <w:tcW w:w="2696" w:type="dxa"/>
          </w:tcPr>
          <w:p w14:paraId="615FA386" w14:textId="77777777" w:rsidR="00F70B21" w:rsidRDefault="00F70B21" w:rsidP="00B4278E">
            <w:pPr>
              <w:pBdr>
                <w:top w:val="nil"/>
                <w:left w:val="nil"/>
                <w:bottom w:val="nil"/>
                <w:right w:val="nil"/>
                <w:between w:val="nil"/>
              </w:pBdr>
              <w:spacing w:after="0"/>
              <w:rPr>
                <w:color w:val="000000"/>
              </w:rPr>
            </w:pPr>
          </w:p>
        </w:tc>
        <w:tc>
          <w:tcPr>
            <w:tcW w:w="1505" w:type="dxa"/>
          </w:tcPr>
          <w:p w14:paraId="2D1140B8" w14:textId="77777777" w:rsidR="00F70B21" w:rsidRDefault="00F70B21" w:rsidP="00B4278E">
            <w:pPr>
              <w:pBdr>
                <w:top w:val="nil"/>
                <w:left w:val="nil"/>
                <w:bottom w:val="nil"/>
                <w:right w:val="nil"/>
                <w:between w:val="nil"/>
              </w:pBdr>
              <w:spacing w:after="0"/>
              <w:rPr>
                <w:color w:val="000000"/>
              </w:rPr>
            </w:pPr>
          </w:p>
        </w:tc>
      </w:tr>
    </w:tbl>
    <w:p w14:paraId="22246628" w14:textId="77777777" w:rsidR="0066656C" w:rsidRDefault="0066656C" w:rsidP="00247395"/>
    <w:p w14:paraId="696FC6F9" w14:textId="77777777" w:rsidR="00A30A98" w:rsidRPr="00807121" w:rsidRDefault="00A30A98" w:rsidP="00A30A98">
      <w:pPr>
        <w:rPr>
          <w:b/>
          <w:color w:val="1C3046"/>
        </w:rPr>
      </w:pPr>
      <w:r w:rsidRPr="00807121">
        <w:rPr>
          <w:b/>
          <w:color w:val="1C3046"/>
        </w:rPr>
        <w:t>DOCUMENT LOG</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10"/>
        <w:gridCol w:w="3969"/>
        <w:gridCol w:w="2925"/>
      </w:tblGrid>
      <w:tr w:rsidR="005D2B6C" w14:paraId="29073D25" w14:textId="77777777" w:rsidTr="00B4278E">
        <w:tc>
          <w:tcPr>
            <w:tcW w:w="812" w:type="dxa"/>
          </w:tcPr>
          <w:p w14:paraId="04860D3A" w14:textId="77777777" w:rsidR="005D2B6C" w:rsidRPr="005D2B6C" w:rsidRDefault="005D2B6C" w:rsidP="00B4278E">
            <w:pPr>
              <w:pBdr>
                <w:top w:val="nil"/>
                <w:left w:val="nil"/>
                <w:bottom w:val="nil"/>
                <w:right w:val="nil"/>
                <w:between w:val="nil"/>
              </w:pBdr>
              <w:spacing w:after="0"/>
              <w:rPr>
                <w:b/>
                <w:bCs/>
                <w:i/>
                <w:color w:val="000000"/>
              </w:rPr>
            </w:pPr>
            <w:r w:rsidRPr="005D2B6C">
              <w:rPr>
                <w:rFonts w:eastAsia="Calibri" w:cs="Calibri"/>
                <w:b/>
                <w:bCs/>
                <w:i/>
                <w:color w:val="000000"/>
              </w:rPr>
              <w:t>Issue</w:t>
            </w:r>
          </w:p>
        </w:tc>
        <w:tc>
          <w:tcPr>
            <w:tcW w:w="1310" w:type="dxa"/>
          </w:tcPr>
          <w:p w14:paraId="25B62890" w14:textId="77777777" w:rsidR="005D2B6C" w:rsidRPr="005D2B6C" w:rsidRDefault="005D2B6C" w:rsidP="00B4278E">
            <w:pPr>
              <w:pBdr>
                <w:top w:val="nil"/>
                <w:left w:val="nil"/>
                <w:bottom w:val="nil"/>
                <w:right w:val="nil"/>
                <w:between w:val="nil"/>
              </w:pBdr>
              <w:spacing w:after="0"/>
              <w:rPr>
                <w:b/>
                <w:bCs/>
                <w:i/>
                <w:color w:val="000000"/>
              </w:rPr>
            </w:pPr>
            <w:r w:rsidRPr="005D2B6C">
              <w:rPr>
                <w:rFonts w:eastAsia="Calibri" w:cs="Calibri"/>
                <w:b/>
                <w:bCs/>
                <w:i/>
                <w:color w:val="000000"/>
              </w:rPr>
              <w:t>Date</w:t>
            </w:r>
          </w:p>
        </w:tc>
        <w:tc>
          <w:tcPr>
            <w:tcW w:w="3969" w:type="dxa"/>
          </w:tcPr>
          <w:p w14:paraId="583EE285" w14:textId="77777777" w:rsidR="005D2B6C" w:rsidRPr="005D2B6C" w:rsidRDefault="005D2B6C" w:rsidP="00B4278E">
            <w:pPr>
              <w:pBdr>
                <w:top w:val="nil"/>
                <w:left w:val="nil"/>
                <w:bottom w:val="nil"/>
                <w:right w:val="nil"/>
                <w:between w:val="nil"/>
              </w:pBdr>
              <w:spacing w:after="0"/>
              <w:rPr>
                <w:b/>
                <w:bCs/>
                <w:i/>
                <w:color w:val="000000"/>
              </w:rPr>
            </w:pPr>
            <w:r w:rsidRPr="005D2B6C">
              <w:rPr>
                <w:rFonts w:eastAsia="Calibri" w:cs="Calibri"/>
                <w:b/>
                <w:bCs/>
                <w:i/>
                <w:color w:val="000000"/>
              </w:rPr>
              <w:t>Comment</w:t>
            </w:r>
          </w:p>
        </w:tc>
        <w:tc>
          <w:tcPr>
            <w:tcW w:w="2925" w:type="dxa"/>
          </w:tcPr>
          <w:p w14:paraId="7F84E9B8" w14:textId="77777777" w:rsidR="005D2B6C" w:rsidRPr="005D2B6C" w:rsidRDefault="005D2B6C" w:rsidP="00B4278E">
            <w:pPr>
              <w:pBdr>
                <w:top w:val="nil"/>
                <w:left w:val="nil"/>
                <w:bottom w:val="nil"/>
                <w:right w:val="nil"/>
                <w:between w:val="nil"/>
              </w:pBdr>
              <w:spacing w:after="0"/>
              <w:rPr>
                <w:b/>
                <w:bCs/>
                <w:i/>
                <w:color w:val="000000"/>
              </w:rPr>
            </w:pPr>
            <w:r w:rsidRPr="005D2B6C">
              <w:rPr>
                <w:rFonts w:eastAsia="Calibri" w:cs="Calibri"/>
                <w:b/>
                <w:bCs/>
                <w:i/>
                <w:color w:val="000000"/>
              </w:rPr>
              <w:t>Author</w:t>
            </w:r>
          </w:p>
        </w:tc>
      </w:tr>
      <w:tr w:rsidR="005D2B6C" w14:paraId="0C264520" w14:textId="77777777" w:rsidTr="00B4278E">
        <w:tc>
          <w:tcPr>
            <w:tcW w:w="812" w:type="dxa"/>
          </w:tcPr>
          <w:p w14:paraId="15C16D51" w14:textId="77777777" w:rsidR="005D2B6C" w:rsidRDefault="005D2B6C" w:rsidP="00B4278E">
            <w:pPr>
              <w:pBdr>
                <w:top w:val="nil"/>
                <w:left w:val="nil"/>
                <w:bottom w:val="nil"/>
                <w:right w:val="nil"/>
                <w:between w:val="nil"/>
              </w:pBdr>
              <w:spacing w:after="0"/>
              <w:rPr>
                <w:color w:val="000000"/>
              </w:rPr>
            </w:pPr>
            <w:r>
              <w:t>1</w:t>
            </w:r>
          </w:p>
        </w:tc>
        <w:tc>
          <w:tcPr>
            <w:tcW w:w="1310" w:type="dxa"/>
          </w:tcPr>
          <w:p w14:paraId="388B6ABB" w14:textId="77777777" w:rsidR="005D2B6C" w:rsidRDefault="005D2B6C" w:rsidP="00B4278E">
            <w:pPr>
              <w:pBdr>
                <w:top w:val="nil"/>
                <w:left w:val="nil"/>
                <w:bottom w:val="nil"/>
                <w:right w:val="nil"/>
                <w:between w:val="nil"/>
              </w:pBdr>
              <w:spacing w:after="0"/>
              <w:rPr>
                <w:color w:val="000000"/>
              </w:rPr>
            </w:pPr>
            <w:r>
              <w:t>14/06/2020</w:t>
            </w:r>
          </w:p>
        </w:tc>
        <w:tc>
          <w:tcPr>
            <w:tcW w:w="3969" w:type="dxa"/>
          </w:tcPr>
          <w:p w14:paraId="578A6B83" w14:textId="77777777" w:rsidR="005D2B6C" w:rsidRDefault="005D2B6C" w:rsidP="00B4278E">
            <w:pPr>
              <w:pBdr>
                <w:top w:val="nil"/>
                <w:left w:val="nil"/>
                <w:bottom w:val="nil"/>
                <w:right w:val="nil"/>
                <w:between w:val="nil"/>
              </w:pBdr>
              <w:spacing w:after="0"/>
              <w:rPr>
                <w:color w:val="000000"/>
              </w:rPr>
            </w:pPr>
            <w:r>
              <w:t>ToC ready</w:t>
            </w:r>
          </w:p>
        </w:tc>
        <w:tc>
          <w:tcPr>
            <w:tcW w:w="2925" w:type="dxa"/>
          </w:tcPr>
          <w:p w14:paraId="744B69C9" w14:textId="77777777" w:rsidR="005D2B6C" w:rsidRDefault="005D2B6C" w:rsidP="00B4278E">
            <w:pPr>
              <w:pBdr>
                <w:top w:val="nil"/>
                <w:left w:val="nil"/>
                <w:bottom w:val="nil"/>
                <w:right w:val="nil"/>
                <w:between w:val="nil"/>
              </w:pBdr>
              <w:spacing w:after="0"/>
              <w:rPr>
                <w:color w:val="000000"/>
              </w:rPr>
            </w:pPr>
            <w:r>
              <w:t>Alessandro Costantini</w:t>
            </w:r>
          </w:p>
        </w:tc>
      </w:tr>
      <w:tr w:rsidR="005D2B6C" w14:paraId="65723876" w14:textId="77777777" w:rsidTr="00B4278E">
        <w:tc>
          <w:tcPr>
            <w:tcW w:w="812" w:type="dxa"/>
          </w:tcPr>
          <w:p w14:paraId="33368EE7" w14:textId="77777777" w:rsidR="005D2B6C" w:rsidRDefault="005D2B6C" w:rsidP="00B4278E">
            <w:pPr>
              <w:pBdr>
                <w:top w:val="nil"/>
                <w:left w:val="nil"/>
                <w:bottom w:val="nil"/>
                <w:right w:val="nil"/>
                <w:between w:val="nil"/>
              </w:pBdr>
              <w:spacing w:after="0"/>
              <w:rPr>
                <w:color w:val="000000"/>
              </w:rPr>
            </w:pPr>
            <w:r>
              <w:t>2</w:t>
            </w:r>
          </w:p>
        </w:tc>
        <w:tc>
          <w:tcPr>
            <w:tcW w:w="1310" w:type="dxa"/>
          </w:tcPr>
          <w:p w14:paraId="4F150930" w14:textId="77777777" w:rsidR="005D2B6C" w:rsidRDefault="005D2B6C" w:rsidP="00B4278E">
            <w:pPr>
              <w:pBdr>
                <w:top w:val="nil"/>
                <w:left w:val="nil"/>
                <w:bottom w:val="nil"/>
                <w:right w:val="nil"/>
                <w:between w:val="nil"/>
              </w:pBdr>
              <w:spacing w:after="0"/>
              <w:rPr>
                <w:color w:val="000000"/>
              </w:rPr>
            </w:pPr>
            <w:r>
              <w:t>27/8/2020</w:t>
            </w:r>
          </w:p>
        </w:tc>
        <w:tc>
          <w:tcPr>
            <w:tcW w:w="3969" w:type="dxa"/>
          </w:tcPr>
          <w:p w14:paraId="750E4509" w14:textId="77777777" w:rsidR="005D2B6C" w:rsidRDefault="005D2B6C" w:rsidP="00B4278E">
            <w:pPr>
              <w:pBdr>
                <w:top w:val="nil"/>
                <w:left w:val="nil"/>
                <w:bottom w:val="nil"/>
                <w:right w:val="nil"/>
                <w:between w:val="nil"/>
              </w:pBdr>
              <w:spacing w:after="0"/>
              <w:rPr>
                <w:color w:val="000000"/>
              </w:rPr>
            </w:pPr>
            <w:r>
              <w:t>Document ready for review</w:t>
            </w:r>
          </w:p>
        </w:tc>
        <w:tc>
          <w:tcPr>
            <w:tcW w:w="2925" w:type="dxa"/>
          </w:tcPr>
          <w:p w14:paraId="3F7B58DD" w14:textId="77777777" w:rsidR="005D2B6C" w:rsidRDefault="005D2B6C" w:rsidP="00B4278E">
            <w:pPr>
              <w:pBdr>
                <w:top w:val="nil"/>
                <w:left w:val="nil"/>
                <w:bottom w:val="nil"/>
                <w:right w:val="nil"/>
                <w:between w:val="nil"/>
              </w:pBdr>
              <w:spacing w:after="0"/>
            </w:pPr>
            <w:r>
              <w:t>Alessandro Costantini</w:t>
            </w:r>
          </w:p>
          <w:p w14:paraId="7A0CF404" w14:textId="77777777" w:rsidR="005D2B6C" w:rsidRDefault="005D2B6C" w:rsidP="00B4278E">
            <w:pPr>
              <w:pBdr>
                <w:top w:val="nil"/>
                <w:left w:val="nil"/>
                <w:bottom w:val="nil"/>
                <w:right w:val="nil"/>
                <w:between w:val="nil"/>
              </w:pBdr>
              <w:spacing w:after="0"/>
            </w:pPr>
            <w:r>
              <w:t>Giacinto Donvito</w:t>
            </w:r>
          </w:p>
          <w:p w14:paraId="5DFA4692" w14:textId="77777777" w:rsidR="005D2B6C" w:rsidRDefault="005D2B6C" w:rsidP="00B4278E">
            <w:pPr>
              <w:pBdr>
                <w:top w:val="nil"/>
                <w:left w:val="nil"/>
                <w:bottom w:val="nil"/>
                <w:right w:val="nil"/>
                <w:between w:val="nil"/>
              </w:pBdr>
              <w:spacing w:after="0"/>
            </w:pPr>
            <w:r>
              <w:t>Diego Scardaci</w:t>
            </w:r>
          </w:p>
        </w:tc>
      </w:tr>
      <w:tr w:rsidR="005D2B6C" w14:paraId="5B1565EB" w14:textId="77777777" w:rsidTr="00B4278E">
        <w:tc>
          <w:tcPr>
            <w:tcW w:w="812" w:type="dxa"/>
          </w:tcPr>
          <w:p w14:paraId="69ECF682" w14:textId="77777777" w:rsidR="005D2B6C" w:rsidRDefault="005D2B6C" w:rsidP="00B4278E">
            <w:pPr>
              <w:pBdr>
                <w:top w:val="nil"/>
                <w:left w:val="nil"/>
                <w:bottom w:val="nil"/>
                <w:right w:val="nil"/>
                <w:between w:val="nil"/>
              </w:pBdr>
              <w:spacing w:after="0"/>
            </w:pPr>
            <w:r>
              <w:t>3</w:t>
            </w:r>
          </w:p>
        </w:tc>
        <w:tc>
          <w:tcPr>
            <w:tcW w:w="1310" w:type="dxa"/>
          </w:tcPr>
          <w:p w14:paraId="42B9CBCB" w14:textId="77777777" w:rsidR="005D2B6C" w:rsidRDefault="005D2B6C" w:rsidP="00B4278E">
            <w:pPr>
              <w:pBdr>
                <w:top w:val="nil"/>
                <w:left w:val="nil"/>
                <w:bottom w:val="nil"/>
                <w:right w:val="nil"/>
                <w:between w:val="nil"/>
              </w:pBdr>
              <w:spacing w:after="0"/>
              <w:rPr>
                <w:color w:val="000000"/>
              </w:rPr>
            </w:pPr>
            <w:r>
              <w:t>14/09/2020</w:t>
            </w:r>
          </w:p>
        </w:tc>
        <w:tc>
          <w:tcPr>
            <w:tcW w:w="3969" w:type="dxa"/>
          </w:tcPr>
          <w:p w14:paraId="6CCBFA2B" w14:textId="77777777" w:rsidR="005D2B6C" w:rsidRDefault="005D2B6C" w:rsidP="00B4278E">
            <w:pPr>
              <w:pBdr>
                <w:top w:val="nil"/>
                <w:left w:val="nil"/>
                <w:bottom w:val="nil"/>
                <w:right w:val="nil"/>
                <w:between w:val="nil"/>
              </w:pBdr>
              <w:spacing w:after="0"/>
            </w:pPr>
            <w:r>
              <w:t>Document reviewed</w:t>
            </w:r>
          </w:p>
        </w:tc>
        <w:tc>
          <w:tcPr>
            <w:tcW w:w="2925" w:type="dxa"/>
          </w:tcPr>
          <w:p w14:paraId="68493223" w14:textId="77777777" w:rsidR="005D2B6C" w:rsidRDefault="005D2B6C" w:rsidP="00B4278E">
            <w:r>
              <w:t>Miguel Caballer</w:t>
            </w:r>
          </w:p>
        </w:tc>
      </w:tr>
      <w:tr w:rsidR="005D2B6C" w14:paraId="01023105" w14:textId="77777777" w:rsidTr="00B4278E">
        <w:tc>
          <w:tcPr>
            <w:tcW w:w="812" w:type="dxa"/>
          </w:tcPr>
          <w:p w14:paraId="5EF3D637" w14:textId="77777777" w:rsidR="005D2B6C" w:rsidRDefault="005D2B6C" w:rsidP="00B4278E">
            <w:pPr>
              <w:pBdr>
                <w:top w:val="nil"/>
                <w:left w:val="nil"/>
                <w:bottom w:val="nil"/>
                <w:right w:val="nil"/>
                <w:between w:val="nil"/>
              </w:pBdr>
              <w:spacing w:after="0"/>
            </w:pPr>
            <w:r>
              <w:t>4</w:t>
            </w:r>
          </w:p>
        </w:tc>
        <w:tc>
          <w:tcPr>
            <w:tcW w:w="1310" w:type="dxa"/>
          </w:tcPr>
          <w:p w14:paraId="4B6DE0C2" w14:textId="77777777" w:rsidR="005D2B6C" w:rsidRDefault="005D2B6C" w:rsidP="00B4278E">
            <w:pPr>
              <w:pBdr>
                <w:top w:val="nil"/>
                <w:left w:val="nil"/>
                <w:bottom w:val="nil"/>
                <w:right w:val="nil"/>
                <w:between w:val="nil"/>
              </w:pBdr>
              <w:spacing w:after="0"/>
              <w:rPr>
                <w:color w:val="000000"/>
              </w:rPr>
            </w:pPr>
            <w:r>
              <w:t>16/09/2020</w:t>
            </w:r>
          </w:p>
        </w:tc>
        <w:tc>
          <w:tcPr>
            <w:tcW w:w="3969" w:type="dxa"/>
          </w:tcPr>
          <w:p w14:paraId="51545814" w14:textId="77777777" w:rsidR="005D2B6C" w:rsidRDefault="005D2B6C" w:rsidP="00B4278E">
            <w:pPr>
              <w:pBdr>
                <w:top w:val="nil"/>
                <w:left w:val="nil"/>
                <w:bottom w:val="nil"/>
                <w:right w:val="nil"/>
                <w:between w:val="nil"/>
              </w:pBdr>
              <w:spacing w:after="0"/>
            </w:pPr>
            <w:r>
              <w:t>Suggestion from reviewers addressed by the authors</w:t>
            </w:r>
          </w:p>
        </w:tc>
        <w:tc>
          <w:tcPr>
            <w:tcW w:w="2925" w:type="dxa"/>
          </w:tcPr>
          <w:p w14:paraId="2BC3DCCC" w14:textId="77777777" w:rsidR="005D2B6C" w:rsidRDefault="005D2B6C" w:rsidP="00B4278E">
            <w:r>
              <w:t>Alessandro Costantini</w:t>
            </w:r>
          </w:p>
          <w:p w14:paraId="13FA364F" w14:textId="77777777" w:rsidR="005D2B6C" w:rsidRDefault="005D2B6C" w:rsidP="00B4278E">
            <w:r>
              <w:t>Giacinto Donvito</w:t>
            </w:r>
          </w:p>
        </w:tc>
      </w:tr>
      <w:tr w:rsidR="005D2B6C" w14:paraId="745DC87A" w14:textId="77777777" w:rsidTr="00B4278E">
        <w:tc>
          <w:tcPr>
            <w:tcW w:w="812" w:type="dxa"/>
          </w:tcPr>
          <w:p w14:paraId="4C1F48C2" w14:textId="77777777" w:rsidR="005D2B6C" w:rsidRDefault="005D2B6C" w:rsidP="00B4278E">
            <w:pPr>
              <w:pBdr>
                <w:top w:val="nil"/>
                <w:left w:val="nil"/>
                <w:bottom w:val="nil"/>
                <w:right w:val="nil"/>
                <w:between w:val="nil"/>
              </w:pBdr>
              <w:spacing w:after="0"/>
              <w:rPr>
                <w:color w:val="000000"/>
              </w:rPr>
            </w:pPr>
            <w:r>
              <w:t>5</w:t>
            </w:r>
          </w:p>
        </w:tc>
        <w:tc>
          <w:tcPr>
            <w:tcW w:w="1310" w:type="dxa"/>
          </w:tcPr>
          <w:p w14:paraId="6737204E" w14:textId="1B7B1F03" w:rsidR="005D2B6C" w:rsidRDefault="005D2B6C" w:rsidP="00B4278E">
            <w:pPr>
              <w:pBdr>
                <w:top w:val="nil"/>
                <w:left w:val="nil"/>
                <w:bottom w:val="nil"/>
                <w:right w:val="nil"/>
                <w:between w:val="nil"/>
              </w:pBdr>
              <w:spacing w:after="0"/>
              <w:rPr>
                <w:color w:val="000000"/>
              </w:rPr>
            </w:pPr>
            <w:r>
              <w:rPr>
                <w:color w:val="000000"/>
              </w:rPr>
              <w:t>13/10/2020</w:t>
            </w:r>
          </w:p>
        </w:tc>
        <w:tc>
          <w:tcPr>
            <w:tcW w:w="3969" w:type="dxa"/>
          </w:tcPr>
          <w:p w14:paraId="48DF2FDF" w14:textId="77777777" w:rsidR="005D2B6C" w:rsidRDefault="005D2B6C" w:rsidP="00B4278E">
            <w:pPr>
              <w:pBdr>
                <w:top w:val="nil"/>
                <w:left w:val="nil"/>
                <w:bottom w:val="nil"/>
                <w:right w:val="nil"/>
                <w:between w:val="nil"/>
              </w:pBdr>
              <w:spacing w:after="0"/>
              <w:rPr>
                <w:color w:val="000000"/>
              </w:rPr>
            </w:pPr>
            <w:r>
              <w:t>Final version</w:t>
            </w:r>
          </w:p>
        </w:tc>
        <w:tc>
          <w:tcPr>
            <w:tcW w:w="2925" w:type="dxa"/>
          </w:tcPr>
          <w:p w14:paraId="353C4831" w14:textId="77777777" w:rsidR="005D2B6C" w:rsidRDefault="005D2B6C" w:rsidP="00B4278E">
            <w:r>
              <w:t>Alessandro Costantini</w:t>
            </w:r>
          </w:p>
          <w:p w14:paraId="64AA52E5" w14:textId="77777777" w:rsidR="005D2B6C" w:rsidRDefault="005D2B6C" w:rsidP="00B4278E">
            <w:r>
              <w:t>Giacinto Donvito</w:t>
            </w:r>
          </w:p>
          <w:p w14:paraId="753B05E3" w14:textId="77777777" w:rsidR="005D2B6C" w:rsidRDefault="005D2B6C" w:rsidP="00B4278E">
            <w:r>
              <w:t>Diego Scardaci</w:t>
            </w:r>
          </w:p>
        </w:tc>
      </w:tr>
    </w:tbl>
    <w:p w14:paraId="2D67A9F3" w14:textId="77777777" w:rsidR="00A30A98" w:rsidRDefault="00A30A98" w:rsidP="00A30A98"/>
    <w:p w14:paraId="7CEF9016" w14:textId="77777777" w:rsidR="00A30A98" w:rsidRDefault="00A30A98" w:rsidP="00A30A98">
      <w:pPr>
        <w:rPr>
          <w:b/>
          <w:color w:val="1C3046"/>
        </w:rPr>
      </w:pPr>
      <w:r w:rsidRPr="00807121">
        <w:rPr>
          <w:b/>
          <w:color w:val="1C3046"/>
        </w:rPr>
        <w:t>TERMINOLOGY</w:t>
      </w:r>
    </w:p>
    <w:p w14:paraId="0D77A0C5" w14:textId="77777777" w:rsidR="00B75013" w:rsidRPr="00807121" w:rsidRDefault="007E57B4" w:rsidP="00A30A98">
      <w:pPr>
        <w:rPr>
          <w:b/>
          <w:color w:val="1C3046"/>
        </w:rPr>
      </w:pPr>
      <w:hyperlink r:id="rId13" w:tgtFrame="_blank" w:history="1">
        <w:r w:rsidR="00B75013">
          <w:rPr>
            <w:rStyle w:val="Hyperlink"/>
          </w:rPr>
          <w:t>https://wiki.eosc-hub.eu/display/EOSC/EOSC-hub+Glossary</w:t>
        </w:r>
      </w:hyperlink>
    </w:p>
    <w:p w14:paraId="09C8A9A9"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72216B58" w14:textId="77777777" w:rsidR="00A30A98" w:rsidRPr="00807121" w:rsidRDefault="00A30A98" w:rsidP="00A30A98">
          <w:pPr>
            <w:rPr>
              <w:b/>
              <w:color w:val="1C3046"/>
              <w:sz w:val="40"/>
            </w:rPr>
          </w:pPr>
          <w:r w:rsidRPr="00807121">
            <w:rPr>
              <w:b/>
              <w:color w:val="1C3046"/>
              <w:sz w:val="40"/>
            </w:rPr>
            <w:t>Contents</w:t>
          </w:r>
        </w:p>
        <w:p w14:paraId="3C57B41C" w14:textId="29D03E36" w:rsidR="000B7CC8"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53502857" w:history="1">
            <w:r w:rsidR="000B7CC8" w:rsidRPr="00BB29A1">
              <w:rPr>
                <w:rStyle w:val="Hyperlink"/>
              </w:rPr>
              <w:t>1</w:t>
            </w:r>
            <w:r w:rsidR="000B7CC8">
              <w:rPr>
                <w:rFonts w:asciiTheme="minorHAnsi" w:eastAsiaTheme="minorEastAsia" w:hAnsiTheme="minorHAnsi"/>
                <w:color w:val="auto"/>
                <w:spacing w:val="0"/>
                <w:lang w:eastAsia="en-GB"/>
              </w:rPr>
              <w:tab/>
            </w:r>
            <w:r w:rsidR="000B7CC8" w:rsidRPr="00BB29A1">
              <w:rPr>
                <w:rStyle w:val="Hyperlink"/>
              </w:rPr>
              <w:t>Introduction</w:t>
            </w:r>
            <w:r w:rsidR="000B7CC8">
              <w:rPr>
                <w:webHidden/>
              </w:rPr>
              <w:tab/>
            </w:r>
            <w:r w:rsidR="000B7CC8">
              <w:rPr>
                <w:webHidden/>
              </w:rPr>
              <w:fldChar w:fldCharType="begin"/>
            </w:r>
            <w:r w:rsidR="000B7CC8">
              <w:rPr>
                <w:webHidden/>
              </w:rPr>
              <w:instrText xml:space="preserve"> PAGEREF _Toc53502857 \h </w:instrText>
            </w:r>
            <w:r w:rsidR="000B7CC8">
              <w:rPr>
                <w:webHidden/>
              </w:rPr>
            </w:r>
            <w:r w:rsidR="000B7CC8">
              <w:rPr>
                <w:webHidden/>
              </w:rPr>
              <w:fldChar w:fldCharType="separate"/>
            </w:r>
            <w:r w:rsidR="000C254A">
              <w:rPr>
                <w:webHidden/>
              </w:rPr>
              <w:t>6</w:t>
            </w:r>
            <w:r w:rsidR="000B7CC8">
              <w:rPr>
                <w:webHidden/>
              </w:rPr>
              <w:fldChar w:fldCharType="end"/>
            </w:r>
          </w:hyperlink>
        </w:p>
        <w:p w14:paraId="0BA57AE1" w14:textId="60342748" w:rsidR="000B7CC8" w:rsidRDefault="007E57B4">
          <w:pPr>
            <w:pStyle w:val="TOC1"/>
            <w:rPr>
              <w:rFonts w:asciiTheme="minorHAnsi" w:eastAsiaTheme="minorEastAsia" w:hAnsiTheme="minorHAnsi"/>
              <w:color w:val="auto"/>
              <w:spacing w:val="0"/>
              <w:lang w:eastAsia="en-GB"/>
            </w:rPr>
          </w:pPr>
          <w:hyperlink w:anchor="_Toc53502858" w:history="1">
            <w:r w:rsidR="000B7CC8" w:rsidRPr="00BB29A1">
              <w:rPr>
                <w:rStyle w:val="Hyperlink"/>
              </w:rPr>
              <w:t>2</w:t>
            </w:r>
            <w:r w:rsidR="000B7CC8">
              <w:rPr>
                <w:rFonts w:asciiTheme="minorHAnsi" w:eastAsiaTheme="minorEastAsia" w:hAnsiTheme="minorHAnsi"/>
                <w:color w:val="auto"/>
                <w:spacing w:val="0"/>
                <w:lang w:eastAsia="en-GB"/>
              </w:rPr>
              <w:tab/>
            </w:r>
            <w:r w:rsidR="000B7CC8" w:rsidRPr="00BB29A1">
              <w:rPr>
                <w:rStyle w:val="Hyperlink"/>
              </w:rPr>
              <w:t>Technical support activities – update</w:t>
            </w:r>
            <w:r w:rsidR="000B7CC8">
              <w:rPr>
                <w:webHidden/>
              </w:rPr>
              <w:tab/>
            </w:r>
            <w:r w:rsidR="000B7CC8">
              <w:rPr>
                <w:webHidden/>
              </w:rPr>
              <w:fldChar w:fldCharType="begin"/>
            </w:r>
            <w:r w:rsidR="000B7CC8">
              <w:rPr>
                <w:webHidden/>
              </w:rPr>
              <w:instrText xml:space="preserve"> PAGEREF _Toc53502858 \h </w:instrText>
            </w:r>
            <w:r w:rsidR="000B7CC8">
              <w:rPr>
                <w:webHidden/>
              </w:rPr>
            </w:r>
            <w:r w:rsidR="000B7CC8">
              <w:rPr>
                <w:webHidden/>
              </w:rPr>
              <w:fldChar w:fldCharType="separate"/>
            </w:r>
            <w:r w:rsidR="000C254A">
              <w:rPr>
                <w:webHidden/>
              </w:rPr>
              <w:t>7</w:t>
            </w:r>
            <w:r w:rsidR="000B7CC8">
              <w:rPr>
                <w:webHidden/>
              </w:rPr>
              <w:fldChar w:fldCharType="end"/>
            </w:r>
          </w:hyperlink>
        </w:p>
        <w:p w14:paraId="6667C202" w14:textId="17E11C80" w:rsidR="000B7CC8" w:rsidRDefault="007E57B4">
          <w:pPr>
            <w:pStyle w:val="TOC2"/>
            <w:rPr>
              <w:rFonts w:asciiTheme="minorHAnsi" w:eastAsiaTheme="minorEastAsia" w:hAnsiTheme="minorHAnsi"/>
              <w:noProof/>
              <w:color w:val="auto"/>
              <w:spacing w:val="0"/>
              <w:lang w:eastAsia="en-GB"/>
            </w:rPr>
          </w:pPr>
          <w:hyperlink w:anchor="_Toc53502859" w:history="1">
            <w:r w:rsidR="000B7CC8" w:rsidRPr="00BB29A1">
              <w:rPr>
                <w:rStyle w:val="Hyperlink"/>
                <w:noProof/>
              </w:rPr>
              <w:t>2.1</w:t>
            </w:r>
            <w:r w:rsidR="000B7CC8">
              <w:rPr>
                <w:rFonts w:asciiTheme="minorHAnsi" w:eastAsiaTheme="minorEastAsia" w:hAnsiTheme="minorHAnsi"/>
                <w:noProof/>
                <w:color w:val="auto"/>
                <w:spacing w:val="0"/>
                <w:lang w:eastAsia="en-GB"/>
              </w:rPr>
              <w:tab/>
            </w:r>
            <w:r w:rsidR="000B7CC8" w:rsidRPr="00BB29A1">
              <w:rPr>
                <w:rStyle w:val="Hyperlink"/>
                <w:noProof/>
              </w:rPr>
              <w:t>CLARIN</w:t>
            </w:r>
            <w:r w:rsidR="000B7CC8">
              <w:rPr>
                <w:noProof/>
                <w:webHidden/>
              </w:rPr>
              <w:tab/>
            </w:r>
            <w:r w:rsidR="000B7CC8">
              <w:rPr>
                <w:noProof/>
                <w:webHidden/>
              </w:rPr>
              <w:fldChar w:fldCharType="begin"/>
            </w:r>
            <w:r w:rsidR="000B7CC8">
              <w:rPr>
                <w:noProof/>
                <w:webHidden/>
              </w:rPr>
              <w:instrText xml:space="preserve"> PAGEREF _Toc53502859 \h </w:instrText>
            </w:r>
            <w:r w:rsidR="000B7CC8">
              <w:rPr>
                <w:noProof/>
                <w:webHidden/>
              </w:rPr>
            </w:r>
            <w:r w:rsidR="000B7CC8">
              <w:rPr>
                <w:noProof/>
                <w:webHidden/>
              </w:rPr>
              <w:fldChar w:fldCharType="separate"/>
            </w:r>
            <w:r w:rsidR="000C254A">
              <w:rPr>
                <w:noProof/>
                <w:webHidden/>
              </w:rPr>
              <w:t>8</w:t>
            </w:r>
            <w:r w:rsidR="000B7CC8">
              <w:rPr>
                <w:noProof/>
                <w:webHidden/>
              </w:rPr>
              <w:fldChar w:fldCharType="end"/>
            </w:r>
          </w:hyperlink>
        </w:p>
        <w:p w14:paraId="358AB060" w14:textId="0960E16C" w:rsidR="000B7CC8" w:rsidRDefault="007E57B4">
          <w:pPr>
            <w:pStyle w:val="TOC2"/>
            <w:rPr>
              <w:rFonts w:asciiTheme="minorHAnsi" w:eastAsiaTheme="minorEastAsia" w:hAnsiTheme="minorHAnsi"/>
              <w:noProof/>
              <w:color w:val="auto"/>
              <w:spacing w:val="0"/>
              <w:lang w:eastAsia="en-GB"/>
            </w:rPr>
          </w:pPr>
          <w:hyperlink w:anchor="_Toc53502860" w:history="1">
            <w:r w:rsidR="000B7CC8" w:rsidRPr="00BB29A1">
              <w:rPr>
                <w:rStyle w:val="Hyperlink"/>
                <w:noProof/>
              </w:rPr>
              <w:t>2.2</w:t>
            </w:r>
            <w:r w:rsidR="000B7CC8">
              <w:rPr>
                <w:rFonts w:asciiTheme="minorHAnsi" w:eastAsiaTheme="minorEastAsia" w:hAnsiTheme="minorHAnsi"/>
                <w:noProof/>
                <w:color w:val="auto"/>
                <w:spacing w:val="0"/>
                <w:lang w:eastAsia="en-GB"/>
              </w:rPr>
              <w:tab/>
            </w:r>
            <w:r w:rsidR="000B7CC8" w:rsidRPr="00BB29A1">
              <w:rPr>
                <w:rStyle w:val="Hyperlink"/>
                <w:noProof/>
              </w:rPr>
              <w:t>DARIAH</w:t>
            </w:r>
            <w:r w:rsidR="000B7CC8">
              <w:rPr>
                <w:noProof/>
                <w:webHidden/>
              </w:rPr>
              <w:tab/>
            </w:r>
            <w:r w:rsidR="000B7CC8">
              <w:rPr>
                <w:noProof/>
                <w:webHidden/>
              </w:rPr>
              <w:fldChar w:fldCharType="begin"/>
            </w:r>
            <w:r w:rsidR="000B7CC8">
              <w:rPr>
                <w:noProof/>
                <w:webHidden/>
              </w:rPr>
              <w:instrText xml:space="preserve"> PAGEREF _Toc53502860 \h </w:instrText>
            </w:r>
            <w:r w:rsidR="000B7CC8">
              <w:rPr>
                <w:noProof/>
                <w:webHidden/>
              </w:rPr>
            </w:r>
            <w:r w:rsidR="000B7CC8">
              <w:rPr>
                <w:noProof/>
                <w:webHidden/>
              </w:rPr>
              <w:fldChar w:fldCharType="separate"/>
            </w:r>
            <w:r w:rsidR="000C254A">
              <w:rPr>
                <w:noProof/>
                <w:webHidden/>
              </w:rPr>
              <w:t>14</w:t>
            </w:r>
            <w:r w:rsidR="000B7CC8">
              <w:rPr>
                <w:noProof/>
                <w:webHidden/>
              </w:rPr>
              <w:fldChar w:fldCharType="end"/>
            </w:r>
          </w:hyperlink>
        </w:p>
        <w:p w14:paraId="249D3110" w14:textId="025F83C6" w:rsidR="000B7CC8" w:rsidRDefault="007E57B4">
          <w:pPr>
            <w:pStyle w:val="TOC2"/>
            <w:rPr>
              <w:rFonts w:asciiTheme="minorHAnsi" w:eastAsiaTheme="minorEastAsia" w:hAnsiTheme="minorHAnsi"/>
              <w:noProof/>
              <w:color w:val="auto"/>
              <w:spacing w:val="0"/>
              <w:lang w:eastAsia="en-GB"/>
            </w:rPr>
          </w:pPr>
          <w:hyperlink w:anchor="_Toc53502861" w:history="1">
            <w:r w:rsidR="000B7CC8" w:rsidRPr="00BB29A1">
              <w:rPr>
                <w:rStyle w:val="Hyperlink"/>
                <w:noProof/>
              </w:rPr>
              <w:t>2.3</w:t>
            </w:r>
            <w:r w:rsidR="000B7CC8">
              <w:rPr>
                <w:rFonts w:asciiTheme="minorHAnsi" w:eastAsiaTheme="minorEastAsia" w:hAnsiTheme="minorHAnsi"/>
                <w:noProof/>
                <w:color w:val="auto"/>
                <w:spacing w:val="0"/>
                <w:lang w:eastAsia="en-GB"/>
              </w:rPr>
              <w:tab/>
            </w:r>
            <w:r w:rsidR="000B7CC8" w:rsidRPr="00BB29A1">
              <w:rPr>
                <w:rStyle w:val="Hyperlink"/>
                <w:noProof/>
              </w:rPr>
              <w:t>Marine</w:t>
            </w:r>
            <w:r w:rsidR="000B7CC8">
              <w:rPr>
                <w:noProof/>
                <w:webHidden/>
              </w:rPr>
              <w:tab/>
            </w:r>
            <w:r w:rsidR="000B7CC8">
              <w:rPr>
                <w:noProof/>
                <w:webHidden/>
              </w:rPr>
              <w:fldChar w:fldCharType="begin"/>
            </w:r>
            <w:r w:rsidR="000B7CC8">
              <w:rPr>
                <w:noProof/>
                <w:webHidden/>
              </w:rPr>
              <w:instrText xml:space="preserve"> PAGEREF _Toc53502861 \h </w:instrText>
            </w:r>
            <w:r w:rsidR="000B7CC8">
              <w:rPr>
                <w:noProof/>
                <w:webHidden/>
              </w:rPr>
            </w:r>
            <w:r w:rsidR="000B7CC8">
              <w:rPr>
                <w:noProof/>
                <w:webHidden/>
              </w:rPr>
              <w:fldChar w:fldCharType="separate"/>
            </w:r>
            <w:r w:rsidR="000C254A">
              <w:rPr>
                <w:noProof/>
                <w:webHidden/>
              </w:rPr>
              <w:t>17</w:t>
            </w:r>
            <w:r w:rsidR="000B7CC8">
              <w:rPr>
                <w:noProof/>
                <w:webHidden/>
              </w:rPr>
              <w:fldChar w:fldCharType="end"/>
            </w:r>
          </w:hyperlink>
        </w:p>
        <w:p w14:paraId="3D6FF2A7" w14:textId="608C4E3F" w:rsidR="000B7CC8" w:rsidRDefault="007E57B4">
          <w:pPr>
            <w:pStyle w:val="TOC2"/>
            <w:rPr>
              <w:rFonts w:asciiTheme="minorHAnsi" w:eastAsiaTheme="minorEastAsia" w:hAnsiTheme="minorHAnsi"/>
              <w:noProof/>
              <w:color w:val="auto"/>
              <w:spacing w:val="0"/>
              <w:lang w:eastAsia="en-GB"/>
            </w:rPr>
          </w:pPr>
          <w:hyperlink w:anchor="_Toc53502862" w:history="1">
            <w:r w:rsidR="000B7CC8" w:rsidRPr="00BB29A1">
              <w:rPr>
                <w:rStyle w:val="Hyperlink"/>
                <w:noProof/>
              </w:rPr>
              <w:t>2.4</w:t>
            </w:r>
            <w:r w:rsidR="000B7CC8">
              <w:rPr>
                <w:rFonts w:asciiTheme="minorHAnsi" w:eastAsiaTheme="minorEastAsia" w:hAnsiTheme="minorHAnsi"/>
                <w:noProof/>
                <w:color w:val="auto"/>
                <w:spacing w:val="0"/>
                <w:lang w:eastAsia="en-GB"/>
              </w:rPr>
              <w:tab/>
            </w:r>
            <w:r w:rsidR="000B7CC8" w:rsidRPr="00BB29A1">
              <w:rPr>
                <w:rStyle w:val="Hyperlink"/>
                <w:noProof/>
              </w:rPr>
              <w:t>Fusion</w:t>
            </w:r>
            <w:r w:rsidR="000B7CC8">
              <w:rPr>
                <w:noProof/>
                <w:webHidden/>
              </w:rPr>
              <w:tab/>
            </w:r>
            <w:r w:rsidR="000B7CC8">
              <w:rPr>
                <w:noProof/>
                <w:webHidden/>
              </w:rPr>
              <w:fldChar w:fldCharType="begin"/>
            </w:r>
            <w:r w:rsidR="000B7CC8">
              <w:rPr>
                <w:noProof/>
                <w:webHidden/>
              </w:rPr>
              <w:instrText xml:space="preserve"> PAGEREF _Toc53502862 \h </w:instrText>
            </w:r>
            <w:r w:rsidR="000B7CC8">
              <w:rPr>
                <w:noProof/>
                <w:webHidden/>
              </w:rPr>
            </w:r>
            <w:r w:rsidR="000B7CC8">
              <w:rPr>
                <w:noProof/>
                <w:webHidden/>
              </w:rPr>
              <w:fldChar w:fldCharType="separate"/>
            </w:r>
            <w:r w:rsidR="000C254A">
              <w:rPr>
                <w:noProof/>
                <w:webHidden/>
              </w:rPr>
              <w:t>21</w:t>
            </w:r>
            <w:r w:rsidR="000B7CC8">
              <w:rPr>
                <w:noProof/>
                <w:webHidden/>
              </w:rPr>
              <w:fldChar w:fldCharType="end"/>
            </w:r>
          </w:hyperlink>
        </w:p>
        <w:p w14:paraId="0ABCC138" w14:textId="5C1E7624" w:rsidR="000B7CC8" w:rsidRDefault="007E57B4">
          <w:pPr>
            <w:pStyle w:val="TOC2"/>
            <w:rPr>
              <w:rFonts w:asciiTheme="minorHAnsi" w:eastAsiaTheme="minorEastAsia" w:hAnsiTheme="minorHAnsi"/>
              <w:noProof/>
              <w:color w:val="auto"/>
              <w:spacing w:val="0"/>
              <w:lang w:eastAsia="en-GB"/>
            </w:rPr>
          </w:pPr>
          <w:hyperlink w:anchor="_Toc53502863" w:history="1">
            <w:r w:rsidR="000B7CC8" w:rsidRPr="00BB29A1">
              <w:rPr>
                <w:rStyle w:val="Hyperlink"/>
                <w:noProof/>
              </w:rPr>
              <w:t>2.5</w:t>
            </w:r>
            <w:r w:rsidR="000B7CC8">
              <w:rPr>
                <w:rFonts w:asciiTheme="minorHAnsi" w:eastAsiaTheme="minorEastAsia" w:hAnsiTheme="minorHAnsi"/>
                <w:noProof/>
                <w:color w:val="auto"/>
                <w:spacing w:val="0"/>
                <w:lang w:eastAsia="en-GB"/>
              </w:rPr>
              <w:tab/>
            </w:r>
            <w:r w:rsidR="000B7CC8" w:rsidRPr="00BB29A1">
              <w:rPr>
                <w:rStyle w:val="Hyperlink"/>
                <w:noProof/>
              </w:rPr>
              <w:t>EPOS-ORFEUS</w:t>
            </w:r>
            <w:r w:rsidR="000B7CC8">
              <w:rPr>
                <w:noProof/>
                <w:webHidden/>
              </w:rPr>
              <w:tab/>
            </w:r>
            <w:r w:rsidR="000B7CC8">
              <w:rPr>
                <w:noProof/>
                <w:webHidden/>
              </w:rPr>
              <w:fldChar w:fldCharType="begin"/>
            </w:r>
            <w:r w:rsidR="000B7CC8">
              <w:rPr>
                <w:noProof/>
                <w:webHidden/>
              </w:rPr>
              <w:instrText xml:space="preserve"> PAGEREF _Toc53502863 \h </w:instrText>
            </w:r>
            <w:r w:rsidR="000B7CC8">
              <w:rPr>
                <w:noProof/>
                <w:webHidden/>
              </w:rPr>
            </w:r>
            <w:r w:rsidR="000B7CC8">
              <w:rPr>
                <w:noProof/>
                <w:webHidden/>
              </w:rPr>
              <w:fldChar w:fldCharType="separate"/>
            </w:r>
            <w:r w:rsidR="000C254A">
              <w:rPr>
                <w:noProof/>
                <w:webHidden/>
              </w:rPr>
              <w:t>25</w:t>
            </w:r>
            <w:r w:rsidR="000B7CC8">
              <w:rPr>
                <w:noProof/>
                <w:webHidden/>
              </w:rPr>
              <w:fldChar w:fldCharType="end"/>
            </w:r>
          </w:hyperlink>
        </w:p>
        <w:p w14:paraId="064D3EF0" w14:textId="0074E75E" w:rsidR="000B7CC8" w:rsidRDefault="007E57B4">
          <w:pPr>
            <w:pStyle w:val="TOC2"/>
            <w:rPr>
              <w:rFonts w:asciiTheme="minorHAnsi" w:eastAsiaTheme="minorEastAsia" w:hAnsiTheme="minorHAnsi"/>
              <w:noProof/>
              <w:color w:val="auto"/>
              <w:spacing w:val="0"/>
              <w:lang w:eastAsia="en-GB"/>
            </w:rPr>
          </w:pPr>
          <w:hyperlink w:anchor="_Toc53502864" w:history="1">
            <w:r w:rsidR="000B7CC8" w:rsidRPr="00BB29A1">
              <w:rPr>
                <w:rStyle w:val="Hyperlink"/>
                <w:noProof/>
              </w:rPr>
              <w:t>2.6</w:t>
            </w:r>
            <w:r w:rsidR="000B7CC8">
              <w:rPr>
                <w:rFonts w:asciiTheme="minorHAnsi" w:eastAsiaTheme="minorEastAsia" w:hAnsiTheme="minorHAnsi"/>
                <w:noProof/>
                <w:color w:val="auto"/>
                <w:spacing w:val="0"/>
                <w:lang w:eastAsia="en-GB"/>
              </w:rPr>
              <w:tab/>
            </w:r>
            <w:r w:rsidR="000B7CC8" w:rsidRPr="00BB29A1">
              <w:rPr>
                <w:rStyle w:val="Hyperlink"/>
                <w:noProof/>
              </w:rPr>
              <w:t>EO Pillar</w:t>
            </w:r>
            <w:r w:rsidR="000B7CC8">
              <w:rPr>
                <w:noProof/>
                <w:webHidden/>
              </w:rPr>
              <w:tab/>
            </w:r>
            <w:r w:rsidR="000B7CC8">
              <w:rPr>
                <w:noProof/>
                <w:webHidden/>
              </w:rPr>
              <w:fldChar w:fldCharType="begin"/>
            </w:r>
            <w:r w:rsidR="000B7CC8">
              <w:rPr>
                <w:noProof/>
                <w:webHidden/>
              </w:rPr>
              <w:instrText xml:space="preserve"> PAGEREF _Toc53502864 \h </w:instrText>
            </w:r>
            <w:r w:rsidR="000B7CC8">
              <w:rPr>
                <w:noProof/>
                <w:webHidden/>
              </w:rPr>
            </w:r>
            <w:r w:rsidR="000B7CC8">
              <w:rPr>
                <w:noProof/>
                <w:webHidden/>
              </w:rPr>
              <w:fldChar w:fldCharType="separate"/>
            </w:r>
            <w:r w:rsidR="000C254A">
              <w:rPr>
                <w:noProof/>
                <w:webHidden/>
              </w:rPr>
              <w:t>28</w:t>
            </w:r>
            <w:r w:rsidR="000B7CC8">
              <w:rPr>
                <w:noProof/>
                <w:webHidden/>
              </w:rPr>
              <w:fldChar w:fldCharType="end"/>
            </w:r>
          </w:hyperlink>
        </w:p>
        <w:p w14:paraId="5C743C80" w14:textId="6E0212B7" w:rsidR="000B7CC8" w:rsidRDefault="007E57B4">
          <w:pPr>
            <w:pStyle w:val="TOC2"/>
            <w:rPr>
              <w:rFonts w:asciiTheme="minorHAnsi" w:eastAsiaTheme="minorEastAsia" w:hAnsiTheme="minorHAnsi"/>
              <w:noProof/>
              <w:color w:val="auto"/>
              <w:spacing w:val="0"/>
              <w:lang w:eastAsia="en-GB"/>
            </w:rPr>
          </w:pPr>
          <w:hyperlink w:anchor="_Toc53502865" w:history="1">
            <w:r w:rsidR="000B7CC8" w:rsidRPr="00BB29A1">
              <w:rPr>
                <w:rStyle w:val="Hyperlink"/>
                <w:noProof/>
              </w:rPr>
              <w:t>2.7</w:t>
            </w:r>
            <w:r w:rsidR="000B7CC8">
              <w:rPr>
                <w:rFonts w:asciiTheme="minorHAnsi" w:eastAsiaTheme="minorEastAsia" w:hAnsiTheme="minorHAnsi"/>
                <w:noProof/>
                <w:color w:val="auto"/>
                <w:spacing w:val="0"/>
                <w:lang w:eastAsia="en-GB"/>
              </w:rPr>
              <w:tab/>
            </w:r>
            <w:r w:rsidR="000B7CC8" w:rsidRPr="00BB29A1">
              <w:rPr>
                <w:rStyle w:val="Hyperlink"/>
                <w:noProof/>
              </w:rPr>
              <w:t>WeNMR</w:t>
            </w:r>
            <w:r w:rsidR="000B7CC8">
              <w:rPr>
                <w:noProof/>
                <w:webHidden/>
              </w:rPr>
              <w:tab/>
            </w:r>
            <w:r w:rsidR="000B7CC8">
              <w:rPr>
                <w:noProof/>
                <w:webHidden/>
              </w:rPr>
              <w:fldChar w:fldCharType="begin"/>
            </w:r>
            <w:r w:rsidR="000B7CC8">
              <w:rPr>
                <w:noProof/>
                <w:webHidden/>
              </w:rPr>
              <w:instrText xml:space="preserve"> PAGEREF _Toc53502865 \h </w:instrText>
            </w:r>
            <w:r w:rsidR="000B7CC8">
              <w:rPr>
                <w:noProof/>
                <w:webHidden/>
              </w:rPr>
            </w:r>
            <w:r w:rsidR="000B7CC8">
              <w:rPr>
                <w:noProof/>
                <w:webHidden/>
              </w:rPr>
              <w:fldChar w:fldCharType="separate"/>
            </w:r>
            <w:r w:rsidR="000C254A">
              <w:rPr>
                <w:noProof/>
                <w:webHidden/>
              </w:rPr>
              <w:t>30</w:t>
            </w:r>
            <w:r w:rsidR="000B7CC8">
              <w:rPr>
                <w:noProof/>
                <w:webHidden/>
              </w:rPr>
              <w:fldChar w:fldCharType="end"/>
            </w:r>
          </w:hyperlink>
        </w:p>
        <w:p w14:paraId="7241E6FE" w14:textId="49B6683D" w:rsidR="000B7CC8" w:rsidRDefault="007E57B4">
          <w:pPr>
            <w:pStyle w:val="TOC2"/>
            <w:rPr>
              <w:rFonts w:asciiTheme="minorHAnsi" w:eastAsiaTheme="minorEastAsia" w:hAnsiTheme="minorHAnsi"/>
              <w:noProof/>
              <w:color w:val="auto"/>
              <w:spacing w:val="0"/>
              <w:lang w:eastAsia="en-GB"/>
            </w:rPr>
          </w:pPr>
          <w:hyperlink w:anchor="_Toc53502866" w:history="1">
            <w:r w:rsidR="000B7CC8" w:rsidRPr="00BB29A1">
              <w:rPr>
                <w:rStyle w:val="Hyperlink"/>
                <w:noProof/>
              </w:rPr>
              <w:t>2.8</w:t>
            </w:r>
            <w:r w:rsidR="000B7CC8">
              <w:rPr>
                <w:rFonts w:asciiTheme="minorHAnsi" w:eastAsiaTheme="minorEastAsia" w:hAnsiTheme="minorHAnsi"/>
                <w:noProof/>
                <w:color w:val="auto"/>
                <w:spacing w:val="0"/>
                <w:lang w:eastAsia="en-GB"/>
              </w:rPr>
              <w:tab/>
            </w:r>
            <w:r w:rsidR="000B7CC8" w:rsidRPr="00BB29A1">
              <w:rPr>
                <w:rStyle w:val="Hyperlink"/>
                <w:noProof/>
              </w:rPr>
              <w:t>OPENCoastS</w:t>
            </w:r>
            <w:r w:rsidR="000B7CC8">
              <w:rPr>
                <w:noProof/>
                <w:webHidden/>
              </w:rPr>
              <w:tab/>
            </w:r>
            <w:r w:rsidR="000B7CC8">
              <w:rPr>
                <w:noProof/>
                <w:webHidden/>
              </w:rPr>
              <w:fldChar w:fldCharType="begin"/>
            </w:r>
            <w:r w:rsidR="000B7CC8">
              <w:rPr>
                <w:noProof/>
                <w:webHidden/>
              </w:rPr>
              <w:instrText xml:space="preserve"> PAGEREF _Toc53502866 \h </w:instrText>
            </w:r>
            <w:r w:rsidR="000B7CC8">
              <w:rPr>
                <w:noProof/>
                <w:webHidden/>
              </w:rPr>
            </w:r>
            <w:r w:rsidR="000B7CC8">
              <w:rPr>
                <w:noProof/>
                <w:webHidden/>
              </w:rPr>
              <w:fldChar w:fldCharType="separate"/>
            </w:r>
            <w:r w:rsidR="000C254A">
              <w:rPr>
                <w:noProof/>
                <w:webHidden/>
              </w:rPr>
              <w:t>32</w:t>
            </w:r>
            <w:r w:rsidR="000B7CC8">
              <w:rPr>
                <w:noProof/>
                <w:webHidden/>
              </w:rPr>
              <w:fldChar w:fldCharType="end"/>
            </w:r>
          </w:hyperlink>
        </w:p>
        <w:p w14:paraId="65479F13" w14:textId="59E5D25A" w:rsidR="000B7CC8" w:rsidRDefault="007E57B4">
          <w:pPr>
            <w:pStyle w:val="TOC2"/>
            <w:rPr>
              <w:rFonts w:asciiTheme="minorHAnsi" w:eastAsiaTheme="minorEastAsia" w:hAnsiTheme="minorHAnsi"/>
              <w:noProof/>
              <w:color w:val="auto"/>
              <w:spacing w:val="0"/>
              <w:lang w:eastAsia="en-GB"/>
            </w:rPr>
          </w:pPr>
          <w:hyperlink w:anchor="_Toc53502867" w:history="1">
            <w:r w:rsidR="000B7CC8" w:rsidRPr="00BB29A1">
              <w:rPr>
                <w:rStyle w:val="Hyperlink"/>
                <w:noProof/>
              </w:rPr>
              <w:t>2.9</w:t>
            </w:r>
            <w:r w:rsidR="000B7CC8">
              <w:rPr>
                <w:rFonts w:asciiTheme="minorHAnsi" w:eastAsiaTheme="minorEastAsia" w:hAnsiTheme="minorHAnsi"/>
                <w:noProof/>
                <w:color w:val="auto"/>
                <w:spacing w:val="0"/>
                <w:lang w:eastAsia="en-GB"/>
              </w:rPr>
              <w:tab/>
            </w:r>
            <w:r w:rsidR="000B7CC8" w:rsidRPr="00BB29A1">
              <w:rPr>
                <w:rStyle w:val="Hyperlink"/>
                <w:noProof/>
              </w:rPr>
              <w:t>ECAS/ENES</w:t>
            </w:r>
            <w:r w:rsidR="000B7CC8">
              <w:rPr>
                <w:noProof/>
                <w:webHidden/>
              </w:rPr>
              <w:tab/>
            </w:r>
            <w:r w:rsidR="000B7CC8">
              <w:rPr>
                <w:noProof/>
                <w:webHidden/>
              </w:rPr>
              <w:fldChar w:fldCharType="begin"/>
            </w:r>
            <w:r w:rsidR="000B7CC8">
              <w:rPr>
                <w:noProof/>
                <w:webHidden/>
              </w:rPr>
              <w:instrText xml:space="preserve"> PAGEREF _Toc53502867 \h </w:instrText>
            </w:r>
            <w:r w:rsidR="000B7CC8">
              <w:rPr>
                <w:noProof/>
                <w:webHidden/>
              </w:rPr>
            </w:r>
            <w:r w:rsidR="000B7CC8">
              <w:rPr>
                <w:noProof/>
                <w:webHidden/>
              </w:rPr>
              <w:fldChar w:fldCharType="separate"/>
            </w:r>
            <w:r w:rsidR="000C254A">
              <w:rPr>
                <w:noProof/>
                <w:webHidden/>
              </w:rPr>
              <w:t>36</w:t>
            </w:r>
            <w:r w:rsidR="000B7CC8">
              <w:rPr>
                <w:noProof/>
                <w:webHidden/>
              </w:rPr>
              <w:fldChar w:fldCharType="end"/>
            </w:r>
          </w:hyperlink>
        </w:p>
        <w:p w14:paraId="07AE7F09" w14:textId="4B853E5B" w:rsidR="000B7CC8" w:rsidRDefault="007E57B4">
          <w:pPr>
            <w:pStyle w:val="TOC2"/>
            <w:rPr>
              <w:rFonts w:asciiTheme="minorHAnsi" w:eastAsiaTheme="minorEastAsia" w:hAnsiTheme="minorHAnsi"/>
              <w:noProof/>
              <w:color w:val="auto"/>
              <w:spacing w:val="0"/>
              <w:lang w:eastAsia="en-GB"/>
            </w:rPr>
          </w:pPr>
          <w:hyperlink w:anchor="_Toc53502868" w:history="1">
            <w:r w:rsidR="000B7CC8" w:rsidRPr="00BB29A1">
              <w:rPr>
                <w:rStyle w:val="Hyperlink"/>
                <w:noProof/>
              </w:rPr>
              <w:t>2.10</w:t>
            </w:r>
            <w:r w:rsidR="000B7CC8">
              <w:rPr>
                <w:rFonts w:asciiTheme="minorHAnsi" w:eastAsiaTheme="minorEastAsia" w:hAnsiTheme="minorHAnsi"/>
                <w:noProof/>
                <w:color w:val="auto"/>
                <w:spacing w:val="0"/>
                <w:lang w:eastAsia="en-GB"/>
              </w:rPr>
              <w:tab/>
            </w:r>
            <w:r w:rsidR="000B7CC8" w:rsidRPr="00BB29A1">
              <w:rPr>
                <w:rStyle w:val="Hyperlink"/>
                <w:noProof/>
              </w:rPr>
              <w:t>Radio Astronomy</w:t>
            </w:r>
            <w:r w:rsidR="000B7CC8">
              <w:rPr>
                <w:noProof/>
                <w:webHidden/>
              </w:rPr>
              <w:tab/>
            </w:r>
            <w:r w:rsidR="000B7CC8">
              <w:rPr>
                <w:noProof/>
                <w:webHidden/>
              </w:rPr>
              <w:fldChar w:fldCharType="begin"/>
            </w:r>
            <w:r w:rsidR="000B7CC8">
              <w:rPr>
                <w:noProof/>
                <w:webHidden/>
              </w:rPr>
              <w:instrText xml:space="preserve"> PAGEREF _Toc53502868 \h </w:instrText>
            </w:r>
            <w:r w:rsidR="000B7CC8">
              <w:rPr>
                <w:noProof/>
                <w:webHidden/>
              </w:rPr>
            </w:r>
            <w:r w:rsidR="000B7CC8">
              <w:rPr>
                <w:noProof/>
                <w:webHidden/>
              </w:rPr>
              <w:fldChar w:fldCharType="separate"/>
            </w:r>
            <w:r w:rsidR="000C254A">
              <w:rPr>
                <w:noProof/>
                <w:webHidden/>
              </w:rPr>
              <w:t>43</w:t>
            </w:r>
            <w:r w:rsidR="000B7CC8">
              <w:rPr>
                <w:noProof/>
                <w:webHidden/>
              </w:rPr>
              <w:fldChar w:fldCharType="end"/>
            </w:r>
          </w:hyperlink>
        </w:p>
        <w:p w14:paraId="4C4C3BA9" w14:textId="4F017E92" w:rsidR="000B7CC8" w:rsidRDefault="007E57B4">
          <w:pPr>
            <w:pStyle w:val="TOC2"/>
            <w:rPr>
              <w:rFonts w:asciiTheme="minorHAnsi" w:eastAsiaTheme="minorEastAsia" w:hAnsiTheme="minorHAnsi"/>
              <w:noProof/>
              <w:color w:val="auto"/>
              <w:spacing w:val="0"/>
              <w:lang w:eastAsia="en-GB"/>
            </w:rPr>
          </w:pPr>
          <w:hyperlink w:anchor="_Toc53502869" w:history="1">
            <w:r w:rsidR="000B7CC8" w:rsidRPr="00BB29A1">
              <w:rPr>
                <w:rStyle w:val="Hyperlink"/>
                <w:noProof/>
              </w:rPr>
              <w:t>2.11</w:t>
            </w:r>
            <w:r w:rsidR="000B7CC8">
              <w:rPr>
                <w:rFonts w:asciiTheme="minorHAnsi" w:eastAsiaTheme="minorEastAsia" w:hAnsiTheme="minorHAnsi"/>
                <w:noProof/>
                <w:color w:val="auto"/>
                <w:spacing w:val="0"/>
                <w:lang w:eastAsia="en-GB"/>
              </w:rPr>
              <w:tab/>
            </w:r>
            <w:r w:rsidR="000B7CC8" w:rsidRPr="00BB29A1">
              <w:rPr>
                <w:rStyle w:val="Hyperlink"/>
                <w:noProof/>
              </w:rPr>
              <w:t>EISCAT 3D</w:t>
            </w:r>
            <w:r w:rsidR="000B7CC8">
              <w:rPr>
                <w:noProof/>
                <w:webHidden/>
              </w:rPr>
              <w:tab/>
            </w:r>
            <w:r w:rsidR="000B7CC8">
              <w:rPr>
                <w:noProof/>
                <w:webHidden/>
              </w:rPr>
              <w:fldChar w:fldCharType="begin"/>
            </w:r>
            <w:r w:rsidR="000B7CC8">
              <w:rPr>
                <w:noProof/>
                <w:webHidden/>
              </w:rPr>
              <w:instrText xml:space="preserve"> PAGEREF _Toc53502869 \h </w:instrText>
            </w:r>
            <w:r w:rsidR="000B7CC8">
              <w:rPr>
                <w:noProof/>
                <w:webHidden/>
              </w:rPr>
            </w:r>
            <w:r w:rsidR="000B7CC8">
              <w:rPr>
                <w:noProof/>
                <w:webHidden/>
              </w:rPr>
              <w:fldChar w:fldCharType="separate"/>
            </w:r>
            <w:r w:rsidR="000C254A">
              <w:rPr>
                <w:noProof/>
                <w:webHidden/>
              </w:rPr>
              <w:t>46</w:t>
            </w:r>
            <w:r w:rsidR="000B7CC8">
              <w:rPr>
                <w:noProof/>
                <w:webHidden/>
              </w:rPr>
              <w:fldChar w:fldCharType="end"/>
            </w:r>
          </w:hyperlink>
        </w:p>
        <w:p w14:paraId="23998F7F" w14:textId="434C4164" w:rsidR="000B7CC8" w:rsidRDefault="007E57B4">
          <w:pPr>
            <w:pStyle w:val="TOC2"/>
            <w:rPr>
              <w:rFonts w:asciiTheme="minorHAnsi" w:eastAsiaTheme="minorEastAsia" w:hAnsiTheme="minorHAnsi"/>
              <w:noProof/>
              <w:color w:val="auto"/>
              <w:spacing w:val="0"/>
              <w:lang w:eastAsia="en-GB"/>
            </w:rPr>
          </w:pPr>
          <w:hyperlink w:anchor="_Toc53502870" w:history="1">
            <w:r w:rsidR="000B7CC8" w:rsidRPr="00BB29A1">
              <w:rPr>
                <w:rStyle w:val="Hyperlink"/>
                <w:noProof/>
              </w:rPr>
              <w:t>2.12</w:t>
            </w:r>
            <w:r w:rsidR="000B7CC8">
              <w:rPr>
                <w:rFonts w:asciiTheme="minorHAnsi" w:eastAsiaTheme="minorEastAsia" w:hAnsiTheme="minorHAnsi"/>
                <w:noProof/>
                <w:color w:val="auto"/>
                <w:spacing w:val="0"/>
                <w:lang w:eastAsia="en-GB"/>
              </w:rPr>
              <w:tab/>
            </w:r>
            <w:r w:rsidR="000B7CC8" w:rsidRPr="00BB29A1">
              <w:rPr>
                <w:rStyle w:val="Hyperlink"/>
                <w:noProof/>
              </w:rPr>
              <w:t>ELIXIR</w:t>
            </w:r>
            <w:r w:rsidR="000B7CC8">
              <w:rPr>
                <w:noProof/>
                <w:webHidden/>
              </w:rPr>
              <w:tab/>
            </w:r>
            <w:r w:rsidR="000B7CC8">
              <w:rPr>
                <w:noProof/>
                <w:webHidden/>
              </w:rPr>
              <w:fldChar w:fldCharType="begin"/>
            </w:r>
            <w:r w:rsidR="000B7CC8">
              <w:rPr>
                <w:noProof/>
                <w:webHidden/>
              </w:rPr>
              <w:instrText xml:space="preserve"> PAGEREF _Toc53502870 \h </w:instrText>
            </w:r>
            <w:r w:rsidR="000B7CC8">
              <w:rPr>
                <w:noProof/>
                <w:webHidden/>
              </w:rPr>
            </w:r>
            <w:r w:rsidR="000B7CC8">
              <w:rPr>
                <w:noProof/>
                <w:webHidden/>
              </w:rPr>
              <w:fldChar w:fldCharType="separate"/>
            </w:r>
            <w:r w:rsidR="000C254A">
              <w:rPr>
                <w:noProof/>
                <w:webHidden/>
              </w:rPr>
              <w:t>48</w:t>
            </w:r>
            <w:r w:rsidR="000B7CC8">
              <w:rPr>
                <w:noProof/>
                <w:webHidden/>
              </w:rPr>
              <w:fldChar w:fldCharType="end"/>
            </w:r>
          </w:hyperlink>
        </w:p>
        <w:p w14:paraId="5522D174" w14:textId="39B2F491" w:rsidR="000B7CC8" w:rsidRDefault="007E57B4">
          <w:pPr>
            <w:pStyle w:val="TOC2"/>
            <w:rPr>
              <w:rFonts w:asciiTheme="minorHAnsi" w:eastAsiaTheme="minorEastAsia" w:hAnsiTheme="minorHAnsi"/>
              <w:noProof/>
              <w:color w:val="auto"/>
              <w:spacing w:val="0"/>
              <w:lang w:eastAsia="en-GB"/>
            </w:rPr>
          </w:pPr>
          <w:hyperlink w:anchor="_Toc53502871" w:history="1">
            <w:r w:rsidR="000B7CC8" w:rsidRPr="00BB29A1">
              <w:rPr>
                <w:rStyle w:val="Hyperlink"/>
                <w:noProof/>
              </w:rPr>
              <w:t>5.2</w:t>
            </w:r>
            <w:r w:rsidR="000B7CC8">
              <w:rPr>
                <w:rFonts w:asciiTheme="minorHAnsi" w:eastAsiaTheme="minorEastAsia" w:hAnsiTheme="minorHAnsi"/>
                <w:noProof/>
                <w:color w:val="auto"/>
                <w:spacing w:val="0"/>
                <w:lang w:eastAsia="en-GB"/>
              </w:rPr>
              <w:tab/>
            </w:r>
            <w:r w:rsidR="000B7CC8" w:rsidRPr="00BB29A1">
              <w:rPr>
                <w:rStyle w:val="Hyperlink"/>
                <w:noProof/>
              </w:rPr>
              <w:t>DODAS</w:t>
            </w:r>
            <w:r w:rsidR="000B7CC8">
              <w:rPr>
                <w:noProof/>
                <w:webHidden/>
              </w:rPr>
              <w:tab/>
            </w:r>
            <w:r w:rsidR="000B7CC8">
              <w:rPr>
                <w:noProof/>
                <w:webHidden/>
              </w:rPr>
              <w:fldChar w:fldCharType="begin"/>
            </w:r>
            <w:r w:rsidR="000B7CC8">
              <w:rPr>
                <w:noProof/>
                <w:webHidden/>
              </w:rPr>
              <w:instrText xml:space="preserve"> PAGEREF _Toc53502871 \h </w:instrText>
            </w:r>
            <w:r w:rsidR="000B7CC8">
              <w:rPr>
                <w:noProof/>
                <w:webHidden/>
              </w:rPr>
            </w:r>
            <w:r w:rsidR="000B7CC8">
              <w:rPr>
                <w:noProof/>
                <w:webHidden/>
              </w:rPr>
              <w:fldChar w:fldCharType="separate"/>
            </w:r>
            <w:r w:rsidR="000C254A">
              <w:rPr>
                <w:noProof/>
                <w:webHidden/>
              </w:rPr>
              <w:t>51</w:t>
            </w:r>
            <w:r w:rsidR="000B7CC8">
              <w:rPr>
                <w:noProof/>
                <w:webHidden/>
              </w:rPr>
              <w:fldChar w:fldCharType="end"/>
            </w:r>
          </w:hyperlink>
        </w:p>
        <w:p w14:paraId="33CA3292" w14:textId="0FF7B582" w:rsidR="000B7CC8" w:rsidRDefault="007E57B4">
          <w:pPr>
            <w:pStyle w:val="TOC1"/>
            <w:rPr>
              <w:rFonts w:asciiTheme="minorHAnsi" w:eastAsiaTheme="minorEastAsia" w:hAnsiTheme="minorHAnsi"/>
              <w:color w:val="auto"/>
              <w:spacing w:val="0"/>
              <w:lang w:eastAsia="en-GB"/>
            </w:rPr>
          </w:pPr>
          <w:hyperlink w:anchor="_Toc53502872" w:history="1">
            <w:r w:rsidR="000B7CC8" w:rsidRPr="00BB29A1">
              <w:rPr>
                <w:rStyle w:val="Hyperlink"/>
              </w:rPr>
              <w:t>6</w:t>
            </w:r>
            <w:r w:rsidR="000B7CC8">
              <w:rPr>
                <w:rFonts w:asciiTheme="minorHAnsi" w:eastAsiaTheme="minorEastAsia" w:hAnsiTheme="minorHAnsi"/>
                <w:color w:val="auto"/>
                <w:spacing w:val="0"/>
                <w:lang w:eastAsia="en-GB"/>
              </w:rPr>
              <w:tab/>
            </w:r>
            <w:r w:rsidR="000B7CC8" w:rsidRPr="00BB29A1">
              <w:rPr>
                <w:rStyle w:val="Hyperlink"/>
              </w:rPr>
              <w:t>Early Adopters selected during the 1st call</w:t>
            </w:r>
            <w:r w:rsidR="000B7CC8">
              <w:rPr>
                <w:webHidden/>
              </w:rPr>
              <w:tab/>
            </w:r>
            <w:r w:rsidR="000B7CC8">
              <w:rPr>
                <w:webHidden/>
              </w:rPr>
              <w:fldChar w:fldCharType="begin"/>
            </w:r>
            <w:r w:rsidR="000B7CC8">
              <w:rPr>
                <w:webHidden/>
              </w:rPr>
              <w:instrText xml:space="preserve"> PAGEREF _Toc53502872 \h </w:instrText>
            </w:r>
            <w:r w:rsidR="000B7CC8">
              <w:rPr>
                <w:webHidden/>
              </w:rPr>
            </w:r>
            <w:r w:rsidR="000B7CC8">
              <w:rPr>
                <w:webHidden/>
              </w:rPr>
              <w:fldChar w:fldCharType="separate"/>
            </w:r>
            <w:r w:rsidR="000C254A">
              <w:rPr>
                <w:webHidden/>
              </w:rPr>
              <w:t>55</w:t>
            </w:r>
            <w:r w:rsidR="000B7CC8">
              <w:rPr>
                <w:webHidden/>
              </w:rPr>
              <w:fldChar w:fldCharType="end"/>
            </w:r>
          </w:hyperlink>
        </w:p>
        <w:p w14:paraId="6F02E64D" w14:textId="33011019" w:rsidR="000B7CC8" w:rsidRDefault="007E57B4">
          <w:pPr>
            <w:pStyle w:val="TOC2"/>
            <w:rPr>
              <w:rFonts w:asciiTheme="minorHAnsi" w:eastAsiaTheme="minorEastAsia" w:hAnsiTheme="minorHAnsi"/>
              <w:noProof/>
              <w:color w:val="auto"/>
              <w:spacing w:val="0"/>
              <w:lang w:eastAsia="en-GB"/>
            </w:rPr>
          </w:pPr>
          <w:hyperlink w:anchor="_Toc53502873" w:history="1">
            <w:r w:rsidR="000B7CC8" w:rsidRPr="00BB29A1">
              <w:rPr>
                <w:rStyle w:val="Hyperlink"/>
                <w:noProof/>
              </w:rPr>
              <w:t>6.1</w:t>
            </w:r>
            <w:r w:rsidR="000B7CC8">
              <w:rPr>
                <w:rFonts w:asciiTheme="minorHAnsi" w:eastAsiaTheme="minorEastAsia" w:hAnsiTheme="minorHAnsi"/>
                <w:noProof/>
                <w:color w:val="auto"/>
                <w:spacing w:val="0"/>
                <w:lang w:eastAsia="en-GB"/>
              </w:rPr>
              <w:tab/>
            </w:r>
            <w:r w:rsidR="000B7CC8" w:rsidRPr="00BB29A1">
              <w:rPr>
                <w:rStyle w:val="Hyperlink"/>
                <w:noProof/>
              </w:rPr>
              <w:t>STARS4ALL</w:t>
            </w:r>
            <w:r w:rsidR="000B7CC8">
              <w:rPr>
                <w:noProof/>
                <w:webHidden/>
              </w:rPr>
              <w:tab/>
            </w:r>
            <w:r w:rsidR="000B7CC8">
              <w:rPr>
                <w:noProof/>
                <w:webHidden/>
              </w:rPr>
              <w:fldChar w:fldCharType="begin"/>
            </w:r>
            <w:r w:rsidR="000B7CC8">
              <w:rPr>
                <w:noProof/>
                <w:webHidden/>
              </w:rPr>
              <w:instrText xml:space="preserve"> PAGEREF _Toc53502873 \h </w:instrText>
            </w:r>
            <w:r w:rsidR="000B7CC8">
              <w:rPr>
                <w:noProof/>
                <w:webHidden/>
              </w:rPr>
            </w:r>
            <w:r w:rsidR="000B7CC8">
              <w:rPr>
                <w:noProof/>
                <w:webHidden/>
              </w:rPr>
              <w:fldChar w:fldCharType="separate"/>
            </w:r>
            <w:r w:rsidR="000C254A">
              <w:rPr>
                <w:noProof/>
                <w:webHidden/>
              </w:rPr>
              <w:t>55</w:t>
            </w:r>
            <w:r w:rsidR="000B7CC8">
              <w:rPr>
                <w:noProof/>
                <w:webHidden/>
              </w:rPr>
              <w:fldChar w:fldCharType="end"/>
            </w:r>
          </w:hyperlink>
        </w:p>
        <w:p w14:paraId="5D49FAF4" w14:textId="27E66004" w:rsidR="000B7CC8" w:rsidRDefault="007E57B4">
          <w:pPr>
            <w:pStyle w:val="TOC2"/>
            <w:rPr>
              <w:rFonts w:asciiTheme="minorHAnsi" w:eastAsiaTheme="minorEastAsia" w:hAnsiTheme="minorHAnsi"/>
              <w:noProof/>
              <w:color w:val="auto"/>
              <w:spacing w:val="0"/>
              <w:lang w:eastAsia="en-GB"/>
            </w:rPr>
          </w:pPr>
          <w:hyperlink w:anchor="_Toc53502874" w:history="1">
            <w:r w:rsidR="000B7CC8" w:rsidRPr="00BB29A1">
              <w:rPr>
                <w:rStyle w:val="Hyperlink"/>
                <w:noProof/>
              </w:rPr>
              <w:t>6.2</w:t>
            </w:r>
            <w:r w:rsidR="000B7CC8">
              <w:rPr>
                <w:rFonts w:asciiTheme="minorHAnsi" w:eastAsiaTheme="minorEastAsia" w:hAnsiTheme="minorHAnsi"/>
                <w:noProof/>
                <w:color w:val="auto"/>
                <w:spacing w:val="0"/>
                <w:lang w:eastAsia="en-GB"/>
              </w:rPr>
              <w:tab/>
            </w:r>
            <w:r w:rsidR="000B7CC8" w:rsidRPr="00BB29A1">
              <w:rPr>
                <w:rStyle w:val="Hyperlink"/>
                <w:noProof/>
              </w:rPr>
              <w:t>EMSO ERIC Data Management Platform</w:t>
            </w:r>
            <w:r w:rsidR="000B7CC8">
              <w:rPr>
                <w:noProof/>
                <w:webHidden/>
              </w:rPr>
              <w:tab/>
            </w:r>
            <w:r w:rsidR="000B7CC8">
              <w:rPr>
                <w:noProof/>
                <w:webHidden/>
              </w:rPr>
              <w:fldChar w:fldCharType="begin"/>
            </w:r>
            <w:r w:rsidR="000B7CC8">
              <w:rPr>
                <w:noProof/>
                <w:webHidden/>
              </w:rPr>
              <w:instrText xml:space="preserve"> PAGEREF _Toc53502874 \h </w:instrText>
            </w:r>
            <w:r w:rsidR="000B7CC8">
              <w:rPr>
                <w:noProof/>
                <w:webHidden/>
              </w:rPr>
            </w:r>
            <w:r w:rsidR="000B7CC8">
              <w:rPr>
                <w:noProof/>
                <w:webHidden/>
              </w:rPr>
              <w:fldChar w:fldCharType="separate"/>
            </w:r>
            <w:r w:rsidR="000C254A">
              <w:rPr>
                <w:noProof/>
                <w:webHidden/>
              </w:rPr>
              <w:t>57</w:t>
            </w:r>
            <w:r w:rsidR="000B7CC8">
              <w:rPr>
                <w:noProof/>
                <w:webHidden/>
              </w:rPr>
              <w:fldChar w:fldCharType="end"/>
            </w:r>
          </w:hyperlink>
        </w:p>
        <w:p w14:paraId="7A2D3A87" w14:textId="7530488A" w:rsidR="000B7CC8" w:rsidRDefault="007E57B4">
          <w:pPr>
            <w:pStyle w:val="TOC2"/>
            <w:rPr>
              <w:rFonts w:asciiTheme="minorHAnsi" w:eastAsiaTheme="minorEastAsia" w:hAnsiTheme="minorHAnsi"/>
              <w:noProof/>
              <w:color w:val="auto"/>
              <w:spacing w:val="0"/>
              <w:lang w:eastAsia="en-GB"/>
            </w:rPr>
          </w:pPr>
          <w:hyperlink w:anchor="_Toc53502875" w:history="1">
            <w:r w:rsidR="000B7CC8" w:rsidRPr="00BB29A1">
              <w:rPr>
                <w:rStyle w:val="Hyperlink"/>
                <w:noProof/>
              </w:rPr>
              <w:t>6.3</w:t>
            </w:r>
            <w:r w:rsidR="000B7CC8">
              <w:rPr>
                <w:rFonts w:asciiTheme="minorHAnsi" w:eastAsiaTheme="minorEastAsia" w:hAnsiTheme="minorHAnsi"/>
                <w:noProof/>
                <w:color w:val="auto"/>
                <w:spacing w:val="0"/>
                <w:lang w:eastAsia="en-GB"/>
              </w:rPr>
              <w:tab/>
            </w:r>
            <w:r w:rsidR="000B7CC8" w:rsidRPr="00BB29A1">
              <w:rPr>
                <w:rStyle w:val="Hyperlink"/>
                <w:noProof/>
              </w:rPr>
              <w:t>Mapping the sensitivity of mitigation scenarios to societal choices</w:t>
            </w:r>
            <w:r w:rsidR="000B7CC8">
              <w:rPr>
                <w:noProof/>
                <w:webHidden/>
              </w:rPr>
              <w:tab/>
            </w:r>
            <w:r w:rsidR="000B7CC8">
              <w:rPr>
                <w:noProof/>
                <w:webHidden/>
              </w:rPr>
              <w:fldChar w:fldCharType="begin"/>
            </w:r>
            <w:r w:rsidR="000B7CC8">
              <w:rPr>
                <w:noProof/>
                <w:webHidden/>
              </w:rPr>
              <w:instrText xml:space="preserve"> PAGEREF _Toc53502875 \h </w:instrText>
            </w:r>
            <w:r w:rsidR="000B7CC8">
              <w:rPr>
                <w:noProof/>
                <w:webHidden/>
              </w:rPr>
            </w:r>
            <w:r w:rsidR="000B7CC8">
              <w:rPr>
                <w:noProof/>
                <w:webHidden/>
              </w:rPr>
              <w:fldChar w:fldCharType="separate"/>
            </w:r>
            <w:r w:rsidR="000C254A">
              <w:rPr>
                <w:noProof/>
                <w:webHidden/>
              </w:rPr>
              <w:t>59</w:t>
            </w:r>
            <w:r w:rsidR="000B7CC8">
              <w:rPr>
                <w:noProof/>
                <w:webHidden/>
              </w:rPr>
              <w:fldChar w:fldCharType="end"/>
            </w:r>
          </w:hyperlink>
        </w:p>
        <w:p w14:paraId="342B4FB8" w14:textId="531B56F1" w:rsidR="000B7CC8" w:rsidRDefault="007E57B4">
          <w:pPr>
            <w:pStyle w:val="TOC2"/>
            <w:rPr>
              <w:rFonts w:asciiTheme="minorHAnsi" w:eastAsiaTheme="minorEastAsia" w:hAnsiTheme="minorHAnsi"/>
              <w:noProof/>
              <w:color w:val="auto"/>
              <w:spacing w:val="0"/>
              <w:lang w:eastAsia="en-GB"/>
            </w:rPr>
          </w:pPr>
          <w:hyperlink w:anchor="_Toc53502876" w:history="1">
            <w:r w:rsidR="000B7CC8" w:rsidRPr="00BB29A1">
              <w:rPr>
                <w:rStyle w:val="Hyperlink"/>
                <w:noProof/>
              </w:rPr>
              <w:t>6.4</w:t>
            </w:r>
            <w:r w:rsidR="000B7CC8">
              <w:rPr>
                <w:rFonts w:asciiTheme="minorHAnsi" w:eastAsiaTheme="minorEastAsia" w:hAnsiTheme="minorHAnsi"/>
                <w:noProof/>
                <w:color w:val="auto"/>
                <w:spacing w:val="0"/>
                <w:lang w:eastAsia="en-GB"/>
              </w:rPr>
              <w:tab/>
            </w:r>
            <w:r w:rsidR="000B7CC8" w:rsidRPr="00BB29A1">
              <w:rPr>
                <w:rStyle w:val="Hyperlink"/>
                <w:noProof/>
              </w:rPr>
              <w:t>Towards an e-infrastructure for plant phenotyping</w:t>
            </w:r>
            <w:r w:rsidR="000B7CC8">
              <w:rPr>
                <w:noProof/>
                <w:webHidden/>
              </w:rPr>
              <w:tab/>
            </w:r>
            <w:r w:rsidR="000B7CC8">
              <w:rPr>
                <w:noProof/>
                <w:webHidden/>
              </w:rPr>
              <w:fldChar w:fldCharType="begin"/>
            </w:r>
            <w:r w:rsidR="000B7CC8">
              <w:rPr>
                <w:noProof/>
                <w:webHidden/>
              </w:rPr>
              <w:instrText xml:space="preserve"> PAGEREF _Toc53502876 \h </w:instrText>
            </w:r>
            <w:r w:rsidR="000B7CC8">
              <w:rPr>
                <w:noProof/>
                <w:webHidden/>
              </w:rPr>
            </w:r>
            <w:r w:rsidR="000B7CC8">
              <w:rPr>
                <w:noProof/>
                <w:webHidden/>
              </w:rPr>
              <w:fldChar w:fldCharType="separate"/>
            </w:r>
            <w:r w:rsidR="000C254A">
              <w:rPr>
                <w:noProof/>
                <w:webHidden/>
              </w:rPr>
              <w:t>60</w:t>
            </w:r>
            <w:r w:rsidR="000B7CC8">
              <w:rPr>
                <w:noProof/>
                <w:webHidden/>
              </w:rPr>
              <w:fldChar w:fldCharType="end"/>
            </w:r>
          </w:hyperlink>
        </w:p>
        <w:p w14:paraId="7C9E174A" w14:textId="59B4ECCD" w:rsidR="000B7CC8" w:rsidRDefault="007E57B4">
          <w:pPr>
            <w:pStyle w:val="TOC2"/>
            <w:rPr>
              <w:rFonts w:asciiTheme="minorHAnsi" w:eastAsiaTheme="minorEastAsia" w:hAnsiTheme="minorHAnsi"/>
              <w:noProof/>
              <w:color w:val="auto"/>
              <w:spacing w:val="0"/>
              <w:lang w:eastAsia="en-GB"/>
            </w:rPr>
          </w:pPr>
          <w:hyperlink w:anchor="_Toc53502877" w:history="1">
            <w:r w:rsidR="000B7CC8" w:rsidRPr="00BB29A1">
              <w:rPr>
                <w:rStyle w:val="Hyperlink"/>
                <w:noProof/>
              </w:rPr>
              <w:t>6.5</w:t>
            </w:r>
            <w:r w:rsidR="000B7CC8">
              <w:rPr>
                <w:rFonts w:asciiTheme="minorHAnsi" w:eastAsiaTheme="minorEastAsia" w:hAnsiTheme="minorHAnsi"/>
                <w:noProof/>
                <w:color w:val="auto"/>
                <w:spacing w:val="0"/>
                <w:lang w:eastAsia="en-GB"/>
              </w:rPr>
              <w:tab/>
            </w:r>
            <w:r w:rsidR="000B7CC8" w:rsidRPr="00BB29A1">
              <w:rPr>
                <w:rStyle w:val="Hyperlink"/>
                <w:noProof/>
              </w:rPr>
              <w:t>Big Data Analytics for agricultural monitoring using Copernicus Sentinels and EU open data sets</w:t>
            </w:r>
            <w:r w:rsidR="000B7CC8">
              <w:rPr>
                <w:noProof/>
                <w:webHidden/>
              </w:rPr>
              <w:tab/>
            </w:r>
            <w:r w:rsidR="000B7CC8">
              <w:rPr>
                <w:noProof/>
                <w:webHidden/>
              </w:rPr>
              <w:fldChar w:fldCharType="begin"/>
            </w:r>
            <w:r w:rsidR="000B7CC8">
              <w:rPr>
                <w:noProof/>
                <w:webHidden/>
              </w:rPr>
              <w:instrText xml:space="preserve"> PAGEREF _Toc53502877 \h </w:instrText>
            </w:r>
            <w:r w:rsidR="000B7CC8">
              <w:rPr>
                <w:noProof/>
                <w:webHidden/>
              </w:rPr>
            </w:r>
            <w:r w:rsidR="000B7CC8">
              <w:rPr>
                <w:noProof/>
                <w:webHidden/>
              </w:rPr>
              <w:fldChar w:fldCharType="separate"/>
            </w:r>
            <w:r w:rsidR="000C254A">
              <w:rPr>
                <w:noProof/>
                <w:webHidden/>
              </w:rPr>
              <w:t>63</w:t>
            </w:r>
            <w:r w:rsidR="000B7CC8">
              <w:rPr>
                <w:noProof/>
                <w:webHidden/>
              </w:rPr>
              <w:fldChar w:fldCharType="end"/>
            </w:r>
          </w:hyperlink>
        </w:p>
        <w:p w14:paraId="57F05CBB" w14:textId="07D0BA01" w:rsidR="000B7CC8" w:rsidRDefault="007E57B4">
          <w:pPr>
            <w:pStyle w:val="TOC1"/>
            <w:rPr>
              <w:rFonts w:asciiTheme="minorHAnsi" w:eastAsiaTheme="minorEastAsia" w:hAnsiTheme="minorHAnsi"/>
              <w:color w:val="auto"/>
              <w:spacing w:val="0"/>
              <w:lang w:eastAsia="en-GB"/>
            </w:rPr>
          </w:pPr>
          <w:hyperlink w:anchor="_Toc53502878" w:history="1">
            <w:r w:rsidR="000B7CC8" w:rsidRPr="00BB29A1">
              <w:rPr>
                <w:rStyle w:val="Hyperlink"/>
              </w:rPr>
              <w:t>7</w:t>
            </w:r>
            <w:r w:rsidR="000B7CC8">
              <w:rPr>
                <w:rFonts w:asciiTheme="minorHAnsi" w:eastAsiaTheme="minorEastAsia" w:hAnsiTheme="minorHAnsi"/>
                <w:color w:val="auto"/>
                <w:spacing w:val="0"/>
                <w:lang w:eastAsia="en-GB"/>
              </w:rPr>
              <w:tab/>
            </w:r>
            <w:r w:rsidR="000B7CC8" w:rsidRPr="00BB29A1">
              <w:rPr>
                <w:rStyle w:val="Hyperlink"/>
              </w:rPr>
              <w:t>Early Adopters selected during the 2nd call</w:t>
            </w:r>
            <w:r w:rsidR="000B7CC8">
              <w:rPr>
                <w:webHidden/>
              </w:rPr>
              <w:tab/>
            </w:r>
            <w:r w:rsidR="000B7CC8">
              <w:rPr>
                <w:webHidden/>
              </w:rPr>
              <w:fldChar w:fldCharType="begin"/>
            </w:r>
            <w:r w:rsidR="000B7CC8">
              <w:rPr>
                <w:webHidden/>
              </w:rPr>
              <w:instrText xml:space="preserve"> PAGEREF _Toc53502878 \h </w:instrText>
            </w:r>
            <w:r w:rsidR="000B7CC8">
              <w:rPr>
                <w:webHidden/>
              </w:rPr>
            </w:r>
            <w:r w:rsidR="000B7CC8">
              <w:rPr>
                <w:webHidden/>
              </w:rPr>
              <w:fldChar w:fldCharType="separate"/>
            </w:r>
            <w:r w:rsidR="000C254A">
              <w:rPr>
                <w:webHidden/>
              </w:rPr>
              <w:t>65</w:t>
            </w:r>
            <w:r w:rsidR="000B7CC8">
              <w:rPr>
                <w:webHidden/>
              </w:rPr>
              <w:fldChar w:fldCharType="end"/>
            </w:r>
          </w:hyperlink>
        </w:p>
        <w:p w14:paraId="3B224CAC" w14:textId="59AC43FE" w:rsidR="000B7CC8" w:rsidRDefault="007E57B4">
          <w:pPr>
            <w:pStyle w:val="TOC2"/>
            <w:rPr>
              <w:rFonts w:asciiTheme="minorHAnsi" w:eastAsiaTheme="minorEastAsia" w:hAnsiTheme="minorHAnsi"/>
              <w:noProof/>
              <w:color w:val="auto"/>
              <w:spacing w:val="0"/>
              <w:lang w:eastAsia="en-GB"/>
            </w:rPr>
          </w:pPr>
          <w:hyperlink w:anchor="_Toc53502879" w:history="1">
            <w:r w:rsidR="000B7CC8" w:rsidRPr="00BB29A1">
              <w:rPr>
                <w:rStyle w:val="Hyperlink"/>
                <w:noProof/>
              </w:rPr>
              <w:t>7.1</w:t>
            </w:r>
            <w:r w:rsidR="000B7CC8">
              <w:rPr>
                <w:rFonts w:asciiTheme="minorHAnsi" w:eastAsiaTheme="minorEastAsia" w:hAnsiTheme="minorHAnsi"/>
                <w:noProof/>
                <w:color w:val="auto"/>
                <w:spacing w:val="0"/>
                <w:lang w:eastAsia="en-GB"/>
              </w:rPr>
              <w:tab/>
            </w:r>
            <w:r w:rsidR="000B7CC8" w:rsidRPr="00BB29A1">
              <w:rPr>
                <w:rStyle w:val="Hyperlink"/>
                <w:noProof/>
              </w:rPr>
              <w:t>Towards a global federated framework for open science cloud</w:t>
            </w:r>
            <w:r w:rsidR="000B7CC8">
              <w:rPr>
                <w:noProof/>
                <w:webHidden/>
              </w:rPr>
              <w:tab/>
            </w:r>
            <w:r w:rsidR="000B7CC8">
              <w:rPr>
                <w:noProof/>
                <w:webHidden/>
              </w:rPr>
              <w:fldChar w:fldCharType="begin"/>
            </w:r>
            <w:r w:rsidR="000B7CC8">
              <w:rPr>
                <w:noProof/>
                <w:webHidden/>
              </w:rPr>
              <w:instrText xml:space="preserve"> PAGEREF _Toc53502879 \h </w:instrText>
            </w:r>
            <w:r w:rsidR="000B7CC8">
              <w:rPr>
                <w:noProof/>
                <w:webHidden/>
              </w:rPr>
            </w:r>
            <w:r w:rsidR="000B7CC8">
              <w:rPr>
                <w:noProof/>
                <w:webHidden/>
              </w:rPr>
              <w:fldChar w:fldCharType="separate"/>
            </w:r>
            <w:r w:rsidR="000C254A">
              <w:rPr>
                <w:noProof/>
                <w:webHidden/>
              </w:rPr>
              <w:t>65</w:t>
            </w:r>
            <w:r w:rsidR="000B7CC8">
              <w:rPr>
                <w:noProof/>
                <w:webHidden/>
              </w:rPr>
              <w:fldChar w:fldCharType="end"/>
            </w:r>
          </w:hyperlink>
        </w:p>
        <w:p w14:paraId="2DE43B0D" w14:textId="1E1AC62D" w:rsidR="000B7CC8" w:rsidRDefault="007E57B4">
          <w:pPr>
            <w:pStyle w:val="TOC2"/>
            <w:rPr>
              <w:rFonts w:asciiTheme="minorHAnsi" w:eastAsiaTheme="minorEastAsia" w:hAnsiTheme="minorHAnsi"/>
              <w:noProof/>
              <w:color w:val="auto"/>
              <w:spacing w:val="0"/>
              <w:lang w:eastAsia="en-GB"/>
            </w:rPr>
          </w:pPr>
          <w:hyperlink w:anchor="_Toc53502880" w:history="1">
            <w:r w:rsidR="000B7CC8" w:rsidRPr="00BB29A1">
              <w:rPr>
                <w:rStyle w:val="Hyperlink"/>
                <w:noProof/>
              </w:rPr>
              <w:t>7.2</w:t>
            </w:r>
            <w:r w:rsidR="000B7CC8">
              <w:rPr>
                <w:rFonts w:asciiTheme="minorHAnsi" w:eastAsiaTheme="minorEastAsia" w:hAnsiTheme="minorHAnsi"/>
                <w:noProof/>
                <w:color w:val="auto"/>
                <w:spacing w:val="0"/>
                <w:lang w:eastAsia="en-GB"/>
              </w:rPr>
              <w:tab/>
            </w:r>
            <w:r w:rsidR="000B7CC8" w:rsidRPr="00BB29A1">
              <w:rPr>
                <w:rStyle w:val="Hyperlink"/>
                <w:noProof/>
              </w:rPr>
              <w:t>EOSC DevOps framework and virtual infrastructure for ENVRI-FAIR common FAIR data services</w:t>
            </w:r>
            <w:r w:rsidR="000B7CC8">
              <w:rPr>
                <w:noProof/>
                <w:webHidden/>
              </w:rPr>
              <w:tab/>
            </w:r>
            <w:r w:rsidR="000B7CC8">
              <w:rPr>
                <w:noProof/>
                <w:webHidden/>
              </w:rPr>
              <w:fldChar w:fldCharType="begin"/>
            </w:r>
            <w:r w:rsidR="000B7CC8">
              <w:rPr>
                <w:noProof/>
                <w:webHidden/>
              </w:rPr>
              <w:instrText xml:space="preserve"> PAGEREF _Toc53502880 \h </w:instrText>
            </w:r>
            <w:r w:rsidR="000B7CC8">
              <w:rPr>
                <w:noProof/>
                <w:webHidden/>
              </w:rPr>
            </w:r>
            <w:r w:rsidR="000B7CC8">
              <w:rPr>
                <w:noProof/>
                <w:webHidden/>
              </w:rPr>
              <w:fldChar w:fldCharType="separate"/>
            </w:r>
            <w:r w:rsidR="000C254A">
              <w:rPr>
                <w:noProof/>
                <w:webHidden/>
              </w:rPr>
              <w:t>66</w:t>
            </w:r>
            <w:r w:rsidR="000B7CC8">
              <w:rPr>
                <w:noProof/>
                <w:webHidden/>
              </w:rPr>
              <w:fldChar w:fldCharType="end"/>
            </w:r>
          </w:hyperlink>
        </w:p>
        <w:p w14:paraId="27BA3006" w14:textId="75F3AAC9" w:rsidR="000B7CC8" w:rsidRDefault="007E57B4">
          <w:pPr>
            <w:pStyle w:val="TOC2"/>
            <w:rPr>
              <w:rFonts w:asciiTheme="minorHAnsi" w:eastAsiaTheme="minorEastAsia" w:hAnsiTheme="minorHAnsi"/>
              <w:noProof/>
              <w:color w:val="auto"/>
              <w:spacing w:val="0"/>
              <w:lang w:eastAsia="en-GB"/>
            </w:rPr>
          </w:pPr>
          <w:hyperlink w:anchor="_Toc53502881" w:history="1">
            <w:r w:rsidR="000B7CC8" w:rsidRPr="00BB29A1">
              <w:rPr>
                <w:rStyle w:val="Hyperlink"/>
                <w:noProof/>
              </w:rPr>
              <w:t>7.3</w:t>
            </w:r>
            <w:r w:rsidR="000B7CC8">
              <w:rPr>
                <w:rFonts w:asciiTheme="minorHAnsi" w:eastAsiaTheme="minorEastAsia" w:hAnsiTheme="minorHAnsi"/>
                <w:noProof/>
                <w:color w:val="auto"/>
                <w:spacing w:val="0"/>
                <w:lang w:eastAsia="en-GB"/>
              </w:rPr>
              <w:tab/>
            </w:r>
            <w:r w:rsidR="000B7CC8" w:rsidRPr="00BB29A1">
              <w:rPr>
                <w:rStyle w:val="Hyperlink"/>
                <w:noProof/>
              </w:rPr>
              <w:t>AGINFRA+: virtual research environments to support agriculture and food research communities</w:t>
            </w:r>
            <w:r w:rsidR="000B7CC8">
              <w:rPr>
                <w:noProof/>
                <w:webHidden/>
              </w:rPr>
              <w:tab/>
            </w:r>
            <w:r w:rsidR="000B7CC8">
              <w:rPr>
                <w:noProof/>
                <w:webHidden/>
              </w:rPr>
              <w:fldChar w:fldCharType="begin"/>
            </w:r>
            <w:r w:rsidR="000B7CC8">
              <w:rPr>
                <w:noProof/>
                <w:webHidden/>
              </w:rPr>
              <w:instrText xml:space="preserve"> PAGEREF _Toc53502881 \h </w:instrText>
            </w:r>
            <w:r w:rsidR="000B7CC8">
              <w:rPr>
                <w:noProof/>
                <w:webHidden/>
              </w:rPr>
            </w:r>
            <w:r w:rsidR="000B7CC8">
              <w:rPr>
                <w:noProof/>
                <w:webHidden/>
              </w:rPr>
              <w:fldChar w:fldCharType="separate"/>
            </w:r>
            <w:r w:rsidR="000C254A">
              <w:rPr>
                <w:noProof/>
                <w:webHidden/>
              </w:rPr>
              <w:t>67</w:t>
            </w:r>
            <w:r w:rsidR="000B7CC8">
              <w:rPr>
                <w:noProof/>
                <w:webHidden/>
              </w:rPr>
              <w:fldChar w:fldCharType="end"/>
            </w:r>
          </w:hyperlink>
        </w:p>
        <w:p w14:paraId="2CD128E7" w14:textId="3696A02E" w:rsidR="000B7CC8" w:rsidRDefault="007E57B4">
          <w:pPr>
            <w:pStyle w:val="TOC2"/>
            <w:rPr>
              <w:rFonts w:asciiTheme="minorHAnsi" w:eastAsiaTheme="minorEastAsia" w:hAnsiTheme="minorHAnsi"/>
              <w:noProof/>
              <w:color w:val="auto"/>
              <w:spacing w:val="0"/>
              <w:lang w:eastAsia="en-GB"/>
            </w:rPr>
          </w:pPr>
          <w:hyperlink w:anchor="_Toc53502882" w:history="1">
            <w:r w:rsidR="000B7CC8" w:rsidRPr="00BB29A1">
              <w:rPr>
                <w:rStyle w:val="Hyperlink"/>
                <w:noProof/>
              </w:rPr>
              <w:t>7.4</w:t>
            </w:r>
            <w:r w:rsidR="000B7CC8">
              <w:rPr>
                <w:rFonts w:asciiTheme="minorHAnsi" w:eastAsiaTheme="minorEastAsia" w:hAnsiTheme="minorHAnsi"/>
                <w:noProof/>
                <w:color w:val="auto"/>
                <w:spacing w:val="0"/>
                <w:lang w:eastAsia="en-GB"/>
              </w:rPr>
              <w:tab/>
            </w:r>
            <w:r w:rsidR="000B7CC8" w:rsidRPr="00BB29A1">
              <w:rPr>
                <w:rStyle w:val="Hyperlink"/>
                <w:noProof/>
              </w:rPr>
              <w:t>OpenBioMaps data management service for biological sciences and biodiversity conservation</w:t>
            </w:r>
            <w:r w:rsidR="000B7CC8">
              <w:rPr>
                <w:noProof/>
                <w:webHidden/>
              </w:rPr>
              <w:tab/>
            </w:r>
            <w:r w:rsidR="000B7CC8">
              <w:rPr>
                <w:noProof/>
                <w:webHidden/>
              </w:rPr>
              <w:fldChar w:fldCharType="begin"/>
            </w:r>
            <w:r w:rsidR="000B7CC8">
              <w:rPr>
                <w:noProof/>
                <w:webHidden/>
              </w:rPr>
              <w:instrText xml:space="preserve"> PAGEREF _Toc53502882 \h </w:instrText>
            </w:r>
            <w:r w:rsidR="000B7CC8">
              <w:rPr>
                <w:noProof/>
                <w:webHidden/>
              </w:rPr>
            </w:r>
            <w:r w:rsidR="000B7CC8">
              <w:rPr>
                <w:noProof/>
                <w:webHidden/>
              </w:rPr>
              <w:fldChar w:fldCharType="separate"/>
            </w:r>
            <w:r w:rsidR="000C254A">
              <w:rPr>
                <w:noProof/>
                <w:webHidden/>
              </w:rPr>
              <w:t>68</w:t>
            </w:r>
            <w:r w:rsidR="000B7CC8">
              <w:rPr>
                <w:noProof/>
                <w:webHidden/>
              </w:rPr>
              <w:fldChar w:fldCharType="end"/>
            </w:r>
          </w:hyperlink>
        </w:p>
        <w:p w14:paraId="6F1AEDC6" w14:textId="4E7E490F" w:rsidR="000B7CC8" w:rsidRDefault="007E57B4">
          <w:pPr>
            <w:pStyle w:val="TOC2"/>
            <w:rPr>
              <w:rFonts w:asciiTheme="minorHAnsi" w:eastAsiaTheme="minorEastAsia" w:hAnsiTheme="minorHAnsi"/>
              <w:noProof/>
              <w:color w:val="auto"/>
              <w:spacing w:val="0"/>
              <w:lang w:eastAsia="en-GB"/>
            </w:rPr>
          </w:pPr>
          <w:hyperlink w:anchor="_Toc53502883" w:history="1">
            <w:r w:rsidR="000B7CC8" w:rsidRPr="00BB29A1">
              <w:rPr>
                <w:rStyle w:val="Hyperlink"/>
                <w:noProof/>
              </w:rPr>
              <w:t>7.5</w:t>
            </w:r>
            <w:r w:rsidR="000B7CC8">
              <w:rPr>
                <w:rFonts w:asciiTheme="minorHAnsi" w:eastAsiaTheme="minorEastAsia" w:hAnsiTheme="minorHAnsi"/>
                <w:noProof/>
                <w:color w:val="auto"/>
                <w:spacing w:val="0"/>
                <w:lang w:eastAsia="en-GB"/>
              </w:rPr>
              <w:tab/>
            </w:r>
            <w:r w:rsidR="000B7CC8" w:rsidRPr="00BB29A1">
              <w:rPr>
                <w:rStyle w:val="Hyperlink"/>
                <w:noProof/>
              </w:rPr>
              <w:t>VESPA-Cloud</w:t>
            </w:r>
            <w:r w:rsidR="000B7CC8">
              <w:rPr>
                <w:noProof/>
                <w:webHidden/>
              </w:rPr>
              <w:tab/>
            </w:r>
            <w:r w:rsidR="000B7CC8">
              <w:rPr>
                <w:noProof/>
                <w:webHidden/>
              </w:rPr>
              <w:fldChar w:fldCharType="begin"/>
            </w:r>
            <w:r w:rsidR="000B7CC8">
              <w:rPr>
                <w:noProof/>
                <w:webHidden/>
              </w:rPr>
              <w:instrText xml:space="preserve"> PAGEREF _Toc53502883 \h </w:instrText>
            </w:r>
            <w:r w:rsidR="000B7CC8">
              <w:rPr>
                <w:noProof/>
                <w:webHidden/>
              </w:rPr>
            </w:r>
            <w:r w:rsidR="000B7CC8">
              <w:rPr>
                <w:noProof/>
                <w:webHidden/>
              </w:rPr>
              <w:fldChar w:fldCharType="separate"/>
            </w:r>
            <w:r w:rsidR="000C254A">
              <w:rPr>
                <w:noProof/>
                <w:webHidden/>
              </w:rPr>
              <w:t>69</w:t>
            </w:r>
            <w:r w:rsidR="000B7CC8">
              <w:rPr>
                <w:noProof/>
                <w:webHidden/>
              </w:rPr>
              <w:fldChar w:fldCharType="end"/>
            </w:r>
          </w:hyperlink>
        </w:p>
        <w:p w14:paraId="7720A62F" w14:textId="03BA9303" w:rsidR="000B7CC8" w:rsidRDefault="007E57B4">
          <w:pPr>
            <w:pStyle w:val="TOC2"/>
            <w:rPr>
              <w:rFonts w:asciiTheme="minorHAnsi" w:eastAsiaTheme="minorEastAsia" w:hAnsiTheme="minorHAnsi"/>
              <w:noProof/>
              <w:color w:val="auto"/>
              <w:spacing w:val="0"/>
              <w:lang w:eastAsia="en-GB"/>
            </w:rPr>
          </w:pPr>
          <w:hyperlink w:anchor="_Toc53502884" w:history="1">
            <w:r w:rsidR="000B7CC8" w:rsidRPr="00BB29A1">
              <w:rPr>
                <w:rStyle w:val="Hyperlink"/>
                <w:noProof/>
              </w:rPr>
              <w:t>7.6</w:t>
            </w:r>
            <w:r w:rsidR="000B7CC8">
              <w:rPr>
                <w:rFonts w:asciiTheme="minorHAnsi" w:eastAsiaTheme="minorEastAsia" w:hAnsiTheme="minorHAnsi"/>
                <w:noProof/>
                <w:color w:val="auto"/>
                <w:spacing w:val="0"/>
                <w:lang w:eastAsia="en-GB"/>
              </w:rPr>
              <w:tab/>
            </w:r>
            <w:r w:rsidR="000B7CC8" w:rsidRPr="00BB29A1">
              <w:rPr>
                <w:rStyle w:val="Hyperlink"/>
                <w:noProof/>
              </w:rPr>
              <w:t>Open AiiDA lab platform for cloud computing in materials science</w:t>
            </w:r>
            <w:r w:rsidR="000B7CC8">
              <w:rPr>
                <w:noProof/>
                <w:webHidden/>
              </w:rPr>
              <w:tab/>
            </w:r>
            <w:r w:rsidR="000B7CC8">
              <w:rPr>
                <w:noProof/>
                <w:webHidden/>
              </w:rPr>
              <w:fldChar w:fldCharType="begin"/>
            </w:r>
            <w:r w:rsidR="000B7CC8">
              <w:rPr>
                <w:noProof/>
                <w:webHidden/>
              </w:rPr>
              <w:instrText xml:space="preserve"> PAGEREF _Toc53502884 \h </w:instrText>
            </w:r>
            <w:r w:rsidR="000B7CC8">
              <w:rPr>
                <w:noProof/>
                <w:webHidden/>
              </w:rPr>
            </w:r>
            <w:r w:rsidR="000B7CC8">
              <w:rPr>
                <w:noProof/>
                <w:webHidden/>
              </w:rPr>
              <w:fldChar w:fldCharType="separate"/>
            </w:r>
            <w:r w:rsidR="000C254A">
              <w:rPr>
                <w:noProof/>
                <w:webHidden/>
              </w:rPr>
              <w:t>72</w:t>
            </w:r>
            <w:r w:rsidR="000B7CC8">
              <w:rPr>
                <w:noProof/>
                <w:webHidden/>
              </w:rPr>
              <w:fldChar w:fldCharType="end"/>
            </w:r>
          </w:hyperlink>
        </w:p>
        <w:p w14:paraId="3A945096" w14:textId="3C2FDE3C" w:rsidR="000B7CC8" w:rsidRDefault="007E57B4">
          <w:pPr>
            <w:pStyle w:val="TOC2"/>
            <w:rPr>
              <w:rFonts w:asciiTheme="minorHAnsi" w:eastAsiaTheme="minorEastAsia" w:hAnsiTheme="minorHAnsi"/>
              <w:noProof/>
              <w:color w:val="auto"/>
              <w:spacing w:val="0"/>
              <w:lang w:eastAsia="en-GB"/>
            </w:rPr>
          </w:pPr>
          <w:hyperlink w:anchor="_Toc53502885" w:history="1">
            <w:r w:rsidR="000B7CC8" w:rsidRPr="00BB29A1">
              <w:rPr>
                <w:rStyle w:val="Hyperlink"/>
                <w:noProof/>
              </w:rPr>
              <w:t>7.7</w:t>
            </w:r>
            <w:r w:rsidR="000B7CC8">
              <w:rPr>
                <w:rFonts w:asciiTheme="minorHAnsi" w:eastAsiaTheme="minorEastAsia" w:hAnsiTheme="minorHAnsi"/>
                <w:noProof/>
                <w:color w:val="auto"/>
                <w:spacing w:val="0"/>
                <w:lang w:eastAsia="en-GB"/>
              </w:rPr>
              <w:tab/>
            </w:r>
            <w:r w:rsidR="000B7CC8" w:rsidRPr="00BB29A1">
              <w:rPr>
                <w:rStyle w:val="Hyperlink"/>
                <w:noProof/>
              </w:rPr>
              <w:t>Supporting FAIR data discoverability in clinical research: providing a global metadata repository (MDR) of clinical study object</w:t>
            </w:r>
            <w:r w:rsidR="000B7CC8">
              <w:rPr>
                <w:noProof/>
                <w:webHidden/>
              </w:rPr>
              <w:tab/>
            </w:r>
            <w:r w:rsidR="000B7CC8">
              <w:rPr>
                <w:noProof/>
                <w:webHidden/>
              </w:rPr>
              <w:fldChar w:fldCharType="begin"/>
            </w:r>
            <w:r w:rsidR="000B7CC8">
              <w:rPr>
                <w:noProof/>
                <w:webHidden/>
              </w:rPr>
              <w:instrText xml:space="preserve"> PAGEREF _Toc53502885 \h </w:instrText>
            </w:r>
            <w:r w:rsidR="000B7CC8">
              <w:rPr>
                <w:noProof/>
                <w:webHidden/>
              </w:rPr>
            </w:r>
            <w:r w:rsidR="000B7CC8">
              <w:rPr>
                <w:noProof/>
                <w:webHidden/>
              </w:rPr>
              <w:fldChar w:fldCharType="separate"/>
            </w:r>
            <w:r w:rsidR="000C254A">
              <w:rPr>
                <w:noProof/>
                <w:webHidden/>
              </w:rPr>
              <w:t>73</w:t>
            </w:r>
            <w:r w:rsidR="000B7CC8">
              <w:rPr>
                <w:noProof/>
                <w:webHidden/>
              </w:rPr>
              <w:fldChar w:fldCharType="end"/>
            </w:r>
          </w:hyperlink>
        </w:p>
        <w:p w14:paraId="66E4598A" w14:textId="6AEF8295" w:rsidR="000B7CC8" w:rsidRDefault="007E57B4">
          <w:pPr>
            <w:pStyle w:val="TOC2"/>
            <w:rPr>
              <w:rFonts w:asciiTheme="minorHAnsi" w:eastAsiaTheme="minorEastAsia" w:hAnsiTheme="minorHAnsi"/>
              <w:noProof/>
              <w:color w:val="auto"/>
              <w:spacing w:val="0"/>
              <w:lang w:eastAsia="en-GB"/>
            </w:rPr>
          </w:pPr>
          <w:hyperlink w:anchor="_Toc53502886" w:history="1">
            <w:r w:rsidR="000B7CC8" w:rsidRPr="00BB29A1">
              <w:rPr>
                <w:rStyle w:val="Hyperlink"/>
                <w:noProof/>
              </w:rPr>
              <w:t>7.8</w:t>
            </w:r>
            <w:r w:rsidR="000B7CC8">
              <w:rPr>
                <w:rFonts w:asciiTheme="minorHAnsi" w:eastAsiaTheme="minorEastAsia" w:hAnsiTheme="minorHAnsi"/>
                <w:noProof/>
                <w:color w:val="auto"/>
                <w:spacing w:val="0"/>
                <w:lang w:eastAsia="en-GB"/>
              </w:rPr>
              <w:tab/>
            </w:r>
            <w:r w:rsidR="000B7CC8" w:rsidRPr="00BB29A1">
              <w:rPr>
                <w:rStyle w:val="Hyperlink"/>
                <w:noProof/>
              </w:rPr>
              <w:t>Integration of toxicology and risk assessment services into the EOSC marketplace</w:t>
            </w:r>
            <w:r w:rsidR="000B7CC8">
              <w:rPr>
                <w:noProof/>
                <w:webHidden/>
              </w:rPr>
              <w:tab/>
            </w:r>
            <w:r w:rsidR="000B7CC8">
              <w:rPr>
                <w:noProof/>
                <w:webHidden/>
              </w:rPr>
              <w:fldChar w:fldCharType="begin"/>
            </w:r>
            <w:r w:rsidR="000B7CC8">
              <w:rPr>
                <w:noProof/>
                <w:webHidden/>
              </w:rPr>
              <w:instrText xml:space="preserve"> PAGEREF _Toc53502886 \h </w:instrText>
            </w:r>
            <w:r w:rsidR="000B7CC8">
              <w:rPr>
                <w:noProof/>
                <w:webHidden/>
              </w:rPr>
            </w:r>
            <w:r w:rsidR="000B7CC8">
              <w:rPr>
                <w:noProof/>
                <w:webHidden/>
              </w:rPr>
              <w:fldChar w:fldCharType="separate"/>
            </w:r>
            <w:r w:rsidR="000C254A">
              <w:rPr>
                <w:noProof/>
                <w:webHidden/>
              </w:rPr>
              <w:t>75</w:t>
            </w:r>
            <w:r w:rsidR="000B7CC8">
              <w:rPr>
                <w:noProof/>
                <w:webHidden/>
              </w:rPr>
              <w:fldChar w:fldCharType="end"/>
            </w:r>
          </w:hyperlink>
        </w:p>
        <w:p w14:paraId="614BF52C" w14:textId="7A09E03E" w:rsidR="000B7CC8" w:rsidRDefault="007E57B4">
          <w:pPr>
            <w:pStyle w:val="TOC1"/>
            <w:rPr>
              <w:rFonts w:asciiTheme="minorHAnsi" w:eastAsiaTheme="minorEastAsia" w:hAnsiTheme="minorHAnsi"/>
              <w:color w:val="auto"/>
              <w:spacing w:val="0"/>
              <w:lang w:eastAsia="en-GB"/>
            </w:rPr>
          </w:pPr>
          <w:hyperlink w:anchor="_Toc53502887" w:history="1">
            <w:r w:rsidR="000B7CC8" w:rsidRPr="00BB29A1">
              <w:rPr>
                <w:rStyle w:val="Hyperlink"/>
              </w:rPr>
              <w:t>8</w:t>
            </w:r>
            <w:r w:rsidR="000B7CC8">
              <w:rPr>
                <w:rFonts w:asciiTheme="minorHAnsi" w:eastAsiaTheme="minorEastAsia" w:hAnsiTheme="minorHAnsi"/>
                <w:color w:val="auto"/>
                <w:spacing w:val="0"/>
                <w:lang w:eastAsia="en-GB"/>
              </w:rPr>
              <w:tab/>
            </w:r>
            <w:r w:rsidR="000B7CC8" w:rsidRPr="00BB29A1">
              <w:rPr>
                <w:rStyle w:val="Hyperlink"/>
              </w:rPr>
              <w:t>Update on the procedure used to provide technical support</w:t>
            </w:r>
            <w:r w:rsidR="000B7CC8">
              <w:rPr>
                <w:webHidden/>
              </w:rPr>
              <w:tab/>
            </w:r>
            <w:r w:rsidR="000B7CC8">
              <w:rPr>
                <w:webHidden/>
              </w:rPr>
              <w:fldChar w:fldCharType="begin"/>
            </w:r>
            <w:r w:rsidR="000B7CC8">
              <w:rPr>
                <w:webHidden/>
              </w:rPr>
              <w:instrText xml:space="preserve"> PAGEREF _Toc53502887 \h </w:instrText>
            </w:r>
            <w:r w:rsidR="000B7CC8">
              <w:rPr>
                <w:webHidden/>
              </w:rPr>
            </w:r>
            <w:r w:rsidR="000B7CC8">
              <w:rPr>
                <w:webHidden/>
              </w:rPr>
              <w:fldChar w:fldCharType="separate"/>
            </w:r>
            <w:r w:rsidR="000C254A">
              <w:rPr>
                <w:webHidden/>
              </w:rPr>
              <w:t>77</w:t>
            </w:r>
            <w:r w:rsidR="000B7CC8">
              <w:rPr>
                <w:webHidden/>
              </w:rPr>
              <w:fldChar w:fldCharType="end"/>
            </w:r>
          </w:hyperlink>
        </w:p>
        <w:p w14:paraId="3A09845B" w14:textId="7EB48F63" w:rsidR="000B7CC8" w:rsidRDefault="007E57B4">
          <w:pPr>
            <w:pStyle w:val="TOC2"/>
            <w:rPr>
              <w:rFonts w:asciiTheme="minorHAnsi" w:eastAsiaTheme="minorEastAsia" w:hAnsiTheme="minorHAnsi"/>
              <w:noProof/>
              <w:color w:val="auto"/>
              <w:spacing w:val="0"/>
              <w:lang w:eastAsia="en-GB"/>
            </w:rPr>
          </w:pPr>
          <w:hyperlink w:anchor="_Toc53502888" w:history="1">
            <w:r w:rsidR="000B7CC8" w:rsidRPr="00BB29A1">
              <w:rPr>
                <w:rStyle w:val="Hyperlink"/>
                <w:noProof/>
              </w:rPr>
              <w:t>8.1</w:t>
            </w:r>
            <w:r w:rsidR="000B7CC8">
              <w:rPr>
                <w:rFonts w:asciiTheme="minorHAnsi" w:eastAsiaTheme="minorEastAsia" w:hAnsiTheme="minorHAnsi"/>
                <w:noProof/>
                <w:color w:val="auto"/>
                <w:spacing w:val="0"/>
                <w:lang w:eastAsia="en-GB"/>
              </w:rPr>
              <w:tab/>
            </w:r>
            <w:r w:rsidR="000B7CC8" w:rsidRPr="00BB29A1">
              <w:rPr>
                <w:rStyle w:val="Hyperlink"/>
                <w:noProof/>
              </w:rPr>
              <w:t>Technical support</w:t>
            </w:r>
            <w:r w:rsidR="000B7CC8">
              <w:rPr>
                <w:noProof/>
                <w:webHidden/>
              </w:rPr>
              <w:tab/>
            </w:r>
            <w:r w:rsidR="000B7CC8">
              <w:rPr>
                <w:noProof/>
                <w:webHidden/>
              </w:rPr>
              <w:fldChar w:fldCharType="begin"/>
            </w:r>
            <w:r w:rsidR="000B7CC8">
              <w:rPr>
                <w:noProof/>
                <w:webHidden/>
              </w:rPr>
              <w:instrText xml:space="preserve"> PAGEREF _Toc53502888 \h </w:instrText>
            </w:r>
            <w:r w:rsidR="000B7CC8">
              <w:rPr>
                <w:noProof/>
                <w:webHidden/>
              </w:rPr>
            </w:r>
            <w:r w:rsidR="000B7CC8">
              <w:rPr>
                <w:noProof/>
                <w:webHidden/>
              </w:rPr>
              <w:fldChar w:fldCharType="separate"/>
            </w:r>
            <w:r w:rsidR="000C254A">
              <w:rPr>
                <w:noProof/>
                <w:webHidden/>
              </w:rPr>
              <w:t>77</w:t>
            </w:r>
            <w:r w:rsidR="000B7CC8">
              <w:rPr>
                <w:noProof/>
                <w:webHidden/>
              </w:rPr>
              <w:fldChar w:fldCharType="end"/>
            </w:r>
          </w:hyperlink>
        </w:p>
        <w:p w14:paraId="1A277C11" w14:textId="1150DCAD" w:rsidR="000B7CC8" w:rsidRDefault="007E57B4">
          <w:pPr>
            <w:pStyle w:val="TOC2"/>
            <w:rPr>
              <w:rFonts w:asciiTheme="minorHAnsi" w:eastAsiaTheme="minorEastAsia" w:hAnsiTheme="minorHAnsi"/>
              <w:noProof/>
              <w:color w:val="auto"/>
              <w:spacing w:val="0"/>
              <w:lang w:eastAsia="en-GB"/>
            </w:rPr>
          </w:pPr>
          <w:hyperlink w:anchor="_Toc53502889" w:history="1">
            <w:r w:rsidR="000B7CC8" w:rsidRPr="00BB29A1">
              <w:rPr>
                <w:rStyle w:val="Hyperlink"/>
                <w:noProof/>
              </w:rPr>
              <w:t>8.2</w:t>
            </w:r>
            <w:r w:rsidR="000B7CC8">
              <w:rPr>
                <w:rFonts w:asciiTheme="minorHAnsi" w:eastAsiaTheme="minorEastAsia" w:hAnsiTheme="minorHAnsi"/>
                <w:noProof/>
                <w:color w:val="auto"/>
                <w:spacing w:val="0"/>
                <w:lang w:eastAsia="en-GB"/>
              </w:rPr>
              <w:tab/>
            </w:r>
            <w:r w:rsidR="000B7CC8" w:rsidRPr="00BB29A1">
              <w:rPr>
                <w:rStyle w:val="Hyperlink"/>
                <w:noProof/>
              </w:rPr>
              <w:t>Community Requirements DB</w:t>
            </w:r>
            <w:r w:rsidR="000B7CC8">
              <w:rPr>
                <w:noProof/>
                <w:webHidden/>
              </w:rPr>
              <w:tab/>
            </w:r>
            <w:r w:rsidR="000B7CC8">
              <w:rPr>
                <w:noProof/>
                <w:webHidden/>
              </w:rPr>
              <w:fldChar w:fldCharType="begin"/>
            </w:r>
            <w:r w:rsidR="000B7CC8">
              <w:rPr>
                <w:noProof/>
                <w:webHidden/>
              </w:rPr>
              <w:instrText xml:space="preserve"> PAGEREF _Toc53502889 \h </w:instrText>
            </w:r>
            <w:r w:rsidR="000B7CC8">
              <w:rPr>
                <w:noProof/>
                <w:webHidden/>
              </w:rPr>
            </w:r>
            <w:r w:rsidR="000B7CC8">
              <w:rPr>
                <w:noProof/>
                <w:webHidden/>
              </w:rPr>
              <w:fldChar w:fldCharType="separate"/>
            </w:r>
            <w:r w:rsidR="000C254A">
              <w:rPr>
                <w:noProof/>
                <w:webHidden/>
              </w:rPr>
              <w:t>77</w:t>
            </w:r>
            <w:r w:rsidR="000B7CC8">
              <w:rPr>
                <w:noProof/>
                <w:webHidden/>
              </w:rPr>
              <w:fldChar w:fldCharType="end"/>
            </w:r>
          </w:hyperlink>
        </w:p>
        <w:p w14:paraId="77CF45F4" w14:textId="261CF78C" w:rsidR="000B7CC8" w:rsidRDefault="007E57B4">
          <w:pPr>
            <w:pStyle w:val="TOC2"/>
            <w:rPr>
              <w:rFonts w:asciiTheme="minorHAnsi" w:eastAsiaTheme="minorEastAsia" w:hAnsiTheme="minorHAnsi"/>
              <w:noProof/>
              <w:color w:val="auto"/>
              <w:spacing w:val="0"/>
              <w:lang w:eastAsia="en-GB"/>
            </w:rPr>
          </w:pPr>
          <w:hyperlink w:anchor="_Toc53502890" w:history="1">
            <w:r w:rsidR="000B7CC8" w:rsidRPr="00BB29A1">
              <w:rPr>
                <w:rStyle w:val="Hyperlink"/>
                <w:noProof/>
              </w:rPr>
              <w:t>8.3</w:t>
            </w:r>
            <w:r w:rsidR="000B7CC8">
              <w:rPr>
                <w:rFonts w:asciiTheme="minorHAnsi" w:eastAsiaTheme="minorEastAsia" w:hAnsiTheme="minorHAnsi"/>
                <w:noProof/>
                <w:color w:val="auto"/>
                <w:spacing w:val="0"/>
                <w:lang w:eastAsia="en-GB"/>
              </w:rPr>
              <w:tab/>
            </w:r>
            <w:r w:rsidR="000B7CC8" w:rsidRPr="00BB29A1">
              <w:rPr>
                <w:rStyle w:val="Hyperlink"/>
                <w:noProof/>
              </w:rPr>
              <w:t>EOSC Portal Catalogue and Marketplace</w:t>
            </w:r>
            <w:r w:rsidR="000B7CC8">
              <w:rPr>
                <w:noProof/>
                <w:webHidden/>
              </w:rPr>
              <w:tab/>
            </w:r>
            <w:r w:rsidR="000B7CC8">
              <w:rPr>
                <w:noProof/>
                <w:webHidden/>
              </w:rPr>
              <w:fldChar w:fldCharType="begin"/>
            </w:r>
            <w:r w:rsidR="000B7CC8">
              <w:rPr>
                <w:noProof/>
                <w:webHidden/>
              </w:rPr>
              <w:instrText xml:space="preserve"> PAGEREF _Toc53502890 \h </w:instrText>
            </w:r>
            <w:r w:rsidR="000B7CC8">
              <w:rPr>
                <w:noProof/>
                <w:webHidden/>
              </w:rPr>
            </w:r>
            <w:r w:rsidR="000B7CC8">
              <w:rPr>
                <w:noProof/>
                <w:webHidden/>
              </w:rPr>
              <w:fldChar w:fldCharType="separate"/>
            </w:r>
            <w:r w:rsidR="000C254A">
              <w:rPr>
                <w:noProof/>
                <w:webHidden/>
              </w:rPr>
              <w:t>77</w:t>
            </w:r>
            <w:r w:rsidR="000B7CC8">
              <w:rPr>
                <w:noProof/>
                <w:webHidden/>
              </w:rPr>
              <w:fldChar w:fldCharType="end"/>
            </w:r>
          </w:hyperlink>
        </w:p>
        <w:p w14:paraId="6A3B71F2" w14:textId="65BBA12B" w:rsidR="00A30A98" w:rsidRDefault="00247395" w:rsidP="00A30A98">
          <w:r>
            <w:rPr>
              <w:noProof/>
              <w:color w:val="1C3046"/>
            </w:rPr>
            <w:fldChar w:fldCharType="end"/>
          </w:r>
        </w:p>
      </w:sdtContent>
    </w:sdt>
    <w:p w14:paraId="058F3612" w14:textId="77777777" w:rsidR="00A30A98" w:rsidRDefault="00A30A98" w:rsidP="00A30A98"/>
    <w:p w14:paraId="621A0C41" w14:textId="77777777" w:rsidR="00A30A98" w:rsidRDefault="00A30A98" w:rsidP="00A30A98"/>
    <w:p w14:paraId="1C5510E7" w14:textId="77777777" w:rsidR="00A30A98" w:rsidRDefault="00A30A98" w:rsidP="00A30A98"/>
    <w:p w14:paraId="067627FE" w14:textId="77777777" w:rsidR="00A30A98" w:rsidRDefault="00A30A98" w:rsidP="00A30A98">
      <w:r>
        <w:br w:type="page"/>
      </w:r>
    </w:p>
    <w:p w14:paraId="7DE8E5FB" w14:textId="77777777" w:rsidR="00247395" w:rsidRDefault="00247395" w:rsidP="006C5298">
      <w:pPr>
        <w:pStyle w:val="ExecutiveSummary"/>
      </w:pPr>
      <w:bookmarkStart w:id="0" w:name="_Hlk515956646"/>
      <w:r w:rsidRPr="00E62B0B">
        <w:lastRenderedPageBreak/>
        <w:t xml:space="preserve">Executive summary  </w:t>
      </w:r>
    </w:p>
    <w:p w14:paraId="54437A9C" w14:textId="77777777" w:rsidR="00CD40F7" w:rsidRDefault="00CD40F7" w:rsidP="00CD40F7">
      <w:pPr>
        <w:spacing w:after="200"/>
      </w:pPr>
      <w:r>
        <w:t>Among the roles and activities provided by the Technical Coordination work package (WP10) in the EOSC-hub project there is the support to the internal project participants, expressed in the form of thematic services, competence centres and business models, to integrate their services into the Hub.</w:t>
      </w:r>
    </w:p>
    <w:p w14:paraId="3BC39FFE" w14:textId="77777777" w:rsidR="00CD40F7" w:rsidRDefault="00CD40F7" w:rsidP="00CD40F7">
      <w:pPr>
        <w:spacing w:before="160" w:after="200"/>
      </w:pPr>
      <w:r>
        <w:t>The same approach has been adopted also for the support to external communities, not directly involved in the project but engaged through other channels, e.g. the EOSC Portal.</w:t>
      </w:r>
    </w:p>
    <w:p w14:paraId="5ADDADA3" w14:textId="49385959" w:rsidR="00CD40F7" w:rsidRDefault="00CD40F7" w:rsidP="00CD40F7">
      <w:pPr>
        <w:spacing w:before="160" w:after="200"/>
      </w:pPr>
      <w:r>
        <w:t>As from the D10.5, WP10 defined and operated a procedure to elicit, assess and track the technical requirements of such communities and, consequently, provide adequate assistance to the user communities to adopt the service of the Hub. This procedure, named SOCRM-04 (of the SOCRM process of the EOSC SMS) contains all the steps, and the related interfaces towards processes and project activities, that have been put in place to provide technical support.</w:t>
      </w:r>
    </w:p>
    <w:p w14:paraId="055B224E" w14:textId="77777777" w:rsidR="00CD40F7" w:rsidRDefault="00CD40F7" w:rsidP="00CD40F7">
      <w:pPr>
        <w:spacing w:before="160" w:after="200"/>
      </w:pPr>
      <w:r>
        <w:t>In the present deliverable D10.6, the technical support activities described in the D10.5 have been consolidated and for each use case, the detailed information about identified user stories, use cases, technical requirements and related status are given and updated in the Community Requirements DB.</w:t>
      </w:r>
    </w:p>
    <w:p w14:paraId="143FC6E2" w14:textId="11C880E7" w:rsidR="00CD40F7" w:rsidRDefault="00CD40F7" w:rsidP="00CD40F7">
      <w:pPr>
        <w:spacing w:after="240"/>
      </w:pPr>
      <w:r>
        <w:t>In D10.6, particular emphasis has been given to the outcomes of the EOSC-hub Early Adopter Programme (EAP). The EAP, both 1</w:t>
      </w:r>
      <w:r>
        <w:rPr>
          <w:vertAlign w:val="superscript"/>
        </w:rPr>
        <w:t>st</w:t>
      </w:r>
      <w:r>
        <w:t xml:space="preserve"> and 2</w:t>
      </w:r>
      <w:r>
        <w:rPr>
          <w:vertAlign w:val="superscript"/>
        </w:rPr>
        <w:t>nd</w:t>
      </w:r>
      <w:r>
        <w:t xml:space="preserve"> calls, is intended as an opportunity for research communities interested in exploring the latest state-of-art technologies and services offered by the EOSC. In particular, the EAP is aimed at allowing research communities to scale up the in-house infrastructure and to access a richer set of resources by providing expertise, resources and the related support, to enable active usage of the EOSC and foster a culture of co-operation between researchers and EOSC providers.</w:t>
      </w:r>
    </w:p>
    <w:p w14:paraId="6ACBBC8D" w14:textId="77777777" w:rsidR="00247395" w:rsidRDefault="00247395">
      <w:pPr>
        <w:spacing w:after="200"/>
        <w:jc w:val="left"/>
        <w:rPr>
          <w:rFonts w:eastAsiaTheme="majorEastAsia" w:cstheme="majorBidi"/>
          <w:b/>
          <w:bCs/>
          <w:color w:val="1C3046"/>
          <w:spacing w:val="0"/>
          <w:sz w:val="40"/>
          <w:szCs w:val="28"/>
        </w:rPr>
      </w:pPr>
    </w:p>
    <w:p w14:paraId="250D5C7E" w14:textId="77777777" w:rsidR="00A30A98" w:rsidRPr="00A070B9" w:rsidRDefault="00247395" w:rsidP="005959F1">
      <w:pPr>
        <w:pStyle w:val="Heading1"/>
      </w:pPr>
      <w:bookmarkStart w:id="1" w:name="_Toc53502857"/>
      <w:r>
        <w:lastRenderedPageBreak/>
        <w:t>Introduction</w:t>
      </w:r>
      <w:bookmarkEnd w:id="1"/>
      <w:r>
        <w:t xml:space="preserve"> </w:t>
      </w:r>
    </w:p>
    <w:bookmarkEnd w:id="0"/>
    <w:p w14:paraId="53AE24EE" w14:textId="77777777" w:rsidR="00CD40F7" w:rsidRDefault="00CD40F7" w:rsidP="00CD40F7">
      <w:r>
        <w:t>The present document contains the update of the D10.5 Requirements and gap analysis report v1.</w:t>
      </w:r>
    </w:p>
    <w:p w14:paraId="5ACB9CF2" w14:textId="77777777" w:rsidR="00CD40F7" w:rsidRDefault="00CD40F7" w:rsidP="00CD40F7">
      <w:r>
        <w:t>This second report describes, in section 2, the updates of the technical support activities carried out during the project activities for the Thematic Services and Competence Centers.</w:t>
      </w:r>
    </w:p>
    <w:p w14:paraId="5050CBA0" w14:textId="77777777" w:rsidR="00CD40F7" w:rsidRDefault="00CD40F7" w:rsidP="00CD40F7">
      <w:r>
        <w:t>Sections 3 and 4 describe, in detail, the technical support activities carried out to support the applications selected during the 1st and 2nd call of the EOSC-hub Early Adopter Programme (EAP). The EAP is intended for research communities interested in exploring the latest state-of-art technologies and services offered by the European Open Science Cloud (EOSC).</w:t>
      </w:r>
    </w:p>
    <w:p w14:paraId="42555509" w14:textId="1B15C9AE" w:rsidR="00A30A98" w:rsidRDefault="00CD40F7" w:rsidP="00CD40F7">
      <w:r>
        <w:t>The technical support activities are presented with information about identified user stories, use cases and technical requirements with related status.</w:t>
      </w:r>
    </w:p>
    <w:p w14:paraId="2DE6C971" w14:textId="7A8A0357" w:rsidR="00CD40F7" w:rsidRDefault="00CD40F7" w:rsidP="00CD40F7">
      <w:pPr>
        <w:pStyle w:val="Heading1"/>
      </w:pPr>
      <w:bookmarkStart w:id="2" w:name="_Toc53502858"/>
      <w:r w:rsidRPr="00CD40F7">
        <w:t xml:space="preserve">Technical support activities </w:t>
      </w:r>
      <w:r>
        <w:t>–</w:t>
      </w:r>
      <w:r w:rsidRPr="00CD40F7">
        <w:t xml:space="preserve"> update</w:t>
      </w:r>
      <w:bookmarkEnd w:id="2"/>
    </w:p>
    <w:p w14:paraId="3064686C" w14:textId="1BAF17BE" w:rsidR="00CD40F7" w:rsidRDefault="00CD40F7" w:rsidP="00CD40F7"/>
    <w:p w14:paraId="1BF3F60B" w14:textId="77777777" w:rsidR="00CD40F7" w:rsidRDefault="00CD40F7" w:rsidP="00CD40F7">
      <w:pPr>
        <w:spacing w:after="160"/>
      </w:pPr>
      <w:r>
        <w:t>The present section describes the support activities carried out within Competence Centers (CC) and   Thematic Services (TS) providing user stories, use cases, technical requirements and related status as reported in the EOSC-hub Community Requirements DB</w:t>
      </w:r>
      <w:r>
        <w:rPr>
          <w:vertAlign w:val="superscript"/>
        </w:rPr>
        <w:footnoteReference w:id="1"/>
      </w:r>
      <w:r>
        <w:t>.</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1635"/>
        <w:gridCol w:w="851"/>
        <w:gridCol w:w="5764"/>
      </w:tblGrid>
      <w:tr w:rsidR="00CD40F7" w14:paraId="0708DAD3" w14:textId="77777777" w:rsidTr="00CD40F7">
        <w:tc>
          <w:tcPr>
            <w:tcW w:w="765" w:type="dxa"/>
            <w:shd w:val="clear" w:color="auto" w:fill="7DA9DF"/>
            <w:tcMar>
              <w:top w:w="100" w:type="dxa"/>
              <w:left w:w="100" w:type="dxa"/>
              <w:bottom w:w="100" w:type="dxa"/>
              <w:right w:w="100" w:type="dxa"/>
            </w:tcMar>
          </w:tcPr>
          <w:p w14:paraId="5B5BD38F" w14:textId="77777777" w:rsidR="00CD40F7" w:rsidRDefault="00CD40F7" w:rsidP="00001BE8">
            <w:pPr>
              <w:widowControl w:val="0"/>
              <w:spacing w:after="0" w:line="240" w:lineRule="auto"/>
              <w:jc w:val="left"/>
            </w:pPr>
            <w:r>
              <w:t>No.</w:t>
            </w:r>
          </w:p>
        </w:tc>
        <w:tc>
          <w:tcPr>
            <w:tcW w:w="1635" w:type="dxa"/>
            <w:shd w:val="clear" w:color="auto" w:fill="7DA9DF"/>
            <w:tcMar>
              <w:top w:w="100" w:type="dxa"/>
              <w:left w:w="100" w:type="dxa"/>
              <w:bottom w:w="100" w:type="dxa"/>
              <w:right w:w="100" w:type="dxa"/>
            </w:tcMar>
          </w:tcPr>
          <w:p w14:paraId="6CCFF0BC" w14:textId="77777777" w:rsidR="00CD40F7" w:rsidRDefault="00CD40F7" w:rsidP="00001BE8">
            <w:pPr>
              <w:widowControl w:val="0"/>
              <w:spacing w:after="0" w:line="240" w:lineRule="auto"/>
              <w:jc w:val="left"/>
            </w:pPr>
            <w:r>
              <w:t>Community</w:t>
            </w:r>
          </w:p>
        </w:tc>
        <w:tc>
          <w:tcPr>
            <w:tcW w:w="851" w:type="dxa"/>
            <w:shd w:val="clear" w:color="auto" w:fill="7DA9DF"/>
            <w:tcMar>
              <w:top w:w="100" w:type="dxa"/>
              <w:left w:w="100" w:type="dxa"/>
              <w:bottom w:w="100" w:type="dxa"/>
              <w:right w:w="100" w:type="dxa"/>
            </w:tcMar>
          </w:tcPr>
          <w:p w14:paraId="005349B2" w14:textId="77777777" w:rsidR="00CD40F7" w:rsidRDefault="00CD40F7" w:rsidP="00001BE8">
            <w:pPr>
              <w:widowControl w:val="0"/>
              <w:spacing w:after="0" w:line="240" w:lineRule="auto"/>
              <w:jc w:val="left"/>
            </w:pPr>
            <w:r>
              <w:t>Type</w:t>
            </w:r>
          </w:p>
        </w:tc>
        <w:tc>
          <w:tcPr>
            <w:tcW w:w="5764" w:type="dxa"/>
            <w:shd w:val="clear" w:color="auto" w:fill="7DA9DF"/>
            <w:tcMar>
              <w:top w:w="100" w:type="dxa"/>
              <w:left w:w="100" w:type="dxa"/>
              <w:bottom w:w="100" w:type="dxa"/>
              <w:right w:w="100" w:type="dxa"/>
            </w:tcMar>
          </w:tcPr>
          <w:p w14:paraId="163EECA3" w14:textId="77777777" w:rsidR="00CD40F7" w:rsidRDefault="00CD40F7" w:rsidP="00001BE8">
            <w:pPr>
              <w:widowControl w:val="0"/>
              <w:spacing w:after="0" w:line="240" w:lineRule="auto"/>
              <w:jc w:val="left"/>
            </w:pPr>
            <w:r>
              <w:t>Link</w:t>
            </w:r>
          </w:p>
        </w:tc>
      </w:tr>
      <w:tr w:rsidR="00CD40F7" w14:paraId="595A5307" w14:textId="77777777" w:rsidTr="00CD40F7">
        <w:tc>
          <w:tcPr>
            <w:tcW w:w="765" w:type="dxa"/>
            <w:shd w:val="clear" w:color="auto" w:fill="auto"/>
            <w:tcMar>
              <w:top w:w="100" w:type="dxa"/>
              <w:left w:w="100" w:type="dxa"/>
              <w:bottom w:w="100" w:type="dxa"/>
              <w:right w:w="100" w:type="dxa"/>
            </w:tcMar>
          </w:tcPr>
          <w:p w14:paraId="79BF7592" w14:textId="77777777" w:rsidR="00CD40F7" w:rsidRDefault="00CD40F7" w:rsidP="00001BE8">
            <w:pPr>
              <w:widowControl w:val="0"/>
              <w:spacing w:after="0" w:line="240" w:lineRule="auto"/>
              <w:jc w:val="left"/>
            </w:pPr>
            <w:r>
              <w:t>1</w:t>
            </w:r>
          </w:p>
        </w:tc>
        <w:tc>
          <w:tcPr>
            <w:tcW w:w="1635" w:type="dxa"/>
            <w:shd w:val="clear" w:color="auto" w:fill="auto"/>
            <w:tcMar>
              <w:top w:w="100" w:type="dxa"/>
              <w:left w:w="100" w:type="dxa"/>
              <w:bottom w:w="100" w:type="dxa"/>
              <w:right w:w="100" w:type="dxa"/>
            </w:tcMar>
          </w:tcPr>
          <w:p w14:paraId="410E58C8" w14:textId="77777777" w:rsidR="00CD40F7" w:rsidRDefault="007E57B4" w:rsidP="00001BE8">
            <w:pPr>
              <w:widowControl w:val="0"/>
              <w:spacing w:after="0" w:line="240" w:lineRule="auto"/>
              <w:jc w:val="left"/>
            </w:pPr>
            <w:hyperlink r:id="rId14">
              <w:r w:rsidR="00CD40F7">
                <w:rPr>
                  <w:color w:val="1155CC"/>
                  <w:u w:val="single"/>
                </w:rPr>
                <w:t>CLARIN</w:t>
              </w:r>
            </w:hyperlink>
          </w:p>
        </w:tc>
        <w:tc>
          <w:tcPr>
            <w:tcW w:w="851" w:type="dxa"/>
            <w:shd w:val="clear" w:color="auto" w:fill="auto"/>
            <w:tcMar>
              <w:top w:w="100" w:type="dxa"/>
              <w:left w:w="100" w:type="dxa"/>
              <w:bottom w:w="100" w:type="dxa"/>
              <w:right w:w="100" w:type="dxa"/>
            </w:tcMar>
          </w:tcPr>
          <w:p w14:paraId="5E70CE8A"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28B074D4" w14:textId="77777777" w:rsidR="00CD40F7" w:rsidRDefault="007E57B4" w:rsidP="00001BE8">
            <w:pPr>
              <w:widowControl w:val="0"/>
              <w:spacing w:after="0" w:line="240" w:lineRule="auto"/>
              <w:jc w:val="left"/>
            </w:pPr>
            <w:hyperlink r:id="rId15">
              <w:r w:rsidR="00CD40F7">
                <w:rPr>
                  <w:color w:val="1155CC"/>
                  <w:u w:val="single"/>
                </w:rPr>
                <w:t>https://wiki.eosc-hub.eu/display/EOSC/CLARIN</w:t>
              </w:r>
            </w:hyperlink>
          </w:p>
          <w:p w14:paraId="147EA3B0" w14:textId="77777777" w:rsidR="00CD40F7" w:rsidRDefault="00CD40F7" w:rsidP="00001BE8">
            <w:pPr>
              <w:widowControl w:val="0"/>
              <w:spacing w:after="0" w:line="240" w:lineRule="auto"/>
              <w:jc w:val="left"/>
            </w:pPr>
          </w:p>
        </w:tc>
      </w:tr>
      <w:tr w:rsidR="00CD40F7" w14:paraId="2D7EBE5C" w14:textId="77777777" w:rsidTr="00CD40F7">
        <w:tc>
          <w:tcPr>
            <w:tcW w:w="765" w:type="dxa"/>
            <w:shd w:val="clear" w:color="auto" w:fill="auto"/>
            <w:tcMar>
              <w:top w:w="100" w:type="dxa"/>
              <w:left w:w="100" w:type="dxa"/>
              <w:bottom w:w="100" w:type="dxa"/>
              <w:right w:w="100" w:type="dxa"/>
            </w:tcMar>
          </w:tcPr>
          <w:p w14:paraId="7930274E" w14:textId="77777777" w:rsidR="00CD40F7" w:rsidRDefault="00CD40F7" w:rsidP="00001BE8">
            <w:pPr>
              <w:widowControl w:val="0"/>
              <w:spacing w:after="0" w:line="240" w:lineRule="auto"/>
              <w:jc w:val="left"/>
            </w:pPr>
            <w:r>
              <w:t>2</w:t>
            </w:r>
          </w:p>
        </w:tc>
        <w:tc>
          <w:tcPr>
            <w:tcW w:w="1635" w:type="dxa"/>
            <w:shd w:val="clear" w:color="auto" w:fill="auto"/>
            <w:tcMar>
              <w:top w:w="100" w:type="dxa"/>
              <w:left w:w="100" w:type="dxa"/>
              <w:bottom w:w="100" w:type="dxa"/>
              <w:right w:w="100" w:type="dxa"/>
            </w:tcMar>
          </w:tcPr>
          <w:p w14:paraId="4760CD87" w14:textId="77777777" w:rsidR="00CD40F7" w:rsidRDefault="007E57B4" w:rsidP="00001BE8">
            <w:pPr>
              <w:widowControl w:val="0"/>
              <w:spacing w:after="0" w:line="240" w:lineRule="auto"/>
              <w:jc w:val="left"/>
            </w:pPr>
            <w:hyperlink r:id="rId16">
              <w:r w:rsidR="00CD40F7">
                <w:rPr>
                  <w:color w:val="1155CC"/>
                  <w:u w:val="single"/>
                </w:rPr>
                <w:t>DARIAH</w:t>
              </w:r>
            </w:hyperlink>
          </w:p>
        </w:tc>
        <w:tc>
          <w:tcPr>
            <w:tcW w:w="851" w:type="dxa"/>
            <w:shd w:val="clear" w:color="auto" w:fill="auto"/>
            <w:tcMar>
              <w:top w:w="100" w:type="dxa"/>
              <w:left w:w="100" w:type="dxa"/>
              <w:bottom w:w="100" w:type="dxa"/>
              <w:right w:w="100" w:type="dxa"/>
            </w:tcMar>
          </w:tcPr>
          <w:p w14:paraId="67B986FD"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537C74AC" w14:textId="77777777" w:rsidR="00CD40F7" w:rsidRDefault="007E57B4" w:rsidP="00001BE8">
            <w:pPr>
              <w:widowControl w:val="0"/>
              <w:spacing w:after="0" w:line="240" w:lineRule="auto"/>
              <w:jc w:val="left"/>
            </w:pPr>
            <w:hyperlink r:id="rId17">
              <w:r w:rsidR="00CD40F7">
                <w:rPr>
                  <w:color w:val="1155CC"/>
                  <w:u w:val="single"/>
                </w:rPr>
                <w:t>https://wiki.eosc-hub.eu/display/EOSC/T7.8+DARIAH</w:t>
              </w:r>
            </w:hyperlink>
          </w:p>
          <w:p w14:paraId="6894BF60" w14:textId="77777777" w:rsidR="00CD40F7" w:rsidRDefault="00CD40F7" w:rsidP="00001BE8">
            <w:pPr>
              <w:widowControl w:val="0"/>
              <w:spacing w:after="0" w:line="240" w:lineRule="auto"/>
              <w:jc w:val="left"/>
            </w:pPr>
          </w:p>
        </w:tc>
      </w:tr>
      <w:tr w:rsidR="00CD40F7" w14:paraId="660E5A95" w14:textId="77777777" w:rsidTr="00CD40F7">
        <w:tc>
          <w:tcPr>
            <w:tcW w:w="765" w:type="dxa"/>
            <w:shd w:val="clear" w:color="auto" w:fill="auto"/>
            <w:tcMar>
              <w:top w:w="100" w:type="dxa"/>
              <w:left w:w="100" w:type="dxa"/>
              <w:bottom w:w="100" w:type="dxa"/>
              <w:right w:w="100" w:type="dxa"/>
            </w:tcMar>
          </w:tcPr>
          <w:p w14:paraId="7259AC41" w14:textId="77777777" w:rsidR="00CD40F7" w:rsidRDefault="00CD40F7" w:rsidP="00001BE8">
            <w:pPr>
              <w:widowControl w:val="0"/>
              <w:spacing w:after="0" w:line="240" w:lineRule="auto"/>
              <w:jc w:val="left"/>
            </w:pPr>
            <w:r>
              <w:t>3</w:t>
            </w:r>
          </w:p>
        </w:tc>
        <w:tc>
          <w:tcPr>
            <w:tcW w:w="1635" w:type="dxa"/>
            <w:shd w:val="clear" w:color="auto" w:fill="auto"/>
            <w:tcMar>
              <w:top w:w="100" w:type="dxa"/>
              <w:left w:w="100" w:type="dxa"/>
              <w:bottom w:w="100" w:type="dxa"/>
              <w:right w:w="100" w:type="dxa"/>
            </w:tcMar>
          </w:tcPr>
          <w:p w14:paraId="75323BD6" w14:textId="77777777" w:rsidR="00CD40F7" w:rsidRDefault="007E57B4" w:rsidP="00001BE8">
            <w:pPr>
              <w:widowControl w:val="0"/>
              <w:spacing w:after="0" w:line="240" w:lineRule="auto"/>
              <w:jc w:val="left"/>
            </w:pPr>
            <w:hyperlink r:id="rId18">
              <w:r w:rsidR="00CD40F7">
                <w:rPr>
                  <w:color w:val="1155CC"/>
                  <w:u w:val="single"/>
                </w:rPr>
                <w:t>Marine</w:t>
              </w:r>
            </w:hyperlink>
            <w:r w:rsidR="00CD40F7">
              <w:rPr>
                <w:color w:val="1155CC"/>
                <w:u w:val="single"/>
              </w:rPr>
              <w:t xml:space="preserve"> </w:t>
            </w:r>
          </w:p>
        </w:tc>
        <w:tc>
          <w:tcPr>
            <w:tcW w:w="851" w:type="dxa"/>
            <w:shd w:val="clear" w:color="auto" w:fill="auto"/>
            <w:tcMar>
              <w:top w:w="100" w:type="dxa"/>
              <w:left w:w="100" w:type="dxa"/>
              <w:bottom w:w="100" w:type="dxa"/>
              <w:right w:w="100" w:type="dxa"/>
            </w:tcMar>
          </w:tcPr>
          <w:p w14:paraId="232E7542"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485529D6" w14:textId="77777777" w:rsidR="00CD40F7" w:rsidRDefault="007E57B4" w:rsidP="00001BE8">
            <w:pPr>
              <w:widowControl w:val="0"/>
              <w:spacing w:after="0" w:line="240" w:lineRule="auto"/>
              <w:jc w:val="left"/>
            </w:pPr>
            <w:hyperlink r:id="rId19">
              <w:r w:rsidR="00CD40F7">
                <w:rPr>
                  <w:color w:val="1155CC"/>
                  <w:u w:val="single"/>
                </w:rPr>
                <w:t>https://wiki.eosc-hub.eu/pages/viewpage.action?pageId=29851902</w:t>
              </w:r>
            </w:hyperlink>
          </w:p>
          <w:p w14:paraId="0632CDD0" w14:textId="77777777" w:rsidR="00CD40F7" w:rsidRDefault="00CD40F7" w:rsidP="00001BE8">
            <w:pPr>
              <w:widowControl w:val="0"/>
              <w:spacing w:after="0" w:line="240" w:lineRule="auto"/>
              <w:jc w:val="left"/>
            </w:pPr>
          </w:p>
        </w:tc>
      </w:tr>
      <w:tr w:rsidR="00CD40F7" w14:paraId="58B551F9" w14:textId="77777777" w:rsidTr="00CD40F7">
        <w:tc>
          <w:tcPr>
            <w:tcW w:w="765" w:type="dxa"/>
            <w:shd w:val="clear" w:color="auto" w:fill="auto"/>
            <w:tcMar>
              <w:top w:w="100" w:type="dxa"/>
              <w:left w:w="100" w:type="dxa"/>
              <w:bottom w:w="100" w:type="dxa"/>
              <w:right w:w="100" w:type="dxa"/>
            </w:tcMar>
          </w:tcPr>
          <w:p w14:paraId="4FB604E8" w14:textId="77777777" w:rsidR="00CD40F7" w:rsidRDefault="00CD40F7" w:rsidP="00001BE8">
            <w:pPr>
              <w:widowControl w:val="0"/>
              <w:spacing w:after="0" w:line="240" w:lineRule="auto"/>
              <w:jc w:val="left"/>
            </w:pPr>
            <w:r>
              <w:t>4</w:t>
            </w:r>
          </w:p>
        </w:tc>
        <w:tc>
          <w:tcPr>
            <w:tcW w:w="1635" w:type="dxa"/>
            <w:shd w:val="clear" w:color="auto" w:fill="auto"/>
            <w:tcMar>
              <w:top w:w="100" w:type="dxa"/>
              <w:left w:w="100" w:type="dxa"/>
              <w:bottom w:w="100" w:type="dxa"/>
              <w:right w:w="100" w:type="dxa"/>
            </w:tcMar>
          </w:tcPr>
          <w:p w14:paraId="14E71F03" w14:textId="77777777" w:rsidR="00CD40F7" w:rsidRDefault="007E57B4" w:rsidP="00001BE8">
            <w:pPr>
              <w:widowControl w:val="0"/>
              <w:spacing w:after="0" w:line="240" w:lineRule="auto"/>
              <w:jc w:val="left"/>
            </w:pPr>
            <w:hyperlink r:id="rId20">
              <w:r w:rsidR="00CD40F7">
                <w:rPr>
                  <w:color w:val="1155CC"/>
                  <w:u w:val="single"/>
                </w:rPr>
                <w:t>Fusion</w:t>
              </w:r>
            </w:hyperlink>
          </w:p>
        </w:tc>
        <w:tc>
          <w:tcPr>
            <w:tcW w:w="851" w:type="dxa"/>
            <w:shd w:val="clear" w:color="auto" w:fill="auto"/>
            <w:tcMar>
              <w:top w:w="100" w:type="dxa"/>
              <w:left w:w="100" w:type="dxa"/>
              <w:bottom w:w="100" w:type="dxa"/>
              <w:right w:w="100" w:type="dxa"/>
            </w:tcMar>
          </w:tcPr>
          <w:p w14:paraId="019D6AB2"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0F12CF69" w14:textId="77777777" w:rsidR="00CD40F7" w:rsidRDefault="007E57B4" w:rsidP="00001BE8">
            <w:pPr>
              <w:widowControl w:val="0"/>
              <w:spacing w:after="0" w:line="240" w:lineRule="auto"/>
              <w:jc w:val="left"/>
            </w:pPr>
            <w:hyperlink r:id="rId21">
              <w:r w:rsidR="00CD40F7">
                <w:rPr>
                  <w:color w:val="1155CC"/>
                  <w:u w:val="single"/>
                </w:rPr>
                <w:t>https://wiki.eosc-hub.eu/pages/viewpage.action?pageId=33064292</w:t>
              </w:r>
            </w:hyperlink>
          </w:p>
          <w:p w14:paraId="5FABB115" w14:textId="77777777" w:rsidR="00CD40F7" w:rsidRDefault="00CD40F7" w:rsidP="00001BE8">
            <w:pPr>
              <w:widowControl w:val="0"/>
              <w:spacing w:after="0" w:line="240" w:lineRule="auto"/>
              <w:jc w:val="left"/>
            </w:pPr>
          </w:p>
        </w:tc>
      </w:tr>
      <w:tr w:rsidR="00CD40F7" w14:paraId="78A94CC4" w14:textId="77777777" w:rsidTr="00CD40F7">
        <w:tc>
          <w:tcPr>
            <w:tcW w:w="765" w:type="dxa"/>
            <w:shd w:val="clear" w:color="auto" w:fill="auto"/>
            <w:tcMar>
              <w:top w:w="100" w:type="dxa"/>
              <w:left w:w="100" w:type="dxa"/>
              <w:bottom w:w="100" w:type="dxa"/>
              <w:right w:w="100" w:type="dxa"/>
            </w:tcMar>
          </w:tcPr>
          <w:p w14:paraId="3F16AFCC" w14:textId="77777777" w:rsidR="00CD40F7" w:rsidRDefault="00CD40F7" w:rsidP="00001BE8">
            <w:pPr>
              <w:widowControl w:val="0"/>
              <w:spacing w:after="0" w:line="240" w:lineRule="auto"/>
              <w:jc w:val="left"/>
            </w:pPr>
            <w:r>
              <w:t>5</w:t>
            </w:r>
          </w:p>
        </w:tc>
        <w:tc>
          <w:tcPr>
            <w:tcW w:w="1635" w:type="dxa"/>
            <w:shd w:val="clear" w:color="auto" w:fill="auto"/>
            <w:tcMar>
              <w:top w:w="100" w:type="dxa"/>
              <w:left w:w="100" w:type="dxa"/>
              <w:bottom w:w="100" w:type="dxa"/>
              <w:right w:w="100" w:type="dxa"/>
            </w:tcMar>
          </w:tcPr>
          <w:p w14:paraId="646305FD" w14:textId="77777777" w:rsidR="00CD40F7" w:rsidRDefault="007E57B4" w:rsidP="00001BE8">
            <w:pPr>
              <w:widowControl w:val="0"/>
              <w:spacing w:after="0" w:line="240" w:lineRule="auto"/>
              <w:jc w:val="left"/>
            </w:pPr>
            <w:hyperlink r:id="rId22">
              <w:r w:rsidR="00CD40F7">
                <w:rPr>
                  <w:color w:val="1155CC"/>
                  <w:u w:val="single"/>
                </w:rPr>
                <w:t>EPOS-ORFEUS</w:t>
              </w:r>
            </w:hyperlink>
            <w:r w:rsidR="00CD40F7">
              <w:rPr>
                <w:color w:val="1155CC"/>
                <w:u w:val="single"/>
              </w:rPr>
              <w:t xml:space="preserve"> </w:t>
            </w:r>
          </w:p>
        </w:tc>
        <w:tc>
          <w:tcPr>
            <w:tcW w:w="851" w:type="dxa"/>
            <w:shd w:val="clear" w:color="auto" w:fill="auto"/>
            <w:tcMar>
              <w:top w:w="100" w:type="dxa"/>
              <w:left w:w="100" w:type="dxa"/>
              <w:bottom w:w="100" w:type="dxa"/>
              <w:right w:w="100" w:type="dxa"/>
            </w:tcMar>
          </w:tcPr>
          <w:p w14:paraId="45E9B5CB"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31F00264" w14:textId="77777777" w:rsidR="00CD40F7" w:rsidRDefault="007E57B4" w:rsidP="00001BE8">
            <w:pPr>
              <w:widowControl w:val="0"/>
              <w:spacing w:after="0" w:line="240" w:lineRule="auto"/>
              <w:jc w:val="left"/>
            </w:pPr>
            <w:hyperlink r:id="rId23">
              <w:r w:rsidR="00CD40F7">
                <w:rPr>
                  <w:color w:val="1155CC"/>
                  <w:u w:val="single"/>
                </w:rPr>
                <w:t>https://wiki.eosc-hub.eu/pages/viewpage.action?pageId=33064352</w:t>
              </w:r>
            </w:hyperlink>
          </w:p>
          <w:p w14:paraId="5F988168" w14:textId="77777777" w:rsidR="00CD40F7" w:rsidRDefault="00CD40F7" w:rsidP="00001BE8">
            <w:pPr>
              <w:widowControl w:val="0"/>
              <w:spacing w:after="0" w:line="240" w:lineRule="auto"/>
              <w:jc w:val="left"/>
            </w:pPr>
          </w:p>
        </w:tc>
      </w:tr>
      <w:tr w:rsidR="00CD40F7" w14:paraId="7B613414" w14:textId="77777777" w:rsidTr="00CD40F7">
        <w:tc>
          <w:tcPr>
            <w:tcW w:w="765" w:type="dxa"/>
            <w:tcMar>
              <w:top w:w="100" w:type="dxa"/>
              <w:left w:w="100" w:type="dxa"/>
              <w:bottom w:w="100" w:type="dxa"/>
              <w:right w:w="100" w:type="dxa"/>
            </w:tcMar>
          </w:tcPr>
          <w:p w14:paraId="11F3012E" w14:textId="77777777" w:rsidR="00CD40F7" w:rsidRDefault="00CD40F7" w:rsidP="00001BE8">
            <w:pPr>
              <w:widowControl w:val="0"/>
              <w:spacing w:after="0" w:line="240" w:lineRule="auto"/>
              <w:jc w:val="left"/>
            </w:pPr>
            <w:r>
              <w:t>6</w:t>
            </w:r>
          </w:p>
        </w:tc>
        <w:tc>
          <w:tcPr>
            <w:tcW w:w="1635" w:type="dxa"/>
            <w:tcMar>
              <w:top w:w="100" w:type="dxa"/>
              <w:left w:w="100" w:type="dxa"/>
              <w:bottom w:w="100" w:type="dxa"/>
              <w:right w:w="100" w:type="dxa"/>
            </w:tcMar>
          </w:tcPr>
          <w:p w14:paraId="3280EC7F" w14:textId="77777777" w:rsidR="00CD40F7" w:rsidRDefault="007E57B4" w:rsidP="00001BE8">
            <w:pPr>
              <w:widowControl w:val="0"/>
              <w:spacing w:after="0" w:line="240" w:lineRule="auto"/>
              <w:jc w:val="left"/>
            </w:pPr>
            <w:hyperlink r:id="rId24">
              <w:r w:rsidR="00CD40F7">
                <w:rPr>
                  <w:color w:val="1155CC"/>
                  <w:u w:val="single"/>
                </w:rPr>
                <w:t>EO Pillar</w:t>
              </w:r>
            </w:hyperlink>
          </w:p>
        </w:tc>
        <w:tc>
          <w:tcPr>
            <w:tcW w:w="851" w:type="dxa"/>
            <w:tcMar>
              <w:top w:w="100" w:type="dxa"/>
              <w:left w:w="100" w:type="dxa"/>
              <w:bottom w:w="100" w:type="dxa"/>
              <w:right w:w="100" w:type="dxa"/>
            </w:tcMar>
          </w:tcPr>
          <w:p w14:paraId="16FD931D" w14:textId="77777777" w:rsidR="00CD40F7" w:rsidRDefault="00CD40F7" w:rsidP="00001BE8">
            <w:pPr>
              <w:widowControl w:val="0"/>
              <w:spacing w:after="0" w:line="240" w:lineRule="auto"/>
              <w:jc w:val="left"/>
            </w:pPr>
            <w:r>
              <w:t>TS</w:t>
            </w:r>
          </w:p>
        </w:tc>
        <w:tc>
          <w:tcPr>
            <w:tcW w:w="5764" w:type="dxa"/>
            <w:tcMar>
              <w:top w:w="100" w:type="dxa"/>
              <w:left w:w="100" w:type="dxa"/>
              <w:bottom w:w="100" w:type="dxa"/>
              <w:right w:w="100" w:type="dxa"/>
            </w:tcMar>
          </w:tcPr>
          <w:p w14:paraId="1901843F" w14:textId="77777777" w:rsidR="00CD40F7" w:rsidRDefault="007E57B4" w:rsidP="00001BE8">
            <w:pPr>
              <w:widowControl w:val="0"/>
              <w:spacing w:after="0" w:line="240" w:lineRule="auto"/>
              <w:jc w:val="left"/>
            </w:pPr>
            <w:hyperlink r:id="rId25">
              <w:r w:rsidR="00CD40F7">
                <w:rPr>
                  <w:color w:val="1155CC"/>
                  <w:u w:val="single"/>
                </w:rPr>
                <w:t>https://wiki.eosc-hub.eu/display/EOSC/EO+Pillar</w:t>
              </w:r>
            </w:hyperlink>
          </w:p>
          <w:p w14:paraId="6A3B2E04" w14:textId="77777777" w:rsidR="00CD40F7" w:rsidRDefault="00CD40F7" w:rsidP="00001BE8">
            <w:pPr>
              <w:widowControl w:val="0"/>
              <w:spacing w:after="0" w:line="240" w:lineRule="auto"/>
              <w:jc w:val="left"/>
            </w:pPr>
          </w:p>
        </w:tc>
      </w:tr>
      <w:tr w:rsidR="00CD40F7" w14:paraId="2AC1C58D" w14:textId="77777777" w:rsidTr="00CD40F7">
        <w:tc>
          <w:tcPr>
            <w:tcW w:w="765" w:type="dxa"/>
            <w:shd w:val="clear" w:color="auto" w:fill="auto"/>
            <w:tcMar>
              <w:top w:w="100" w:type="dxa"/>
              <w:left w:w="100" w:type="dxa"/>
              <w:bottom w:w="100" w:type="dxa"/>
              <w:right w:w="100" w:type="dxa"/>
            </w:tcMar>
          </w:tcPr>
          <w:p w14:paraId="5B17E14B" w14:textId="77777777" w:rsidR="00CD40F7" w:rsidRDefault="00CD40F7" w:rsidP="00001BE8">
            <w:pPr>
              <w:widowControl w:val="0"/>
              <w:spacing w:after="0" w:line="240" w:lineRule="auto"/>
              <w:jc w:val="left"/>
            </w:pPr>
            <w:r>
              <w:t>7</w:t>
            </w:r>
          </w:p>
        </w:tc>
        <w:tc>
          <w:tcPr>
            <w:tcW w:w="1635" w:type="dxa"/>
            <w:shd w:val="clear" w:color="auto" w:fill="auto"/>
            <w:tcMar>
              <w:top w:w="100" w:type="dxa"/>
              <w:left w:w="100" w:type="dxa"/>
              <w:bottom w:w="100" w:type="dxa"/>
              <w:right w:w="100" w:type="dxa"/>
            </w:tcMar>
          </w:tcPr>
          <w:p w14:paraId="3E2AE82B" w14:textId="77777777" w:rsidR="00CD40F7" w:rsidRDefault="007E57B4" w:rsidP="00001BE8">
            <w:pPr>
              <w:widowControl w:val="0"/>
              <w:spacing w:after="0" w:line="240" w:lineRule="auto"/>
              <w:jc w:val="left"/>
            </w:pPr>
            <w:hyperlink r:id="rId26">
              <w:r w:rsidR="00CD40F7">
                <w:rPr>
                  <w:color w:val="1155CC"/>
                  <w:u w:val="single"/>
                </w:rPr>
                <w:t>WeNMR</w:t>
              </w:r>
            </w:hyperlink>
          </w:p>
        </w:tc>
        <w:tc>
          <w:tcPr>
            <w:tcW w:w="851" w:type="dxa"/>
            <w:shd w:val="clear" w:color="auto" w:fill="auto"/>
            <w:tcMar>
              <w:top w:w="100" w:type="dxa"/>
              <w:left w:w="100" w:type="dxa"/>
              <w:bottom w:w="100" w:type="dxa"/>
              <w:right w:w="100" w:type="dxa"/>
            </w:tcMar>
          </w:tcPr>
          <w:p w14:paraId="0F197F02"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602A2AD8" w14:textId="77777777" w:rsidR="00CD40F7" w:rsidRDefault="007E57B4" w:rsidP="00001BE8">
            <w:pPr>
              <w:widowControl w:val="0"/>
              <w:spacing w:after="0" w:line="240" w:lineRule="auto"/>
              <w:jc w:val="left"/>
            </w:pPr>
            <w:hyperlink r:id="rId27">
              <w:r w:rsidR="00CD40F7">
                <w:rPr>
                  <w:color w:val="1155CC"/>
                  <w:u w:val="single"/>
                </w:rPr>
                <w:t>https://wiki.eosc-hub.eu/display/EOSC/WeNMR</w:t>
              </w:r>
            </w:hyperlink>
          </w:p>
          <w:p w14:paraId="4CBA865F" w14:textId="77777777" w:rsidR="00CD40F7" w:rsidRDefault="00CD40F7" w:rsidP="00001BE8">
            <w:pPr>
              <w:widowControl w:val="0"/>
              <w:spacing w:after="0" w:line="240" w:lineRule="auto"/>
              <w:jc w:val="left"/>
            </w:pPr>
          </w:p>
        </w:tc>
      </w:tr>
      <w:tr w:rsidR="00CD40F7" w14:paraId="34565782" w14:textId="77777777" w:rsidTr="00CD40F7">
        <w:tc>
          <w:tcPr>
            <w:tcW w:w="765" w:type="dxa"/>
            <w:shd w:val="clear" w:color="auto" w:fill="auto"/>
            <w:tcMar>
              <w:top w:w="100" w:type="dxa"/>
              <w:left w:w="100" w:type="dxa"/>
              <w:bottom w:w="100" w:type="dxa"/>
              <w:right w:w="100" w:type="dxa"/>
            </w:tcMar>
          </w:tcPr>
          <w:p w14:paraId="66C4804C" w14:textId="77777777" w:rsidR="00CD40F7" w:rsidRDefault="00CD40F7" w:rsidP="00001BE8">
            <w:pPr>
              <w:widowControl w:val="0"/>
              <w:spacing w:after="0" w:line="240" w:lineRule="auto"/>
              <w:jc w:val="left"/>
            </w:pPr>
            <w:r>
              <w:t>8</w:t>
            </w:r>
          </w:p>
        </w:tc>
        <w:tc>
          <w:tcPr>
            <w:tcW w:w="1635" w:type="dxa"/>
            <w:shd w:val="clear" w:color="auto" w:fill="auto"/>
            <w:tcMar>
              <w:top w:w="100" w:type="dxa"/>
              <w:left w:w="100" w:type="dxa"/>
              <w:bottom w:w="100" w:type="dxa"/>
              <w:right w:w="100" w:type="dxa"/>
            </w:tcMar>
          </w:tcPr>
          <w:p w14:paraId="1B7AC7CB" w14:textId="77777777" w:rsidR="00CD40F7" w:rsidRDefault="007E57B4" w:rsidP="00001BE8">
            <w:pPr>
              <w:widowControl w:val="0"/>
              <w:spacing w:after="0" w:line="240" w:lineRule="auto"/>
              <w:jc w:val="left"/>
            </w:pPr>
            <w:hyperlink r:id="rId28">
              <w:r w:rsidR="00CD40F7">
                <w:rPr>
                  <w:color w:val="1155CC"/>
                  <w:u w:val="single"/>
                </w:rPr>
                <w:t>OPENCoastS</w:t>
              </w:r>
            </w:hyperlink>
          </w:p>
        </w:tc>
        <w:tc>
          <w:tcPr>
            <w:tcW w:w="851" w:type="dxa"/>
            <w:shd w:val="clear" w:color="auto" w:fill="auto"/>
            <w:tcMar>
              <w:top w:w="100" w:type="dxa"/>
              <w:left w:w="100" w:type="dxa"/>
              <w:bottom w:w="100" w:type="dxa"/>
              <w:right w:w="100" w:type="dxa"/>
            </w:tcMar>
          </w:tcPr>
          <w:p w14:paraId="504F649A"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10D34815" w14:textId="77777777" w:rsidR="00CD40F7" w:rsidRDefault="007E57B4" w:rsidP="00001BE8">
            <w:pPr>
              <w:widowControl w:val="0"/>
              <w:spacing w:after="0" w:line="240" w:lineRule="auto"/>
              <w:jc w:val="left"/>
            </w:pPr>
            <w:hyperlink r:id="rId29">
              <w:r w:rsidR="00CD40F7">
                <w:rPr>
                  <w:color w:val="1155CC"/>
                  <w:u w:val="single"/>
                </w:rPr>
                <w:t>https://wiki.eosc-hub.eu/display/EOSC/OPENCoastS</w:t>
              </w:r>
            </w:hyperlink>
          </w:p>
          <w:p w14:paraId="148102D5" w14:textId="77777777" w:rsidR="00CD40F7" w:rsidRDefault="00CD40F7" w:rsidP="00001BE8">
            <w:pPr>
              <w:widowControl w:val="0"/>
              <w:spacing w:after="0" w:line="240" w:lineRule="auto"/>
              <w:jc w:val="left"/>
            </w:pPr>
          </w:p>
        </w:tc>
      </w:tr>
      <w:tr w:rsidR="00CD40F7" w14:paraId="6857DCF1" w14:textId="77777777" w:rsidTr="00CD40F7">
        <w:tc>
          <w:tcPr>
            <w:tcW w:w="765" w:type="dxa"/>
            <w:shd w:val="clear" w:color="auto" w:fill="auto"/>
            <w:tcMar>
              <w:top w:w="100" w:type="dxa"/>
              <w:left w:w="100" w:type="dxa"/>
              <w:bottom w:w="100" w:type="dxa"/>
              <w:right w:w="100" w:type="dxa"/>
            </w:tcMar>
          </w:tcPr>
          <w:p w14:paraId="6F67DD8E" w14:textId="77777777" w:rsidR="00CD40F7" w:rsidRDefault="00CD40F7" w:rsidP="00001BE8">
            <w:pPr>
              <w:widowControl w:val="0"/>
              <w:spacing w:after="0" w:line="240" w:lineRule="auto"/>
              <w:jc w:val="left"/>
            </w:pPr>
            <w:r>
              <w:t>9</w:t>
            </w:r>
          </w:p>
        </w:tc>
        <w:tc>
          <w:tcPr>
            <w:tcW w:w="1635" w:type="dxa"/>
            <w:shd w:val="clear" w:color="auto" w:fill="auto"/>
            <w:tcMar>
              <w:top w:w="100" w:type="dxa"/>
              <w:left w:w="100" w:type="dxa"/>
              <w:bottom w:w="100" w:type="dxa"/>
              <w:right w:w="100" w:type="dxa"/>
            </w:tcMar>
          </w:tcPr>
          <w:p w14:paraId="7EAB8DCA" w14:textId="77777777" w:rsidR="00CD40F7" w:rsidRDefault="007E57B4" w:rsidP="00001BE8">
            <w:pPr>
              <w:widowControl w:val="0"/>
              <w:spacing w:after="0" w:line="240" w:lineRule="auto"/>
              <w:jc w:val="left"/>
            </w:pPr>
            <w:hyperlink r:id="rId30">
              <w:r w:rsidR="00CD40F7">
                <w:rPr>
                  <w:color w:val="1155CC"/>
                  <w:u w:val="single"/>
                </w:rPr>
                <w:t>ECAS/ENES</w:t>
              </w:r>
            </w:hyperlink>
          </w:p>
        </w:tc>
        <w:tc>
          <w:tcPr>
            <w:tcW w:w="851" w:type="dxa"/>
            <w:shd w:val="clear" w:color="auto" w:fill="auto"/>
            <w:tcMar>
              <w:top w:w="100" w:type="dxa"/>
              <w:left w:w="100" w:type="dxa"/>
              <w:bottom w:w="100" w:type="dxa"/>
              <w:right w:w="100" w:type="dxa"/>
            </w:tcMar>
          </w:tcPr>
          <w:p w14:paraId="166B6C4E"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3226B1CC" w14:textId="77777777" w:rsidR="00CD40F7" w:rsidRDefault="007E57B4" w:rsidP="00001BE8">
            <w:pPr>
              <w:widowControl w:val="0"/>
              <w:spacing w:after="0" w:line="240" w:lineRule="auto"/>
              <w:jc w:val="left"/>
            </w:pPr>
            <w:hyperlink r:id="rId31">
              <w:r w:rsidR="00CD40F7">
                <w:rPr>
                  <w:color w:val="1155CC"/>
                  <w:u w:val="single"/>
                </w:rPr>
                <w:t>https://wiki.eosc-hub.eu/pages/viewpage.action?pageId=23234555</w:t>
              </w:r>
            </w:hyperlink>
          </w:p>
          <w:p w14:paraId="117FA133" w14:textId="77777777" w:rsidR="00CD40F7" w:rsidRDefault="00CD40F7" w:rsidP="00001BE8">
            <w:pPr>
              <w:widowControl w:val="0"/>
              <w:spacing w:after="0" w:line="240" w:lineRule="auto"/>
              <w:jc w:val="left"/>
            </w:pPr>
          </w:p>
        </w:tc>
      </w:tr>
      <w:tr w:rsidR="00CD40F7" w14:paraId="25971597" w14:textId="77777777" w:rsidTr="00CD40F7">
        <w:tc>
          <w:tcPr>
            <w:tcW w:w="765" w:type="dxa"/>
            <w:shd w:val="clear" w:color="auto" w:fill="auto"/>
            <w:tcMar>
              <w:top w:w="100" w:type="dxa"/>
              <w:left w:w="100" w:type="dxa"/>
              <w:bottom w:w="100" w:type="dxa"/>
              <w:right w:w="100" w:type="dxa"/>
            </w:tcMar>
          </w:tcPr>
          <w:p w14:paraId="0DC40B54" w14:textId="77777777" w:rsidR="00CD40F7" w:rsidRDefault="00CD40F7" w:rsidP="00001BE8">
            <w:pPr>
              <w:widowControl w:val="0"/>
              <w:spacing w:after="0" w:line="240" w:lineRule="auto"/>
              <w:jc w:val="left"/>
            </w:pPr>
            <w:r>
              <w:t>10</w:t>
            </w:r>
          </w:p>
        </w:tc>
        <w:tc>
          <w:tcPr>
            <w:tcW w:w="1635" w:type="dxa"/>
            <w:shd w:val="clear" w:color="auto" w:fill="auto"/>
            <w:tcMar>
              <w:top w:w="100" w:type="dxa"/>
              <w:left w:w="100" w:type="dxa"/>
              <w:bottom w:w="100" w:type="dxa"/>
              <w:right w:w="100" w:type="dxa"/>
            </w:tcMar>
          </w:tcPr>
          <w:p w14:paraId="34F36012" w14:textId="77777777" w:rsidR="00CD40F7" w:rsidRDefault="007E57B4" w:rsidP="00001BE8">
            <w:pPr>
              <w:widowControl w:val="0"/>
              <w:spacing w:after="0" w:line="240" w:lineRule="auto"/>
              <w:jc w:val="left"/>
            </w:pPr>
            <w:hyperlink r:id="rId32">
              <w:r w:rsidR="00CD40F7">
                <w:rPr>
                  <w:color w:val="1155CC"/>
                  <w:u w:val="single"/>
                </w:rPr>
                <w:t>Radio astronomy</w:t>
              </w:r>
            </w:hyperlink>
          </w:p>
        </w:tc>
        <w:tc>
          <w:tcPr>
            <w:tcW w:w="851" w:type="dxa"/>
            <w:shd w:val="clear" w:color="auto" w:fill="auto"/>
            <w:tcMar>
              <w:top w:w="100" w:type="dxa"/>
              <w:left w:w="100" w:type="dxa"/>
              <w:bottom w:w="100" w:type="dxa"/>
              <w:right w:w="100" w:type="dxa"/>
            </w:tcMar>
          </w:tcPr>
          <w:p w14:paraId="77B9621C"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1DF5C8A1" w14:textId="77777777" w:rsidR="00CD40F7" w:rsidRDefault="007E57B4" w:rsidP="00001BE8">
            <w:pPr>
              <w:widowControl w:val="0"/>
              <w:spacing w:after="0" w:line="240" w:lineRule="auto"/>
              <w:jc w:val="left"/>
            </w:pPr>
            <w:hyperlink r:id="rId33">
              <w:r w:rsidR="00CD40F7">
                <w:rPr>
                  <w:color w:val="1155CC"/>
                  <w:u w:val="single"/>
                </w:rPr>
                <w:t>https://wiki.eosc-hub.eu/pages/viewpage.action?pageId=33064389</w:t>
              </w:r>
            </w:hyperlink>
          </w:p>
          <w:p w14:paraId="791E9716" w14:textId="77777777" w:rsidR="00CD40F7" w:rsidRDefault="00CD40F7" w:rsidP="00001BE8">
            <w:pPr>
              <w:widowControl w:val="0"/>
              <w:spacing w:after="0" w:line="240" w:lineRule="auto"/>
              <w:jc w:val="left"/>
            </w:pPr>
          </w:p>
        </w:tc>
      </w:tr>
      <w:tr w:rsidR="00CD40F7" w14:paraId="4EA281B9" w14:textId="77777777" w:rsidTr="00CD40F7">
        <w:tc>
          <w:tcPr>
            <w:tcW w:w="765" w:type="dxa"/>
            <w:shd w:val="clear" w:color="auto" w:fill="auto"/>
            <w:tcMar>
              <w:top w:w="100" w:type="dxa"/>
              <w:left w:w="100" w:type="dxa"/>
              <w:bottom w:w="100" w:type="dxa"/>
              <w:right w:w="100" w:type="dxa"/>
            </w:tcMar>
          </w:tcPr>
          <w:p w14:paraId="3023F93B" w14:textId="77777777" w:rsidR="00CD40F7" w:rsidRDefault="00CD40F7" w:rsidP="00001BE8">
            <w:pPr>
              <w:widowControl w:val="0"/>
              <w:spacing w:after="0" w:line="240" w:lineRule="auto"/>
              <w:jc w:val="left"/>
            </w:pPr>
            <w:r>
              <w:t>11</w:t>
            </w:r>
          </w:p>
        </w:tc>
        <w:tc>
          <w:tcPr>
            <w:tcW w:w="1635" w:type="dxa"/>
            <w:shd w:val="clear" w:color="auto" w:fill="auto"/>
            <w:tcMar>
              <w:top w:w="100" w:type="dxa"/>
              <w:left w:w="100" w:type="dxa"/>
              <w:bottom w:w="100" w:type="dxa"/>
              <w:right w:w="100" w:type="dxa"/>
            </w:tcMar>
          </w:tcPr>
          <w:p w14:paraId="6F1D08D3" w14:textId="77777777" w:rsidR="00CD40F7" w:rsidRDefault="007E57B4" w:rsidP="00001BE8">
            <w:pPr>
              <w:widowControl w:val="0"/>
              <w:spacing w:after="0" w:line="240" w:lineRule="auto"/>
              <w:jc w:val="left"/>
            </w:pPr>
            <w:hyperlink r:id="rId34">
              <w:r w:rsidR="00CD40F7">
                <w:rPr>
                  <w:color w:val="1155CC"/>
                  <w:u w:val="single"/>
                </w:rPr>
                <w:t>EISCAT_3D</w:t>
              </w:r>
            </w:hyperlink>
          </w:p>
        </w:tc>
        <w:tc>
          <w:tcPr>
            <w:tcW w:w="851" w:type="dxa"/>
            <w:shd w:val="clear" w:color="auto" w:fill="auto"/>
            <w:tcMar>
              <w:top w:w="100" w:type="dxa"/>
              <w:left w:w="100" w:type="dxa"/>
              <w:bottom w:w="100" w:type="dxa"/>
              <w:right w:w="100" w:type="dxa"/>
            </w:tcMar>
          </w:tcPr>
          <w:p w14:paraId="47E86FED"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3B1AB8E1" w14:textId="77777777" w:rsidR="00CD40F7" w:rsidRDefault="007E57B4" w:rsidP="00001BE8">
            <w:pPr>
              <w:widowControl w:val="0"/>
              <w:spacing w:after="0" w:line="240" w:lineRule="auto"/>
              <w:jc w:val="left"/>
            </w:pPr>
            <w:hyperlink r:id="rId35">
              <w:r w:rsidR="00CD40F7">
                <w:rPr>
                  <w:color w:val="1155CC"/>
                  <w:u w:val="single"/>
                </w:rPr>
                <w:t>https://wiki.eosc-hub.eu/pages/viewpage.action?pageId=29851949</w:t>
              </w:r>
            </w:hyperlink>
          </w:p>
          <w:p w14:paraId="0B336B28" w14:textId="77777777" w:rsidR="00CD40F7" w:rsidRDefault="00CD40F7" w:rsidP="00001BE8">
            <w:pPr>
              <w:widowControl w:val="0"/>
              <w:spacing w:after="0" w:line="240" w:lineRule="auto"/>
              <w:jc w:val="left"/>
            </w:pPr>
          </w:p>
        </w:tc>
      </w:tr>
      <w:tr w:rsidR="00CD40F7" w14:paraId="4905B1EE" w14:textId="77777777" w:rsidTr="00CD40F7">
        <w:tc>
          <w:tcPr>
            <w:tcW w:w="765" w:type="dxa"/>
            <w:shd w:val="clear" w:color="auto" w:fill="auto"/>
            <w:tcMar>
              <w:top w:w="100" w:type="dxa"/>
              <w:left w:w="100" w:type="dxa"/>
              <w:bottom w:w="100" w:type="dxa"/>
              <w:right w:w="100" w:type="dxa"/>
            </w:tcMar>
          </w:tcPr>
          <w:p w14:paraId="4B5765C8" w14:textId="77777777" w:rsidR="00CD40F7" w:rsidRDefault="00CD40F7" w:rsidP="00001BE8">
            <w:pPr>
              <w:widowControl w:val="0"/>
              <w:spacing w:after="0" w:line="240" w:lineRule="auto"/>
              <w:jc w:val="left"/>
            </w:pPr>
            <w:r>
              <w:t>12</w:t>
            </w:r>
          </w:p>
        </w:tc>
        <w:tc>
          <w:tcPr>
            <w:tcW w:w="1635" w:type="dxa"/>
            <w:shd w:val="clear" w:color="auto" w:fill="auto"/>
            <w:tcMar>
              <w:top w:w="100" w:type="dxa"/>
              <w:left w:w="100" w:type="dxa"/>
              <w:bottom w:w="100" w:type="dxa"/>
              <w:right w:w="100" w:type="dxa"/>
            </w:tcMar>
          </w:tcPr>
          <w:p w14:paraId="72E87FBF" w14:textId="77777777" w:rsidR="00CD40F7" w:rsidRDefault="007E57B4" w:rsidP="00001BE8">
            <w:pPr>
              <w:widowControl w:val="0"/>
              <w:spacing w:after="0" w:line="240" w:lineRule="auto"/>
              <w:jc w:val="left"/>
            </w:pPr>
            <w:hyperlink r:id="rId36">
              <w:r w:rsidR="00CD40F7">
                <w:rPr>
                  <w:color w:val="1155CC"/>
                  <w:u w:val="single"/>
                </w:rPr>
                <w:t>ELIXIR</w:t>
              </w:r>
            </w:hyperlink>
          </w:p>
        </w:tc>
        <w:tc>
          <w:tcPr>
            <w:tcW w:w="851" w:type="dxa"/>
            <w:shd w:val="clear" w:color="auto" w:fill="auto"/>
            <w:tcMar>
              <w:top w:w="100" w:type="dxa"/>
              <w:left w:w="100" w:type="dxa"/>
              <w:bottom w:w="100" w:type="dxa"/>
              <w:right w:w="100" w:type="dxa"/>
            </w:tcMar>
          </w:tcPr>
          <w:p w14:paraId="5C79B746" w14:textId="77777777" w:rsidR="00CD40F7" w:rsidRDefault="00CD40F7" w:rsidP="00001BE8">
            <w:pPr>
              <w:widowControl w:val="0"/>
              <w:spacing w:after="0" w:line="240" w:lineRule="auto"/>
              <w:jc w:val="left"/>
            </w:pPr>
            <w:r>
              <w:t>CC</w:t>
            </w:r>
          </w:p>
        </w:tc>
        <w:tc>
          <w:tcPr>
            <w:tcW w:w="5764" w:type="dxa"/>
            <w:shd w:val="clear" w:color="auto" w:fill="auto"/>
            <w:tcMar>
              <w:top w:w="100" w:type="dxa"/>
              <w:left w:w="100" w:type="dxa"/>
              <w:bottom w:w="100" w:type="dxa"/>
              <w:right w:w="100" w:type="dxa"/>
            </w:tcMar>
          </w:tcPr>
          <w:p w14:paraId="4478E00E" w14:textId="77777777" w:rsidR="00CD40F7" w:rsidRDefault="007E57B4" w:rsidP="00001BE8">
            <w:pPr>
              <w:widowControl w:val="0"/>
              <w:spacing w:after="0" w:line="240" w:lineRule="auto"/>
              <w:jc w:val="left"/>
            </w:pPr>
            <w:hyperlink r:id="rId37">
              <w:r w:rsidR="00CD40F7">
                <w:rPr>
                  <w:color w:val="1155CC"/>
                  <w:u w:val="single"/>
                </w:rPr>
                <w:t>https://wiki.eosc-hub.eu/pages/viewpage.action?pageId=26418954</w:t>
              </w:r>
            </w:hyperlink>
          </w:p>
          <w:p w14:paraId="6C385AF1" w14:textId="77777777" w:rsidR="00CD40F7" w:rsidRDefault="00CD40F7" w:rsidP="00001BE8">
            <w:pPr>
              <w:widowControl w:val="0"/>
              <w:spacing w:after="0" w:line="240" w:lineRule="auto"/>
              <w:jc w:val="left"/>
            </w:pPr>
          </w:p>
        </w:tc>
      </w:tr>
      <w:tr w:rsidR="00CD40F7" w14:paraId="2F99A787" w14:textId="77777777" w:rsidTr="00CD40F7">
        <w:tc>
          <w:tcPr>
            <w:tcW w:w="765" w:type="dxa"/>
            <w:shd w:val="clear" w:color="auto" w:fill="auto"/>
            <w:tcMar>
              <w:top w:w="100" w:type="dxa"/>
              <w:left w:w="100" w:type="dxa"/>
              <w:bottom w:w="100" w:type="dxa"/>
              <w:right w:w="100" w:type="dxa"/>
            </w:tcMar>
          </w:tcPr>
          <w:p w14:paraId="7A87E454" w14:textId="77777777" w:rsidR="00CD40F7" w:rsidRDefault="00CD40F7" w:rsidP="00001BE8">
            <w:pPr>
              <w:widowControl w:val="0"/>
              <w:spacing w:after="0" w:line="240" w:lineRule="auto"/>
              <w:jc w:val="left"/>
            </w:pPr>
            <w:r>
              <w:t>16</w:t>
            </w:r>
          </w:p>
        </w:tc>
        <w:tc>
          <w:tcPr>
            <w:tcW w:w="1635" w:type="dxa"/>
            <w:shd w:val="clear" w:color="auto" w:fill="auto"/>
            <w:tcMar>
              <w:top w:w="100" w:type="dxa"/>
              <w:left w:w="100" w:type="dxa"/>
              <w:bottom w:w="100" w:type="dxa"/>
              <w:right w:w="100" w:type="dxa"/>
            </w:tcMar>
          </w:tcPr>
          <w:p w14:paraId="4A4F67CC" w14:textId="77777777" w:rsidR="00CD40F7" w:rsidRDefault="007E57B4" w:rsidP="00001BE8">
            <w:pPr>
              <w:widowControl w:val="0"/>
              <w:spacing w:after="0" w:line="240" w:lineRule="auto"/>
              <w:jc w:val="left"/>
            </w:pPr>
            <w:hyperlink r:id="rId38">
              <w:r w:rsidR="00CD40F7">
                <w:rPr>
                  <w:color w:val="1155CC"/>
                  <w:u w:val="single"/>
                </w:rPr>
                <w:t>DODAS</w:t>
              </w:r>
            </w:hyperlink>
          </w:p>
        </w:tc>
        <w:tc>
          <w:tcPr>
            <w:tcW w:w="851" w:type="dxa"/>
            <w:shd w:val="clear" w:color="auto" w:fill="auto"/>
            <w:tcMar>
              <w:top w:w="100" w:type="dxa"/>
              <w:left w:w="100" w:type="dxa"/>
              <w:bottom w:w="100" w:type="dxa"/>
              <w:right w:w="100" w:type="dxa"/>
            </w:tcMar>
          </w:tcPr>
          <w:p w14:paraId="634DCB8F" w14:textId="77777777" w:rsidR="00CD40F7" w:rsidRDefault="00CD40F7" w:rsidP="00001BE8">
            <w:pPr>
              <w:widowControl w:val="0"/>
              <w:spacing w:after="0" w:line="240" w:lineRule="auto"/>
              <w:jc w:val="left"/>
            </w:pPr>
            <w:r>
              <w:t>TS</w:t>
            </w:r>
          </w:p>
        </w:tc>
        <w:tc>
          <w:tcPr>
            <w:tcW w:w="5764" w:type="dxa"/>
            <w:shd w:val="clear" w:color="auto" w:fill="auto"/>
            <w:tcMar>
              <w:top w:w="100" w:type="dxa"/>
              <w:left w:w="100" w:type="dxa"/>
              <w:bottom w:w="100" w:type="dxa"/>
              <w:right w:w="100" w:type="dxa"/>
            </w:tcMar>
          </w:tcPr>
          <w:p w14:paraId="3A870D9B" w14:textId="77777777" w:rsidR="00CD40F7" w:rsidRDefault="007E57B4" w:rsidP="00001BE8">
            <w:pPr>
              <w:widowControl w:val="0"/>
              <w:spacing w:after="0" w:line="240" w:lineRule="auto"/>
              <w:jc w:val="left"/>
            </w:pPr>
            <w:hyperlink r:id="rId39">
              <w:r w:rsidR="00CD40F7">
                <w:rPr>
                  <w:color w:val="1155CC"/>
                  <w:u w:val="single"/>
                </w:rPr>
                <w:t>https://wiki.eosc-hub.eu/display/EOSC/DODAS</w:t>
              </w:r>
            </w:hyperlink>
          </w:p>
          <w:p w14:paraId="6A21D949" w14:textId="77777777" w:rsidR="00CD40F7" w:rsidRDefault="00CD40F7" w:rsidP="00001BE8">
            <w:pPr>
              <w:widowControl w:val="0"/>
              <w:spacing w:after="0" w:line="240" w:lineRule="auto"/>
              <w:jc w:val="left"/>
            </w:pPr>
          </w:p>
        </w:tc>
      </w:tr>
    </w:tbl>
    <w:p w14:paraId="272EA6AC" w14:textId="6B7CD15A" w:rsidR="00CD40F7" w:rsidRDefault="00CD40F7" w:rsidP="00CD40F7"/>
    <w:p w14:paraId="2E785A8A" w14:textId="79672E8C" w:rsidR="00CD40F7" w:rsidRDefault="00CD40F7" w:rsidP="00F6515E">
      <w:pPr>
        <w:pStyle w:val="Heading2"/>
      </w:pPr>
      <w:bookmarkStart w:id="3" w:name="_Toc53502859"/>
      <w:r>
        <w:t>CLARIN</w:t>
      </w:r>
      <w:bookmarkEnd w:id="3"/>
    </w:p>
    <w:p w14:paraId="6A1642FF" w14:textId="77777777" w:rsidR="00CD40F7" w:rsidRPr="00CD40F7" w:rsidRDefault="00CD40F7" w:rsidP="00CD40F7">
      <w:pPr>
        <w:pStyle w:val="Heading3"/>
      </w:pPr>
      <w:r w:rsidRPr="00CD40F7">
        <w:t>User Stories</w:t>
      </w:r>
    </w:p>
    <w:tbl>
      <w:tblPr>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7785"/>
      </w:tblGrid>
      <w:tr w:rsidR="00CD40F7" w14:paraId="02F4F7B8" w14:textId="77777777" w:rsidTr="00001BE8">
        <w:trPr>
          <w:trHeight w:val="450"/>
        </w:trPr>
        <w:tc>
          <w:tcPr>
            <w:tcW w:w="7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7B4F050" w14:textId="77777777" w:rsidR="00CD40F7" w:rsidRDefault="00CD40F7" w:rsidP="00001BE8">
            <w:pPr>
              <w:spacing w:after="0"/>
              <w:jc w:val="center"/>
              <w:rPr>
                <w:b/>
              </w:rPr>
            </w:pPr>
            <w:r>
              <w:rPr>
                <w:b/>
              </w:rPr>
              <w:t>No.</w:t>
            </w:r>
          </w:p>
        </w:tc>
        <w:tc>
          <w:tcPr>
            <w:tcW w:w="778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373F7C4" w14:textId="77777777" w:rsidR="00CD40F7" w:rsidRDefault="00CD40F7" w:rsidP="00001BE8">
            <w:pPr>
              <w:spacing w:after="0"/>
              <w:jc w:val="center"/>
              <w:rPr>
                <w:b/>
              </w:rPr>
            </w:pPr>
            <w:r>
              <w:rPr>
                <w:b/>
              </w:rPr>
              <w:t>User stories</w:t>
            </w:r>
          </w:p>
        </w:tc>
      </w:tr>
      <w:tr w:rsidR="00CD40F7" w14:paraId="0E4B08BF" w14:textId="77777777" w:rsidTr="00001BE8">
        <w:trPr>
          <w:trHeight w:val="157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ACFF556" w14:textId="77777777" w:rsidR="00CD40F7" w:rsidRDefault="00CD40F7" w:rsidP="00001BE8">
            <w:pPr>
              <w:spacing w:after="0"/>
              <w:jc w:val="center"/>
              <w:rPr>
                <w:b/>
              </w:rPr>
            </w:pPr>
            <w:r>
              <w:rPr>
                <w:b/>
              </w:rPr>
              <w:t>US1</w:t>
            </w:r>
          </w:p>
        </w:tc>
        <w:tc>
          <w:tcPr>
            <w:tcW w:w="7785" w:type="dxa"/>
            <w:tcBorders>
              <w:bottom w:val="single" w:sz="8" w:space="0" w:color="000000"/>
              <w:right w:val="single" w:sz="8" w:space="0" w:color="000000"/>
            </w:tcBorders>
            <w:tcMar>
              <w:top w:w="80" w:type="dxa"/>
              <w:left w:w="80" w:type="dxa"/>
              <w:bottom w:w="80" w:type="dxa"/>
              <w:right w:w="80" w:type="dxa"/>
            </w:tcMar>
          </w:tcPr>
          <w:p w14:paraId="67038D27" w14:textId="77777777" w:rsidR="00CD40F7" w:rsidRDefault="00CD40F7" w:rsidP="00001BE8">
            <w:pPr>
              <w:spacing w:after="0"/>
            </w:pPr>
            <w:r>
              <w:t>A researcher wants to find relevant resources by the available metadata, using keywords or other search dimensions (facets) such as date, location, language, format, etc. to use in their work. Many of such resources are available through the CLARIN infrastructure.</w:t>
            </w:r>
          </w:p>
        </w:tc>
      </w:tr>
      <w:tr w:rsidR="00CD40F7" w14:paraId="1377D18E" w14:textId="77777777" w:rsidTr="00CD40F7">
        <w:trPr>
          <w:trHeight w:val="84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F9B4E0B" w14:textId="77777777" w:rsidR="00CD40F7" w:rsidRDefault="00CD40F7" w:rsidP="00001BE8">
            <w:pPr>
              <w:spacing w:after="0"/>
              <w:jc w:val="center"/>
              <w:rPr>
                <w:b/>
              </w:rPr>
            </w:pPr>
            <w:r>
              <w:rPr>
                <w:b/>
              </w:rPr>
              <w:t>US2</w:t>
            </w:r>
          </w:p>
        </w:tc>
        <w:tc>
          <w:tcPr>
            <w:tcW w:w="7785" w:type="dxa"/>
            <w:tcBorders>
              <w:bottom w:val="single" w:sz="8" w:space="0" w:color="000000"/>
              <w:right w:val="single" w:sz="8" w:space="0" w:color="000000"/>
            </w:tcBorders>
            <w:tcMar>
              <w:top w:w="80" w:type="dxa"/>
              <w:left w:w="80" w:type="dxa"/>
              <w:bottom w:w="80" w:type="dxa"/>
              <w:right w:w="80" w:type="dxa"/>
            </w:tcMar>
          </w:tcPr>
          <w:p w14:paraId="340DE0DA" w14:textId="77777777" w:rsidR="00CD40F7" w:rsidRDefault="00CD40F7" w:rsidP="00001BE8">
            <w:pPr>
              <w:spacing w:after="0"/>
            </w:pPr>
            <w:r>
              <w:t>A researcher wants to be able to find (software) tools that can be used to process the data that they have found. For instance, they want to find a tokenizer for the Dutch language.</w:t>
            </w:r>
          </w:p>
        </w:tc>
      </w:tr>
      <w:tr w:rsidR="00CD40F7" w14:paraId="3B5D4822" w14:textId="77777777" w:rsidTr="00CD40F7">
        <w:trPr>
          <w:trHeight w:val="1031"/>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6AEFD90" w14:textId="77777777" w:rsidR="00CD40F7" w:rsidRDefault="00CD40F7" w:rsidP="00001BE8">
            <w:pPr>
              <w:spacing w:after="0"/>
              <w:jc w:val="center"/>
              <w:rPr>
                <w:b/>
              </w:rPr>
            </w:pPr>
            <w:r>
              <w:rPr>
                <w:b/>
              </w:rPr>
              <w:t>US3</w:t>
            </w:r>
          </w:p>
        </w:tc>
        <w:tc>
          <w:tcPr>
            <w:tcW w:w="7785" w:type="dxa"/>
            <w:tcBorders>
              <w:bottom w:val="single" w:sz="8" w:space="0" w:color="000000"/>
              <w:right w:val="single" w:sz="8" w:space="0" w:color="000000"/>
            </w:tcBorders>
            <w:tcMar>
              <w:top w:w="80" w:type="dxa"/>
              <w:left w:w="80" w:type="dxa"/>
              <w:bottom w:w="80" w:type="dxa"/>
              <w:right w:w="80" w:type="dxa"/>
            </w:tcMar>
          </w:tcPr>
          <w:p w14:paraId="32427A5E" w14:textId="77777777" w:rsidR="00CD40F7" w:rsidRDefault="00CD40F7" w:rsidP="00001BE8">
            <w:pPr>
              <w:spacing w:after="0"/>
            </w:pPr>
            <w:r>
              <w:t>A repository manager wants to make a repository and its resources findable for researchers. There may be various forms of resources which may have anywhere from no metadata to well-defined elaborate metadata based on specific schema.</w:t>
            </w:r>
          </w:p>
        </w:tc>
      </w:tr>
      <w:tr w:rsidR="00CD40F7" w14:paraId="2885DE2C" w14:textId="77777777" w:rsidTr="00CD40F7">
        <w:trPr>
          <w:trHeight w:val="66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4A50DFB" w14:textId="77777777" w:rsidR="00CD40F7" w:rsidRDefault="00CD40F7" w:rsidP="00001BE8">
            <w:pPr>
              <w:spacing w:after="0"/>
              <w:jc w:val="center"/>
              <w:rPr>
                <w:b/>
              </w:rPr>
            </w:pPr>
            <w:r>
              <w:rPr>
                <w:b/>
              </w:rPr>
              <w:t>US4</w:t>
            </w:r>
          </w:p>
        </w:tc>
        <w:tc>
          <w:tcPr>
            <w:tcW w:w="7785" w:type="dxa"/>
            <w:tcBorders>
              <w:bottom w:val="single" w:sz="8" w:space="0" w:color="000000"/>
              <w:right w:val="single" w:sz="8" w:space="0" w:color="000000"/>
            </w:tcBorders>
            <w:tcMar>
              <w:top w:w="80" w:type="dxa"/>
              <w:left w:w="80" w:type="dxa"/>
              <w:bottom w:w="80" w:type="dxa"/>
              <w:right w:w="80" w:type="dxa"/>
            </w:tcMar>
          </w:tcPr>
          <w:p w14:paraId="4B16108D" w14:textId="77777777" w:rsidR="00CD40F7" w:rsidRDefault="00CD40F7" w:rsidP="00001BE8">
            <w:pPr>
              <w:spacing w:after="0"/>
            </w:pPr>
            <w:r>
              <w:t>A community manager wants to make some language technology tools findable for researchers. The tools have minimal metadata.</w:t>
            </w:r>
          </w:p>
        </w:tc>
      </w:tr>
      <w:tr w:rsidR="00CD40F7" w14:paraId="0EA2969F" w14:textId="77777777" w:rsidTr="00CD40F7">
        <w:trPr>
          <w:trHeight w:val="677"/>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2A8F582" w14:textId="77777777" w:rsidR="00CD40F7" w:rsidRDefault="00CD40F7" w:rsidP="00001BE8">
            <w:pPr>
              <w:spacing w:after="0"/>
              <w:jc w:val="center"/>
              <w:rPr>
                <w:b/>
              </w:rPr>
            </w:pPr>
            <w:r>
              <w:rPr>
                <w:b/>
              </w:rPr>
              <w:t>US5</w:t>
            </w:r>
          </w:p>
        </w:tc>
        <w:tc>
          <w:tcPr>
            <w:tcW w:w="7785" w:type="dxa"/>
            <w:tcBorders>
              <w:bottom w:val="single" w:sz="8" w:space="0" w:color="000000"/>
              <w:right w:val="single" w:sz="8" w:space="0" w:color="000000"/>
            </w:tcBorders>
            <w:tcMar>
              <w:top w:w="80" w:type="dxa"/>
              <w:left w:w="80" w:type="dxa"/>
              <w:bottom w:w="80" w:type="dxa"/>
              <w:right w:w="80" w:type="dxa"/>
            </w:tcMar>
          </w:tcPr>
          <w:p w14:paraId="16DF468F" w14:textId="77777777" w:rsidR="00CD40F7" w:rsidRDefault="00CD40F7" w:rsidP="00001BE8">
            <w:pPr>
              <w:spacing w:after="0"/>
            </w:pPr>
            <w:r>
              <w:t>A user wants to be able to discover &amp; access the content associated with a (virtual) collection. The collection can be discovered via a search engine or other means.</w:t>
            </w:r>
          </w:p>
        </w:tc>
      </w:tr>
      <w:tr w:rsidR="00CD40F7" w14:paraId="2EDC4432" w14:textId="77777777" w:rsidTr="00CD40F7">
        <w:trPr>
          <w:trHeight w:val="959"/>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E790DDC" w14:textId="77777777" w:rsidR="00CD40F7" w:rsidRDefault="00CD40F7" w:rsidP="00001BE8">
            <w:pPr>
              <w:spacing w:after="0"/>
              <w:jc w:val="center"/>
              <w:rPr>
                <w:b/>
              </w:rPr>
            </w:pPr>
            <w:r>
              <w:rPr>
                <w:b/>
              </w:rPr>
              <w:t>US6</w:t>
            </w:r>
          </w:p>
        </w:tc>
        <w:tc>
          <w:tcPr>
            <w:tcW w:w="7785" w:type="dxa"/>
            <w:tcBorders>
              <w:bottom w:val="single" w:sz="8" w:space="0" w:color="000000"/>
              <w:right w:val="single" w:sz="8" w:space="0" w:color="000000"/>
            </w:tcBorders>
            <w:tcMar>
              <w:top w:w="80" w:type="dxa"/>
              <w:left w:w="80" w:type="dxa"/>
              <w:bottom w:w="80" w:type="dxa"/>
              <w:right w:w="80" w:type="dxa"/>
            </w:tcMar>
          </w:tcPr>
          <w:p w14:paraId="551557F5" w14:textId="77777777" w:rsidR="00CD40F7" w:rsidRDefault="00CD40F7" w:rsidP="00001BE8">
            <w:pPr>
              <w:spacing w:after="0"/>
            </w:pPr>
            <w:r>
              <w:t>A researcher wants to manage a group of resources (not limited to a single existing collection or site) that are relevant for her in a way that they are easily findable, accessible, and citable.</w:t>
            </w:r>
          </w:p>
        </w:tc>
      </w:tr>
      <w:tr w:rsidR="00CD40F7" w14:paraId="35A4A8B8"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331051C" w14:textId="77777777" w:rsidR="00CD40F7" w:rsidRDefault="00CD40F7" w:rsidP="00001BE8">
            <w:pPr>
              <w:spacing w:after="0"/>
              <w:jc w:val="center"/>
              <w:rPr>
                <w:b/>
              </w:rPr>
            </w:pPr>
            <w:r>
              <w:rPr>
                <w:b/>
              </w:rPr>
              <w:t>US7</w:t>
            </w:r>
          </w:p>
        </w:tc>
        <w:tc>
          <w:tcPr>
            <w:tcW w:w="7785" w:type="dxa"/>
            <w:tcBorders>
              <w:bottom w:val="single" w:sz="8" w:space="0" w:color="000000"/>
              <w:right w:val="single" w:sz="8" w:space="0" w:color="000000"/>
            </w:tcBorders>
            <w:tcMar>
              <w:top w:w="80" w:type="dxa"/>
              <w:left w:w="80" w:type="dxa"/>
              <w:bottom w:w="80" w:type="dxa"/>
              <w:right w:w="80" w:type="dxa"/>
            </w:tcMar>
          </w:tcPr>
          <w:p w14:paraId="1A9DDFF0" w14:textId="77777777" w:rsidR="00CD40F7" w:rsidRDefault="00CD40F7" w:rsidP="00001BE8">
            <w:pPr>
              <w:spacing w:after="0"/>
            </w:pPr>
            <w:r>
              <w:t>A community manager wants to group related resources from their repository in citable collections.</w:t>
            </w:r>
          </w:p>
        </w:tc>
      </w:tr>
      <w:tr w:rsidR="00CD40F7" w14:paraId="4B82C28A" w14:textId="77777777" w:rsidTr="00CD40F7">
        <w:trPr>
          <w:trHeight w:val="1607"/>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8E96CF8" w14:textId="77777777" w:rsidR="00CD40F7" w:rsidRDefault="00CD40F7" w:rsidP="00001BE8">
            <w:pPr>
              <w:spacing w:after="0"/>
              <w:jc w:val="center"/>
              <w:rPr>
                <w:b/>
              </w:rPr>
            </w:pPr>
            <w:r>
              <w:rPr>
                <w:b/>
              </w:rPr>
              <w:t>US8</w:t>
            </w:r>
          </w:p>
        </w:tc>
        <w:tc>
          <w:tcPr>
            <w:tcW w:w="7785" w:type="dxa"/>
            <w:tcBorders>
              <w:bottom w:val="single" w:sz="8" w:space="0" w:color="000000"/>
              <w:right w:val="single" w:sz="8" w:space="0" w:color="000000"/>
            </w:tcBorders>
            <w:tcMar>
              <w:top w:w="80" w:type="dxa"/>
              <w:left w:w="80" w:type="dxa"/>
              <w:bottom w:w="80" w:type="dxa"/>
              <w:right w:w="80" w:type="dxa"/>
            </w:tcMar>
          </w:tcPr>
          <w:p w14:paraId="7E061C90" w14:textId="77777777" w:rsidR="00CD40F7" w:rsidRDefault="00CD40F7" w:rsidP="00001BE8">
            <w:pPr>
              <w:spacing w:after="0"/>
            </w:pPr>
            <w:r>
              <w:t>A researcher wants to know what tools can be used to process a given resource. The resource could have been found through an EOSC compatible repository or discovery service or it may have been produced by the researcher. The resource itself may also be a virtual collection. The researcher would like to have an overview quickly showing a selection of tools that are relevant and useful.</w:t>
            </w:r>
          </w:p>
        </w:tc>
      </w:tr>
      <w:tr w:rsidR="00CD40F7" w14:paraId="08876796" w14:textId="77777777" w:rsidTr="00CD40F7">
        <w:trPr>
          <w:trHeight w:val="1377"/>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26DF648" w14:textId="77777777" w:rsidR="00CD40F7" w:rsidRDefault="00CD40F7" w:rsidP="00001BE8">
            <w:pPr>
              <w:spacing w:after="0"/>
              <w:jc w:val="center"/>
              <w:rPr>
                <w:b/>
              </w:rPr>
            </w:pPr>
            <w:r>
              <w:rPr>
                <w:b/>
              </w:rPr>
              <w:t>US9</w:t>
            </w:r>
          </w:p>
        </w:tc>
        <w:tc>
          <w:tcPr>
            <w:tcW w:w="7785" w:type="dxa"/>
            <w:tcBorders>
              <w:bottom w:val="single" w:sz="8" w:space="0" w:color="000000"/>
              <w:right w:val="single" w:sz="8" w:space="0" w:color="000000"/>
            </w:tcBorders>
            <w:tcMar>
              <w:top w:w="80" w:type="dxa"/>
              <w:left w:w="80" w:type="dxa"/>
              <w:bottom w:w="80" w:type="dxa"/>
              <w:right w:w="80" w:type="dxa"/>
            </w:tcMar>
          </w:tcPr>
          <w:p w14:paraId="7F8E134D" w14:textId="77777777" w:rsidR="00CD40F7" w:rsidRDefault="00CD40F7" w:rsidP="00001BE8">
            <w:pPr>
              <w:spacing w:after="0"/>
            </w:pPr>
            <w:r>
              <w:t>A researcher or software engineer has developed a tool for processing resources. They want to make this tool available, findable and accessible to as many researchers and users as possible. They prefer if they can make the tool available and maintain it themselves without having to ask help from a middle layer</w:t>
            </w:r>
          </w:p>
        </w:tc>
      </w:tr>
      <w:tr w:rsidR="00CD40F7" w14:paraId="7D72E96A" w14:textId="77777777" w:rsidTr="00CD40F7">
        <w:trPr>
          <w:trHeight w:val="67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D9DADA6" w14:textId="77777777" w:rsidR="00CD40F7" w:rsidRDefault="00CD40F7" w:rsidP="00001BE8">
            <w:pPr>
              <w:spacing w:after="0"/>
              <w:jc w:val="center"/>
              <w:rPr>
                <w:b/>
              </w:rPr>
            </w:pPr>
            <w:r>
              <w:rPr>
                <w:b/>
              </w:rPr>
              <w:t>US10</w:t>
            </w:r>
          </w:p>
        </w:tc>
        <w:tc>
          <w:tcPr>
            <w:tcW w:w="7785" w:type="dxa"/>
            <w:tcBorders>
              <w:bottom w:val="single" w:sz="8" w:space="0" w:color="000000"/>
              <w:right w:val="single" w:sz="8" w:space="0" w:color="000000"/>
            </w:tcBorders>
            <w:tcMar>
              <w:top w:w="80" w:type="dxa"/>
              <w:left w:w="80" w:type="dxa"/>
              <w:bottom w:w="80" w:type="dxa"/>
              <w:right w:w="80" w:type="dxa"/>
            </w:tcMar>
          </w:tcPr>
          <w:p w14:paraId="351B9013" w14:textId="77777777" w:rsidR="00CD40F7" w:rsidRDefault="00CD40F7" w:rsidP="00001BE8">
            <w:pPr>
              <w:spacing w:after="0"/>
            </w:pPr>
            <w:r>
              <w:t>A user of an EOSC-hub compatible data discovery tool wants to be able to find and access virtual collections from within the service they are using.</w:t>
            </w:r>
          </w:p>
        </w:tc>
      </w:tr>
      <w:tr w:rsidR="00CD40F7" w14:paraId="7368D4C6" w14:textId="77777777" w:rsidTr="00CD40F7">
        <w:trPr>
          <w:trHeight w:val="1107"/>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C717068" w14:textId="77777777" w:rsidR="00CD40F7" w:rsidRDefault="00CD40F7" w:rsidP="00001BE8">
            <w:pPr>
              <w:spacing w:after="0"/>
              <w:jc w:val="center"/>
              <w:rPr>
                <w:b/>
              </w:rPr>
            </w:pPr>
            <w:r>
              <w:rPr>
                <w:b/>
              </w:rPr>
              <w:t>US11</w:t>
            </w:r>
          </w:p>
        </w:tc>
        <w:tc>
          <w:tcPr>
            <w:tcW w:w="7785" w:type="dxa"/>
            <w:tcBorders>
              <w:bottom w:val="single" w:sz="8" w:space="0" w:color="000000"/>
              <w:right w:val="single" w:sz="8" w:space="0" w:color="000000"/>
            </w:tcBorders>
            <w:tcMar>
              <w:top w:w="80" w:type="dxa"/>
              <w:left w:w="80" w:type="dxa"/>
              <w:bottom w:w="80" w:type="dxa"/>
              <w:right w:w="80" w:type="dxa"/>
            </w:tcMar>
          </w:tcPr>
          <w:p w14:paraId="66F22B02" w14:textId="77777777" w:rsidR="00CD40F7" w:rsidRDefault="00CD40F7" w:rsidP="00001BE8">
            <w:pPr>
              <w:spacing w:after="0"/>
            </w:pPr>
            <w:r>
              <w:t>A linguist using one of the EOSC-hub compatible discovery or repository services wants to be able to see what linguistic tools they can use to process a given data object, without leaving the environment of the service that they are using.</w:t>
            </w:r>
          </w:p>
        </w:tc>
      </w:tr>
      <w:tr w:rsidR="00CD40F7" w14:paraId="319BD877" w14:textId="77777777" w:rsidTr="00CD40F7">
        <w:trPr>
          <w:trHeight w:val="95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B7A319" w14:textId="77777777" w:rsidR="00CD40F7" w:rsidRDefault="00CD40F7" w:rsidP="00001BE8">
            <w:pPr>
              <w:spacing w:after="0"/>
              <w:jc w:val="center"/>
              <w:rPr>
                <w:b/>
              </w:rPr>
            </w:pPr>
            <w:r>
              <w:rPr>
                <w:b/>
              </w:rPr>
              <w:t>US12</w:t>
            </w:r>
          </w:p>
        </w:tc>
        <w:tc>
          <w:tcPr>
            <w:tcW w:w="7785" w:type="dxa"/>
            <w:tcBorders>
              <w:bottom w:val="single" w:sz="8" w:space="0" w:color="000000"/>
              <w:right w:val="single" w:sz="8" w:space="0" w:color="000000"/>
            </w:tcBorders>
            <w:tcMar>
              <w:top w:w="80" w:type="dxa"/>
              <w:left w:w="80" w:type="dxa"/>
              <w:bottom w:w="80" w:type="dxa"/>
              <w:right w:w="80" w:type="dxa"/>
            </w:tcMar>
          </w:tcPr>
          <w:p w14:paraId="7AF8B099" w14:textId="77777777" w:rsidR="00CD40F7" w:rsidRDefault="00CD40F7" w:rsidP="00001BE8">
            <w:pPr>
              <w:spacing w:after="0"/>
            </w:pPr>
            <w:r>
              <w:t>A user of the VLO (CLARIN or other instance) wants to create and exploit semantic annotation added to VLO metadata. Semantic annotations are meaningful texts that describe or comment on the tagged resource.</w:t>
            </w:r>
          </w:p>
        </w:tc>
      </w:tr>
      <w:tr w:rsidR="00CD40F7" w14:paraId="61FE5A21" w14:textId="77777777" w:rsidTr="00CD40F7">
        <w:trPr>
          <w:trHeight w:val="531"/>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2CC22E0" w14:textId="77777777" w:rsidR="00CD40F7" w:rsidRDefault="00CD40F7" w:rsidP="00001BE8">
            <w:pPr>
              <w:spacing w:after="0"/>
              <w:jc w:val="center"/>
              <w:rPr>
                <w:b/>
              </w:rPr>
            </w:pPr>
            <w:r>
              <w:rPr>
                <w:b/>
              </w:rPr>
              <w:t>US13</w:t>
            </w:r>
          </w:p>
        </w:tc>
        <w:tc>
          <w:tcPr>
            <w:tcW w:w="7785" w:type="dxa"/>
            <w:tcBorders>
              <w:bottom w:val="single" w:sz="8" w:space="0" w:color="000000"/>
              <w:right w:val="single" w:sz="8" w:space="0" w:color="000000"/>
            </w:tcBorders>
            <w:tcMar>
              <w:top w:w="80" w:type="dxa"/>
              <w:left w:w="80" w:type="dxa"/>
              <w:bottom w:w="80" w:type="dxa"/>
              <w:right w:w="80" w:type="dxa"/>
            </w:tcMar>
          </w:tcPr>
          <w:p w14:paraId="2C62B674" w14:textId="77777777" w:rsidR="00CD40F7" w:rsidRDefault="00CD40F7" w:rsidP="00001BE8">
            <w:pPr>
              <w:spacing w:after="0"/>
            </w:pPr>
            <w:r>
              <w:t>CLARIN centers need to backup &amp; archive their data for persistency.</w:t>
            </w:r>
          </w:p>
        </w:tc>
      </w:tr>
    </w:tbl>
    <w:p w14:paraId="06719ABD" w14:textId="0A06C03D" w:rsidR="00CD40F7" w:rsidRDefault="00CD40F7" w:rsidP="00CD40F7"/>
    <w:p w14:paraId="296CD29C" w14:textId="77777777" w:rsidR="00CD40F7" w:rsidRPr="00CD40F7" w:rsidRDefault="00CD40F7" w:rsidP="00CD40F7">
      <w:pPr>
        <w:pStyle w:val="Heading3"/>
      </w:pPr>
      <w:r w:rsidRPr="00CD40F7">
        <w:t>Use Cases</w:t>
      </w:r>
    </w:p>
    <w:tbl>
      <w:tblPr>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5340"/>
        <w:gridCol w:w="2445"/>
      </w:tblGrid>
      <w:tr w:rsidR="00CD40F7" w14:paraId="1F4C3D42" w14:textId="77777777" w:rsidTr="00001BE8">
        <w:trPr>
          <w:trHeight w:val="780"/>
        </w:trPr>
        <w:tc>
          <w:tcPr>
            <w:tcW w:w="7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26A73C9" w14:textId="77777777" w:rsidR="00CD40F7" w:rsidRDefault="00CD40F7" w:rsidP="00001BE8">
            <w:pPr>
              <w:spacing w:after="0"/>
              <w:jc w:val="center"/>
              <w:rPr>
                <w:b/>
              </w:rPr>
            </w:pPr>
            <w:r>
              <w:rPr>
                <w:b/>
              </w:rPr>
              <w:t>Step</w:t>
            </w:r>
          </w:p>
        </w:tc>
        <w:tc>
          <w:tcPr>
            <w:tcW w:w="534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8E8AC3A" w14:textId="77777777" w:rsidR="00CD40F7" w:rsidRDefault="00CD40F7" w:rsidP="00001BE8">
            <w:pPr>
              <w:spacing w:after="0"/>
              <w:jc w:val="center"/>
              <w:rPr>
                <w:b/>
              </w:rPr>
            </w:pPr>
            <w:r>
              <w:rPr>
                <w:b/>
              </w:rPr>
              <w:t>Description of action</w:t>
            </w:r>
          </w:p>
        </w:tc>
        <w:tc>
          <w:tcPr>
            <w:tcW w:w="244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1240E7A" w14:textId="77777777" w:rsidR="00CD40F7" w:rsidRDefault="00CD40F7" w:rsidP="00001BE8">
            <w:pPr>
              <w:spacing w:after="0"/>
              <w:jc w:val="center"/>
              <w:rPr>
                <w:b/>
              </w:rPr>
            </w:pPr>
            <w:r>
              <w:rPr>
                <w:b/>
              </w:rPr>
              <w:t>Dependency on 3rd party services (EOSC-hub or other)</w:t>
            </w:r>
          </w:p>
        </w:tc>
      </w:tr>
      <w:tr w:rsidR="00CD40F7" w14:paraId="1D30E313" w14:textId="77777777" w:rsidTr="00CD40F7">
        <w:trPr>
          <w:trHeight w:val="5576"/>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AD6C5C6" w14:textId="77777777" w:rsidR="00CD40F7" w:rsidRDefault="00CD40F7" w:rsidP="00001BE8">
            <w:pPr>
              <w:spacing w:after="0"/>
              <w:jc w:val="center"/>
              <w:rPr>
                <w:b/>
              </w:rPr>
            </w:pPr>
            <w:r>
              <w:rPr>
                <w:b/>
              </w:rPr>
              <w:t>UC1</w:t>
            </w:r>
          </w:p>
        </w:tc>
        <w:tc>
          <w:tcPr>
            <w:tcW w:w="5340" w:type="dxa"/>
            <w:tcBorders>
              <w:bottom w:val="single" w:sz="8" w:space="0" w:color="000000"/>
              <w:right w:val="single" w:sz="8" w:space="0" w:color="000000"/>
            </w:tcBorders>
            <w:tcMar>
              <w:top w:w="80" w:type="dxa"/>
              <w:left w:w="80" w:type="dxa"/>
              <w:bottom w:w="80" w:type="dxa"/>
              <w:right w:w="80" w:type="dxa"/>
            </w:tcMar>
          </w:tcPr>
          <w:p w14:paraId="2C6E0AA2" w14:textId="77777777" w:rsidR="00CD40F7" w:rsidRDefault="00CD40F7" w:rsidP="00001BE8">
            <w:pPr>
              <w:spacing w:before="240" w:after="240"/>
              <w:jc w:val="left"/>
            </w:pPr>
            <w:r>
              <w:t>The VLO is a search tool that can be used to find relevant data by searching through metadata</w:t>
            </w:r>
          </w:p>
          <w:p w14:paraId="149AAA31" w14:textId="77777777" w:rsidR="00CD40F7" w:rsidRDefault="00CD40F7" w:rsidP="00273BCC">
            <w:pPr>
              <w:numPr>
                <w:ilvl w:val="0"/>
                <w:numId w:val="9"/>
              </w:numPr>
              <w:spacing w:before="240" w:after="0"/>
              <w:jc w:val="left"/>
            </w:pPr>
            <w:r>
              <w:t>Searching can be done various facets, e.g. date, location, genre, collection</w:t>
            </w:r>
          </w:p>
          <w:p w14:paraId="0C7FDC44" w14:textId="77777777" w:rsidR="00CD40F7" w:rsidRDefault="00CD40F7" w:rsidP="00273BCC">
            <w:pPr>
              <w:numPr>
                <w:ilvl w:val="0"/>
                <w:numId w:val="9"/>
              </w:numPr>
              <w:spacing w:after="0"/>
              <w:jc w:val="left"/>
            </w:pPr>
            <w:r>
              <w:t>The primary users are researchers working in a specific domain for which the set of facets is optimised.</w:t>
            </w:r>
          </w:p>
          <w:p w14:paraId="2031D49A" w14:textId="77777777" w:rsidR="00CD40F7" w:rsidRDefault="00CD40F7" w:rsidP="00273BCC">
            <w:pPr>
              <w:numPr>
                <w:ilvl w:val="0"/>
                <w:numId w:val="8"/>
              </w:numPr>
              <w:spacing w:after="240"/>
              <w:jc w:val="left"/>
            </w:pPr>
            <w:r>
              <w:t>Community data managers can use the VLO to make their data available to a larger audience</w:t>
            </w:r>
          </w:p>
          <w:p w14:paraId="32B5DEC1" w14:textId="77777777" w:rsidR="00CD40F7" w:rsidRDefault="00CD40F7" w:rsidP="00001BE8">
            <w:pPr>
              <w:spacing w:before="240" w:after="240"/>
              <w:jc w:val="left"/>
            </w:pPr>
            <w:r>
              <w:t>B2FIND is a general metadata catalogue for non-specific researchers an easier to use, but less specific tool to find resources</w:t>
            </w:r>
          </w:p>
          <w:p w14:paraId="062F5E8B" w14:textId="77777777" w:rsidR="00CD40F7" w:rsidRDefault="00CD40F7" w:rsidP="00273BCC">
            <w:pPr>
              <w:numPr>
                <w:ilvl w:val="0"/>
                <w:numId w:val="3"/>
              </w:numPr>
              <w:spacing w:before="240" w:after="240"/>
              <w:jc w:val="left"/>
            </w:pPr>
            <w:r>
              <w:t>B2FIND will be used for CLARIN collection level metadata and not for individual resource metadata</w:t>
            </w:r>
          </w:p>
        </w:tc>
        <w:tc>
          <w:tcPr>
            <w:tcW w:w="2445" w:type="dxa"/>
            <w:tcBorders>
              <w:bottom w:val="single" w:sz="8" w:space="0" w:color="000000"/>
              <w:right w:val="single" w:sz="8" w:space="0" w:color="000000"/>
            </w:tcBorders>
            <w:tcMar>
              <w:top w:w="80" w:type="dxa"/>
              <w:left w:w="80" w:type="dxa"/>
              <w:bottom w:w="80" w:type="dxa"/>
              <w:right w:w="80" w:type="dxa"/>
            </w:tcMar>
          </w:tcPr>
          <w:p w14:paraId="624AB876" w14:textId="77777777" w:rsidR="00CD40F7" w:rsidRDefault="00CD40F7" w:rsidP="00001BE8">
            <w:pPr>
              <w:spacing w:after="240"/>
            </w:pPr>
            <w:r>
              <w:t>VLO, B2FIND</w:t>
            </w:r>
          </w:p>
          <w:p w14:paraId="67936905" w14:textId="77777777" w:rsidR="00CD40F7" w:rsidRDefault="00CD40F7" w:rsidP="00001BE8">
            <w:pPr>
              <w:spacing w:before="240" w:after="0"/>
            </w:pPr>
            <w:r>
              <w:t>(US1-4)</w:t>
            </w:r>
          </w:p>
        </w:tc>
      </w:tr>
      <w:tr w:rsidR="00CD40F7" w14:paraId="13BAF0BC" w14:textId="77777777" w:rsidTr="00001BE8">
        <w:trPr>
          <w:trHeight w:val="298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78405D9" w14:textId="77777777" w:rsidR="00CD40F7" w:rsidRDefault="00CD40F7" w:rsidP="00001BE8">
            <w:pPr>
              <w:spacing w:after="0"/>
              <w:jc w:val="center"/>
              <w:rPr>
                <w:b/>
              </w:rPr>
            </w:pPr>
            <w:r>
              <w:rPr>
                <w:b/>
              </w:rPr>
              <w:t>UC2</w:t>
            </w:r>
          </w:p>
        </w:tc>
        <w:tc>
          <w:tcPr>
            <w:tcW w:w="5340" w:type="dxa"/>
            <w:tcBorders>
              <w:bottom w:val="single" w:sz="8" w:space="0" w:color="000000"/>
              <w:right w:val="single" w:sz="8" w:space="0" w:color="000000"/>
            </w:tcBorders>
            <w:tcMar>
              <w:top w:w="80" w:type="dxa"/>
              <w:left w:w="80" w:type="dxa"/>
              <w:bottom w:w="80" w:type="dxa"/>
              <w:right w:w="80" w:type="dxa"/>
            </w:tcMar>
          </w:tcPr>
          <w:p w14:paraId="1EE14DA5" w14:textId="77777777" w:rsidR="00CD40F7" w:rsidRDefault="00CD40F7" w:rsidP="00001BE8">
            <w:pPr>
              <w:spacing w:after="240"/>
              <w:jc w:val="left"/>
            </w:pPr>
            <w:r>
              <w:t>The VCR is a repository of collection metadata</w:t>
            </w:r>
          </w:p>
          <w:p w14:paraId="446C7780" w14:textId="77777777" w:rsidR="00CD40F7" w:rsidRDefault="00CD40F7" w:rsidP="00273BCC">
            <w:pPr>
              <w:numPr>
                <w:ilvl w:val="0"/>
                <w:numId w:val="4"/>
              </w:numPr>
              <w:spacing w:after="0"/>
              <w:jc w:val="left"/>
            </w:pPr>
            <w:r>
              <w:t>In the VCR virtual collections are defined that contain links to resources stored in other repositories</w:t>
            </w:r>
          </w:p>
          <w:p w14:paraId="10314B0F" w14:textId="2ADEF96D" w:rsidR="00CD40F7" w:rsidRDefault="00CD40F7" w:rsidP="00273BCC">
            <w:pPr>
              <w:numPr>
                <w:ilvl w:val="0"/>
                <w:numId w:val="4"/>
              </w:numPr>
              <w:spacing w:after="0"/>
              <w:jc w:val="left"/>
            </w:pPr>
            <w:r>
              <w:t>Researchers can use the VCR to group data into virtual collections of their choosing and make these collections  findable and citable</w:t>
            </w:r>
          </w:p>
          <w:p w14:paraId="4E1944F5" w14:textId="77777777" w:rsidR="00CD40F7" w:rsidRDefault="00CD40F7" w:rsidP="00273BCC">
            <w:pPr>
              <w:numPr>
                <w:ilvl w:val="0"/>
                <w:numId w:val="4"/>
              </w:numPr>
              <w:spacing w:after="240"/>
              <w:jc w:val="left"/>
            </w:pPr>
            <w:r>
              <w:t>Researchers can seamlessly access virtual collection content</w:t>
            </w:r>
          </w:p>
        </w:tc>
        <w:tc>
          <w:tcPr>
            <w:tcW w:w="2445" w:type="dxa"/>
            <w:tcBorders>
              <w:bottom w:val="single" w:sz="8" w:space="0" w:color="000000"/>
              <w:right w:val="single" w:sz="8" w:space="0" w:color="000000"/>
            </w:tcBorders>
            <w:tcMar>
              <w:top w:w="80" w:type="dxa"/>
              <w:left w:w="80" w:type="dxa"/>
              <w:bottom w:w="80" w:type="dxa"/>
              <w:right w:w="80" w:type="dxa"/>
            </w:tcMar>
          </w:tcPr>
          <w:p w14:paraId="3A7741EC" w14:textId="77777777" w:rsidR="00CD40F7" w:rsidRDefault="00CD40F7" w:rsidP="00001BE8">
            <w:pPr>
              <w:spacing w:after="240"/>
            </w:pPr>
            <w:r>
              <w:t>VCR, B2ACCESS</w:t>
            </w:r>
          </w:p>
          <w:p w14:paraId="0C28C930" w14:textId="77777777" w:rsidR="00CD40F7" w:rsidRDefault="00CD40F7" w:rsidP="00001BE8">
            <w:pPr>
              <w:spacing w:before="240" w:after="0"/>
            </w:pPr>
            <w:r>
              <w:t>(US5-7)</w:t>
            </w:r>
          </w:p>
        </w:tc>
      </w:tr>
      <w:tr w:rsidR="00CD40F7" w14:paraId="4B9B6A15" w14:textId="77777777" w:rsidTr="00001BE8">
        <w:trPr>
          <w:trHeight w:val="360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5B21BEA" w14:textId="77777777" w:rsidR="00CD40F7" w:rsidRDefault="00CD40F7" w:rsidP="00001BE8">
            <w:pPr>
              <w:spacing w:after="0"/>
              <w:jc w:val="center"/>
              <w:rPr>
                <w:b/>
              </w:rPr>
            </w:pPr>
            <w:r>
              <w:rPr>
                <w:b/>
              </w:rPr>
              <w:t>UC3</w:t>
            </w:r>
          </w:p>
        </w:tc>
        <w:tc>
          <w:tcPr>
            <w:tcW w:w="5340" w:type="dxa"/>
            <w:tcBorders>
              <w:bottom w:val="single" w:sz="8" w:space="0" w:color="000000"/>
              <w:right w:val="single" w:sz="8" w:space="0" w:color="000000"/>
            </w:tcBorders>
            <w:tcMar>
              <w:top w:w="80" w:type="dxa"/>
              <w:left w:w="80" w:type="dxa"/>
              <w:bottom w:w="80" w:type="dxa"/>
              <w:right w:w="80" w:type="dxa"/>
            </w:tcMar>
          </w:tcPr>
          <w:p w14:paraId="1CE59BA7" w14:textId="77777777" w:rsidR="00CD40F7" w:rsidRDefault="00CD40F7" w:rsidP="00001BE8">
            <w:pPr>
              <w:spacing w:after="0" w:line="240" w:lineRule="auto"/>
            </w:pPr>
            <w:r>
              <w:rPr>
                <w:sz w:val="20"/>
                <w:szCs w:val="20"/>
              </w:rPr>
              <w:t>T</w:t>
            </w:r>
            <w:r>
              <w:t>he LR switchboard can provide a set of relevant tools for specific data types.</w:t>
            </w:r>
          </w:p>
          <w:p w14:paraId="2F911FA0" w14:textId="32431BA4" w:rsidR="00CD40F7" w:rsidRDefault="00CD40F7" w:rsidP="00273BCC">
            <w:pPr>
              <w:numPr>
                <w:ilvl w:val="0"/>
                <w:numId w:val="5"/>
              </w:numPr>
              <w:spacing w:after="0" w:line="240" w:lineRule="auto"/>
            </w:pPr>
            <w:r>
              <w:t>It is not meant as a stand-alone service, but as a feature that can be integrated with other services.</w:t>
            </w:r>
          </w:p>
          <w:p w14:paraId="6D76FB50" w14:textId="77777777" w:rsidR="00CD40F7" w:rsidRDefault="00CD40F7" w:rsidP="00273BCC">
            <w:pPr>
              <w:numPr>
                <w:ilvl w:val="0"/>
                <w:numId w:val="5"/>
              </w:numPr>
              <w:spacing w:after="0" w:line="240" w:lineRule="auto"/>
            </w:pPr>
            <w:r>
              <w:t>Users can use this feature to find relevant tools for processing data objects directly from within the data discovery or hosting service.</w:t>
            </w:r>
          </w:p>
          <w:p w14:paraId="08942321" w14:textId="77777777" w:rsidR="00CD40F7" w:rsidRDefault="00CD40F7" w:rsidP="00273BCC">
            <w:pPr>
              <w:numPr>
                <w:ilvl w:val="0"/>
                <w:numId w:val="5"/>
              </w:numPr>
              <w:spacing w:after="240"/>
              <w:jc w:val="left"/>
              <w:rPr>
                <w:color w:val="333333"/>
              </w:rPr>
            </w:pPr>
            <w:r>
              <w:rPr>
                <w:color w:val="333333"/>
              </w:rPr>
              <w:t>Tool and service providers can make their tools available via the LR switchboard by specifying its features (tool metadata).</w:t>
            </w:r>
          </w:p>
        </w:tc>
        <w:tc>
          <w:tcPr>
            <w:tcW w:w="2445" w:type="dxa"/>
            <w:tcBorders>
              <w:bottom w:val="single" w:sz="8" w:space="0" w:color="000000"/>
              <w:right w:val="single" w:sz="8" w:space="0" w:color="000000"/>
            </w:tcBorders>
            <w:tcMar>
              <w:top w:w="80" w:type="dxa"/>
              <w:left w:w="80" w:type="dxa"/>
              <w:bottom w:w="80" w:type="dxa"/>
              <w:right w:w="80" w:type="dxa"/>
            </w:tcMar>
          </w:tcPr>
          <w:p w14:paraId="36144E3B" w14:textId="77777777" w:rsidR="00CD40F7" w:rsidRDefault="00CD40F7" w:rsidP="00001BE8">
            <w:pPr>
              <w:spacing w:after="240"/>
            </w:pPr>
            <w:r>
              <w:t>LR Switchboard</w:t>
            </w:r>
          </w:p>
          <w:p w14:paraId="4409EB79" w14:textId="77777777" w:rsidR="00CD40F7" w:rsidRDefault="00CD40F7" w:rsidP="00001BE8">
            <w:pPr>
              <w:spacing w:before="240" w:after="0"/>
            </w:pPr>
            <w:r>
              <w:t>(US8-9)</w:t>
            </w:r>
          </w:p>
        </w:tc>
      </w:tr>
      <w:tr w:rsidR="00CD40F7" w14:paraId="61316074" w14:textId="77777777" w:rsidTr="00001BE8">
        <w:trPr>
          <w:trHeight w:val="181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4417B67" w14:textId="77777777" w:rsidR="00CD40F7" w:rsidRDefault="00CD40F7" w:rsidP="00001BE8">
            <w:pPr>
              <w:spacing w:after="0"/>
              <w:jc w:val="center"/>
              <w:rPr>
                <w:b/>
              </w:rPr>
            </w:pPr>
            <w:r>
              <w:rPr>
                <w:b/>
              </w:rPr>
              <w:t>UC4</w:t>
            </w:r>
          </w:p>
        </w:tc>
        <w:tc>
          <w:tcPr>
            <w:tcW w:w="5340" w:type="dxa"/>
            <w:tcBorders>
              <w:bottom w:val="single" w:sz="8" w:space="0" w:color="000000"/>
              <w:right w:val="single" w:sz="8" w:space="0" w:color="000000"/>
            </w:tcBorders>
            <w:tcMar>
              <w:top w:w="80" w:type="dxa"/>
              <w:left w:w="80" w:type="dxa"/>
              <w:bottom w:w="80" w:type="dxa"/>
              <w:right w:w="80" w:type="dxa"/>
            </w:tcMar>
          </w:tcPr>
          <w:p w14:paraId="7F27D4BD" w14:textId="77777777" w:rsidR="00CD40F7" w:rsidRDefault="00CD40F7" w:rsidP="00001BE8">
            <w:pPr>
              <w:spacing w:after="240"/>
            </w:pPr>
            <w:r>
              <w:t>Reverse integration of VCR with B2SHARE  (B2DROP/B2STAGE).</w:t>
            </w:r>
          </w:p>
          <w:p w14:paraId="36194AF3" w14:textId="77777777" w:rsidR="00CD40F7" w:rsidRDefault="00CD40F7" w:rsidP="00273BCC">
            <w:pPr>
              <w:numPr>
                <w:ilvl w:val="0"/>
                <w:numId w:val="10"/>
              </w:numPr>
              <w:spacing w:before="240" w:after="0"/>
            </w:pPr>
            <w:r>
              <w:t>Users can access and use the VCR from within relevant EOSC services to download or copy the data to a new destination.</w:t>
            </w:r>
          </w:p>
        </w:tc>
        <w:tc>
          <w:tcPr>
            <w:tcW w:w="2445" w:type="dxa"/>
            <w:tcBorders>
              <w:bottom w:val="single" w:sz="8" w:space="0" w:color="000000"/>
              <w:right w:val="single" w:sz="8" w:space="0" w:color="000000"/>
            </w:tcBorders>
            <w:tcMar>
              <w:top w:w="80" w:type="dxa"/>
              <w:left w:w="80" w:type="dxa"/>
              <w:bottom w:w="80" w:type="dxa"/>
              <w:right w:w="80" w:type="dxa"/>
            </w:tcMar>
          </w:tcPr>
          <w:p w14:paraId="035D2286" w14:textId="77777777" w:rsidR="00CD40F7" w:rsidRDefault="00CD40F7" w:rsidP="00001BE8">
            <w:pPr>
              <w:spacing w:after="240"/>
            </w:pPr>
            <w:r>
              <w:t>VCR,</w:t>
            </w:r>
          </w:p>
          <w:p w14:paraId="270224C8" w14:textId="77777777" w:rsidR="00CD40F7" w:rsidRDefault="00CD40F7" w:rsidP="00001BE8">
            <w:pPr>
              <w:spacing w:before="240" w:after="240"/>
            </w:pPr>
            <w:r>
              <w:t>B2SHARE, B2DROP</w:t>
            </w:r>
          </w:p>
          <w:p w14:paraId="1849C5AE" w14:textId="77777777" w:rsidR="00CD40F7" w:rsidRDefault="00CD40F7" w:rsidP="00001BE8">
            <w:pPr>
              <w:spacing w:before="240" w:after="0"/>
            </w:pPr>
            <w:r>
              <w:t>(US10)</w:t>
            </w:r>
          </w:p>
        </w:tc>
      </w:tr>
      <w:tr w:rsidR="00CD40F7" w14:paraId="6335B6FF" w14:textId="77777777" w:rsidTr="00001BE8">
        <w:trPr>
          <w:trHeight w:val="181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E4E1D7B" w14:textId="77777777" w:rsidR="00CD40F7" w:rsidRDefault="00CD40F7" w:rsidP="00001BE8">
            <w:pPr>
              <w:spacing w:after="0"/>
              <w:jc w:val="center"/>
              <w:rPr>
                <w:b/>
              </w:rPr>
            </w:pPr>
            <w:r>
              <w:rPr>
                <w:b/>
              </w:rPr>
              <w:t>UC5</w:t>
            </w:r>
          </w:p>
        </w:tc>
        <w:tc>
          <w:tcPr>
            <w:tcW w:w="5340" w:type="dxa"/>
            <w:tcBorders>
              <w:bottom w:val="single" w:sz="8" w:space="0" w:color="000000"/>
              <w:right w:val="single" w:sz="8" w:space="0" w:color="000000"/>
            </w:tcBorders>
            <w:tcMar>
              <w:top w:w="80" w:type="dxa"/>
              <w:left w:w="80" w:type="dxa"/>
              <w:bottom w:w="80" w:type="dxa"/>
              <w:right w:w="80" w:type="dxa"/>
            </w:tcMar>
          </w:tcPr>
          <w:p w14:paraId="55CDBB45" w14:textId="77777777" w:rsidR="00CD40F7" w:rsidRDefault="00CD40F7" w:rsidP="00001BE8">
            <w:pPr>
              <w:spacing w:after="240"/>
            </w:pPr>
            <w:r>
              <w:t>Reverse integration of LR Switchboard with B2FIND/B2SHARE/B2DROP</w:t>
            </w:r>
          </w:p>
          <w:p w14:paraId="509619C3" w14:textId="77777777" w:rsidR="00CD40F7" w:rsidRDefault="00CD40F7" w:rsidP="00273BCC">
            <w:pPr>
              <w:numPr>
                <w:ilvl w:val="0"/>
                <w:numId w:val="6"/>
              </w:numPr>
              <w:spacing w:before="240" w:after="0"/>
            </w:pPr>
            <w:r>
              <w:t>The LR Switchboard can be accessed by users from within relevant EOSC services to show what tools can be applied on a given resource</w:t>
            </w:r>
          </w:p>
        </w:tc>
        <w:tc>
          <w:tcPr>
            <w:tcW w:w="2445" w:type="dxa"/>
            <w:tcBorders>
              <w:bottom w:val="single" w:sz="8" w:space="0" w:color="000000"/>
              <w:right w:val="single" w:sz="8" w:space="0" w:color="000000"/>
            </w:tcBorders>
            <w:tcMar>
              <w:top w:w="80" w:type="dxa"/>
              <w:left w:w="80" w:type="dxa"/>
              <w:bottom w:w="80" w:type="dxa"/>
              <w:right w:w="80" w:type="dxa"/>
            </w:tcMar>
          </w:tcPr>
          <w:p w14:paraId="2967238F" w14:textId="77777777" w:rsidR="00CD40F7" w:rsidRDefault="00CD40F7" w:rsidP="00001BE8">
            <w:pPr>
              <w:spacing w:after="240"/>
            </w:pPr>
            <w:r>
              <w:t>LR Switchboard,</w:t>
            </w:r>
          </w:p>
          <w:p w14:paraId="74CBF6FE" w14:textId="77777777" w:rsidR="00CD40F7" w:rsidRDefault="00CD40F7" w:rsidP="00001BE8">
            <w:pPr>
              <w:spacing w:before="240" w:after="240"/>
            </w:pPr>
            <w:r>
              <w:t>B2SHARE, B2DROP</w:t>
            </w:r>
          </w:p>
          <w:p w14:paraId="4FCF6A81" w14:textId="77777777" w:rsidR="00CD40F7" w:rsidRDefault="00CD40F7" w:rsidP="00001BE8">
            <w:pPr>
              <w:spacing w:before="240" w:after="0"/>
            </w:pPr>
            <w:r>
              <w:t>(US11)</w:t>
            </w:r>
          </w:p>
        </w:tc>
      </w:tr>
      <w:tr w:rsidR="00CD40F7" w14:paraId="1BF696CD" w14:textId="77777777" w:rsidTr="00001BE8">
        <w:trPr>
          <w:trHeight w:val="181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EBA3034" w14:textId="77777777" w:rsidR="00CD40F7" w:rsidRDefault="00CD40F7" w:rsidP="00001BE8">
            <w:pPr>
              <w:spacing w:after="0"/>
              <w:jc w:val="center"/>
              <w:rPr>
                <w:b/>
              </w:rPr>
            </w:pPr>
            <w:r>
              <w:rPr>
                <w:b/>
              </w:rPr>
              <w:t>UC6</w:t>
            </w:r>
          </w:p>
        </w:tc>
        <w:tc>
          <w:tcPr>
            <w:tcW w:w="5340" w:type="dxa"/>
            <w:tcBorders>
              <w:bottom w:val="single" w:sz="8" w:space="0" w:color="000000"/>
              <w:right w:val="single" w:sz="8" w:space="0" w:color="000000"/>
            </w:tcBorders>
            <w:tcMar>
              <w:top w:w="80" w:type="dxa"/>
              <w:left w:w="80" w:type="dxa"/>
              <w:bottom w:w="80" w:type="dxa"/>
              <w:right w:w="80" w:type="dxa"/>
            </w:tcMar>
          </w:tcPr>
          <w:p w14:paraId="67D7ED04" w14:textId="77777777" w:rsidR="00CD40F7" w:rsidRDefault="00CD40F7" w:rsidP="00001BE8">
            <w:pPr>
              <w:spacing w:after="240"/>
            </w:pPr>
            <w:r>
              <w:t>Integration of B2NOTE with the VLO.</w:t>
            </w:r>
          </w:p>
          <w:p w14:paraId="61ACA025" w14:textId="77777777" w:rsidR="00CD40F7" w:rsidRDefault="00CD40F7" w:rsidP="00273BCC">
            <w:pPr>
              <w:numPr>
                <w:ilvl w:val="0"/>
                <w:numId w:val="11"/>
              </w:numPr>
              <w:spacing w:before="240" w:after="0"/>
            </w:pPr>
            <w:r>
              <w:t>B2NOTE can be used from the VLO as an added discovery mechanism using semantic annotations in addition to metadata. Users can add semantic annotations and search for them.</w:t>
            </w:r>
          </w:p>
        </w:tc>
        <w:tc>
          <w:tcPr>
            <w:tcW w:w="2445" w:type="dxa"/>
            <w:tcBorders>
              <w:bottom w:val="single" w:sz="8" w:space="0" w:color="000000"/>
              <w:right w:val="single" w:sz="8" w:space="0" w:color="000000"/>
            </w:tcBorders>
            <w:tcMar>
              <w:top w:w="80" w:type="dxa"/>
              <w:left w:w="80" w:type="dxa"/>
              <w:bottom w:w="80" w:type="dxa"/>
              <w:right w:w="80" w:type="dxa"/>
            </w:tcMar>
          </w:tcPr>
          <w:p w14:paraId="3688A8A6" w14:textId="77777777" w:rsidR="00CD40F7" w:rsidRDefault="00CD40F7" w:rsidP="00001BE8">
            <w:pPr>
              <w:spacing w:after="240"/>
            </w:pPr>
            <w:r>
              <w:t>B2NOTE, VLO</w:t>
            </w:r>
          </w:p>
          <w:p w14:paraId="33BAAFCA" w14:textId="77777777" w:rsidR="00CD40F7" w:rsidRDefault="00CD40F7" w:rsidP="00001BE8">
            <w:pPr>
              <w:spacing w:before="240" w:after="0"/>
            </w:pPr>
            <w:r>
              <w:t>(US12)</w:t>
            </w:r>
          </w:p>
        </w:tc>
      </w:tr>
      <w:tr w:rsidR="00CD40F7" w14:paraId="63ADE739" w14:textId="77777777" w:rsidTr="00001BE8">
        <w:trPr>
          <w:trHeight w:val="153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E03F5B6" w14:textId="77777777" w:rsidR="00CD40F7" w:rsidRDefault="00CD40F7" w:rsidP="00001BE8">
            <w:pPr>
              <w:spacing w:after="0"/>
              <w:jc w:val="center"/>
              <w:rPr>
                <w:b/>
              </w:rPr>
            </w:pPr>
            <w:r>
              <w:rPr>
                <w:b/>
              </w:rPr>
              <w:t>UC7</w:t>
            </w:r>
          </w:p>
        </w:tc>
        <w:tc>
          <w:tcPr>
            <w:tcW w:w="5340" w:type="dxa"/>
            <w:tcBorders>
              <w:bottom w:val="single" w:sz="8" w:space="0" w:color="000000"/>
              <w:right w:val="single" w:sz="8" w:space="0" w:color="000000"/>
            </w:tcBorders>
            <w:tcMar>
              <w:top w:w="80" w:type="dxa"/>
              <w:left w:w="80" w:type="dxa"/>
              <w:bottom w:w="80" w:type="dxa"/>
              <w:right w:w="80" w:type="dxa"/>
            </w:tcMar>
          </w:tcPr>
          <w:p w14:paraId="58F62CA5" w14:textId="77777777" w:rsidR="00CD40F7" w:rsidRDefault="00CD40F7" w:rsidP="00001BE8">
            <w:pPr>
              <w:spacing w:after="0"/>
            </w:pPr>
            <w:r>
              <w:t xml:space="preserve">B2SAFE/B2STAGE use for safe data replication. </w:t>
            </w:r>
          </w:p>
          <w:p w14:paraId="771B947F" w14:textId="77777777" w:rsidR="00CD40F7" w:rsidRDefault="00CD40F7" w:rsidP="00273BCC">
            <w:pPr>
              <w:numPr>
                <w:ilvl w:val="0"/>
                <w:numId w:val="7"/>
              </w:numPr>
              <w:spacing w:after="0"/>
            </w:pPr>
            <w:r>
              <w:t>This use already occurs, but CLARIN needs clear costs and SLA statements. The B2SAFE HTTP JSON REST API is used to create and manage persistent identifiers (PIDs) associated with a file or iRODS collection.</w:t>
            </w:r>
          </w:p>
        </w:tc>
        <w:tc>
          <w:tcPr>
            <w:tcW w:w="2445" w:type="dxa"/>
            <w:tcBorders>
              <w:bottom w:val="single" w:sz="8" w:space="0" w:color="000000"/>
              <w:right w:val="single" w:sz="8" w:space="0" w:color="000000"/>
            </w:tcBorders>
            <w:tcMar>
              <w:top w:w="80" w:type="dxa"/>
              <w:left w:w="80" w:type="dxa"/>
              <w:bottom w:w="80" w:type="dxa"/>
              <w:right w:w="80" w:type="dxa"/>
            </w:tcMar>
          </w:tcPr>
          <w:p w14:paraId="781CD52D" w14:textId="77777777" w:rsidR="00CD40F7" w:rsidRDefault="00CD40F7" w:rsidP="00001BE8">
            <w:pPr>
              <w:spacing w:after="240"/>
            </w:pPr>
            <w:r>
              <w:t>B2STAGE, B2SAFE, B2SAFE HTTP API</w:t>
            </w:r>
          </w:p>
          <w:p w14:paraId="052B2819" w14:textId="77777777" w:rsidR="00CD40F7" w:rsidRDefault="00CD40F7" w:rsidP="00001BE8">
            <w:pPr>
              <w:spacing w:before="240" w:after="0"/>
            </w:pPr>
            <w:r>
              <w:t>(US13)</w:t>
            </w:r>
          </w:p>
        </w:tc>
      </w:tr>
    </w:tbl>
    <w:p w14:paraId="400997DC" w14:textId="471397D9" w:rsidR="00CD40F7" w:rsidRDefault="00CD40F7" w:rsidP="00CD40F7"/>
    <w:p w14:paraId="26C8FA75" w14:textId="77777777" w:rsidR="00CD40F7" w:rsidRPr="00CD40F7" w:rsidRDefault="00CD40F7" w:rsidP="00CD40F7">
      <w:pPr>
        <w:pStyle w:val="Heading3"/>
      </w:pPr>
      <w:r w:rsidRPr="00CD40F7">
        <w:t>Requirements</w:t>
      </w:r>
    </w:p>
    <w:tbl>
      <w:tblPr>
        <w:tblW w:w="8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45"/>
        <w:gridCol w:w="1890"/>
        <w:gridCol w:w="2040"/>
        <w:gridCol w:w="2880"/>
        <w:gridCol w:w="675"/>
      </w:tblGrid>
      <w:tr w:rsidR="00CD40F7" w14:paraId="257F24FC" w14:textId="77777777" w:rsidTr="00001BE8">
        <w:trPr>
          <w:trHeight w:val="1020"/>
        </w:trPr>
        <w:tc>
          <w:tcPr>
            <w:tcW w:w="945"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F65B928" w14:textId="77777777" w:rsidR="00CD40F7" w:rsidRDefault="00CD40F7" w:rsidP="00001BE8">
            <w:pPr>
              <w:spacing w:after="0"/>
              <w:jc w:val="center"/>
              <w:rPr>
                <w:b/>
              </w:rPr>
            </w:pPr>
            <w:r>
              <w:rPr>
                <w:b/>
              </w:rPr>
              <w:t>Requirement ID</w:t>
            </w:r>
          </w:p>
        </w:tc>
        <w:tc>
          <w:tcPr>
            <w:tcW w:w="189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C7D0C19" w14:textId="77777777" w:rsidR="00CD40F7" w:rsidRDefault="00CD40F7" w:rsidP="00001BE8">
            <w:pPr>
              <w:spacing w:after="0"/>
              <w:jc w:val="center"/>
              <w:rPr>
                <w:b/>
              </w:rPr>
            </w:pPr>
            <w:r>
              <w:rPr>
                <w:b/>
              </w:rPr>
              <w:t>EOSC-hub service</w:t>
            </w:r>
          </w:p>
        </w:tc>
        <w:tc>
          <w:tcPr>
            <w:tcW w:w="204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445E962" w14:textId="77777777" w:rsidR="00CD40F7" w:rsidRDefault="00CD40F7" w:rsidP="00001BE8">
            <w:pPr>
              <w:spacing w:after="0"/>
              <w:jc w:val="center"/>
              <w:rPr>
                <w:b/>
              </w:rPr>
            </w:pPr>
            <w:r>
              <w:rPr>
                <w:b/>
              </w:rPr>
              <w:t>GAP (Yes/No) + description</w:t>
            </w:r>
          </w:p>
        </w:tc>
        <w:tc>
          <w:tcPr>
            <w:tcW w:w="288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9172753" w14:textId="77777777" w:rsidR="00CD40F7" w:rsidRDefault="00CD40F7" w:rsidP="00001BE8">
            <w:pPr>
              <w:spacing w:after="0"/>
              <w:jc w:val="center"/>
              <w:rPr>
                <w:b/>
              </w:rPr>
            </w:pPr>
            <w:r>
              <w:rPr>
                <w:b/>
              </w:rPr>
              <w:t>Requirement description</w:t>
            </w:r>
          </w:p>
        </w:tc>
        <w:tc>
          <w:tcPr>
            <w:tcW w:w="67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84C6301" w14:textId="77777777" w:rsidR="00CD40F7" w:rsidRDefault="00CD40F7" w:rsidP="00001BE8">
            <w:pPr>
              <w:spacing w:after="0"/>
              <w:jc w:val="center"/>
              <w:rPr>
                <w:b/>
              </w:rPr>
            </w:pPr>
            <w:r>
              <w:rPr>
                <w:b/>
              </w:rPr>
              <w:t>Source Use Case</w:t>
            </w:r>
          </w:p>
        </w:tc>
      </w:tr>
      <w:tr w:rsidR="00CD40F7" w14:paraId="0C8212DF" w14:textId="77777777" w:rsidTr="00001BE8">
        <w:trPr>
          <w:trHeight w:val="3465"/>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9BAA8B2" w14:textId="77777777" w:rsidR="00CD40F7" w:rsidRDefault="00CD40F7" w:rsidP="00CD40F7">
            <w:pPr>
              <w:spacing w:after="0"/>
              <w:jc w:val="left"/>
              <w:rPr>
                <w:b/>
              </w:rPr>
            </w:pPr>
            <w:r>
              <w:rPr>
                <w:b/>
              </w:rPr>
              <w:t>RQ1</w:t>
            </w:r>
          </w:p>
        </w:tc>
        <w:tc>
          <w:tcPr>
            <w:tcW w:w="1890" w:type="dxa"/>
            <w:tcBorders>
              <w:bottom w:val="single" w:sz="8" w:space="0" w:color="000000"/>
              <w:right w:val="single" w:sz="8" w:space="0" w:color="000000"/>
            </w:tcBorders>
            <w:tcMar>
              <w:top w:w="80" w:type="dxa"/>
              <w:left w:w="80" w:type="dxa"/>
              <w:bottom w:w="80" w:type="dxa"/>
              <w:right w:w="80" w:type="dxa"/>
            </w:tcMar>
          </w:tcPr>
          <w:p w14:paraId="28E683A4" w14:textId="77777777" w:rsidR="00CD40F7" w:rsidRDefault="00CD40F7" w:rsidP="00CD40F7">
            <w:pPr>
              <w:spacing w:after="0"/>
              <w:jc w:val="left"/>
            </w:pPr>
            <w:r>
              <w:t>VLO, B2FIND</w:t>
            </w:r>
          </w:p>
        </w:tc>
        <w:tc>
          <w:tcPr>
            <w:tcW w:w="2040" w:type="dxa"/>
            <w:tcBorders>
              <w:bottom w:val="single" w:sz="8" w:space="0" w:color="000000"/>
              <w:right w:val="single" w:sz="8" w:space="0" w:color="000000"/>
            </w:tcBorders>
            <w:tcMar>
              <w:top w:w="80" w:type="dxa"/>
              <w:left w:w="80" w:type="dxa"/>
              <w:bottom w:w="80" w:type="dxa"/>
              <w:right w:w="80" w:type="dxa"/>
            </w:tcMar>
          </w:tcPr>
          <w:p w14:paraId="2E54EF4A" w14:textId="77777777" w:rsidR="00CD40F7" w:rsidRDefault="00CD40F7" w:rsidP="00CD40F7">
            <w:pPr>
              <w:spacing w:after="0"/>
              <w:jc w:val="left"/>
            </w:pPr>
            <w:r>
              <w:t>Yes,</w:t>
            </w:r>
          </w:p>
          <w:p w14:paraId="0B6CB304" w14:textId="77777777" w:rsidR="00CD40F7" w:rsidRDefault="00CD40F7" w:rsidP="00CD40F7">
            <w:pPr>
              <w:spacing w:after="0"/>
              <w:jc w:val="left"/>
            </w:pPr>
            <w:r>
              <w:t>not all CLARIN metadata is harvested (scaling and mapping problem on the B2FIND side)</w:t>
            </w:r>
          </w:p>
        </w:tc>
        <w:tc>
          <w:tcPr>
            <w:tcW w:w="2880" w:type="dxa"/>
            <w:tcBorders>
              <w:bottom w:val="single" w:sz="8" w:space="0" w:color="000000"/>
              <w:right w:val="single" w:sz="8" w:space="0" w:color="000000"/>
            </w:tcBorders>
            <w:tcMar>
              <w:top w:w="80" w:type="dxa"/>
              <w:left w:w="80" w:type="dxa"/>
              <w:bottom w:w="80" w:type="dxa"/>
              <w:right w:w="80" w:type="dxa"/>
            </w:tcMar>
          </w:tcPr>
          <w:p w14:paraId="641C5EB7" w14:textId="77777777" w:rsidR="00CD40F7" w:rsidRDefault="00CD40F7" w:rsidP="00CD40F7">
            <w:pPr>
              <w:spacing w:after="0"/>
              <w:jc w:val="left"/>
            </w:pPr>
            <w:r>
              <w:t xml:space="preserve">Make VLO metadata also findable in B2FIND. </w:t>
            </w:r>
          </w:p>
          <w:p w14:paraId="2F6A9083" w14:textId="77777777" w:rsidR="00CD40F7" w:rsidRDefault="00CD40F7" w:rsidP="00273BCC">
            <w:pPr>
              <w:numPr>
                <w:ilvl w:val="0"/>
                <w:numId w:val="12"/>
              </w:numPr>
              <w:spacing w:after="0"/>
              <w:jc w:val="left"/>
            </w:pPr>
            <w:r>
              <w:t>At least the available collection metadata should be harvested.</w:t>
            </w:r>
          </w:p>
          <w:p w14:paraId="2636B900" w14:textId="77777777" w:rsidR="00CD40F7" w:rsidRDefault="00CD40F7" w:rsidP="00273BCC">
            <w:pPr>
              <w:numPr>
                <w:ilvl w:val="0"/>
                <w:numId w:val="12"/>
              </w:numPr>
              <w:spacing w:after="0"/>
              <w:jc w:val="left"/>
            </w:pPr>
            <w:r>
              <w:t>B2FIND to harvest CLARIN collection level metadata only.</w:t>
            </w:r>
          </w:p>
          <w:p w14:paraId="1C63EC73" w14:textId="77777777" w:rsidR="00CD40F7" w:rsidRDefault="00CD40F7" w:rsidP="00273BCC">
            <w:pPr>
              <w:numPr>
                <w:ilvl w:val="0"/>
                <w:numId w:val="12"/>
              </w:numPr>
              <w:spacing w:after="0"/>
              <w:jc w:val="left"/>
            </w:pPr>
            <w:r>
              <w:t>This is an adapted technical req (orig. harvest collection metadata through a managed VLO OAI-endpoint.)</w:t>
            </w:r>
          </w:p>
        </w:tc>
        <w:tc>
          <w:tcPr>
            <w:tcW w:w="675" w:type="dxa"/>
            <w:tcBorders>
              <w:bottom w:val="single" w:sz="8" w:space="0" w:color="000000"/>
              <w:right w:val="single" w:sz="8" w:space="0" w:color="000000"/>
            </w:tcBorders>
            <w:tcMar>
              <w:top w:w="80" w:type="dxa"/>
              <w:left w:w="80" w:type="dxa"/>
              <w:bottom w:w="80" w:type="dxa"/>
              <w:right w:w="80" w:type="dxa"/>
            </w:tcMar>
          </w:tcPr>
          <w:p w14:paraId="4072BB23" w14:textId="77777777" w:rsidR="00CD40F7" w:rsidRDefault="00CD40F7" w:rsidP="00CD40F7">
            <w:pPr>
              <w:spacing w:after="0"/>
              <w:jc w:val="left"/>
            </w:pPr>
            <w:r>
              <w:t>UC1</w:t>
            </w:r>
          </w:p>
        </w:tc>
      </w:tr>
      <w:tr w:rsidR="00CD40F7" w14:paraId="198A33D2" w14:textId="77777777" w:rsidTr="00001BE8">
        <w:trPr>
          <w:trHeight w:val="4950"/>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751AB0BA" w14:textId="77777777" w:rsidR="00CD40F7" w:rsidRDefault="00CD40F7" w:rsidP="00CD40F7">
            <w:pPr>
              <w:spacing w:after="0"/>
              <w:jc w:val="left"/>
              <w:rPr>
                <w:b/>
              </w:rPr>
            </w:pPr>
            <w:r>
              <w:rPr>
                <w:b/>
              </w:rPr>
              <w:t>RQ2</w:t>
            </w:r>
          </w:p>
        </w:tc>
        <w:tc>
          <w:tcPr>
            <w:tcW w:w="1890" w:type="dxa"/>
            <w:tcBorders>
              <w:bottom w:val="single" w:sz="8" w:space="0" w:color="000000"/>
              <w:right w:val="single" w:sz="8" w:space="0" w:color="000000"/>
            </w:tcBorders>
            <w:tcMar>
              <w:top w:w="80" w:type="dxa"/>
              <w:left w:w="80" w:type="dxa"/>
              <w:bottom w:w="80" w:type="dxa"/>
              <w:right w:w="80" w:type="dxa"/>
            </w:tcMar>
          </w:tcPr>
          <w:p w14:paraId="1BFAC6DC" w14:textId="77777777" w:rsidR="00CD40F7" w:rsidRDefault="00CD40F7" w:rsidP="00CD40F7">
            <w:pPr>
              <w:spacing w:after="0"/>
              <w:jc w:val="left"/>
            </w:pPr>
            <w:r>
              <w:t>VCR, B2ACCESS</w:t>
            </w:r>
          </w:p>
        </w:tc>
        <w:tc>
          <w:tcPr>
            <w:tcW w:w="2040" w:type="dxa"/>
            <w:tcBorders>
              <w:bottom w:val="single" w:sz="8" w:space="0" w:color="000000"/>
              <w:right w:val="single" w:sz="8" w:space="0" w:color="000000"/>
            </w:tcBorders>
            <w:tcMar>
              <w:top w:w="80" w:type="dxa"/>
              <w:left w:w="80" w:type="dxa"/>
              <w:bottom w:w="80" w:type="dxa"/>
              <w:right w:w="80" w:type="dxa"/>
            </w:tcMar>
          </w:tcPr>
          <w:p w14:paraId="7EAB9FFD" w14:textId="77777777" w:rsidR="00CD40F7" w:rsidRDefault="00CD40F7" w:rsidP="00CD40F7">
            <w:pPr>
              <w:spacing w:after="0"/>
              <w:jc w:val="left"/>
            </w:pPr>
            <w:r>
              <w:t>Yes.</w:t>
            </w:r>
          </w:p>
        </w:tc>
        <w:tc>
          <w:tcPr>
            <w:tcW w:w="2880" w:type="dxa"/>
            <w:tcBorders>
              <w:bottom w:val="single" w:sz="8" w:space="0" w:color="000000"/>
              <w:right w:val="single" w:sz="8" w:space="0" w:color="000000"/>
            </w:tcBorders>
            <w:tcMar>
              <w:top w:w="80" w:type="dxa"/>
              <w:left w:w="80" w:type="dxa"/>
              <w:bottom w:w="80" w:type="dxa"/>
              <w:right w:w="80" w:type="dxa"/>
            </w:tcMar>
          </w:tcPr>
          <w:p w14:paraId="1925A459" w14:textId="77777777" w:rsidR="00CD40F7" w:rsidRDefault="00CD40F7" w:rsidP="00CD40F7">
            <w:pPr>
              <w:spacing w:after="240"/>
              <w:jc w:val="left"/>
            </w:pPr>
            <w:r>
              <w:t xml:space="preserve">AAI integration between CLARIN and EOSC-hub. Different levels of integration are conceivable: </w:t>
            </w:r>
          </w:p>
          <w:p w14:paraId="541EB27D" w14:textId="77777777" w:rsidR="00CD40F7" w:rsidRDefault="00CD40F7" w:rsidP="00273BCC">
            <w:pPr>
              <w:numPr>
                <w:ilvl w:val="0"/>
                <w:numId w:val="13"/>
              </w:numPr>
              <w:spacing w:after="0"/>
              <w:jc w:val="left"/>
            </w:pPr>
            <w:r>
              <w:t xml:space="preserve">(a) CLARIN thematic services part of EOSChub ID federation </w:t>
            </w:r>
          </w:p>
          <w:p w14:paraId="38B23C2E" w14:textId="77777777" w:rsidR="00CD40F7" w:rsidRDefault="00CD40F7" w:rsidP="00273BCC">
            <w:pPr>
              <w:numPr>
                <w:ilvl w:val="0"/>
                <w:numId w:val="13"/>
              </w:numPr>
              <w:spacing w:after="240"/>
              <w:jc w:val="left"/>
            </w:pPr>
            <w:r>
              <w:t xml:space="preserve">(b) CLARIN users able to access EOSChub services. </w:t>
            </w:r>
          </w:p>
          <w:p w14:paraId="28BB713A" w14:textId="77777777" w:rsidR="00CD40F7" w:rsidRDefault="00CD40F7" w:rsidP="00CD40F7">
            <w:pPr>
              <w:spacing w:after="240"/>
              <w:jc w:val="left"/>
            </w:pPr>
            <w:r>
              <w:t>CLARIN can indicate which extra users (IdPs) will be enabled using EOSC services in this way.</w:t>
            </w:r>
          </w:p>
          <w:p w14:paraId="39F3809B" w14:textId="77777777" w:rsidR="00CD40F7" w:rsidRDefault="00CD40F7" w:rsidP="00CD40F7">
            <w:pPr>
              <w:spacing w:before="240" w:after="0"/>
              <w:jc w:val="left"/>
            </w:pPr>
            <w:r>
              <w:t>Note that this (SAML federation interoperability) is not a technological but a legal &amp; administrative problem.</w:t>
            </w:r>
          </w:p>
        </w:tc>
        <w:tc>
          <w:tcPr>
            <w:tcW w:w="675" w:type="dxa"/>
            <w:tcBorders>
              <w:bottom w:val="single" w:sz="8" w:space="0" w:color="000000"/>
              <w:right w:val="single" w:sz="8" w:space="0" w:color="000000"/>
            </w:tcBorders>
            <w:tcMar>
              <w:top w:w="80" w:type="dxa"/>
              <w:left w:w="80" w:type="dxa"/>
              <w:bottom w:w="80" w:type="dxa"/>
              <w:right w:w="80" w:type="dxa"/>
            </w:tcMar>
          </w:tcPr>
          <w:p w14:paraId="4D999F89" w14:textId="77777777" w:rsidR="00CD40F7" w:rsidRDefault="00CD40F7" w:rsidP="00CD40F7">
            <w:pPr>
              <w:spacing w:after="0"/>
              <w:jc w:val="left"/>
            </w:pPr>
            <w:r>
              <w:t>UC2</w:t>
            </w:r>
          </w:p>
        </w:tc>
      </w:tr>
      <w:tr w:rsidR="00CD40F7" w14:paraId="62FF7197" w14:textId="77777777" w:rsidTr="00001BE8">
        <w:trPr>
          <w:trHeight w:val="2040"/>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65F2CC17" w14:textId="77777777" w:rsidR="00CD40F7" w:rsidRDefault="00CD40F7" w:rsidP="00CD40F7">
            <w:pPr>
              <w:spacing w:after="0"/>
              <w:jc w:val="left"/>
              <w:rPr>
                <w:b/>
              </w:rPr>
            </w:pPr>
            <w:r>
              <w:rPr>
                <w:b/>
              </w:rPr>
              <w:t>RQ3</w:t>
            </w:r>
          </w:p>
        </w:tc>
        <w:tc>
          <w:tcPr>
            <w:tcW w:w="1890" w:type="dxa"/>
            <w:tcBorders>
              <w:bottom w:val="single" w:sz="8" w:space="0" w:color="000000"/>
              <w:right w:val="single" w:sz="8" w:space="0" w:color="000000"/>
            </w:tcBorders>
            <w:tcMar>
              <w:top w:w="80" w:type="dxa"/>
              <w:left w:w="80" w:type="dxa"/>
              <w:bottom w:w="80" w:type="dxa"/>
              <w:right w:w="80" w:type="dxa"/>
            </w:tcMar>
          </w:tcPr>
          <w:p w14:paraId="2E8C6F2A" w14:textId="77777777" w:rsidR="00CD40F7" w:rsidRDefault="00CD40F7" w:rsidP="00CD40F7">
            <w:pPr>
              <w:spacing w:after="0"/>
              <w:jc w:val="left"/>
            </w:pPr>
            <w:r>
              <w:t>VCR, B2FIND, B2SHARE</w:t>
            </w:r>
          </w:p>
        </w:tc>
        <w:tc>
          <w:tcPr>
            <w:tcW w:w="2040" w:type="dxa"/>
            <w:tcBorders>
              <w:bottom w:val="single" w:sz="8" w:space="0" w:color="000000"/>
              <w:right w:val="single" w:sz="8" w:space="0" w:color="000000"/>
            </w:tcBorders>
            <w:tcMar>
              <w:top w:w="80" w:type="dxa"/>
              <w:left w:w="80" w:type="dxa"/>
              <w:bottom w:w="80" w:type="dxa"/>
              <w:right w:w="80" w:type="dxa"/>
            </w:tcMar>
          </w:tcPr>
          <w:p w14:paraId="5C916BCF" w14:textId="77777777" w:rsidR="00CD40F7" w:rsidRDefault="00CD40F7" w:rsidP="00CD40F7">
            <w:pPr>
              <w:spacing w:after="240"/>
              <w:jc w:val="left"/>
            </w:pPr>
            <w:r>
              <w:t>Yes.</w:t>
            </w:r>
          </w:p>
          <w:p w14:paraId="51E1BDF6" w14:textId="77777777" w:rsidR="00CD40F7" w:rsidRDefault="00CD40F7" w:rsidP="00CD40F7">
            <w:pPr>
              <w:spacing w:before="240" w:after="0"/>
              <w:jc w:val="left"/>
            </w:pPr>
            <w:r>
              <w:t>Link from VCR to EOSC-hub services</w:t>
            </w:r>
          </w:p>
        </w:tc>
        <w:tc>
          <w:tcPr>
            <w:tcW w:w="2880" w:type="dxa"/>
            <w:tcBorders>
              <w:bottom w:val="single" w:sz="8" w:space="0" w:color="000000"/>
              <w:right w:val="single" w:sz="8" w:space="0" w:color="000000"/>
            </w:tcBorders>
            <w:tcMar>
              <w:top w:w="80" w:type="dxa"/>
              <w:left w:w="80" w:type="dxa"/>
              <w:bottom w:w="80" w:type="dxa"/>
              <w:right w:w="80" w:type="dxa"/>
            </w:tcMar>
          </w:tcPr>
          <w:p w14:paraId="5C41776F" w14:textId="77777777" w:rsidR="00CD40F7" w:rsidRDefault="00CD40F7" w:rsidP="00CD40F7">
            <w:pPr>
              <w:spacing w:after="0"/>
              <w:jc w:val="left"/>
            </w:pPr>
            <w:r>
              <w:t>Make metadata resources available in relevant EOSC-hub services, e.g. B2SHARE, B2FIND, etc., accessible from the VCR and in suitable format for building virtual collections</w:t>
            </w:r>
          </w:p>
        </w:tc>
        <w:tc>
          <w:tcPr>
            <w:tcW w:w="675" w:type="dxa"/>
            <w:tcBorders>
              <w:bottom w:val="single" w:sz="8" w:space="0" w:color="000000"/>
              <w:right w:val="single" w:sz="8" w:space="0" w:color="000000"/>
            </w:tcBorders>
            <w:tcMar>
              <w:top w:w="80" w:type="dxa"/>
              <w:left w:w="80" w:type="dxa"/>
              <w:bottom w:w="80" w:type="dxa"/>
              <w:right w:w="80" w:type="dxa"/>
            </w:tcMar>
          </w:tcPr>
          <w:p w14:paraId="568FBAD5" w14:textId="77777777" w:rsidR="00CD40F7" w:rsidRDefault="00CD40F7" w:rsidP="00CD40F7">
            <w:pPr>
              <w:spacing w:after="0"/>
              <w:jc w:val="left"/>
            </w:pPr>
            <w:r>
              <w:t>UC2</w:t>
            </w:r>
          </w:p>
        </w:tc>
      </w:tr>
      <w:tr w:rsidR="00CD40F7" w14:paraId="14FB394E" w14:textId="77777777" w:rsidTr="00001BE8">
        <w:trPr>
          <w:trHeight w:val="2070"/>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7CB5A37D" w14:textId="77777777" w:rsidR="00CD40F7" w:rsidRDefault="00CD40F7" w:rsidP="00CD40F7">
            <w:pPr>
              <w:spacing w:after="0"/>
              <w:jc w:val="left"/>
              <w:rPr>
                <w:b/>
              </w:rPr>
            </w:pPr>
            <w:r>
              <w:rPr>
                <w:b/>
              </w:rPr>
              <w:t>RQ4</w:t>
            </w:r>
          </w:p>
        </w:tc>
        <w:tc>
          <w:tcPr>
            <w:tcW w:w="1890" w:type="dxa"/>
            <w:tcBorders>
              <w:bottom w:val="single" w:sz="8" w:space="0" w:color="000000"/>
              <w:right w:val="single" w:sz="8" w:space="0" w:color="000000"/>
            </w:tcBorders>
            <w:tcMar>
              <w:top w:w="80" w:type="dxa"/>
              <w:left w:w="80" w:type="dxa"/>
              <w:bottom w:w="80" w:type="dxa"/>
              <w:right w:w="80" w:type="dxa"/>
            </w:tcMar>
          </w:tcPr>
          <w:p w14:paraId="5F4DF95B" w14:textId="77777777" w:rsidR="00CD40F7" w:rsidRDefault="00CD40F7" w:rsidP="00CD40F7">
            <w:pPr>
              <w:spacing w:after="0"/>
              <w:jc w:val="left"/>
            </w:pPr>
            <w:r>
              <w:t>VCR, B2SHARE, B2FIND, EGI DataHub, …</w:t>
            </w:r>
          </w:p>
        </w:tc>
        <w:tc>
          <w:tcPr>
            <w:tcW w:w="2040" w:type="dxa"/>
            <w:tcBorders>
              <w:bottom w:val="single" w:sz="8" w:space="0" w:color="000000"/>
              <w:right w:val="single" w:sz="8" w:space="0" w:color="000000"/>
            </w:tcBorders>
            <w:tcMar>
              <w:top w:w="80" w:type="dxa"/>
              <w:left w:w="80" w:type="dxa"/>
              <w:bottom w:w="80" w:type="dxa"/>
              <w:right w:w="80" w:type="dxa"/>
            </w:tcMar>
          </w:tcPr>
          <w:p w14:paraId="4D63F724" w14:textId="77777777" w:rsidR="00CD40F7" w:rsidRDefault="00CD40F7" w:rsidP="00CD40F7">
            <w:pPr>
              <w:spacing w:after="240"/>
              <w:jc w:val="left"/>
            </w:pPr>
            <w:r>
              <w:t>Yes.</w:t>
            </w:r>
          </w:p>
          <w:p w14:paraId="0F0D0D2D" w14:textId="77777777" w:rsidR="00CD40F7" w:rsidRDefault="00CD40F7" w:rsidP="00CD40F7">
            <w:pPr>
              <w:spacing w:before="240" w:after="0"/>
              <w:jc w:val="left"/>
            </w:pPr>
            <w:r>
              <w:t>Link from EOSC-hub services to VCR</w:t>
            </w:r>
          </w:p>
        </w:tc>
        <w:tc>
          <w:tcPr>
            <w:tcW w:w="2880" w:type="dxa"/>
            <w:tcBorders>
              <w:bottom w:val="single" w:sz="8" w:space="0" w:color="000000"/>
              <w:right w:val="single" w:sz="8" w:space="0" w:color="000000"/>
            </w:tcBorders>
            <w:tcMar>
              <w:top w:w="80" w:type="dxa"/>
              <w:left w:w="80" w:type="dxa"/>
              <w:bottom w:w="80" w:type="dxa"/>
              <w:right w:w="80" w:type="dxa"/>
            </w:tcMar>
          </w:tcPr>
          <w:p w14:paraId="02BF3CCF" w14:textId="77777777" w:rsidR="00CD40F7" w:rsidRDefault="00CD40F7" w:rsidP="00CD40F7">
            <w:pPr>
              <w:spacing w:after="0"/>
              <w:jc w:val="left"/>
            </w:pPr>
            <w:r>
              <w:t>Make the VCR available when using EOSC-hub repository and discovery services, in a way that this data can be downloaded e.g. used to make new collections</w:t>
            </w:r>
          </w:p>
        </w:tc>
        <w:tc>
          <w:tcPr>
            <w:tcW w:w="675" w:type="dxa"/>
            <w:tcBorders>
              <w:bottom w:val="single" w:sz="8" w:space="0" w:color="000000"/>
              <w:right w:val="single" w:sz="8" w:space="0" w:color="000000"/>
            </w:tcBorders>
            <w:tcMar>
              <w:top w:w="80" w:type="dxa"/>
              <w:left w:w="80" w:type="dxa"/>
              <w:bottom w:w="80" w:type="dxa"/>
              <w:right w:w="80" w:type="dxa"/>
            </w:tcMar>
          </w:tcPr>
          <w:p w14:paraId="7D8C9348" w14:textId="77777777" w:rsidR="00CD40F7" w:rsidRDefault="00CD40F7" w:rsidP="00CD40F7">
            <w:pPr>
              <w:spacing w:after="0"/>
              <w:jc w:val="left"/>
            </w:pPr>
            <w:r>
              <w:t>UC4</w:t>
            </w:r>
          </w:p>
        </w:tc>
      </w:tr>
      <w:tr w:rsidR="00CD40F7" w14:paraId="2F298718" w14:textId="77777777" w:rsidTr="00001BE8">
        <w:trPr>
          <w:trHeight w:val="2580"/>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4D23164" w14:textId="77777777" w:rsidR="00CD40F7" w:rsidRDefault="00CD40F7" w:rsidP="00001BE8">
            <w:pPr>
              <w:spacing w:after="0"/>
              <w:jc w:val="center"/>
              <w:rPr>
                <w:b/>
              </w:rPr>
            </w:pPr>
            <w:r>
              <w:rPr>
                <w:b/>
              </w:rPr>
              <w:t>RQ5</w:t>
            </w:r>
          </w:p>
        </w:tc>
        <w:tc>
          <w:tcPr>
            <w:tcW w:w="1890" w:type="dxa"/>
            <w:tcBorders>
              <w:bottom w:val="single" w:sz="8" w:space="0" w:color="000000"/>
              <w:right w:val="single" w:sz="8" w:space="0" w:color="000000"/>
            </w:tcBorders>
            <w:tcMar>
              <w:top w:w="80" w:type="dxa"/>
              <w:left w:w="80" w:type="dxa"/>
              <w:bottom w:w="80" w:type="dxa"/>
              <w:right w:w="80" w:type="dxa"/>
            </w:tcMar>
          </w:tcPr>
          <w:p w14:paraId="0EBD8AD2" w14:textId="77777777" w:rsidR="00CD40F7" w:rsidRDefault="00CD40F7" w:rsidP="00106EC2">
            <w:pPr>
              <w:spacing w:after="0"/>
              <w:jc w:val="left"/>
            </w:pPr>
            <w:r>
              <w:t>LR Switchboard, B2DROP, B2SHARE, B2FIND, ...</w:t>
            </w:r>
          </w:p>
        </w:tc>
        <w:tc>
          <w:tcPr>
            <w:tcW w:w="2040" w:type="dxa"/>
            <w:tcBorders>
              <w:bottom w:val="single" w:sz="8" w:space="0" w:color="000000"/>
              <w:right w:val="single" w:sz="8" w:space="0" w:color="000000"/>
            </w:tcBorders>
            <w:tcMar>
              <w:top w:w="80" w:type="dxa"/>
              <w:left w:w="80" w:type="dxa"/>
              <w:bottom w:w="80" w:type="dxa"/>
              <w:right w:w="80" w:type="dxa"/>
            </w:tcMar>
          </w:tcPr>
          <w:p w14:paraId="18834454" w14:textId="77777777" w:rsidR="00CD40F7" w:rsidRDefault="00CD40F7" w:rsidP="00106EC2">
            <w:pPr>
              <w:spacing w:after="240"/>
              <w:jc w:val="left"/>
            </w:pPr>
            <w:r>
              <w:t>Yes.</w:t>
            </w:r>
          </w:p>
          <w:p w14:paraId="7EE0FA2B" w14:textId="77777777" w:rsidR="00CD40F7" w:rsidRDefault="00CD40F7" w:rsidP="00106EC2">
            <w:pPr>
              <w:spacing w:before="240" w:after="0"/>
              <w:jc w:val="left"/>
            </w:pPr>
            <w:r>
              <w:t>Invoking the LR Switchboard from within EOSC-hub services</w:t>
            </w:r>
          </w:p>
        </w:tc>
        <w:tc>
          <w:tcPr>
            <w:tcW w:w="2880" w:type="dxa"/>
            <w:tcBorders>
              <w:bottom w:val="single" w:sz="8" w:space="0" w:color="000000"/>
              <w:right w:val="single" w:sz="8" w:space="0" w:color="000000"/>
            </w:tcBorders>
            <w:tcMar>
              <w:top w:w="80" w:type="dxa"/>
              <w:left w:w="80" w:type="dxa"/>
              <w:bottom w:w="80" w:type="dxa"/>
              <w:right w:w="80" w:type="dxa"/>
            </w:tcMar>
          </w:tcPr>
          <w:p w14:paraId="17EA318B" w14:textId="77777777" w:rsidR="00CD40F7" w:rsidRDefault="00CD40F7" w:rsidP="00106EC2">
            <w:pPr>
              <w:spacing w:after="0"/>
              <w:jc w:val="left"/>
            </w:pPr>
            <w:r>
              <w:t>Adding a capability to EOSC-hub services to invoke the LR switchboard for a data item. This requires information about the data items to be sent to the LR switchboard via a call to its API</w:t>
            </w:r>
          </w:p>
        </w:tc>
        <w:tc>
          <w:tcPr>
            <w:tcW w:w="675" w:type="dxa"/>
            <w:tcBorders>
              <w:bottom w:val="single" w:sz="8" w:space="0" w:color="000000"/>
              <w:right w:val="single" w:sz="8" w:space="0" w:color="000000"/>
            </w:tcBorders>
            <w:tcMar>
              <w:top w:w="80" w:type="dxa"/>
              <w:left w:w="80" w:type="dxa"/>
              <w:bottom w:w="80" w:type="dxa"/>
              <w:right w:w="80" w:type="dxa"/>
            </w:tcMar>
          </w:tcPr>
          <w:p w14:paraId="0E7B66F5" w14:textId="77777777" w:rsidR="00CD40F7" w:rsidRDefault="00CD40F7" w:rsidP="00106EC2">
            <w:pPr>
              <w:spacing w:after="0"/>
              <w:jc w:val="left"/>
            </w:pPr>
            <w:r>
              <w:t>UC3, UC5</w:t>
            </w:r>
          </w:p>
        </w:tc>
      </w:tr>
      <w:tr w:rsidR="00CD40F7" w14:paraId="21F5BC81" w14:textId="77777777" w:rsidTr="00001BE8">
        <w:trPr>
          <w:trHeight w:val="2505"/>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67305F23" w14:textId="77777777" w:rsidR="00CD40F7" w:rsidRDefault="00CD40F7" w:rsidP="00001BE8">
            <w:pPr>
              <w:spacing w:after="0"/>
              <w:jc w:val="center"/>
              <w:rPr>
                <w:b/>
              </w:rPr>
            </w:pPr>
            <w:r>
              <w:rPr>
                <w:b/>
              </w:rPr>
              <w:t>RQ6</w:t>
            </w:r>
          </w:p>
        </w:tc>
        <w:tc>
          <w:tcPr>
            <w:tcW w:w="1890" w:type="dxa"/>
            <w:tcBorders>
              <w:bottom w:val="single" w:sz="8" w:space="0" w:color="000000"/>
              <w:right w:val="single" w:sz="8" w:space="0" w:color="000000"/>
            </w:tcBorders>
            <w:tcMar>
              <w:top w:w="80" w:type="dxa"/>
              <w:left w:w="80" w:type="dxa"/>
              <w:bottom w:w="80" w:type="dxa"/>
              <w:right w:w="80" w:type="dxa"/>
            </w:tcMar>
          </w:tcPr>
          <w:p w14:paraId="45BE9D21" w14:textId="77777777" w:rsidR="00CD40F7" w:rsidRDefault="00CD40F7" w:rsidP="00106EC2">
            <w:pPr>
              <w:spacing w:after="0"/>
              <w:jc w:val="left"/>
            </w:pPr>
            <w:r>
              <w:t>B2NOTE</w:t>
            </w:r>
          </w:p>
        </w:tc>
        <w:tc>
          <w:tcPr>
            <w:tcW w:w="2040" w:type="dxa"/>
            <w:tcBorders>
              <w:bottom w:val="single" w:sz="8" w:space="0" w:color="000000"/>
              <w:right w:val="single" w:sz="8" w:space="0" w:color="000000"/>
            </w:tcBorders>
            <w:tcMar>
              <w:top w:w="80" w:type="dxa"/>
              <w:left w:w="80" w:type="dxa"/>
              <w:bottom w:w="80" w:type="dxa"/>
              <w:right w:w="80" w:type="dxa"/>
            </w:tcMar>
          </w:tcPr>
          <w:p w14:paraId="3C9EC58B" w14:textId="77777777" w:rsidR="00CD40F7" w:rsidRDefault="00CD40F7" w:rsidP="00106EC2">
            <w:pPr>
              <w:spacing w:after="240"/>
              <w:jc w:val="left"/>
            </w:pPr>
            <w:r>
              <w:t>Yes</w:t>
            </w:r>
          </w:p>
          <w:p w14:paraId="320D3512" w14:textId="77777777" w:rsidR="00CD40F7" w:rsidRDefault="00CD40F7" w:rsidP="00106EC2">
            <w:pPr>
              <w:spacing w:before="240" w:after="0"/>
              <w:jc w:val="left"/>
            </w:pPr>
            <w:r>
              <w:t>B2NOTE not integrated with CLARIN VLO nor connected to CLARIN SPF</w:t>
            </w:r>
          </w:p>
        </w:tc>
        <w:tc>
          <w:tcPr>
            <w:tcW w:w="2880" w:type="dxa"/>
            <w:tcBorders>
              <w:bottom w:val="single" w:sz="8" w:space="0" w:color="000000"/>
              <w:right w:val="single" w:sz="8" w:space="0" w:color="000000"/>
            </w:tcBorders>
            <w:tcMar>
              <w:top w:w="80" w:type="dxa"/>
              <w:left w:w="80" w:type="dxa"/>
              <w:bottom w:w="80" w:type="dxa"/>
              <w:right w:w="80" w:type="dxa"/>
            </w:tcMar>
          </w:tcPr>
          <w:p w14:paraId="3FB9C9A2" w14:textId="77777777" w:rsidR="00CD40F7" w:rsidRDefault="00CD40F7" w:rsidP="00106EC2">
            <w:pPr>
              <w:spacing w:after="0"/>
              <w:jc w:val="left"/>
            </w:pPr>
            <w:r>
              <w:t>Integrate B2NOTE in the VLO, add B2NOTE to CLARIN SPF (note any legal requirements)</w:t>
            </w:r>
          </w:p>
        </w:tc>
        <w:tc>
          <w:tcPr>
            <w:tcW w:w="675" w:type="dxa"/>
            <w:tcBorders>
              <w:bottom w:val="single" w:sz="8" w:space="0" w:color="000000"/>
              <w:right w:val="single" w:sz="8" w:space="0" w:color="000000"/>
            </w:tcBorders>
            <w:tcMar>
              <w:top w:w="80" w:type="dxa"/>
              <w:left w:w="80" w:type="dxa"/>
              <w:bottom w:w="80" w:type="dxa"/>
              <w:right w:w="80" w:type="dxa"/>
            </w:tcMar>
          </w:tcPr>
          <w:p w14:paraId="55791A60" w14:textId="77777777" w:rsidR="00CD40F7" w:rsidRDefault="00CD40F7" w:rsidP="00106EC2">
            <w:pPr>
              <w:spacing w:after="0"/>
              <w:jc w:val="left"/>
            </w:pPr>
            <w:r>
              <w:t>UC6</w:t>
            </w:r>
          </w:p>
        </w:tc>
      </w:tr>
      <w:tr w:rsidR="00CD40F7" w14:paraId="18671CA4" w14:textId="77777777" w:rsidTr="00001BE8">
        <w:trPr>
          <w:trHeight w:val="1605"/>
        </w:trPr>
        <w:tc>
          <w:tcPr>
            <w:tcW w:w="945" w:type="dxa"/>
            <w:tcBorders>
              <w:left w:val="single" w:sz="8" w:space="0" w:color="000000"/>
              <w:bottom w:val="single" w:sz="8" w:space="0" w:color="000000"/>
              <w:right w:val="single" w:sz="8" w:space="0" w:color="000000"/>
            </w:tcBorders>
            <w:tcMar>
              <w:top w:w="80" w:type="dxa"/>
              <w:left w:w="80" w:type="dxa"/>
              <w:bottom w:w="80" w:type="dxa"/>
              <w:right w:w="80" w:type="dxa"/>
            </w:tcMar>
          </w:tcPr>
          <w:p w14:paraId="6B4D5C5B" w14:textId="77777777" w:rsidR="00CD40F7" w:rsidRDefault="00CD40F7" w:rsidP="00001BE8">
            <w:pPr>
              <w:spacing w:after="0"/>
              <w:jc w:val="center"/>
              <w:rPr>
                <w:b/>
              </w:rPr>
            </w:pPr>
            <w:r>
              <w:rPr>
                <w:b/>
              </w:rPr>
              <w:t>RQ7</w:t>
            </w:r>
          </w:p>
        </w:tc>
        <w:tc>
          <w:tcPr>
            <w:tcW w:w="1890" w:type="dxa"/>
            <w:tcBorders>
              <w:bottom w:val="single" w:sz="8" w:space="0" w:color="000000"/>
              <w:right w:val="single" w:sz="8" w:space="0" w:color="000000"/>
            </w:tcBorders>
            <w:tcMar>
              <w:top w:w="80" w:type="dxa"/>
              <w:left w:w="80" w:type="dxa"/>
              <w:bottom w:w="80" w:type="dxa"/>
              <w:right w:w="80" w:type="dxa"/>
            </w:tcMar>
          </w:tcPr>
          <w:p w14:paraId="11DCF171" w14:textId="77777777" w:rsidR="00CD40F7" w:rsidRDefault="00CD40F7" w:rsidP="00106EC2">
            <w:pPr>
              <w:spacing w:after="0"/>
              <w:jc w:val="left"/>
            </w:pPr>
            <w:r>
              <w:t>B2SAFE/B2STAGE</w:t>
            </w:r>
          </w:p>
        </w:tc>
        <w:tc>
          <w:tcPr>
            <w:tcW w:w="2040" w:type="dxa"/>
            <w:tcBorders>
              <w:bottom w:val="single" w:sz="8" w:space="0" w:color="000000"/>
              <w:right w:val="single" w:sz="8" w:space="0" w:color="000000"/>
            </w:tcBorders>
            <w:tcMar>
              <w:top w:w="80" w:type="dxa"/>
              <w:left w:w="80" w:type="dxa"/>
              <w:bottom w:w="80" w:type="dxa"/>
              <w:right w:w="80" w:type="dxa"/>
            </w:tcMar>
          </w:tcPr>
          <w:p w14:paraId="6427428E" w14:textId="77777777" w:rsidR="00CD40F7" w:rsidRDefault="00CD40F7" w:rsidP="00106EC2">
            <w:pPr>
              <w:spacing w:after="240"/>
              <w:jc w:val="left"/>
            </w:pPr>
            <w:r>
              <w:t>Yes</w:t>
            </w:r>
          </w:p>
          <w:p w14:paraId="51313EDE" w14:textId="77777777" w:rsidR="00CD40F7" w:rsidRDefault="00CD40F7" w:rsidP="00106EC2">
            <w:pPr>
              <w:spacing w:before="240" w:after="0"/>
              <w:jc w:val="left"/>
            </w:pPr>
            <w:r>
              <w:t>No single costs and condition listing available</w:t>
            </w:r>
          </w:p>
        </w:tc>
        <w:tc>
          <w:tcPr>
            <w:tcW w:w="2880" w:type="dxa"/>
            <w:tcBorders>
              <w:bottom w:val="single" w:sz="8" w:space="0" w:color="000000"/>
              <w:right w:val="single" w:sz="8" w:space="0" w:color="000000"/>
            </w:tcBorders>
            <w:tcMar>
              <w:top w:w="80" w:type="dxa"/>
              <w:left w:w="80" w:type="dxa"/>
              <w:bottom w:w="80" w:type="dxa"/>
              <w:right w:w="80" w:type="dxa"/>
            </w:tcMar>
          </w:tcPr>
          <w:p w14:paraId="69459919" w14:textId="77777777" w:rsidR="00CD40F7" w:rsidRDefault="00CD40F7" w:rsidP="00106EC2">
            <w:pPr>
              <w:spacing w:after="0"/>
              <w:jc w:val="left"/>
            </w:pPr>
            <w:r>
              <w:t>Provide information on all relevant aspects including costs and conditions</w:t>
            </w:r>
          </w:p>
        </w:tc>
        <w:tc>
          <w:tcPr>
            <w:tcW w:w="675" w:type="dxa"/>
            <w:tcBorders>
              <w:bottom w:val="single" w:sz="8" w:space="0" w:color="000000"/>
              <w:right w:val="single" w:sz="8" w:space="0" w:color="000000"/>
            </w:tcBorders>
            <w:tcMar>
              <w:top w:w="80" w:type="dxa"/>
              <w:left w:w="80" w:type="dxa"/>
              <w:bottom w:w="80" w:type="dxa"/>
              <w:right w:w="80" w:type="dxa"/>
            </w:tcMar>
          </w:tcPr>
          <w:p w14:paraId="2E0F34BE" w14:textId="77777777" w:rsidR="00CD40F7" w:rsidRDefault="00CD40F7" w:rsidP="00106EC2">
            <w:pPr>
              <w:spacing w:after="0"/>
              <w:jc w:val="left"/>
            </w:pPr>
            <w:r>
              <w:t>UC7</w:t>
            </w:r>
          </w:p>
        </w:tc>
      </w:tr>
    </w:tbl>
    <w:p w14:paraId="55B54416" w14:textId="45EF1BCA" w:rsidR="00CD40F7" w:rsidRDefault="00CD40F7" w:rsidP="00CD40F7"/>
    <w:p w14:paraId="50910E26" w14:textId="19A29B11" w:rsidR="00106EC2" w:rsidRDefault="00106EC2" w:rsidP="00106EC2"/>
    <w:p w14:paraId="0E238BF5" w14:textId="77777777" w:rsidR="00106EC2" w:rsidRDefault="00106EC2" w:rsidP="00106EC2"/>
    <w:p w14:paraId="0109DBF2" w14:textId="04BCF300" w:rsidR="00106EC2" w:rsidRDefault="00106EC2" w:rsidP="00F6515E">
      <w:pPr>
        <w:pStyle w:val="Heading2"/>
      </w:pPr>
      <w:bookmarkStart w:id="4" w:name="_Toc53502860"/>
      <w:r w:rsidRPr="00106EC2">
        <w:t>DARIAH</w:t>
      </w:r>
      <w:bookmarkEnd w:id="4"/>
    </w:p>
    <w:p w14:paraId="2BE0C1D7" w14:textId="77777777" w:rsidR="00106EC2" w:rsidRPr="00106EC2" w:rsidRDefault="00106EC2" w:rsidP="00106EC2">
      <w:pPr>
        <w:pStyle w:val="Heading3"/>
      </w:pPr>
      <w:r w:rsidRPr="00106EC2">
        <w:t>User Stories</w:t>
      </w:r>
    </w:p>
    <w:tbl>
      <w:tblPr>
        <w:tblW w:w="87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130"/>
      </w:tblGrid>
      <w:tr w:rsidR="00106EC2" w14:paraId="410E28E1"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3412B7F" w14:textId="77777777" w:rsidR="00106EC2" w:rsidRDefault="00106EC2" w:rsidP="00001BE8">
            <w:pPr>
              <w:spacing w:after="0"/>
              <w:jc w:val="center"/>
              <w:rPr>
                <w:b/>
              </w:rPr>
            </w:pPr>
            <w:r>
              <w:rPr>
                <w:b/>
              </w:rPr>
              <w:t>No.</w:t>
            </w:r>
          </w:p>
        </w:tc>
        <w:tc>
          <w:tcPr>
            <w:tcW w:w="813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62E80C1" w14:textId="77777777" w:rsidR="00106EC2" w:rsidRDefault="00106EC2" w:rsidP="00001BE8">
            <w:pPr>
              <w:spacing w:after="0"/>
              <w:jc w:val="center"/>
              <w:rPr>
                <w:b/>
              </w:rPr>
            </w:pPr>
            <w:r>
              <w:rPr>
                <w:b/>
              </w:rPr>
              <w:t>User stories</w:t>
            </w:r>
          </w:p>
        </w:tc>
      </w:tr>
      <w:tr w:rsidR="00106EC2" w14:paraId="5A8DAAB1" w14:textId="77777777" w:rsidTr="00106EC2">
        <w:trPr>
          <w:trHeight w:val="2269"/>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743257D" w14:textId="77777777" w:rsidR="00106EC2" w:rsidRDefault="00106EC2" w:rsidP="00001BE8">
            <w:pPr>
              <w:spacing w:after="0"/>
              <w:jc w:val="center"/>
              <w:rPr>
                <w:b/>
              </w:rPr>
            </w:pPr>
            <w:r>
              <w:rPr>
                <w:b/>
              </w:rPr>
              <w:t>US1</w:t>
            </w:r>
          </w:p>
        </w:tc>
        <w:tc>
          <w:tcPr>
            <w:tcW w:w="8130" w:type="dxa"/>
            <w:tcBorders>
              <w:bottom w:val="single" w:sz="8" w:space="0" w:color="000000"/>
              <w:right w:val="single" w:sz="8" w:space="0" w:color="000000"/>
            </w:tcBorders>
            <w:tcMar>
              <w:top w:w="80" w:type="dxa"/>
              <w:left w:w="80" w:type="dxa"/>
              <w:bottom w:w="80" w:type="dxa"/>
              <w:right w:w="80" w:type="dxa"/>
            </w:tcMar>
          </w:tcPr>
          <w:p w14:paraId="46021FE0" w14:textId="77777777" w:rsidR="00106EC2" w:rsidRDefault="00106EC2" w:rsidP="00001BE8">
            <w:pPr>
              <w:spacing w:after="0"/>
            </w:pPr>
            <w:r>
              <w:t xml:space="preserve">An authenticated user needs to transfer data files from local to remote storage and </w:t>
            </w:r>
            <w:r>
              <w:rPr>
                <w:i/>
              </w:rPr>
              <w:t xml:space="preserve">vice versa. </w:t>
            </w:r>
            <w:r>
              <w:t>The user may also want to transfer files between different storage services which may require different protocols. Within the current EGI DARIAH Gateway, this is currently performed using the Data Avenue service (</w:t>
            </w:r>
            <w:hyperlink r:id="rId40">
              <w:r>
                <w:rPr>
                  <w:color w:val="1155CC"/>
                  <w:u w:val="single"/>
                </w:rPr>
                <w:t>https://data-avenue.eu/</w:t>
              </w:r>
            </w:hyperlink>
            <w:r>
              <w:t>) developed under the SCI-BUS Project (supported by the FP7 Capacities Programme under contract n°RI-283481). Using the B2 storage services will allow users to use different types of storage at different stages of the data lifecycle.</w:t>
            </w:r>
          </w:p>
        </w:tc>
      </w:tr>
      <w:tr w:rsidR="00106EC2" w14:paraId="5B5EE125" w14:textId="77777777" w:rsidTr="00106EC2">
        <w:trPr>
          <w:trHeight w:val="97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7DA2BBC" w14:textId="77777777" w:rsidR="00106EC2" w:rsidRDefault="00106EC2" w:rsidP="00001BE8">
            <w:pPr>
              <w:spacing w:after="0"/>
              <w:jc w:val="center"/>
              <w:rPr>
                <w:b/>
              </w:rPr>
            </w:pPr>
            <w:r>
              <w:rPr>
                <w:b/>
              </w:rPr>
              <w:t>US2</w:t>
            </w:r>
          </w:p>
        </w:tc>
        <w:tc>
          <w:tcPr>
            <w:tcW w:w="8130" w:type="dxa"/>
            <w:tcBorders>
              <w:bottom w:val="single" w:sz="8" w:space="0" w:color="000000"/>
              <w:right w:val="single" w:sz="8" w:space="0" w:color="000000"/>
            </w:tcBorders>
            <w:tcMar>
              <w:top w:w="80" w:type="dxa"/>
              <w:left w:w="80" w:type="dxa"/>
              <w:bottom w:w="80" w:type="dxa"/>
              <w:right w:w="80" w:type="dxa"/>
            </w:tcMar>
          </w:tcPr>
          <w:p w14:paraId="57CC8032" w14:textId="77777777" w:rsidR="00106EC2" w:rsidRDefault="00106EC2" w:rsidP="00001BE8">
            <w:pPr>
              <w:spacing w:after="0"/>
            </w:pPr>
            <w:r>
              <w:t>The EGI DARIAH Service manager would like to make use of better supported data transfer technologies, in order both to improve user quality of experience and ensure long term support for the data transfer protocol.</w:t>
            </w:r>
          </w:p>
        </w:tc>
      </w:tr>
      <w:tr w:rsidR="00106EC2" w14:paraId="5EF9745B" w14:textId="77777777" w:rsidTr="00106EC2">
        <w:trPr>
          <w:trHeight w:val="816"/>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1F02041" w14:textId="77777777" w:rsidR="00106EC2" w:rsidRDefault="00106EC2" w:rsidP="00001BE8">
            <w:pPr>
              <w:spacing w:after="0"/>
              <w:jc w:val="center"/>
              <w:rPr>
                <w:b/>
              </w:rPr>
            </w:pPr>
            <w:r>
              <w:rPr>
                <w:b/>
              </w:rPr>
              <w:t>US3</w:t>
            </w:r>
          </w:p>
        </w:tc>
        <w:tc>
          <w:tcPr>
            <w:tcW w:w="8130" w:type="dxa"/>
            <w:tcBorders>
              <w:bottom w:val="single" w:sz="8" w:space="0" w:color="000000"/>
              <w:right w:val="single" w:sz="8" w:space="0" w:color="000000"/>
            </w:tcBorders>
            <w:tcMar>
              <w:top w:w="80" w:type="dxa"/>
              <w:left w:w="80" w:type="dxa"/>
              <w:bottom w:w="80" w:type="dxa"/>
              <w:right w:w="80" w:type="dxa"/>
            </w:tcMar>
          </w:tcPr>
          <w:p w14:paraId="54125952" w14:textId="77777777" w:rsidR="00106EC2" w:rsidRDefault="00106EC2" w:rsidP="00001BE8">
            <w:pPr>
              <w:spacing w:after="0"/>
            </w:pPr>
            <w:r>
              <w:t>The EGI DARIAH service manager wants to be able to make use of cloud infrastructures to support an increased number of users. These cloud infrastructures could be running docker images or create hadoop clusters.</w:t>
            </w:r>
          </w:p>
        </w:tc>
      </w:tr>
      <w:tr w:rsidR="00106EC2" w14:paraId="53FF8330" w14:textId="77777777" w:rsidTr="00106EC2">
        <w:trPr>
          <w:trHeight w:val="70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2F1B189" w14:textId="77777777" w:rsidR="00106EC2" w:rsidRDefault="00106EC2" w:rsidP="00001BE8">
            <w:pPr>
              <w:spacing w:after="0"/>
              <w:jc w:val="center"/>
              <w:rPr>
                <w:b/>
              </w:rPr>
            </w:pPr>
            <w:r>
              <w:rPr>
                <w:b/>
              </w:rPr>
              <w:t>US4</w:t>
            </w:r>
          </w:p>
        </w:tc>
        <w:tc>
          <w:tcPr>
            <w:tcW w:w="8130" w:type="dxa"/>
            <w:tcBorders>
              <w:bottom w:val="single" w:sz="8" w:space="0" w:color="000000"/>
              <w:right w:val="single" w:sz="8" w:space="0" w:color="000000"/>
            </w:tcBorders>
            <w:tcMar>
              <w:top w:w="80" w:type="dxa"/>
              <w:left w:w="80" w:type="dxa"/>
              <w:bottom w:w="80" w:type="dxa"/>
              <w:right w:w="80" w:type="dxa"/>
            </w:tcMar>
          </w:tcPr>
          <w:p w14:paraId="2D348C85" w14:textId="77777777" w:rsidR="00106EC2" w:rsidRDefault="00106EC2" w:rsidP="00001BE8">
            <w:pPr>
              <w:spacing w:after="0"/>
            </w:pPr>
            <w:r>
              <w:t>Users would like to be able to do large scale data analysis on existing accessible data sets through the DARIAH EGI Gateway.</w:t>
            </w:r>
          </w:p>
        </w:tc>
      </w:tr>
      <w:tr w:rsidR="00106EC2" w14:paraId="3438D72A"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C589D1C" w14:textId="77777777" w:rsidR="00106EC2" w:rsidRDefault="00106EC2" w:rsidP="00001BE8">
            <w:pPr>
              <w:spacing w:after="0"/>
              <w:jc w:val="center"/>
              <w:rPr>
                <w:b/>
              </w:rPr>
            </w:pPr>
            <w:r>
              <w:rPr>
                <w:b/>
              </w:rPr>
              <w:t>US4</w:t>
            </w:r>
          </w:p>
        </w:tc>
        <w:tc>
          <w:tcPr>
            <w:tcW w:w="8130" w:type="dxa"/>
            <w:tcBorders>
              <w:bottom w:val="single" w:sz="8" w:space="0" w:color="000000"/>
              <w:right w:val="single" w:sz="8" w:space="0" w:color="000000"/>
            </w:tcBorders>
            <w:tcMar>
              <w:top w:w="80" w:type="dxa"/>
              <w:left w:w="80" w:type="dxa"/>
              <w:bottom w:w="80" w:type="dxa"/>
              <w:right w:w="80" w:type="dxa"/>
            </w:tcMar>
          </w:tcPr>
          <w:p w14:paraId="3E8FF864" w14:textId="103B6FC7" w:rsidR="00106EC2" w:rsidRDefault="00106EC2" w:rsidP="00001BE8">
            <w:pPr>
              <w:spacing w:after="0"/>
            </w:pPr>
            <w:r>
              <w:t>Users would like to be able to use docker containers-based applications on the EGI federated cloud.</w:t>
            </w:r>
          </w:p>
        </w:tc>
      </w:tr>
      <w:tr w:rsidR="00106EC2" w14:paraId="32484C31" w14:textId="77777777" w:rsidTr="00106EC2">
        <w:trPr>
          <w:trHeight w:val="618"/>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3A34100" w14:textId="77777777" w:rsidR="00106EC2" w:rsidRDefault="00106EC2" w:rsidP="00001BE8">
            <w:pPr>
              <w:spacing w:after="0"/>
              <w:jc w:val="center"/>
              <w:rPr>
                <w:b/>
              </w:rPr>
            </w:pPr>
            <w:r>
              <w:rPr>
                <w:b/>
              </w:rPr>
              <w:t>US5</w:t>
            </w:r>
          </w:p>
        </w:tc>
        <w:tc>
          <w:tcPr>
            <w:tcW w:w="8130" w:type="dxa"/>
            <w:tcBorders>
              <w:bottom w:val="single" w:sz="8" w:space="0" w:color="000000"/>
              <w:right w:val="single" w:sz="8" w:space="0" w:color="000000"/>
            </w:tcBorders>
            <w:tcMar>
              <w:top w:w="80" w:type="dxa"/>
              <w:left w:w="80" w:type="dxa"/>
              <w:bottom w:w="80" w:type="dxa"/>
              <w:right w:w="80" w:type="dxa"/>
            </w:tcMar>
          </w:tcPr>
          <w:p w14:paraId="29014F34" w14:textId="77777777" w:rsidR="00106EC2" w:rsidRDefault="00106EC2" w:rsidP="00001BE8">
            <w:pPr>
              <w:spacing w:after="0"/>
            </w:pPr>
            <w:r>
              <w:t>The EGI DARIAH service manager would like to allow data distribution across multiple sites for easy data storage, discovery and access.</w:t>
            </w:r>
          </w:p>
        </w:tc>
      </w:tr>
    </w:tbl>
    <w:p w14:paraId="5FC2F4EE" w14:textId="0DFD385D" w:rsidR="00106EC2" w:rsidRDefault="00106EC2" w:rsidP="00106EC2"/>
    <w:p w14:paraId="5A276C51" w14:textId="77777777" w:rsidR="00106EC2" w:rsidRPr="00106EC2" w:rsidRDefault="00106EC2" w:rsidP="00106EC2">
      <w:pPr>
        <w:pStyle w:val="Heading3"/>
      </w:pPr>
      <w:r w:rsidRPr="00106EC2">
        <w:t>Use Cases</w:t>
      </w:r>
    </w:p>
    <w:tbl>
      <w:tblPr>
        <w:tblW w:w="86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2910"/>
        <w:gridCol w:w="5145"/>
      </w:tblGrid>
      <w:tr w:rsidR="00106EC2" w14:paraId="0C81FCB7" w14:textId="77777777" w:rsidTr="00001BE8">
        <w:trPr>
          <w:trHeight w:val="735"/>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4F044AF" w14:textId="77777777" w:rsidR="00106EC2" w:rsidRDefault="00106EC2" w:rsidP="00001BE8">
            <w:pPr>
              <w:spacing w:after="0"/>
              <w:jc w:val="center"/>
              <w:rPr>
                <w:b/>
              </w:rPr>
            </w:pPr>
            <w:r>
              <w:rPr>
                <w:b/>
              </w:rPr>
              <w:t>Step</w:t>
            </w:r>
          </w:p>
        </w:tc>
        <w:tc>
          <w:tcPr>
            <w:tcW w:w="291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087D952" w14:textId="77777777" w:rsidR="00106EC2" w:rsidRDefault="00106EC2" w:rsidP="00001BE8">
            <w:pPr>
              <w:spacing w:after="0"/>
              <w:jc w:val="center"/>
              <w:rPr>
                <w:b/>
              </w:rPr>
            </w:pPr>
            <w:r>
              <w:rPr>
                <w:b/>
              </w:rPr>
              <w:t>Description of action</w:t>
            </w:r>
          </w:p>
        </w:tc>
        <w:tc>
          <w:tcPr>
            <w:tcW w:w="514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6A9006C" w14:textId="77777777" w:rsidR="00106EC2" w:rsidRDefault="00106EC2" w:rsidP="00001BE8">
            <w:pPr>
              <w:spacing w:after="0"/>
              <w:jc w:val="center"/>
              <w:rPr>
                <w:b/>
              </w:rPr>
            </w:pPr>
            <w:r>
              <w:rPr>
                <w:b/>
              </w:rPr>
              <w:t>Dependency on 3rd party services (EOSC-hub or other)</w:t>
            </w:r>
          </w:p>
        </w:tc>
      </w:tr>
      <w:tr w:rsidR="00106EC2" w14:paraId="56598C53"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1C8A4E9" w14:textId="77777777" w:rsidR="00106EC2" w:rsidRDefault="00106EC2" w:rsidP="00001BE8">
            <w:pPr>
              <w:spacing w:after="0"/>
              <w:jc w:val="center"/>
              <w:rPr>
                <w:b/>
              </w:rPr>
            </w:pPr>
            <w:r>
              <w:rPr>
                <w:b/>
              </w:rPr>
              <w:t>UC1</w:t>
            </w:r>
          </w:p>
        </w:tc>
        <w:tc>
          <w:tcPr>
            <w:tcW w:w="2910" w:type="dxa"/>
            <w:tcBorders>
              <w:bottom w:val="single" w:sz="8" w:space="0" w:color="000000"/>
              <w:right w:val="single" w:sz="8" w:space="0" w:color="000000"/>
            </w:tcBorders>
            <w:tcMar>
              <w:top w:w="80" w:type="dxa"/>
              <w:left w:w="80" w:type="dxa"/>
              <w:bottom w:w="80" w:type="dxa"/>
              <w:right w:w="80" w:type="dxa"/>
            </w:tcMar>
          </w:tcPr>
          <w:p w14:paraId="396B73D5" w14:textId="77777777" w:rsidR="00106EC2" w:rsidRDefault="00106EC2" w:rsidP="00001BE8">
            <w:pPr>
              <w:spacing w:after="0"/>
            </w:pPr>
            <w:r>
              <w:t>Replace Data Avenue with B2STAGE</w:t>
            </w:r>
          </w:p>
        </w:tc>
        <w:tc>
          <w:tcPr>
            <w:tcW w:w="5145" w:type="dxa"/>
            <w:tcBorders>
              <w:bottom w:val="single" w:sz="8" w:space="0" w:color="000000"/>
              <w:right w:val="single" w:sz="8" w:space="0" w:color="000000"/>
            </w:tcBorders>
            <w:tcMar>
              <w:top w:w="80" w:type="dxa"/>
              <w:left w:w="80" w:type="dxa"/>
              <w:bottom w:w="80" w:type="dxa"/>
              <w:right w:w="80" w:type="dxa"/>
            </w:tcMar>
          </w:tcPr>
          <w:p w14:paraId="6A478F83" w14:textId="77777777" w:rsidR="00106EC2" w:rsidRDefault="00106EC2" w:rsidP="00001BE8">
            <w:pPr>
              <w:spacing w:after="0"/>
            </w:pPr>
            <w:r>
              <w:t>None</w:t>
            </w:r>
          </w:p>
        </w:tc>
      </w:tr>
    </w:tbl>
    <w:p w14:paraId="5187B9EE" w14:textId="77777777" w:rsidR="00106EC2" w:rsidRPr="00106EC2" w:rsidRDefault="00106EC2" w:rsidP="00106EC2">
      <w:pPr>
        <w:pStyle w:val="Heading3"/>
      </w:pPr>
      <w:r w:rsidRPr="00106EC2">
        <w:t>Requirements</w:t>
      </w:r>
    </w:p>
    <w:tbl>
      <w:tblPr>
        <w:tblW w:w="8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65"/>
        <w:gridCol w:w="1305"/>
        <w:gridCol w:w="2355"/>
        <w:gridCol w:w="2910"/>
        <w:gridCol w:w="780"/>
      </w:tblGrid>
      <w:tr w:rsidR="00106EC2" w14:paraId="5F11A76D" w14:textId="77777777" w:rsidTr="00001BE8">
        <w:trPr>
          <w:trHeight w:val="1020"/>
        </w:trPr>
        <w:tc>
          <w:tcPr>
            <w:tcW w:w="1365"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DDCF5FF" w14:textId="77777777" w:rsidR="00106EC2" w:rsidRDefault="00106EC2" w:rsidP="00001BE8">
            <w:pPr>
              <w:spacing w:after="0"/>
              <w:jc w:val="center"/>
              <w:rPr>
                <w:b/>
              </w:rPr>
            </w:pPr>
            <w:r>
              <w:rPr>
                <w:b/>
              </w:rPr>
              <w:t>Requirement ID</w:t>
            </w:r>
          </w:p>
        </w:tc>
        <w:tc>
          <w:tcPr>
            <w:tcW w:w="130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0D6167F" w14:textId="77777777" w:rsidR="00106EC2" w:rsidRDefault="00106EC2" w:rsidP="00001BE8">
            <w:pPr>
              <w:spacing w:after="0"/>
              <w:jc w:val="center"/>
              <w:rPr>
                <w:b/>
              </w:rPr>
            </w:pPr>
            <w:r>
              <w:rPr>
                <w:b/>
              </w:rPr>
              <w:t>EOSC-hub service</w:t>
            </w:r>
          </w:p>
        </w:tc>
        <w:tc>
          <w:tcPr>
            <w:tcW w:w="23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029DE7A" w14:textId="77777777" w:rsidR="00106EC2" w:rsidRDefault="00106EC2" w:rsidP="00001BE8">
            <w:pPr>
              <w:spacing w:after="0"/>
              <w:jc w:val="center"/>
              <w:rPr>
                <w:b/>
              </w:rPr>
            </w:pPr>
            <w:r>
              <w:rPr>
                <w:b/>
              </w:rPr>
              <w:t>GAP (Yes/No) + description</w:t>
            </w:r>
          </w:p>
        </w:tc>
        <w:tc>
          <w:tcPr>
            <w:tcW w:w="291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148CE15" w14:textId="77777777" w:rsidR="00106EC2" w:rsidRDefault="00106EC2" w:rsidP="00001BE8">
            <w:pPr>
              <w:spacing w:after="0"/>
              <w:jc w:val="center"/>
              <w:rPr>
                <w:b/>
              </w:rPr>
            </w:pPr>
            <w:r>
              <w:rPr>
                <w:b/>
              </w:rPr>
              <w:t>Requirement description</w:t>
            </w:r>
          </w:p>
        </w:tc>
        <w:tc>
          <w:tcPr>
            <w:tcW w:w="78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116B45B" w14:textId="77777777" w:rsidR="00106EC2" w:rsidRDefault="00106EC2" w:rsidP="00001BE8">
            <w:pPr>
              <w:spacing w:after="0"/>
              <w:jc w:val="center"/>
              <w:rPr>
                <w:b/>
              </w:rPr>
            </w:pPr>
            <w:r>
              <w:rPr>
                <w:b/>
              </w:rPr>
              <w:t>Source Use Case</w:t>
            </w:r>
          </w:p>
        </w:tc>
      </w:tr>
      <w:tr w:rsidR="00106EC2" w14:paraId="4DC2BF90" w14:textId="77777777" w:rsidTr="00001BE8">
        <w:trPr>
          <w:trHeight w:val="199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50EC6C" w14:textId="77777777" w:rsidR="00106EC2" w:rsidRDefault="00106EC2" w:rsidP="00001BE8">
            <w:pPr>
              <w:spacing w:after="0"/>
              <w:jc w:val="center"/>
              <w:rPr>
                <w:b/>
              </w:rPr>
            </w:pPr>
            <w:r>
              <w:rPr>
                <w:b/>
              </w:rPr>
              <w:t>RQ1</w:t>
            </w:r>
          </w:p>
        </w:tc>
        <w:tc>
          <w:tcPr>
            <w:tcW w:w="1305" w:type="dxa"/>
            <w:tcBorders>
              <w:bottom w:val="single" w:sz="8" w:space="0" w:color="000000"/>
              <w:right w:val="single" w:sz="8" w:space="0" w:color="000000"/>
            </w:tcBorders>
            <w:tcMar>
              <w:top w:w="80" w:type="dxa"/>
              <w:left w:w="80" w:type="dxa"/>
              <w:bottom w:w="80" w:type="dxa"/>
              <w:right w:w="80" w:type="dxa"/>
            </w:tcMar>
          </w:tcPr>
          <w:p w14:paraId="128AB8CA" w14:textId="77777777" w:rsidR="00106EC2" w:rsidRDefault="00106EC2" w:rsidP="00001BE8">
            <w:pPr>
              <w:spacing w:after="0"/>
            </w:pPr>
            <w:r>
              <w:t>B2STAGE</w:t>
            </w:r>
          </w:p>
        </w:tc>
        <w:tc>
          <w:tcPr>
            <w:tcW w:w="2355" w:type="dxa"/>
            <w:tcBorders>
              <w:bottom w:val="single" w:sz="8" w:space="0" w:color="000000"/>
              <w:right w:val="single" w:sz="8" w:space="0" w:color="000000"/>
            </w:tcBorders>
            <w:tcMar>
              <w:top w:w="80" w:type="dxa"/>
              <w:left w:w="80" w:type="dxa"/>
              <w:bottom w:w="80" w:type="dxa"/>
              <w:right w:w="80" w:type="dxa"/>
            </w:tcMar>
          </w:tcPr>
          <w:p w14:paraId="6EDFD0C8" w14:textId="77777777" w:rsidR="00106EC2" w:rsidRDefault="00106EC2" w:rsidP="00001BE8">
            <w:pPr>
              <w:spacing w:after="240"/>
            </w:pPr>
            <w:r>
              <w:t>POTENTIAL: Need to check whether EGI DARIAH AAIcertificates are generated/accepted.</w:t>
            </w:r>
          </w:p>
        </w:tc>
        <w:tc>
          <w:tcPr>
            <w:tcW w:w="2910" w:type="dxa"/>
            <w:tcBorders>
              <w:bottom w:val="single" w:sz="8" w:space="0" w:color="000000"/>
              <w:right w:val="single" w:sz="8" w:space="0" w:color="000000"/>
            </w:tcBorders>
            <w:tcMar>
              <w:top w:w="80" w:type="dxa"/>
              <w:left w:w="80" w:type="dxa"/>
              <w:bottom w:w="80" w:type="dxa"/>
              <w:right w:w="80" w:type="dxa"/>
            </w:tcMar>
          </w:tcPr>
          <w:p w14:paraId="1B5979BA" w14:textId="77777777" w:rsidR="00106EC2" w:rsidRDefault="00106EC2" w:rsidP="00001BE8">
            <w:pPr>
              <w:spacing w:after="0"/>
            </w:pPr>
            <w:r>
              <w:t>POTENTIAL: B2STAGE can be improved to support file transfer among different architectures (not just B2 service)</w:t>
            </w:r>
          </w:p>
        </w:tc>
        <w:tc>
          <w:tcPr>
            <w:tcW w:w="780" w:type="dxa"/>
            <w:tcBorders>
              <w:bottom w:val="single" w:sz="8" w:space="0" w:color="000000"/>
              <w:right w:val="single" w:sz="8" w:space="0" w:color="000000"/>
            </w:tcBorders>
            <w:tcMar>
              <w:top w:w="80" w:type="dxa"/>
              <w:left w:w="80" w:type="dxa"/>
              <w:bottom w:w="80" w:type="dxa"/>
              <w:right w:w="80" w:type="dxa"/>
            </w:tcMar>
          </w:tcPr>
          <w:p w14:paraId="529F8BCB" w14:textId="77777777" w:rsidR="00106EC2" w:rsidRDefault="00106EC2" w:rsidP="00001BE8">
            <w:pPr>
              <w:widowControl w:val="0"/>
              <w:pBdr>
                <w:top w:val="nil"/>
                <w:left w:val="nil"/>
                <w:bottom w:val="nil"/>
                <w:right w:val="nil"/>
                <w:between w:val="nil"/>
              </w:pBdr>
              <w:spacing w:after="0"/>
              <w:jc w:val="left"/>
            </w:pPr>
          </w:p>
        </w:tc>
      </w:tr>
      <w:tr w:rsidR="00106EC2" w14:paraId="65583A6F" w14:textId="77777777" w:rsidTr="00001BE8">
        <w:trPr>
          <w:trHeight w:val="1020"/>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3BE8D4" w14:textId="77777777" w:rsidR="00106EC2" w:rsidRDefault="00106EC2" w:rsidP="00001BE8">
            <w:pPr>
              <w:spacing w:after="0"/>
              <w:jc w:val="center"/>
              <w:rPr>
                <w:b/>
              </w:rPr>
            </w:pPr>
            <w:r>
              <w:rPr>
                <w:b/>
              </w:rPr>
              <w:t>RQ2</w:t>
            </w:r>
          </w:p>
        </w:tc>
        <w:tc>
          <w:tcPr>
            <w:tcW w:w="1305" w:type="dxa"/>
            <w:tcBorders>
              <w:bottom w:val="single" w:sz="8" w:space="0" w:color="000000"/>
              <w:right w:val="single" w:sz="8" w:space="0" w:color="000000"/>
            </w:tcBorders>
            <w:tcMar>
              <w:top w:w="80" w:type="dxa"/>
              <w:left w:w="80" w:type="dxa"/>
              <w:bottom w:w="80" w:type="dxa"/>
              <w:right w:w="80" w:type="dxa"/>
            </w:tcMar>
          </w:tcPr>
          <w:p w14:paraId="6C5FEDF8" w14:textId="77777777" w:rsidR="00106EC2" w:rsidRDefault="00106EC2" w:rsidP="00001BE8">
            <w:pPr>
              <w:spacing w:after="0"/>
            </w:pPr>
            <w:r>
              <w:t>B2SHARE</w:t>
            </w:r>
          </w:p>
        </w:tc>
        <w:tc>
          <w:tcPr>
            <w:tcW w:w="2355" w:type="dxa"/>
            <w:tcBorders>
              <w:bottom w:val="single" w:sz="8" w:space="0" w:color="000000"/>
              <w:right w:val="single" w:sz="8" w:space="0" w:color="000000"/>
            </w:tcBorders>
            <w:tcMar>
              <w:top w:w="80" w:type="dxa"/>
              <w:left w:w="80" w:type="dxa"/>
              <w:bottom w:w="80" w:type="dxa"/>
              <w:right w:w="80" w:type="dxa"/>
            </w:tcMar>
          </w:tcPr>
          <w:p w14:paraId="373944F2" w14:textId="77777777" w:rsidR="00106EC2" w:rsidRDefault="00106EC2" w:rsidP="00001BE8">
            <w:pPr>
              <w:spacing w:after="0"/>
            </w:pPr>
            <w:r>
              <w:t>No</w:t>
            </w:r>
          </w:p>
        </w:tc>
        <w:tc>
          <w:tcPr>
            <w:tcW w:w="2910" w:type="dxa"/>
            <w:tcBorders>
              <w:bottom w:val="single" w:sz="8" w:space="0" w:color="000000"/>
              <w:right w:val="single" w:sz="8" w:space="0" w:color="000000"/>
            </w:tcBorders>
            <w:tcMar>
              <w:top w:w="80" w:type="dxa"/>
              <w:left w:w="80" w:type="dxa"/>
              <w:bottom w:w="80" w:type="dxa"/>
              <w:right w:w="80" w:type="dxa"/>
            </w:tcMar>
          </w:tcPr>
          <w:p w14:paraId="2B16C983" w14:textId="77777777" w:rsidR="00106EC2" w:rsidRDefault="00106EC2" w:rsidP="00001BE8">
            <w:pPr>
              <w:spacing w:after="0"/>
            </w:pPr>
            <w:r>
              <w:t>Integrate with DARIAH Gateway</w:t>
            </w:r>
          </w:p>
        </w:tc>
        <w:tc>
          <w:tcPr>
            <w:tcW w:w="780" w:type="dxa"/>
            <w:tcBorders>
              <w:bottom w:val="single" w:sz="8" w:space="0" w:color="000000"/>
              <w:right w:val="single" w:sz="8" w:space="0" w:color="000000"/>
            </w:tcBorders>
            <w:tcMar>
              <w:top w:w="80" w:type="dxa"/>
              <w:left w:w="80" w:type="dxa"/>
              <w:bottom w:w="80" w:type="dxa"/>
              <w:right w:w="80" w:type="dxa"/>
            </w:tcMar>
          </w:tcPr>
          <w:p w14:paraId="243D7903" w14:textId="77777777" w:rsidR="00106EC2" w:rsidRDefault="00106EC2" w:rsidP="00001BE8">
            <w:pPr>
              <w:spacing w:after="0"/>
            </w:pPr>
            <w:r>
              <w:t>UC2</w:t>
            </w:r>
          </w:p>
        </w:tc>
      </w:tr>
      <w:tr w:rsidR="00106EC2" w14:paraId="1B90A8EA" w14:textId="77777777" w:rsidTr="00001BE8">
        <w:trPr>
          <w:trHeight w:val="1020"/>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4C6A612" w14:textId="77777777" w:rsidR="00106EC2" w:rsidRDefault="00106EC2" w:rsidP="00001BE8">
            <w:pPr>
              <w:spacing w:after="0"/>
              <w:jc w:val="center"/>
              <w:rPr>
                <w:b/>
              </w:rPr>
            </w:pPr>
            <w:r>
              <w:rPr>
                <w:b/>
              </w:rPr>
              <w:t>RQ3</w:t>
            </w:r>
          </w:p>
        </w:tc>
        <w:tc>
          <w:tcPr>
            <w:tcW w:w="1305" w:type="dxa"/>
            <w:tcBorders>
              <w:bottom w:val="single" w:sz="8" w:space="0" w:color="000000"/>
              <w:right w:val="single" w:sz="8" w:space="0" w:color="000000"/>
            </w:tcBorders>
            <w:tcMar>
              <w:top w:w="80" w:type="dxa"/>
              <w:left w:w="80" w:type="dxa"/>
              <w:bottom w:w="80" w:type="dxa"/>
              <w:right w:w="80" w:type="dxa"/>
            </w:tcMar>
          </w:tcPr>
          <w:p w14:paraId="53DDA9AC" w14:textId="77777777" w:rsidR="00106EC2" w:rsidRDefault="00106EC2" w:rsidP="00001BE8">
            <w:pPr>
              <w:spacing w:after="0"/>
            </w:pPr>
            <w:r>
              <w:t>B2DROP</w:t>
            </w:r>
          </w:p>
        </w:tc>
        <w:tc>
          <w:tcPr>
            <w:tcW w:w="2355" w:type="dxa"/>
            <w:tcBorders>
              <w:bottom w:val="single" w:sz="8" w:space="0" w:color="000000"/>
              <w:right w:val="single" w:sz="8" w:space="0" w:color="000000"/>
            </w:tcBorders>
            <w:tcMar>
              <w:top w:w="80" w:type="dxa"/>
              <w:left w:w="80" w:type="dxa"/>
              <w:bottom w:w="80" w:type="dxa"/>
              <w:right w:w="80" w:type="dxa"/>
            </w:tcMar>
          </w:tcPr>
          <w:p w14:paraId="79C320F8" w14:textId="77777777" w:rsidR="00106EC2" w:rsidRDefault="00106EC2" w:rsidP="00001BE8">
            <w:pPr>
              <w:spacing w:after="0"/>
            </w:pPr>
            <w:r>
              <w:t>No</w:t>
            </w:r>
          </w:p>
        </w:tc>
        <w:tc>
          <w:tcPr>
            <w:tcW w:w="2910" w:type="dxa"/>
            <w:tcBorders>
              <w:bottom w:val="single" w:sz="8" w:space="0" w:color="000000"/>
              <w:right w:val="single" w:sz="8" w:space="0" w:color="000000"/>
            </w:tcBorders>
            <w:tcMar>
              <w:top w:w="80" w:type="dxa"/>
              <w:left w:w="80" w:type="dxa"/>
              <w:bottom w:w="80" w:type="dxa"/>
              <w:right w:w="80" w:type="dxa"/>
            </w:tcMar>
          </w:tcPr>
          <w:p w14:paraId="4DD4C31A" w14:textId="77777777" w:rsidR="00106EC2" w:rsidRDefault="00106EC2" w:rsidP="00001BE8">
            <w:pPr>
              <w:spacing w:after="0"/>
            </w:pPr>
            <w:r>
              <w:t>Integrate with DARIAH Gateway</w:t>
            </w:r>
          </w:p>
        </w:tc>
        <w:tc>
          <w:tcPr>
            <w:tcW w:w="780" w:type="dxa"/>
            <w:tcBorders>
              <w:bottom w:val="single" w:sz="8" w:space="0" w:color="000000"/>
              <w:right w:val="single" w:sz="8" w:space="0" w:color="000000"/>
            </w:tcBorders>
            <w:tcMar>
              <w:top w:w="80" w:type="dxa"/>
              <w:left w:w="80" w:type="dxa"/>
              <w:bottom w:w="80" w:type="dxa"/>
              <w:right w:w="80" w:type="dxa"/>
            </w:tcMar>
          </w:tcPr>
          <w:p w14:paraId="764DA3C5" w14:textId="77777777" w:rsidR="00106EC2" w:rsidRDefault="00106EC2" w:rsidP="00001BE8">
            <w:pPr>
              <w:spacing w:after="160"/>
            </w:pPr>
          </w:p>
        </w:tc>
      </w:tr>
      <w:tr w:rsidR="00106EC2" w14:paraId="2D002471" w14:textId="77777777" w:rsidTr="00001BE8">
        <w:trPr>
          <w:trHeight w:val="196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ACE5AA" w14:textId="77777777" w:rsidR="00106EC2" w:rsidRDefault="00106EC2" w:rsidP="00001BE8">
            <w:pPr>
              <w:spacing w:after="0"/>
              <w:jc w:val="center"/>
              <w:rPr>
                <w:b/>
              </w:rPr>
            </w:pPr>
            <w:r>
              <w:rPr>
                <w:b/>
              </w:rPr>
              <w:t>RQ4</w:t>
            </w:r>
          </w:p>
        </w:tc>
        <w:tc>
          <w:tcPr>
            <w:tcW w:w="1305" w:type="dxa"/>
            <w:tcBorders>
              <w:bottom w:val="single" w:sz="8" w:space="0" w:color="000000"/>
              <w:right w:val="single" w:sz="8" w:space="0" w:color="000000"/>
            </w:tcBorders>
            <w:tcMar>
              <w:top w:w="80" w:type="dxa"/>
              <w:left w:w="80" w:type="dxa"/>
              <w:bottom w:w="80" w:type="dxa"/>
              <w:right w:w="80" w:type="dxa"/>
            </w:tcMar>
          </w:tcPr>
          <w:p w14:paraId="5EF35743" w14:textId="77777777" w:rsidR="00106EC2" w:rsidRDefault="00106EC2" w:rsidP="00001BE8">
            <w:pPr>
              <w:spacing w:after="0"/>
            </w:pPr>
            <w:r>
              <w:t>B2ACCESS</w:t>
            </w:r>
          </w:p>
        </w:tc>
        <w:tc>
          <w:tcPr>
            <w:tcW w:w="2355" w:type="dxa"/>
            <w:tcBorders>
              <w:bottom w:val="single" w:sz="8" w:space="0" w:color="000000"/>
              <w:right w:val="single" w:sz="8" w:space="0" w:color="000000"/>
            </w:tcBorders>
            <w:tcMar>
              <w:top w:w="80" w:type="dxa"/>
              <w:left w:w="80" w:type="dxa"/>
              <w:bottom w:w="80" w:type="dxa"/>
              <w:right w:w="80" w:type="dxa"/>
            </w:tcMar>
          </w:tcPr>
          <w:p w14:paraId="3867A17F" w14:textId="77777777" w:rsidR="00106EC2" w:rsidRDefault="00106EC2" w:rsidP="00001BE8">
            <w:pPr>
              <w:spacing w:after="0"/>
            </w:pPr>
            <w:r>
              <w:t>UNKNOWN</w:t>
            </w:r>
          </w:p>
        </w:tc>
        <w:tc>
          <w:tcPr>
            <w:tcW w:w="2910" w:type="dxa"/>
            <w:tcBorders>
              <w:bottom w:val="single" w:sz="8" w:space="0" w:color="000000"/>
              <w:right w:val="single" w:sz="8" w:space="0" w:color="000000"/>
            </w:tcBorders>
            <w:tcMar>
              <w:top w:w="80" w:type="dxa"/>
              <w:left w:w="80" w:type="dxa"/>
              <w:bottom w:w="80" w:type="dxa"/>
              <w:right w:w="80" w:type="dxa"/>
            </w:tcMar>
          </w:tcPr>
          <w:p w14:paraId="7AAB5E26" w14:textId="77777777" w:rsidR="00106EC2" w:rsidRDefault="00106EC2" w:rsidP="00001BE8">
            <w:pPr>
              <w:spacing w:after="0"/>
            </w:pPr>
            <w:r>
              <w:t>Integrate DARIAH Gateway AAI (to investigate as other available EOSC AAI mechanisms can be adopted)</w:t>
            </w:r>
          </w:p>
        </w:tc>
        <w:tc>
          <w:tcPr>
            <w:tcW w:w="780" w:type="dxa"/>
            <w:tcBorders>
              <w:bottom w:val="single" w:sz="8" w:space="0" w:color="000000"/>
              <w:right w:val="single" w:sz="8" w:space="0" w:color="000000"/>
            </w:tcBorders>
            <w:tcMar>
              <w:top w:w="80" w:type="dxa"/>
              <w:left w:w="80" w:type="dxa"/>
              <w:bottom w:w="80" w:type="dxa"/>
              <w:right w:w="80" w:type="dxa"/>
            </w:tcMar>
          </w:tcPr>
          <w:p w14:paraId="1B47CFEB" w14:textId="77777777" w:rsidR="00106EC2" w:rsidRDefault="00106EC2" w:rsidP="00001BE8">
            <w:pPr>
              <w:spacing w:after="160"/>
            </w:pPr>
          </w:p>
        </w:tc>
      </w:tr>
      <w:tr w:rsidR="00106EC2" w14:paraId="6941A03B" w14:textId="77777777" w:rsidTr="00001BE8">
        <w:trPr>
          <w:trHeight w:val="157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7982D41F" w14:textId="77777777" w:rsidR="00106EC2" w:rsidRDefault="00106EC2" w:rsidP="00001BE8">
            <w:pPr>
              <w:spacing w:after="0"/>
              <w:jc w:val="center"/>
              <w:rPr>
                <w:b/>
              </w:rPr>
            </w:pPr>
            <w:r>
              <w:rPr>
                <w:b/>
              </w:rPr>
              <w:t>RQ5</w:t>
            </w:r>
          </w:p>
        </w:tc>
        <w:tc>
          <w:tcPr>
            <w:tcW w:w="1305" w:type="dxa"/>
            <w:tcBorders>
              <w:bottom w:val="single" w:sz="8" w:space="0" w:color="000000"/>
              <w:right w:val="single" w:sz="8" w:space="0" w:color="000000"/>
            </w:tcBorders>
            <w:tcMar>
              <w:top w:w="80" w:type="dxa"/>
              <w:left w:w="80" w:type="dxa"/>
              <w:bottom w:w="80" w:type="dxa"/>
              <w:right w:w="80" w:type="dxa"/>
            </w:tcMar>
          </w:tcPr>
          <w:p w14:paraId="2B1097A2" w14:textId="77777777" w:rsidR="00106EC2" w:rsidRDefault="00106EC2" w:rsidP="00001BE8">
            <w:pPr>
              <w:spacing w:after="0"/>
            </w:pPr>
            <w:r>
              <w:t>B2FIND</w:t>
            </w:r>
          </w:p>
        </w:tc>
        <w:tc>
          <w:tcPr>
            <w:tcW w:w="2355" w:type="dxa"/>
            <w:tcBorders>
              <w:bottom w:val="single" w:sz="8" w:space="0" w:color="000000"/>
              <w:right w:val="single" w:sz="8" w:space="0" w:color="000000"/>
            </w:tcBorders>
            <w:tcMar>
              <w:top w:w="80" w:type="dxa"/>
              <w:left w:w="80" w:type="dxa"/>
              <w:bottom w:w="80" w:type="dxa"/>
              <w:right w:w="80" w:type="dxa"/>
            </w:tcMar>
          </w:tcPr>
          <w:p w14:paraId="3695EAC2" w14:textId="77777777" w:rsidR="00106EC2" w:rsidRDefault="00106EC2" w:rsidP="00001BE8">
            <w:pPr>
              <w:spacing w:after="0"/>
            </w:pPr>
            <w:r>
              <w:t>NO: Existing DARIAH metadata already harvested</w:t>
            </w:r>
          </w:p>
        </w:tc>
        <w:tc>
          <w:tcPr>
            <w:tcW w:w="2910" w:type="dxa"/>
            <w:tcBorders>
              <w:bottom w:val="single" w:sz="8" w:space="0" w:color="000000"/>
              <w:right w:val="single" w:sz="8" w:space="0" w:color="000000"/>
            </w:tcBorders>
            <w:tcMar>
              <w:top w:w="80" w:type="dxa"/>
              <w:left w:w="80" w:type="dxa"/>
              <w:bottom w:w="80" w:type="dxa"/>
              <w:right w:w="80" w:type="dxa"/>
            </w:tcMar>
          </w:tcPr>
          <w:p w14:paraId="305BE434" w14:textId="77777777" w:rsidR="00106EC2" w:rsidRDefault="00106EC2" w:rsidP="00001BE8">
            <w:pPr>
              <w:spacing w:after="0"/>
            </w:pPr>
            <w:r>
              <w:t>Make data discoverable through metadata searches</w:t>
            </w:r>
          </w:p>
        </w:tc>
        <w:tc>
          <w:tcPr>
            <w:tcW w:w="780" w:type="dxa"/>
            <w:tcBorders>
              <w:bottom w:val="single" w:sz="8" w:space="0" w:color="000000"/>
              <w:right w:val="single" w:sz="8" w:space="0" w:color="000000"/>
            </w:tcBorders>
            <w:tcMar>
              <w:top w:w="80" w:type="dxa"/>
              <w:left w:w="80" w:type="dxa"/>
              <w:bottom w:w="80" w:type="dxa"/>
              <w:right w:w="80" w:type="dxa"/>
            </w:tcMar>
          </w:tcPr>
          <w:p w14:paraId="504E5C8E" w14:textId="77777777" w:rsidR="00106EC2" w:rsidRDefault="00106EC2" w:rsidP="00001BE8">
            <w:pPr>
              <w:spacing w:after="160"/>
            </w:pPr>
          </w:p>
        </w:tc>
      </w:tr>
      <w:tr w:rsidR="00106EC2" w14:paraId="7AD3F60B" w14:textId="77777777" w:rsidTr="00001BE8">
        <w:trPr>
          <w:trHeight w:val="157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5ACDFD0" w14:textId="77777777" w:rsidR="00106EC2" w:rsidRDefault="00106EC2" w:rsidP="00001BE8">
            <w:pPr>
              <w:spacing w:after="0"/>
              <w:jc w:val="center"/>
              <w:rPr>
                <w:b/>
              </w:rPr>
            </w:pPr>
            <w:r>
              <w:rPr>
                <w:b/>
              </w:rPr>
              <w:t>RQ6</w:t>
            </w:r>
          </w:p>
        </w:tc>
        <w:tc>
          <w:tcPr>
            <w:tcW w:w="1305" w:type="dxa"/>
            <w:tcBorders>
              <w:bottom w:val="single" w:sz="8" w:space="0" w:color="000000"/>
              <w:right w:val="single" w:sz="8" w:space="0" w:color="000000"/>
            </w:tcBorders>
            <w:tcMar>
              <w:top w:w="80" w:type="dxa"/>
              <w:left w:w="80" w:type="dxa"/>
              <w:bottom w:w="80" w:type="dxa"/>
              <w:right w:w="80" w:type="dxa"/>
            </w:tcMar>
          </w:tcPr>
          <w:p w14:paraId="2412E304" w14:textId="77777777" w:rsidR="00106EC2" w:rsidRDefault="00106EC2" w:rsidP="00001BE8">
            <w:pPr>
              <w:spacing w:after="0"/>
            </w:pPr>
            <w:r>
              <w:t>B2SAFE</w:t>
            </w:r>
          </w:p>
        </w:tc>
        <w:tc>
          <w:tcPr>
            <w:tcW w:w="2355" w:type="dxa"/>
            <w:tcBorders>
              <w:bottom w:val="single" w:sz="8" w:space="0" w:color="000000"/>
              <w:right w:val="single" w:sz="8" w:space="0" w:color="000000"/>
            </w:tcBorders>
            <w:tcMar>
              <w:top w:w="80" w:type="dxa"/>
              <w:left w:w="80" w:type="dxa"/>
              <w:bottom w:w="80" w:type="dxa"/>
              <w:right w:w="80" w:type="dxa"/>
            </w:tcMar>
          </w:tcPr>
          <w:p w14:paraId="039BC9A1" w14:textId="77777777" w:rsidR="00106EC2" w:rsidRDefault="00106EC2" w:rsidP="00001BE8">
            <w:pPr>
              <w:spacing w:after="0"/>
            </w:pPr>
            <w:r>
              <w:t>POTENTIAL: May need to allow harvestable metadata from</w:t>
            </w:r>
          </w:p>
          <w:p w14:paraId="0A92C94F" w14:textId="77777777" w:rsidR="00106EC2" w:rsidRDefault="00106EC2" w:rsidP="00001BE8">
            <w:pPr>
              <w:spacing w:after="0"/>
            </w:pPr>
            <w:r>
              <w:t>B2SAFE instances</w:t>
            </w:r>
          </w:p>
        </w:tc>
        <w:tc>
          <w:tcPr>
            <w:tcW w:w="2910" w:type="dxa"/>
            <w:tcBorders>
              <w:bottom w:val="single" w:sz="8" w:space="0" w:color="000000"/>
              <w:right w:val="single" w:sz="8" w:space="0" w:color="000000"/>
            </w:tcBorders>
            <w:tcMar>
              <w:top w:w="80" w:type="dxa"/>
              <w:left w:w="80" w:type="dxa"/>
              <w:bottom w:w="80" w:type="dxa"/>
              <w:right w:w="80" w:type="dxa"/>
            </w:tcMar>
          </w:tcPr>
          <w:p w14:paraId="3C41886F" w14:textId="77777777" w:rsidR="00106EC2" w:rsidRDefault="00106EC2" w:rsidP="00001BE8">
            <w:pPr>
              <w:spacing w:after="0"/>
            </w:pPr>
            <w:r>
              <w:t>Integrate with DARIAH Gateway</w:t>
            </w:r>
          </w:p>
        </w:tc>
        <w:tc>
          <w:tcPr>
            <w:tcW w:w="780" w:type="dxa"/>
            <w:tcBorders>
              <w:bottom w:val="single" w:sz="8" w:space="0" w:color="000000"/>
              <w:right w:val="single" w:sz="8" w:space="0" w:color="000000"/>
            </w:tcBorders>
            <w:tcMar>
              <w:top w:w="80" w:type="dxa"/>
              <w:left w:w="80" w:type="dxa"/>
              <w:bottom w:w="80" w:type="dxa"/>
              <w:right w:w="80" w:type="dxa"/>
            </w:tcMar>
          </w:tcPr>
          <w:p w14:paraId="391BCEA9" w14:textId="77777777" w:rsidR="00106EC2" w:rsidRDefault="00106EC2" w:rsidP="00001BE8">
            <w:pPr>
              <w:spacing w:after="160"/>
            </w:pPr>
          </w:p>
        </w:tc>
      </w:tr>
      <w:tr w:rsidR="00106EC2" w14:paraId="5A51ACA8" w14:textId="77777777" w:rsidTr="00001BE8">
        <w:trPr>
          <w:trHeight w:val="157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92FD3B" w14:textId="77777777" w:rsidR="00106EC2" w:rsidRDefault="00106EC2" w:rsidP="00001BE8">
            <w:pPr>
              <w:spacing w:after="0"/>
              <w:jc w:val="center"/>
              <w:rPr>
                <w:b/>
              </w:rPr>
            </w:pPr>
            <w:r>
              <w:rPr>
                <w:b/>
              </w:rPr>
              <w:t>RQ7</w:t>
            </w:r>
          </w:p>
        </w:tc>
        <w:tc>
          <w:tcPr>
            <w:tcW w:w="1305" w:type="dxa"/>
            <w:tcBorders>
              <w:bottom w:val="single" w:sz="8" w:space="0" w:color="000000"/>
              <w:right w:val="single" w:sz="8" w:space="0" w:color="000000"/>
            </w:tcBorders>
            <w:tcMar>
              <w:top w:w="80" w:type="dxa"/>
              <w:left w:w="80" w:type="dxa"/>
              <w:bottom w:w="80" w:type="dxa"/>
              <w:right w:w="80" w:type="dxa"/>
            </w:tcMar>
          </w:tcPr>
          <w:p w14:paraId="12099661" w14:textId="77777777" w:rsidR="00106EC2" w:rsidRDefault="00106EC2" w:rsidP="00001BE8">
            <w:pPr>
              <w:spacing w:after="0"/>
            </w:pPr>
            <w:r>
              <w:t>PaaS Orchestrator</w:t>
            </w:r>
          </w:p>
        </w:tc>
        <w:tc>
          <w:tcPr>
            <w:tcW w:w="2355" w:type="dxa"/>
            <w:tcBorders>
              <w:bottom w:val="single" w:sz="8" w:space="0" w:color="000000"/>
              <w:right w:val="single" w:sz="8" w:space="0" w:color="000000"/>
            </w:tcBorders>
            <w:tcMar>
              <w:top w:w="80" w:type="dxa"/>
              <w:left w:w="80" w:type="dxa"/>
              <w:bottom w:w="80" w:type="dxa"/>
              <w:right w:w="80" w:type="dxa"/>
            </w:tcMar>
          </w:tcPr>
          <w:p w14:paraId="14DAC7D4" w14:textId="77777777" w:rsidR="00106EC2" w:rsidRDefault="00106EC2" w:rsidP="00001BE8">
            <w:pPr>
              <w:spacing w:after="240"/>
            </w:pPr>
            <w:r>
              <w:t>UNKNOWN - Plan is to integrate with WS-Pgrade</w:t>
            </w:r>
          </w:p>
        </w:tc>
        <w:tc>
          <w:tcPr>
            <w:tcW w:w="2910" w:type="dxa"/>
            <w:tcBorders>
              <w:bottom w:val="single" w:sz="8" w:space="0" w:color="000000"/>
              <w:right w:val="single" w:sz="8" w:space="0" w:color="000000"/>
            </w:tcBorders>
            <w:tcMar>
              <w:top w:w="80" w:type="dxa"/>
              <w:left w:w="80" w:type="dxa"/>
              <w:bottom w:w="80" w:type="dxa"/>
              <w:right w:w="80" w:type="dxa"/>
            </w:tcMar>
          </w:tcPr>
          <w:p w14:paraId="2830D986" w14:textId="77777777" w:rsidR="00106EC2" w:rsidRDefault="00106EC2" w:rsidP="00001BE8">
            <w:pPr>
              <w:spacing w:after="240"/>
            </w:pPr>
            <w:r>
              <w:t>DARIAH Gateway is not a deployable software. So, a central instance is used.</w:t>
            </w:r>
          </w:p>
        </w:tc>
        <w:tc>
          <w:tcPr>
            <w:tcW w:w="780" w:type="dxa"/>
            <w:tcBorders>
              <w:bottom w:val="single" w:sz="8" w:space="0" w:color="000000"/>
              <w:right w:val="single" w:sz="8" w:space="0" w:color="000000"/>
            </w:tcBorders>
            <w:tcMar>
              <w:top w:w="80" w:type="dxa"/>
              <w:left w:w="80" w:type="dxa"/>
              <w:bottom w:w="80" w:type="dxa"/>
              <w:right w:w="80" w:type="dxa"/>
            </w:tcMar>
          </w:tcPr>
          <w:p w14:paraId="7515A46C" w14:textId="77777777" w:rsidR="00106EC2" w:rsidRDefault="00106EC2" w:rsidP="00001BE8">
            <w:pPr>
              <w:spacing w:after="160"/>
            </w:pPr>
          </w:p>
        </w:tc>
      </w:tr>
      <w:tr w:rsidR="00106EC2" w14:paraId="668D2B18" w14:textId="77777777" w:rsidTr="00001BE8">
        <w:trPr>
          <w:trHeight w:val="280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A5998C1" w14:textId="77777777" w:rsidR="00106EC2" w:rsidRDefault="00106EC2" w:rsidP="00001BE8">
            <w:pPr>
              <w:spacing w:after="0"/>
              <w:jc w:val="center"/>
              <w:rPr>
                <w:b/>
              </w:rPr>
            </w:pPr>
            <w:r>
              <w:rPr>
                <w:b/>
              </w:rPr>
              <w:t>RQ8</w:t>
            </w:r>
          </w:p>
        </w:tc>
        <w:tc>
          <w:tcPr>
            <w:tcW w:w="1305" w:type="dxa"/>
            <w:tcBorders>
              <w:bottom w:val="single" w:sz="8" w:space="0" w:color="000000"/>
              <w:right w:val="single" w:sz="8" w:space="0" w:color="000000"/>
            </w:tcBorders>
            <w:tcMar>
              <w:top w:w="80" w:type="dxa"/>
              <w:left w:w="80" w:type="dxa"/>
              <w:bottom w:w="80" w:type="dxa"/>
              <w:right w:w="80" w:type="dxa"/>
            </w:tcMar>
          </w:tcPr>
          <w:p w14:paraId="2A45D0EC" w14:textId="77777777" w:rsidR="00106EC2" w:rsidRDefault="00106EC2" w:rsidP="00001BE8">
            <w:pPr>
              <w:spacing w:after="0"/>
            </w:pPr>
            <w:r>
              <w:t>EGI FedCloud/</w:t>
            </w:r>
          </w:p>
          <w:p w14:paraId="536CB909" w14:textId="77777777" w:rsidR="00106EC2" w:rsidRDefault="00106EC2" w:rsidP="00001BE8">
            <w:pPr>
              <w:spacing w:after="0"/>
            </w:pPr>
            <w:r>
              <w:t>FedCloud Containers/</w:t>
            </w:r>
          </w:p>
          <w:p w14:paraId="0D037D2B" w14:textId="77777777" w:rsidR="00106EC2" w:rsidRDefault="00106EC2" w:rsidP="00001BE8">
            <w:pPr>
              <w:spacing w:after="0"/>
            </w:pPr>
            <w:r>
              <w:t>Nova-docker/OneDock</w:t>
            </w:r>
          </w:p>
        </w:tc>
        <w:tc>
          <w:tcPr>
            <w:tcW w:w="2355" w:type="dxa"/>
            <w:tcBorders>
              <w:bottom w:val="single" w:sz="8" w:space="0" w:color="000000"/>
              <w:right w:val="single" w:sz="8" w:space="0" w:color="000000"/>
            </w:tcBorders>
            <w:tcMar>
              <w:top w:w="80" w:type="dxa"/>
              <w:left w:w="80" w:type="dxa"/>
              <w:bottom w:w="80" w:type="dxa"/>
              <w:right w:w="80" w:type="dxa"/>
            </w:tcMar>
          </w:tcPr>
          <w:p w14:paraId="59E58780" w14:textId="77777777" w:rsidR="00106EC2" w:rsidRDefault="00106EC2" w:rsidP="00001BE8">
            <w:pPr>
              <w:spacing w:after="0"/>
            </w:pPr>
            <w:r>
              <w:t>YES: Can users run arbitrary containers on fedcloud resources/</w:t>
            </w:r>
          </w:p>
          <w:p w14:paraId="558C3222" w14:textId="77777777" w:rsidR="00106EC2" w:rsidRDefault="00106EC2" w:rsidP="00001BE8">
            <w:pPr>
              <w:spacing w:after="0"/>
            </w:pPr>
            <w:r>
              <w:t>can DARIAH user containers be made available for general usage</w:t>
            </w:r>
          </w:p>
        </w:tc>
        <w:tc>
          <w:tcPr>
            <w:tcW w:w="2910" w:type="dxa"/>
            <w:tcBorders>
              <w:bottom w:val="single" w:sz="8" w:space="0" w:color="000000"/>
              <w:right w:val="single" w:sz="8" w:space="0" w:color="000000"/>
            </w:tcBorders>
            <w:tcMar>
              <w:top w:w="80" w:type="dxa"/>
              <w:left w:w="80" w:type="dxa"/>
              <w:bottom w:w="80" w:type="dxa"/>
              <w:right w:w="80" w:type="dxa"/>
            </w:tcMar>
          </w:tcPr>
          <w:p w14:paraId="7E6C2D1F" w14:textId="77777777" w:rsidR="00106EC2" w:rsidRDefault="00106EC2" w:rsidP="00001BE8">
            <w:pPr>
              <w:spacing w:after="0"/>
            </w:pPr>
            <w:r>
              <w:t>Extend the gateway functionalities to support docker-based applications and tools in the</w:t>
            </w:r>
          </w:p>
          <w:p w14:paraId="170BF83F" w14:textId="77777777" w:rsidR="00106EC2" w:rsidRDefault="00106EC2" w:rsidP="00001BE8">
            <w:pPr>
              <w:spacing w:after="0"/>
            </w:pPr>
            <w:r>
              <w:t>cloud environment (EGI FedCloud) by using Indigo components</w:t>
            </w:r>
          </w:p>
          <w:p w14:paraId="413F57A3" w14:textId="77777777" w:rsidR="00106EC2" w:rsidRDefault="00106EC2" w:rsidP="00001BE8">
            <w:pPr>
              <w:spacing w:after="0"/>
            </w:pPr>
            <w:r>
              <w:t>(OneDock, OpenStack Nova Docker)</w:t>
            </w:r>
          </w:p>
        </w:tc>
        <w:tc>
          <w:tcPr>
            <w:tcW w:w="780" w:type="dxa"/>
            <w:tcBorders>
              <w:bottom w:val="single" w:sz="8" w:space="0" w:color="000000"/>
              <w:right w:val="single" w:sz="8" w:space="0" w:color="000000"/>
            </w:tcBorders>
            <w:tcMar>
              <w:top w:w="80" w:type="dxa"/>
              <w:left w:w="80" w:type="dxa"/>
              <w:bottom w:w="80" w:type="dxa"/>
              <w:right w:w="80" w:type="dxa"/>
            </w:tcMar>
          </w:tcPr>
          <w:p w14:paraId="3611DE62" w14:textId="77777777" w:rsidR="00106EC2" w:rsidRDefault="00106EC2" w:rsidP="00001BE8">
            <w:pPr>
              <w:spacing w:after="160"/>
            </w:pPr>
          </w:p>
        </w:tc>
      </w:tr>
      <w:tr w:rsidR="00106EC2" w14:paraId="3519E238" w14:textId="77777777" w:rsidTr="00001BE8">
        <w:trPr>
          <w:trHeight w:val="169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50BB1B39" w14:textId="77777777" w:rsidR="00106EC2" w:rsidRDefault="00106EC2" w:rsidP="00001BE8">
            <w:pPr>
              <w:spacing w:after="0"/>
              <w:jc w:val="center"/>
              <w:rPr>
                <w:b/>
              </w:rPr>
            </w:pPr>
            <w:r>
              <w:rPr>
                <w:b/>
              </w:rPr>
              <w:t>RQ9</w:t>
            </w:r>
          </w:p>
        </w:tc>
        <w:tc>
          <w:tcPr>
            <w:tcW w:w="1305" w:type="dxa"/>
            <w:tcBorders>
              <w:bottom w:val="single" w:sz="8" w:space="0" w:color="000000"/>
              <w:right w:val="single" w:sz="8" w:space="0" w:color="000000"/>
            </w:tcBorders>
            <w:tcMar>
              <w:top w:w="80" w:type="dxa"/>
              <w:left w:w="80" w:type="dxa"/>
              <w:bottom w:w="80" w:type="dxa"/>
              <w:right w:w="80" w:type="dxa"/>
            </w:tcMar>
          </w:tcPr>
          <w:p w14:paraId="35103BF0" w14:textId="77777777" w:rsidR="00106EC2" w:rsidRDefault="00106EC2" w:rsidP="00001BE8">
            <w:pPr>
              <w:spacing w:after="0"/>
            </w:pPr>
            <w:r>
              <w:t>FutureGateway</w:t>
            </w:r>
          </w:p>
        </w:tc>
        <w:tc>
          <w:tcPr>
            <w:tcW w:w="2355" w:type="dxa"/>
            <w:tcBorders>
              <w:bottom w:val="single" w:sz="8" w:space="0" w:color="000000"/>
              <w:right w:val="single" w:sz="8" w:space="0" w:color="000000"/>
            </w:tcBorders>
            <w:tcMar>
              <w:top w:w="80" w:type="dxa"/>
              <w:left w:w="80" w:type="dxa"/>
              <w:bottom w:w="80" w:type="dxa"/>
              <w:right w:w="80" w:type="dxa"/>
            </w:tcMar>
          </w:tcPr>
          <w:p w14:paraId="4AD8450C" w14:textId="77777777" w:rsidR="00106EC2" w:rsidRDefault="00106EC2" w:rsidP="00001BE8">
            <w:pPr>
              <w:spacing w:after="0"/>
            </w:pPr>
            <w:r>
              <w:t>UNKNOWN</w:t>
            </w:r>
          </w:p>
        </w:tc>
        <w:tc>
          <w:tcPr>
            <w:tcW w:w="2910" w:type="dxa"/>
            <w:tcBorders>
              <w:bottom w:val="single" w:sz="8" w:space="0" w:color="000000"/>
              <w:right w:val="single" w:sz="8" w:space="0" w:color="000000"/>
            </w:tcBorders>
            <w:tcMar>
              <w:top w:w="80" w:type="dxa"/>
              <w:left w:w="80" w:type="dxa"/>
              <w:bottom w:w="80" w:type="dxa"/>
              <w:right w:w="80" w:type="dxa"/>
            </w:tcMar>
          </w:tcPr>
          <w:p w14:paraId="65DDB58C" w14:textId="77777777" w:rsidR="00106EC2" w:rsidRDefault="00106EC2" w:rsidP="00001BE8">
            <w:pPr>
              <w:spacing w:after="0"/>
            </w:pPr>
            <w:r>
              <w:t>The science gateway will internally deploy a copy of</w:t>
            </w:r>
          </w:p>
          <w:p w14:paraId="058AB40C" w14:textId="77777777" w:rsidR="00106EC2" w:rsidRDefault="00106EC2" w:rsidP="00001BE8">
            <w:pPr>
              <w:spacing w:after="0"/>
            </w:pPr>
            <w:r>
              <w:t>FutureGateway and the other components will integrate with</w:t>
            </w:r>
          </w:p>
          <w:p w14:paraId="3529F153" w14:textId="77777777" w:rsidR="00106EC2" w:rsidRDefault="00106EC2" w:rsidP="00001BE8">
            <w:pPr>
              <w:spacing w:after="0"/>
            </w:pPr>
            <w:r>
              <w:t>its APIs.</w:t>
            </w:r>
          </w:p>
        </w:tc>
        <w:tc>
          <w:tcPr>
            <w:tcW w:w="780" w:type="dxa"/>
            <w:tcBorders>
              <w:bottom w:val="single" w:sz="8" w:space="0" w:color="000000"/>
              <w:right w:val="single" w:sz="8" w:space="0" w:color="000000"/>
            </w:tcBorders>
            <w:tcMar>
              <w:top w:w="80" w:type="dxa"/>
              <w:left w:w="80" w:type="dxa"/>
              <w:bottom w:w="80" w:type="dxa"/>
              <w:right w:w="80" w:type="dxa"/>
            </w:tcMar>
          </w:tcPr>
          <w:p w14:paraId="251BC323" w14:textId="77777777" w:rsidR="00106EC2" w:rsidRDefault="00106EC2" w:rsidP="00001BE8">
            <w:pPr>
              <w:spacing w:after="160"/>
            </w:pPr>
          </w:p>
        </w:tc>
      </w:tr>
      <w:tr w:rsidR="00106EC2" w14:paraId="4EB986CB" w14:textId="77777777" w:rsidTr="00001BE8">
        <w:trPr>
          <w:trHeight w:val="2415"/>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3D084347" w14:textId="77777777" w:rsidR="00106EC2" w:rsidRDefault="00106EC2" w:rsidP="00001BE8">
            <w:pPr>
              <w:spacing w:after="0"/>
              <w:jc w:val="center"/>
              <w:rPr>
                <w:b/>
              </w:rPr>
            </w:pPr>
            <w:r>
              <w:rPr>
                <w:b/>
              </w:rPr>
              <w:t>RQ10</w:t>
            </w:r>
          </w:p>
        </w:tc>
        <w:tc>
          <w:tcPr>
            <w:tcW w:w="1305" w:type="dxa"/>
            <w:tcBorders>
              <w:bottom w:val="single" w:sz="8" w:space="0" w:color="000000"/>
              <w:right w:val="single" w:sz="8" w:space="0" w:color="000000"/>
            </w:tcBorders>
            <w:tcMar>
              <w:top w:w="80" w:type="dxa"/>
              <w:left w:w="80" w:type="dxa"/>
              <w:bottom w:w="80" w:type="dxa"/>
              <w:right w:w="80" w:type="dxa"/>
            </w:tcMar>
          </w:tcPr>
          <w:p w14:paraId="0109D8D5" w14:textId="77777777" w:rsidR="00106EC2" w:rsidRDefault="00106EC2" w:rsidP="00001BE8">
            <w:pPr>
              <w:spacing w:after="0"/>
            </w:pPr>
            <w:r>
              <w:t>B2FIND/B2SHARE</w:t>
            </w:r>
          </w:p>
        </w:tc>
        <w:tc>
          <w:tcPr>
            <w:tcW w:w="2355" w:type="dxa"/>
            <w:tcBorders>
              <w:bottom w:val="single" w:sz="8" w:space="0" w:color="000000"/>
              <w:right w:val="single" w:sz="8" w:space="0" w:color="000000"/>
            </w:tcBorders>
            <w:tcMar>
              <w:top w:w="80" w:type="dxa"/>
              <w:left w:w="80" w:type="dxa"/>
              <w:bottom w:w="80" w:type="dxa"/>
              <w:right w:w="80" w:type="dxa"/>
            </w:tcMar>
          </w:tcPr>
          <w:p w14:paraId="71D01547" w14:textId="77777777" w:rsidR="00106EC2" w:rsidRDefault="00106EC2" w:rsidP="00001BE8">
            <w:pPr>
              <w:spacing w:after="240"/>
            </w:pPr>
            <w:r>
              <w:t>UNKNOWN: Can Semantic Search Engine. harvest from B2FIND</w:t>
            </w:r>
          </w:p>
          <w:p w14:paraId="56CD43F2" w14:textId="2D7100F6" w:rsidR="00106EC2" w:rsidRDefault="00106EC2" w:rsidP="00001BE8">
            <w:pPr>
              <w:spacing w:before="240" w:after="0"/>
            </w:pPr>
            <w:r>
              <w:t>B2SHARE can already be harvested</w:t>
            </w:r>
          </w:p>
        </w:tc>
        <w:tc>
          <w:tcPr>
            <w:tcW w:w="2910" w:type="dxa"/>
            <w:tcBorders>
              <w:bottom w:val="single" w:sz="8" w:space="0" w:color="000000"/>
              <w:right w:val="single" w:sz="8" w:space="0" w:color="000000"/>
            </w:tcBorders>
            <w:tcMar>
              <w:top w:w="80" w:type="dxa"/>
              <w:left w:w="80" w:type="dxa"/>
              <w:bottom w:w="80" w:type="dxa"/>
              <w:right w:w="80" w:type="dxa"/>
            </w:tcMar>
          </w:tcPr>
          <w:p w14:paraId="1BB489BC" w14:textId="77777777" w:rsidR="00106EC2" w:rsidRDefault="00106EC2" w:rsidP="00001BE8">
            <w:pPr>
              <w:spacing w:after="0"/>
            </w:pPr>
            <w:r>
              <w:t>Make data stored in EUDAT repositories findable through the Semantic Search Engine.</w:t>
            </w:r>
          </w:p>
        </w:tc>
        <w:tc>
          <w:tcPr>
            <w:tcW w:w="780" w:type="dxa"/>
            <w:tcBorders>
              <w:bottom w:val="single" w:sz="8" w:space="0" w:color="000000"/>
              <w:right w:val="single" w:sz="8" w:space="0" w:color="000000"/>
            </w:tcBorders>
            <w:tcMar>
              <w:top w:w="80" w:type="dxa"/>
              <w:left w:w="80" w:type="dxa"/>
              <w:bottom w:w="80" w:type="dxa"/>
              <w:right w:w="80" w:type="dxa"/>
            </w:tcMar>
          </w:tcPr>
          <w:p w14:paraId="7814BD92" w14:textId="77777777" w:rsidR="00106EC2" w:rsidRDefault="00106EC2" w:rsidP="00001BE8">
            <w:pPr>
              <w:spacing w:after="160"/>
            </w:pPr>
          </w:p>
        </w:tc>
      </w:tr>
      <w:tr w:rsidR="00106EC2" w14:paraId="794B67A3" w14:textId="77777777" w:rsidTr="00001BE8">
        <w:trPr>
          <w:trHeight w:val="4410"/>
        </w:trPr>
        <w:tc>
          <w:tcPr>
            <w:tcW w:w="1365" w:type="dxa"/>
            <w:tcBorders>
              <w:left w:val="single" w:sz="8" w:space="0" w:color="000000"/>
              <w:bottom w:val="single" w:sz="8" w:space="0" w:color="000000"/>
              <w:right w:val="single" w:sz="8" w:space="0" w:color="000000"/>
            </w:tcBorders>
            <w:tcMar>
              <w:top w:w="80" w:type="dxa"/>
              <w:left w:w="80" w:type="dxa"/>
              <w:bottom w:w="80" w:type="dxa"/>
              <w:right w:w="80" w:type="dxa"/>
            </w:tcMar>
          </w:tcPr>
          <w:p w14:paraId="3E750438" w14:textId="77777777" w:rsidR="00106EC2" w:rsidRDefault="00106EC2" w:rsidP="00001BE8">
            <w:pPr>
              <w:spacing w:after="0"/>
              <w:jc w:val="center"/>
              <w:rPr>
                <w:b/>
              </w:rPr>
            </w:pPr>
            <w:r>
              <w:rPr>
                <w:b/>
              </w:rPr>
              <w:t>RQ11</w:t>
            </w:r>
          </w:p>
        </w:tc>
        <w:tc>
          <w:tcPr>
            <w:tcW w:w="1305" w:type="dxa"/>
            <w:tcBorders>
              <w:bottom w:val="single" w:sz="8" w:space="0" w:color="000000"/>
              <w:right w:val="single" w:sz="8" w:space="0" w:color="000000"/>
            </w:tcBorders>
            <w:tcMar>
              <w:top w:w="80" w:type="dxa"/>
              <w:left w:w="80" w:type="dxa"/>
              <w:bottom w:w="80" w:type="dxa"/>
              <w:right w:w="80" w:type="dxa"/>
            </w:tcMar>
          </w:tcPr>
          <w:p w14:paraId="2A2FB675" w14:textId="77777777" w:rsidR="00106EC2" w:rsidRDefault="00106EC2" w:rsidP="00001BE8">
            <w:pPr>
              <w:spacing w:after="0"/>
            </w:pPr>
            <w:r>
              <w:t>EGI FedCloud/</w:t>
            </w:r>
          </w:p>
          <w:p w14:paraId="03775F61" w14:textId="77777777" w:rsidR="00106EC2" w:rsidRDefault="00106EC2" w:rsidP="00001BE8">
            <w:pPr>
              <w:spacing w:after="0"/>
            </w:pPr>
            <w:r>
              <w:t>OneData/B2SHARE/</w:t>
            </w:r>
          </w:p>
          <w:p w14:paraId="1592BA8C" w14:textId="77777777" w:rsidR="00106EC2" w:rsidRDefault="00106EC2" w:rsidP="00001BE8">
            <w:pPr>
              <w:spacing w:after="0"/>
            </w:pPr>
            <w:r>
              <w:t>B2STAGE</w:t>
            </w:r>
          </w:p>
        </w:tc>
        <w:tc>
          <w:tcPr>
            <w:tcW w:w="2355" w:type="dxa"/>
            <w:tcBorders>
              <w:bottom w:val="single" w:sz="8" w:space="0" w:color="000000"/>
              <w:right w:val="single" w:sz="8" w:space="0" w:color="000000"/>
            </w:tcBorders>
            <w:tcMar>
              <w:top w:w="80" w:type="dxa"/>
              <w:left w:w="80" w:type="dxa"/>
              <w:bottom w:w="80" w:type="dxa"/>
              <w:right w:w="80" w:type="dxa"/>
            </w:tcMar>
          </w:tcPr>
          <w:p w14:paraId="390B4A14" w14:textId="77777777" w:rsidR="00106EC2" w:rsidRDefault="00106EC2" w:rsidP="00001BE8">
            <w:pPr>
              <w:spacing w:after="0"/>
            </w:pPr>
            <w:r>
              <w:t>NO</w:t>
            </w:r>
          </w:p>
        </w:tc>
        <w:tc>
          <w:tcPr>
            <w:tcW w:w="2910" w:type="dxa"/>
            <w:tcBorders>
              <w:bottom w:val="single" w:sz="8" w:space="0" w:color="000000"/>
              <w:right w:val="single" w:sz="8" w:space="0" w:color="000000"/>
            </w:tcBorders>
            <w:tcMar>
              <w:top w:w="80" w:type="dxa"/>
              <w:left w:w="80" w:type="dxa"/>
              <w:bottom w:w="80" w:type="dxa"/>
              <w:right w:w="80" w:type="dxa"/>
            </w:tcMar>
          </w:tcPr>
          <w:p w14:paraId="0125A41B" w14:textId="77777777" w:rsidR="00106EC2" w:rsidRDefault="00106EC2" w:rsidP="00001BE8">
            <w:pPr>
              <w:spacing w:after="0"/>
            </w:pPr>
            <w:r>
              <w:t>The VLE will be integrated with the EGI compute and storage resource infrastructure and integrated as a new user-oriented service of the EGI DARIAH CC Gateway. The current client- server model will ported to the EGI FedCloud infrastructure, while the underlying data management will be integrated with the INDIGO OneData solution and EUDAT B2Share and B2Stage service to transfer data to EGI FedCloud for batched processing of editing procedures.</w:t>
            </w:r>
          </w:p>
        </w:tc>
        <w:tc>
          <w:tcPr>
            <w:tcW w:w="780" w:type="dxa"/>
            <w:tcBorders>
              <w:bottom w:val="single" w:sz="8" w:space="0" w:color="000000"/>
              <w:right w:val="single" w:sz="8" w:space="0" w:color="000000"/>
            </w:tcBorders>
            <w:tcMar>
              <w:top w:w="80" w:type="dxa"/>
              <w:left w:w="80" w:type="dxa"/>
              <w:bottom w:w="80" w:type="dxa"/>
              <w:right w:w="80" w:type="dxa"/>
            </w:tcMar>
          </w:tcPr>
          <w:p w14:paraId="1C155430" w14:textId="77777777" w:rsidR="00106EC2" w:rsidRDefault="00106EC2" w:rsidP="00001BE8">
            <w:pPr>
              <w:spacing w:after="160"/>
            </w:pPr>
          </w:p>
        </w:tc>
      </w:tr>
    </w:tbl>
    <w:p w14:paraId="46680EE4" w14:textId="633EB2EF" w:rsidR="00106EC2" w:rsidRDefault="00106EC2" w:rsidP="00106EC2"/>
    <w:p w14:paraId="7763654B" w14:textId="5EBE32D5" w:rsidR="00106EC2" w:rsidRDefault="00106EC2" w:rsidP="00F6515E">
      <w:pPr>
        <w:pStyle w:val="Heading2"/>
      </w:pPr>
      <w:bookmarkStart w:id="5" w:name="_Toc53502861"/>
      <w:r w:rsidRPr="00106EC2">
        <w:t>Marine</w:t>
      </w:r>
      <w:bookmarkEnd w:id="5"/>
    </w:p>
    <w:p w14:paraId="4CFFCE02" w14:textId="77777777" w:rsidR="00106EC2" w:rsidRPr="00106EC2" w:rsidRDefault="00106EC2" w:rsidP="00106EC2">
      <w:pPr>
        <w:pStyle w:val="Heading3"/>
      </w:pPr>
      <w:r w:rsidRPr="00106EC2">
        <w:t>User Stories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010"/>
      </w:tblGrid>
      <w:tr w:rsidR="00106EC2" w14:paraId="38BA5EC5"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36EF760" w14:textId="77777777" w:rsidR="00106EC2" w:rsidRDefault="00106EC2" w:rsidP="00001BE8">
            <w:pPr>
              <w:spacing w:after="0"/>
              <w:jc w:val="center"/>
              <w:rPr>
                <w:b/>
              </w:rPr>
            </w:pPr>
            <w:r>
              <w:rPr>
                <w:b/>
              </w:rPr>
              <w:t>No.</w:t>
            </w:r>
          </w:p>
        </w:tc>
        <w:tc>
          <w:tcPr>
            <w:tcW w:w="801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31506FF" w14:textId="77777777" w:rsidR="00106EC2" w:rsidRDefault="00106EC2" w:rsidP="00001BE8">
            <w:pPr>
              <w:spacing w:after="0"/>
              <w:jc w:val="center"/>
              <w:rPr>
                <w:b/>
              </w:rPr>
            </w:pPr>
            <w:r>
              <w:rPr>
                <w:b/>
              </w:rPr>
              <w:t>User stories</w:t>
            </w:r>
          </w:p>
        </w:tc>
      </w:tr>
      <w:tr w:rsidR="00106EC2" w14:paraId="07C1F38B" w14:textId="77777777" w:rsidTr="00001BE8">
        <w:trPr>
          <w:trHeight w:val="450"/>
        </w:trPr>
        <w:tc>
          <w:tcPr>
            <w:tcW w:w="8610" w:type="dxa"/>
            <w:gridSpan w:val="2"/>
            <w:tcBorders>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0D28840" w14:textId="77777777" w:rsidR="00106EC2" w:rsidRDefault="00106EC2" w:rsidP="00001BE8">
            <w:pPr>
              <w:spacing w:after="0"/>
              <w:jc w:val="center"/>
              <w:rPr>
                <w:b/>
                <w:i/>
              </w:rPr>
            </w:pPr>
            <w:r>
              <w:rPr>
                <w:b/>
                <w:i/>
              </w:rPr>
              <w:t>Argo user stories</w:t>
            </w:r>
          </w:p>
        </w:tc>
      </w:tr>
      <w:tr w:rsidR="00106EC2" w14:paraId="7CC0089F" w14:textId="77777777" w:rsidTr="00001BE8">
        <w:trPr>
          <w:trHeight w:val="1020"/>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A8CB60" w14:textId="77777777" w:rsidR="00106EC2" w:rsidRDefault="00106EC2" w:rsidP="00001BE8">
            <w:pPr>
              <w:spacing w:after="0"/>
              <w:jc w:val="center"/>
              <w:rPr>
                <w:b/>
              </w:rPr>
            </w:pPr>
            <w:r>
              <w:rPr>
                <w:b/>
              </w:rPr>
              <w:t>US1</w:t>
            </w:r>
          </w:p>
        </w:tc>
        <w:tc>
          <w:tcPr>
            <w:tcW w:w="8010" w:type="dxa"/>
            <w:tcBorders>
              <w:bottom w:val="single" w:sz="8" w:space="0" w:color="000000"/>
              <w:right w:val="single" w:sz="8" w:space="0" w:color="000000"/>
            </w:tcBorders>
            <w:shd w:val="clear" w:color="auto" w:fill="auto"/>
            <w:tcMar>
              <w:top w:w="80" w:type="dxa"/>
              <w:left w:w="80" w:type="dxa"/>
              <w:bottom w:w="80" w:type="dxa"/>
              <w:right w:w="80" w:type="dxa"/>
            </w:tcMar>
          </w:tcPr>
          <w:p w14:paraId="048EFE57" w14:textId="77777777" w:rsidR="00106EC2" w:rsidRDefault="00106EC2" w:rsidP="00001BE8">
            <w:pPr>
              <w:spacing w:after="0"/>
            </w:pPr>
            <w:r>
              <w:t>A data provider should be able to link its data production instruments into the 'back-end' of the Marine CC setup and become a data provider for the CC users.</w:t>
            </w:r>
          </w:p>
        </w:tc>
      </w:tr>
      <w:tr w:rsidR="00106EC2" w14:paraId="42B3E217" w14:textId="77777777" w:rsidTr="00001BE8">
        <w:trPr>
          <w:trHeight w:val="1575"/>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17C4BA" w14:textId="77777777" w:rsidR="00106EC2" w:rsidRDefault="00106EC2" w:rsidP="00001BE8">
            <w:pPr>
              <w:spacing w:after="0"/>
              <w:jc w:val="center"/>
              <w:rPr>
                <w:b/>
              </w:rPr>
            </w:pPr>
            <w:r>
              <w:rPr>
                <w:b/>
              </w:rPr>
              <w:t>US2</w:t>
            </w:r>
          </w:p>
        </w:tc>
        <w:tc>
          <w:tcPr>
            <w:tcW w:w="8010" w:type="dxa"/>
            <w:tcBorders>
              <w:bottom w:val="single" w:sz="8" w:space="0" w:color="000000"/>
              <w:right w:val="single" w:sz="8" w:space="0" w:color="000000"/>
            </w:tcBorders>
            <w:shd w:val="clear" w:color="auto" w:fill="auto"/>
            <w:tcMar>
              <w:top w:w="80" w:type="dxa"/>
              <w:left w:w="80" w:type="dxa"/>
              <w:bottom w:w="80" w:type="dxa"/>
              <w:right w:w="80" w:type="dxa"/>
            </w:tcMar>
          </w:tcPr>
          <w:p w14:paraId="20E31546" w14:textId="77777777" w:rsidR="00106EC2" w:rsidRDefault="00106EC2" w:rsidP="00001BE8">
            <w:pPr>
              <w:spacing w:after="0"/>
            </w:pPr>
            <w:r>
              <w:t>A scientist should be able to browse the connected data source networks (e.g. Argo, EMSO, SeaDataNet, etc.) and define preferences for the data records he/she is interested in. The system should make matching records visible in his/her personal access folder.</w:t>
            </w:r>
          </w:p>
        </w:tc>
      </w:tr>
      <w:tr w:rsidR="00106EC2" w14:paraId="4A4940EE" w14:textId="77777777" w:rsidTr="00001BE8">
        <w:trPr>
          <w:trHeight w:val="1020"/>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F56706" w14:textId="77777777" w:rsidR="00106EC2" w:rsidRDefault="00106EC2" w:rsidP="00001BE8">
            <w:pPr>
              <w:spacing w:after="0"/>
              <w:jc w:val="center"/>
              <w:rPr>
                <w:b/>
              </w:rPr>
            </w:pPr>
            <w:r>
              <w:rPr>
                <w:b/>
              </w:rPr>
              <w:t>US3</w:t>
            </w:r>
          </w:p>
        </w:tc>
        <w:tc>
          <w:tcPr>
            <w:tcW w:w="8010" w:type="dxa"/>
            <w:tcBorders>
              <w:bottom w:val="single" w:sz="8" w:space="0" w:color="000000"/>
              <w:right w:val="single" w:sz="8" w:space="0" w:color="000000"/>
            </w:tcBorders>
            <w:shd w:val="clear" w:color="auto" w:fill="auto"/>
            <w:tcMar>
              <w:top w:w="80" w:type="dxa"/>
              <w:left w:w="80" w:type="dxa"/>
              <w:bottom w:w="80" w:type="dxa"/>
              <w:right w:w="80" w:type="dxa"/>
            </w:tcMar>
          </w:tcPr>
          <w:p w14:paraId="267DFC6A" w14:textId="77777777" w:rsidR="00106EC2" w:rsidRDefault="00106EC2" w:rsidP="00001BE8">
            <w:pPr>
              <w:spacing w:after="0"/>
            </w:pPr>
            <w:r>
              <w:t>A user should be able to access his/her personal data access folder via a Jupyter system and perform data analytics on the data.</w:t>
            </w:r>
          </w:p>
        </w:tc>
      </w:tr>
    </w:tbl>
    <w:p w14:paraId="41B11090" w14:textId="72BD2CAA" w:rsidR="00106EC2" w:rsidRDefault="00106EC2" w:rsidP="00106EC2"/>
    <w:tbl>
      <w:tblPr>
        <w:tblW w:w="8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055"/>
      </w:tblGrid>
      <w:tr w:rsidR="00106EC2" w14:paraId="43D75D8B"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E485C9A" w14:textId="77777777" w:rsidR="00106EC2" w:rsidRDefault="00106EC2" w:rsidP="00001BE8">
            <w:pPr>
              <w:spacing w:after="0"/>
              <w:jc w:val="center"/>
              <w:rPr>
                <w:b/>
              </w:rPr>
            </w:pPr>
            <w:r>
              <w:rPr>
                <w:b/>
              </w:rPr>
              <w:t>No.</w:t>
            </w:r>
          </w:p>
        </w:tc>
        <w:tc>
          <w:tcPr>
            <w:tcW w:w="80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9155E80" w14:textId="77777777" w:rsidR="00106EC2" w:rsidRDefault="00106EC2" w:rsidP="00001BE8">
            <w:pPr>
              <w:spacing w:after="0"/>
              <w:jc w:val="center"/>
              <w:rPr>
                <w:b/>
              </w:rPr>
            </w:pPr>
            <w:r>
              <w:rPr>
                <w:b/>
              </w:rPr>
              <w:t>User stories</w:t>
            </w:r>
          </w:p>
        </w:tc>
      </w:tr>
      <w:tr w:rsidR="00106EC2" w14:paraId="1E32A12C" w14:textId="77777777" w:rsidTr="00001BE8">
        <w:trPr>
          <w:trHeight w:val="450"/>
        </w:trPr>
        <w:tc>
          <w:tcPr>
            <w:tcW w:w="8655" w:type="dxa"/>
            <w:gridSpan w:val="2"/>
            <w:tcBorders>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82C7FE1" w14:textId="77777777" w:rsidR="00106EC2" w:rsidRDefault="00106EC2" w:rsidP="00001BE8">
            <w:pPr>
              <w:spacing w:after="0"/>
              <w:jc w:val="center"/>
              <w:rPr>
                <w:b/>
                <w:i/>
              </w:rPr>
            </w:pPr>
            <w:r>
              <w:rPr>
                <w:b/>
                <w:i/>
              </w:rPr>
              <w:t>SeaDataNet user stories</w:t>
            </w:r>
          </w:p>
        </w:tc>
      </w:tr>
      <w:tr w:rsidR="00106EC2" w14:paraId="7A053DF9" w14:textId="77777777" w:rsidTr="00001BE8">
        <w:trPr>
          <w:trHeight w:val="735"/>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5DE4F0" w14:textId="77777777" w:rsidR="00106EC2" w:rsidRDefault="00106EC2" w:rsidP="00001BE8">
            <w:pPr>
              <w:spacing w:after="0"/>
              <w:jc w:val="center"/>
              <w:rPr>
                <w:b/>
              </w:rPr>
            </w:pPr>
            <w:r>
              <w:rPr>
                <w:b/>
              </w:rPr>
              <w:t>US4</w:t>
            </w:r>
          </w:p>
        </w:tc>
        <w:tc>
          <w:tcPr>
            <w:tcW w:w="8055" w:type="dxa"/>
            <w:tcBorders>
              <w:bottom w:val="single" w:sz="8" w:space="0" w:color="000000"/>
              <w:right w:val="single" w:sz="8" w:space="0" w:color="000000"/>
            </w:tcBorders>
            <w:shd w:val="clear" w:color="auto" w:fill="auto"/>
            <w:tcMar>
              <w:top w:w="80" w:type="dxa"/>
              <w:left w:w="80" w:type="dxa"/>
              <w:bottom w:w="80" w:type="dxa"/>
              <w:right w:w="80" w:type="dxa"/>
            </w:tcMar>
          </w:tcPr>
          <w:p w14:paraId="08247766" w14:textId="77777777" w:rsidR="00106EC2" w:rsidRDefault="00106EC2" w:rsidP="00001BE8">
            <w:pPr>
              <w:spacing w:after="0"/>
            </w:pPr>
            <w:r>
              <w:t>As a user, I want to be able to use my legacy/desktop software to process and analyze data stored on the cloud.</w:t>
            </w:r>
          </w:p>
        </w:tc>
      </w:tr>
      <w:tr w:rsidR="00106EC2" w14:paraId="0C6482B3" w14:textId="77777777" w:rsidTr="00001BE8">
        <w:trPr>
          <w:trHeight w:val="1020"/>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2762F5" w14:textId="77777777" w:rsidR="00106EC2" w:rsidRDefault="00106EC2" w:rsidP="00001BE8">
            <w:pPr>
              <w:spacing w:after="0"/>
              <w:jc w:val="center"/>
              <w:rPr>
                <w:b/>
              </w:rPr>
            </w:pPr>
            <w:r>
              <w:rPr>
                <w:b/>
              </w:rPr>
              <w:t>US5</w:t>
            </w:r>
          </w:p>
        </w:tc>
        <w:tc>
          <w:tcPr>
            <w:tcW w:w="8055" w:type="dxa"/>
            <w:tcBorders>
              <w:bottom w:val="single" w:sz="8" w:space="0" w:color="000000"/>
              <w:right w:val="single" w:sz="8" w:space="0" w:color="000000"/>
            </w:tcBorders>
            <w:shd w:val="clear" w:color="auto" w:fill="auto"/>
            <w:tcMar>
              <w:top w:w="80" w:type="dxa"/>
              <w:left w:w="80" w:type="dxa"/>
              <w:bottom w:w="80" w:type="dxa"/>
              <w:right w:w="80" w:type="dxa"/>
            </w:tcMar>
          </w:tcPr>
          <w:p w14:paraId="200C2141" w14:textId="77777777" w:rsidR="00106EC2" w:rsidRDefault="00106EC2" w:rsidP="00001BE8">
            <w:pPr>
              <w:spacing w:after="0"/>
            </w:pPr>
            <w:r>
              <w:t>As a data provider, I want to only have to update erroneous files during import to only transfer the data required once.</w:t>
            </w:r>
          </w:p>
        </w:tc>
      </w:tr>
      <w:tr w:rsidR="00106EC2" w14:paraId="661481CF" w14:textId="77777777" w:rsidTr="00001BE8">
        <w:trPr>
          <w:trHeight w:val="1020"/>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F6B677" w14:textId="77777777" w:rsidR="00106EC2" w:rsidRDefault="00106EC2" w:rsidP="00001BE8">
            <w:pPr>
              <w:spacing w:after="0"/>
              <w:jc w:val="center"/>
              <w:rPr>
                <w:b/>
              </w:rPr>
            </w:pPr>
            <w:r>
              <w:rPr>
                <w:b/>
              </w:rPr>
              <w:t>US6</w:t>
            </w:r>
          </w:p>
        </w:tc>
        <w:tc>
          <w:tcPr>
            <w:tcW w:w="8055" w:type="dxa"/>
            <w:tcBorders>
              <w:bottom w:val="single" w:sz="8" w:space="0" w:color="000000"/>
              <w:right w:val="single" w:sz="8" w:space="0" w:color="000000"/>
            </w:tcBorders>
            <w:shd w:val="clear" w:color="auto" w:fill="auto"/>
            <w:tcMar>
              <w:top w:w="80" w:type="dxa"/>
              <w:left w:w="80" w:type="dxa"/>
              <w:bottom w:w="80" w:type="dxa"/>
              <w:right w:w="80" w:type="dxa"/>
            </w:tcMar>
          </w:tcPr>
          <w:p w14:paraId="41C2B7DD" w14:textId="77777777" w:rsidR="00106EC2" w:rsidRDefault="00106EC2" w:rsidP="00001BE8">
            <w:pPr>
              <w:spacing w:after="0"/>
            </w:pPr>
            <w:r>
              <w:t>As a user, I want to be able to access my requested data through cloud computing tools within my cloud environment.</w:t>
            </w:r>
          </w:p>
        </w:tc>
      </w:tr>
      <w:tr w:rsidR="00106EC2" w14:paraId="3851E2F8" w14:textId="77777777" w:rsidTr="00001BE8">
        <w:trPr>
          <w:trHeight w:val="1020"/>
        </w:trPr>
        <w:tc>
          <w:tcPr>
            <w:tcW w:w="60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C4CAF3" w14:textId="77777777" w:rsidR="00106EC2" w:rsidRDefault="00106EC2" w:rsidP="00001BE8">
            <w:pPr>
              <w:spacing w:after="0"/>
              <w:jc w:val="center"/>
              <w:rPr>
                <w:b/>
              </w:rPr>
            </w:pPr>
            <w:r>
              <w:rPr>
                <w:b/>
              </w:rPr>
              <w:t>US7</w:t>
            </w:r>
          </w:p>
        </w:tc>
        <w:tc>
          <w:tcPr>
            <w:tcW w:w="8055" w:type="dxa"/>
            <w:tcBorders>
              <w:bottom w:val="single" w:sz="8" w:space="0" w:color="000000"/>
              <w:right w:val="single" w:sz="8" w:space="0" w:color="000000"/>
            </w:tcBorders>
            <w:shd w:val="clear" w:color="auto" w:fill="auto"/>
            <w:tcMar>
              <w:top w:w="80" w:type="dxa"/>
              <w:left w:w="80" w:type="dxa"/>
              <w:bottom w:w="80" w:type="dxa"/>
              <w:right w:w="80" w:type="dxa"/>
            </w:tcMar>
          </w:tcPr>
          <w:p w14:paraId="07AAA393" w14:textId="77777777" w:rsidR="00106EC2" w:rsidRDefault="00106EC2" w:rsidP="00001BE8">
            <w:pPr>
              <w:spacing w:after="0"/>
            </w:pPr>
            <w:r>
              <w:t>As a user, I want to be able to find relevant datasets available within the cloud environment in (semi) real-time.</w:t>
            </w:r>
          </w:p>
        </w:tc>
      </w:tr>
    </w:tbl>
    <w:p w14:paraId="5E675C2F" w14:textId="6CC05BBC" w:rsidR="00106EC2" w:rsidRDefault="00106EC2" w:rsidP="00106EC2"/>
    <w:p w14:paraId="605797D6" w14:textId="77777777" w:rsidR="00106EC2" w:rsidRPr="00106EC2" w:rsidRDefault="00106EC2" w:rsidP="00106EC2">
      <w:pPr>
        <w:pStyle w:val="Heading3"/>
      </w:pPr>
      <w:r w:rsidRPr="00106EC2">
        <w:t>Use Cases</w:t>
      </w:r>
    </w:p>
    <w:tbl>
      <w:tblPr>
        <w:tblW w:w="8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0"/>
        <w:gridCol w:w="5040"/>
        <w:gridCol w:w="3060"/>
      </w:tblGrid>
      <w:tr w:rsidR="00106EC2" w14:paraId="5340F5A5" w14:textId="77777777" w:rsidTr="00001BE8">
        <w:trPr>
          <w:trHeight w:val="735"/>
        </w:trPr>
        <w:tc>
          <w:tcPr>
            <w:tcW w:w="57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0057EEC" w14:textId="77777777" w:rsidR="00106EC2" w:rsidRDefault="00106EC2" w:rsidP="00001BE8">
            <w:pPr>
              <w:spacing w:after="0"/>
              <w:jc w:val="center"/>
              <w:rPr>
                <w:b/>
              </w:rPr>
            </w:pPr>
            <w:r>
              <w:rPr>
                <w:b/>
              </w:rPr>
              <w:t>Step</w:t>
            </w:r>
          </w:p>
        </w:tc>
        <w:tc>
          <w:tcPr>
            <w:tcW w:w="504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DE2F050" w14:textId="77777777" w:rsidR="00106EC2" w:rsidRDefault="00106EC2" w:rsidP="00001BE8">
            <w:pPr>
              <w:spacing w:after="0"/>
              <w:jc w:val="center"/>
              <w:rPr>
                <w:b/>
              </w:rPr>
            </w:pPr>
            <w:r>
              <w:rPr>
                <w:b/>
              </w:rPr>
              <w:t>Description of action</w:t>
            </w:r>
          </w:p>
        </w:tc>
        <w:tc>
          <w:tcPr>
            <w:tcW w:w="306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629F8F7" w14:textId="77777777" w:rsidR="00106EC2" w:rsidRDefault="00106EC2" w:rsidP="00001BE8">
            <w:pPr>
              <w:spacing w:after="0"/>
              <w:jc w:val="center"/>
              <w:rPr>
                <w:b/>
              </w:rPr>
            </w:pPr>
            <w:r>
              <w:rPr>
                <w:b/>
              </w:rPr>
              <w:t>Dependency on 3rd party services (EOSC-hub or other)</w:t>
            </w:r>
          </w:p>
        </w:tc>
      </w:tr>
      <w:tr w:rsidR="00106EC2" w14:paraId="29569066" w14:textId="77777777" w:rsidTr="00001BE8">
        <w:trPr>
          <w:trHeight w:val="450"/>
        </w:trPr>
        <w:tc>
          <w:tcPr>
            <w:tcW w:w="8670" w:type="dxa"/>
            <w:gridSpan w:val="3"/>
            <w:tcBorders>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E1C9394" w14:textId="77777777" w:rsidR="00106EC2" w:rsidRDefault="00106EC2" w:rsidP="00001BE8">
            <w:pPr>
              <w:spacing w:after="0"/>
              <w:jc w:val="center"/>
              <w:rPr>
                <w:b/>
                <w:i/>
              </w:rPr>
            </w:pPr>
            <w:r>
              <w:rPr>
                <w:b/>
                <w:i/>
              </w:rPr>
              <w:t>Argo use cases</w:t>
            </w:r>
          </w:p>
        </w:tc>
      </w:tr>
      <w:tr w:rsidR="00106EC2" w14:paraId="033EC3E2" w14:textId="77777777" w:rsidTr="00001BE8">
        <w:trPr>
          <w:trHeight w:val="975"/>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EE67CD" w14:textId="77777777" w:rsidR="00106EC2" w:rsidRDefault="00106EC2" w:rsidP="00001BE8">
            <w:pPr>
              <w:spacing w:after="0"/>
              <w:jc w:val="center"/>
              <w:rPr>
                <w:b/>
              </w:rPr>
            </w:pPr>
            <w:r>
              <w:rPr>
                <w:b/>
              </w:rPr>
              <w:t>UC1</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6D112000" w14:textId="77777777" w:rsidR="00106EC2" w:rsidRDefault="00106EC2" w:rsidP="00001BE8">
            <w:pPr>
              <w:spacing w:after="240"/>
              <w:jc w:val="left"/>
            </w:pPr>
            <w:r>
              <w:t>Data discovery and subsetting-subscription service on Argo observations.</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45059C02" w14:textId="77777777" w:rsidR="00106EC2" w:rsidRDefault="00106EC2" w:rsidP="00001BE8">
            <w:pPr>
              <w:spacing w:after="160"/>
            </w:pPr>
          </w:p>
        </w:tc>
      </w:tr>
      <w:tr w:rsidR="00106EC2" w14:paraId="3044220D" w14:textId="77777777" w:rsidTr="00001BE8">
        <w:trPr>
          <w:trHeight w:val="1095"/>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ED6FB3" w14:textId="77777777" w:rsidR="00106EC2" w:rsidRDefault="00106EC2" w:rsidP="00001BE8">
            <w:pPr>
              <w:spacing w:after="0"/>
              <w:jc w:val="center"/>
              <w:rPr>
                <w:b/>
              </w:rPr>
            </w:pPr>
            <w:r>
              <w:rPr>
                <w:b/>
              </w:rPr>
              <w:t>UC2</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44E2DB27" w14:textId="77777777" w:rsidR="00106EC2" w:rsidRDefault="00106EC2" w:rsidP="00001BE8">
            <w:pPr>
              <w:spacing w:after="240"/>
              <w:jc w:val="left"/>
            </w:pPr>
            <w:r>
              <w:t>DIVA data-interpolating variational analysis on Argo floats oxygen data, running on a Jupyter notebook.</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4DFE4FB1" w14:textId="77777777" w:rsidR="00106EC2" w:rsidRDefault="00106EC2" w:rsidP="00001BE8">
            <w:pPr>
              <w:spacing w:after="160"/>
            </w:pPr>
          </w:p>
        </w:tc>
      </w:tr>
      <w:tr w:rsidR="00106EC2" w14:paraId="6922D584" w14:textId="77777777" w:rsidTr="00001BE8">
        <w:trPr>
          <w:trHeight w:val="1680"/>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DB2404" w14:textId="77777777" w:rsidR="00106EC2" w:rsidRDefault="00106EC2" w:rsidP="00001BE8">
            <w:pPr>
              <w:spacing w:after="0"/>
              <w:jc w:val="center"/>
              <w:rPr>
                <w:b/>
              </w:rPr>
            </w:pPr>
            <w:r>
              <w:rPr>
                <w:b/>
              </w:rPr>
              <w:t>UC3</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32017862" w14:textId="77777777" w:rsidR="00106EC2" w:rsidRDefault="00106EC2" w:rsidP="00001BE8">
            <w:pPr>
              <w:spacing w:after="240"/>
              <w:jc w:val="left"/>
            </w:pPr>
            <w:r>
              <w:t>Data scientist manages his workspace within JupyterHub : save and share notebooks, run codes on the datasets pushed by Research Infrastructures on EOSC (such as Argo) and his individual datasets.</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7D7413A6" w14:textId="77777777" w:rsidR="00106EC2" w:rsidRDefault="00106EC2" w:rsidP="00001BE8">
            <w:pPr>
              <w:spacing w:after="160"/>
            </w:pPr>
          </w:p>
        </w:tc>
      </w:tr>
      <w:tr w:rsidR="00106EC2" w14:paraId="00E1453E" w14:textId="77777777" w:rsidTr="00001BE8">
        <w:trPr>
          <w:trHeight w:val="450"/>
        </w:trPr>
        <w:tc>
          <w:tcPr>
            <w:tcW w:w="8670" w:type="dxa"/>
            <w:gridSpan w:val="3"/>
            <w:tcBorders>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8661FDC" w14:textId="77777777" w:rsidR="00106EC2" w:rsidRDefault="00106EC2" w:rsidP="00001BE8">
            <w:pPr>
              <w:spacing w:after="0"/>
              <w:jc w:val="center"/>
              <w:rPr>
                <w:b/>
                <w:i/>
              </w:rPr>
            </w:pPr>
            <w:r>
              <w:rPr>
                <w:b/>
                <w:i/>
              </w:rPr>
              <w:t>SeaDataNet use cases</w:t>
            </w:r>
          </w:p>
        </w:tc>
      </w:tr>
      <w:tr w:rsidR="00106EC2" w14:paraId="084F7203" w14:textId="77777777" w:rsidTr="00001BE8">
        <w:trPr>
          <w:trHeight w:val="3765"/>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2A1AFC" w14:textId="77777777" w:rsidR="00106EC2" w:rsidRDefault="00106EC2" w:rsidP="00001BE8">
            <w:pPr>
              <w:spacing w:after="0"/>
              <w:jc w:val="center"/>
              <w:rPr>
                <w:b/>
              </w:rPr>
            </w:pPr>
            <w:r>
              <w:rPr>
                <w:b/>
              </w:rPr>
              <w:t>UC4</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335A2FFB" w14:textId="77777777" w:rsidR="00106EC2" w:rsidRDefault="00106EC2" w:rsidP="00001BE8">
            <w:pPr>
              <w:spacing w:after="240"/>
            </w:pPr>
            <w:r>
              <w:t>Cloud migration for legacy applications:</w:t>
            </w:r>
          </w:p>
          <w:p w14:paraId="25EF8DD9" w14:textId="77777777" w:rsidR="00106EC2" w:rsidRDefault="00106EC2" w:rsidP="00001BE8">
            <w:pPr>
              <w:spacing w:before="240" w:after="0"/>
            </w:pPr>
            <w:r>
              <w:t xml:space="preserve">Many software applications used by the Marine Community were developed during multiple projects spanning many years. These applications have specific requirements regarding File system operations. The most common assumption is that files are available on local storage. To simplify the processes of migrating these (mostly desktop) applications to the cloud we would use EGI DataHub as a file access layer providing seamless access to files distributed in the cloud environments. </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72217341" w14:textId="77777777" w:rsidR="00106EC2" w:rsidRDefault="00106EC2" w:rsidP="00001BE8">
            <w:pPr>
              <w:spacing w:after="160"/>
            </w:pPr>
          </w:p>
        </w:tc>
      </w:tr>
      <w:tr w:rsidR="00106EC2" w14:paraId="2BDAA0C2" w14:textId="77777777" w:rsidTr="00001BE8">
        <w:trPr>
          <w:trHeight w:val="3810"/>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D5980E" w14:textId="77777777" w:rsidR="00106EC2" w:rsidRDefault="00106EC2" w:rsidP="00001BE8">
            <w:pPr>
              <w:spacing w:after="0"/>
              <w:jc w:val="center"/>
              <w:rPr>
                <w:b/>
              </w:rPr>
            </w:pPr>
            <w:r>
              <w:rPr>
                <w:b/>
              </w:rPr>
              <w:t>UC5</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1F374F6B" w14:textId="77777777" w:rsidR="00106EC2" w:rsidRDefault="00106EC2" w:rsidP="00001BE8">
            <w:pPr>
              <w:spacing w:after="240"/>
            </w:pPr>
            <w:r>
              <w:t>Reducing redundant data transfer:</w:t>
            </w:r>
          </w:p>
          <w:p w14:paraId="27EE78F0" w14:textId="77777777" w:rsidR="00106EC2" w:rsidRDefault="00106EC2" w:rsidP="00001BE8">
            <w:pPr>
              <w:spacing w:before="240" w:after="0"/>
            </w:pPr>
            <w:r>
              <w:t>Processing datasets from partners require that the files first be transferred to a staging area and then processed. However, these operations are not always successful. In the case of quality control, certain datasets may be rejected and have to be revised before being submitted again. This means that some complete datasets are transferred multiple times before being accepted. Using the direct access provided by EGI DataHub to these files we can process only the required amount of data.</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02A26A74" w14:textId="77777777" w:rsidR="00106EC2" w:rsidRDefault="00106EC2" w:rsidP="00001BE8">
            <w:pPr>
              <w:spacing w:after="160"/>
            </w:pPr>
          </w:p>
        </w:tc>
      </w:tr>
      <w:tr w:rsidR="00106EC2" w14:paraId="7B433F0B" w14:textId="77777777" w:rsidTr="00001BE8">
        <w:trPr>
          <w:trHeight w:val="5025"/>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560A4B" w14:textId="77777777" w:rsidR="00106EC2" w:rsidRDefault="00106EC2" w:rsidP="00001BE8">
            <w:pPr>
              <w:spacing w:after="0"/>
              <w:jc w:val="center"/>
              <w:rPr>
                <w:b/>
              </w:rPr>
            </w:pPr>
            <w:r>
              <w:rPr>
                <w:b/>
              </w:rPr>
              <w:t>UC6</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68D5CB97" w14:textId="77777777" w:rsidR="00106EC2" w:rsidRDefault="00106EC2" w:rsidP="00001BE8">
            <w:pPr>
              <w:spacing w:after="240"/>
            </w:pPr>
            <w:r>
              <w:t>Virtual space for user data storage and delivery:</w:t>
            </w:r>
          </w:p>
          <w:p w14:paraId="6CF052DE" w14:textId="77777777" w:rsidR="00106EC2" w:rsidRDefault="00106EC2" w:rsidP="00001BE8">
            <w:pPr>
              <w:spacing w:before="240" w:after="0"/>
            </w:pPr>
            <w:r>
              <w:t>After a user searches for specific data he sends a request for a subset of datasets, a process is started to collect the datasets from many partners. This collection is an asynchronous process. The process can take weeks to collect all the requested files from the partners. This process is dependent on the resources available at the partners. We intend to use the features of Space and privileges management provided by EGI DataHub to streamline these processes. We would provide the end users access to his requested files through a shared space. Ideally, such a space can be used to make his requested files available for further processing in a cloud environment.</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5AA807E2" w14:textId="77777777" w:rsidR="00106EC2" w:rsidRDefault="00106EC2" w:rsidP="00001BE8">
            <w:pPr>
              <w:spacing w:after="160"/>
            </w:pPr>
          </w:p>
        </w:tc>
      </w:tr>
      <w:tr w:rsidR="00106EC2" w14:paraId="626AF363" w14:textId="77777777" w:rsidTr="00001BE8">
        <w:trPr>
          <w:trHeight w:val="4740"/>
        </w:trPr>
        <w:tc>
          <w:tcPr>
            <w:tcW w:w="570" w:type="dxa"/>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D66FF2" w14:textId="77777777" w:rsidR="00106EC2" w:rsidRDefault="00106EC2" w:rsidP="00001BE8">
            <w:pPr>
              <w:spacing w:after="0"/>
              <w:jc w:val="center"/>
              <w:rPr>
                <w:b/>
              </w:rPr>
            </w:pPr>
            <w:r>
              <w:rPr>
                <w:b/>
              </w:rPr>
              <w:t>UC7</w:t>
            </w:r>
          </w:p>
        </w:tc>
        <w:tc>
          <w:tcPr>
            <w:tcW w:w="5040" w:type="dxa"/>
            <w:tcBorders>
              <w:bottom w:val="single" w:sz="8" w:space="0" w:color="000000"/>
              <w:right w:val="single" w:sz="8" w:space="0" w:color="000000"/>
            </w:tcBorders>
            <w:shd w:val="clear" w:color="auto" w:fill="auto"/>
            <w:tcMar>
              <w:top w:w="80" w:type="dxa"/>
              <w:left w:w="80" w:type="dxa"/>
              <w:bottom w:w="80" w:type="dxa"/>
              <w:right w:w="80" w:type="dxa"/>
            </w:tcMar>
          </w:tcPr>
          <w:p w14:paraId="069186F0" w14:textId="77777777" w:rsidR="00106EC2" w:rsidRDefault="00106EC2" w:rsidP="00001BE8">
            <w:pPr>
              <w:spacing w:after="240"/>
            </w:pPr>
            <w:r>
              <w:t>Interface for distributed search using metadata queries:</w:t>
            </w:r>
          </w:p>
          <w:p w14:paraId="17F24782" w14:textId="77777777" w:rsidR="00106EC2" w:rsidRDefault="00106EC2" w:rsidP="00001BE8">
            <w:pPr>
              <w:spacing w:before="240" w:after="0"/>
            </w:pPr>
            <w:r>
              <w:t>In order to find specific files in a distributed environment, we use proprietary search indexes. These indexes are inflexible and only allow querying of predetermined fields. This increases the time required to process and index all available datasets. With the current search interface, we process changes daily. However, the use of datasets within workflows would benefit from up to date information on the available datasets. To extend the discovery capabilities of a cloud application we can leverage the advanced metadata querying functionalities of the EGI DataHub platform.</w:t>
            </w:r>
          </w:p>
        </w:tc>
        <w:tc>
          <w:tcPr>
            <w:tcW w:w="3060" w:type="dxa"/>
            <w:tcBorders>
              <w:bottom w:val="single" w:sz="8" w:space="0" w:color="000000"/>
              <w:right w:val="single" w:sz="8" w:space="0" w:color="000000"/>
            </w:tcBorders>
            <w:shd w:val="clear" w:color="auto" w:fill="auto"/>
            <w:tcMar>
              <w:top w:w="80" w:type="dxa"/>
              <w:left w:w="80" w:type="dxa"/>
              <w:bottom w:w="80" w:type="dxa"/>
              <w:right w:w="80" w:type="dxa"/>
            </w:tcMar>
          </w:tcPr>
          <w:p w14:paraId="44AE010C" w14:textId="77777777" w:rsidR="00106EC2" w:rsidRDefault="00106EC2" w:rsidP="00001BE8">
            <w:pPr>
              <w:spacing w:after="160"/>
            </w:pPr>
          </w:p>
        </w:tc>
      </w:tr>
    </w:tbl>
    <w:p w14:paraId="2A8C24B9" w14:textId="33A301DC" w:rsidR="00106EC2" w:rsidRDefault="00106EC2" w:rsidP="00106EC2"/>
    <w:p w14:paraId="3FFEA85C" w14:textId="77777777" w:rsidR="00106EC2" w:rsidRPr="00106EC2" w:rsidRDefault="00106EC2" w:rsidP="00106EC2">
      <w:pPr>
        <w:pStyle w:val="Heading3"/>
      </w:pPr>
      <w:r w:rsidRPr="00106EC2">
        <w:t>Requirements</w:t>
      </w:r>
    </w:p>
    <w:p w14:paraId="0F8B2865" w14:textId="6F4961A3" w:rsidR="00106EC2" w:rsidRDefault="00106EC2" w:rsidP="00106EC2">
      <w:pPr>
        <w:pStyle w:val="Heading4"/>
      </w:pPr>
      <w:r w:rsidRPr="00106EC2">
        <w:t>Argo use cases</w:t>
      </w:r>
    </w:p>
    <w:tbl>
      <w:tblPr>
        <w:tblW w:w="85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00"/>
        <w:gridCol w:w="4035"/>
        <w:gridCol w:w="2700"/>
      </w:tblGrid>
      <w:tr w:rsidR="00106EC2" w14:paraId="21F3E3EE" w14:textId="77777777" w:rsidTr="00001BE8">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713F7E5" w14:textId="77777777" w:rsidR="00106EC2" w:rsidRDefault="00106EC2" w:rsidP="00001BE8">
            <w:pPr>
              <w:spacing w:after="0"/>
              <w:jc w:val="center"/>
              <w:rPr>
                <w:b/>
              </w:rPr>
            </w:pPr>
            <w:r>
              <w:rPr>
                <w:b/>
              </w:rPr>
              <w:t>EOSC-hub services</w:t>
            </w:r>
          </w:p>
        </w:tc>
        <w:tc>
          <w:tcPr>
            <w:tcW w:w="40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419B6E7" w14:textId="77777777" w:rsidR="00106EC2" w:rsidRDefault="00106EC2" w:rsidP="00001BE8">
            <w:pPr>
              <w:spacing w:after="0"/>
              <w:jc w:val="center"/>
              <w:rPr>
                <w:b/>
              </w:rPr>
            </w:pPr>
            <w:r>
              <w:rPr>
                <w:b/>
              </w:rPr>
              <w:t>Amount of requested resources</w:t>
            </w:r>
          </w:p>
        </w:tc>
        <w:tc>
          <w:tcPr>
            <w:tcW w:w="27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98A83ED" w14:textId="77777777" w:rsidR="00106EC2" w:rsidRDefault="00106EC2" w:rsidP="00001BE8">
            <w:pPr>
              <w:spacing w:after="0"/>
              <w:jc w:val="center"/>
              <w:rPr>
                <w:b/>
              </w:rPr>
            </w:pPr>
            <w:r>
              <w:rPr>
                <w:b/>
              </w:rPr>
              <w:t>Time period</w:t>
            </w:r>
          </w:p>
        </w:tc>
      </w:tr>
      <w:tr w:rsidR="00106EC2" w14:paraId="356CDDE0" w14:textId="77777777" w:rsidTr="00001BE8">
        <w:trPr>
          <w:trHeight w:val="795"/>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47BEA38" w14:textId="77777777" w:rsidR="00106EC2" w:rsidRDefault="00106EC2" w:rsidP="00001BE8">
            <w:pPr>
              <w:spacing w:after="0"/>
            </w:pPr>
            <w:r>
              <w:t>B2SAFE</w:t>
            </w:r>
          </w:p>
        </w:tc>
        <w:tc>
          <w:tcPr>
            <w:tcW w:w="4035" w:type="dxa"/>
            <w:tcBorders>
              <w:bottom w:val="single" w:sz="8" w:space="0" w:color="000000"/>
              <w:right w:val="single" w:sz="8" w:space="0" w:color="000000"/>
            </w:tcBorders>
            <w:tcMar>
              <w:top w:w="80" w:type="dxa"/>
              <w:left w:w="80" w:type="dxa"/>
              <w:bottom w:w="80" w:type="dxa"/>
              <w:right w:w="80" w:type="dxa"/>
            </w:tcMar>
          </w:tcPr>
          <w:p w14:paraId="40D52822" w14:textId="77777777" w:rsidR="00106EC2" w:rsidRDefault="00106EC2" w:rsidP="00001BE8">
            <w:pPr>
              <w:spacing w:after="0"/>
            </w:pPr>
            <w:r>
              <w:t>100GB for Argo data</w:t>
            </w:r>
          </w:p>
        </w:tc>
        <w:tc>
          <w:tcPr>
            <w:tcW w:w="2700" w:type="dxa"/>
            <w:tcBorders>
              <w:bottom w:val="single" w:sz="8" w:space="0" w:color="000000"/>
              <w:right w:val="single" w:sz="8" w:space="0" w:color="000000"/>
            </w:tcBorders>
            <w:tcMar>
              <w:top w:w="80" w:type="dxa"/>
              <w:left w:w="80" w:type="dxa"/>
              <w:bottom w:w="80" w:type="dxa"/>
              <w:right w:w="80" w:type="dxa"/>
            </w:tcMar>
          </w:tcPr>
          <w:p w14:paraId="4C716642" w14:textId="77777777" w:rsidR="00106EC2" w:rsidRDefault="00106EC2" w:rsidP="00001BE8">
            <w:pPr>
              <w:spacing w:after="0"/>
            </w:pPr>
            <w:r>
              <w:t>From 2018</w:t>
            </w:r>
          </w:p>
        </w:tc>
      </w:tr>
      <w:tr w:rsidR="00106EC2" w14:paraId="3C328B41" w14:textId="77777777" w:rsidTr="00001BE8">
        <w:trPr>
          <w:trHeight w:val="1020"/>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C88A36E" w14:textId="77777777" w:rsidR="00106EC2" w:rsidRDefault="00106EC2" w:rsidP="00001BE8">
            <w:pPr>
              <w:spacing w:after="0"/>
            </w:pPr>
            <w:r>
              <w:t>B2DROP</w:t>
            </w:r>
          </w:p>
        </w:tc>
        <w:tc>
          <w:tcPr>
            <w:tcW w:w="4035" w:type="dxa"/>
            <w:tcBorders>
              <w:bottom w:val="single" w:sz="8" w:space="0" w:color="000000"/>
              <w:right w:val="single" w:sz="8" w:space="0" w:color="000000"/>
            </w:tcBorders>
            <w:tcMar>
              <w:top w:w="80" w:type="dxa"/>
              <w:left w:w="80" w:type="dxa"/>
              <w:bottom w:w="80" w:type="dxa"/>
              <w:right w:w="80" w:type="dxa"/>
            </w:tcMar>
          </w:tcPr>
          <w:p w14:paraId="10F290A0" w14:textId="77777777" w:rsidR="00106EC2" w:rsidRDefault="00106EC2" w:rsidP="00001BE8">
            <w:pPr>
              <w:spacing w:after="0"/>
            </w:pPr>
            <w:r>
              <w:t>EOSC hub data scientist user default account on B2DROP</w:t>
            </w:r>
          </w:p>
        </w:tc>
        <w:tc>
          <w:tcPr>
            <w:tcW w:w="2700" w:type="dxa"/>
            <w:tcBorders>
              <w:bottom w:val="single" w:sz="8" w:space="0" w:color="000000"/>
              <w:right w:val="single" w:sz="8" w:space="0" w:color="000000"/>
            </w:tcBorders>
            <w:tcMar>
              <w:top w:w="80" w:type="dxa"/>
              <w:left w:w="80" w:type="dxa"/>
              <w:bottom w:w="80" w:type="dxa"/>
              <w:right w:w="80" w:type="dxa"/>
            </w:tcMar>
          </w:tcPr>
          <w:p w14:paraId="44A2FF8D" w14:textId="77777777" w:rsidR="00106EC2" w:rsidRDefault="00106EC2" w:rsidP="00001BE8">
            <w:pPr>
              <w:spacing w:after="160"/>
            </w:pPr>
          </w:p>
        </w:tc>
      </w:tr>
      <w:tr w:rsidR="00106EC2" w14:paraId="6D925FE2" w14:textId="77777777" w:rsidTr="00001BE8">
        <w:trPr>
          <w:trHeight w:val="930"/>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A151DF1" w14:textId="77777777" w:rsidR="00106EC2" w:rsidRDefault="00106EC2" w:rsidP="00001BE8">
            <w:pPr>
              <w:spacing w:after="0"/>
            </w:pPr>
            <w:r>
              <w:t>B2ACCESS</w:t>
            </w:r>
          </w:p>
        </w:tc>
        <w:tc>
          <w:tcPr>
            <w:tcW w:w="4035" w:type="dxa"/>
            <w:tcBorders>
              <w:bottom w:val="single" w:sz="8" w:space="0" w:color="000000"/>
              <w:right w:val="single" w:sz="8" w:space="0" w:color="000000"/>
            </w:tcBorders>
            <w:tcMar>
              <w:top w:w="80" w:type="dxa"/>
              <w:left w:w="80" w:type="dxa"/>
              <w:bottom w:w="80" w:type="dxa"/>
              <w:right w:w="80" w:type="dxa"/>
            </w:tcMar>
          </w:tcPr>
          <w:p w14:paraId="172AA4E2" w14:textId="77777777" w:rsidR="00106EC2" w:rsidRDefault="00106EC2" w:rsidP="00001BE8">
            <w:pPr>
              <w:spacing w:after="0"/>
            </w:pPr>
            <w:r>
              <w:t>100 users should be able to access the services</w:t>
            </w:r>
          </w:p>
        </w:tc>
        <w:tc>
          <w:tcPr>
            <w:tcW w:w="2700" w:type="dxa"/>
            <w:tcBorders>
              <w:bottom w:val="single" w:sz="8" w:space="0" w:color="000000"/>
              <w:right w:val="single" w:sz="8" w:space="0" w:color="000000"/>
            </w:tcBorders>
            <w:tcMar>
              <w:top w:w="80" w:type="dxa"/>
              <w:left w:w="80" w:type="dxa"/>
              <w:bottom w:w="80" w:type="dxa"/>
              <w:right w:w="80" w:type="dxa"/>
            </w:tcMar>
          </w:tcPr>
          <w:p w14:paraId="5A042F2B" w14:textId="77777777" w:rsidR="00106EC2" w:rsidRDefault="00106EC2" w:rsidP="00001BE8">
            <w:pPr>
              <w:spacing w:after="0"/>
            </w:pPr>
            <w:r>
              <w:t>From 2020</w:t>
            </w:r>
          </w:p>
        </w:tc>
      </w:tr>
      <w:tr w:rsidR="00106EC2" w14:paraId="7ECB4CEF" w14:textId="77777777" w:rsidTr="00001BE8">
        <w:trPr>
          <w:trHeight w:val="1065"/>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3754415" w14:textId="77777777" w:rsidR="00106EC2" w:rsidRDefault="00106EC2" w:rsidP="00001BE8">
            <w:pPr>
              <w:spacing w:after="0"/>
            </w:pPr>
            <w:r>
              <w:t>JupyterHub</w:t>
            </w:r>
          </w:p>
        </w:tc>
        <w:tc>
          <w:tcPr>
            <w:tcW w:w="4035" w:type="dxa"/>
            <w:tcBorders>
              <w:bottom w:val="single" w:sz="8" w:space="0" w:color="000000"/>
              <w:right w:val="single" w:sz="8" w:space="0" w:color="000000"/>
            </w:tcBorders>
            <w:tcMar>
              <w:top w:w="80" w:type="dxa"/>
              <w:left w:w="80" w:type="dxa"/>
              <w:bottom w:w="80" w:type="dxa"/>
              <w:right w:w="80" w:type="dxa"/>
            </w:tcMar>
          </w:tcPr>
          <w:p w14:paraId="64C1B185" w14:textId="77777777" w:rsidR="00106EC2" w:rsidRDefault="00106EC2" w:rsidP="00001BE8">
            <w:pPr>
              <w:spacing w:after="0"/>
            </w:pPr>
            <w:r>
              <w:t>EOSC hub data scientist default account on Jupyter Hub</w:t>
            </w:r>
          </w:p>
        </w:tc>
        <w:tc>
          <w:tcPr>
            <w:tcW w:w="2700" w:type="dxa"/>
            <w:tcBorders>
              <w:bottom w:val="single" w:sz="8" w:space="0" w:color="000000"/>
              <w:right w:val="single" w:sz="8" w:space="0" w:color="000000"/>
            </w:tcBorders>
            <w:tcMar>
              <w:top w:w="80" w:type="dxa"/>
              <w:left w:w="80" w:type="dxa"/>
              <w:bottom w:w="80" w:type="dxa"/>
              <w:right w:w="80" w:type="dxa"/>
            </w:tcMar>
          </w:tcPr>
          <w:p w14:paraId="75C417A0" w14:textId="77777777" w:rsidR="00106EC2" w:rsidRDefault="00106EC2" w:rsidP="00001BE8">
            <w:pPr>
              <w:spacing w:after="0"/>
            </w:pPr>
            <w:r>
              <w:t>From 2018 with Cineca for DIVA analysis</w:t>
            </w:r>
          </w:p>
        </w:tc>
      </w:tr>
      <w:tr w:rsidR="00106EC2" w14:paraId="428B85E5" w14:textId="77777777" w:rsidTr="00001BE8">
        <w:trPr>
          <w:trHeight w:val="2085"/>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85357BF" w14:textId="77777777" w:rsidR="00106EC2" w:rsidRDefault="00106EC2" w:rsidP="00001BE8">
            <w:pPr>
              <w:spacing w:after="0"/>
            </w:pPr>
            <w:r>
              <w:t>Host the data subscription web GUI with its Cassandra and Elasticsearch databases</w:t>
            </w:r>
          </w:p>
        </w:tc>
        <w:tc>
          <w:tcPr>
            <w:tcW w:w="4035" w:type="dxa"/>
            <w:tcBorders>
              <w:bottom w:val="single" w:sz="8" w:space="0" w:color="000000"/>
              <w:right w:val="single" w:sz="8" w:space="0" w:color="000000"/>
            </w:tcBorders>
            <w:tcMar>
              <w:top w:w="80" w:type="dxa"/>
              <w:left w:w="80" w:type="dxa"/>
              <w:bottom w:w="80" w:type="dxa"/>
              <w:right w:w="80" w:type="dxa"/>
            </w:tcMar>
          </w:tcPr>
          <w:p w14:paraId="105A1C06" w14:textId="77777777" w:rsidR="00106EC2" w:rsidRDefault="00106EC2" w:rsidP="00001BE8">
            <w:pPr>
              <w:spacing w:after="240"/>
            </w:pPr>
            <w:r>
              <w:t>Ongoing request for capacity with IN2P3</w:t>
            </w:r>
          </w:p>
          <w:p w14:paraId="6BF1B94A" w14:textId="77777777" w:rsidR="00106EC2" w:rsidRDefault="00106EC2" w:rsidP="00001BE8">
            <w:pPr>
              <w:spacing w:before="240" w:after="0"/>
            </w:pPr>
            <w:r>
              <w:t>Alternative possibilities : CSC or Cineca</w:t>
            </w:r>
          </w:p>
        </w:tc>
        <w:tc>
          <w:tcPr>
            <w:tcW w:w="2700" w:type="dxa"/>
            <w:tcBorders>
              <w:bottom w:val="single" w:sz="8" w:space="0" w:color="000000"/>
              <w:right w:val="single" w:sz="8" w:space="0" w:color="000000"/>
            </w:tcBorders>
            <w:tcMar>
              <w:top w:w="80" w:type="dxa"/>
              <w:left w:w="80" w:type="dxa"/>
              <w:bottom w:w="80" w:type="dxa"/>
              <w:right w:w="80" w:type="dxa"/>
            </w:tcMar>
          </w:tcPr>
          <w:p w14:paraId="335E450B" w14:textId="77777777" w:rsidR="00106EC2" w:rsidRDefault="00106EC2" w:rsidP="00001BE8">
            <w:pPr>
              <w:spacing w:after="0"/>
            </w:pPr>
            <w:r>
              <w:t>From mid 2019</w:t>
            </w:r>
          </w:p>
        </w:tc>
      </w:tr>
    </w:tbl>
    <w:p w14:paraId="6D339715" w14:textId="3B705C6A" w:rsidR="00106EC2" w:rsidRDefault="00106EC2" w:rsidP="00106EC2">
      <w:pPr>
        <w:pStyle w:val="Heading4"/>
      </w:pPr>
      <w:r w:rsidRPr="00106EC2">
        <w:t>SeaDataNet use cases</w:t>
      </w:r>
    </w:p>
    <w:tbl>
      <w:tblPr>
        <w:tblW w:w="85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10"/>
        <w:gridCol w:w="4110"/>
        <w:gridCol w:w="2700"/>
      </w:tblGrid>
      <w:tr w:rsidR="00106EC2" w14:paraId="1ED0F506" w14:textId="77777777" w:rsidTr="00001BE8">
        <w:trPr>
          <w:trHeight w:val="1020"/>
        </w:trPr>
        <w:tc>
          <w:tcPr>
            <w:tcW w:w="171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83045E0" w14:textId="77777777" w:rsidR="00106EC2" w:rsidRDefault="00106EC2" w:rsidP="00001BE8">
            <w:pPr>
              <w:spacing w:after="0"/>
              <w:jc w:val="center"/>
              <w:rPr>
                <w:b/>
              </w:rPr>
            </w:pPr>
            <w:r>
              <w:rPr>
                <w:b/>
              </w:rPr>
              <w:t>EOSC-hub services</w:t>
            </w:r>
          </w:p>
        </w:tc>
        <w:tc>
          <w:tcPr>
            <w:tcW w:w="411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EF57DB6" w14:textId="77777777" w:rsidR="00106EC2" w:rsidRDefault="00106EC2" w:rsidP="00001BE8">
            <w:pPr>
              <w:spacing w:after="0"/>
              <w:jc w:val="center"/>
              <w:rPr>
                <w:b/>
              </w:rPr>
            </w:pPr>
            <w:r>
              <w:rPr>
                <w:b/>
              </w:rPr>
              <w:t>Amount of requested resources</w:t>
            </w:r>
          </w:p>
        </w:tc>
        <w:tc>
          <w:tcPr>
            <w:tcW w:w="27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AE49911" w14:textId="77777777" w:rsidR="00106EC2" w:rsidRDefault="00106EC2" w:rsidP="00001BE8">
            <w:pPr>
              <w:spacing w:after="0"/>
              <w:jc w:val="center"/>
              <w:rPr>
                <w:b/>
              </w:rPr>
            </w:pPr>
            <w:r>
              <w:rPr>
                <w:b/>
              </w:rPr>
              <w:t>Time period</w:t>
            </w:r>
          </w:p>
        </w:tc>
      </w:tr>
      <w:tr w:rsidR="00106EC2" w14:paraId="1CC6BF48" w14:textId="77777777" w:rsidTr="00001BE8">
        <w:trPr>
          <w:trHeight w:val="3705"/>
        </w:trPr>
        <w:tc>
          <w:tcPr>
            <w:tcW w:w="171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154A478" w14:textId="77777777" w:rsidR="00106EC2" w:rsidRDefault="00106EC2" w:rsidP="00001BE8">
            <w:pPr>
              <w:spacing w:after="0"/>
            </w:pPr>
            <w:r>
              <w:t>EGI DataHub</w:t>
            </w:r>
          </w:p>
        </w:tc>
        <w:tc>
          <w:tcPr>
            <w:tcW w:w="4110" w:type="dxa"/>
            <w:tcBorders>
              <w:bottom w:val="single" w:sz="8" w:space="0" w:color="000000"/>
              <w:right w:val="single" w:sz="8" w:space="0" w:color="000000"/>
            </w:tcBorders>
            <w:tcMar>
              <w:top w:w="80" w:type="dxa"/>
              <w:left w:w="80" w:type="dxa"/>
              <w:bottom w:w="80" w:type="dxa"/>
              <w:right w:w="80" w:type="dxa"/>
            </w:tcMar>
          </w:tcPr>
          <w:p w14:paraId="37367FC3" w14:textId="77777777" w:rsidR="00106EC2" w:rsidRDefault="00106EC2" w:rsidP="00001BE8">
            <w:pPr>
              <w:spacing w:after="240"/>
            </w:pPr>
            <w:r>
              <w:t>The 4 SeaDataNet use cases can be run on a testbed consisting of 3 sites: 2 as data providers, 1 as cloud compute provider.</w:t>
            </w:r>
          </w:p>
          <w:p w14:paraId="40D03275" w14:textId="77777777" w:rsidR="00106EC2" w:rsidRDefault="00106EC2" w:rsidP="00001BE8">
            <w:pPr>
              <w:spacing w:before="240" w:after="240"/>
            </w:pPr>
            <w:r>
              <w:t>The sites should scale to the following level:</w:t>
            </w:r>
          </w:p>
          <w:p w14:paraId="0E2C8B72" w14:textId="77777777" w:rsidR="00106EC2" w:rsidRDefault="00106EC2" w:rsidP="00001BE8">
            <w:pPr>
              <w:spacing w:before="240" w:after="0"/>
            </w:pPr>
            <w:r>
              <w:t>The average number of files requested and processed is 500. Each file has a size of tens of KB but occasionally some larger files that average 500 MB are processed. A request is usually for ease of transfer and is usually between 50 to 100 MB.</w:t>
            </w:r>
          </w:p>
        </w:tc>
        <w:tc>
          <w:tcPr>
            <w:tcW w:w="2700" w:type="dxa"/>
            <w:tcBorders>
              <w:bottom w:val="single" w:sz="8" w:space="0" w:color="000000"/>
              <w:right w:val="single" w:sz="8" w:space="0" w:color="000000"/>
            </w:tcBorders>
            <w:tcMar>
              <w:top w:w="80" w:type="dxa"/>
              <w:left w:w="80" w:type="dxa"/>
              <w:bottom w:w="80" w:type="dxa"/>
              <w:right w:w="80" w:type="dxa"/>
            </w:tcMar>
          </w:tcPr>
          <w:p w14:paraId="5DEE5F31" w14:textId="77777777" w:rsidR="00106EC2" w:rsidRDefault="00106EC2" w:rsidP="00001BE8">
            <w:pPr>
              <w:spacing w:after="0"/>
            </w:pPr>
            <w:r>
              <w:t xml:space="preserve">From 2018 </w:t>
            </w:r>
          </w:p>
        </w:tc>
      </w:tr>
    </w:tbl>
    <w:p w14:paraId="609625A6" w14:textId="1885740B" w:rsidR="00106EC2" w:rsidRDefault="00106EC2" w:rsidP="00106EC2"/>
    <w:p w14:paraId="52C1808B" w14:textId="00F4C96E" w:rsidR="00106EC2" w:rsidRDefault="00106EC2" w:rsidP="00F6515E">
      <w:pPr>
        <w:pStyle w:val="Heading2"/>
      </w:pPr>
      <w:bookmarkStart w:id="6" w:name="_Toc53502862"/>
      <w:r w:rsidRPr="00106EC2">
        <w:t>Fusion</w:t>
      </w:r>
      <w:bookmarkEnd w:id="6"/>
    </w:p>
    <w:p w14:paraId="3504BC2A" w14:textId="77777777" w:rsidR="00106EC2" w:rsidRPr="00106EC2" w:rsidRDefault="00106EC2" w:rsidP="00106EC2">
      <w:pPr>
        <w:pStyle w:val="Heading3"/>
      </w:pPr>
      <w:r w:rsidRPr="00106EC2">
        <w:t>User Stories</w:t>
      </w:r>
    </w:p>
    <w:tbl>
      <w:tblPr>
        <w:tblW w:w="8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025"/>
      </w:tblGrid>
      <w:tr w:rsidR="00106EC2" w14:paraId="5F57B685"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5C1952B" w14:textId="77777777" w:rsidR="00106EC2" w:rsidRDefault="00106EC2" w:rsidP="00001BE8">
            <w:pPr>
              <w:spacing w:after="0"/>
              <w:jc w:val="center"/>
              <w:rPr>
                <w:b/>
              </w:rPr>
            </w:pPr>
            <w:r>
              <w:rPr>
                <w:b/>
              </w:rPr>
              <w:t>No.</w:t>
            </w:r>
          </w:p>
        </w:tc>
        <w:tc>
          <w:tcPr>
            <w:tcW w:w="802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E849513" w14:textId="77777777" w:rsidR="00106EC2" w:rsidRDefault="00106EC2" w:rsidP="00001BE8">
            <w:pPr>
              <w:spacing w:after="0"/>
              <w:jc w:val="center"/>
              <w:rPr>
                <w:b/>
              </w:rPr>
            </w:pPr>
            <w:r>
              <w:rPr>
                <w:b/>
              </w:rPr>
              <w:t>User stories</w:t>
            </w:r>
          </w:p>
        </w:tc>
      </w:tr>
      <w:tr w:rsidR="00106EC2" w14:paraId="399ABE0F" w14:textId="77777777" w:rsidTr="00001BE8">
        <w:trPr>
          <w:trHeight w:val="946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01E422" w14:textId="77777777" w:rsidR="00106EC2" w:rsidRDefault="00106EC2" w:rsidP="00001BE8">
            <w:pPr>
              <w:spacing w:after="0"/>
              <w:jc w:val="center"/>
              <w:rPr>
                <w:b/>
              </w:rPr>
            </w:pPr>
            <w:r>
              <w:rPr>
                <w:b/>
              </w:rPr>
              <w:t>US1</w:t>
            </w:r>
          </w:p>
        </w:tc>
        <w:tc>
          <w:tcPr>
            <w:tcW w:w="8025" w:type="dxa"/>
            <w:tcBorders>
              <w:bottom w:val="single" w:sz="8" w:space="0" w:color="000000"/>
              <w:right w:val="single" w:sz="8" w:space="0" w:color="000000"/>
            </w:tcBorders>
            <w:tcMar>
              <w:top w:w="80" w:type="dxa"/>
              <w:left w:w="80" w:type="dxa"/>
              <w:bottom w:w="80" w:type="dxa"/>
              <w:right w:w="80" w:type="dxa"/>
            </w:tcMar>
          </w:tcPr>
          <w:p w14:paraId="3A99C1B2" w14:textId="77777777" w:rsidR="00106EC2" w:rsidRDefault="00106EC2" w:rsidP="00001BE8">
            <w:pPr>
              <w:spacing w:after="240"/>
            </w:pPr>
            <w:r>
              <w:t>The Fusion CC wish to demonstrate making use of EOSC computational and storage resources for running containerised modelling applications (primarily HPC and HTC). This requirement derives from the fact that local resources are not scaled for peak demand and we wish to use the infrastructure provided by EOSC (and public cloud providers) as a scalable, non vendor specific resource.</w:t>
            </w:r>
          </w:p>
          <w:p w14:paraId="37A89F3C" w14:textId="77777777" w:rsidR="00106EC2" w:rsidRDefault="00106EC2" w:rsidP="00001BE8">
            <w:pPr>
              <w:spacing w:before="240" w:after="240"/>
            </w:pPr>
            <w:r>
              <w:t>At a high level, this is an opportunistic use case where we wish to make use of any spare resources at sites, and thus going through an ordering process would be non optimal since the user would not know local resources are exhausted until they submitted their job. It may be that some sort of framework agreement would be needed between the community and the sites to allow this opportunistic use beyond the small number of cores already presented through EGI.</w:t>
            </w:r>
          </w:p>
          <w:p w14:paraId="5AF184E8" w14:textId="77777777" w:rsidR="00106EC2" w:rsidRDefault="00106EC2" w:rsidP="00001BE8">
            <w:pPr>
              <w:spacing w:before="240" w:after="240"/>
            </w:pPr>
            <w:r>
              <w:t>Different parts of the workflows may involve different computational requirements, from simple single core machines to many core/multi-node. In the first case we would request resources on a single site, but only instantiate the number of machines required for a specific element of the workflow. It is desirable to develop this further to allow the instantiation of machines for different parts of the workflow to meet the requirements of each step. We are also interested in using both using traditional workflows and workflows within the ITER Integrated Modelling and Analysis Suite (IMAS) which is anticipated to become the standard framework for both modelling and analysis work in the future.</w:t>
            </w:r>
          </w:p>
          <w:p w14:paraId="7E849663" w14:textId="77777777" w:rsidR="00106EC2" w:rsidRDefault="00106EC2" w:rsidP="00001BE8">
            <w:pPr>
              <w:spacing w:before="240" w:after="240"/>
            </w:pPr>
            <w:r>
              <w:t>In most cases the steps of the workflow communicate through files, with each stage producing its own unique file which acts as an input to the next stage. While running at a single site, it would be possible to request storage at that site of appropriate size. However, in the desirable case of different stages of the workflow running at different sites, either a storage system accessible to many sites will be required for these intermediate files, or they would need to be transferred between sites.</w:t>
            </w:r>
          </w:p>
          <w:p w14:paraId="3F8A5990" w14:textId="77777777" w:rsidR="00106EC2" w:rsidRDefault="00106EC2" w:rsidP="00001BE8">
            <w:pPr>
              <w:spacing w:before="240" w:after="0"/>
            </w:pPr>
            <w:r>
              <w:t>Final output data (and possibly intermediate data) should be accessible to the end user.</w:t>
            </w:r>
          </w:p>
        </w:tc>
      </w:tr>
      <w:tr w:rsidR="00106EC2" w14:paraId="49D928E9" w14:textId="77777777" w:rsidTr="00001BE8">
        <w:trPr>
          <w:trHeight w:val="774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07A09A3" w14:textId="77777777" w:rsidR="00106EC2" w:rsidRDefault="00106EC2" w:rsidP="00001BE8">
            <w:pPr>
              <w:spacing w:after="0"/>
              <w:jc w:val="center"/>
              <w:rPr>
                <w:b/>
              </w:rPr>
            </w:pPr>
            <w:r>
              <w:rPr>
                <w:b/>
              </w:rPr>
              <w:t>US2</w:t>
            </w:r>
          </w:p>
        </w:tc>
        <w:tc>
          <w:tcPr>
            <w:tcW w:w="8025" w:type="dxa"/>
            <w:tcBorders>
              <w:bottom w:val="single" w:sz="8" w:space="0" w:color="000000"/>
              <w:right w:val="single" w:sz="8" w:space="0" w:color="000000"/>
            </w:tcBorders>
            <w:tcMar>
              <w:top w:w="80" w:type="dxa"/>
              <w:left w:w="80" w:type="dxa"/>
              <w:bottom w:w="80" w:type="dxa"/>
              <w:right w:w="80" w:type="dxa"/>
            </w:tcMar>
          </w:tcPr>
          <w:p w14:paraId="64D070EE" w14:textId="77777777" w:rsidR="00106EC2" w:rsidRDefault="00106EC2" w:rsidP="00001BE8">
            <w:pPr>
              <w:spacing w:after="240"/>
            </w:pPr>
            <w:r>
              <w:t>As a site data manager I am looking at how we can improve user and computational access to experimental data, in addition to being driven to allow more open access to users beyond the fusion community by national or/and international funding bodies. However, in common with most science disciplines my site places an embargo on experimental data to allow researchers to publish. In addition, some data will not be made public where it has no scientific value (engineering tests for example), or where work is done on behalf of industry. Significant analysis work is performed on the MARCONI/Fusion supercomputer based at CINECA and for data sets which will be accessible it would be beneficial to my users if data could be hosted there. In addition, we want to offload public data to partner sites for hosting and access to the wider science community and general public, so that data used by the fusion community is kept on site and only accessed by fusion users. This, combined with the restricted roadmap for tape technologies is pushing me towards replication as a means of bit preservation in the longer term. The community already has a data access mechanism (UDA) which it uses and must be usable at each site where the community will access data. General access will be via HTTP.</w:t>
            </w:r>
          </w:p>
          <w:p w14:paraId="2B893594" w14:textId="77777777" w:rsidR="00106EC2" w:rsidRDefault="00106EC2" w:rsidP="00001BE8">
            <w:pPr>
              <w:spacing w:before="240" w:after="0"/>
            </w:pPr>
            <w:r>
              <w:t>Thus as a site manager I would ideally like to put a full copy of my data on a trusted site which will prevent unauthorised access to the data (although not the metadata) during the embargo period but will make it accessible following that. That site should be able to provide me with data download statistics on an annual basis as part of my reporting to senior management and fundholders. Additionally, I would like that data to be copied from the trusted site to CINECA so it can be used optimally for analysis on the MARCONI computer and I would like a third copy to ensure there are four copies on my data availability for high availability (one local and three offsite copies).</w:t>
            </w:r>
          </w:p>
        </w:tc>
      </w:tr>
    </w:tbl>
    <w:p w14:paraId="135680A7" w14:textId="77777777" w:rsidR="00106EC2" w:rsidRPr="00106EC2" w:rsidRDefault="00106EC2" w:rsidP="00106EC2">
      <w:pPr>
        <w:pStyle w:val="Heading3"/>
      </w:pPr>
      <w:r w:rsidRPr="00106EC2">
        <w:t>Use Cases</w:t>
      </w:r>
    </w:p>
    <w:tbl>
      <w:tblPr>
        <w:tblW w:w="8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3495"/>
        <w:gridCol w:w="4500"/>
      </w:tblGrid>
      <w:tr w:rsidR="00106EC2" w14:paraId="02571B09" w14:textId="77777777" w:rsidTr="00001BE8">
        <w:trPr>
          <w:trHeight w:val="735"/>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E3F86E9" w14:textId="77777777" w:rsidR="00106EC2" w:rsidRDefault="00106EC2" w:rsidP="00001BE8">
            <w:pPr>
              <w:spacing w:after="0"/>
              <w:jc w:val="center"/>
              <w:rPr>
                <w:b/>
              </w:rPr>
            </w:pPr>
            <w:r>
              <w:rPr>
                <w:b/>
              </w:rPr>
              <w:t>Step</w:t>
            </w:r>
          </w:p>
        </w:tc>
        <w:tc>
          <w:tcPr>
            <w:tcW w:w="349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62753FE" w14:textId="77777777" w:rsidR="00106EC2" w:rsidRDefault="00106EC2" w:rsidP="00001BE8">
            <w:pPr>
              <w:spacing w:after="0"/>
              <w:jc w:val="center"/>
              <w:rPr>
                <w:b/>
              </w:rPr>
            </w:pPr>
            <w:r>
              <w:rPr>
                <w:b/>
              </w:rPr>
              <w:t>Description of action</w:t>
            </w:r>
          </w:p>
        </w:tc>
        <w:tc>
          <w:tcPr>
            <w:tcW w:w="45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DCDFC5C" w14:textId="77777777" w:rsidR="00106EC2" w:rsidRDefault="00106EC2" w:rsidP="00001BE8">
            <w:pPr>
              <w:spacing w:after="0"/>
              <w:jc w:val="center"/>
              <w:rPr>
                <w:b/>
              </w:rPr>
            </w:pPr>
            <w:r>
              <w:rPr>
                <w:b/>
              </w:rPr>
              <w:t>Dependency on 3rd party services (EOSC-hub or other)</w:t>
            </w:r>
          </w:p>
        </w:tc>
      </w:tr>
      <w:tr w:rsidR="00106EC2" w14:paraId="17897FD2" w14:textId="77777777" w:rsidTr="00001BE8">
        <w:trPr>
          <w:trHeight w:val="307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2B4D1EE" w14:textId="77777777" w:rsidR="00106EC2" w:rsidRDefault="00106EC2" w:rsidP="00001BE8">
            <w:pPr>
              <w:spacing w:after="0"/>
              <w:jc w:val="center"/>
              <w:rPr>
                <w:b/>
              </w:rPr>
            </w:pPr>
            <w:r>
              <w:rPr>
                <w:b/>
              </w:rPr>
              <w:t>UC1</w:t>
            </w:r>
          </w:p>
        </w:tc>
        <w:tc>
          <w:tcPr>
            <w:tcW w:w="3495" w:type="dxa"/>
            <w:tcBorders>
              <w:bottom w:val="single" w:sz="8" w:space="0" w:color="000000"/>
              <w:right w:val="single" w:sz="8" w:space="0" w:color="000000"/>
            </w:tcBorders>
            <w:tcMar>
              <w:top w:w="80" w:type="dxa"/>
              <w:left w:w="80" w:type="dxa"/>
              <w:bottom w:w="80" w:type="dxa"/>
              <w:right w:w="80" w:type="dxa"/>
            </w:tcMar>
          </w:tcPr>
          <w:p w14:paraId="4DE67101" w14:textId="77777777" w:rsidR="00106EC2" w:rsidRDefault="00106EC2" w:rsidP="00001BE8">
            <w:pPr>
              <w:spacing w:after="0"/>
            </w:pPr>
            <w:r>
              <w:t>On submission of a containerised workflow, sufficient resources are provisioned on a remote site(s) to allow execution of that workflow. The users home credentials (or the services services credentials) must be accepted on the remote site(s)</w:t>
            </w:r>
          </w:p>
        </w:tc>
        <w:tc>
          <w:tcPr>
            <w:tcW w:w="4500" w:type="dxa"/>
            <w:tcBorders>
              <w:bottom w:val="single" w:sz="8" w:space="0" w:color="000000"/>
              <w:right w:val="single" w:sz="8" w:space="0" w:color="000000"/>
            </w:tcBorders>
            <w:tcMar>
              <w:top w:w="80" w:type="dxa"/>
              <w:left w:w="80" w:type="dxa"/>
              <w:bottom w:w="80" w:type="dxa"/>
              <w:right w:w="80" w:type="dxa"/>
            </w:tcMar>
          </w:tcPr>
          <w:p w14:paraId="1C8A002B" w14:textId="77777777" w:rsidR="00106EC2" w:rsidRDefault="00106EC2" w:rsidP="00001BE8">
            <w:pPr>
              <w:spacing w:after="240"/>
            </w:pPr>
            <w:r>
              <w:t>Orchestrator/Kubernetes</w:t>
            </w:r>
          </w:p>
          <w:p w14:paraId="75352C10" w14:textId="77777777" w:rsidR="00106EC2" w:rsidRDefault="00106EC2" w:rsidP="00001BE8">
            <w:pPr>
              <w:spacing w:before="240" w:after="240"/>
            </w:pPr>
            <w:r>
              <w:t>EGI Fed Cloud/Other cloud</w:t>
            </w:r>
          </w:p>
          <w:p w14:paraId="13E855BB" w14:textId="77777777" w:rsidR="00106EC2" w:rsidRDefault="00106EC2" w:rsidP="00001BE8">
            <w:pPr>
              <w:spacing w:before="240" w:after="240"/>
            </w:pPr>
            <w:r>
              <w:t>Suitable AAI mechanism (note the fusion community does not have a centralised IdP or AAI system, but each site provides its own authentication based on username/password)</w:t>
            </w:r>
          </w:p>
          <w:p w14:paraId="532D9A69" w14:textId="77777777" w:rsidR="00106EC2" w:rsidRDefault="00106EC2" w:rsidP="00001BE8">
            <w:pPr>
              <w:spacing w:before="240" w:after="0"/>
            </w:pPr>
            <w:r>
              <w:t>PROMINENCE cloud execution service</w:t>
            </w:r>
          </w:p>
        </w:tc>
      </w:tr>
      <w:tr w:rsidR="00106EC2" w14:paraId="78570435" w14:textId="77777777" w:rsidTr="00001BE8">
        <w:trPr>
          <w:trHeight w:val="214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0F94E52" w14:textId="77777777" w:rsidR="00106EC2" w:rsidRDefault="00106EC2" w:rsidP="00001BE8">
            <w:pPr>
              <w:spacing w:after="0"/>
              <w:jc w:val="center"/>
              <w:rPr>
                <w:b/>
              </w:rPr>
            </w:pPr>
            <w:r>
              <w:rPr>
                <w:b/>
              </w:rPr>
              <w:t>UC2</w:t>
            </w:r>
          </w:p>
        </w:tc>
        <w:tc>
          <w:tcPr>
            <w:tcW w:w="3495" w:type="dxa"/>
            <w:tcBorders>
              <w:bottom w:val="single" w:sz="8" w:space="0" w:color="000000"/>
              <w:right w:val="single" w:sz="8" w:space="0" w:color="000000"/>
            </w:tcBorders>
            <w:tcMar>
              <w:top w:w="80" w:type="dxa"/>
              <w:left w:w="80" w:type="dxa"/>
              <w:bottom w:w="80" w:type="dxa"/>
              <w:right w:w="80" w:type="dxa"/>
            </w:tcMar>
          </w:tcPr>
          <w:p w14:paraId="473E47A7" w14:textId="77777777" w:rsidR="00106EC2" w:rsidRDefault="00106EC2" w:rsidP="00001BE8">
            <w:pPr>
              <w:spacing w:after="0"/>
            </w:pPr>
            <w:r>
              <w:t>During workflow execution, intermediate files should be written to a location which will be accessible to later stages of the workflow. The final results should also be accessible at the users home institute</w:t>
            </w:r>
          </w:p>
        </w:tc>
        <w:tc>
          <w:tcPr>
            <w:tcW w:w="4500" w:type="dxa"/>
            <w:tcBorders>
              <w:bottom w:val="single" w:sz="8" w:space="0" w:color="000000"/>
              <w:right w:val="single" w:sz="8" w:space="0" w:color="000000"/>
            </w:tcBorders>
            <w:tcMar>
              <w:top w:w="80" w:type="dxa"/>
              <w:left w:w="80" w:type="dxa"/>
              <w:bottom w:w="80" w:type="dxa"/>
              <w:right w:w="80" w:type="dxa"/>
            </w:tcMar>
          </w:tcPr>
          <w:p w14:paraId="3B4F9D6C" w14:textId="77777777" w:rsidR="00106EC2" w:rsidRDefault="00106EC2" w:rsidP="00001BE8">
            <w:pPr>
              <w:spacing w:after="0"/>
            </w:pPr>
            <w:r>
              <w:t>EGI FedCloud/B2DROP integration based on either user or service credentials</w:t>
            </w:r>
          </w:p>
        </w:tc>
      </w:tr>
      <w:tr w:rsidR="00106EC2" w14:paraId="048D9B1C" w14:textId="77777777" w:rsidTr="00001BE8">
        <w:trPr>
          <w:trHeight w:val="228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D496C80" w14:textId="77777777" w:rsidR="00106EC2" w:rsidRDefault="00106EC2" w:rsidP="00001BE8">
            <w:pPr>
              <w:spacing w:after="0"/>
              <w:jc w:val="center"/>
              <w:rPr>
                <w:b/>
              </w:rPr>
            </w:pPr>
            <w:r>
              <w:rPr>
                <w:b/>
              </w:rPr>
              <w:t>UC3</w:t>
            </w:r>
          </w:p>
        </w:tc>
        <w:tc>
          <w:tcPr>
            <w:tcW w:w="3495" w:type="dxa"/>
            <w:tcBorders>
              <w:bottom w:val="single" w:sz="8" w:space="0" w:color="000000"/>
              <w:right w:val="single" w:sz="8" w:space="0" w:color="000000"/>
            </w:tcBorders>
            <w:tcMar>
              <w:top w:w="80" w:type="dxa"/>
              <w:left w:w="80" w:type="dxa"/>
              <w:bottom w:w="80" w:type="dxa"/>
              <w:right w:w="80" w:type="dxa"/>
            </w:tcMar>
          </w:tcPr>
          <w:p w14:paraId="44D43F18" w14:textId="77777777" w:rsidR="00106EC2" w:rsidRDefault="00106EC2" w:rsidP="00001BE8">
            <w:pPr>
              <w:spacing w:after="0"/>
            </w:pPr>
            <w:r>
              <w:t>Data hosted off-site shall be accessible to code using the Fusion Unified Data Access (UDA) middleware so that the same code can be used to access data regardless of locality.</w:t>
            </w:r>
          </w:p>
        </w:tc>
        <w:tc>
          <w:tcPr>
            <w:tcW w:w="4500" w:type="dxa"/>
            <w:tcBorders>
              <w:bottom w:val="single" w:sz="8" w:space="0" w:color="000000"/>
              <w:right w:val="single" w:sz="8" w:space="0" w:color="000000"/>
            </w:tcBorders>
            <w:tcMar>
              <w:top w:w="80" w:type="dxa"/>
              <w:left w:w="80" w:type="dxa"/>
              <w:bottom w:w="80" w:type="dxa"/>
              <w:right w:w="80" w:type="dxa"/>
            </w:tcMar>
          </w:tcPr>
          <w:p w14:paraId="1D855855" w14:textId="77777777" w:rsidR="00106EC2" w:rsidRDefault="00106EC2" w:rsidP="00001BE8">
            <w:pPr>
              <w:spacing w:after="240"/>
            </w:pPr>
            <w:r>
              <w:t>B2SAFE with three way replication - preferred sites would be CINECA (for the MARCONI link), STFC (geographically close) and PSNC (another fusion site running this service).</w:t>
            </w:r>
          </w:p>
          <w:p w14:paraId="1F9A7BD7" w14:textId="77777777" w:rsidR="00106EC2" w:rsidRDefault="00106EC2" w:rsidP="00001BE8">
            <w:pPr>
              <w:spacing w:before="240" w:after="0"/>
            </w:pPr>
            <w:r>
              <w:t>Will require suitable AAI mechanism and integration with UDA.</w:t>
            </w:r>
          </w:p>
        </w:tc>
      </w:tr>
      <w:tr w:rsidR="00106EC2" w14:paraId="14A758EE" w14:textId="77777777" w:rsidTr="00001BE8">
        <w:trPr>
          <w:trHeight w:val="298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78436E5" w14:textId="77777777" w:rsidR="00106EC2" w:rsidRDefault="00106EC2" w:rsidP="00001BE8">
            <w:pPr>
              <w:spacing w:after="0"/>
              <w:jc w:val="center"/>
              <w:rPr>
                <w:b/>
              </w:rPr>
            </w:pPr>
            <w:r>
              <w:rPr>
                <w:b/>
              </w:rPr>
              <w:t>UC4</w:t>
            </w:r>
          </w:p>
        </w:tc>
        <w:tc>
          <w:tcPr>
            <w:tcW w:w="3495" w:type="dxa"/>
            <w:tcBorders>
              <w:bottom w:val="single" w:sz="8" w:space="0" w:color="000000"/>
              <w:right w:val="single" w:sz="8" w:space="0" w:color="000000"/>
            </w:tcBorders>
            <w:tcMar>
              <w:top w:w="80" w:type="dxa"/>
              <w:left w:w="80" w:type="dxa"/>
              <w:bottom w:w="80" w:type="dxa"/>
              <w:right w:w="80" w:type="dxa"/>
            </w:tcMar>
          </w:tcPr>
          <w:p w14:paraId="363AD219" w14:textId="77777777" w:rsidR="00106EC2" w:rsidRDefault="00106EC2" w:rsidP="00001BE8">
            <w:pPr>
              <w:spacing w:after="0"/>
            </w:pPr>
            <w:r>
              <w:t>Any attempt to access data hosted off site should determine whether the data is 'open' or 'embargoed'. In both cases, users should authenticate themselves to allow traceability of who has accessed the data. In cases where the data is embargoed, the hosting site should deny access to unauthorised users.</w:t>
            </w:r>
          </w:p>
        </w:tc>
        <w:tc>
          <w:tcPr>
            <w:tcW w:w="4500" w:type="dxa"/>
            <w:tcBorders>
              <w:bottom w:val="single" w:sz="8" w:space="0" w:color="000000"/>
              <w:right w:val="single" w:sz="8" w:space="0" w:color="000000"/>
            </w:tcBorders>
            <w:tcMar>
              <w:top w:w="80" w:type="dxa"/>
              <w:left w:w="80" w:type="dxa"/>
              <w:bottom w:w="80" w:type="dxa"/>
              <w:right w:w="80" w:type="dxa"/>
            </w:tcMar>
          </w:tcPr>
          <w:p w14:paraId="099AD9EF" w14:textId="77777777" w:rsidR="00106EC2" w:rsidRDefault="00106EC2" w:rsidP="00001BE8">
            <w:pPr>
              <w:spacing w:after="0"/>
            </w:pPr>
            <w:r>
              <w:t>B2SAFE and embargo periods/OneData</w:t>
            </w:r>
          </w:p>
        </w:tc>
      </w:tr>
      <w:tr w:rsidR="00106EC2" w14:paraId="38DDFCB8" w14:textId="77777777" w:rsidTr="00001BE8">
        <w:trPr>
          <w:trHeight w:val="129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30B514A" w14:textId="77777777" w:rsidR="00106EC2" w:rsidRDefault="00106EC2" w:rsidP="00001BE8">
            <w:pPr>
              <w:spacing w:after="0"/>
              <w:jc w:val="center"/>
              <w:rPr>
                <w:b/>
              </w:rPr>
            </w:pPr>
            <w:r>
              <w:rPr>
                <w:b/>
              </w:rPr>
              <w:t>UC5</w:t>
            </w:r>
          </w:p>
        </w:tc>
        <w:tc>
          <w:tcPr>
            <w:tcW w:w="3495" w:type="dxa"/>
            <w:tcBorders>
              <w:bottom w:val="single" w:sz="8" w:space="0" w:color="000000"/>
              <w:right w:val="single" w:sz="8" w:space="0" w:color="000000"/>
            </w:tcBorders>
            <w:tcMar>
              <w:top w:w="80" w:type="dxa"/>
              <w:left w:w="80" w:type="dxa"/>
              <w:bottom w:w="80" w:type="dxa"/>
              <w:right w:w="80" w:type="dxa"/>
            </w:tcMar>
          </w:tcPr>
          <w:p w14:paraId="143A71E1" w14:textId="77777777" w:rsidR="00106EC2" w:rsidRDefault="00106EC2" w:rsidP="00001BE8">
            <w:pPr>
              <w:spacing w:after="0"/>
            </w:pPr>
            <w:r>
              <w:t>Data placed at an offsite location should be replicated to CINECA and at least one other partner site within the fusion community</w:t>
            </w:r>
          </w:p>
        </w:tc>
        <w:tc>
          <w:tcPr>
            <w:tcW w:w="4500" w:type="dxa"/>
            <w:tcBorders>
              <w:bottom w:val="single" w:sz="8" w:space="0" w:color="000000"/>
              <w:right w:val="single" w:sz="8" w:space="0" w:color="000000"/>
            </w:tcBorders>
            <w:tcMar>
              <w:top w:w="80" w:type="dxa"/>
              <w:left w:w="80" w:type="dxa"/>
              <w:bottom w:w="80" w:type="dxa"/>
              <w:right w:w="80" w:type="dxa"/>
            </w:tcMar>
          </w:tcPr>
          <w:p w14:paraId="212F9118" w14:textId="77777777" w:rsidR="00106EC2" w:rsidRDefault="00106EC2" w:rsidP="00001BE8">
            <w:pPr>
              <w:spacing w:after="0"/>
            </w:pPr>
            <w:r>
              <w:t>B2SAFE/EGI DataHub</w:t>
            </w:r>
          </w:p>
        </w:tc>
      </w:tr>
    </w:tbl>
    <w:p w14:paraId="49E043A6" w14:textId="0D4D0C48" w:rsidR="00106EC2" w:rsidRDefault="00106EC2" w:rsidP="00106EC2"/>
    <w:p w14:paraId="334B57EF" w14:textId="77777777" w:rsidR="00106EC2" w:rsidRPr="00106EC2" w:rsidRDefault="00106EC2" w:rsidP="00106EC2">
      <w:pPr>
        <w:pStyle w:val="Heading3"/>
      </w:pPr>
      <w:r w:rsidRPr="00106EC2">
        <w:t>Requirements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00"/>
        <w:gridCol w:w="4380"/>
        <w:gridCol w:w="2430"/>
      </w:tblGrid>
      <w:tr w:rsidR="00866F84" w14:paraId="32B388F2" w14:textId="77777777" w:rsidTr="00001BE8">
        <w:trPr>
          <w:trHeight w:val="735"/>
        </w:trPr>
        <w:tc>
          <w:tcPr>
            <w:tcW w:w="18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014152C" w14:textId="77777777" w:rsidR="00866F84" w:rsidRDefault="00866F84" w:rsidP="00001BE8">
            <w:pPr>
              <w:spacing w:after="0"/>
              <w:jc w:val="center"/>
              <w:rPr>
                <w:b/>
              </w:rPr>
            </w:pPr>
            <w:r>
              <w:rPr>
                <w:b/>
              </w:rPr>
              <w:t>Requirement number</w:t>
            </w:r>
          </w:p>
        </w:tc>
        <w:tc>
          <w:tcPr>
            <w:tcW w:w="438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D7D0C61" w14:textId="77777777" w:rsidR="00866F84" w:rsidRDefault="00866F84" w:rsidP="00001BE8">
            <w:pPr>
              <w:spacing w:after="0"/>
              <w:jc w:val="center"/>
              <w:rPr>
                <w:b/>
              </w:rPr>
            </w:pPr>
            <w:r>
              <w:rPr>
                <w:b/>
              </w:rPr>
              <w:t>Requirement title</w:t>
            </w:r>
          </w:p>
        </w:tc>
        <w:tc>
          <w:tcPr>
            <w:tcW w:w="243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150C573" w14:textId="77777777" w:rsidR="00866F84" w:rsidRDefault="00866F84" w:rsidP="00001BE8">
            <w:pPr>
              <w:spacing w:after="0"/>
              <w:jc w:val="center"/>
              <w:rPr>
                <w:b/>
              </w:rPr>
            </w:pPr>
            <w:r>
              <w:rPr>
                <w:b/>
              </w:rPr>
              <w:t>Source Use Case</w:t>
            </w:r>
          </w:p>
        </w:tc>
      </w:tr>
      <w:tr w:rsidR="00866F84" w14:paraId="7EFBC190" w14:textId="77777777" w:rsidTr="00001BE8">
        <w:trPr>
          <w:trHeight w:val="600"/>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C998049" w14:textId="77777777" w:rsidR="00866F84" w:rsidRDefault="00866F84" w:rsidP="00001BE8">
            <w:pPr>
              <w:spacing w:after="0"/>
              <w:jc w:val="center"/>
              <w:rPr>
                <w:b/>
              </w:rPr>
            </w:pPr>
            <w:r>
              <w:rPr>
                <w:b/>
              </w:rPr>
              <w:t>RQ1</w:t>
            </w:r>
          </w:p>
        </w:tc>
        <w:tc>
          <w:tcPr>
            <w:tcW w:w="4380" w:type="dxa"/>
            <w:tcBorders>
              <w:bottom w:val="single" w:sz="8" w:space="0" w:color="000000"/>
              <w:right w:val="single" w:sz="8" w:space="0" w:color="000000"/>
            </w:tcBorders>
            <w:tcMar>
              <w:top w:w="80" w:type="dxa"/>
              <w:left w:w="80" w:type="dxa"/>
              <w:bottom w:w="80" w:type="dxa"/>
              <w:right w:w="80" w:type="dxa"/>
            </w:tcMar>
          </w:tcPr>
          <w:p w14:paraId="17DB383B" w14:textId="77777777" w:rsidR="00866F84" w:rsidRDefault="00866F84" w:rsidP="00001BE8">
            <w:pPr>
              <w:spacing w:after="0"/>
            </w:pPr>
            <w:r>
              <w:t>Storage requests for WP8.2 Fusion CC</w:t>
            </w:r>
          </w:p>
        </w:tc>
        <w:tc>
          <w:tcPr>
            <w:tcW w:w="2430" w:type="dxa"/>
            <w:tcBorders>
              <w:bottom w:val="single" w:sz="8" w:space="0" w:color="000000"/>
              <w:right w:val="single" w:sz="8" w:space="0" w:color="000000"/>
            </w:tcBorders>
            <w:tcMar>
              <w:top w:w="80" w:type="dxa"/>
              <w:left w:w="80" w:type="dxa"/>
              <w:bottom w:w="80" w:type="dxa"/>
              <w:right w:w="80" w:type="dxa"/>
            </w:tcMar>
          </w:tcPr>
          <w:p w14:paraId="5008DC64" w14:textId="77777777" w:rsidR="00866F84" w:rsidRDefault="00866F84" w:rsidP="00001BE8">
            <w:pPr>
              <w:spacing w:after="0"/>
            </w:pPr>
            <w:r>
              <w:t>UC5</w:t>
            </w:r>
          </w:p>
        </w:tc>
      </w:tr>
      <w:tr w:rsidR="00866F84" w14:paraId="216339A3" w14:textId="77777777" w:rsidTr="00001BE8">
        <w:trPr>
          <w:trHeight w:val="885"/>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B3DBE55" w14:textId="77777777" w:rsidR="00866F84" w:rsidRDefault="00866F84" w:rsidP="00001BE8">
            <w:pPr>
              <w:spacing w:after="0"/>
              <w:jc w:val="center"/>
              <w:rPr>
                <w:b/>
              </w:rPr>
            </w:pPr>
            <w:r>
              <w:rPr>
                <w:b/>
              </w:rPr>
              <w:t>RQ2</w:t>
            </w:r>
          </w:p>
        </w:tc>
        <w:tc>
          <w:tcPr>
            <w:tcW w:w="4380" w:type="dxa"/>
            <w:tcBorders>
              <w:bottom w:val="single" w:sz="8" w:space="0" w:color="000000"/>
              <w:right w:val="single" w:sz="8" w:space="0" w:color="000000"/>
            </w:tcBorders>
            <w:tcMar>
              <w:top w:w="80" w:type="dxa"/>
              <w:left w:w="80" w:type="dxa"/>
              <w:bottom w:w="80" w:type="dxa"/>
              <w:right w:w="80" w:type="dxa"/>
            </w:tcMar>
          </w:tcPr>
          <w:p w14:paraId="2ABB70A9" w14:textId="77777777" w:rsidR="00866F84" w:rsidRDefault="00866F84" w:rsidP="00001BE8">
            <w:pPr>
              <w:spacing w:after="0"/>
            </w:pPr>
            <w:r>
              <w:t>Provide a homogenised AAI for single sign on access to all services</w:t>
            </w:r>
          </w:p>
        </w:tc>
        <w:tc>
          <w:tcPr>
            <w:tcW w:w="2430" w:type="dxa"/>
            <w:tcBorders>
              <w:bottom w:val="single" w:sz="8" w:space="0" w:color="000000"/>
              <w:right w:val="single" w:sz="8" w:space="0" w:color="000000"/>
            </w:tcBorders>
            <w:tcMar>
              <w:top w:w="80" w:type="dxa"/>
              <w:left w:w="80" w:type="dxa"/>
              <w:bottom w:w="80" w:type="dxa"/>
              <w:right w:w="80" w:type="dxa"/>
            </w:tcMar>
          </w:tcPr>
          <w:p w14:paraId="73DDDC8E" w14:textId="77777777" w:rsidR="00866F84" w:rsidRDefault="00866F84" w:rsidP="00001BE8">
            <w:pPr>
              <w:spacing w:after="0"/>
            </w:pPr>
            <w:r>
              <w:t>UC4</w:t>
            </w:r>
          </w:p>
        </w:tc>
      </w:tr>
      <w:tr w:rsidR="00866F84" w14:paraId="22B5CBAC" w14:textId="77777777" w:rsidTr="00001BE8">
        <w:trPr>
          <w:trHeight w:val="765"/>
        </w:trPr>
        <w:tc>
          <w:tcPr>
            <w:tcW w:w="18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6A6D40A" w14:textId="77777777" w:rsidR="00866F84" w:rsidRDefault="00866F84" w:rsidP="00001BE8">
            <w:pPr>
              <w:spacing w:after="0"/>
              <w:jc w:val="center"/>
              <w:rPr>
                <w:b/>
              </w:rPr>
            </w:pPr>
            <w:r>
              <w:rPr>
                <w:b/>
              </w:rPr>
              <w:t>RQ3</w:t>
            </w:r>
          </w:p>
        </w:tc>
        <w:tc>
          <w:tcPr>
            <w:tcW w:w="4380" w:type="dxa"/>
            <w:tcBorders>
              <w:bottom w:val="single" w:sz="8" w:space="0" w:color="000000"/>
              <w:right w:val="single" w:sz="8" w:space="0" w:color="000000"/>
            </w:tcBorders>
            <w:tcMar>
              <w:top w:w="80" w:type="dxa"/>
              <w:left w:w="80" w:type="dxa"/>
              <w:bottom w:w="80" w:type="dxa"/>
              <w:right w:w="80" w:type="dxa"/>
            </w:tcMar>
          </w:tcPr>
          <w:p w14:paraId="79217BD1" w14:textId="77777777" w:rsidR="00866F84" w:rsidRDefault="00866F84" w:rsidP="00001BE8">
            <w:pPr>
              <w:spacing w:after="0"/>
            </w:pPr>
            <w:r>
              <w:t>Support Opportunistic usage of cloud computing</w:t>
            </w:r>
          </w:p>
        </w:tc>
        <w:tc>
          <w:tcPr>
            <w:tcW w:w="2430" w:type="dxa"/>
            <w:tcBorders>
              <w:bottom w:val="single" w:sz="8" w:space="0" w:color="000000"/>
              <w:right w:val="single" w:sz="8" w:space="0" w:color="000000"/>
            </w:tcBorders>
            <w:tcMar>
              <w:top w:w="80" w:type="dxa"/>
              <w:left w:w="80" w:type="dxa"/>
              <w:bottom w:w="80" w:type="dxa"/>
              <w:right w:w="80" w:type="dxa"/>
            </w:tcMar>
          </w:tcPr>
          <w:p w14:paraId="1497E841" w14:textId="77777777" w:rsidR="00866F84" w:rsidRDefault="00866F84" w:rsidP="00001BE8">
            <w:pPr>
              <w:spacing w:after="0"/>
            </w:pPr>
            <w:r>
              <w:t>UC1</w:t>
            </w:r>
          </w:p>
        </w:tc>
      </w:tr>
    </w:tbl>
    <w:p w14:paraId="5FDCD4E9" w14:textId="5C3FC56F" w:rsidR="00106EC2" w:rsidRDefault="00106EC2" w:rsidP="00866F84"/>
    <w:p w14:paraId="15861482" w14:textId="24D50114" w:rsidR="00866F84" w:rsidRDefault="00866F84" w:rsidP="00F6515E">
      <w:pPr>
        <w:pStyle w:val="Heading2"/>
      </w:pPr>
      <w:bookmarkStart w:id="7" w:name="_Toc53502863"/>
      <w:r w:rsidRPr="00866F84">
        <w:t>EPOS-ORFEUS</w:t>
      </w:r>
      <w:bookmarkEnd w:id="7"/>
    </w:p>
    <w:p w14:paraId="5BE94221" w14:textId="77777777" w:rsidR="00BB6A38" w:rsidRPr="00BB6A38" w:rsidRDefault="00BB6A38" w:rsidP="00BB6A38">
      <w:pPr>
        <w:pStyle w:val="Heading3"/>
      </w:pPr>
      <w:r w:rsidRPr="00BB6A38">
        <w:t>User Stories</w:t>
      </w:r>
    </w:p>
    <w:tbl>
      <w:tblPr>
        <w:tblW w:w="8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7845"/>
      </w:tblGrid>
      <w:tr w:rsidR="00E57C94" w14:paraId="27561DF0"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426E638" w14:textId="77777777" w:rsidR="00E57C94" w:rsidRDefault="00E57C94" w:rsidP="00001BE8">
            <w:pPr>
              <w:spacing w:after="0"/>
              <w:jc w:val="center"/>
              <w:rPr>
                <w:b/>
              </w:rPr>
            </w:pPr>
            <w:r>
              <w:rPr>
                <w:b/>
              </w:rPr>
              <w:t>No.</w:t>
            </w:r>
          </w:p>
        </w:tc>
        <w:tc>
          <w:tcPr>
            <w:tcW w:w="784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35AA418" w14:textId="77777777" w:rsidR="00E57C94" w:rsidRDefault="00E57C94" w:rsidP="00001BE8">
            <w:pPr>
              <w:spacing w:after="0"/>
              <w:jc w:val="center"/>
              <w:rPr>
                <w:b/>
              </w:rPr>
            </w:pPr>
            <w:r>
              <w:rPr>
                <w:b/>
              </w:rPr>
              <w:t>User stories</w:t>
            </w:r>
          </w:p>
        </w:tc>
      </w:tr>
      <w:tr w:rsidR="00E57C94" w14:paraId="70D9D3A7" w14:textId="77777777" w:rsidTr="00E57C94">
        <w:trPr>
          <w:trHeight w:val="943"/>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DC74546" w14:textId="77777777" w:rsidR="00E57C94" w:rsidRDefault="00E57C94" w:rsidP="00001BE8">
            <w:pPr>
              <w:spacing w:after="0"/>
              <w:jc w:val="center"/>
              <w:rPr>
                <w:b/>
              </w:rPr>
            </w:pPr>
            <w:r>
              <w:rPr>
                <w:b/>
              </w:rPr>
              <w:t>US1</w:t>
            </w:r>
          </w:p>
        </w:tc>
        <w:tc>
          <w:tcPr>
            <w:tcW w:w="7845" w:type="dxa"/>
            <w:tcBorders>
              <w:bottom w:val="single" w:sz="8" w:space="0" w:color="000000"/>
              <w:right w:val="single" w:sz="8" w:space="0" w:color="000000"/>
            </w:tcBorders>
            <w:tcMar>
              <w:top w:w="80" w:type="dxa"/>
              <w:left w:w="80" w:type="dxa"/>
              <w:bottom w:w="80" w:type="dxa"/>
              <w:right w:w="80" w:type="dxa"/>
            </w:tcMar>
          </w:tcPr>
          <w:p w14:paraId="50B9540A" w14:textId="77777777" w:rsidR="00E57C94" w:rsidRDefault="00E57C94" w:rsidP="00001BE8">
            <w:pPr>
              <w:spacing w:after="0"/>
            </w:pPr>
            <w:r>
              <w:t xml:space="preserve">As a </w:t>
            </w:r>
            <w:r>
              <w:rPr>
                <w:b/>
              </w:rPr>
              <w:t>provider</w:t>
            </w:r>
            <w:r>
              <w:t xml:space="preserve"> of an EIDA data centre I want to provide users with an authentication and authorisation service in order to enable them to securely access restricted and embargoed data.</w:t>
            </w:r>
          </w:p>
        </w:tc>
      </w:tr>
      <w:tr w:rsidR="00E57C94" w14:paraId="4625EC59" w14:textId="77777777" w:rsidTr="00E57C94">
        <w:trPr>
          <w:trHeight w:val="831"/>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F99AD91" w14:textId="77777777" w:rsidR="00E57C94" w:rsidRDefault="00E57C94" w:rsidP="00001BE8">
            <w:pPr>
              <w:spacing w:after="0"/>
              <w:jc w:val="center"/>
              <w:rPr>
                <w:b/>
              </w:rPr>
            </w:pPr>
            <w:r>
              <w:rPr>
                <w:b/>
              </w:rPr>
              <w:t>US2</w:t>
            </w:r>
          </w:p>
        </w:tc>
        <w:tc>
          <w:tcPr>
            <w:tcW w:w="7845" w:type="dxa"/>
            <w:tcBorders>
              <w:bottom w:val="single" w:sz="8" w:space="0" w:color="000000"/>
              <w:right w:val="single" w:sz="8" w:space="0" w:color="000000"/>
            </w:tcBorders>
            <w:tcMar>
              <w:top w:w="80" w:type="dxa"/>
              <w:left w:w="80" w:type="dxa"/>
              <w:bottom w:w="80" w:type="dxa"/>
              <w:right w:w="80" w:type="dxa"/>
            </w:tcMar>
          </w:tcPr>
          <w:p w14:paraId="75A49646" w14:textId="77777777" w:rsidR="00E57C94" w:rsidRDefault="00E57C94" w:rsidP="00001BE8">
            <w:pPr>
              <w:spacing w:after="0"/>
            </w:pPr>
            <w:r>
              <w:t xml:space="preserve">As a seismological </w:t>
            </w:r>
            <w:r>
              <w:rPr>
                <w:b/>
              </w:rPr>
              <w:t>researcher</w:t>
            </w:r>
            <w:r>
              <w:t xml:space="preserve"> I want to search for datasets offered by EIDA and stage them on the available cloud infrastructure offered by EOSC providers.</w:t>
            </w:r>
          </w:p>
        </w:tc>
      </w:tr>
      <w:tr w:rsidR="00E57C94" w14:paraId="2D7E364B" w14:textId="77777777" w:rsidTr="00E57C94">
        <w:trPr>
          <w:trHeight w:val="1242"/>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7E8E1FB" w14:textId="77777777" w:rsidR="00E57C94" w:rsidRDefault="00E57C94" w:rsidP="00001BE8">
            <w:pPr>
              <w:spacing w:after="0"/>
              <w:jc w:val="center"/>
              <w:rPr>
                <w:b/>
              </w:rPr>
            </w:pPr>
            <w:r>
              <w:rPr>
                <w:b/>
              </w:rPr>
              <w:t>US3</w:t>
            </w:r>
          </w:p>
        </w:tc>
        <w:tc>
          <w:tcPr>
            <w:tcW w:w="7845" w:type="dxa"/>
            <w:tcBorders>
              <w:bottom w:val="single" w:sz="8" w:space="0" w:color="000000"/>
              <w:right w:val="single" w:sz="8" w:space="0" w:color="000000"/>
            </w:tcBorders>
            <w:tcMar>
              <w:top w:w="80" w:type="dxa"/>
              <w:left w:w="80" w:type="dxa"/>
              <w:bottom w:w="80" w:type="dxa"/>
              <w:right w:w="80" w:type="dxa"/>
            </w:tcMar>
          </w:tcPr>
          <w:p w14:paraId="7C32373E" w14:textId="77777777" w:rsidR="00E57C94" w:rsidRDefault="00E57C94" w:rsidP="00001BE8">
            <w:pPr>
              <w:spacing w:after="0"/>
            </w:pPr>
            <w:r>
              <w:t xml:space="preserve">As a seismological </w:t>
            </w:r>
            <w:r>
              <w:rPr>
                <w:b/>
              </w:rPr>
              <w:t>researcher</w:t>
            </w:r>
            <w:r>
              <w:t xml:space="preserve"> I want to analyse my data in a Jupyter environment, pre-populated with my preferred libraries and with access to my pre-staged datasets. I want to store results in my personal workspace/storage area and eventually share them with my colleagues.</w:t>
            </w:r>
          </w:p>
        </w:tc>
      </w:tr>
      <w:tr w:rsidR="00E57C94" w14:paraId="5749C85A" w14:textId="77777777" w:rsidTr="00E57C94">
        <w:trPr>
          <w:trHeight w:val="951"/>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DF59CF5" w14:textId="77777777" w:rsidR="00E57C94" w:rsidRDefault="00E57C94" w:rsidP="00001BE8">
            <w:pPr>
              <w:spacing w:after="0"/>
              <w:jc w:val="center"/>
              <w:rPr>
                <w:b/>
              </w:rPr>
            </w:pPr>
            <w:r>
              <w:rPr>
                <w:b/>
              </w:rPr>
              <w:t>US4</w:t>
            </w:r>
          </w:p>
        </w:tc>
        <w:tc>
          <w:tcPr>
            <w:tcW w:w="7845" w:type="dxa"/>
            <w:tcBorders>
              <w:bottom w:val="single" w:sz="8" w:space="0" w:color="000000"/>
              <w:right w:val="single" w:sz="8" w:space="0" w:color="000000"/>
            </w:tcBorders>
            <w:tcMar>
              <w:top w:w="80" w:type="dxa"/>
              <w:left w:w="80" w:type="dxa"/>
              <w:bottom w:w="80" w:type="dxa"/>
              <w:right w:w="80" w:type="dxa"/>
            </w:tcMar>
          </w:tcPr>
          <w:p w14:paraId="3293484F" w14:textId="77777777" w:rsidR="00E57C94" w:rsidRDefault="00E57C94" w:rsidP="00001BE8">
            <w:pPr>
              <w:spacing w:after="0"/>
            </w:pPr>
            <w:r>
              <w:t xml:space="preserve">As an EIDA </w:t>
            </w:r>
            <w:r>
              <w:rPr>
                <w:b/>
              </w:rPr>
              <w:t>data</w:t>
            </w:r>
            <w:r>
              <w:t xml:space="preserve"> </w:t>
            </w:r>
            <w:r>
              <w:rPr>
                <w:b/>
              </w:rPr>
              <w:t>manager</w:t>
            </w:r>
            <w:r>
              <w:t xml:space="preserve"> I want to define my data management (DM) policies and share them with my colleagues at EIDA data centres. I want to enable them to understand, adjust and apply DM policies at their data centres.</w:t>
            </w:r>
          </w:p>
        </w:tc>
      </w:tr>
    </w:tbl>
    <w:p w14:paraId="1A97204E" w14:textId="55E02577" w:rsidR="00BB6A38" w:rsidRDefault="00BB6A38" w:rsidP="00BB6A38"/>
    <w:p w14:paraId="6C6DF666" w14:textId="77777777" w:rsidR="00E57C94" w:rsidRPr="00E57C94" w:rsidRDefault="00E57C94" w:rsidP="00E57C94">
      <w:pPr>
        <w:pStyle w:val="Heading3"/>
      </w:pPr>
      <w:r w:rsidRPr="00E57C94">
        <w:t>Use Cases</w:t>
      </w:r>
    </w:p>
    <w:tbl>
      <w:tblPr>
        <w:tblW w:w="8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5865"/>
        <w:gridCol w:w="1950"/>
      </w:tblGrid>
      <w:tr w:rsidR="00E57C94" w14:paraId="62E11461" w14:textId="77777777" w:rsidTr="00001BE8">
        <w:trPr>
          <w:trHeight w:val="1350"/>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6B0E174" w14:textId="77777777" w:rsidR="00E57C94" w:rsidRDefault="00E57C94" w:rsidP="00001BE8">
            <w:pPr>
              <w:spacing w:after="0"/>
              <w:jc w:val="center"/>
              <w:rPr>
                <w:b/>
              </w:rPr>
            </w:pPr>
            <w:r>
              <w:rPr>
                <w:b/>
              </w:rPr>
              <w:t>Step</w:t>
            </w:r>
          </w:p>
        </w:tc>
        <w:tc>
          <w:tcPr>
            <w:tcW w:w="58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AC5F54E" w14:textId="77777777" w:rsidR="00E57C94" w:rsidRDefault="00E57C94" w:rsidP="00001BE8">
            <w:pPr>
              <w:spacing w:after="0"/>
              <w:jc w:val="center"/>
              <w:rPr>
                <w:b/>
              </w:rPr>
            </w:pPr>
            <w:r>
              <w:rPr>
                <w:b/>
              </w:rPr>
              <w:t>Description of action</w:t>
            </w:r>
          </w:p>
        </w:tc>
        <w:tc>
          <w:tcPr>
            <w:tcW w:w="195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760AD31" w14:textId="77777777" w:rsidR="00E57C94" w:rsidRDefault="00E57C94" w:rsidP="00001BE8">
            <w:pPr>
              <w:spacing w:after="0"/>
              <w:jc w:val="center"/>
              <w:rPr>
                <w:b/>
              </w:rPr>
            </w:pPr>
            <w:r>
              <w:rPr>
                <w:b/>
              </w:rPr>
              <w:t>Dependency on 3rd party services (EOSC-hub or other)</w:t>
            </w:r>
          </w:p>
        </w:tc>
      </w:tr>
      <w:tr w:rsidR="00E57C94" w14:paraId="4986386E" w14:textId="77777777" w:rsidTr="00001BE8">
        <w:trPr>
          <w:trHeight w:val="270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FD7B66F" w14:textId="77777777" w:rsidR="00E57C94" w:rsidRDefault="00E57C94" w:rsidP="00001BE8">
            <w:pPr>
              <w:spacing w:after="0"/>
              <w:jc w:val="center"/>
              <w:rPr>
                <w:b/>
              </w:rPr>
            </w:pPr>
            <w:r>
              <w:rPr>
                <w:b/>
              </w:rPr>
              <w:t>UC1</w:t>
            </w:r>
          </w:p>
        </w:tc>
        <w:tc>
          <w:tcPr>
            <w:tcW w:w="5865" w:type="dxa"/>
            <w:tcBorders>
              <w:bottom w:val="single" w:sz="8" w:space="0" w:color="000000"/>
              <w:right w:val="single" w:sz="8" w:space="0" w:color="000000"/>
            </w:tcBorders>
            <w:tcMar>
              <w:top w:w="80" w:type="dxa"/>
              <w:left w:w="80" w:type="dxa"/>
              <w:bottom w:w="80" w:type="dxa"/>
              <w:right w:w="80" w:type="dxa"/>
            </w:tcMar>
          </w:tcPr>
          <w:p w14:paraId="417EC16D" w14:textId="77777777" w:rsidR="00E57C94" w:rsidRDefault="00E57C94" w:rsidP="00001BE8">
            <w:pPr>
              <w:spacing w:after="0"/>
            </w:pPr>
            <w:r>
              <w:t>A researcher requests to access the services of the EPOS-ORFEUS CC.  He is redirected to the CC Authentication Service (relying on B2ACCESS in the background) where he can log in at his home institution or create a local account if needed. He receives a token. Depending on his profile he might be authorised to use the services of the CC. Profiles include information about the groups he belongs to (e.g. read permission of particular restricted data).</w:t>
            </w:r>
          </w:p>
        </w:tc>
        <w:tc>
          <w:tcPr>
            <w:tcW w:w="1950" w:type="dxa"/>
            <w:tcBorders>
              <w:bottom w:val="single" w:sz="8" w:space="0" w:color="000000"/>
              <w:right w:val="single" w:sz="8" w:space="0" w:color="000000"/>
            </w:tcBorders>
            <w:tcMar>
              <w:top w:w="80" w:type="dxa"/>
              <w:left w:w="80" w:type="dxa"/>
              <w:bottom w:w="80" w:type="dxa"/>
              <w:right w:w="80" w:type="dxa"/>
            </w:tcMar>
          </w:tcPr>
          <w:p w14:paraId="36CF4B3D" w14:textId="77777777" w:rsidR="00E57C94" w:rsidRDefault="00E57C94" w:rsidP="00001BE8">
            <w:pPr>
              <w:spacing w:after="0"/>
            </w:pPr>
            <w:r>
              <w:t>B2ACCESS</w:t>
            </w:r>
          </w:p>
        </w:tc>
      </w:tr>
      <w:tr w:rsidR="00E57C94" w14:paraId="3523CA31" w14:textId="77777777" w:rsidTr="00001BE8">
        <w:trPr>
          <w:trHeight w:val="204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D2FA290" w14:textId="77777777" w:rsidR="00E57C94" w:rsidRDefault="00E57C94" w:rsidP="00001BE8">
            <w:pPr>
              <w:spacing w:after="0"/>
              <w:jc w:val="center"/>
              <w:rPr>
                <w:b/>
              </w:rPr>
            </w:pPr>
            <w:r>
              <w:rPr>
                <w:b/>
              </w:rPr>
              <w:t>UC2</w:t>
            </w:r>
          </w:p>
        </w:tc>
        <w:tc>
          <w:tcPr>
            <w:tcW w:w="5865" w:type="dxa"/>
            <w:tcBorders>
              <w:bottom w:val="single" w:sz="8" w:space="0" w:color="000000"/>
              <w:right w:val="single" w:sz="8" w:space="0" w:color="000000"/>
            </w:tcBorders>
            <w:tcMar>
              <w:top w:w="80" w:type="dxa"/>
              <w:left w:w="80" w:type="dxa"/>
              <w:bottom w:w="80" w:type="dxa"/>
              <w:right w:w="80" w:type="dxa"/>
            </w:tcMar>
          </w:tcPr>
          <w:p w14:paraId="677C368B" w14:textId="77777777" w:rsidR="00E57C94" w:rsidRDefault="00E57C94" w:rsidP="00001BE8">
            <w:pPr>
              <w:spacing w:before="240" w:after="240"/>
            </w:pPr>
            <w:r>
              <w:t xml:space="preserve">A researcher (authenticated and authorised) searches for datasets of her interest, by using an API. She selects one or more staging nodes from the available ones received, by interrogating the API. Finally she initiates the data movement by calling a dedicated method of the same API. </w:t>
            </w:r>
          </w:p>
        </w:tc>
        <w:tc>
          <w:tcPr>
            <w:tcW w:w="1950" w:type="dxa"/>
            <w:tcBorders>
              <w:bottom w:val="single" w:sz="8" w:space="0" w:color="000000"/>
              <w:right w:val="single" w:sz="8" w:space="0" w:color="000000"/>
            </w:tcBorders>
            <w:tcMar>
              <w:top w:w="80" w:type="dxa"/>
              <w:left w:w="80" w:type="dxa"/>
              <w:bottom w:w="80" w:type="dxa"/>
              <w:right w:w="80" w:type="dxa"/>
            </w:tcMar>
          </w:tcPr>
          <w:p w14:paraId="2345503C" w14:textId="77777777" w:rsidR="00E57C94" w:rsidRDefault="00E57C94" w:rsidP="00001BE8">
            <w:pPr>
              <w:spacing w:before="240" w:after="240"/>
            </w:pPr>
            <w:r>
              <w:t>B2STAGE, B2SAFE, EIDA WFCatalog (with Dublin Core extension)</w:t>
            </w:r>
          </w:p>
        </w:tc>
      </w:tr>
      <w:tr w:rsidR="00E57C94" w14:paraId="55CC5FC1" w14:textId="77777777" w:rsidTr="00001BE8">
        <w:trPr>
          <w:trHeight w:val="34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9107CB6" w14:textId="77777777" w:rsidR="00E57C94" w:rsidRDefault="00E57C94" w:rsidP="00001BE8">
            <w:pPr>
              <w:spacing w:after="0"/>
              <w:jc w:val="center"/>
              <w:rPr>
                <w:b/>
              </w:rPr>
            </w:pPr>
            <w:r>
              <w:rPr>
                <w:b/>
              </w:rPr>
              <w:t>UC3</w:t>
            </w:r>
          </w:p>
        </w:tc>
        <w:tc>
          <w:tcPr>
            <w:tcW w:w="5865" w:type="dxa"/>
            <w:tcBorders>
              <w:bottom w:val="single" w:sz="8" w:space="0" w:color="000000"/>
              <w:right w:val="single" w:sz="8" w:space="0" w:color="000000"/>
            </w:tcBorders>
            <w:tcMar>
              <w:top w:w="80" w:type="dxa"/>
              <w:left w:w="80" w:type="dxa"/>
              <w:bottom w:w="80" w:type="dxa"/>
              <w:right w:w="80" w:type="dxa"/>
            </w:tcMar>
          </w:tcPr>
          <w:p w14:paraId="488D33D3" w14:textId="77777777" w:rsidR="00E57C94" w:rsidRDefault="00E57C94" w:rsidP="00001BE8">
            <w:pPr>
              <w:spacing w:before="240" w:after="240"/>
            </w:pPr>
            <w:r>
              <w:t>A seismologist (authenticated and authorised) wants to perform an analysis on a datasets previously selected and staged. He logs in the Jupyter environment close to the staged datasets. He selects and launches a kernel containing his preferred seismological libraries. When the correspondent Jupyter notebook is up and running the datasets are available in a local directory and he can perform his analysis. He might choose to pause his work and save it for later. Finally he can download results on his PC, move them to his personal cloud storage folder or make them available on a local folder.</w:t>
            </w:r>
          </w:p>
        </w:tc>
        <w:tc>
          <w:tcPr>
            <w:tcW w:w="1950" w:type="dxa"/>
            <w:tcBorders>
              <w:bottom w:val="single" w:sz="8" w:space="0" w:color="000000"/>
              <w:right w:val="single" w:sz="8" w:space="0" w:color="000000"/>
            </w:tcBorders>
            <w:tcMar>
              <w:top w:w="80" w:type="dxa"/>
              <w:left w:w="80" w:type="dxa"/>
              <w:bottom w:w="80" w:type="dxa"/>
              <w:right w:w="80" w:type="dxa"/>
            </w:tcMar>
          </w:tcPr>
          <w:p w14:paraId="6C09FA18" w14:textId="77777777" w:rsidR="00E57C94" w:rsidRDefault="00E57C94" w:rsidP="00001BE8">
            <w:pPr>
              <w:spacing w:before="240" w:after="240"/>
            </w:pPr>
            <w:r>
              <w:t>EGI Notebook, B2DROP</w:t>
            </w:r>
          </w:p>
        </w:tc>
      </w:tr>
      <w:tr w:rsidR="00E57C94" w14:paraId="09B7D3CC" w14:textId="77777777" w:rsidTr="00001BE8">
        <w:trPr>
          <w:trHeight w:val="354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C8264D4" w14:textId="77777777" w:rsidR="00E57C94" w:rsidRDefault="00E57C94" w:rsidP="00001BE8">
            <w:pPr>
              <w:spacing w:after="0"/>
              <w:jc w:val="center"/>
              <w:rPr>
                <w:b/>
              </w:rPr>
            </w:pPr>
            <w:r>
              <w:rPr>
                <w:b/>
              </w:rPr>
              <w:t>UC4</w:t>
            </w:r>
          </w:p>
        </w:tc>
        <w:tc>
          <w:tcPr>
            <w:tcW w:w="5865" w:type="dxa"/>
            <w:tcBorders>
              <w:bottom w:val="single" w:sz="8" w:space="0" w:color="000000"/>
              <w:right w:val="single" w:sz="8" w:space="0" w:color="000000"/>
            </w:tcBorders>
            <w:tcMar>
              <w:top w:w="80" w:type="dxa"/>
              <w:left w:w="80" w:type="dxa"/>
              <w:bottom w:w="80" w:type="dxa"/>
              <w:right w:w="80" w:type="dxa"/>
            </w:tcMar>
          </w:tcPr>
          <w:p w14:paraId="5162DA34" w14:textId="77777777" w:rsidR="00E57C94" w:rsidRDefault="00E57C94" w:rsidP="00001BE8">
            <w:pPr>
              <w:spacing w:after="0"/>
            </w:pPr>
            <w:r>
              <w:t>A data centre acquires and stores waveform data by connecting to servers or devices. A network operator indicates data publicity policies to the data centre. At a next phase, a check of the expected data is performed as well as computation and ingestion of waveform data quality metrics (e.g. percentage availability). Meanwhile, manually data maintenance (e.g. gap filling) and replication is being implemented. Concerning replication, the data are transferred from the data archive to external resources by using B2SAFE. Finally, data requests via services are being traced and summed up to statistics regularly.</w:t>
            </w:r>
          </w:p>
        </w:tc>
        <w:tc>
          <w:tcPr>
            <w:tcW w:w="1950" w:type="dxa"/>
            <w:tcBorders>
              <w:bottom w:val="single" w:sz="8" w:space="0" w:color="000000"/>
              <w:right w:val="single" w:sz="8" w:space="0" w:color="000000"/>
            </w:tcBorders>
            <w:tcMar>
              <w:top w:w="80" w:type="dxa"/>
              <w:left w:w="80" w:type="dxa"/>
              <w:bottom w:w="80" w:type="dxa"/>
              <w:right w:w="80" w:type="dxa"/>
            </w:tcMar>
          </w:tcPr>
          <w:p w14:paraId="5859D7C7" w14:textId="77777777" w:rsidR="00E57C94" w:rsidRDefault="00E57C94" w:rsidP="00001BE8">
            <w:pPr>
              <w:spacing w:after="0"/>
            </w:pPr>
            <w:r>
              <w:t>B2SAFE-DPM</w:t>
            </w:r>
          </w:p>
        </w:tc>
      </w:tr>
      <w:tr w:rsidR="00E57C94" w14:paraId="05F07C90" w14:textId="77777777" w:rsidTr="00001BE8">
        <w:trPr>
          <w:trHeight w:val="214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C44FF2A" w14:textId="77777777" w:rsidR="00E57C94" w:rsidRDefault="00E57C94" w:rsidP="00001BE8">
            <w:pPr>
              <w:spacing w:after="0"/>
              <w:jc w:val="center"/>
              <w:rPr>
                <w:b/>
              </w:rPr>
            </w:pPr>
            <w:r>
              <w:rPr>
                <w:b/>
              </w:rPr>
              <w:t>UC5</w:t>
            </w:r>
          </w:p>
        </w:tc>
        <w:tc>
          <w:tcPr>
            <w:tcW w:w="5865" w:type="dxa"/>
            <w:tcBorders>
              <w:bottom w:val="single" w:sz="8" w:space="0" w:color="000000"/>
              <w:right w:val="single" w:sz="8" w:space="0" w:color="000000"/>
            </w:tcBorders>
            <w:tcMar>
              <w:top w:w="80" w:type="dxa"/>
              <w:left w:w="80" w:type="dxa"/>
              <w:bottom w:w="80" w:type="dxa"/>
              <w:right w:w="80" w:type="dxa"/>
            </w:tcMar>
          </w:tcPr>
          <w:p w14:paraId="2DFDE818" w14:textId="77777777" w:rsidR="00E57C94" w:rsidRDefault="00E57C94" w:rsidP="00001BE8">
            <w:pPr>
              <w:spacing w:after="0"/>
            </w:pPr>
            <w:r>
              <w:t>A seismologist wants to analyse data that is available (previously staged) at different distributed compute centres. After accessing one of the available Jupyter environments, he writes and tests his analysis code. When he is satisfied with the results he might decide to run such an analysis code on a selected number of compute centres.</w:t>
            </w:r>
          </w:p>
        </w:tc>
        <w:tc>
          <w:tcPr>
            <w:tcW w:w="1950" w:type="dxa"/>
            <w:tcBorders>
              <w:bottom w:val="single" w:sz="8" w:space="0" w:color="000000"/>
              <w:right w:val="single" w:sz="8" w:space="0" w:color="000000"/>
            </w:tcBorders>
            <w:tcMar>
              <w:top w:w="80" w:type="dxa"/>
              <w:left w:w="80" w:type="dxa"/>
              <w:bottom w:w="80" w:type="dxa"/>
              <w:right w:w="80" w:type="dxa"/>
            </w:tcMar>
          </w:tcPr>
          <w:p w14:paraId="00BDA1B0" w14:textId="77777777" w:rsidR="00E57C94" w:rsidRDefault="00E57C94" w:rsidP="00001BE8">
            <w:pPr>
              <w:spacing w:after="0"/>
            </w:pPr>
            <w:r>
              <w:t>EGI Notebook</w:t>
            </w:r>
          </w:p>
        </w:tc>
      </w:tr>
      <w:tr w:rsidR="00E57C94" w14:paraId="31EAE803" w14:textId="77777777" w:rsidTr="00001BE8">
        <w:trPr>
          <w:trHeight w:val="351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5E74673" w14:textId="77777777" w:rsidR="00E57C94" w:rsidRDefault="00E57C94" w:rsidP="00001BE8">
            <w:pPr>
              <w:spacing w:after="0"/>
              <w:jc w:val="center"/>
              <w:rPr>
                <w:b/>
              </w:rPr>
            </w:pPr>
            <w:r>
              <w:rPr>
                <w:b/>
              </w:rPr>
              <w:t>UC6</w:t>
            </w:r>
          </w:p>
        </w:tc>
        <w:tc>
          <w:tcPr>
            <w:tcW w:w="5865" w:type="dxa"/>
            <w:tcBorders>
              <w:bottom w:val="single" w:sz="8" w:space="0" w:color="000000"/>
              <w:right w:val="single" w:sz="8" w:space="0" w:color="000000"/>
            </w:tcBorders>
            <w:tcMar>
              <w:top w:w="80" w:type="dxa"/>
              <w:left w:w="80" w:type="dxa"/>
              <w:bottom w:w="80" w:type="dxa"/>
              <w:right w:w="80" w:type="dxa"/>
            </w:tcMar>
          </w:tcPr>
          <w:p w14:paraId="4486A092" w14:textId="77777777" w:rsidR="00E57C94" w:rsidRDefault="00E57C94" w:rsidP="00001BE8">
            <w:pPr>
              <w:spacing w:after="0"/>
            </w:pPr>
            <w:r>
              <w:t>Despite that EPOS works with and provides access to open data, some seismic networks related to temporary experiments need to keep data embargoed for a short period of time. The management of the Access Control List (ACL) is in charge of the Network Operator or project PI. Originally, the PI contacted the data centre to include/exclude users from the ACL. EPOS would like to give permissions to PIs, so that they can manage the ACL by themselves using B2ACCESS groups from the B2ACCESS GUI. This way, data centres can configure their systems to grant access to groups (not individuals) and the PIs manage group members in a decentralised way.</w:t>
            </w:r>
          </w:p>
        </w:tc>
        <w:tc>
          <w:tcPr>
            <w:tcW w:w="1950" w:type="dxa"/>
            <w:tcBorders>
              <w:bottom w:val="single" w:sz="8" w:space="0" w:color="000000"/>
              <w:right w:val="single" w:sz="8" w:space="0" w:color="000000"/>
            </w:tcBorders>
            <w:tcMar>
              <w:top w:w="80" w:type="dxa"/>
              <w:left w:w="80" w:type="dxa"/>
              <w:bottom w:w="80" w:type="dxa"/>
              <w:right w:w="80" w:type="dxa"/>
            </w:tcMar>
          </w:tcPr>
          <w:p w14:paraId="7BCAE61D" w14:textId="77777777" w:rsidR="00E57C94" w:rsidRDefault="00E57C94" w:rsidP="00001BE8">
            <w:pPr>
              <w:spacing w:after="0"/>
            </w:pPr>
            <w:r>
              <w:t>B2ACCESS</w:t>
            </w:r>
          </w:p>
        </w:tc>
      </w:tr>
    </w:tbl>
    <w:p w14:paraId="6E54F23B" w14:textId="2F599AA2" w:rsidR="00E57C94" w:rsidRDefault="00E57C94" w:rsidP="00E57C94"/>
    <w:p w14:paraId="27E4ED1E" w14:textId="77777777" w:rsidR="00E57C94" w:rsidRPr="00E57C94" w:rsidRDefault="00E57C94" w:rsidP="00E57C94">
      <w:pPr>
        <w:pStyle w:val="Heading3"/>
      </w:pPr>
      <w:r w:rsidRPr="00E57C94">
        <w:t>Requirements</w:t>
      </w:r>
    </w:p>
    <w:tbl>
      <w:tblPr>
        <w:tblW w:w="8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95"/>
        <w:gridCol w:w="5700"/>
        <w:gridCol w:w="1365"/>
      </w:tblGrid>
      <w:tr w:rsidR="00E57C94" w14:paraId="5A16ED99" w14:textId="77777777" w:rsidTr="00001BE8">
        <w:trPr>
          <w:trHeight w:val="1020"/>
        </w:trPr>
        <w:tc>
          <w:tcPr>
            <w:tcW w:w="1395"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8A7FB52" w14:textId="77777777" w:rsidR="00E57C94" w:rsidRDefault="00E57C94" w:rsidP="00001BE8">
            <w:pPr>
              <w:spacing w:after="0"/>
              <w:jc w:val="center"/>
              <w:rPr>
                <w:b/>
              </w:rPr>
            </w:pPr>
            <w:r>
              <w:rPr>
                <w:b/>
              </w:rPr>
              <w:t>Requirement number</w:t>
            </w:r>
          </w:p>
        </w:tc>
        <w:tc>
          <w:tcPr>
            <w:tcW w:w="57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F6160B7" w14:textId="77777777" w:rsidR="00E57C94" w:rsidRDefault="00E57C94" w:rsidP="00001BE8">
            <w:pPr>
              <w:spacing w:after="0"/>
              <w:jc w:val="center"/>
              <w:rPr>
                <w:b/>
              </w:rPr>
            </w:pPr>
            <w:r>
              <w:rPr>
                <w:b/>
              </w:rPr>
              <w:t>Requirement title</w:t>
            </w:r>
          </w:p>
        </w:tc>
        <w:tc>
          <w:tcPr>
            <w:tcW w:w="13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5C823EC" w14:textId="77777777" w:rsidR="00E57C94" w:rsidRDefault="00E57C94" w:rsidP="00001BE8">
            <w:pPr>
              <w:spacing w:after="0"/>
              <w:jc w:val="center"/>
              <w:rPr>
                <w:b/>
              </w:rPr>
            </w:pPr>
            <w:r>
              <w:rPr>
                <w:b/>
              </w:rPr>
              <w:t>Source Use Case</w:t>
            </w:r>
          </w:p>
        </w:tc>
      </w:tr>
      <w:tr w:rsidR="00E57C94" w14:paraId="74BF49E9" w14:textId="77777777" w:rsidTr="00001BE8">
        <w:trPr>
          <w:trHeight w:val="1065"/>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3CA5F0C2" w14:textId="77777777" w:rsidR="00E57C94" w:rsidRDefault="00E57C94" w:rsidP="00001BE8">
            <w:pPr>
              <w:spacing w:after="0"/>
              <w:jc w:val="center"/>
              <w:rPr>
                <w:b/>
              </w:rPr>
            </w:pPr>
            <w:r>
              <w:rPr>
                <w:b/>
              </w:rPr>
              <w:t>RQ1</w:t>
            </w:r>
          </w:p>
        </w:tc>
        <w:tc>
          <w:tcPr>
            <w:tcW w:w="5700" w:type="dxa"/>
            <w:tcBorders>
              <w:bottom w:val="single" w:sz="8" w:space="0" w:color="000000"/>
              <w:right w:val="single" w:sz="8" w:space="0" w:color="000000"/>
            </w:tcBorders>
            <w:tcMar>
              <w:top w:w="80" w:type="dxa"/>
              <w:left w:w="80" w:type="dxa"/>
              <w:bottom w:w="80" w:type="dxa"/>
              <w:right w:w="80" w:type="dxa"/>
            </w:tcMar>
          </w:tcPr>
          <w:p w14:paraId="451204B7" w14:textId="77777777" w:rsidR="00E57C94" w:rsidRDefault="00E57C94" w:rsidP="00001BE8">
            <w:pPr>
              <w:spacing w:after="0"/>
            </w:pPr>
            <w:r>
              <w:t>iRODS instance accessible from the Jupyter environment and federated with local B2SAFE/iRODS instances</w:t>
            </w:r>
            <w:hyperlink r:id="rId41">
              <w:r>
                <w:t xml:space="preserve"> </w:t>
              </w:r>
            </w:hyperlink>
          </w:p>
        </w:tc>
        <w:tc>
          <w:tcPr>
            <w:tcW w:w="1365" w:type="dxa"/>
            <w:tcBorders>
              <w:bottom w:val="single" w:sz="8" w:space="0" w:color="000000"/>
              <w:right w:val="single" w:sz="8" w:space="0" w:color="000000"/>
            </w:tcBorders>
            <w:tcMar>
              <w:top w:w="80" w:type="dxa"/>
              <w:left w:w="80" w:type="dxa"/>
              <w:bottom w:w="80" w:type="dxa"/>
              <w:right w:w="80" w:type="dxa"/>
            </w:tcMar>
          </w:tcPr>
          <w:p w14:paraId="5F4BA9D5" w14:textId="77777777" w:rsidR="00E57C94" w:rsidRDefault="00E57C94" w:rsidP="00001BE8">
            <w:pPr>
              <w:spacing w:before="240" w:after="240"/>
            </w:pPr>
            <w:r>
              <w:t>UC2, UC3</w:t>
            </w:r>
          </w:p>
        </w:tc>
      </w:tr>
      <w:tr w:rsidR="00E57C94" w14:paraId="5F6C9564" w14:textId="77777777" w:rsidTr="00001BE8">
        <w:trPr>
          <w:trHeight w:val="1020"/>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6983614F" w14:textId="77777777" w:rsidR="00E57C94" w:rsidRDefault="00E57C94" w:rsidP="00001BE8">
            <w:pPr>
              <w:spacing w:after="0"/>
              <w:jc w:val="center"/>
              <w:rPr>
                <w:b/>
              </w:rPr>
            </w:pPr>
            <w:r>
              <w:rPr>
                <w:b/>
              </w:rPr>
              <w:t>RQ2</w:t>
            </w:r>
          </w:p>
        </w:tc>
        <w:tc>
          <w:tcPr>
            <w:tcW w:w="5700" w:type="dxa"/>
            <w:tcBorders>
              <w:bottom w:val="single" w:sz="8" w:space="0" w:color="000000"/>
              <w:right w:val="single" w:sz="8" w:space="0" w:color="000000"/>
            </w:tcBorders>
            <w:tcMar>
              <w:top w:w="80" w:type="dxa"/>
              <w:left w:w="80" w:type="dxa"/>
              <w:bottom w:w="80" w:type="dxa"/>
              <w:right w:w="80" w:type="dxa"/>
            </w:tcMar>
          </w:tcPr>
          <w:p w14:paraId="703902AA" w14:textId="77777777" w:rsidR="00E57C94" w:rsidRDefault="00E57C94" w:rsidP="00001BE8">
            <w:pPr>
              <w:spacing w:after="0"/>
            </w:pPr>
            <w:r>
              <w:t>Customisable and permanent kernels in Jupyter (EGI Notebook)</w:t>
            </w:r>
            <w:hyperlink r:id="rId42">
              <w:r>
                <w:t xml:space="preserve"> </w:t>
              </w:r>
            </w:hyperlink>
          </w:p>
        </w:tc>
        <w:tc>
          <w:tcPr>
            <w:tcW w:w="1365" w:type="dxa"/>
            <w:tcBorders>
              <w:bottom w:val="single" w:sz="8" w:space="0" w:color="000000"/>
              <w:right w:val="single" w:sz="8" w:space="0" w:color="000000"/>
            </w:tcBorders>
            <w:tcMar>
              <w:top w:w="80" w:type="dxa"/>
              <w:left w:w="80" w:type="dxa"/>
              <w:bottom w:w="80" w:type="dxa"/>
              <w:right w:w="80" w:type="dxa"/>
            </w:tcMar>
          </w:tcPr>
          <w:p w14:paraId="56283455" w14:textId="77777777" w:rsidR="00E57C94" w:rsidRDefault="00E57C94" w:rsidP="00001BE8">
            <w:pPr>
              <w:spacing w:before="240" w:after="240"/>
            </w:pPr>
            <w:r>
              <w:t>UC3</w:t>
            </w:r>
          </w:p>
        </w:tc>
      </w:tr>
      <w:tr w:rsidR="00E57C94" w14:paraId="57F00647" w14:textId="77777777" w:rsidTr="00001BE8">
        <w:trPr>
          <w:trHeight w:val="1110"/>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63AC0879" w14:textId="77777777" w:rsidR="00E57C94" w:rsidRDefault="00E57C94" w:rsidP="00001BE8">
            <w:pPr>
              <w:spacing w:after="0"/>
              <w:jc w:val="center"/>
              <w:rPr>
                <w:b/>
              </w:rPr>
            </w:pPr>
            <w:r>
              <w:rPr>
                <w:b/>
              </w:rPr>
              <w:t>RQ3</w:t>
            </w:r>
          </w:p>
        </w:tc>
        <w:tc>
          <w:tcPr>
            <w:tcW w:w="5700" w:type="dxa"/>
            <w:tcBorders>
              <w:bottom w:val="single" w:sz="8" w:space="0" w:color="000000"/>
              <w:right w:val="single" w:sz="8" w:space="0" w:color="000000"/>
            </w:tcBorders>
            <w:tcMar>
              <w:top w:w="80" w:type="dxa"/>
              <w:left w:w="80" w:type="dxa"/>
              <w:bottom w:w="80" w:type="dxa"/>
              <w:right w:w="80" w:type="dxa"/>
            </w:tcMar>
          </w:tcPr>
          <w:p w14:paraId="59CE006B" w14:textId="77777777" w:rsidR="00E57C94" w:rsidRDefault="00E57C94" w:rsidP="00001BE8">
            <w:pPr>
              <w:spacing w:before="240" w:after="240"/>
            </w:pPr>
            <w:r>
              <w:t>Personal data folder with staged data available for mounting in the Jupyter notebook</w:t>
            </w:r>
            <w:hyperlink r:id="rId43">
              <w:r>
                <w:t xml:space="preserve"> </w:t>
              </w:r>
            </w:hyperlink>
          </w:p>
        </w:tc>
        <w:tc>
          <w:tcPr>
            <w:tcW w:w="1365" w:type="dxa"/>
            <w:tcBorders>
              <w:bottom w:val="single" w:sz="8" w:space="0" w:color="000000"/>
              <w:right w:val="single" w:sz="8" w:space="0" w:color="000000"/>
            </w:tcBorders>
            <w:tcMar>
              <w:top w:w="80" w:type="dxa"/>
              <w:left w:w="80" w:type="dxa"/>
              <w:bottom w:w="80" w:type="dxa"/>
              <w:right w:w="80" w:type="dxa"/>
            </w:tcMar>
          </w:tcPr>
          <w:p w14:paraId="4EF2E961" w14:textId="77777777" w:rsidR="00E57C94" w:rsidRDefault="00E57C94" w:rsidP="00001BE8">
            <w:pPr>
              <w:spacing w:after="0"/>
            </w:pPr>
            <w:r>
              <w:t>UC3</w:t>
            </w:r>
          </w:p>
        </w:tc>
      </w:tr>
      <w:tr w:rsidR="00E57C94" w14:paraId="4BF6C22B" w14:textId="77777777" w:rsidTr="00001BE8">
        <w:trPr>
          <w:trHeight w:val="1485"/>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2E2DBC0B" w14:textId="77777777" w:rsidR="00E57C94" w:rsidRDefault="00E57C94" w:rsidP="00001BE8">
            <w:pPr>
              <w:spacing w:after="0"/>
              <w:jc w:val="center"/>
              <w:rPr>
                <w:b/>
              </w:rPr>
            </w:pPr>
            <w:r>
              <w:rPr>
                <w:b/>
              </w:rPr>
              <w:t>RQ4</w:t>
            </w:r>
          </w:p>
        </w:tc>
        <w:tc>
          <w:tcPr>
            <w:tcW w:w="5700" w:type="dxa"/>
            <w:tcBorders>
              <w:bottom w:val="single" w:sz="8" w:space="0" w:color="000000"/>
              <w:right w:val="single" w:sz="8" w:space="0" w:color="000000"/>
            </w:tcBorders>
            <w:tcMar>
              <w:top w:w="80" w:type="dxa"/>
              <w:left w:w="80" w:type="dxa"/>
              <w:bottom w:w="80" w:type="dxa"/>
              <w:right w:w="80" w:type="dxa"/>
            </w:tcMar>
          </w:tcPr>
          <w:p w14:paraId="2B93BB34" w14:textId="77777777" w:rsidR="00E57C94" w:rsidRDefault="00E57C94" w:rsidP="00001BE8">
            <w:pPr>
              <w:spacing w:after="0"/>
            </w:pPr>
            <w:r>
              <w:t>Operating SeedLink slarchive and rsync for data acquisition, while ArcLink and FDSNWS for data exposal. WFCatalog for quality metrics collection and distribution, as well as B2SAFE for data replication and Webreqlog for statistics sum-ups</w:t>
            </w:r>
          </w:p>
        </w:tc>
        <w:tc>
          <w:tcPr>
            <w:tcW w:w="1365" w:type="dxa"/>
            <w:tcBorders>
              <w:bottom w:val="single" w:sz="8" w:space="0" w:color="000000"/>
              <w:right w:val="single" w:sz="8" w:space="0" w:color="000000"/>
            </w:tcBorders>
            <w:tcMar>
              <w:top w:w="80" w:type="dxa"/>
              <w:left w:w="80" w:type="dxa"/>
              <w:bottom w:w="80" w:type="dxa"/>
              <w:right w:w="80" w:type="dxa"/>
            </w:tcMar>
          </w:tcPr>
          <w:p w14:paraId="5D817F1F" w14:textId="77777777" w:rsidR="00E57C94" w:rsidRDefault="00E57C94" w:rsidP="00001BE8">
            <w:pPr>
              <w:spacing w:after="0"/>
            </w:pPr>
            <w:r>
              <w:t>UC4</w:t>
            </w:r>
          </w:p>
        </w:tc>
      </w:tr>
      <w:tr w:rsidR="00E57C94" w14:paraId="350F2DDB" w14:textId="77777777" w:rsidTr="00001BE8">
        <w:trPr>
          <w:trHeight w:val="450"/>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5483D9C4" w14:textId="77777777" w:rsidR="00E57C94" w:rsidRDefault="00E57C94" w:rsidP="00001BE8">
            <w:pPr>
              <w:spacing w:after="0"/>
              <w:jc w:val="center"/>
              <w:rPr>
                <w:b/>
              </w:rPr>
            </w:pPr>
            <w:r>
              <w:rPr>
                <w:b/>
              </w:rPr>
              <w:t>RQ5</w:t>
            </w:r>
          </w:p>
        </w:tc>
        <w:tc>
          <w:tcPr>
            <w:tcW w:w="5700" w:type="dxa"/>
            <w:tcBorders>
              <w:bottom w:val="single" w:sz="8" w:space="0" w:color="000000"/>
              <w:right w:val="single" w:sz="8" w:space="0" w:color="000000"/>
            </w:tcBorders>
            <w:tcMar>
              <w:top w:w="80" w:type="dxa"/>
              <w:left w:w="80" w:type="dxa"/>
              <w:bottom w:w="80" w:type="dxa"/>
              <w:right w:w="80" w:type="dxa"/>
            </w:tcMar>
          </w:tcPr>
          <w:p w14:paraId="61460E7D" w14:textId="77777777" w:rsidR="00E57C94" w:rsidRDefault="00E57C94" w:rsidP="00001BE8">
            <w:pPr>
              <w:spacing w:after="0"/>
            </w:pPr>
            <w:r>
              <w:t>Execution of distributed Jupyter notebooks</w:t>
            </w:r>
          </w:p>
        </w:tc>
        <w:tc>
          <w:tcPr>
            <w:tcW w:w="1365" w:type="dxa"/>
            <w:tcBorders>
              <w:bottom w:val="single" w:sz="8" w:space="0" w:color="000000"/>
              <w:right w:val="single" w:sz="8" w:space="0" w:color="000000"/>
            </w:tcBorders>
            <w:tcMar>
              <w:top w:w="80" w:type="dxa"/>
              <w:left w:w="80" w:type="dxa"/>
              <w:bottom w:w="80" w:type="dxa"/>
              <w:right w:w="80" w:type="dxa"/>
            </w:tcMar>
          </w:tcPr>
          <w:p w14:paraId="57A6CCE4" w14:textId="77777777" w:rsidR="00E57C94" w:rsidRDefault="00E57C94" w:rsidP="00001BE8">
            <w:pPr>
              <w:spacing w:after="0"/>
            </w:pPr>
            <w:r>
              <w:t>UC5</w:t>
            </w:r>
          </w:p>
        </w:tc>
      </w:tr>
      <w:tr w:rsidR="00E57C94" w14:paraId="0946D840" w14:textId="77777777" w:rsidTr="00001BE8">
        <w:trPr>
          <w:trHeight w:val="1290"/>
        </w:trPr>
        <w:tc>
          <w:tcPr>
            <w:tcW w:w="1395" w:type="dxa"/>
            <w:tcBorders>
              <w:left w:val="single" w:sz="8" w:space="0" w:color="000000"/>
              <w:bottom w:val="single" w:sz="8" w:space="0" w:color="000000"/>
              <w:right w:val="single" w:sz="8" w:space="0" w:color="000000"/>
            </w:tcBorders>
            <w:tcMar>
              <w:top w:w="80" w:type="dxa"/>
              <w:left w:w="80" w:type="dxa"/>
              <w:bottom w:w="80" w:type="dxa"/>
              <w:right w:w="80" w:type="dxa"/>
            </w:tcMar>
          </w:tcPr>
          <w:p w14:paraId="225EFB09" w14:textId="77777777" w:rsidR="00E57C94" w:rsidRDefault="00E57C94" w:rsidP="00001BE8">
            <w:pPr>
              <w:spacing w:after="0"/>
              <w:jc w:val="center"/>
              <w:rPr>
                <w:b/>
              </w:rPr>
            </w:pPr>
            <w:r>
              <w:rPr>
                <w:b/>
              </w:rPr>
              <w:t>RQ6</w:t>
            </w:r>
          </w:p>
        </w:tc>
        <w:tc>
          <w:tcPr>
            <w:tcW w:w="5700" w:type="dxa"/>
            <w:tcBorders>
              <w:bottom w:val="single" w:sz="8" w:space="0" w:color="000000"/>
              <w:right w:val="single" w:sz="8" w:space="0" w:color="000000"/>
            </w:tcBorders>
            <w:tcMar>
              <w:top w:w="80" w:type="dxa"/>
              <w:left w:w="80" w:type="dxa"/>
              <w:bottom w:w="80" w:type="dxa"/>
              <w:right w:w="80" w:type="dxa"/>
            </w:tcMar>
          </w:tcPr>
          <w:p w14:paraId="30D13EE5" w14:textId="77777777" w:rsidR="00E57C94" w:rsidRDefault="00E57C94" w:rsidP="00001BE8">
            <w:pPr>
              <w:spacing w:after="0"/>
            </w:pPr>
            <w:r>
              <w:t>A centralised catalogue of policies. It should collect descriptions of data management policies and make them available (via API and metadata)</w:t>
            </w:r>
          </w:p>
        </w:tc>
        <w:tc>
          <w:tcPr>
            <w:tcW w:w="1365" w:type="dxa"/>
            <w:tcBorders>
              <w:bottom w:val="single" w:sz="8" w:space="0" w:color="000000"/>
              <w:right w:val="single" w:sz="8" w:space="0" w:color="000000"/>
            </w:tcBorders>
            <w:tcMar>
              <w:top w:w="80" w:type="dxa"/>
              <w:left w:w="80" w:type="dxa"/>
              <w:bottom w:w="80" w:type="dxa"/>
              <w:right w:w="80" w:type="dxa"/>
            </w:tcMar>
          </w:tcPr>
          <w:p w14:paraId="66669AA0" w14:textId="77777777" w:rsidR="00E57C94" w:rsidRDefault="00E57C94" w:rsidP="00001BE8">
            <w:pPr>
              <w:spacing w:after="0"/>
            </w:pPr>
            <w:r>
              <w:t>UC4</w:t>
            </w:r>
          </w:p>
        </w:tc>
      </w:tr>
    </w:tbl>
    <w:p w14:paraId="1B8DF5D9" w14:textId="72CCBA89" w:rsidR="00E57C94" w:rsidRDefault="00E57C94" w:rsidP="00F6515E">
      <w:pPr>
        <w:pStyle w:val="Heading2"/>
      </w:pPr>
      <w:bookmarkStart w:id="8" w:name="_Toc53502864"/>
      <w:r w:rsidRPr="00E57C94">
        <w:t>EO Pillar</w:t>
      </w:r>
      <w:bookmarkEnd w:id="8"/>
    </w:p>
    <w:p w14:paraId="53FC7A37" w14:textId="77777777" w:rsidR="00E57C94" w:rsidRPr="00E57C94" w:rsidRDefault="00E57C94" w:rsidP="00E57C94">
      <w:pPr>
        <w:pStyle w:val="Heading3"/>
      </w:pPr>
      <w:r w:rsidRPr="00E57C94">
        <w:t>User Stories</w:t>
      </w:r>
    </w:p>
    <w:tbl>
      <w:tblPr>
        <w:tblW w:w="85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7800"/>
      </w:tblGrid>
      <w:tr w:rsidR="00F6515E" w14:paraId="50B7005D" w14:textId="77777777" w:rsidTr="00001BE8">
        <w:trPr>
          <w:trHeight w:val="450"/>
        </w:trPr>
        <w:tc>
          <w:tcPr>
            <w:tcW w:w="7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D4021FC" w14:textId="77777777" w:rsidR="00F6515E" w:rsidRDefault="00F6515E" w:rsidP="00001BE8">
            <w:pPr>
              <w:spacing w:after="0"/>
              <w:jc w:val="center"/>
              <w:rPr>
                <w:b/>
              </w:rPr>
            </w:pPr>
            <w:r>
              <w:rPr>
                <w:b/>
              </w:rPr>
              <w:t>No.</w:t>
            </w:r>
          </w:p>
        </w:tc>
        <w:tc>
          <w:tcPr>
            <w:tcW w:w="78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064A913" w14:textId="77777777" w:rsidR="00F6515E" w:rsidRDefault="00F6515E" w:rsidP="00001BE8">
            <w:pPr>
              <w:spacing w:after="0"/>
              <w:jc w:val="center"/>
              <w:rPr>
                <w:b/>
              </w:rPr>
            </w:pPr>
            <w:r>
              <w:rPr>
                <w:b/>
              </w:rPr>
              <w:t>User stories</w:t>
            </w:r>
          </w:p>
        </w:tc>
      </w:tr>
      <w:tr w:rsidR="00F6515E" w14:paraId="68E5630C" w14:textId="77777777" w:rsidTr="00001BE8">
        <w:trPr>
          <w:trHeight w:val="102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95CE0C" w14:textId="77777777" w:rsidR="00F6515E" w:rsidRDefault="00F6515E" w:rsidP="00001BE8">
            <w:pPr>
              <w:spacing w:after="0"/>
              <w:jc w:val="center"/>
              <w:rPr>
                <w:b/>
              </w:rPr>
            </w:pPr>
            <w:r>
              <w:rPr>
                <w:b/>
              </w:rPr>
              <w:t>US1</w:t>
            </w:r>
          </w:p>
        </w:tc>
        <w:tc>
          <w:tcPr>
            <w:tcW w:w="7800" w:type="dxa"/>
            <w:tcBorders>
              <w:bottom w:val="single" w:sz="8" w:space="0" w:color="000000"/>
              <w:right w:val="single" w:sz="8" w:space="0" w:color="000000"/>
            </w:tcBorders>
            <w:tcMar>
              <w:top w:w="80" w:type="dxa"/>
              <w:left w:w="80" w:type="dxa"/>
              <w:bottom w:w="80" w:type="dxa"/>
              <w:right w:w="80" w:type="dxa"/>
            </w:tcMar>
          </w:tcPr>
          <w:p w14:paraId="690E692A" w14:textId="77777777" w:rsidR="00F6515E" w:rsidRDefault="00F6515E" w:rsidP="00001BE8">
            <w:pPr>
              <w:spacing w:after="0"/>
            </w:pPr>
            <w:r>
              <w:t>As a researcher interested in EO data, I want to be able to access and analyse those data with VMs or using HPC-like facility</w:t>
            </w:r>
          </w:p>
        </w:tc>
      </w:tr>
      <w:tr w:rsidR="00F6515E" w14:paraId="0D6A899D" w14:textId="77777777" w:rsidTr="00001BE8">
        <w:trPr>
          <w:trHeight w:val="102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15A7B0" w14:textId="77777777" w:rsidR="00F6515E" w:rsidRDefault="00F6515E" w:rsidP="00001BE8">
            <w:pPr>
              <w:spacing w:after="0"/>
              <w:jc w:val="center"/>
              <w:rPr>
                <w:b/>
              </w:rPr>
            </w:pPr>
            <w:r>
              <w:rPr>
                <w:b/>
              </w:rPr>
              <w:t>US2</w:t>
            </w:r>
          </w:p>
        </w:tc>
        <w:tc>
          <w:tcPr>
            <w:tcW w:w="7800" w:type="dxa"/>
            <w:tcBorders>
              <w:bottom w:val="single" w:sz="8" w:space="0" w:color="000000"/>
              <w:right w:val="single" w:sz="8" w:space="0" w:color="000000"/>
            </w:tcBorders>
            <w:tcMar>
              <w:top w:w="80" w:type="dxa"/>
              <w:left w:w="80" w:type="dxa"/>
              <w:bottom w:w="80" w:type="dxa"/>
              <w:right w:w="80" w:type="dxa"/>
            </w:tcMar>
          </w:tcPr>
          <w:p w14:paraId="30CEED18" w14:textId="77777777" w:rsidR="00F6515E" w:rsidRDefault="00F6515E" w:rsidP="00001BE8">
            <w:pPr>
              <w:spacing w:after="0"/>
            </w:pPr>
            <w:r>
              <w:t>As a researcher interested in EO data, I want to be able to explore EO-data produced in EOSC-hub in an interactive way</w:t>
            </w:r>
          </w:p>
        </w:tc>
      </w:tr>
      <w:tr w:rsidR="00F6515E" w14:paraId="3B66881F" w14:textId="77777777" w:rsidTr="00001BE8">
        <w:trPr>
          <w:trHeight w:val="102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B2E01FC" w14:textId="77777777" w:rsidR="00F6515E" w:rsidRDefault="00F6515E" w:rsidP="00001BE8">
            <w:pPr>
              <w:spacing w:after="0"/>
              <w:jc w:val="center"/>
              <w:rPr>
                <w:b/>
              </w:rPr>
            </w:pPr>
            <w:r>
              <w:rPr>
                <w:b/>
              </w:rPr>
              <w:t>US3</w:t>
            </w:r>
          </w:p>
        </w:tc>
        <w:tc>
          <w:tcPr>
            <w:tcW w:w="7800" w:type="dxa"/>
            <w:tcBorders>
              <w:bottom w:val="single" w:sz="8" w:space="0" w:color="000000"/>
              <w:right w:val="single" w:sz="8" w:space="0" w:color="000000"/>
            </w:tcBorders>
            <w:tcMar>
              <w:top w:w="80" w:type="dxa"/>
              <w:left w:w="80" w:type="dxa"/>
              <w:bottom w:w="80" w:type="dxa"/>
              <w:right w:w="80" w:type="dxa"/>
            </w:tcMar>
          </w:tcPr>
          <w:p w14:paraId="3F0EF1FF" w14:textId="77777777" w:rsidR="00F6515E" w:rsidRDefault="00F6515E" w:rsidP="00001BE8">
            <w:pPr>
              <w:spacing w:after="0"/>
            </w:pPr>
            <w:r>
              <w:t>As a provider of the Sentinel Playground, I want to be able to integrate OGC compliant WS from EOSC-hub into the service</w:t>
            </w:r>
          </w:p>
        </w:tc>
      </w:tr>
      <w:tr w:rsidR="00F6515E" w14:paraId="01CE5533" w14:textId="77777777" w:rsidTr="00001BE8">
        <w:trPr>
          <w:trHeight w:val="102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780E7D9" w14:textId="77777777" w:rsidR="00F6515E" w:rsidRDefault="00F6515E" w:rsidP="00001BE8">
            <w:pPr>
              <w:spacing w:after="0"/>
              <w:jc w:val="center"/>
              <w:rPr>
                <w:b/>
              </w:rPr>
            </w:pPr>
            <w:r>
              <w:rPr>
                <w:b/>
              </w:rPr>
              <w:t>US4</w:t>
            </w:r>
          </w:p>
        </w:tc>
        <w:tc>
          <w:tcPr>
            <w:tcW w:w="7800" w:type="dxa"/>
            <w:tcBorders>
              <w:bottom w:val="single" w:sz="8" w:space="0" w:color="000000"/>
              <w:right w:val="single" w:sz="8" w:space="0" w:color="000000"/>
            </w:tcBorders>
            <w:tcMar>
              <w:top w:w="80" w:type="dxa"/>
              <w:left w:w="80" w:type="dxa"/>
              <w:bottom w:w="80" w:type="dxa"/>
              <w:right w:w="80" w:type="dxa"/>
            </w:tcMar>
          </w:tcPr>
          <w:p w14:paraId="574B60D3" w14:textId="77777777" w:rsidR="00F6515E" w:rsidRDefault="00F6515E" w:rsidP="00001BE8">
            <w:pPr>
              <w:spacing w:after="0"/>
            </w:pPr>
            <w:r>
              <w:t>As a provider of EO Pillar TS, I want to be able to deploy the service components into VMs hosted at the EO-data providers</w:t>
            </w:r>
          </w:p>
        </w:tc>
      </w:tr>
      <w:tr w:rsidR="00F6515E" w14:paraId="5B13B424" w14:textId="77777777" w:rsidTr="00001BE8">
        <w:trPr>
          <w:trHeight w:val="102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3A73122" w14:textId="77777777" w:rsidR="00F6515E" w:rsidRDefault="00F6515E" w:rsidP="00001BE8">
            <w:pPr>
              <w:spacing w:after="0"/>
              <w:jc w:val="center"/>
              <w:rPr>
                <w:b/>
              </w:rPr>
            </w:pPr>
            <w:r>
              <w:rPr>
                <w:b/>
              </w:rPr>
              <w:t>US5</w:t>
            </w:r>
          </w:p>
        </w:tc>
        <w:tc>
          <w:tcPr>
            <w:tcW w:w="7800" w:type="dxa"/>
            <w:tcBorders>
              <w:bottom w:val="single" w:sz="8" w:space="0" w:color="000000"/>
              <w:right w:val="single" w:sz="8" w:space="0" w:color="000000"/>
            </w:tcBorders>
            <w:tcMar>
              <w:top w:w="80" w:type="dxa"/>
              <w:left w:w="80" w:type="dxa"/>
              <w:bottom w:w="80" w:type="dxa"/>
              <w:right w:w="80" w:type="dxa"/>
            </w:tcMar>
          </w:tcPr>
          <w:p w14:paraId="2014DA9E" w14:textId="77777777" w:rsidR="00F6515E" w:rsidRDefault="00F6515E" w:rsidP="00001BE8">
            <w:pPr>
              <w:spacing w:after="0"/>
            </w:pPr>
            <w:r>
              <w:t>As a non-expert user, I want to do simple analysis on maps (e.g. vegetation growth in the last year) by zooming and panning to inspect areas of interest.</w:t>
            </w:r>
          </w:p>
        </w:tc>
      </w:tr>
      <w:tr w:rsidR="00F6515E" w14:paraId="2F493401"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DF2B3A1" w14:textId="77777777" w:rsidR="00F6515E" w:rsidRDefault="00F6515E" w:rsidP="00001BE8">
            <w:pPr>
              <w:spacing w:after="0"/>
              <w:jc w:val="center"/>
              <w:rPr>
                <w:b/>
              </w:rPr>
            </w:pPr>
            <w:r>
              <w:rPr>
                <w:b/>
              </w:rPr>
              <w:t>US6</w:t>
            </w:r>
          </w:p>
        </w:tc>
        <w:tc>
          <w:tcPr>
            <w:tcW w:w="7800" w:type="dxa"/>
            <w:tcBorders>
              <w:bottom w:val="single" w:sz="8" w:space="0" w:color="000000"/>
              <w:right w:val="single" w:sz="8" w:space="0" w:color="000000"/>
            </w:tcBorders>
            <w:tcMar>
              <w:top w:w="80" w:type="dxa"/>
              <w:left w:w="80" w:type="dxa"/>
              <w:bottom w:w="80" w:type="dxa"/>
              <w:right w:w="80" w:type="dxa"/>
            </w:tcMar>
          </w:tcPr>
          <w:p w14:paraId="02E1E635" w14:textId="77777777" w:rsidR="00F6515E" w:rsidRDefault="00F6515E" w:rsidP="00001BE8">
            <w:pPr>
              <w:spacing w:after="0"/>
            </w:pPr>
            <w:r>
              <w:t>As a GIS-experienced user, I want to import EO-data into a GIS platform (e.g. QGIS)</w:t>
            </w:r>
          </w:p>
        </w:tc>
      </w:tr>
      <w:tr w:rsidR="00F6515E" w14:paraId="41E21CFF"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65CDF69" w14:textId="77777777" w:rsidR="00F6515E" w:rsidRDefault="00F6515E" w:rsidP="00001BE8">
            <w:pPr>
              <w:spacing w:after="0"/>
              <w:jc w:val="center"/>
              <w:rPr>
                <w:b/>
              </w:rPr>
            </w:pPr>
            <w:r>
              <w:rPr>
                <w:b/>
              </w:rPr>
              <w:t>US7</w:t>
            </w:r>
          </w:p>
        </w:tc>
        <w:tc>
          <w:tcPr>
            <w:tcW w:w="7800" w:type="dxa"/>
            <w:tcBorders>
              <w:bottom w:val="single" w:sz="8" w:space="0" w:color="000000"/>
              <w:right w:val="single" w:sz="8" w:space="0" w:color="000000"/>
            </w:tcBorders>
            <w:tcMar>
              <w:top w:w="80" w:type="dxa"/>
              <w:left w:w="80" w:type="dxa"/>
              <w:bottom w:w="80" w:type="dxa"/>
              <w:right w:w="80" w:type="dxa"/>
            </w:tcMar>
          </w:tcPr>
          <w:p w14:paraId="53F38FD7" w14:textId="77777777" w:rsidR="00F6515E" w:rsidRDefault="00F6515E" w:rsidP="00001BE8">
            <w:pPr>
              <w:spacing w:after="0"/>
            </w:pPr>
            <w:r>
              <w:t>As a expert user, I want to perform my own analysis using python/R by calling remote OGC WS facilities</w:t>
            </w:r>
          </w:p>
        </w:tc>
      </w:tr>
      <w:tr w:rsidR="00F6515E" w14:paraId="419AF56A"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A7F4013" w14:textId="77777777" w:rsidR="00F6515E" w:rsidRDefault="00F6515E" w:rsidP="00001BE8">
            <w:pPr>
              <w:spacing w:after="0"/>
              <w:jc w:val="center"/>
              <w:rPr>
                <w:b/>
              </w:rPr>
            </w:pPr>
            <w:r>
              <w:rPr>
                <w:b/>
              </w:rPr>
              <w:t>US8</w:t>
            </w:r>
          </w:p>
        </w:tc>
        <w:tc>
          <w:tcPr>
            <w:tcW w:w="7800" w:type="dxa"/>
            <w:tcBorders>
              <w:bottom w:val="single" w:sz="8" w:space="0" w:color="000000"/>
              <w:right w:val="single" w:sz="8" w:space="0" w:color="000000"/>
            </w:tcBorders>
            <w:tcMar>
              <w:top w:w="80" w:type="dxa"/>
              <w:left w:w="80" w:type="dxa"/>
              <w:bottom w:w="80" w:type="dxa"/>
              <w:right w:w="80" w:type="dxa"/>
            </w:tcMar>
          </w:tcPr>
          <w:p w14:paraId="1EC9DFC9" w14:textId="77777777" w:rsidR="00F6515E" w:rsidRDefault="00F6515E" w:rsidP="00001BE8">
            <w:pPr>
              <w:spacing w:after="0"/>
            </w:pPr>
            <w:r>
              <w:t>As a provider of EO Pillar TS, I want to offer my services to existing ESA SSO users</w:t>
            </w:r>
          </w:p>
        </w:tc>
      </w:tr>
      <w:tr w:rsidR="00F6515E" w14:paraId="7DA91588" w14:textId="77777777" w:rsidTr="00001BE8">
        <w:trPr>
          <w:trHeight w:val="129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0C5C3B7" w14:textId="77777777" w:rsidR="00F6515E" w:rsidRDefault="00F6515E" w:rsidP="00001BE8">
            <w:pPr>
              <w:spacing w:after="0"/>
              <w:jc w:val="center"/>
              <w:rPr>
                <w:b/>
              </w:rPr>
            </w:pPr>
            <w:r>
              <w:rPr>
                <w:b/>
              </w:rPr>
              <w:t>US9</w:t>
            </w:r>
          </w:p>
        </w:tc>
        <w:tc>
          <w:tcPr>
            <w:tcW w:w="7800" w:type="dxa"/>
            <w:tcBorders>
              <w:bottom w:val="single" w:sz="8" w:space="0" w:color="000000"/>
              <w:right w:val="single" w:sz="8" w:space="0" w:color="000000"/>
            </w:tcBorders>
            <w:tcMar>
              <w:top w:w="80" w:type="dxa"/>
              <w:left w:w="80" w:type="dxa"/>
              <w:bottom w:w="80" w:type="dxa"/>
              <w:right w:w="80" w:type="dxa"/>
            </w:tcMar>
          </w:tcPr>
          <w:p w14:paraId="6DF22602" w14:textId="77777777" w:rsidR="00F6515E" w:rsidRDefault="00F6515E" w:rsidP="00001BE8">
            <w:pPr>
              <w:spacing w:after="0"/>
            </w:pPr>
            <w:r>
              <w:t>As a GeoHazards expert, I want to interactively find relevant data for a given area of interest and time period, and invoke processing from a predefined set of functions over that area</w:t>
            </w:r>
          </w:p>
        </w:tc>
      </w:tr>
      <w:tr w:rsidR="00F6515E" w14:paraId="42816D69"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AABF785" w14:textId="77777777" w:rsidR="00F6515E" w:rsidRDefault="00F6515E" w:rsidP="00001BE8">
            <w:pPr>
              <w:spacing w:after="0"/>
              <w:jc w:val="center"/>
              <w:rPr>
                <w:b/>
              </w:rPr>
            </w:pPr>
            <w:r>
              <w:rPr>
                <w:b/>
              </w:rPr>
              <w:t>US10</w:t>
            </w:r>
          </w:p>
        </w:tc>
        <w:tc>
          <w:tcPr>
            <w:tcW w:w="7800" w:type="dxa"/>
            <w:tcBorders>
              <w:bottom w:val="single" w:sz="8" w:space="0" w:color="000000"/>
              <w:right w:val="single" w:sz="8" w:space="0" w:color="000000"/>
            </w:tcBorders>
            <w:tcMar>
              <w:top w:w="80" w:type="dxa"/>
              <w:left w:w="80" w:type="dxa"/>
              <w:bottom w:w="80" w:type="dxa"/>
              <w:right w:w="80" w:type="dxa"/>
            </w:tcMar>
          </w:tcPr>
          <w:p w14:paraId="12437F90" w14:textId="77777777" w:rsidR="00F6515E" w:rsidRDefault="00F6515E" w:rsidP="00001BE8">
            <w:pPr>
              <w:spacing w:after="0"/>
            </w:pPr>
            <w:r>
              <w:t>As a GeoHazards expert, I want to download via OGC APIs the data of interest</w:t>
            </w:r>
          </w:p>
        </w:tc>
      </w:tr>
      <w:tr w:rsidR="00F6515E" w14:paraId="2E0F18A5"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A4F3486" w14:textId="77777777" w:rsidR="00F6515E" w:rsidRDefault="00F6515E" w:rsidP="00001BE8">
            <w:pPr>
              <w:spacing w:after="0"/>
              <w:jc w:val="center"/>
              <w:rPr>
                <w:b/>
              </w:rPr>
            </w:pPr>
            <w:r>
              <w:rPr>
                <w:b/>
              </w:rPr>
              <w:t>US11</w:t>
            </w:r>
          </w:p>
        </w:tc>
        <w:tc>
          <w:tcPr>
            <w:tcW w:w="7800" w:type="dxa"/>
            <w:tcBorders>
              <w:bottom w:val="single" w:sz="8" w:space="0" w:color="000000"/>
              <w:right w:val="single" w:sz="8" w:space="0" w:color="000000"/>
            </w:tcBorders>
            <w:tcMar>
              <w:top w:w="80" w:type="dxa"/>
              <w:left w:w="80" w:type="dxa"/>
              <w:bottom w:w="80" w:type="dxa"/>
              <w:right w:w="80" w:type="dxa"/>
            </w:tcMar>
          </w:tcPr>
          <w:p w14:paraId="4B9F01A6" w14:textId="77777777" w:rsidR="00F6515E" w:rsidRDefault="00F6515E" w:rsidP="00001BE8">
            <w:pPr>
              <w:spacing w:after="0"/>
            </w:pPr>
            <w:r>
              <w:t>As a GeoHazards expert, I want to periodically process data from areas of interest and have the results available</w:t>
            </w:r>
          </w:p>
        </w:tc>
      </w:tr>
    </w:tbl>
    <w:p w14:paraId="512B8CF9" w14:textId="77777777" w:rsidR="00F6515E" w:rsidRPr="00F6515E" w:rsidRDefault="00F6515E" w:rsidP="00F6515E">
      <w:pPr>
        <w:pStyle w:val="Heading3"/>
      </w:pPr>
      <w:r w:rsidRPr="00F6515E">
        <w:t>Use Cases</w:t>
      </w:r>
    </w:p>
    <w:tbl>
      <w:tblPr>
        <w:tblW w:w="8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3195"/>
        <w:gridCol w:w="4635"/>
      </w:tblGrid>
      <w:tr w:rsidR="00F6515E" w14:paraId="3B35A414" w14:textId="77777777" w:rsidTr="00001BE8">
        <w:trPr>
          <w:trHeight w:val="735"/>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39C5A25" w14:textId="77777777" w:rsidR="00F6515E" w:rsidRDefault="00F6515E" w:rsidP="00001BE8">
            <w:pPr>
              <w:spacing w:after="0"/>
              <w:jc w:val="center"/>
              <w:rPr>
                <w:b/>
              </w:rPr>
            </w:pPr>
            <w:r>
              <w:rPr>
                <w:b/>
              </w:rPr>
              <w:t>Step</w:t>
            </w:r>
          </w:p>
        </w:tc>
        <w:tc>
          <w:tcPr>
            <w:tcW w:w="319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03AF69D" w14:textId="77777777" w:rsidR="00F6515E" w:rsidRDefault="00F6515E" w:rsidP="00001BE8">
            <w:pPr>
              <w:spacing w:after="0"/>
              <w:jc w:val="center"/>
              <w:rPr>
                <w:b/>
              </w:rPr>
            </w:pPr>
            <w:r>
              <w:rPr>
                <w:b/>
              </w:rPr>
              <w:t>Description of action</w:t>
            </w:r>
          </w:p>
        </w:tc>
        <w:tc>
          <w:tcPr>
            <w:tcW w:w="46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113AF38" w14:textId="77777777" w:rsidR="00F6515E" w:rsidRDefault="00F6515E" w:rsidP="00001BE8">
            <w:pPr>
              <w:spacing w:after="0"/>
              <w:jc w:val="center"/>
              <w:rPr>
                <w:b/>
              </w:rPr>
            </w:pPr>
            <w:r>
              <w:rPr>
                <w:b/>
              </w:rPr>
              <w:t>Dependency on 3rd party services (EOSC-hub or other)</w:t>
            </w:r>
          </w:p>
        </w:tc>
      </w:tr>
      <w:tr w:rsidR="00F6515E" w14:paraId="2D938AEF"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3E4579A" w14:textId="77777777" w:rsidR="00F6515E" w:rsidRDefault="00F6515E" w:rsidP="00001BE8">
            <w:pPr>
              <w:spacing w:after="0"/>
              <w:jc w:val="center"/>
              <w:rPr>
                <w:b/>
              </w:rPr>
            </w:pPr>
            <w:r>
              <w:rPr>
                <w:b/>
              </w:rPr>
              <w:t>UC1</w:t>
            </w:r>
          </w:p>
        </w:tc>
        <w:tc>
          <w:tcPr>
            <w:tcW w:w="3195" w:type="dxa"/>
            <w:tcBorders>
              <w:bottom w:val="single" w:sz="8" w:space="0" w:color="000000"/>
              <w:right w:val="single" w:sz="8" w:space="0" w:color="000000"/>
            </w:tcBorders>
            <w:tcMar>
              <w:top w:w="80" w:type="dxa"/>
              <w:left w:w="80" w:type="dxa"/>
              <w:bottom w:w="80" w:type="dxa"/>
              <w:right w:w="80" w:type="dxa"/>
            </w:tcMar>
          </w:tcPr>
          <w:p w14:paraId="3A017B99" w14:textId="77777777" w:rsidR="00F6515E" w:rsidRDefault="00F6515E" w:rsidP="00001BE8">
            <w:pPr>
              <w:spacing w:after="0"/>
            </w:pPr>
            <w:r>
              <w:t>Discovery of available EO data</w:t>
            </w:r>
          </w:p>
        </w:tc>
        <w:tc>
          <w:tcPr>
            <w:tcW w:w="4635" w:type="dxa"/>
            <w:tcBorders>
              <w:bottom w:val="single" w:sz="8" w:space="0" w:color="000000"/>
              <w:right w:val="single" w:sz="8" w:space="0" w:color="000000"/>
            </w:tcBorders>
            <w:tcMar>
              <w:top w:w="80" w:type="dxa"/>
              <w:left w:w="80" w:type="dxa"/>
              <w:bottom w:w="80" w:type="dxa"/>
              <w:right w:w="80" w:type="dxa"/>
            </w:tcMar>
          </w:tcPr>
          <w:p w14:paraId="65EF6F73" w14:textId="77777777" w:rsidR="00F6515E" w:rsidRDefault="00F6515E" w:rsidP="00001BE8">
            <w:pPr>
              <w:spacing w:after="0"/>
            </w:pPr>
            <w:r>
              <w:t>Browsable/Searchable EO Data catalogue with pointers to the providers</w:t>
            </w:r>
          </w:p>
        </w:tc>
      </w:tr>
      <w:tr w:rsidR="00F6515E" w14:paraId="334598B1"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045CBD8" w14:textId="77777777" w:rsidR="00F6515E" w:rsidRDefault="00F6515E" w:rsidP="00001BE8">
            <w:pPr>
              <w:spacing w:after="0"/>
              <w:jc w:val="center"/>
              <w:rPr>
                <w:b/>
              </w:rPr>
            </w:pPr>
            <w:r>
              <w:rPr>
                <w:b/>
              </w:rPr>
              <w:t>UC2</w:t>
            </w:r>
          </w:p>
        </w:tc>
        <w:tc>
          <w:tcPr>
            <w:tcW w:w="3195" w:type="dxa"/>
            <w:tcBorders>
              <w:bottom w:val="single" w:sz="8" w:space="0" w:color="000000"/>
              <w:right w:val="single" w:sz="8" w:space="0" w:color="000000"/>
            </w:tcBorders>
            <w:tcMar>
              <w:top w:w="80" w:type="dxa"/>
              <w:left w:w="80" w:type="dxa"/>
              <w:bottom w:w="80" w:type="dxa"/>
              <w:right w:w="80" w:type="dxa"/>
            </w:tcMar>
          </w:tcPr>
          <w:p w14:paraId="60A9C8DA" w14:textId="77777777" w:rsidR="00F6515E" w:rsidRDefault="00F6515E" w:rsidP="00001BE8">
            <w:pPr>
              <w:spacing w:after="0"/>
            </w:pPr>
            <w:r>
              <w:t>Execution of analysis of EO data</w:t>
            </w:r>
          </w:p>
        </w:tc>
        <w:tc>
          <w:tcPr>
            <w:tcW w:w="4635" w:type="dxa"/>
            <w:tcBorders>
              <w:bottom w:val="single" w:sz="8" w:space="0" w:color="000000"/>
              <w:right w:val="single" w:sz="8" w:space="0" w:color="000000"/>
            </w:tcBorders>
            <w:tcMar>
              <w:top w:w="80" w:type="dxa"/>
              <w:left w:w="80" w:type="dxa"/>
              <w:bottom w:w="80" w:type="dxa"/>
              <w:right w:w="80" w:type="dxa"/>
            </w:tcMar>
          </w:tcPr>
          <w:p w14:paraId="6C8B338D" w14:textId="77777777" w:rsidR="00F6515E" w:rsidRDefault="00F6515E" w:rsidP="00001BE8">
            <w:pPr>
              <w:spacing w:after="0"/>
            </w:pPr>
            <w:r>
              <w:t>EGI Cloud Compute/EGI HTC</w:t>
            </w:r>
          </w:p>
        </w:tc>
      </w:tr>
      <w:tr w:rsidR="00F6515E" w14:paraId="12724F67"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FFF8A82" w14:textId="77777777" w:rsidR="00F6515E" w:rsidRDefault="00F6515E" w:rsidP="00001BE8">
            <w:pPr>
              <w:spacing w:after="0"/>
              <w:jc w:val="center"/>
              <w:rPr>
                <w:b/>
              </w:rPr>
            </w:pPr>
            <w:r>
              <w:rPr>
                <w:b/>
              </w:rPr>
              <w:t>UC3</w:t>
            </w:r>
          </w:p>
        </w:tc>
        <w:tc>
          <w:tcPr>
            <w:tcW w:w="3195" w:type="dxa"/>
            <w:tcBorders>
              <w:bottom w:val="single" w:sz="8" w:space="0" w:color="000000"/>
              <w:right w:val="single" w:sz="8" w:space="0" w:color="000000"/>
            </w:tcBorders>
            <w:tcMar>
              <w:top w:w="80" w:type="dxa"/>
              <w:left w:w="80" w:type="dxa"/>
              <w:bottom w:w="80" w:type="dxa"/>
              <w:right w:w="80" w:type="dxa"/>
            </w:tcMar>
          </w:tcPr>
          <w:p w14:paraId="59714649" w14:textId="77777777" w:rsidR="00F6515E" w:rsidRDefault="00F6515E" w:rsidP="00001BE8">
            <w:pPr>
              <w:spacing w:after="0"/>
            </w:pPr>
            <w:r>
              <w:t>Provide EO data to the compute environment with POSIX interface</w:t>
            </w:r>
          </w:p>
        </w:tc>
        <w:tc>
          <w:tcPr>
            <w:tcW w:w="4635" w:type="dxa"/>
            <w:tcBorders>
              <w:bottom w:val="single" w:sz="8" w:space="0" w:color="000000"/>
              <w:right w:val="single" w:sz="8" w:space="0" w:color="000000"/>
            </w:tcBorders>
            <w:tcMar>
              <w:top w:w="80" w:type="dxa"/>
              <w:left w:w="80" w:type="dxa"/>
              <w:bottom w:w="80" w:type="dxa"/>
              <w:right w:w="80" w:type="dxa"/>
            </w:tcMar>
          </w:tcPr>
          <w:p w14:paraId="69A24D09" w14:textId="77777777" w:rsidR="00F6515E" w:rsidRDefault="00F6515E" w:rsidP="00001BE8">
            <w:pPr>
              <w:spacing w:after="0"/>
            </w:pPr>
            <w:r>
              <w:t>EGI Cloud Compute/EGI DataHub</w:t>
            </w:r>
          </w:p>
        </w:tc>
      </w:tr>
      <w:tr w:rsidR="00F6515E" w14:paraId="02B5D46F"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65CE2EE" w14:textId="77777777" w:rsidR="00F6515E" w:rsidRDefault="00F6515E" w:rsidP="00001BE8">
            <w:pPr>
              <w:spacing w:after="0"/>
              <w:jc w:val="center"/>
              <w:rPr>
                <w:b/>
              </w:rPr>
            </w:pPr>
            <w:r>
              <w:rPr>
                <w:b/>
              </w:rPr>
              <w:t>UC4</w:t>
            </w:r>
          </w:p>
        </w:tc>
        <w:tc>
          <w:tcPr>
            <w:tcW w:w="3195" w:type="dxa"/>
            <w:tcBorders>
              <w:bottom w:val="single" w:sz="8" w:space="0" w:color="000000"/>
              <w:right w:val="single" w:sz="8" w:space="0" w:color="000000"/>
            </w:tcBorders>
            <w:tcMar>
              <w:top w:w="80" w:type="dxa"/>
              <w:left w:w="80" w:type="dxa"/>
              <w:bottom w:w="80" w:type="dxa"/>
              <w:right w:w="80" w:type="dxa"/>
            </w:tcMar>
          </w:tcPr>
          <w:p w14:paraId="747AAD5C" w14:textId="77777777" w:rsidR="00F6515E" w:rsidRDefault="00F6515E" w:rsidP="00001BE8">
            <w:pPr>
              <w:spacing w:after="0"/>
            </w:pPr>
            <w:r>
              <w:t>Discovery of OGC WS compliant services</w:t>
            </w:r>
          </w:p>
        </w:tc>
        <w:tc>
          <w:tcPr>
            <w:tcW w:w="4635" w:type="dxa"/>
            <w:tcBorders>
              <w:bottom w:val="single" w:sz="8" w:space="0" w:color="000000"/>
              <w:right w:val="single" w:sz="8" w:space="0" w:color="000000"/>
            </w:tcBorders>
            <w:tcMar>
              <w:top w:w="80" w:type="dxa"/>
              <w:left w:w="80" w:type="dxa"/>
              <w:bottom w:w="80" w:type="dxa"/>
              <w:right w:w="80" w:type="dxa"/>
            </w:tcMar>
          </w:tcPr>
          <w:p w14:paraId="215987A7" w14:textId="77777777" w:rsidR="00F6515E" w:rsidRDefault="00F6515E" w:rsidP="00001BE8">
            <w:pPr>
              <w:spacing w:after="0"/>
            </w:pPr>
            <w:r>
              <w:t>EOSC catalogue</w:t>
            </w:r>
          </w:p>
        </w:tc>
      </w:tr>
      <w:tr w:rsidR="00F6515E" w14:paraId="73CA3C79"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4A353BC" w14:textId="77777777" w:rsidR="00F6515E" w:rsidRDefault="00F6515E" w:rsidP="00001BE8">
            <w:pPr>
              <w:spacing w:after="0"/>
              <w:jc w:val="center"/>
              <w:rPr>
                <w:b/>
              </w:rPr>
            </w:pPr>
            <w:r>
              <w:rPr>
                <w:b/>
              </w:rPr>
              <w:t>UC5</w:t>
            </w:r>
          </w:p>
        </w:tc>
        <w:tc>
          <w:tcPr>
            <w:tcW w:w="3195" w:type="dxa"/>
            <w:tcBorders>
              <w:bottom w:val="single" w:sz="8" w:space="0" w:color="000000"/>
              <w:right w:val="single" w:sz="8" w:space="0" w:color="000000"/>
            </w:tcBorders>
            <w:tcMar>
              <w:top w:w="80" w:type="dxa"/>
              <w:left w:w="80" w:type="dxa"/>
              <w:bottom w:w="80" w:type="dxa"/>
              <w:right w:w="80" w:type="dxa"/>
            </w:tcMar>
          </w:tcPr>
          <w:p w14:paraId="58D0099F" w14:textId="77777777" w:rsidR="00F6515E" w:rsidRDefault="00F6515E" w:rsidP="00001BE8">
            <w:pPr>
              <w:spacing w:after="0"/>
            </w:pPr>
            <w:r>
              <w:t>Use OGC WS services with federated identities</w:t>
            </w:r>
          </w:p>
        </w:tc>
        <w:tc>
          <w:tcPr>
            <w:tcW w:w="4635" w:type="dxa"/>
            <w:tcBorders>
              <w:bottom w:val="single" w:sz="8" w:space="0" w:color="000000"/>
              <w:right w:val="single" w:sz="8" w:space="0" w:color="000000"/>
            </w:tcBorders>
            <w:tcMar>
              <w:top w:w="80" w:type="dxa"/>
              <w:left w:w="80" w:type="dxa"/>
              <w:bottom w:w="80" w:type="dxa"/>
              <w:right w:w="80" w:type="dxa"/>
            </w:tcMar>
          </w:tcPr>
          <w:p w14:paraId="400DFDB1" w14:textId="77777777" w:rsidR="00F6515E" w:rsidRDefault="00F6515E" w:rsidP="00001BE8">
            <w:pPr>
              <w:spacing w:after="0"/>
            </w:pPr>
            <w:r>
              <w:t>EOSC-hub AAI</w:t>
            </w:r>
          </w:p>
        </w:tc>
      </w:tr>
      <w:tr w:rsidR="00F6515E" w14:paraId="307FBD9F"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7EF19B" w14:textId="77777777" w:rsidR="00F6515E" w:rsidRDefault="00F6515E" w:rsidP="00001BE8">
            <w:pPr>
              <w:spacing w:after="0"/>
              <w:jc w:val="center"/>
              <w:rPr>
                <w:b/>
              </w:rPr>
            </w:pPr>
            <w:r>
              <w:rPr>
                <w:b/>
              </w:rPr>
              <w:t>UC6</w:t>
            </w:r>
          </w:p>
        </w:tc>
        <w:tc>
          <w:tcPr>
            <w:tcW w:w="3195" w:type="dxa"/>
            <w:tcBorders>
              <w:bottom w:val="single" w:sz="8" w:space="0" w:color="000000"/>
              <w:right w:val="single" w:sz="8" w:space="0" w:color="000000"/>
            </w:tcBorders>
            <w:tcMar>
              <w:top w:w="80" w:type="dxa"/>
              <w:left w:w="80" w:type="dxa"/>
              <w:bottom w:w="80" w:type="dxa"/>
              <w:right w:w="80" w:type="dxa"/>
            </w:tcMar>
          </w:tcPr>
          <w:p w14:paraId="1107A6B2" w14:textId="77777777" w:rsidR="00F6515E" w:rsidRDefault="00F6515E" w:rsidP="00001BE8">
            <w:pPr>
              <w:spacing w:after="0"/>
            </w:pPr>
            <w:r>
              <w:t>Login into the services with ESA SSO identities</w:t>
            </w:r>
          </w:p>
        </w:tc>
        <w:tc>
          <w:tcPr>
            <w:tcW w:w="4635" w:type="dxa"/>
            <w:tcBorders>
              <w:bottom w:val="single" w:sz="8" w:space="0" w:color="000000"/>
              <w:right w:val="single" w:sz="8" w:space="0" w:color="000000"/>
            </w:tcBorders>
            <w:tcMar>
              <w:top w:w="80" w:type="dxa"/>
              <w:left w:w="80" w:type="dxa"/>
              <w:bottom w:w="80" w:type="dxa"/>
              <w:right w:w="80" w:type="dxa"/>
            </w:tcMar>
          </w:tcPr>
          <w:p w14:paraId="6D92B6E7" w14:textId="77777777" w:rsidR="00F6515E" w:rsidRDefault="00F6515E" w:rsidP="00001BE8">
            <w:pPr>
              <w:spacing w:after="0"/>
            </w:pPr>
            <w:r>
              <w:t>ESA SSO</w:t>
            </w:r>
          </w:p>
        </w:tc>
      </w:tr>
    </w:tbl>
    <w:p w14:paraId="46EFA368" w14:textId="77777777" w:rsidR="00F6515E" w:rsidRPr="00F6515E" w:rsidRDefault="00F6515E" w:rsidP="00F6515E">
      <w:pPr>
        <w:pStyle w:val="Heading3"/>
      </w:pPr>
      <w:r w:rsidRPr="00F6515E">
        <w:t>Requirements</w:t>
      </w:r>
    </w:p>
    <w:tbl>
      <w:tblPr>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00"/>
        <w:gridCol w:w="1965"/>
        <w:gridCol w:w="1425"/>
        <w:gridCol w:w="2475"/>
        <w:gridCol w:w="1140"/>
      </w:tblGrid>
      <w:tr w:rsidR="00F6515E" w14:paraId="4D76B53F" w14:textId="77777777" w:rsidTr="00001BE8">
        <w:trPr>
          <w:trHeight w:val="1020"/>
        </w:trPr>
        <w:tc>
          <w:tcPr>
            <w:tcW w:w="15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A9BFF60" w14:textId="77777777" w:rsidR="00F6515E" w:rsidRDefault="00F6515E" w:rsidP="00001BE8">
            <w:pPr>
              <w:spacing w:after="0"/>
              <w:jc w:val="center"/>
              <w:rPr>
                <w:b/>
              </w:rPr>
            </w:pPr>
            <w:r>
              <w:rPr>
                <w:b/>
              </w:rPr>
              <w:t>Requirement ID</w:t>
            </w:r>
          </w:p>
        </w:tc>
        <w:tc>
          <w:tcPr>
            <w:tcW w:w="19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DA0EBEE" w14:textId="77777777" w:rsidR="00F6515E" w:rsidRDefault="00F6515E" w:rsidP="00001BE8">
            <w:pPr>
              <w:spacing w:after="0"/>
              <w:jc w:val="center"/>
              <w:rPr>
                <w:b/>
              </w:rPr>
            </w:pPr>
            <w:r>
              <w:rPr>
                <w:b/>
              </w:rPr>
              <w:t>EOSC-hub service</w:t>
            </w:r>
          </w:p>
        </w:tc>
        <w:tc>
          <w:tcPr>
            <w:tcW w:w="142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187CC13" w14:textId="77777777" w:rsidR="00F6515E" w:rsidRDefault="00F6515E" w:rsidP="00001BE8">
            <w:pPr>
              <w:spacing w:after="0"/>
              <w:jc w:val="center"/>
              <w:rPr>
                <w:b/>
              </w:rPr>
            </w:pPr>
            <w:r>
              <w:rPr>
                <w:b/>
              </w:rPr>
              <w:t>GAP (Yes/No) + description</w:t>
            </w:r>
          </w:p>
        </w:tc>
        <w:tc>
          <w:tcPr>
            <w:tcW w:w="247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1ACBABD" w14:textId="77777777" w:rsidR="00F6515E" w:rsidRDefault="00F6515E" w:rsidP="00001BE8">
            <w:pPr>
              <w:spacing w:after="0"/>
              <w:jc w:val="center"/>
              <w:rPr>
                <w:b/>
              </w:rPr>
            </w:pPr>
            <w:r>
              <w:rPr>
                <w:b/>
              </w:rPr>
              <w:t>Requirement description</w:t>
            </w:r>
          </w:p>
        </w:tc>
        <w:tc>
          <w:tcPr>
            <w:tcW w:w="114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A84A339" w14:textId="77777777" w:rsidR="00F6515E" w:rsidRDefault="00F6515E" w:rsidP="00001BE8">
            <w:pPr>
              <w:spacing w:after="0"/>
              <w:jc w:val="center"/>
              <w:rPr>
                <w:b/>
              </w:rPr>
            </w:pPr>
            <w:r>
              <w:rPr>
                <w:b/>
              </w:rPr>
              <w:t>Source Use Case</w:t>
            </w:r>
          </w:p>
        </w:tc>
      </w:tr>
      <w:tr w:rsidR="00F6515E" w14:paraId="741FF3B5" w14:textId="77777777" w:rsidTr="00001BE8">
        <w:trPr>
          <w:trHeight w:val="270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E140F52" w14:textId="77777777" w:rsidR="00F6515E" w:rsidRDefault="00F6515E" w:rsidP="00001BE8">
            <w:pPr>
              <w:spacing w:after="0"/>
              <w:jc w:val="center"/>
              <w:rPr>
                <w:b/>
              </w:rPr>
            </w:pPr>
            <w:r>
              <w:rPr>
                <w:b/>
              </w:rPr>
              <w:t>RQ1</w:t>
            </w:r>
          </w:p>
        </w:tc>
        <w:tc>
          <w:tcPr>
            <w:tcW w:w="1965" w:type="dxa"/>
            <w:tcBorders>
              <w:bottom w:val="single" w:sz="8" w:space="0" w:color="000000"/>
              <w:right w:val="single" w:sz="8" w:space="0" w:color="000000"/>
            </w:tcBorders>
            <w:tcMar>
              <w:top w:w="80" w:type="dxa"/>
              <w:left w:w="80" w:type="dxa"/>
              <w:bottom w:w="80" w:type="dxa"/>
              <w:right w:w="80" w:type="dxa"/>
            </w:tcMar>
          </w:tcPr>
          <w:p w14:paraId="429CAA09" w14:textId="77777777" w:rsidR="00F6515E" w:rsidRDefault="00F6515E" w:rsidP="00001BE8">
            <w:pPr>
              <w:spacing w:after="0"/>
            </w:pPr>
            <w:r>
              <w:t>Catalogue</w:t>
            </w:r>
          </w:p>
        </w:tc>
        <w:tc>
          <w:tcPr>
            <w:tcW w:w="1425" w:type="dxa"/>
            <w:tcBorders>
              <w:bottom w:val="single" w:sz="8" w:space="0" w:color="000000"/>
              <w:right w:val="single" w:sz="8" w:space="0" w:color="000000"/>
            </w:tcBorders>
            <w:tcMar>
              <w:top w:w="80" w:type="dxa"/>
              <w:left w:w="80" w:type="dxa"/>
              <w:bottom w:w="80" w:type="dxa"/>
              <w:right w:w="80" w:type="dxa"/>
            </w:tcMar>
          </w:tcPr>
          <w:p w14:paraId="0F33EEAB" w14:textId="77777777" w:rsidR="00F6515E" w:rsidRDefault="00F6515E" w:rsidP="00001BE8">
            <w:pPr>
              <w:spacing w:after="0"/>
            </w:pPr>
            <w:r>
              <w:t>Yes</w:t>
            </w:r>
          </w:p>
        </w:tc>
        <w:tc>
          <w:tcPr>
            <w:tcW w:w="2475" w:type="dxa"/>
            <w:tcBorders>
              <w:bottom w:val="single" w:sz="8" w:space="0" w:color="000000"/>
              <w:right w:val="single" w:sz="8" w:space="0" w:color="000000"/>
            </w:tcBorders>
            <w:tcMar>
              <w:top w:w="80" w:type="dxa"/>
              <w:left w:w="80" w:type="dxa"/>
              <w:bottom w:w="80" w:type="dxa"/>
              <w:right w:w="80" w:type="dxa"/>
            </w:tcMar>
          </w:tcPr>
          <w:p w14:paraId="5657CFF7" w14:textId="77777777" w:rsidR="00F6515E" w:rsidRDefault="00F6515E" w:rsidP="00001BE8">
            <w:pPr>
              <w:spacing w:after="0"/>
            </w:pPr>
            <w:r>
              <w:t>Browsable catalogue of EO data that allows to discover the providers hosting the relevant data for the user</w:t>
            </w:r>
          </w:p>
        </w:tc>
        <w:tc>
          <w:tcPr>
            <w:tcW w:w="1140" w:type="dxa"/>
            <w:tcBorders>
              <w:bottom w:val="single" w:sz="8" w:space="0" w:color="000000"/>
              <w:right w:val="single" w:sz="8" w:space="0" w:color="000000"/>
            </w:tcBorders>
            <w:tcMar>
              <w:top w:w="80" w:type="dxa"/>
              <w:left w:w="80" w:type="dxa"/>
              <w:bottom w:w="80" w:type="dxa"/>
              <w:right w:w="80" w:type="dxa"/>
            </w:tcMar>
          </w:tcPr>
          <w:p w14:paraId="01D21944" w14:textId="77777777" w:rsidR="00F6515E" w:rsidRDefault="00F6515E" w:rsidP="00001BE8">
            <w:pPr>
              <w:spacing w:after="0"/>
            </w:pPr>
            <w:r>
              <w:t>UC1</w:t>
            </w:r>
          </w:p>
        </w:tc>
      </w:tr>
      <w:tr w:rsidR="00F6515E" w14:paraId="50D20C86" w14:textId="77777777" w:rsidTr="00001BE8">
        <w:trPr>
          <w:trHeight w:val="129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8D554D4" w14:textId="77777777" w:rsidR="00F6515E" w:rsidRDefault="00F6515E" w:rsidP="00001BE8">
            <w:pPr>
              <w:spacing w:after="0"/>
              <w:jc w:val="center"/>
              <w:rPr>
                <w:b/>
              </w:rPr>
            </w:pPr>
            <w:r>
              <w:rPr>
                <w:b/>
              </w:rPr>
              <w:t>RQ2</w:t>
            </w:r>
          </w:p>
        </w:tc>
        <w:tc>
          <w:tcPr>
            <w:tcW w:w="1965" w:type="dxa"/>
            <w:tcBorders>
              <w:bottom w:val="single" w:sz="8" w:space="0" w:color="000000"/>
              <w:right w:val="single" w:sz="8" w:space="0" w:color="000000"/>
            </w:tcBorders>
            <w:tcMar>
              <w:top w:w="80" w:type="dxa"/>
              <w:left w:w="80" w:type="dxa"/>
              <w:bottom w:w="80" w:type="dxa"/>
              <w:right w:w="80" w:type="dxa"/>
            </w:tcMar>
          </w:tcPr>
          <w:p w14:paraId="7B240CF9" w14:textId="77777777" w:rsidR="00F6515E" w:rsidRDefault="00F6515E" w:rsidP="00001BE8">
            <w:pPr>
              <w:spacing w:after="0"/>
            </w:pPr>
            <w:r>
              <w:t>EGI Cloud Compute</w:t>
            </w:r>
          </w:p>
        </w:tc>
        <w:tc>
          <w:tcPr>
            <w:tcW w:w="1425" w:type="dxa"/>
            <w:tcBorders>
              <w:bottom w:val="single" w:sz="8" w:space="0" w:color="000000"/>
              <w:right w:val="single" w:sz="8" w:space="0" w:color="000000"/>
            </w:tcBorders>
            <w:tcMar>
              <w:top w:w="80" w:type="dxa"/>
              <w:left w:w="80" w:type="dxa"/>
              <w:bottom w:w="80" w:type="dxa"/>
              <w:right w:w="80" w:type="dxa"/>
            </w:tcMar>
          </w:tcPr>
          <w:p w14:paraId="3112A2FF"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3303D1E6" w14:textId="77777777" w:rsidR="00F6515E" w:rsidRDefault="00F6515E" w:rsidP="00001BE8">
            <w:pPr>
              <w:spacing w:after="0"/>
            </w:pPr>
            <w:r>
              <w:t>Create VMs on providers hosting the data</w:t>
            </w:r>
          </w:p>
        </w:tc>
        <w:tc>
          <w:tcPr>
            <w:tcW w:w="1140" w:type="dxa"/>
            <w:tcBorders>
              <w:bottom w:val="single" w:sz="8" w:space="0" w:color="000000"/>
              <w:right w:val="single" w:sz="8" w:space="0" w:color="000000"/>
            </w:tcBorders>
            <w:tcMar>
              <w:top w:w="80" w:type="dxa"/>
              <w:left w:w="80" w:type="dxa"/>
              <w:bottom w:w="80" w:type="dxa"/>
              <w:right w:w="80" w:type="dxa"/>
            </w:tcMar>
          </w:tcPr>
          <w:p w14:paraId="34984669" w14:textId="77777777" w:rsidR="00F6515E" w:rsidRDefault="00F6515E" w:rsidP="00001BE8">
            <w:pPr>
              <w:spacing w:after="0"/>
            </w:pPr>
            <w:r>
              <w:t>UC2</w:t>
            </w:r>
          </w:p>
        </w:tc>
      </w:tr>
      <w:tr w:rsidR="00F6515E" w14:paraId="64BBBD76" w14:textId="77777777" w:rsidTr="00001BE8">
        <w:trPr>
          <w:trHeight w:val="129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5375D7A" w14:textId="77777777" w:rsidR="00F6515E" w:rsidRDefault="00F6515E" w:rsidP="00001BE8">
            <w:pPr>
              <w:spacing w:after="0"/>
              <w:jc w:val="center"/>
              <w:rPr>
                <w:b/>
              </w:rPr>
            </w:pPr>
            <w:r>
              <w:rPr>
                <w:b/>
              </w:rPr>
              <w:t>RQ3</w:t>
            </w:r>
          </w:p>
        </w:tc>
        <w:tc>
          <w:tcPr>
            <w:tcW w:w="1965" w:type="dxa"/>
            <w:tcBorders>
              <w:bottom w:val="single" w:sz="8" w:space="0" w:color="000000"/>
              <w:right w:val="single" w:sz="8" w:space="0" w:color="000000"/>
            </w:tcBorders>
            <w:tcMar>
              <w:top w:w="80" w:type="dxa"/>
              <w:left w:w="80" w:type="dxa"/>
              <w:bottom w:w="80" w:type="dxa"/>
              <w:right w:w="80" w:type="dxa"/>
            </w:tcMar>
          </w:tcPr>
          <w:p w14:paraId="5809E145" w14:textId="77777777" w:rsidR="00F6515E" w:rsidRDefault="00F6515E" w:rsidP="00001BE8">
            <w:pPr>
              <w:spacing w:after="0"/>
            </w:pPr>
            <w:r>
              <w:t>EGI Cloud Compute / EGI DataHub</w:t>
            </w:r>
          </w:p>
        </w:tc>
        <w:tc>
          <w:tcPr>
            <w:tcW w:w="1425" w:type="dxa"/>
            <w:tcBorders>
              <w:bottom w:val="single" w:sz="8" w:space="0" w:color="000000"/>
              <w:right w:val="single" w:sz="8" w:space="0" w:color="000000"/>
            </w:tcBorders>
            <w:tcMar>
              <w:top w:w="80" w:type="dxa"/>
              <w:left w:w="80" w:type="dxa"/>
              <w:bottom w:w="80" w:type="dxa"/>
              <w:right w:w="80" w:type="dxa"/>
            </w:tcMar>
          </w:tcPr>
          <w:p w14:paraId="0E13E6A4" w14:textId="77777777" w:rsidR="00F6515E" w:rsidRDefault="00F6515E" w:rsidP="00001BE8">
            <w:pPr>
              <w:spacing w:after="0"/>
            </w:pPr>
            <w:r>
              <w:t>No: DataHub can provide that functionality</w:t>
            </w:r>
          </w:p>
        </w:tc>
        <w:tc>
          <w:tcPr>
            <w:tcW w:w="2475" w:type="dxa"/>
            <w:tcBorders>
              <w:bottom w:val="single" w:sz="8" w:space="0" w:color="000000"/>
              <w:right w:val="single" w:sz="8" w:space="0" w:color="000000"/>
            </w:tcBorders>
            <w:tcMar>
              <w:top w:w="80" w:type="dxa"/>
              <w:left w:w="80" w:type="dxa"/>
              <w:bottom w:w="80" w:type="dxa"/>
              <w:right w:w="80" w:type="dxa"/>
            </w:tcMar>
          </w:tcPr>
          <w:p w14:paraId="2C83DB80" w14:textId="77777777" w:rsidR="00F6515E" w:rsidRDefault="00F6515E" w:rsidP="00001BE8">
            <w:pPr>
              <w:spacing w:after="0"/>
            </w:pPr>
            <w:r>
              <w:t>Provide data with a POSIX interface on VMs</w:t>
            </w:r>
          </w:p>
        </w:tc>
        <w:tc>
          <w:tcPr>
            <w:tcW w:w="1140" w:type="dxa"/>
            <w:tcBorders>
              <w:bottom w:val="single" w:sz="8" w:space="0" w:color="000000"/>
              <w:right w:val="single" w:sz="8" w:space="0" w:color="000000"/>
            </w:tcBorders>
            <w:tcMar>
              <w:top w:w="80" w:type="dxa"/>
              <w:left w:w="80" w:type="dxa"/>
              <w:bottom w:w="80" w:type="dxa"/>
              <w:right w:w="80" w:type="dxa"/>
            </w:tcMar>
          </w:tcPr>
          <w:p w14:paraId="598880A2" w14:textId="77777777" w:rsidR="00F6515E" w:rsidRDefault="00F6515E" w:rsidP="00001BE8">
            <w:pPr>
              <w:spacing w:after="0"/>
            </w:pPr>
            <w:r>
              <w:t>UC3</w:t>
            </w:r>
          </w:p>
        </w:tc>
      </w:tr>
      <w:tr w:rsidR="00F6515E" w14:paraId="1BCAC4D8" w14:textId="77777777" w:rsidTr="00001BE8">
        <w:trPr>
          <w:trHeight w:val="186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1604651" w14:textId="77777777" w:rsidR="00F6515E" w:rsidRDefault="00F6515E" w:rsidP="00001BE8">
            <w:pPr>
              <w:spacing w:after="0"/>
              <w:jc w:val="center"/>
              <w:rPr>
                <w:b/>
              </w:rPr>
            </w:pPr>
            <w:r>
              <w:rPr>
                <w:b/>
              </w:rPr>
              <w:t>RQ4</w:t>
            </w:r>
          </w:p>
        </w:tc>
        <w:tc>
          <w:tcPr>
            <w:tcW w:w="1965" w:type="dxa"/>
            <w:tcBorders>
              <w:bottom w:val="single" w:sz="8" w:space="0" w:color="000000"/>
              <w:right w:val="single" w:sz="8" w:space="0" w:color="000000"/>
            </w:tcBorders>
            <w:tcMar>
              <w:top w:w="80" w:type="dxa"/>
              <w:left w:w="80" w:type="dxa"/>
              <w:bottom w:w="80" w:type="dxa"/>
              <w:right w:w="80" w:type="dxa"/>
            </w:tcMar>
          </w:tcPr>
          <w:p w14:paraId="35763ADD" w14:textId="77777777" w:rsidR="00F6515E" w:rsidRDefault="00F6515E" w:rsidP="00001BE8">
            <w:pPr>
              <w:spacing w:after="0"/>
            </w:pPr>
            <w:r>
              <w:t>Catalogue service</w:t>
            </w:r>
          </w:p>
        </w:tc>
        <w:tc>
          <w:tcPr>
            <w:tcW w:w="1425" w:type="dxa"/>
            <w:tcBorders>
              <w:bottom w:val="single" w:sz="8" w:space="0" w:color="000000"/>
              <w:right w:val="single" w:sz="8" w:space="0" w:color="000000"/>
            </w:tcBorders>
            <w:tcMar>
              <w:top w:w="80" w:type="dxa"/>
              <w:left w:w="80" w:type="dxa"/>
              <w:bottom w:w="80" w:type="dxa"/>
              <w:right w:w="80" w:type="dxa"/>
            </w:tcMar>
          </w:tcPr>
          <w:p w14:paraId="13BCF4EC" w14:textId="77777777" w:rsidR="00F6515E" w:rsidRDefault="00F6515E" w:rsidP="00001BE8">
            <w:pPr>
              <w:spacing w:after="0"/>
            </w:pPr>
            <w:r>
              <w:t>Yes: there is no catalogue of OGC WS endpoints in the EOSC-hub</w:t>
            </w:r>
          </w:p>
        </w:tc>
        <w:tc>
          <w:tcPr>
            <w:tcW w:w="2475" w:type="dxa"/>
            <w:tcBorders>
              <w:bottom w:val="single" w:sz="8" w:space="0" w:color="000000"/>
              <w:right w:val="single" w:sz="8" w:space="0" w:color="000000"/>
            </w:tcBorders>
            <w:tcMar>
              <w:top w:w="80" w:type="dxa"/>
              <w:left w:w="80" w:type="dxa"/>
              <w:bottom w:w="80" w:type="dxa"/>
              <w:right w:w="80" w:type="dxa"/>
            </w:tcMar>
          </w:tcPr>
          <w:p w14:paraId="530CC3E5" w14:textId="77777777" w:rsidR="00F6515E" w:rsidRDefault="00F6515E" w:rsidP="00001BE8">
            <w:pPr>
              <w:spacing w:after="0"/>
            </w:pPr>
            <w:r>
              <w:t>Discovery of OGC WS compliant services</w:t>
            </w:r>
          </w:p>
        </w:tc>
        <w:tc>
          <w:tcPr>
            <w:tcW w:w="1140" w:type="dxa"/>
            <w:tcBorders>
              <w:bottom w:val="single" w:sz="8" w:space="0" w:color="000000"/>
              <w:right w:val="single" w:sz="8" w:space="0" w:color="000000"/>
            </w:tcBorders>
            <w:tcMar>
              <w:top w:w="80" w:type="dxa"/>
              <w:left w:w="80" w:type="dxa"/>
              <w:bottom w:w="80" w:type="dxa"/>
              <w:right w:w="80" w:type="dxa"/>
            </w:tcMar>
          </w:tcPr>
          <w:p w14:paraId="2BC410F1" w14:textId="77777777" w:rsidR="00F6515E" w:rsidRDefault="00F6515E" w:rsidP="00001BE8">
            <w:pPr>
              <w:spacing w:after="0"/>
            </w:pPr>
            <w:r>
              <w:t>UC4</w:t>
            </w:r>
          </w:p>
        </w:tc>
      </w:tr>
      <w:tr w:rsidR="00F6515E" w14:paraId="6F610F8A" w14:textId="77777777" w:rsidTr="00001BE8">
        <w:trPr>
          <w:trHeight w:val="186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CEE5D66" w14:textId="77777777" w:rsidR="00F6515E" w:rsidRDefault="00F6515E" w:rsidP="00001BE8">
            <w:pPr>
              <w:spacing w:after="0"/>
              <w:jc w:val="center"/>
              <w:rPr>
                <w:b/>
              </w:rPr>
            </w:pPr>
            <w:r>
              <w:rPr>
                <w:b/>
              </w:rPr>
              <w:t>RQ5</w:t>
            </w:r>
          </w:p>
        </w:tc>
        <w:tc>
          <w:tcPr>
            <w:tcW w:w="1965" w:type="dxa"/>
            <w:tcBorders>
              <w:bottom w:val="single" w:sz="8" w:space="0" w:color="000000"/>
              <w:right w:val="single" w:sz="8" w:space="0" w:color="000000"/>
            </w:tcBorders>
            <w:tcMar>
              <w:top w:w="80" w:type="dxa"/>
              <w:left w:w="80" w:type="dxa"/>
              <w:bottom w:w="80" w:type="dxa"/>
              <w:right w:w="80" w:type="dxa"/>
            </w:tcMar>
          </w:tcPr>
          <w:p w14:paraId="6F81DE1B" w14:textId="77777777" w:rsidR="00F6515E" w:rsidRDefault="00F6515E" w:rsidP="00001BE8">
            <w:pPr>
              <w:spacing w:after="0"/>
            </w:pPr>
            <w:r>
              <w:t>EOSC-hub AAI</w:t>
            </w:r>
          </w:p>
        </w:tc>
        <w:tc>
          <w:tcPr>
            <w:tcW w:w="1425" w:type="dxa"/>
            <w:tcBorders>
              <w:bottom w:val="single" w:sz="8" w:space="0" w:color="000000"/>
              <w:right w:val="single" w:sz="8" w:space="0" w:color="000000"/>
            </w:tcBorders>
            <w:tcMar>
              <w:top w:w="80" w:type="dxa"/>
              <w:left w:w="80" w:type="dxa"/>
              <w:bottom w:w="80" w:type="dxa"/>
              <w:right w:w="80" w:type="dxa"/>
            </w:tcMar>
          </w:tcPr>
          <w:p w14:paraId="643299A8" w14:textId="77777777" w:rsidR="00F6515E" w:rsidRDefault="00F6515E" w:rsidP="00001BE8">
            <w:pPr>
              <w:spacing w:after="0"/>
            </w:pPr>
            <w:r>
              <w:t>No: OpenID Connect allows non-browser access to services</w:t>
            </w:r>
          </w:p>
        </w:tc>
        <w:tc>
          <w:tcPr>
            <w:tcW w:w="2475" w:type="dxa"/>
            <w:tcBorders>
              <w:bottom w:val="single" w:sz="8" w:space="0" w:color="000000"/>
              <w:right w:val="single" w:sz="8" w:space="0" w:color="000000"/>
            </w:tcBorders>
            <w:tcMar>
              <w:top w:w="80" w:type="dxa"/>
              <w:left w:w="80" w:type="dxa"/>
              <w:bottom w:w="80" w:type="dxa"/>
              <w:right w:w="80" w:type="dxa"/>
            </w:tcMar>
          </w:tcPr>
          <w:p w14:paraId="043DB8F2" w14:textId="77777777" w:rsidR="00F6515E" w:rsidRDefault="00F6515E" w:rsidP="00001BE8">
            <w:pPr>
              <w:spacing w:after="0"/>
            </w:pPr>
            <w:r>
              <w:t>Use OGC WS services with EOSC-hub identities</w:t>
            </w:r>
          </w:p>
        </w:tc>
        <w:tc>
          <w:tcPr>
            <w:tcW w:w="1140" w:type="dxa"/>
            <w:tcBorders>
              <w:bottom w:val="single" w:sz="8" w:space="0" w:color="000000"/>
              <w:right w:val="single" w:sz="8" w:space="0" w:color="000000"/>
            </w:tcBorders>
            <w:tcMar>
              <w:top w:w="80" w:type="dxa"/>
              <w:left w:w="80" w:type="dxa"/>
              <w:bottom w:w="80" w:type="dxa"/>
              <w:right w:w="80" w:type="dxa"/>
            </w:tcMar>
          </w:tcPr>
          <w:p w14:paraId="4EECD981" w14:textId="77777777" w:rsidR="00F6515E" w:rsidRDefault="00F6515E" w:rsidP="00001BE8">
            <w:pPr>
              <w:spacing w:after="0"/>
            </w:pPr>
            <w:r>
              <w:t>UC5</w:t>
            </w:r>
          </w:p>
        </w:tc>
      </w:tr>
      <w:tr w:rsidR="00F6515E" w14:paraId="35ED8D6E" w14:textId="77777777" w:rsidTr="00001BE8">
        <w:trPr>
          <w:trHeight w:val="157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99E0DA0" w14:textId="77777777" w:rsidR="00F6515E" w:rsidRDefault="00F6515E" w:rsidP="00001BE8">
            <w:pPr>
              <w:spacing w:after="0"/>
              <w:jc w:val="center"/>
              <w:rPr>
                <w:b/>
              </w:rPr>
            </w:pPr>
            <w:r>
              <w:rPr>
                <w:b/>
              </w:rPr>
              <w:t>RQ6</w:t>
            </w:r>
          </w:p>
        </w:tc>
        <w:tc>
          <w:tcPr>
            <w:tcW w:w="1965" w:type="dxa"/>
            <w:tcBorders>
              <w:bottom w:val="single" w:sz="8" w:space="0" w:color="000000"/>
              <w:right w:val="single" w:sz="8" w:space="0" w:color="000000"/>
            </w:tcBorders>
            <w:tcMar>
              <w:top w:w="80" w:type="dxa"/>
              <w:left w:w="80" w:type="dxa"/>
              <w:bottom w:w="80" w:type="dxa"/>
              <w:right w:w="80" w:type="dxa"/>
            </w:tcMar>
          </w:tcPr>
          <w:p w14:paraId="3F7DB3ED" w14:textId="77777777" w:rsidR="00F6515E" w:rsidRDefault="00F6515E" w:rsidP="00001BE8">
            <w:pPr>
              <w:spacing w:after="0"/>
            </w:pPr>
            <w:r>
              <w:t>EOSC-hub AAI</w:t>
            </w:r>
          </w:p>
        </w:tc>
        <w:tc>
          <w:tcPr>
            <w:tcW w:w="1425" w:type="dxa"/>
            <w:tcBorders>
              <w:bottom w:val="single" w:sz="8" w:space="0" w:color="000000"/>
              <w:right w:val="single" w:sz="8" w:space="0" w:color="000000"/>
            </w:tcBorders>
            <w:tcMar>
              <w:top w:w="80" w:type="dxa"/>
              <w:left w:w="80" w:type="dxa"/>
              <w:bottom w:w="80" w:type="dxa"/>
              <w:right w:w="80" w:type="dxa"/>
            </w:tcMar>
          </w:tcPr>
          <w:p w14:paraId="546C6E3A" w14:textId="77777777" w:rsidR="00F6515E" w:rsidRDefault="00F6515E" w:rsidP="00001BE8">
            <w:pPr>
              <w:spacing w:after="0"/>
            </w:pPr>
            <w:r>
              <w:t>Yes: ESOC-hub AAI doesn't support ESA SSO</w:t>
            </w:r>
          </w:p>
        </w:tc>
        <w:tc>
          <w:tcPr>
            <w:tcW w:w="2475" w:type="dxa"/>
            <w:tcBorders>
              <w:bottom w:val="single" w:sz="8" w:space="0" w:color="000000"/>
              <w:right w:val="single" w:sz="8" w:space="0" w:color="000000"/>
            </w:tcBorders>
            <w:tcMar>
              <w:top w:w="80" w:type="dxa"/>
              <w:left w:w="80" w:type="dxa"/>
              <w:bottom w:w="80" w:type="dxa"/>
              <w:right w:w="80" w:type="dxa"/>
            </w:tcMar>
          </w:tcPr>
          <w:p w14:paraId="5ECD8CD2" w14:textId="77777777" w:rsidR="00F6515E" w:rsidRDefault="00F6515E" w:rsidP="00001BE8">
            <w:pPr>
              <w:spacing w:after="0"/>
            </w:pPr>
            <w:r>
              <w:t>EOSC-hub AAI should accept ESA SSO ids</w:t>
            </w:r>
          </w:p>
        </w:tc>
        <w:tc>
          <w:tcPr>
            <w:tcW w:w="1140" w:type="dxa"/>
            <w:tcBorders>
              <w:bottom w:val="single" w:sz="8" w:space="0" w:color="000000"/>
              <w:right w:val="single" w:sz="8" w:space="0" w:color="000000"/>
            </w:tcBorders>
            <w:tcMar>
              <w:top w:w="80" w:type="dxa"/>
              <w:left w:w="80" w:type="dxa"/>
              <w:bottom w:w="80" w:type="dxa"/>
              <w:right w:w="80" w:type="dxa"/>
            </w:tcMar>
          </w:tcPr>
          <w:p w14:paraId="0EA047C2" w14:textId="77777777" w:rsidR="00F6515E" w:rsidRDefault="00F6515E" w:rsidP="00001BE8">
            <w:pPr>
              <w:spacing w:after="0"/>
            </w:pPr>
            <w:r>
              <w:t>UC6</w:t>
            </w:r>
          </w:p>
        </w:tc>
      </w:tr>
      <w:tr w:rsidR="00F6515E" w14:paraId="2259C94C" w14:textId="77777777" w:rsidTr="00001BE8">
        <w:trPr>
          <w:trHeight w:val="148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5579863" w14:textId="77777777" w:rsidR="00F6515E" w:rsidRDefault="00F6515E" w:rsidP="00001BE8">
            <w:pPr>
              <w:spacing w:after="0"/>
              <w:jc w:val="center"/>
              <w:rPr>
                <w:b/>
              </w:rPr>
            </w:pPr>
            <w:r>
              <w:rPr>
                <w:b/>
              </w:rPr>
              <w:t>RQ7</w:t>
            </w:r>
          </w:p>
        </w:tc>
        <w:tc>
          <w:tcPr>
            <w:tcW w:w="1965" w:type="dxa"/>
            <w:tcBorders>
              <w:bottom w:val="single" w:sz="8" w:space="0" w:color="000000"/>
              <w:right w:val="single" w:sz="8" w:space="0" w:color="000000"/>
            </w:tcBorders>
            <w:tcMar>
              <w:top w:w="80" w:type="dxa"/>
              <w:left w:w="80" w:type="dxa"/>
              <w:bottom w:w="80" w:type="dxa"/>
              <w:right w:w="80" w:type="dxa"/>
            </w:tcMar>
          </w:tcPr>
          <w:p w14:paraId="3C7E0F97" w14:textId="77777777" w:rsidR="00F6515E" w:rsidRDefault="00F6515E" w:rsidP="00001BE8">
            <w:pPr>
              <w:spacing w:after="0"/>
            </w:pPr>
            <w:r>
              <w:t>EOSC-hub Accounting</w:t>
            </w:r>
          </w:p>
        </w:tc>
        <w:tc>
          <w:tcPr>
            <w:tcW w:w="1425" w:type="dxa"/>
            <w:tcBorders>
              <w:bottom w:val="single" w:sz="8" w:space="0" w:color="000000"/>
              <w:right w:val="single" w:sz="8" w:space="0" w:color="000000"/>
            </w:tcBorders>
            <w:tcMar>
              <w:top w:w="80" w:type="dxa"/>
              <w:left w:w="80" w:type="dxa"/>
              <w:bottom w:w="80" w:type="dxa"/>
              <w:right w:w="80" w:type="dxa"/>
            </w:tcMar>
          </w:tcPr>
          <w:p w14:paraId="4B28F6FC" w14:textId="77777777" w:rsidR="00F6515E" w:rsidRDefault="00F6515E" w:rsidP="00001BE8">
            <w:pPr>
              <w:spacing w:after="0"/>
            </w:pPr>
            <w:r>
              <w:t>Yes</w:t>
            </w:r>
          </w:p>
        </w:tc>
        <w:tc>
          <w:tcPr>
            <w:tcW w:w="2475" w:type="dxa"/>
            <w:tcBorders>
              <w:bottom w:val="single" w:sz="8" w:space="0" w:color="000000"/>
              <w:right w:val="single" w:sz="8" w:space="0" w:color="000000"/>
            </w:tcBorders>
            <w:tcMar>
              <w:top w:w="80" w:type="dxa"/>
              <w:left w:w="80" w:type="dxa"/>
              <w:bottom w:w="80" w:type="dxa"/>
              <w:right w:w="80" w:type="dxa"/>
            </w:tcMar>
          </w:tcPr>
          <w:p w14:paraId="7D98074C" w14:textId="77777777" w:rsidR="00F6515E" w:rsidRDefault="00F6515E" w:rsidP="00001BE8">
            <w:pPr>
              <w:spacing w:after="0"/>
            </w:pPr>
            <w:r>
              <w:t>Tracking the resource usage and monitoring the data via EOSC-hub accounting tool</w:t>
            </w:r>
          </w:p>
        </w:tc>
        <w:tc>
          <w:tcPr>
            <w:tcW w:w="1140" w:type="dxa"/>
            <w:tcBorders>
              <w:bottom w:val="single" w:sz="8" w:space="0" w:color="000000"/>
              <w:right w:val="single" w:sz="8" w:space="0" w:color="000000"/>
            </w:tcBorders>
            <w:tcMar>
              <w:top w:w="80" w:type="dxa"/>
              <w:left w:w="80" w:type="dxa"/>
              <w:bottom w:w="80" w:type="dxa"/>
              <w:right w:w="80" w:type="dxa"/>
            </w:tcMar>
          </w:tcPr>
          <w:p w14:paraId="4C5CE213" w14:textId="77777777" w:rsidR="00F6515E" w:rsidRDefault="00F6515E" w:rsidP="00001BE8">
            <w:pPr>
              <w:spacing w:after="0"/>
            </w:pPr>
          </w:p>
        </w:tc>
      </w:tr>
    </w:tbl>
    <w:p w14:paraId="331D0D89" w14:textId="77777777" w:rsidR="00E57C94" w:rsidRPr="00E57C94" w:rsidRDefault="00E57C94" w:rsidP="00F6515E"/>
    <w:p w14:paraId="48463D90" w14:textId="099DAE9E" w:rsidR="00E57C94" w:rsidRDefault="00F6515E" w:rsidP="00F6515E">
      <w:pPr>
        <w:pStyle w:val="Heading2"/>
      </w:pPr>
      <w:bookmarkStart w:id="9" w:name="_Toc53502865"/>
      <w:r w:rsidRPr="00F6515E">
        <w:t>WeNMR</w:t>
      </w:r>
      <w:bookmarkEnd w:id="9"/>
    </w:p>
    <w:p w14:paraId="7EFF8D70" w14:textId="77777777" w:rsidR="00F6515E" w:rsidRPr="00F6515E" w:rsidRDefault="00F6515E" w:rsidP="00F6515E">
      <w:pPr>
        <w:pStyle w:val="Heading3"/>
      </w:pPr>
      <w:r w:rsidRPr="00F6515E">
        <w:t>User Stories</w:t>
      </w:r>
    </w:p>
    <w:tbl>
      <w:tblPr>
        <w:tblW w:w="8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7995"/>
      </w:tblGrid>
      <w:tr w:rsidR="00F6515E" w14:paraId="2D6EFF59"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C987DAF" w14:textId="77777777" w:rsidR="00F6515E" w:rsidRDefault="00F6515E" w:rsidP="00001BE8">
            <w:pPr>
              <w:spacing w:after="0"/>
              <w:jc w:val="center"/>
              <w:rPr>
                <w:b/>
              </w:rPr>
            </w:pPr>
            <w:r>
              <w:rPr>
                <w:b/>
              </w:rPr>
              <w:t>No.</w:t>
            </w:r>
          </w:p>
        </w:tc>
        <w:tc>
          <w:tcPr>
            <w:tcW w:w="799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11A6A5B" w14:textId="77777777" w:rsidR="00F6515E" w:rsidRDefault="00F6515E" w:rsidP="00001BE8">
            <w:pPr>
              <w:spacing w:after="0"/>
              <w:jc w:val="center"/>
              <w:rPr>
                <w:b/>
              </w:rPr>
            </w:pPr>
            <w:r>
              <w:rPr>
                <w:b/>
              </w:rPr>
              <w:t>User stories</w:t>
            </w:r>
          </w:p>
        </w:tc>
      </w:tr>
      <w:tr w:rsidR="00F6515E" w14:paraId="63D7C74F"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646CE74" w14:textId="77777777" w:rsidR="00F6515E" w:rsidRDefault="00F6515E" w:rsidP="00001BE8">
            <w:pPr>
              <w:spacing w:after="0"/>
              <w:jc w:val="center"/>
              <w:rPr>
                <w:b/>
              </w:rPr>
            </w:pPr>
            <w:r>
              <w:rPr>
                <w:b/>
              </w:rPr>
              <w:t>US1</w:t>
            </w:r>
          </w:p>
        </w:tc>
        <w:tc>
          <w:tcPr>
            <w:tcW w:w="7995" w:type="dxa"/>
            <w:tcBorders>
              <w:bottom w:val="single" w:sz="8" w:space="0" w:color="000000"/>
              <w:right w:val="single" w:sz="8" w:space="0" w:color="000000"/>
            </w:tcBorders>
            <w:tcMar>
              <w:top w:w="80" w:type="dxa"/>
              <w:left w:w="80" w:type="dxa"/>
              <w:bottom w:w="80" w:type="dxa"/>
              <w:right w:w="80" w:type="dxa"/>
            </w:tcMar>
          </w:tcPr>
          <w:p w14:paraId="356AF8CE" w14:textId="77777777" w:rsidR="00F6515E" w:rsidRDefault="00F6515E" w:rsidP="00001BE8">
            <w:pPr>
              <w:spacing w:after="0"/>
            </w:pPr>
            <w:r>
              <w:rPr>
                <w:color w:val="222222"/>
              </w:rPr>
              <w:t>As a portal administrator, I want to allow my users to transparently use DIRAC4EGI to run their workload</w:t>
            </w:r>
            <w:r>
              <w:t>s.</w:t>
            </w:r>
          </w:p>
        </w:tc>
      </w:tr>
      <w:tr w:rsidR="00F6515E" w14:paraId="62BF4DA2" w14:textId="77777777" w:rsidTr="00001BE8">
        <w:trPr>
          <w:trHeight w:val="118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805FEAF" w14:textId="77777777" w:rsidR="00F6515E" w:rsidRDefault="00F6515E" w:rsidP="00001BE8">
            <w:pPr>
              <w:spacing w:after="0"/>
              <w:jc w:val="center"/>
              <w:rPr>
                <w:b/>
              </w:rPr>
            </w:pPr>
            <w:r>
              <w:rPr>
                <w:b/>
              </w:rPr>
              <w:t>US2</w:t>
            </w:r>
          </w:p>
        </w:tc>
        <w:tc>
          <w:tcPr>
            <w:tcW w:w="7995" w:type="dxa"/>
            <w:tcBorders>
              <w:bottom w:val="single" w:sz="8" w:space="0" w:color="000000"/>
              <w:right w:val="single" w:sz="8" w:space="0" w:color="000000"/>
            </w:tcBorders>
            <w:tcMar>
              <w:top w:w="80" w:type="dxa"/>
              <w:left w:w="80" w:type="dxa"/>
              <w:bottom w:w="80" w:type="dxa"/>
              <w:right w:w="80" w:type="dxa"/>
            </w:tcMar>
          </w:tcPr>
          <w:p w14:paraId="4908695F" w14:textId="77777777" w:rsidR="00F6515E" w:rsidRDefault="00F6515E" w:rsidP="00001BE8">
            <w:pPr>
              <w:spacing w:after="0"/>
              <w:rPr>
                <w:color w:val="212121"/>
              </w:rPr>
            </w:pPr>
            <w:r>
              <w:rPr>
                <w:color w:val="212121"/>
              </w:rPr>
              <w:t xml:space="preserve">As a user, I want to be able to access my data stored in B2DROP and Onedata (and possibly some other repository like Dropbox) directly from the web portal (avoiding local transfer steps), both for job submission and for uploading results. </w:t>
            </w:r>
          </w:p>
        </w:tc>
      </w:tr>
      <w:tr w:rsidR="00F6515E" w14:paraId="723225D5" w14:textId="77777777" w:rsidTr="00001BE8">
        <w:trPr>
          <w:trHeight w:val="102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0121DCF" w14:textId="77777777" w:rsidR="00F6515E" w:rsidRDefault="00F6515E" w:rsidP="00001BE8">
            <w:pPr>
              <w:spacing w:after="0"/>
              <w:jc w:val="center"/>
              <w:rPr>
                <w:b/>
              </w:rPr>
            </w:pPr>
            <w:r>
              <w:rPr>
                <w:b/>
              </w:rPr>
              <w:t>US3</w:t>
            </w:r>
          </w:p>
        </w:tc>
        <w:tc>
          <w:tcPr>
            <w:tcW w:w="7995" w:type="dxa"/>
            <w:tcBorders>
              <w:bottom w:val="single" w:sz="8" w:space="0" w:color="000000"/>
              <w:right w:val="single" w:sz="8" w:space="0" w:color="000000"/>
            </w:tcBorders>
            <w:tcMar>
              <w:top w:w="80" w:type="dxa"/>
              <w:left w:w="80" w:type="dxa"/>
              <w:bottom w:w="80" w:type="dxa"/>
              <w:right w:w="80" w:type="dxa"/>
            </w:tcMar>
          </w:tcPr>
          <w:p w14:paraId="320E85DC" w14:textId="77777777" w:rsidR="00F6515E" w:rsidRDefault="00F6515E" w:rsidP="00001BE8">
            <w:pPr>
              <w:spacing w:after="0"/>
            </w:pPr>
            <w:r>
              <w:rPr>
                <w:color w:val="222222"/>
              </w:rPr>
              <w:t>As a user, I want to be</w:t>
            </w:r>
            <w:r>
              <w:t xml:space="preserve"> able to access all my portals using the same credentials, including authentication through the EGI CheckIn when desired.</w:t>
            </w:r>
          </w:p>
        </w:tc>
      </w:tr>
    </w:tbl>
    <w:p w14:paraId="61435A33" w14:textId="77777777" w:rsidR="00F6515E" w:rsidRPr="00F6515E" w:rsidRDefault="00F6515E" w:rsidP="00F6515E">
      <w:pPr>
        <w:pStyle w:val="Heading3"/>
      </w:pPr>
      <w:r w:rsidRPr="00F6515E">
        <w:t>Use Cases</w:t>
      </w:r>
    </w:p>
    <w:tbl>
      <w:tblPr>
        <w:tblW w:w="8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4575"/>
        <w:gridCol w:w="3420"/>
      </w:tblGrid>
      <w:tr w:rsidR="00F6515E" w14:paraId="1482364A" w14:textId="77777777" w:rsidTr="00001BE8">
        <w:trPr>
          <w:trHeight w:val="1020"/>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38F74FA" w14:textId="77777777" w:rsidR="00F6515E" w:rsidRDefault="00F6515E" w:rsidP="00001BE8">
            <w:pPr>
              <w:spacing w:after="0"/>
              <w:jc w:val="center"/>
              <w:rPr>
                <w:b/>
              </w:rPr>
            </w:pPr>
            <w:r>
              <w:rPr>
                <w:b/>
              </w:rPr>
              <w:t>Step</w:t>
            </w:r>
          </w:p>
        </w:tc>
        <w:tc>
          <w:tcPr>
            <w:tcW w:w="457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1875ACF" w14:textId="77777777" w:rsidR="00F6515E" w:rsidRDefault="00F6515E" w:rsidP="00001BE8">
            <w:pPr>
              <w:spacing w:after="0"/>
              <w:jc w:val="center"/>
              <w:rPr>
                <w:b/>
              </w:rPr>
            </w:pPr>
            <w:r>
              <w:rPr>
                <w:b/>
              </w:rPr>
              <w:t>Description of action</w:t>
            </w:r>
          </w:p>
        </w:tc>
        <w:tc>
          <w:tcPr>
            <w:tcW w:w="342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0B395AF" w14:textId="77777777" w:rsidR="00F6515E" w:rsidRDefault="00F6515E" w:rsidP="00001BE8">
            <w:pPr>
              <w:spacing w:after="0"/>
              <w:jc w:val="center"/>
              <w:rPr>
                <w:b/>
              </w:rPr>
            </w:pPr>
            <w:r>
              <w:rPr>
                <w:b/>
              </w:rPr>
              <w:t>Dependency on 3rd party services (EOSC-hub or other)</w:t>
            </w:r>
          </w:p>
        </w:tc>
      </w:tr>
      <w:tr w:rsidR="00F6515E" w14:paraId="19ACC777"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26974F2" w14:textId="77777777" w:rsidR="00F6515E" w:rsidRDefault="00F6515E" w:rsidP="00001BE8">
            <w:pPr>
              <w:spacing w:after="0"/>
              <w:jc w:val="center"/>
              <w:rPr>
                <w:b/>
              </w:rPr>
            </w:pPr>
            <w:r>
              <w:rPr>
                <w:b/>
              </w:rPr>
              <w:t>UC1</w:t>
            </w:r>
          </w:p>
        </w:tc>
        <w:tc>
          <w:tcPr>
            <w:tcW w:w="4575" w:type="dxa"/>
            <w:tcBorders>
              <w:bottom w:val="single" w:sz="8" w:space="0" w:color="000000"/>
              <w:right w:val="single" w:sz="8" w:space="0" w:color="000000"/>
            </w:tcBorders>
            <w:tcMar>
              <w:top w:w="80" w:type="dxa"/>
              <w:left w:w="80" w:type="dxa"/>
              <w:bottom w:w="80" w:type="dxa"/>
              <w:right w:w="80" w:type="dxa"/>
            </w:tcMar>
          </w:tcPr>
          <w:p w14:paraId="02B84D5F" w14:textId="77777777" w:rsidR="00F6515E" w:rsidRDefault="00F6515E" w:rsidP="00001BE8">
            <w:pPr>
              <w:spacing w:after="0"/>
            </w:pPr>
            <w:r>
              <w:t>Portal's administrator integrates into the portal job submission by users.</w:t>
            </w:r>
          </w:p>
        </w:tc>
        <w:tc>
          <w:tcPr>
            <w:tcW w:w="3420" w:type="dxa"/>
            <w:tcBorders>
              <w:bottom w:val="single" w:sz="8" w:space="0" w:color="000000"/>
              <w:right w:val="single" w:sz="8" w:space="0" w:color="000000"/>
            </w:tcBorders>
            <w:tcMar>
              <w:top w:w="80" w:type="dxa"/>
              <w:left w:w="80" w:type="dxa"/>
              <w:bottom w:w="80" w:type="dxa"/>
              <w:right w:w="80" w:type="dxa"/>
            </w:tcMar>
          </w:tcPr>
          <w:p w14:paraId="737CE6BD" w14:textId="77777777" w:rsidR="00F6515E" w:rsidRDefault="00F6515E" w:rsidP="00001BE8">
            <w:pPr>
              <w:spacing w:after="0"/>
            </w:pPr>
            <w:r>
              <w:t>DIRAC4EGI</w:t>
            </w:r>
          </w:p>
        </w:tc>
      </w:tr>
      <w:tr w:rsidR="00F6515E" w14:paraId="17E41A7D"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46CF2E1" w14:textId="77777777" w:rsidR="00F6515E" w:rsidRDefault="00F6515E" w:rsidP="00001BE8">
            <w:pPr>
              <w:spacing w:after="0"/>
              <w:jc w:val="center"/>
              <w:rPr>
                <w:b/>
              </w:rPr>
            </w:pPr>
            <w:r>
              <w:rPr>
                <w:b/>
              </w:rPr>
              <w:t>UC2</w:t>
            </w:r>
          </w:p>
        </w:tc>
        <w:tc>
          <w:tcPr>
            <w:tcW w:w="4575" w:type="dxa"/>
            <w:tcBorders>
              <w:bottom w:val="single" w:sz="8" w:space="0" w:color="000000"/>
              <w:right w:val="single" w:sz="8" w:space="0" w:color="000000"/>
            </w:tcBorders>
            <w:tcMar>
              <w:top w:w="80" w:type="dxa"/>
              <w:left w:w="80" w:type="dxa"/>
              <w:bottom w:w="80" w:type="dxa"/>
              <w:right w:w="80" w:type="dxa"/>
            </w:tcMar>
          </w:tcPr>
          <w:p w14:paraId="32AE62A1" w14:textId="77777777" w:rsidR="00F6515E" w:rsidRDefault="00F6515E" w:rsidP="00001BE8">
            <w:pPr>
              <w:spacing w:after="0"/>
            </w:pPr>
            <w:r>
              <w:t>A portal user uses Virtual Folder service to access his data stored on remote services</w:t>
            </w:r>
          </w:p>
        </w:tc>
        <w:tc>
          <w:tcPr>
            <w:tcW w:w="3420" w:type="dxa"/>
            <w:tcBorders>
              <w:bottom w:val="single" w:sz="8" w:space="0" w:color="000000"/>
              <w:right w:val="single" w:sz="8" w:space="0" w:color="000000"/>
            </w:tcBorders>
            <w:tcMar>
              <w:top w:w="80" w:type="dxa"/>
              <w:left w:w="80" w:type="dxa"/>
              <w:bottom w:w="80" w:type="dxa"/>
              <w:right w:w="80" w:type="dxa"/>
            </w:tcMar>
          </w:tcPr>
          <w:p w14:paraId="670A7980" w14:textId="77777777" w:rsidR="00F6515E" w:rsidRDefault="00F6515E" w:rsidP="00001BE8">
            <w:pPr>
              <w:spacing w:after="0"/>
            </w:pPr>
            <w:r>
              <w:t>West-Life Virtual Folder VM</w:t>
            </w:r>
          </w:p>
        </w:tc>
      </w:tr>
      <w:tr w:rsidR="00F6515E" w14:paraId="34FF0D27"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4D8F1F9" w14:textId="77777777" w:rsidR="00F6515E" w:rsidRDefault="00F6515E" w:rsidP="00001BE8">
            <w:pPr>
              <w:spacing w:after="0"/>
              <w:jc w:val="center"/>
              <w:rPr>
                <w:b/>
              </w:rPr>
            </w:pPr>
            <w:r>
              <w:rPr>
                <w:b/>
              </w:rPr>
              <w:t>UC3</w:t>
            </w:r>
          </w:p>
        </w:tc>
        <w:tc>
          <w:tcPr>
            <w:tcW w:w="4575" w:type="dxa"/>
            <w:tcBorders>
              <w:bottom w:val="single" w:sz="8" w:space="0" w:color="000000"/>
              <w:right w:val="single" w:sz="8" w:space="0" w:color="000000"/>
            </w:tcBorders>
            <w:tcMar>
              <w:top w:w="80" w:type="dxa"/>
              <w:left w:w="80" w:type="dxa"/>
              <w:bottom w:w="80" w:type="dxa"/>
              <w:right w:w="80" w:type="dxa"/>
            </w:tcMar>
          </w:tcPr>
          <w:p w14:paraId="31C798A7" w14:textId="77777777" w:rsidR="00F6515E" w:rsidRDefault="00F6515E" w:rsidP="00001BE8">
            <w:pPr>
              <w:spacing w:after="0"/>
            </w:pPr>
            <w:r>
              <w:t>West-Life Virtual Folder exposes through webdav multiple backend data storage services</w:t>
            </w:r>
          </w:p>
        </w:tc>
        <w:tc>
          <w:tcPr>
            <w:tcW w:w="3420" w:type="dxa"/>
            <w:tcBorders>
              <w:bottom w:val="single" w:sz="8" w:space="0" w:color="000000"/>
              <w:right w:val="single" w:sz="8" w:space="0" w:color="000000"/>
            </w:tcBorders>
            <w:tcMar>
              <w:top w:w="80" w:type="dxa"/>
              <w:left w:w="80" w:type="dxa"/>
              <w:bottom w:w="80" w:type="dxa"/>
              <w:right w:w="80" w:type="dxa"/>
            </w:tcMar>
          </w:tcPr>
          <w:p w14:paraId="5138052D" w14:textId="77777777" w:rsidR="00F6515E" w:rsidRDefault="00F6515E" w:rsidP="00001BE8">
            <w:pPr>
              <w:spacing w:after="240"/>
            </w:pPr>
            <w:r>
              <w:t>B2DROP</w:t>
            </w:r>
          </w:p>
          <w:p w14:paraId="6D2B6643" w14:textId="77777777" w:rsidR="00F6515E" w:rsidRDefault="00F6515E" w:rsidP="00001BE8">
            <w:pPr>
              <w:spacing w:after="0"/>
            </w:pPr>
            <w:r>
              <w:t>EGI DataHub</w:t>
            </w:r>
          </w:p>
        </w:tc>
      </w:tr>
      <w:tr w:rsidR="00F6515E" w14:paraId="7A23B54A"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7A871E7" w14:textId="77777777" w:rsidR="00F6515E" w:rsidRDefault="00F6515E" w:rsidP="00001BE8">
            <w:pPr>
              <w:spacing w:after="0"/>
              <w:jc w:val="center"/>
              <w:rPr>
                <w:b/>
              </w:rPr>
            </w:pPr>
            <w:r>
              <w:rPr>
                <w:b/>
              </w:rPr>
              <w:t>UC4</w:t>
            </w:r>
          </w:p>
        </w:tc>
        <w:tc>
          <w:tcPr>
            <w:tcW w:w="4575" w:type="dxa"/>
            <w:tcBorders>
              <w:bottom w:val="single" w:sz="8" w:space="0" w:color="000000"/>
              <w:right w:val="single" w:sz="8" w:space="0" w:color="000000"/>
            </w:tcBorders>
            <w:tcMar>
              <w:top w:w="80" w:type="dxa"/>
              <w:left w:w="80" w:type="dxa"/>
              <w:bottom w:w="80" w:type="dxa"/>
              <w:right w:w="80" w:type="dxa"/>
            </w:tcMar>
          </w:tcPr>
          <w:p w14:paraId="54267180" w14:textId="182C2665" w:rsidR="00F6515E" w:rsidRDefault="00F6515E" w:rsidP="00001BE8">
            <w:pPr>
              <w:spacing w:after="0"/>
            </w:pPr>
            <w:r>
              <w:t>A user is able to authenticate to the portals using its own IdP supported by WeNMR</w:t>
            </w:r>
          </w:p>
        </w:tc>
        <w:tc>
          <w:tcPr>
            <w:tcW w:w="3420" w:type="dxa"/>
            <w:tcBorders>
              <w:bottom w:val="single" w:sz="8" w:space="0" w:color="000000"/>
              <w:right w:val="single" w:sz="8" w:space="0" w:color="000000"/>
            </w:tcBorders>
            <w:tcMar>
              <w:top w:w="80" w:type="dxa"/>
              <w:left w:w="80" w:type="dxa"/>
              <w:bottom w:w="80" w:type="dxa"/>
              <w:right w:w="80" w:type="dxa"/>
            </w:tcMar>
          </w:tcPr>
          <w:p w14:paraId="61DD1962" w14:textId="77777777" w:rsidR="00F6515E" w:rsidRDefault="00F6515E" w:rsidP="00001BE8">
            <w:pPr>
              <w:spacing w:after="0"/>
            </w:pPr>
            <w:r>
              <w:t>EGI CheckIn</w:t>
            </w:r>
          </w:p>
        </w:tc>
      </w:tr>
    </w:tbl>
    <w:p w14:paraId="6894E16E" w14:textId="77777777" w:rsidR="00F6515E" w:rsidRPr="00F6515E" w:rsidRDefault="00F6515E" w:rsidP="00F6515E">
      <w:pPr>
        <w:pStyle w:val="Heading3"/>
      </w:pPr>
      <w:r w:rsidRPr="00F6515E">
        <w:t>Requirements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5"/>
        <w:gridCol w:w="1485"/>
        <w:gridCol w:w="1935"/>
        <w:gridCol w:w="2580"/>
        <w:gridCol w:w="1155"/>
      </w:tblGrid>
      <w:tr w:rsidR="00F6515E" w14:paraId="68B95C30" w14:textId="77777777" w:rsidTr="00001BE8">
        <w:trPr>
          <w:trHeight w:val="1020"/>
        </w:trPr>
        <w:tc>
          <w:tcPr>
            <w:tcW w:w="1455"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688DC49" w14:textId="77777777" w:rsidR="00F6515E" w:rsidRDefault="00F6515E" w:rsidP="00001BE8">
            <w:pPr>
              <w:spacing w:after="0"/>
              <w:jc w:val="center"/>
              <w:rPr>
                <w:b/>
              </w:rPr>
            </w:pPr>
            <w:r>
              <w:rPr>
                <w:b/>
              </w:rPr>
              <w:t>Requirement ID</w:t>
            </w:r>
          </w:p>
        </w:tc>
        <w:tc>
          <w:tcPr>
            <w:tcW w:w="148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B77B190" w14:textId="77777777" w:rsidR="00F6515E" w:rsidRDefault="00F6515E" w:rsidP="00001BE8">
            <w:pPr>
              <w:spacing w:after="0"/>
              <w:jc w:val="center"/>
              <w:rPr>
                <w:b/>
              </w:rPr>
            </w:pPr>
            <w:r>
              <w:rPr>
                <w:b/>
              </w:rPr>
              <w:t>EOSC-hub service</w:t>
            </w:r>
          </w:p>
        </w:tc>
        <w:tc>
          <w:tcPr>
            <w:tcW w:w="19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9E3C160" w14:textId="77777777" w:rsidR="00F6515E" w:rsidRDefault="00F6515E" w:rsidP="00001BE8">
            <w:pPr>
              <w:spacing w:after="0"/>
              <w:jc w:val="center"/>
              <w:rPr>
                <w:b/>
              </w:rPr>
            </w:pPr>
            <w:r>
              <w:rPr>
                <w:b/>
              </w:rPr>
              <w:t>GAP (Yes/No) + description</w:t>
            </w:r>
          </w:p>
        </w:tc>
        <w:tc>
          <w:tcPr>
            <w:tcW w:w="258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17E2E1B" w14:textId="77777777" w:rsidR="00F6515E" w:rsidRDefault="00F6515E" w:rsidP="00001BE8">
            <w:pPr>
              <w:spacing w:after="0"/>
              <w:jc w:val="center"/>
              <w:rPr>
                <w:b/>
              </w:rPr>
            </w:pPr>
            <w:r>
              <w:rPr>
                <w:b/>
              </w:rPr>
              <w:t>Requirement description</w:t>
            </w:r>
          </w:p>
        </w:tc>
        <w:tc>
          <w:tcPr>
            <w:tcW w:w="11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0BB9E6B" w14:textId="77777777" w:rsidR="00F6515E" w:rsidRDefault="00F6515E" w:rsidP="00001BE8">
            <w:pPr>
              <w:spacing w:after="0"/>
              <w:jc w:val="center"/>
              <w:rPr>
                <w:b/>
              </w:rPr>
            </w:pPr>
            <w:r>
              <w:rPr>
                <w:b/>
              </w:rPr>
              <w:t>Source Use Case</w:t>
            </w:r>
          </w:p>
        </w:tc>
      </w:tr>
      <w:tr w:rsidR="00F6515E" w14:paraId="09066D2A" w14:textId="77777777" w:rsidTr="00001BE8">
        <w:trPr>
          <w:trHeight w:val="1185"/>
        </w:trPr>
        <w:tc>
          <w:tcPr>
            <w:tcW w:w="1455" w:type="dxa"/>
            <w:tcBorders>
              <w:left w:val="single" w:sz="8" w:space="0" w:color="000000"/>
              <w:bottom w:val="single" w:sz="8" w:space="0" w:color="000000"/>
              <w:right w:val="single" w:sz="8" w:space="0" w:color="000000"/>
            </w:tcBorders>
            <w:tcMar>
              <w:top w:w="80" w:type="dxa"/>
              <w:left w:w="80" w:type="dxa"/>
              <w:bottom w:w="80" w:type="dxa"/>
              <w:right w:w="80" w:type="dxa"/>
            </w:tcMar>
          </w:tcPr>
          <w:p w14:paraId="2A129E3E" w14:textId="77777777" w:rsidR="00F6515E" w:rsidRDefault="00F6515E" w:rsidP="00001BE8">
            <w:pPr>
              <w:spacing w:after="0"/>
              <w:jc w:val="center"/>
              <w:rPr>
                <w:b/>
              </w:rPr>
            </w:pPr>
            <w:r>
              <w:rPr>
                <w:b/>
              </w:rPr>
              <w:t>RQ1</w:t>
            </w:r>
          </w:p>
        </w:tc>
        <w:tc>
          <w:tcPr>
            <w:tcW w:w="1485" w:type="dxa"/>
            <w:tcBorders>
              <w:bottom w:val="single" w:sz="8" w:space="0" w:color="000000"/>
              <w:right w:val="single" w:sz="8" w:space="0" w:color="000000"/>
            </w:tcBorders>
            <w:tcMar>
              <w:top w:w="80" w:type="dxa"/>
              <w:left w:w="80" w:type="dxa"/>
              <w:bottom w:w="80" w:type="dxa"/>
              <w:right w:w="80" w:type="dxa"/>
            </w:tcMar>
          </w:tcPr>
          <w:p w14:paraId="274D6D38" w14:textId="77777777" w:rsidR="00F6515E" w:rsidRDefault="00F6515E" w:rsidP="00001BE8">
            <w:pPr>
              <w:spacing w:after="0"/>
            </w:pPr>
            <w:r>
              <w:t>DIRAC4EGI</w:t>
            </w:r>
          </w:p>
        </w:tc>
        <w:tc>
          <w:tcPr>
            <w:tcW w:w="1935" w:type="dxa"/>
            <w:tcBorders>
              <w:bottom w:val="single" w:sz="8" w:space="0" w:color="000000"/>
              <w:right w:val="single" w:sz="8" w:space="0" w:color="000000"/>
            </w:tcBorders>
            <w:tcMar>
              <w:top w:w="80" w:type="dxa"/>
              <w:left w:w="80" w:type="dxa"/>
              <w:bottom w:w="80" w:type="dxa"/>
              <w:right w:w="80" w:type="dxa"/>
            </w:tcMar>
          </w:tcPr>
          <w:p w14:paraId="6063B5C3" w14:textId="77777777" w:rsidR="00F6515E" w:rsidRDefault="00F6515E" w:rsidP="00001BE8">
            <w:pPr>
              <w:spacing w:after="0"/>
            </w:pPr>
            <w:r>
              <w:t>No</w:t>
            </w:r>
          </w:p>
        </w:tc>
        <w:tc>
          <w:tcPr>
            <w:tcW w:w="2580" w:type="dxa"/>
            <w:tcBorders>
              <w:bottom w:val="single" w:sz="8" w:space="0" w:color="000000"/>
              <w:right w:val="single" w:sz="8" w:space="0" w:color="000000"/>
            </w:tcBorders>
            <w:tcMar>
              <w:top w:w="80" w:type="dxa"/>
              <w:left w:w="80" w:type="dxa"/>
              <w:bottom w:w="80" w:type="dxa"/>
              <w:right w:w="80" w:type="dxa"/>
            </w:tcMar>
          </w:tcPr>
          <w:p w14:paraId="6C40F16C" w14:textId="77777777" w:rsidR="00F6515E" w:rsidRDefault="00F6515E" w:rsidP="00001BE8">
            <w:pPr>
              <w:spacing w:after="0"/>
            </w:pPr>
            <w:r>
              <w:t>DIRAC4EGI usage should be integrated into the portals</w:t>
            </w:r>
          </w:p>
        </w:tc>
        <w:tc>
          <w:tcPr>
            <w:tcW w:w="1155" w:type="dxa"/>
            <w:tcBorders>
              <w:bottom w:val="single" w:sz="8" w:space="0" w:color="000000"/>
              <w:right w:val="single" w:sz="8" w:space="0" w:color="000000"/>
            </w:tcBorders>
            <w:tcMar>
              <w:top w:w="80" w:type="dxa"/>
              <w:left w:w="80" w:type="dxa"/>
              <w:bottom w:w="80" w:type="dxa"/>
              <w:right w:w="80" w:type="dxa"/>
            </w:tcMar>
          </w:tcPr>
          <w:p w14:paraId="127AB88B" w14:textId="77777777" w:rsidR="00F6515E" w:rsidRDefault="00F6515E" w:rsidP="00001BE8">
            <w:pPr>
              <w:spacing w:after="0"/>
            </w:pPr>
            <w:r>
              <w:t>UC1</w:t>
            </w:r>
          </w:p>
        </w:tc>
      </w:tr>
      <w:tr w:rsidR="00F6515E" w14:paraId="220DD2E6" w14:textId="77777777" w:rsidTr="00001BE8">
        <w:trPr>
          <w:trHeight w:val="2760"/>
        </w:trPr>
        <w:tc>
          <w:tcPr>
            <w:tcW w:w="1455" w:type="dxa"/>
            <w:tcBorders>
              <w:left w:val="single" w:sz="8" w:space="0" w:color="000000"/>
              <w:bottom w:val="single" w:sz="8" w:space="0" w:color="000000"/>
              <w:right w:val="single" w:sz="8" w:space="0" w:color="000000"/>
            </w:tcBorders>
            <w:tcMar>
              <w:top w:w="80" w:type="dxa"/>
              <w:left w:w="80" w:type="dxa"/>
              <w:bottom w:w="80" w:type="dxa"/>
              <w:right w:w="80" w:type="dxa"/>
            </w:tcMar>
          </w:tcPr>
          <w:p w14:paraId="56968E5E" w14:textId="77777777" w:rsidR="00F6515E" w:rsidRDefault="00F6515E" w:rsidP="00001BE8">
            <w:pPr>
              <w:spacing w:after="0"/>
              <w:jc w:val="center"/>
              <w:rPr>
                <w:b/>
              </w:rPr>
            </w:pPr>
            <w:r>
              <w:rPr>
                <w:b/>
              </w:rPr>
              <w:t>RQ2</w:t>
            </w:r>
          </w:p>
        </w:tc>
        <w:tc>
          <w:tcPr>
            <w:tcW w:w="1485" w:type="dxa"/>
            <w:tcBorders>
              <w:bottom w:val="single" w:sz="8" w:space="0" w:color="000000"/>
              <w:right w:val="single" w:sz="8" w:space="0" w:color="000000"/>
            </w:tcBorders>
            <w:tcMar>
              <w:top w:w="80" w:type="dxa"/>
              <w:left w:w="80" w:type="dxa"/>
              <w:bottom w:w="80" w:type="dxa"/>
              <w:right w:w="80" w:type="dxa"/>
            </w:tcMar>
          </w:tcPr>
          <w:p w14:paraId="68E08922" w14:textId="77777777" w:rsidR="00F6515E" w:rsidRDefault="00F6515E" w:rsidP="00001BE8">
            <w:pPr>
              <w:spacing w:after="0"/>
            </w:pPr>
            <w:r>
              <w:t>West-Life Virtual Folder VM</w:t>
            </w:r>
          </w:p>
        </w:tc>
        <w:tc>
          <w:tcPr>
            <w:tcW w:w="1935" w:type="dxa"/>
            <w:tcBorders>
              <w:bottom w:val="single" w:sz="8" w:space="0" w:color="000000"/>
              <w:right w:val="single" w:sz="8" w:space="0" w:color="000000"/>
            </w:tcBorders>
            <w:tcMar>
              <w:top w:w="80" w:type="dxa"/>
              <w:left w:w="80" w:type="dxa"/>
              <w:bottom w:w="80" w:type="dxa"/>
              <w:right w:w="80" w:type="dxa"/>
            </w:tcMar>
          </w:tcPr>
          <w:p w14:paraId="08F9C727" w14:textId="77777777" w:rsidR="00F6515E" w:rsidRDefault="00F6515E" w:rsidP="00001BE8">
            <w:pPr>
              <w:spacing w:after="0"/>
            </w:pPr>
            <w:r>
              <w:t>Yes: The West-Life Virtual Folder VM and service is not provided/offered by EOSC-Hub. Additionally, West-Life project will come to an end at the end of 2018.</w:t>
            </w:r>
          </w:p>
        </w:tc>
        <w:tc>
          <w:tcPr>
            <w:tcW w:w="2580" w:type="dxa"/>
            <w:tcBorders>
              <w:bottom w:val="single" w:sz="8" w:space="0" w:color="000000"/>
              <w:right w:val="single" w:sz="8" w:space="0" w:color="000000"/>
            </w:tcBorders>
            <w:tcMar>
              <w:top w:w="80" w:type="dxa"/>
              <w:left w:w="80" w:type="dxa"/>
              <w:bottom w:w="80" w:type="dxa"/>
              <w:right w:w="80" w:type="dxa"/>
            </w:tcMar>
          </w:tcPr>
          <w:p w14:paraId="7159E8EC" w14:textId="77777777" w:rsidR="00F6515E" w:rsidRDefault="00F6515E" w:rsidP="00001BE8">
            <w:pPr>
              <w:spacing w:after="0"/>
            </w:pPr>
            <w:r>
              <w:t>West-Life Virtual Folder service should be operated by EOSC-hub</w:t>
            </w:r>
          </w:p>
        </w:tc>
        <w:tc>
          <w:tcPr>
            <w:tcW w:w="1155" w:type="dxa"/>
            <w:tcBorders>
              <w:bottom w:val="single" w:sz="8" w:space="0" w:color="000000"/>
              <w:right w:val="single" w:sz="8" w:space="0" w:color="000000"/>
            </w:tcBorders>
            <w:tcMar>
              <w:top w:w="80" w:type="dxa"/>
              <w:left w:w="80" w:type="dxa"/>
              <w:bottom w:w="80" w:type="dxa"/>
              <w:right w:w="80" w:type="dxa"/>
            </w:tcMar>
          </w:tcPr>
          <w:p w14:paraId="2149AA0F" w14:textId="77777777" w:rsidR="00F6515E" w:rsidRDefault="00F6515E" w:rsidP="00001BE8">
            <w:pPr>
              <w:spacing w:after="0"/>
            </w:pPr>
            <w:r>
              <w:t>UC2</w:t>
            </w:r>
          </w:p>
        </w:tc>
      </w:tr>
      <w:tr w:rsidR="00F6515E" w14:paraId="4DB7812C" w14:textId="77777777" w:rsidTr="00001BE8">
        <w:trPr>
          <w:trHeight w:val="1140"/>
        </w:trPr>
        <w:tc>
          <w:tcPr>
            <w:tcW w:w="145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760860B" w14:textId="77777777" w:rsidR="00F6515E" w:rsidRDefault="00F6515E" w:rsidP="00001BE8">
            <w:pPr>
              <w:spacing w:after="0"/>
              <w:jc w:val="center"/>
              <w:rPr>
                <w:b/>
              </w:rPr>
            </w:pPr>
            <w:r>
              <w:rPr>
                <w:b/>
              </w:rPr>
              <w:t>RQ3</w:t>
            </w:r>
          </w:p>
        </w:tc>
        <w:tc>
          <w:tcPr>
            <w:tcW w:w="1485" w:type="dxa"/>
            <w:tcBorders>
              <w:bottom w:val="single" w:sz="8" w:space="0" w:color="000000"/>
              <w:right w:val="single" w:sz="8" w:space="0" w:color="000000"/>
            </w:tcBorders>
            <w:tcMar>
              <w:top w:w="80" w:type="dxa"/>
              <w:left w:w="80" w:type="dxa"/>
              <w:bottom w:w="80" w:type="dxa"/>
              <w:right w:w="80" w:type="dxa"/>
            </w:tcMar>
          </w:tcPr>
          <w:p w14:paraId="1D030839" w14:textId="77777777" w:rsidR="00F6515E" w:rsidRDefault="00F6515E" w:rsidP="00001BE8">
            <w:pPr>
              <w:spacing w:after="0"/>
            </w:pPr>
            <w:r>
              <w:t>B2DROP</w:t>
            </w:r>
          </w:p>
        </w:tc>
        <w:tc>
          <w:tcPr>
            <w:tcW w:w="1935" w:type="dxa"/>
            <w:tcBorders>
              <w:bottom w:val="single" w:sz="8" w:space="0" w:color="000000"/>
              <w:right w:val="single" w:sz="8" w:space="0" w:color="000000"/>
            </w:tcBorders>
            <w:tcMar>
              <w:top w:w="80" w:type="dxa"/>
              <w:left w:w="80" w:type="dxa"/>
              <w:bottom w:w="80" w:type="dxa"/>
              <w:right w:w="80" w:type="dxa"/>
            </w:tcMar>
          </w:tcPr>
          <w:p w14:paraId="185F3D57" w14:textId="77777777" w:rsidR="00F6515E" w:rsidRDefault="00F6515E" w:rsidP="00001BE8">
            <w:pPr>
              <w:spacing w:after="0"/>
            </w:pPr>
            <w:r>
              <w:t>No</w:t>
            </w:r>
          </w:p>
        </w:tc>
        <w:tc>
          <w:tcPr>
            <w:tcW w:w="2580" w:type="dxa"/>
            <w:tcBorders>
              <w:bottom w:val="single" w:sz="8" w:space="0" w:color="000000"/>
              <w:right w:val="single" w:sz="8" w:space="0" w:color="000000"/>
            </w:tcBorders>
            <w:tcMar>
              <w:top w:w="80" w:type="dxa"/>
              <w:left w:w="80" w:type="dxa"/>
              <w:bottom w:w="80" w:type="dxa"/>
              <w:right w:w="80" w:type="dxa"/>
            </w:tcMar>
          </w:tcPr>
          <w:p w14:paraId="18C0E2C9" w14:textId="77777777" w:rsidR="00F6515E" w:rsidRDefault="00F6515E" w:rsidP="00001BE8">
            <w:pPr>
              <w:spacing w:after="0"/>
            </w:pPr>
            <w:r>
              <w:t>B2DROP should be integrated within West-Life Virtual Folder</w:t>
            </w:r>
          </w:p>
        </w:tc>
        <w:tc>
          <w:tcPr>
            <w:tcW w:w="1155" w:type="dxa"/>
            <w:tcBorders>
              <w:bottom w:val="single" w:sz="8" w:space="0" w:color="000000"/>
              <w:right w:val="single" w:sz="8" w:space="0" w:color="000000"/>
            </w:tcBorders>
            <w:tcMar>
              <w:top w:w="80" w:type="dxa"/>
              <w:left w:w="80" w:type="dxa"/>
              <w:bottom w:w="80" w:type="dxa"/>
              <w:right w:w="80" w:type="dxa"/>
            </w:tcMar>
          </w:tcPr>
          <w:p w14:paraId="3AC90AFE" w14:textId="77777777" w:rsidR="00F6515E" w:rsidRDefault="00F6515E" w:rsidP="00001BE8">
            <w:pPr>
              <w:spacing w:after="0"/>
            </w:pPr>
            <w:r>
              <w:t>UC3</w:t>
            </w:r>
          </w:p>
        </w:tc>
      </w:tr>
      <w:tr w:rsidR="00F6515E" w14:paraId="19D2B088" w14:textId="77777777" w:rsidTr="00001BE8">
        <w:trPr>
          <w:trHeight w:val="1485"/>
        </w:trPr>
        <w:tc>
          <w:tcPr>
            <w:tcW w:w="145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3E35917" w14:textId="77777777" w:rsidR="00F6515E" w:rsidRDefault="00F6515E" w:rsidP="00001BE8">
            <w:pPr>
              <w:spacing w:after="0"/>
              <w:jc w:val="center"/>
              <w:rPr>
                <w:b/>
              </w:rPr>
            </w:pPr>
            <w:r>
              <w:rPr>
                <w:b/>
              </w:rPr>
              <w:t>RQ4</w:t>
            </w:r>
          </w:p>
        </w:tc>
        <w:tc>
          <w:tcPr>
            <w:tcW w:w="1485" w:type="dxa"/>
            <w:tcBorders>
              <w:bottom w:val="single" w:sz="8" w:space="0" w:color="000000"/>
              <w:right w:val="single" w:sz="8" w:space="0" w:color="000000"/>
            </w:tcBorders>
            <w:tcMar>
              <w:top w:w="80" w:type="dxa"/>
              <w:left w:w="80" w:type="dxa"/>
              <w:bottom w:w="80" w:type="dxa"/>
              <w:right w:w="80" w:type="dxa"/>
            </w:tcMar>
          </w:tcPr>
          <w:p w14:paraId="13DD949C" w14:textId="77777777" w:rsidR="00F6515E" w:rsidRDefault="00F6515E" w:rsidP="00001BE8">
            <w:pPr>
              <w:spacing w:after="0"/>
            </w:pPr>
            <w:r>
              <w:t>EGI DataHub</w:t>
            </w:r>
          </w:p>
        </w:tc>
        <w:tc>
          <w:tcPr>
            <w:tcW w:w="1935" w:type="dxa"/>
            <w:tcBorders>
              <w:bottom w:val="single" w:sz="8" w:space="0" w:color="000000"/>
              <w:right w:val="single" w:sz="8" w:space="0" w:color="000000"/>
            </w:tcBorders>
            <w:tcMar>
              <w:top w:w="80" w:type="dxa"/>
              <w:left w:w="80" w:type="dxa"/>
              <w:bottom w:w="80" w:type="dxa"/>
              <w:right w:w="80" w:type="dxa"/>
            </w:tcMar>
          </w:tcPr>
          <w:p w14:paraId="369AE290" w14:textId="77777777" w:rsidR="00F6515E" w:rsidRDefault="00F6515E" w:rsidP="00001BE8">
            <w:pPr>
              <w:spacing w:after="0"/>
            </w:pPr>
            <w:r>
              <w:t>Yes: Onedata isn't integrated yet within West-Life Virtual Folder</w:t>
            </w:r>
          </w:p>
        </w:tc>
        <w:tc>
          <w:tcPr>
            <w:tcW w:w="2580" w:type="dxa"/>
            <w:tcBorders>
              <w:bottom w:val="single" w:sz="8" w:space="0" w:color="000000"/>
              <w:right w:val="single" w:sz="8" w:space="0" w:color="000000"/>
            </w:tcBorders>
            <w:tcMar>
              <w:top w:w="80" w:type="dxa"/>
              <w:left w:w="80" w:type="dxa"/>
              <w:bottom w:w="80" w:type="dxa"/>
              <w:right w:w="80" w:type="dxa"/>
            </w:tcMar>
          </w:tcPr>
          <w:p w14:paraId="6EF2897F" w14:textId="77777777" w:rsidR="00F6515E" w:rsidRDefault="00F6515E" w:rsidP="00001BE8">
            <w:pPr>
              <w:spacing w:after="0"/>
            </w:pPr>
            <w:r>
              <w:t>Onedata should be integrated within West-Life Virtual Folder</w:t>
            </w:r>
          </w:p>
        </w:tc>
        <w:tc>
          <w:tcPr>
            <w:tcW w:w="1155" w:type="dxa"/>
            <w:tcBorders>
              <w:bottom w:val="single" w:sz="8" w:space="0" w:color="000000"/>
              <w:right w:val="single" w:sz="8" w:space="0" w:color="000000"/>
            </w:tcBorders>
            <w:tcMar>
              <w:top w:w="80" w:type="dxa"/>
              <w:left w:w="80" w:type="dxa"/>
              <w:bottom w:w="80" w:type="dxa"/>
              <w:right w:w="80" w:type="dxa"/>
            </w:tcMar>
          </w:tcPr>
          <w:p w14:paraId="6991CF82" w14:textId="77777777" w:rsidR="00F6515E" w:rsidRDefault="00F6515E" w:rsidP="00001BE8">
            <w:pPr>
              <w:spacing w:after="0"/>
            </w:pPr>
            <w:r>
              <w:t>UC3</w:t>
            </w:r>
          </w:p>
        </w:tc>
      </w:tr>
      <w:tr w:rsidR="00F6515E" w14:paraId="1E424187" w14:textId="77777777" w:rsidTr="00001BE8">
        <w:trPr>
          <w:trHeight w:val="1575"/>
        </w:trPr>
        <w:tc>
          <w:tcPr>
            <w:tcW w:w="145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2CB0003" w14:textId="77777777" w:rsidR="00F6515E" w:rsidRDefault="00F6515E" w:rsidP="00001BE8">
            <w:pPr>
              <w:spacing w:after="0"/>
              <w:jc w:val="center"/>
              <w:rPr>
                <w:b/>
              </w:rPr>
            </w:pPr>
            <w:r>
              <w:rPr>
                <w:b/>
              </w:rPr>
              <w:t>RQ5</w:t>
            </w:r>
          </w:p>
        </w:tc>
        <w:tc>
          <w:tcPr>
            <w:tcW w:w="1485" w:type="dxa"/>
            <w:tcBorders>
              <w:bottom w:val="single" w:sz="8" w:space="0" w:color="000000"/>
              <w:right w:val="single" w:sz="8" w:space="0" w:color="000000"/>
            </w:tcBorders>
            <w:tcMar>
              <w:top w:w="80" w:type="dxa"/>
              <w:left w:w="80" w:type="dxa"/>
              <w:bottom w:w="80" w:type="dxa"/>
              <w:right w:w="80" w:type="dxa"/>
            </w:tcMar>
          </w:tcPr>
          <w:p w14:paraId="00CC4C2F" w14:textId="77777777" w:rsidR="00F6515E" w:rsidRDefault="00F6515E" w:rsidP="00001BE8">
            <w:pPr>
              <w:spacing w:after="0"/>
            </w:pPr>
            <w:r>
              <w:t>EGI CheckIn</w:t>
            </w:r>
          </w:p>
        </w:tc>
        <w:tc>
          <w:tcPr>
            <w:tcW w:w="1935" w:type="dxa"/>
            <w:tcBorders>
              <w:bottom w:val="single" w:sz="8" w:space="0" w:color="000000"/>
              <w:right w:val="single" w:sz="8" w:space="0" w:color="000000"/>
            </w:tcBorders>
            <w:tcMar>
              <w:top w:w="80" w:type="dxa"/>
              <w:left w:w="80" w:type="dxa"/>
              <w:bottom w:w="80" w:type="dxa"/>
              <w:right w:w="80" w:type="dxa"/>
            </w:tcMar>
          </w:tcPr>
          <w:p w14:paraId="3893596D" w14:textId="77777777" w:rsidR="00F6515E" w:rsidRDefault="00F6515E" w:rsidP="00001BE8">
            <w:pPr>
              <w:spacing w:after="0"/>
            </w:pPr>
            <w:r>
              <w:t>Yes: EOSC-hub and EGI-CheckIn AAI doesn't support the IdP(s) used by WeNMR</w:t>
            </w:r>
          </w:p>
        </w:tc>
        <w:tc>
          <w:tcPr>
            <w:tcW w:w="2580" w:type="dxa"/>
            <w:tcBorders>
              <w:bottom w:val="single" w:sz="8" w:space="0" w:color="000000"/>
              <w:right w:val="single" w:sz="8" w:space="0" w:color="000000"/>
            </w:tcBorders>
            <w:tcMar>
              <w:top w:w="80" w:type="dxa"/>
              <w:left w:w="80" w:type="dxa"/>
              <w:bottom w:w="80" w:type="dxa"/>
              <w:right w:w="80" w:type="dxa"/>
            </w:tcMar>
          </w:tcPr>
          <w:p w14:paraId="07DA86D7" w14:textId="77777777" w:rsidR="00F6515E" w:rsidRDefault="00F6515E" w:rsidP="00001BE8">
            <w:pPr>
              <w:spacing w:after="0"/>
            </w:pPr>
            <w:r>
              <w:t>AAI should accept the IdP(s) used by WeNMR</w:t>
            </w:r>
          </w:p>
        </w:tc>
        <w:tc>
          <w:tcPr>
            <w:tcW w:w="1155" w:type="dxa"/>
            <w:tcBorders>
              <w:bottom w:val="single" w:sz="8" w:space="0" w:color="000000"/>
              <w:right w:val="single" w:sz="8" w:space="0" w:color="000000"/>
            </w:tcBorders>
            <w:tcMar>
              <w:top w:w="80" w:type="dxa"/>
              <w:left w:w="80" w:type="dxa"/>
              <w:bottom w:w="80" w:type="dxa"/>
              <w:right w:w="80" w:type="dxa"/>
            </w:tcMar>
          </w:tcPr>
          <w:p w14:paraId="657395AF" w14:textId="77777777" w:rsidR="00F6515E" w:rsidRDefault="00F6515E" w:rsidP="00001BE8">
            <w:pPr>
              <w:spacing w:after="0"/>
            </w:pPr>
            <w:r>
              <w:t>UC4</w:t>
            </w:r>
          </w:p>
        </w:tc>
      </w:tr>
    </w:tbl>
    <w:p w14:paraId="0140A903" w14:textId="3328D8CD" w:rsidR="00F6515E" w:rsidRDefault="00F6515E" w:rsidP="00F6515E">
      <w:pPr>
        <w:pStyle w:val="Heading2"/>
      </w:pPr>
      <w:bookmarkStart w:id="10" w:name="_Toc53502866"/>
      <w:r w:rsidRPr="00F6515E">
        <w:t>OPENCoastS</w:t>
      </w:r>
      <w:bookmarkEnd w:id="10"/>
    </w:p>
    <w:p w14:paraId="65068574" w14:textId="77777777" w:rsidR="00F6515E" w:rsidRPr="00F6515E" w:rsidRDefault="00F6515E" w:rsidP="00F6515E">
      <w:pPr>
        <w:pStyle w:val="Heading3"/>
      </w:pPr>
      <w:r w:rsidRPr="00F6515E">
        <w:t>User Stories</w:t>
      </w:r>
    </w:p>
    <w:tbl>
      <w:tblPr>
        <w:tblW w:w="8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7860"/>
      </w:tblGrid>
      <w:tr w:rsidR="00F6515E" w14:paraId="3B57E45A" w14:textId="77777777" w:rsidTr="00001BE8">
        <w:trPr>
          <w:trHeight w:val="450"/>
        </w:trPr>
        <w:tc>
          <w:tcPr>
            <w:tcW w:w="7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0D59386" w14:textId="77777777" w:rsidR="00F6515E" w:rsidRDefault="00F6515E" w:rsidP="00001BE8">
            <w:pPr>
              <w:spacing w:after="0"/>
              <w:jc w:val="center"/>
              <w:rPr>
                <w:b/>
              </w:rPr>
            </w:pPr>
            <w:r>
              <w:rPr>
                <w:b/>
              </w:rPr>
              <w:t>No.</w:t>
            </w:r>
          </w:p>
        </w:tc>
        <w:tc>
          <w:tcPr>
            <w:tcW w:w="786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C895391" w14:textId="77777777" w:rsidR="00F6515E" w:rsidRDefault="00F6515E" w:rsidP="00001BE8">
            <w:pPr>
              <w:spacing w:after="0"/>
              <w:jc w:val="center"/>
              <w:rPr>
                <w:b/>
              </w:rPr>
            </w:pPr>
            <w:r>
              <w:rPr>
                <w:b/>
              </w:rPr>
              <w:t>User stories</w:t>
            </w:r>
          </w:p>
        </w:tc>
      </w:tr>
      <w:tr w:rsidR="00F6515E" w14:paraId="4CA5C3AF"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5E02225" w14:textId="77777777" w:rsidR="00F6515E" w:rsidRDefault="00F6515E" w:rsidP="00001BE8">
            <w:pPr>
              <w:spacing w:after="0"/>
              <w:jc w:val="center"/>
              <w:rPr>
                <w:b/>
              </w:rPr>
            </w:pPr>
            <w:r>
              <w:rPr>
                <w:b/>
              </w:rPr>
              <w:t>US1</w:t>
            </w:r>
          </w:p>
        </w:tc>
        <w:tc>
          <w:tcPr>
            <w:tcW w:w="7860" w:type="dxa"/>
            <w:tcBorders>
              <w:bottom w:val="single" w:sz="8" w:space="0" w:color="000000"/>
              <w:right w:val="single" w:sz="8" w:space="0" w:color="000000"/>
            </w:tcBorders>
            <w:tcMar>
              <w:top w:w="80" w:type="dxa"/>
              <w:left w:w="80" w:type="dxa"/>
              <w:bottom w:w="80" w:type="dxa"/>
              <w:right w:w="80" w:type="dxa"/>
            </w:tcMar>
          </w:tcPr>
          <w:p w14:paraId="728AA9EC" w14:textId="77777777" w:rsidR="00F6515E" w:rsidRDefault="00F6515E" w:rsidP="00001BE8">
            <w:pPr>
              <w:spacing w:after="0"/>
            </w:pPr>
            <w:r>
              <w:t>As a service user, I want to log into the OPENCoastS web portal through my home institution credentials</w:t>
            </w:r>
          </w:p>
        </w:tc>
      </w:tr>
      <w:tr w:rsidR="00F6515E" w14:paraId="50C71635" w14:textId="77777777" w:rsidTr="00F6515E">
        <w:trPr>
          <w:trHeight w:val="268"/>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E5101A5" w14:textId="77777777" w:rsidR="00F6515E" w:rsidRDefault="00F6515E" w:rsidP="00001BE8">
            <w:pPr>
              <w:spacing w:after="0"/>
              <w:jc w:val="center"/>
              <w:rPr>
                <w:b/>
              </w:rPr>
            </w:pPr>
            <w:r>
              <w:rPr>
                <w:b/>
              </w:rPr>
              <w:t>US2</w:t>
            </w:r>
          </w:p>
        </w:tc>
        <w:tc>
          <w:tcPr>
            <w:tcW w:w="7860" w:type="dxa"/>
            <w:tcBorders>
              <w:bottom w:val="single" w:sz="8" w:space="0" w:color="000000"/>
              <w:right w:val="single" w:sz="8" w:space="0" w:color="000000"/>
            </w:tcBorders>
            <w:tcMar>
              <w:top w:w="80" w:type="dxa"/>
              <w:left w:w="80" w:type="dxa"/>
              <w:bottom w:w="80" w:type="dxa"/>
              <w:right w:w="80" w:type="dxa"/>
            </w:tcMar>
          </w:tcPr>
          <w:p w14:paraId="54B8CE16" w14:textId="77777777" w:rsidR="00F6515E" w:rsidRDefault="00F6515E" w:rsidP="00001BE8">
            <w:pPr>
              <w:spacing w:after="0"/>
            </w:pPr>
            <w:r>
              <w:t>As a service user, I want to download data from the simulation of the model</w:t>
            </w:r>
          </w:p>
        </w:tc>
      </w:tr>
      <w:tr w:rsidR="00F6515E" w14:paraId="744BD622"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0ABBE88" w14:textId="77777777" w:rsidR="00F6515E" w:rsidRDefault="00F6515E" w:rsidP="00001BE8">
            <w:pPr>
              <w:spacing w:after="0"/>
              <w:jc w:val="center"/>
              <w:rPr>
                <w:b/>
              </w:rPr>
            </w:pPr>
            <w:r>
              <w:rPr>
                <w:b/>
              </w:rPr>
              <w:t>US3</w:t>
            </w:r>
          </w:p>
        </w:tc>
        <w:tc>
          <w:tcPr>
            <w:tcW w:w="7860" w:type="dxa"/>
            <w:tcBorders>
              <w:bottom w:val="single" w:sz="8" w:space="0" w:color="000000"/>
              <w:right w:val="single" w:sz="8" w:space="0" w:color="000000"/>
            </w:tcBorders>
            <w:tcMar>
              <w:top w:w="80" w:type="dxa"/>
              <w:left w:w="80" w:type="dxa"/>
              <w:bottom w:w="80" w:type="dxa"/>
              <w:right w:w="80" w:type="dxa"/>
            </w:tcMar>
          </w:tcPr>
          <w:p w14:paraId="57B921A0" w14:textId="77777777" w:rsidR="00F6515E" w:rsidRDefault="00F6515E" w:rsidP="00001BE8">
            <w:pPr>
              <w:spacing w:after="0"/>
            </w:pPr>
            <w:r>
              <w:t>As a service owner, I want to preserve high-quality/premium forecasts to be offered for re-analysis</w:t>
            </w:r>
          </w:p>
        </w:tc>
      </w:tr>
      <w:tr w:rsidR="00F6515E" w14:paraId="72252FAF" w14:textId="77777777" w:rsidTr="00F6515E">
        <w:trPr>
          <w:trHeight w:val="614"/>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C62C7F2" w14:textId="77777777" w:rsidR="00F6515E" w:rsidRDefault="00F6515E" w:rsidP="00001BE8">
            <w:pPr>
              <w:spacing w:after="0"/>
              <w:jc w:val="center"/>
              <w:rPr>
                <w:b/>
              </w:rPr>
            </w:pPr>
            <w:r>
              <w:rPr>
                <w:b/>
              </w:rPr>
              <w:t>US4</w:t>
            </w:r>
          </w:p>
        </w:tc>
        <w:tc>
          <w:tcPr>
            <w:tcW w:w="7860" w:type="dxa"/>
            <w:tcBorders>
              <w:bottom w:val="single" w:sz="8" w:space="0" w:color="000000"/>
              <w:right w:val="single" w:sz="8" w:space="0" w:color="000000"/>
            </w:tcBorders>
            <w:tcMar>
              <w:top w:w="80" w:type="dxa"/>
              <w:left w:w="80" w:type="dxa"/>
              <w:bottom w:w="80" w:type="dxa"/>
              <w:right w:w="80" w:type="dxa"/>
            </w:tcMar>
          </w:tcPr>
          <w:p w14:paraId="149D507B" w14:textId="77777777" w:rsidR="00F6515E" w:rsidRDefault="00F6515E" w:rsidP="00001BE8">
            <w:pPr>
              <w:spacing w:after="0"/>
            </w:pPr>
            <w:r>
              <w:t>As a service owner, I want to publish the catalogue of high-quality/premium forecasts to be offered to the service users</w:t>
            </w:r>
          </w:p>
        </w:tc>
      </w:tr>
      <w:tr w:rsidR="00F6515E" w14:paraId="770EC794"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A344D6" w14:textId="77777777" w:rsidR="00F6515E" w:rsidRDefault="00F6515E" w:rsidP="00001BE8">
            <w:pPr>
              <w:spacing w:after="0"/>
              <w:jc w:val="center"/>
              <w:rPr>
                <w:b/>
              </w:rPr>
            </w:pPr>
            <w:r>
              <w:rPr>
                <w:b/>
              </w:rPr>
              <w:t>US5</w:t>
            </w:r>
          </w:p>
        </w:tc>
        <w:tc>
          <w:tcPr>
            <w:tcW w:w="7860" w:type="dxa"/>
            <w:tcBorders>
              <w:bottom w:val="single" w:sz="8" w:space="0" w:color="000000"/>
              <w:right w:val="single" w:sz="8" w:space="0" w:color="000000"/>
            </w:tcBorders>
            <w:tcMar>
              <w:top w:w="80" w:type="dxa"/>
              <w:left w:w="80" w:type="dxa"/>
              <w:bottom w:w="80" w:type="dxa"/>
              <w:right w:w="80" w:type="dxa"/>
            </w:tcMar>
          </w:tcPr>
          <w:p w14:paraId="6D948DBF" w14:textId="77777777" w:rsidR="00F6515E" w:rsidRDefault="00F6515E" w:rsidP="00001BE8">
            <w:pPr>
              <w:spacing w:after="0"/>
            </w:pPr>
            <w:r>
              <w:t>As a service user, I want to be able to search the forecast catalogue based on a given set of characteristics</w:t>
            </w:r>
          </w:p>
        </w:tc>
      </w:tr>
      <w:tr w:rsidR="00F6515E" w14:paraId="6E7A3064" w14:textId="77777777" w:rsidTr="00F6515E">
        <w:trPr>
          <w:trHeight w:val="41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D0B67E3" w14:textId="77777777" w:rsidR="00F6515E" w:rsidRDefault="00F6515E" w:rsidP="00001BE8">
            <w:pPr>
              <w:spacing w:after="0"/>
              <w:jc w:val="center"/>
              <w:rPr>
                <w:b/>
              </w:rPr>
            </w:pPr>
            <w:r>
              <w:rPr>
                <w:b/>
              </w:rPr>
              <w:t>US6</w:t>
            </w:r>
          </w:p>
        </w:tc>
        <w:tc>
          <w:tcPr>
            <w:tcW w:w="7860" w:type="dxa"/>
            <w:tcBorders>
              <w:bottom w:val="single" w:sz="8" w:space="0" w:color="000000"/>
              <w:right w:val="single" w:sz="8" w:space="0" w:color="000000"/>
            </w:tcBorders>
            <w:tcMar>
              <w:top w:w="80" w:type="dxa"/>
              <w:left w:w="80" w:type="dxa"/>
              <w:bottom w:w="80" w:type="dxa"/>
              <w:right w:w="80" w:type="dxa"/>
            </w:tcMar>
          </w:tcPr>
          <w:p w14:paraId="099D3155" w14:textId="77777777" w:rsidR="00F6515E" w:rsidRDefault="00F6515E" w:rsidP="00001BE8">
            <w:pPr>
              <w:spacing w:after="0"/>
            </w:pPr>
            <w:r>
              <w:t>As a service owner, I want to promote the simulation data as Open Data</w:t>
            </w:r>
          </w:p>
        </w:tc>
      </w:tr>
      <w:tr w:rsidR="00F6515E" w14:paraId="19F1332C" w14:textId="77777777" w:rsidTr="00F6515E">
        <w:trPr>
          <w:trHeight w:val="429"/>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09F541A" w14:textId="77777777" w:rsidR="00F6515E" w:rsidRDefault="00F6515E" w:rsidP="00001BE8">
            <w:pPr>
              <w:spacing w:after="0"/>
              <w:jc w:val="center"/>
              <w:rPr>
                <w:b/>
              </w:rPr>
            </w:pPr>
            <w:r>
              <w:rPr>
                <w:b/>
              </w:rPr>
              <w:t>US7</w:t>
            </w:r>
          </w:p>
        </w:tc>
        <w:tc>
          <w:tcPr>
            <w:tcW w:w="7860" w:type="dxa"/>
            <w:tcBorders>
              <w:bottom w:val="single" w:sz="8" w:space="0" w:color="000000"/>
              <w:right w:val="single" w:sz="8" w:space="0" w:color="000000"/>
            </w:tcBorders>
            <w:tcMar>
              <w:top w:w="80" w:type="dxa"/>
              <w:left w:w="80" w:type="dxa"/>
              <w:bottom w:w="80" w:type="dxa"/>
              <w:right w:w="80" w:type="dxa"/>
            </w:tcMar>
          </w:tcPr>
          <w:p w14:paraId="5B6A5950" w14:textId="77777777" w:rsidR="00F6515E" w:rsidRDefault="00F6515E" w:rsidP="00001BE8">
            <w:pPr>
              <w:spacing w:after="0"/>
            </w:pPr>
            <w:r>
              <w:t>As a service owner, I estimate 40TB per month of storage consumption</w:t>
            </w:r>
          </w:p>
        </w:tc>
      </w:tr>
      <w:tr w:rsidR="00F6515E" w14:paraId="057EF2C9" w14:textId="77777777" w:rsidTr="00F6515E">
        <w:trPr>
          <w:trHeight w:val="372"/>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544E20B" w14:textId="77777777" w:rsidR="00F6515E" w:rsidRDefault="00F6515E" w:rsidP="00001BE8">
            <w:pPr>
              <w:spacing w:after="0"/>
              <w:jc w:val="center"/>
              <w:rPr>
                <w:b/>
              </w:rPr>
            </w:pPr>
            <w:r>
              <w:rPr>
                <w:b/>
              </w:rPr>
              <w:t>US8</w:t>
            </w:r>
          </w:p>
        </w:tc>
        <w:tc>
          <w:tcPr>
            <w:tcW w:w="7860" w:type="dxa"/>
            <w:tcBorders>
              <w:bottom w:val="single" w:sz="8" w:space="0" w:color="000000"/>
              <w:right w:val="single" w:sz="8" w:space="0" w:color="000000"/>
            </w:tcBorders>
            <w:tcMar>
              <w:top w:w="80" w:type="dxa"/>
              <w:left w:w="80" w:type="dxa"/>
              <w:bottom w:w="80" w:type="dxa"/>
              <w:right w:w="80" w:type="dxa"/>
            </w:tcMar>
          </w:tcPr>
          <w:p w14:paraId="4EA0AFA4" w14:textId="77777777" w:rsidR="00F6515E" w:rsidRDefault="00F6515E" w:rsidP="00001BE8">
            <w:pPr>
              <w:spacing w:after="0"/>
            </w:pPr>
            <w:r>
              <w:t>As a service user, I want to run my simulations up to 72 hours</w:t>
            </w:r>
          </w:p>
        </w:tc>
      </w:tr>
      <w:tr w:rsidR="00F6515E" w14:paraId="2DEBD0DD" w14:textId="77777777" w:rsidTr="00F6515E">
        <w:trPr>
          <w:trHeight w:val="456"/>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234B214" w14:textId="77777777" w:rsidR="00F6515E" w:rsidRDefault="00F6515E" w:rsidP="00001BE8">
            <w:pPr>
              <w:spacing w:after="0"/>
              <w:jc w:val="center"/>
              <w:rPr>
                <w:b/>
              </w:rPr>
            </w:pPr>
            <w:r>
              <w:rPr>
                <w:b/>
              </w:rPr>
              <w:t>US9</w:t>
            </w:r>
          </w:p>
        </w:tc>
        <w:tc>
          <w:tcPr>
            <w:tcW w:w="7860" w:type="dxa"/>
            <w:tcBorders>
              <w:bottom w:val="single" w:sz="8" w:space="0" w:color="000000"/>
              <w:right w:val="single" w:sz="8" w:space="0" w:color="000000"/>
            </w:tcBorders>
            <w:tcMar>
              <w:top w:w="80" w:type="dxa"/>
              <w:left w:w="80" w:type="dxa"/>
              <w:bottom w:w="80" w:type="dxa"/>
              <w:right w:w="80" w:type="dxa"/>
            </w:tcMar>
          </w:tcPr>
          <w:p w14:paraId="6AA097C8" w14:textId="77777777" w:rsidR="00F6515E" w:rsidRDefault="00F6515E" w:rsidP="00001BE8">
            <w:pPr>
              <w:spacing w:after="0"/>
            </w:pPr>
            <w:r>
              <w:t>As a service owner, I want to run jobs in HTC, Grid and Cloud environments</w:t>
            </w:r>
          </w:p>
        </w:tc>
      </w:tr>
      <w:tr w:rsidR="00F6515E" w14:paraId="63B3B6C9"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AB875C4" w14:textId="77777777" w:rsidR="00F6515E" w:rsidRDefault="00F6515E" w:rsidP="00001BE8">
            <w:pPr>
              <w:spacing w:after="0"/>
              <w:jc w:val="center"/>
              <w:rPr>
                <w:b/>
              </w:rPr>
            </w:pPr>
            <w:r>
              <w:rPr>
                <w:b/>
              </w:rPr>
              <w:t>US10</w:t>
            </w:r>
          </w:p>
        </w:tc>
        <w:tc>
          <w:tcPr>
            <w:tcW w:w="7860" w:type="dxa"/>
            <w:tcBorders>
              <w:bottom w:val="single" w:sz="8" w:space="0" w:color="000000"/>
              <w:right w:val="single" w:sz="8" w:space="0" w:color="000000"/>
            </w:tcBorders>
            <w:tcMar>
              <w:top w:w="80" w:type="dxa"/>
              <w:left w:w="80" w:type="dxa"/>
              <w:bottom w:w="80" w:type="dxa"/>
              <w:right w:w="80" w:type="dxa"/>
            </w:tcMar>
          </w:tcPr>
          <w:p w14:paraId="218AC4FC" w14:textId="77777777" w:rsidR="00F6515E" w:rsidRDefault="00F6515E" w:rsidP="00001BE8">
            <w:pPr>
              <w:spacing w:after="0"/>
            </w:pPr>
            <w:r>
              <w:t>As a service owner, I want to be able to deploy the service in an automated way using the Cloud</w:t>
            </w:r>
          </w:p>
        </w:tc>
      </w:tr>
      <w:tr w:rsidR="00F6515E" w14:paraId="6A0B728D"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078228D" w14:textId="77777777" w:rsidR="00F6515E" w:rsidRDefault="00F6515E" w:rsidP="00001BE8">
            <w:pPr>
              <w:spacing w:after="0"/>
              <w:jc w:val="center"/>
              <w:rPr>
                <w:b/>
              </w:rPr>
            </w:pPr>
            <w:r>
              <w:rPr>
                <w:b/>
              </w:rPr>
              <w:t>US11</w:t>
            </w:r>
          </w:p>
        </w:tc>
        <w:tc>
          <w:tcPr>
            <w:tcW w:w="7860" w:type="dxa"/>
            <w:tcBorders>
              <w:bottom w:val="single" w:sz="8" w:space="0" w:color="000000"/>
              <w:right w:val="single" w:sz="8" w:space="0" w:color="000000"/>
            </w:tcBorders>
            <w:tcMar>
              <w:top w:w="80" w:type="dxa"/>
              <w:left w:w="80" w:type="dxa"/>
              <w:bottom w:w="80" w:type="dxa"/>
              <w:right w:w="80" w:type="dxa"/>
            </w:tcMar>
          </w:tcPr>
          <w:p w14:paraId="1BD2336C" w14:textId="77777777" w:rsidR="00F6515E" w:rsidRDefault="00F6515E" w:rsidP="00001BE8">
            <w:pPr>
              <w:spacing w:after="0"/>
            </w:pPr>
            <w:r>
              <w:t>As a service owner, I want to obtain monitoring and accounting information of my running service</w:t>
            </w:r>
          </w:p>
        </w:tc>
      </w:tr>
    </w:tbl>
    <w:p w14:paraId="3F3408B5" w14:textId="77777777" w:rsidR="00F6515E" w:rsidRPr="00F6515E" w:rsidRDefault="00F6515E" w:rsidP="00F6515E">
      <w:pPr>
        <w:pStyle w:val="Heading3"/>
      </w:pPr>
      <w:r w:rsidRPr="00F6515E">
        <w:t>Use Cases</w:t>
      </w:r>
    </w:p>
    <w:tbl>
      <w:tblPr>
        <w:tblW w:w="8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0"/>
        <w:gridCol w:w="4365"/>
        <w:gridCol w:w="3330"/>
      </w:tblGrid>
      <w:tr w:rsidR="00F6515E" w14:paraId="48C8F35F" w14:textId="77777777" w:rsidTr="00001BE8">
        <w:trPr>
          <w:trHeight w:val="1020"/>
        </w:trPr>
        <w:tc>
          <w:tcPr>
            <w:tcW w:w="75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9BC9801" w14:textId="77777777" w:rsidR="00F6515E" w:rsidRDefault="00F6515E" w:rsidP="00001BE8">
            <w:pPr>
              <w:spacing w:after="0"/>
              <w:jc w:val="center"/>
              <w:rPr>
                <w:b/>
              </w:rPr>
            </w:pPr>
            <w:r>
              <w:rPr>
                <w:b/>
              </w:rPr>
              <w:t>Step</w:t>
            </w:r>
          </w:p>
        </w:tc>
        <w:tc>
          <w:tcPr>
            <w:tcW w:w="43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3204FBC" w14:textId="77777777" w:rsidR="00F6515E" w:rsidRDefault="00F6515E" w:rsidP="00001BE8">
            <w:pPr>
              <w:spacing w:after="0"/>
              <w:jc w:val="center"/>
              <w:rPr>
                <w:b/>
              </w:rPr>
            </w:pPr>
            <w:r>
              <w:rPr>
                <w:b/>
              </w:rPr>
              <w:t>Description of action</w:t>
            </w:r>
          </w:p>
        </w:tc>
        <w:tc>
          <w:tcPr>
            <w:tcW w:w="333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99F8BF5" w14:textId="77777777" w:rsidR="00F6515E" w:rsidRDefault="00F6515E" w:rsidP="00001BE8">
            <w:pPr>
              <w:spacing w:after="0"/>
              <w:jc w:val="center"/>
              <w:rPr>
                <w:b/>
              </w:rPr>
            </w:pPr>
            <w:r>
              <w:rPr>
                <w:b/>
              </w:rPr>
              <w:t>Dependency on 3rd party services (EOSC-hub or other)</w:t>
            </w:r>
          </w:p>
        </w:tc>
      </w:tr>
      <w:tr w:rsidR="00F6515E" w14:paraId="3CDAB257"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02D6B47" w14:textId="77777777" w:rsidR="00F6515E" w:rsidRDefault="00F6515E" w:rsidP="00001BE8">
            <w:pPr>
              <w:spacing w:after="0"/>
              <w:jc w:val="center"/>
              <w:rPr>
                <w:b/>
              </w:rPr>
            </w:pPr>
            <w:r>
              <w:rPr>
                <w:b/>
              </w:rPr>
              <w:t>UC1</w:t>
            </w:r>
          </w:p>
        </w:tc>
        <w:tc>
          <w:tcPr>
            <w:tcW w:w="4365" w:type="dxa"/>
            <w:tcBorders>
              <w:bottom w:val="single" w:sz="8" w:space="0" w:color="000000"/>
              <w:right w:val="single" w:sz="8" w:space="0" w:color="000000"/>
            </w:tcBorders>
            <w:tcMar>
              <w:top w:w="80" w:type="dxa"/>
              <w:left w:w="80" w:type="dxa"/>
              <w:bottom w:w="80" w:type="dxa"/>
              <w:right w:w="80" w:type="dxa"/>
            </w:tcMar>
          </w:tcPr>
          <w:p w14:paraId="4979634D" w14:textId="77777777" w:rsidR="00F6515E" w:rsidRDefault="00F6515E" w:rsidP="00001BE8">
            <w:pPr>
              <w:spacing w:after="0"/>
            </w:pPr>
            <w:r>
              <w:t>User logs in the OPENCoastS service using eduGAIN</w:t>
            </w:r>
          </w:p>
        </w:tc>
        <w:tc>
          <w:tcPr>
            <w:tcW w:w="3330" w:type="dxa"/>
            <w:tcBorders>
              <w:bottom w:val="single" w:sz="8" w:space="0" w:color="000000"/>
              <w:right w:val="single" w:sz="8" w:space="0" w:color="000000"/>
            </w:tcBorders>
            <w:tcMar>
              <w:top w:w="80" w:type="dxa"/>
              <w:left w:w="80" w:type="dxa"/>
              <w:bottom w:w="80" w:type="dxa"/>
              <w:right w:w="80" w:type="dxa"/>
            </w:tcMar>
          </w:tcPr>
          <w:p w14:paraId="50E35903" w14:textId="77777777" w:rsidR="00F6515E" w:rsidRDefault="00F6515E" w:rsidP="00001BE8">
            <w:pPr>
              <w:spacing w:after="0"/>
            </w:pPr>
            <w:r>
              <w:t>EGI Check-in</w:t>
            </w:r>
          </w:p>
        </w:tc>
      </w:tr>
      <w:tr w:rsidR="00F6515E" w14:paraId="765181CF"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CF87CD0" w14:textId="77777777" w:rsidR="00F6515E" w:rsidRDefault="00F6515E" w:rsidP="00001BE8">
            <w:pPr>
              <w:spacing w:after="0"/>
              <w:jc w:val="center"/>
              <w:rPr>
                <w:b/>
              </w:rPr>
            </w:pPr>
            <w:r>
              <w:rPr>
                <w:b/>
              </w:rPr>
              <w:t>UC2</w:t>
            </w:r>
          </w:p>
        </w:tc>
        <w:tc>
          <w:tcPr>
            <w:tcW w:w="4365" w:type="dxa"/>
            <w:tcBorders>
              <w:bottom w:val="single" w:sz="8" w:space="0" w:color="000000"/>
              <w:right w:val="single" w:sz="8" w:space="0" w:color="000000"/>
            </w:tcBorders>
            <w:tcMar>
              <w:top w:w="80" w:type="dxa"/>
              <w:left w:w="80" w:type="dxa"/>
              <w:bottom w:w="80" w:type="dxa"/>
              <w:right w:w="80" w:type="dxa"/>
            </w:tcMar>
          </w:tcPr>
          <w:p w14:paraId="53D8FCCC" w14:textId="77777777" w:rsidR="00F6515E" w:rsidRDefault="00F6515E" w:rsidP="00001BE8">
            <w:pPr>
              <w:spacing w:after="0"/>
            </w:pPr>
            <w:r>
              <w:t>OPENCoastS service manages the authorization/attribute provision</w:t>
            </w:r>
          </w:p>
        </w:tc>
        <w:tc>
          <w:tcPr>
            <w:tcW w:w="3330" w:type="dxa"/>
            <w:tcBorders>
              <w:bottom w:val="single" w:sz="8" w:space="0" w:color="000000"/>
              <w:right w:val="single" w:sz="8" w:space="0" w:color="000000"/>
            </w:tcBorders>
            <w:tcMar>
              <w:top w:w="80" w:type="dxa"/>
              <w:left w:w="80" w:type="dxa"/>
              <w:bottom w:w="80" w:type="dxa"/>
              <w:right w:w="80" w:type="dxa"/>
            </w:tcMar>
          </w:tcPr>
          <w:p w14:paraId="4666F1A8" w14:textId="77777777" w:rsidR="00F6515E" w:rsidRDefault="00F6515E" w:rsidP="00001BE8">
            <w:pPr>
              <w:spacing w:after="0"/>
            </w:pPr>
            <w:r>
              <w:t>OPENCoastS platform</w:t>
            </w:r>
          </w:p>
        </w:tc>
      </w:tr>
      <w:tr w:rsidR="00F6515E" w14:paraId="0FA86AB9"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FEDE2DA" w14:textId="77777777" w:rsidR="00F6515E" w:rsidRDefault="00F6515E" w:rsidP="00001BE8">
            <w:pPr>
              <w:spacing w:after="0"/>
              <w:jc w:val="center"/>
              <w:rPr>
                <w:b/>
              </w:rPr>
            </w:pPr>
            <w:r>
              <w:rPr>
                <w:b/>
              </w:rPr>
              <w:t>UC3</w:t>
            </w:r>
          </w:p>
        </w:tc>
        <w:tc>
          <w:tcPr>
            <w:tcW w:w="4365" w:type="dxa"/>
            <w:tcBorders>
              <w:bottom w:val="single" w:sz="8" w:space="0" w:color="000000"/>
              <w:right w:val="single" w:sz="8" w:space="0" w:color="000000"/>
            </w:tcBorders>
            <w:tcMar>
              <w:top w:w="80" w:type="dxa"/>
              <w:left w:w="80" w:type="dxa"/>
              <w:bottom w:w="80" w:type="dxa"/>
              <w:right w:w="80" w:type="dxa"/>
            </w:tcMar>
          </w:tcPr>
          <w:p w14:paraId="54249A63" w14:textId="77777777" w:rsidR="00F6515E" w:rsidRDefault="00F6515E" w:rsidP="00001BE8">
            <w:pPr>
              <w:spacing w:after="0"/>
            </w:pPr>
            <w:r>
              <w:t>OPENCoastS service obtains a x509 certificate for Grid submission</w:t>
            </w:r>
          </w:p>
        </w:tc>
        <w:tc>
          <w:tcPr>
            <w:tcW w:w="3330" w:type="dxa"/>
            <w:tcBorders>
              <w:bottom w:val="single" w:sz="8" w:space="0" w:color="000000"/>
              <w:right w:val="single" w:sz="8" w:space="0" w:color="000000"/>
            </w:tcBorders>
            <w:tcMar>
              <w:top w:w="80" w:type="dxa"/>
              <w:left w:w="80" w:type="dxa"/>
              <w:bottom w:w="80" w:type="dxa"/>
              <w:right w:w="80" w:type="dxa"/>
            </w:tcMar>
          </w:tcPr>
          <w:p w14:paraId="1B43B5F6" w14:textId="77777777" w:rsidR="00F6515E" w:rsidRDefault="00F6515E" w:rsidP="00001BE8">
            <w:pPr>
              <w:spacing w:after="0"/>
            </w:pPr>
            <w:r>
              <w:t>WaTTS</w:t>
            </w:r>
          </w:p>
        </w:tc>
      </w:tr>
      <w:tr w:rsidR="00F6515E" w14:paraId="2144568D" w14:textId="77777777" w:rsidTr="00001BE8">
        <w:trPr>
          <w:trHeight w:val="45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B12F234" w14:textId="77777777" w:rsidR="00F6515E" w:rsidRDefault="00F6515E" w:rsidP="00001BE8">
            <w:pPr>
              <w:spacing w:after="0"/>
              <w:jc w:val="center"/>
              <w:rPr>
                <w:b/>
              </w:rPr>
            </w:pPr>
            <w:r>
              <w:rPr>
                <w:b/>
              </w:rPr>
              <w:t>UC4</w:t>
            </w:r>
          </w:p>
        </w:tc>
        <w:tc>
          <w:tcPr>
            <w:tcW w:w="4365" w:type="dxa"/>
            <w:tcBorders>
              <w:bottom w:val="single" w:sz="8" w:space="0" w:color="000000"/>
              <w:right w:val="single" w:sz="8" w:space="0" w:color="000000"/>
            </w:tcBorders>
            <w:tcMar>
              <w:top w:w="80" w:type="dxa"/>
              <w:left w:w="80" w:type="dxa"/>
              <w:bottom w:w="80" w:type="dxa"/>
              <w:right w:w="80" w:type="dxa"/>
            </w:tcMar>
          </w:tcPr>
          <w:p w14:paraId="30E29B2B" w14:textId="77777777" w:rsidR="00F6515E" w:rsidRDefault="00F6515E" w:rsidP="00001BE8">
            <w:pPr>
              <w:spacing w:after="0"/>
            </w:pPr>
            <w:r>
              <w:t>User constructs a broadcast simulation</w:t>
            </w:r>
          </w:p>
        </w:tc>
        <w:tc>
          <w:tcPr>
            <w:tcW w:w="3330" w:type="dxa"/>
            <w:tcBorders>
              <w:bottom w:val="single" w:sz="8" w:space="0" w:color="000000"/>
              <w:right w:val="single" w:sz="8" w:space="0" w:color="000000"/>
            </w:tcBorders>
            <w:tcMar>
              <w:top w:w="80" w:type="dxa"/>
              <w:left w:w="80" w:type="dxa"/>
              <w:bottom w:w="80" w:type="dxa"/>
              <w:right w:w="80" w:type="dxa"/>
            </w:tcMar>
          </w:tcPr>
          <w:p w14:paraId="00679824" w14:textId="77777777" w:rsidR="00F6515E" w:rsidRDefault="00F6515E" w:rsidP="00001BE8">
            <w:pPr>
              <w:spacing w:after="0"/>
            </w:pPr>
            <w:r>
              <w:t>OPENCoastS platform</w:t>
            </w:r>
          </w:p>
        </w:tc>
      </w:tr>
      <w:tr w:rsidR="00F6515E" w14:paraId="3555ED28"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5B91EEA" w14:textId="77777777" w:rsidR="00F6515E" w:rsidRDefault="00F6515E" w:rsidP="00001BE8">
            <w:pPr>
              <w:spacing w:after="0"/>
              <w:jc w:val="center"/>
              <w:rPr>
                <w:b/>
              </w:rPr>
            </w:pPr>
            <w:r>
              <w:rPr>
                <w:b/>
              </w:rPr>
              <w:t>UC5</w:t>
            </w:r>
          </w:p>
        </w:tc>
        <w:tc>
          <w:tcPr>
            <w:tcW w:w="4365" w:type="dxa"/>
            <w:tcBorders>
              <w:bottom w:val="single" w:sz="8" w:space="0" w:color="000000"/>
              <w:right w:val="single" w:sz="8" w:space="0" w:color="000000"/>
            </w:tcBorders>
            <w:tcMar>
              <w:top w:w="80" w:type="dxa"/>
              <w:left w:w="80" w:type="dxa"/>
              <w:bottom w:w="80" w:type="dxa"/>
              <w:right w:w="80" w:type="dxa"/>
            </w:tcMar>
          </w:tcPr>
          <w:p w14:paraId="39E3C802" w14:textId="77777777" w:rsidR="00F6515E" w:rsidRDefault="00F6515E" w:rsidP="00001BE8">
            <w:pPr>
              <w:spacing w:after="0"/>
            </w:pPr>
            <w:r>
              <w:t>User submits jobs with the broadcast simulation</w:t>
            </w:r>
          </w:p>
        </w:tc>
        <w:tc>
          <w:tcPr>
            <w:tcW w:w="3330" w:type="dxa"/>
            <w:tcBorders>
              <w:bottom w:val="single" w:sz="8" w:space="0" w:color="000000"/>
              <w:right w:val="single" w:sz="8" w:space="0" w:color="000000"/>
            </w:tcBorders>
            <w:tcMar>
              <w:top w:w="80" w:type="dxa"/>
              <w:left w:w="80" w:type="dxa"/>
              <w:bottom w:w="80" w:type="dxa"/>
              <w:right w:w="80" w:type="dxa"/>
            </w:tcMar>
          </w:tcPr>
          <w:p w14:paraId="727CB5C3" w14:textId="77777777" w:rsidR="00F6515E" w:rsidRDefault="00F6515E" w:rsidP="00001BE8">
            <w:pPr>
              <w:spacing w:after="0"/>
            </w:pPr>
            <w:r>
              <w:t>DIRAC4EGI</w:t>
            </w:r>
          </w:p>
        </w:tc>
      </w:tr>
      <w:tr w:rsidR="00F6515E" w14:paraId="213B7B6A"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C77DFFD" w14:textId="77777777" w:rsidR="00F6515E" w:rsidRDefault="00F6515E" w:rsidP="00001BE8">
            <w:pPr>
              <w:spacing w:after="0"/>
              <w:jc w:val="center"/>
              <w:rPr>
                <w:b/>
              </w:rPr>
            </w:pPr>
            <w:r>
              <w:rPr>
                <w:b/>
              </w:rPr>
              <w:t>UC6</w:t>
            </w:r>
          </w:p>
        </w:tc>
        <w:tc>
          <w:tcPr>
            <w:tcW w:w="4365" w:type="dxa"/>
            <w:tcBorders>
              <w:bottom w:val="single" w:sz="8" w:space="0" w:color="000000"/>
              <w:right w:val="single" w:sz="8" w:space="0" w:color="000000"/>
            </w:tcBorders>
            <w:tcMar>
              <w:top w:w="80" w:type="dxa"/>
              <w:left w:w="80" w:type="dxa"/>
              <w:bottom w:w="80" w:type="dxa"/>
              <w:right w:w="80" w:type="dxa"/>
            </w:tcMar>
          </w:tcPr>
          <w:p w14:paraId="5DD8B930" w14:textId="77777777" w:rsidR="00F6515E" w:rsidRDefault="00F6515E" w:rsidP="00001BE8">
            <w:pPr>
              <w:spacing w:after="0"/>
            </w:pPr>
            <w:r>
              <w:t>OPENCoastS service may support docker container execution</w:t>
            </w:r>
          </w:p>
        </w:tc>
        <w:tc>
          <w:tcPr>
            <w:tcW w:w="3330" w:type="dxa"/>
            <w:tcBorders>
              <w:bottom w:val="single" w:sz="8" w:space="0" w:color="000000"/>
              <w:right w:val="single" w:sz="8" w:space="0" w:color="000000"/>
            </w:tcBorders>
            <w:tcMar>
              <w:top w:w="80" w:type="dxa"/>
              <w:left w:w="80" w:type="dxa"/>
              <w:bottom w:w="80" w:type="dxa"/>
              <w:right w:w="80" w:type="dxa"/>
            </w:tcMar>
          </w:tcPr>
          <w:p w14:paraId="5E453CD4" w14:textId="77777777" w:rsidR="00F6515E" w:rsidRDefault="00F6515E" w:rsidP="00001BE8">
            <w:pPr>
              <w:spacing w:after="0"/>
            </w:pPr>
            <w:r>
              <w:t>udocker</w:t>
            </w:r>
          </w:p>
        </w:tc>
      </w:tr>
      <w:tr w:rsidR="00F6515E" w14:paraId="338EAC0B"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1FA68A7" w14:textId="77777777" w:rsidR="00F6515E" w:rsidRDefault="00F6515E" w:rsidP="00001BE8">
            <w:pPr>
              <w:spacing w:after="0"/>
              <w:jc w:val="center"/>
              <w:rPr>
                <w:b/>
              </w:rPr>
            </w:pPr>
            <w:r>
              <w:rPr>
                <w:b/>
              </w:rPr>
              <w:t>UC7</w:t>
            </w:r>
          </w:p>
        </w:tc>
        <w:tc>
          <w:tcPr>
            <w:tcW w:w="4365" w:type="dxa"/>
            <w:tcBorders>
              <w:bottom w:val="single" w:sz="8" w:space="0" w:color="000000"/>
              <w:right w:val="single" w:sz="8" w:space="0" w:color="000000"/>
            </w:tcBorders>
            <w:tcMar>
              <w:top w:w="80" w:type="dxa"/>
              <w:left w:w="80" w:type="dxa"/>
              <w:bottom w:w="80" w:type="dxa"/>
              <w:right w:w="80" w:type="dxa"/>
            </w:tcMar>
          </w:tcPr>
          <w:p w14:paraId="7E8D8BA8" w14:textId="77777777" w:rsidR="00F6515E" w:rsidRDefault="00F6515E" w:rsidP="00001BE8">
            <w:pPr>
              <w:spacing w:after="0"/>
            </w:pPr>
            <w:r>
              <w:t>User obtains outputs from the simulation for the next (at most) 72h</w:t>
            </w:r>
          </w:p>
        </w:tc>
        <w:tc>
          <w:tcPr>
            <w:tcW w:w="3330" w:type="dxa"/>
            <w:tcBorders>
              <w:bottom w:val="single" w:sz="8" w:space="0" w:color="000000"/>
              <w:right w:val="single" w:sz="8" w:space="0" w:color="000000"/>
            </w:tcBorders>
            <w:tcMar>
              <w:top w:w="80" w:type="dxa"/>
              <w:left w:w="80" w:type="dxa"/>
              <w:bottom w:w="80" w:type="dxa"/>
              <w:right w:w="80" w:type="dxa"/>
            </w:tcMar>
          </w:tcPr>
          <w:p w14:paraId="1733A6B2" w14:textId="77777777" w:rsidR="00F6515E" w:rsidRDefault="00F6515E" w:rsidP="00001BE8">
            <w:pPr>
              <w:spacing w:after="0"/>
            </w:pPr>
            <w:r>
              <w:t>DIRAC4EGI</w:t>
            </w:r>
          </w:p>
        </w:tc>
      </w:tr>
      <w:tr w:rsidR="00F6515E" w14:paraId="1CC967C2" w14:textId="77777777" w:rsidTr="00001BE8">
        <w:trPr>
          <w:trHeight w:val="102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36AF060" w14:textId="77777777" w:rsidR="00F6515E" w:rsidRDefault="00F6515E" w:rsidP="00001BE8">
            <w:pPr>
              <w:spacing w:after="0"/>
              <w:jc w:val="center"/>
              <w:rPr>
                <w:b/>
              </w:rPr>
            </w:pPr>
            <w:r>
              <w:rPr>
                <w:b/>
              </w:rPr>
              <w:t>UC8</w:t>
            </w:r>
          </w:p>
        </w:tc>
        <w:tc>
          <w:tcPr>
            <w:tcW w:w="4365" w:type="dxa"/>
            <w:tcBorders>
              <w:bottom w:val="single" w:sz="8" w:space="0" w:color="000000"/>
              <w:right w:val="single" w:sz="8" w:space="0" w:color="000000"/>
            </w:tcBorders>
            <w:tcMar>
              <w:top w:w="80" w:type="dxa"/>
              <w:left w:w="80" w:type="dxa"/>
              <w:bottom w:w="80" w:type="dxa"/>
              <w:right w:w="80" w:type="dxa"/>
            </w:tcMar>
          </w:tcPr>
          <w:p w14:paraId="38944634" w14:textId="77777777" w:rsidR="00F6515E" w:rsidRDefault="00F6515E" w:rsidP="00001BE8">
            <w:pPr>
              <w:spacing w:after="0"/>
            </w:pPr>
            <w:r>
              <w:t>OPENCoastS service automatically performs quality checks to identify high-quality/premium forecasts</w:t>
            </w:r>
          </w:p>
        </w:tc>
        <w:tc>
          <w:tcPr>
            <w:tcW w:w="3330" w:type="dxa"/>
            <w:tcBorders>
              <w:bottom w:val="single" w:sz="8" w:space="0" w:color="000000"/>
              <w:right w:val="single" w:sz="8" w:space="0" w:color="000000"/>
            </w:tcBorders>
            <w:tcMar>
              <w:top w:w="80" w:type="dxa"/>
              <w:left w:w="80" w:type="dxa"/>
              <w:bottom w:w="80" w:type="dxa"/>
              <w:right w:w="80" w:type="dxa"/>
            </w:tcMar>
          </w:tcPr>
          <w:p w14:paraId="2B55FCA1" w14:textId="77777777" w:rsidR="00F6515E" w:rsidRDefault="00F6515E" w:rsidP="00001BE8">
            <w:pPr>
              <w:spacing w:after="0"/>
            </w:pPr>
            <w:r>
              <w:t>OPENCoastS platform</w:t>
            </w:r>
          </w:p>
        </w:tc>
      </w:tr>
      <w:tr w:rsidR="00F6515E" w14:paraId="2EF6C8D6" w14:textId="77777777" w:rsidTr="00001BE8">
        <w:trPr>
          <w:trHeight w:val="97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59E4AF3" w14:textId="77777777" w:rsidR="00F6515E" w:rsidRDefault="00F6515E" w:rsidP="00001BE8">
            <w:pPr>
              <w:spacing w:after="0"/>
              <w:jc w:val="center"/>
              <w:rPr>
                <w:b/>
              </w:rPr>
            </w:pPr>
            <w:r>
              <w:rPr>
                <w:b/>
              </w:rPr>
              <w:t>UC9</w:t>
            </w:r>
          </w:p>
        </w:tc>
        <w:tc>
          <w:tcPr>
            <w:tcW w:w="4365" w:type="dxa"/>
            <w:tcBorders>
              <w:bottom w:val="single" w:sz="8" w:space="0" w:color="000000"/>
              <w:right w:val="single" w:sz="8" w:space="0" w:color="000000"/>
            </w:tcBorders>
            <w:tcMar>
              <w:top w:w="80" w:type="dxa"/>
              <w:left w:w="80" w:type="dxa"/>
              <w:bottom w:w="80" w:type="dxa"/>
              <w:right w:w="80" w:type="dxa"/>
            </w:tcMar>
          </w:tcPr>
          <w:p w14:paraId="54AE456F" w14:textId="77777777" w:rsidR="00F6515E" w:rsidRDefault="00F6515E" w:rsidP="00001BE8">
            <w:pPr>
              <w:spacing w:after="0"/>
            </w:pPr>
            <w:r>
              <w:t>OPENCoastS service stores high-quality/premium forecasts</w:t>
            </w:r>
          </w:p>
        </w:tc>
        <w:tc>
          <w:tcPr>
            <w:tcW w:w="3330" w:type="dxa"/>
            <w:tcBorders>
              <w:bottom w:val="single" w:sz="8" w:space="0" w:color="000000"/>
              <w:right w:val="single" w:sz="8" w:space="0" w:color="000000"/>
            </w:tcBorders>
            <w:tcMar>
              <w:top w:w="80" w:type="dxa"/>
              <w:left w:w="80" w:type="dxa"/>
              <w:bottom w:w="80" w:type="dxa"/>
              <w:right w:w="80" w:type="dxa"/>
            </w:tcMar>
          </w:tcPr>
          <w:p w14:paraId="3CAAA896" w14:textId="77777777" w:rsidR="00F6515E" w:rsidRDefault="00F6515E" w:rsidP="00001BE8">
            <w:pPr>
              <w:spacing w:after="240"/>
            </w:pPr>
            <w:r>
              <w:t>Data preservation service</w:t>
            </w:r>
          </w:p>
          <w:p w14:paraId="7A126698" w14:textId="77777777" w:rsidR="00F6515E" w:rsidRDefault="00F6515E" w:rsidP="00001BE8">
            <w:pPr>
              <w:spacing w:before="240" w:after="0"/>
            </w:pPr>
            <w:r>
              <w:t>EGI DataHub</w:t>
            </w:r>
          </w:p>
        </w:tc>
      </w:tr>
      <w:tr w:rsidR="00F6515E" w14:paraId="1B87C914" w14:textId="77777777" w:rsidTr="00F6515E">
        <w:trPr>
          <w:trHeight w:val="110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C8377B5" w14:textId="77777777" w:rsidR="00F6515E" w:rsidRDefault="00F6515E" w:rsidP="00001BE8">
            <w:pPr>
              <w:spacing w:after="0"/>
              <w:jc w:val="center"/>
              <w:rPr>
                <w:b/>
              </w:rPr>
            </w:pPr>
            <w:r>
              <w:rPr>
                <w:b/>
              </w:rPr>
              <w:t>UC10</w:t>
            </w:r>
          </w:p>
        </w:tc>
        <w:tc>
          <w:tcPr>
            <w:tcW w:w="4365" w:type="dxa"/>
            <w:tcBorders>
              <w:bottom w:val="single" w:sz="8" w:space="0" w:color="000000"/>
              <w:right w:val="single" w:sz="8" w:space="0" w:color="000000"/>
            </w:tcBorders>
            <w:tcMar>
              <w:top w:w="80" w:type="dxa"/>
              <w:left w:w="80" w:type="dxa"/>
              <w:bottom w:w="80" w:type="dxa"/>
              <w:right w:w="80" w:type="dxa"/>
            </w:tcMar>
          </w:tcPr>
          <w:p w14:paraId="6A943CE8" w14:textId="77777777" w:rsidR="00F6515E" w:rsidRDefault="00F6515E" w:rsidP="00001BE8">
            <w:pPr>
              <w:spacing w:after="0"/>
            </w:pPr>
            <w:r>
              <w:t>User searches the catalogue of high-quality/premium forecasts for re-analysis</w:t>
            </w:r>
          </w:p>
        </w:tc>
        <w:tc>
          <w:tcPr>
            <w:tcW w:w="3330" w:type="dxa"/>
            <w:tcBorders>
              <w:bottom w:val="single" w:sz="8" w:space="0" w:color="000000"/>
              <w:right w:val="single" w:sz="8" w:space="0" w:color="000000"/>
            </w:tcBorders>
            <w:tcMar>
              <w:top w:w="80" w:type="dxa"/>
              <w:left w:w="80" w:type="dxa"/>
              <w:bottom w:w="80" w:type="dxa"/>
              <w:right w:w="80" w:type="dxa"/>
            </w:tcMar>
          </w:tcPr>
          <w:p w14:paraId="53F18E89" w14:textId="77777777" w:rsidR="00F6515E" w:rsidRDefault="00F6515E" w:rsidP="00001BE8">
            <w:pPr>
              <w:spacing w:after="240"/>
            </w:pPr>
            <w:r>
              <w:t>Data discovery</w:t>
            </w:r>
          </w:p>
          <w:p w14:paraId="74F5FA14" w14:textId="77777777" w:rsidR="00F6515E" w:rsidRDefault="00F6515E" w:rsidP="00001BE8">
            <w:pPr>
              <w:spacing w:before="240" w:after="0"/>
            </w:pPr>
            <w:r>
              <w:t>Metadata and provenance service</w:t>
            </w:r>
          </w:p>
        </w:tc>
      </w:tr>
      <w:tr w:rsidR="00F6515E" w14:paraId="076BB08C" w14:textId="77777777" w:rsidTr="00F6515E">
        <w:trPr>
          <w:trHeight w:val="512"/>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39C8D3" w14:textId="77777777" w:rsidR="00F6515E" w:rsidRDefault="00F6515E" w:rsidP="00001BE8">
            <w:pPr>
              <w:spacing w:after="0"/>
              <w:jc w:val="center"/>
              <w:rPr>
                <w:b/>
              </w:rPr>
            </w:pPr>
            <w:r>
              <w:rPr>
                <w:b/>
              </w:rPr>
              <w:t>UC11</w:t>
            </w:r>
          </w:p>
        </w:tc>
        <w:tc>
          <w:tcPr>
            <w:tcW w:w="4365" w:type="dxa"/>
            <w:tcBorders>
              <w:bottom w:val="single" w:sz="8" w:space="0" w:color="000000"/>
              <w:right w:val="single" w:sz="8" w:space="0" w:color="000000"/>
            </w:tcBorders>
            <w:tcMar>
              <w:top w:w="80" w:type="dxa"/>
              <w:left w:w="80" w:type="dxa"/>
              <w:bottom w:w="80" w:type="dxa"/>
              <w:right w:w="80" w:type="dxa"/>
            </w:tcMar>
          </w:tcPr>
          <w:p w14:paraId="1ADA2836" w14:textId="77777777" w:rsidR="00F6515E" w:rsidRDefault="00F6515E" w:rsidP="00001BE8">
            <w:pPr>
              <w:spacing w:after="0"/>
            </w:pPr>
            <w:r>
              <w:t>OPENCoastS service is deployed automatically</w:t>
            </w:r>
          </w:p>
        </w:tc>
        <w:tc>
          <w:tcPr>
            <w:tcW w:w="3330" w:type="dxa"/>
            <w:tcBorders>
              <w:bottom w:val="single" w:sz="8" w:space="0" w:color="000000"/>
              <w:right w:val="single" w:sz="8" w:space="0" w:color="000000"/>
            </w:tcBorders>
            <w:tcMar>
              <w:top w:w="80" w:type="dxa"/>
              <w:left w:w="80" w:type="dxa"/>
              <w:bottom w:w="80" w:type="dxa"/>
              <w:right w:w="80" w:type="dxa"/>
            </w:tcMar>
          </w:tcPr>
          <w:p w14:paraId="3E456620" w14:textId="77777777" w:rsidR="00F6515E" w:rsidRDefault="00F6515E" w:rsidP="00001BE8">
            <w:pPr>
              <w:spacing w:after="0"/>
            </w:pPr>
            <w:r>
              <w:t>Ansible</w:t>
            </w:r>
          </w:p>
        </w:tc>
      </w:tr>
      <w:tr w:rsidR="00F6515E" w14:paraId="5455E475"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96092F2" w14:textId="77777777" w:rsidR="00F6515E" w:rsidRDefault="00F6515E" w:rsidP="00001BE8">
            <w:pPr>
              <w:spacing w:after="0"/>
              <w:jc w:val="center"/>
              <w:rPr>
                <w:b/>
              </w:rPr>
            </w:pPr>
            <w:r>
              <w:rPr>
                <w:b/>
              </w:rPr>
              <w:t>UC12</w:t>
            </w:r>
          </w:p>
        </w:tc>
        <w:tc>
          <w:tcPr>
            <w:tcW w:w="4365" w:type="dxa"/>
            <w:tcBorders>
              <w:bottom w:val="single" w:sz="8" w:space="0" w:color="000000"/>
              <w:right w:val="single" w:sz="8" w:space="0" w:color="000000"/>
            </w:tcBorders>
            <w:tcMar>
              <w:top w:w="80" w:type="dxa"/>
              <w:left w:w="80" w:type="dxa"/>
              <w:bottom w:w="80" w:type="dxa"/>
              <w:right w:w="80" w:type="dxa"/>
            </w:tcMar>
          </w:tcPr>
          <w:p w14:paraId="18F22E93" w14:textId="77777777" w:rsidR="00F6515E" w:rsidRDefault="00F6515E" w:rsidP="00001BE8">
            <w:pPr>
              <w:spacing w:after="0"/>
            </w:pPr>
            <w:r>
              <w:t>OPENCoastS service is deployed in the Cloud as a long-running service</w:t>
            </w:r>
          </w:p>
        </w:tc>
        <w:tc>
          <w:tcPr>
            <w:tcW w:w="3330" w:type="dxa"/>
            <w:tcBorders>
              <w:bottom w:val="single" w:sz="8" w:space="0" w:color="000000"/>
              <w:right w:val="single" w:sz="8" w:space="0" w:color="000000"/>
            </w:tcBorders>
            <w:tcMar>
              <w:top w:w="80" w:type="dxa"/>
              <w:left w:w="80" w:type="dxa"/>
              <w:bottom w:w="80" w:type="dxa"/>
              <w:right w:w="80" w:type="dxa"/>
            </w:tcMar>
          </w:tcPr>
          <w:p w14:paraId="1DF17D05" w14:textId="77777777" w:rsidR="00F6515E" w:rsidRDefault="00F6515E" w:rsidP="00001BE8">
            <w:pPr>
              <w:spacing w:after="0"/>
            </w:pPr>
            <w:r>
              <w:t>PaaS orchestrator</w:t>
            </w:r>
          </w:p>
        </w:tc>
      </w:tr>
      <w:tr w:rsidR="00F6515E" w14:paraId="0F70C7E5" w14:textId="77777777" w:rsidTr="00001BE8">
        <w:trPr>
          <w:trHeight w:val="45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E2A4CD1" w14:textId="77777777" w:rsidR="00F6515E" w:rsidRDefault="00F6515E" w:rsidP="00001BE8">
            <w:pPr>
              <w:spacing w:after="0"/>
              <w:jc w:val="center"/>
              <w:rPr>
                <w:b/>
              </w:rPr>
            </w:pPr>
            <w:r>
              <w:rPr>
                <w:b/>
              </w:rPr>
              <w:t>UC13</w:t>
            </w:r>
          </w:p>
        </w:tc>
        <w:tc>
          <w:tcPr>
            <w:tcW w:w="4365" w:type="dxa"/>
            <w:tcBorders>
              <w:bottom w:val="single" w:sz="8" w:space="0" w:color="000000"/>
              <w:right w:val="single" w:sz="8" w:space="0" w:color="000000"/>
            </w:tcBorders>
            <w:tcMar>
              <w:top w:w="80" w:type="dxa"/>
              <w:left w:w="80" w:type="dxa"/>
              <w:bottom w:w="80" w:type="dxa"/>
              <w:right w:w="80" w:type="dxa"/>
            </w:tcMar>
          </w:tcPr>
          <w:p w14:paraId="37D1F8D8" w14:textId="77777777" w:rsidR="00F6515E" w:rsidRDefault="00F6515E" w:rsidP="00001BE8">
            <w:pPr>
              <w:spacing w:after="0"/>
            </w:pPr>
            <w:r>
              <w:t>OPENCoastS service is monitored</w:t>
            </w:r>
          </w:p>
        </w:tc>
        <w:tc>
          <w:tcPr>
            <w:tcW w:w="3330" w:type="dxa"/>
            <w:tcBorders>
              <w:bottom w:val="single" w:sz="8" w:space="0" w:color="000000"/>
              <w:right w:val="single" w:sz="8" w:space="0" w:color="000000"/>
            </w:tcBorders>
            <w:tcMar>
              <w:top w:w="80" w:type="dxa"/>
              <w:left w:w="80" w:type="dxa"/>
              <w:bottom w:w="80" w:type="dxa"/>
              <w:right w:w="80" w:type="dxa"/>
            </w:tcMar>
          </w:tcPr>
          <w:p w14:paraId="0D444752" w14:textId="77777777" w:rsidR="00F6515E" w:rsidRDefault="00F6515E" w:rsidP="00001BE8">
            <w:pPr>
              <w:spacing w:after="0"/>
            </w:pPr>
            <w:r>
              <w:t>ARGO</w:t>
            </w:r>
          </w:p>
        </w:tc>
      </w:tr>
      <w:tr w:rsidR="00F6515E" w14:paraId="0556F55F"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4B14B05" w14:textId="77777777" w:rsidR="00F6515E" w:rsidRDefault="00F6515E" w:rsidP="00001BE8">
            <w:pPr>
              <w:spacing w:after="0"/>
              <w:jc w:val="center"/>
              <w:rPr>
                <w:b/>
              </w:rPr>
            </w:pPr>
            <w:r>
              <w:rPr>
                <w:b/>
              </w:rPr>
              <w:t>UC14</w:t>
            </w:r>
          </w:p>
        </w:tc>
        <w:tc>
          <w:tcPr>
            <w:tcW w:w="4365" w:type="dxa"/>
            <w:tcBorders>
              <w:bottom w:val="single" w:sz="8" w:space="0" w:color="000000"/>
              <w:right w:val="single" w:sz="8" w:space="0" w:color="000000"/>
            </w:tcBorders>
            <w:tcMar>
              <w:top w:w="80" w:type="dxa"/>
              <w:left w:w="80" w:type="dxa"/>
              <w:bottom w:w="80" w:type="dxa"/>
              <w:right w:w="80" w:type="dxa"/>
            </w:tcMar>
          </w:tcPr>
          <w:p w14:paraId="5097ECCF" w14:textId="77777777" w:rsidR="00F6515E" w:rsidRDefault="00F6515E" w:rsidP="00001BE8">
            <w:pPr>
              <w:spacing w:after="0"/>
            </w:pPr>
            <w:r>
              <w:t>User resource consumption (compute, data) is tracked and accessible</w:t>
            </w:r>
          </w:p>
        </w:tc>
        <w:tc>
          <w:tcPr>
            <w:tcW w:w="3330" w:type="dxa"/>
            <w:tcBorders>
              <w:bottom w:val="single" w:sz="8" w:space="0" w:color="000000"/>
              <w:right w:val="single" w:sz="8" w:space="0" w:color="000000"/>
            </w:tcBorders>
            <w:tcMar>
              <w:top w:w="80" w:type="dxa"/>
              <w:left w:w="80" w:type="dxa"/>
              <w:bottom w:w="80" w:type="dxa"/>
              <w:right w:w="80" w:type="dxa"/>
            </w:tcMar>
          </w:tcPr>
          <w:p w14:paraId="6F64B3E9" w14:textId="77777777" w:rsidR="00F6515E" w:rsidRDefault="00F6515E" w:rsidP="00001BE8">
            <w:pPr>
              <w:spacing w:after="0"/>
            </w:pPr>
            <w:r>
              <w:t>Accounting</w:t>
            </w:r>
          </w:p>
        </w:tc>
      </w:tr>
    </w:tbl>
    <w:p w14:paraId="2D057E8F" w14:textId="566C9E7C" w:rsidR="00F6515E" w:rsidRDefault="00F6515E" w:rsidP="00F6515E"/>
    <w:p w14:paraId="000C9A91" w14:textId="77777777" w:rsidR="00F6515E" w:rsidRPr="00F6515E" w:rsidRDefault="00F6515E" w:rsidP="00F6515E">
      <w:pPr>
        <w:pStyle w:val="Heading3"/>
      </w:pPr>
      <w:r w:rsidRPr="00F6515E">
        <w:t>Requirements</w:t>
      </w:r>
    </w:p>
    <w:tbl>
      <w:tblPr>
        <w:tblW w:w="86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40"/>
        <w:gridCol w:w="2235"/>
        <w:gridCol w:w="1245"/>
        <w:gridCol w:w="2805"/>
        <w:gridCol w:w="960"/>
      </w:tblGrid>
      <w:tr w:rsidR="00F6515E" w14:paraId="24ADB38D" w14:textId="77777777" w:rsidTr="00001BE8">
        <w:trPr>
          <w:trHeight w:val="1020"/>
        </w:trPr>
        <w:tc>
          <w:tcPr>
            <w:tcW w:w="144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CD27348" w14:textId="77777777" w:rsidR="00F6515E" w:rsidRDefault="00F6515E" w:rsidP="00001BE8">
            <w:pPr>
              <w:spacing w:after="0"/>
              <w:jc w:val="center"/>
              <w:rPr>
                <w:b/>
              </w:rPr>
            </w:pPr>
            <w:r>
              <w:rPr>
                <w:b/>
              </w:rPr>
              <w:t>Requirement ID</w:t>
            </w:r>
          </w:p>
        </w:tc>
        <w:tc>
          <w:tcPr>
            <w:tcW w:w="22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09D68E6" w14:textId="77777777" w:rsidR="00F6515E" w:rsidRDefault="00F6515E" w:rsidP="00001BE8">
            <w:pPr>
              <w:spacing w:after="0"/>
              <w:jc w:val="center"/>
              <w:rPr>
                <w:b/>
              </w:rPr>
            </w:pPr>
            <w:r>
              <w:rPr>
                <w:b/>
              </w:rPr>
              <w:t>EOSC-hub service</w:t>
            </w:r>
          </w:p>
        </w:tc>
        <w:tc>
          <w:tcPr>
            <w:tcW w:w="124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1CE0DEE" w14:textId="77777777" w:rsidR="00F6515E" w:rsidRDefault="00F6515E" w:rsidP="00001BE8">
            <w:pPr>
              <w:spacing w:after="0"/>
              <w:jc w:val="center"/>
              <w:rPr>
                <w:b/>
              </w:rPr>
            </w:pPr>
            <w:r>
              <w:rPr>
                <w:b/>
              </w:rPr>
              <w:t>GAP (Yes/No) + description</w:t>
            </w:r>
          </w:p>
        </w:tc>
        <w:tc>
          <w:tcPr>
            <w:tcW w:w="280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8F93D26" w14:textId="77777777" w:rsidR="00F6515E" w:rsidRDefault="00F6515E" w:rsidP="00001BE8">
            <w:pPr>
              <w:spacing w:after="0"/>
              <w:jc w:val="center"/>
              <w:rPr>
                <w:b/>
              </w:rPr>
            </w:pPr>
            <w:r>
              <w:rPr>
                <w:b/>
              </w:rPr>
              <w:t>Requirement description</w:t>
            </w:r>
          </w:p>
        </w:tc>
        <w:tc>
          <w:tcPr>
            <w:tcW w:w="96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CABC4E7" w14:textId="77777777" w:rsidR="00F6515E" w:rsidRDefault="00F6515E" w:rsidP="00001BE8">
            <w:pPr>
              <w:spacing w:after="0"/>
              <w:jc w:val="center"/>
              <w:rPr>
                <w:b/>
              </w:rPr>
            </w:pPr>
            <w:r>
              <w:rPr>
                <w:b/>
              </w:rPr>
              <w:t>Source Use Case</w:t>
            </w:r>
          </w:p>
        </w:tc>
      </w:tr>
      <w:tr w:rsidR="00F6515E" w14:paraId="308E7E41" w14:textId="77777777" w:rsidTr="00001BE8">
        <w:trPr>
          <w:trHeight w:val="81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6CDF5B3" w14:textId="77777777" w:rsidR="00F6515E" w:rsidRDefault="00F6515E" w:rsidP="00001BE8">
            <w:pPr>
              <w:spacing w:after="0"/>
              <w:jc w:val="center"/>
              <w:rPr>
                <w:b/>
              </w:rPr>
            </w:pPr>
            <w:r>
              <w:rPr>
                <w:b/>
              </w:rPr>
              <w:t>RQ1</w:t>
            </w:r>
          </w:p>
        </w:tc>
        <w:tc>
          <w:tcPr>
            <w:tcW w:w="2235" w:type="dxa"/>
            <w:tcBorders>
              <w:bottom w:val="single" w:sz="8" w:space="0" w:color="000000"/>
              <w:right w:val="single" w:sz="8" w:space="0" w:color="000000"/>
            </w:tcBorders>
            <w:tcMar>
              <w:top w:w="80" w:type="dxa"/>
              <w:left w:w="80" w:type="dxa"/>
              <w:bottom w:w="80" w:type="dxa"/>
              <w:right w:w="80" w:type="dxa"/>
            </w:tcMar>
          </w:tcPr>
          <w:p w14:paraId="1657A6D3" w14:textId="77777777" w:rsidR="00F6515E" w:rsidRDefault="00F6515E" w:rsidP="00001BE8">
            <w:pPr>
              <w:spacing w:after="0"/>
            </w:pPr>
            <w:r>
              <w:t>EGI Check-in</w:t>
            </w:r>
          </w:p>
        </w:tc>
        <w:tc>
          <w:tcPr>
            <w:tcW w:w="1245" w:type="dxa"/>
            <w:tcBorders>
              <w:bottom w:val="single" w:sz="8" w:space="0" w:color="000000"/>
              <w:right w:val="single" w:sz="8" w:space="0" w:color="000000"/>
            </w:tcBorders>
            <w:tcMar>
              <w:top w:w="80" w:type="dxa"/>
              <w:left w:w="80" w:type="dxa"/>
              <w:bottom w:w="80" w:type="dxa"/>
              <w:right w:w="80" w:type="dxa"/>
            </w:tcMar>
          </w:tcPr>
          <w:p w14:paraId="3BA7BB7A"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2CD01475" w14:textId="77777777" w:rsidR="00F6515E" w:rsidRDefault="00F6515E" w:rsidP="00001BE8">
            <w:pPr>
              <w:spacing w:after="0"/>
            </w:pPr>
            <w:r>
              <w:t>eduGAIN support for EOSC-hub AAI</w:t>
            </w:r>
          </w:p>
        </w:tc>
        <w:tc>
          <w:tcPr>
            <w:tcW w:w="960" w:type="dxa"/>
            <w:tcBorders>
              <w:bottom w:val="single" w:sz="8" w:space="0" w:color="000000"/>
              <w:right w:val="single" w:sz="8" w:space="0" w:color="000000"/>
            </w:tcBorders>
            <w:tcMar>
              <w:top w:w="80" w:type="dxa"/>
              <w:left w:w="80" w:type="dxa"/>
              <w:bottom w:w="80" w:type="dxa"/>
              <w:right w:w="80" w:type="dxa"/>
            </w:tcMar>
          </w:tcPr>
          <w:p w14:paraId="45AD9DE0" w14:textId="77777777" w:rsidR="00F6515E" w:rsidRDefault="00F6515E" w:rsidP="00001BE8">
            <w:pPr>
              <w:spacing w:after="0"/>
            </w:pPr>
            <w:r>
              <w:t>UC1</w:t>
            </w:r>
          </w:p>
        </w:tc>
      </w:tr>
      <w:tr w:rsidR="00F6515E" w14:paraId="4998A650" w14:textId="77777777" w:rsidTr="00001BE8">
        <w:trPr>
          <w:trHeight w:val="70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58E6252" w14:textId="77777777" w:rsidR="00F6515E" w:rsidRDefault="00F6515E" w:rsidP="00001BE8">
            <w:pPr>
              <w:spacing w:after="0"/>
              <w:jc w:val="center"/>
              <w:rPr>
                <w:b/>
              </w:rPr>
            </w:pPr>
            <w:r>
              <w:rPr>
                <w:b/>
              </w:rPr>
              <w:t>RQ2</w:t>
            </w:r>
          </w:p>
        </w:tc>
        <w:tc>
          <w:tcPr>
            <w:tcW w:w="2235" w:type="dxa"/>
            <w:tcBorders>
              <w:bottom w:val="single" w:sz="8" w:space="0" w:color="000000"/>
              <w:right w:val="single" w:sz="8" w:space="0" w:color="000000"/>
            </w:tcBorders>
            <w:tcMar>
              <w:top w:w="80" w:type="dxa"/>
              <w:left w:w="80" w:type="dxa"/>
              <w:bottom w:w="80" w:type="dxa"/>
              <w:right w:w="80" w:type="dxa"/>
            </w:tcMar>
          </w:tcPr>
          <w:p w14:paraId="225ED469" w14:textId="77777777" w:rsidR="00F6515E" w:rsidRDefault="00F6515E" w:rsidP="00001BE8">
            <w:pPr>
              <w:spacing w:after="0"/>
            </w:pPr>
            <w:r>
              <w:t>OPENCoastS</w:t>
            </w:r>
          </w:p>
        </w:tc>
        <w:tc>
          <w:tcPr>
            <w:tcW w:w="1245" w:type="dxa"/>
            <w:tcBorders>
              <w:bottom w:val="single" w:sz="8" w:space="0" w:color="000000"/>
              <w:right w:val="single" w:sz="8" w:space="0" w:color="000000"/>
            </w:tcBorders>
            <w:tcMar>
              <w:top w:w="80" w:type="dxa"/>
              <w:left w:w="80" w:type="dxa"/>
              <w:bottom w:w="80" w:type="dxa"/>
              <w:right w:w="80" w:type="dxa"/>
            </w:tcMar>
          </w:tcPr>
          <w:p w14:paraId="2B0773D9"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57F40C0B" w14:textId="77777777" w:rsidR="00F6515E" w:rsidRDefault="00F6515E" w:rsidP="00001BE8">
            <w:pPr>
              <w:spacing w:after="0"/>
            </w:pPr>
            <w:r>
              <w:t>Attribute provision for OPENCoastS</w:t>
            </w:r>
          </w:p>
        </w:tc>
        <w:tc>
          <w:tcPr>
            <w:tcW w:w="960" w:type="dxa"/>
            <w:tcBorders>
              <w:bottom w:val="single" w:sz="8" w:space="0" w:color="000000"/>
              <w:right w:val="single" w:sz="8" w:space="0" w:color="000000"/>
            </w:tcBorders>
            <w:tcMar>
              <w:top w:w="80" w:type="dxa"/>
              <w:left w:w="80" w:type="dxa"/>
              <w:bottom w:w="80" w:type="dxa"/>
              <w:right w:w="80" w:type="dxa"/>
            </w:tcMar>
          </w:tcPr>
          <w:p w14:paraId="487EF563" w14:textId="77777777" w:rsidR="00F6515E" w:rsidRDefault="00F6515E" w:rsidP="00001BE8">
            <w:pPr>
              <w:spacing w:after="0"/>
            </w:pPr>
            <w:r>
              <w:t>UC2</w:t>
            </w:r>
          </w:p>
        </w:tc>
      </w:tr>
      <w:tr w:rsidR="00F6515E" w14:paraId="53E001BF" w14:textId="77777777" w:rsidTr="00001BE8">
        <w:trPr>
          <w:trHeight w:val="79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031329E" w14:textId="77777777" w:rsidR="00F6515E" w:rsidRDefault="00F6515E" w:rsidP="00001BE8">
            <w:pPr>
              <w:spacing w:after="0"/>
              <w:jc w:val="center"/>
              <w:rPr>
                <w:b/>
              </w:rPr>
            </w:pPr>
            <w:r>
              <w:rPr>
                <w:b/>
              </w:rPr>
              <w:t>RQ3</w:t>
            </w:r>
          </w:p>
        </w:tc>
        <w:tc>
          <w:tcPr>
            <w:tcW w:w="2235" w:type="dxa"/>
            <w:tcBorders>
              <w:bottom w:val="single" w:sz="8" w:space="0" w:color="000000"/>
              <w:right w:val="single" w:sz="8" w:space="0" w:color="000000"/>
            </w:tcBorders>
            <w:tcMar>
              <w:top w:w="80" w:type="dxa"/>
              <w:left w:w="80" w:type="dxa"/>
              <w:bottom w:w="80" w:type="dxa"/>
              <w:right w:w="80" w:type="dxa"/>
            </w:tcMar>
          </w:tcPr>
          <w:p w14:paraId="7A6F8BEC" w14:textId="77777777" w:rsidR="00F6515E" w:rsidRDefault="00F6515E" w:rsidP="00001BE8">
            <w:pPr>
              <w:spacing w:after="0"/>
            </w:pPr>
            <w:r>
              <w:t>OPENCoastS</w:t>
            </w:r>
          </w:p>
        </w:tc>
        <w:tc>
          <w:tcPr>
            <w:tcW w:w="1245" w:type="dxa"/>
            <w:tcBorders>
              <w:bottom w:val="single" w:sz="8" w:space="0" w:color="000000"/>
              <w:right w:val="single" w:sz="8" w:space="0" w:color="000000"/>
            </w:tcBorders>
            <w:tcMar>
              <w:top w:w="80" w:type="dxa"/>
              <w:left w:w="80" w:type="dxa"/>
              <w:bottom w:w="80" w:type="dxa"/>
              <w:right w:w="80" w:type="dxa"/>
            </w:tcMar>
          </w:tcPr>
          <w:p w14:paraId="2457C33D"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55E9CF9A" w14:textId="77777777" w:rsidR="00F6515E" w:rsidRDefault="00F6515E" w:rsidP="00001BE8">
            <w:pPr>
              <w:spacing w:after="0"/>
            </w:pPr>
            <w:r>
              <w:t>Forecast simulation composition</w:t>
            </w:r>
          </w:p>
        </w:tc>
        <w:tc>
          <w:tcPr>
            <w:tcW w:w="960" w:type="dxa"/>
            <w:tcBorders>
              <w:bottom w:val="single" w:sz="8" w:space="0" w:color="000000"/>
              <w:right w:val="single" w:sz="8" w:space="0" w:color="000000"/>
            </w:tcBorders>
            <w:tcMar>
              <w:top w:w="80" w:type="dxa"/>
              <w:left w:w="80" w:type="dxa"/>
              <w:bottom w:w="80" w:type="dxa"/>
              <w:right w:w="80" w:type="dxa"/>
            </w:tcMar>
          </w:tcPr>
          <w:p w14:paraId="05CE3BFD" w14:textId="77777777" w:rsidR="00F6515E" w:rsidRDefault="00F6515E" w:rsidP="00001BE8">
            <w:pPr>
              <w:spacing w:after="0"/>
            </w:pPr>
            <w:r>
              <w:t>UC4</w:t>
            </w:r>
          </w:p>
        </w:tc>
      </w:tr>
      <w:tr w:rsidR="00F6515E" w14:paraId="74B117FA" w14:textId="77777777" w:rsidTr="00001BE8">
        <w:trPr>
          <w:trHeight w:val="111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3AFD600" w14:textId="77777777" w:rsidR="00F6515E" w:rsidRDefault="00F6515E" w:rsidP="00001BE8">
            <w:pPr>
              <w:spacing w:after="0"/>
              <w:jc w:val="center"/>
              <w:rPr>
                <w:b/>
              </w:rPr>
            </w:pPr>
            <w:r>
              <w:rPr>
                <w:b/>
              </w:rPr>
              <w:t>RQ4</w:t>
            </w:r>
          </w:p>
        </w:tc>
        <w:tc>
          <w:tcPr>
            <w:tcW w:w="2235" w:type="dxa"/>
            <w:tcBorders>
              <w:bottom w:val="single" w:sz="8" w:space="0" w:color="000000"/>
              <w:right w:val="single" w:sz="8" w:space="0" w:color="000000"/>
            </w:tcBorders>
            <w:tcMar>
              <w:top w:w="80" w:type="dxa"/>
              <w:left w:w="80" w:type="dxa"/>
              <w:bottom w:w="80" w:type="dxa"/>
              <w:right w:w="80" w:type="dxa"/>
            </w:tcMar>
          </w:tcPr>
          <w:p w14:paraId="1BB1A122" w14:textId="77777777" w:rsidR="00F6515E" w:rsidRDefault="00F6515E" w:rsidP="00001BE8">
            <w:pPr>
              <w:spacing w:after="0"/>
            </w:pPr>
            <w:r>
              <w:t>WaTTS/MasterPortal</w:t>
            </w:r>
          </w:p>
        </w:tc>
        <w:tc>
          <w:tcPr>
            <w:tcW w:w="1245" w:type="dxa"/>
            <w:tcBorders>
              <w:bottom w:val="single" w:sz="8" w:space="0" w:color="000000"/>
              <w:right w:val="single" w:sz="8" w:space="0" w:color="000000"/>
            </w:tcBorders>
            <w:tcMar>
              <w:top w:w="80" w:type="dxa"/>
              <w:left w:w="80" w:type="dxa"/>
              <w:bottom w:w="80" w:type="dxa"/>
              <w:right w:w="80" w:type="dxa"/>
            </w:tcMar>
          </w:tcPr>
          <w:p w14:paraId="087F54BF"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17E2CA21" w14:textId="77777777" w:rsidR="00F6515E" w:rsidRDefault="00F6515E" w:rsidP="00001BE8">
            <w:pPr>
              <w:spacing w:after="0"/>
            </w:pPr>
            <w:r>
              <w:t>OpenID Connect token translation to x509 certificate for Grid submission</w:t>
            </w:r>
          </w:p>
        </w:tc>
        <w:tc>
          <w:tcPr>
            <w:tcW w:w="960" w:type="dxa"/>
            <w:tcBorders>
              <w:bottom w:val="single" w:sz="8" w:space="0" w:color="000000"/>
              <w:right w:val="single" w:sz="8" w:space="0" w:color="000000"/>
            </w:tcBorders>
            <w:tcMar>
              <w:top w:w="80" w:type="dxa"/>
              <w:left w:w="80" w:type="dxa"/>
              <w:bottom w:w="80" w:type="dxa"/>
              <w:right w:w="80" w:type="dxa"/>
            </w:tcMar>
          </w:tcPr>
          <w:p w14:paraId="727103F1" w14:textId="77777777" w:rsidR="00F6515E" w:rsidRDefault="00F6515E" w:rsidP="00001BE8">
            <w:pPr>
              <w:spacing w:after="0"/>
            </w:pPr>
            <w:r>
              <w:t>UC3</w:t>
            </w:r>
          </w:p>
        </w:tc>
      </w:tr>
      <w:tr w:rsidR="00F6515E" w14:paraId="72510D46" w14:textId="77777777" w:rsidTr="00001BE8">
        <w:trPr>
          <w:trHeight w:val="70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8F1D385" w14:textId="77777777" w:rsidR="00F6515E" w:rsidRDefault="00F6515E" w:rsidP="00001BE8">
            <w:pPr>
              <w:spacing w:after="0"/>
              <w:jc w:val="center"/>
              <w:rPr>
                <w:b/>
              </w:rPr>
            </w:pPr>
            <w:r>
              <w:rPr>
                <w:b/>
              </w:rPr>
              <w:t>RQ5</w:t>
            </w:r>
          </w:p>
        </w:tc>
        <w:tc>
          <w:tcPr>
            <w:tcW w:w="2235" w:type="dxa"/>
            <w:tcBorders>
              <w:bottom w:val="single" w:sz="8" w:space="0" w:color="000000"/>
              <w:right w:val="single" w:sz="8" w:space="0" w:color="000000"/>
            </w:tcBorders>
            <w:tcMar>
              <w:top w:w="80" w:type="dxa"/>
              <w:left w:w="80" w:type="dxa"/>
              <w:bottom w:w="80" w:type="dxa"/>
              <w:right w:w="80" w:type="dxa"/>
            </w:tcMar>
          </w:tcPr>
          <w:p w14:paraId="004C7F58" w14:textId="77777777" w:rsidR="00F6515E" w:rsidRDefault="00F6515E" w:rsidP="00001BE8">
            <w:pPr>
              <w:spacing w:after="0"/>
            </w:pPr>
            <w:r>
              <w:t>DIRAC4EGI</w:t>
            </w:r>
          </w:p>
        </w:tc>
        <w:tc>
          <w:tcPr>
            <w:tcW w:w="1245" w:type="dxa"/>
            <w:tcBorders>
              <w:bottom w:val="single" w:sz="8" w:space="0" w:color="000000"/>
              <w:right w:val="single" w:sz="8" w:space="0" w:color="000000"/>
            </w:tcBorders>
            <w:tcMar>
              <w:top w:w="80" w:type="dxa"/>
              <w:left w:w="80" w:type="dxa"/>
              <w:bottom w:w="80" w:type="dxa"/>
              <w:right w:w="80" w:type="dxa"/>
            </w:tcMar>
          </w:tcPr>
          <w:p w14:paraId="11BE0746"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4229B3AA" w14:textId="77777777" w:rsidR="00F6515E" w:rsidRDefault="00F6515E" w:rsidP="00001BE8">
            <w:pPr>
              <w:spacing w:after="0"/>
            </w:pPr>
            <w:r>
              <w:t>Multi-site job submission</w:t>
            </w:r>
          </w:p>
        </w:tc>
        <w:tc>
          <w:tcPr>
            <w:tcW w:w="960" w:type="dxa"/>
            <w:tcBorders>
              <w:bottom w:val="single" w:sz="8" w:space="0" w:color="000000"/>
              <w:right w:val="single" w:sz="8" w:space="0" w:color="000000"/>
            </w:tcBorders>
            <w:tcMar>
              <w:top w:w="80" w:type="dxa"/>
              <w:left w:w="80" w:type="dxa"/>
              <w:bottom w:w="80" w:type="dxa"/>
              <w:right w:w="80" w:type="dxa"/>
            </w:tcMar>
          </w:tcPr>
          <w:p w14:paraId="54DE618C" w14:textId="77777777" w:rsidR="00F6515E" w:rsidRDefault="00F6515E" w:rsidP="00001BE8">
            <w:pPr>
              <w:spacing w:after="0"/>
            </w:pPr>
            <w:r>
              <w:t>UC5</w:t>
            </w:r>
          </w:p>
        </w:tc>
      </w:tr>
      <w:tr w:rsidR="00F6515E" w14:paraId="32F6C0FC" w14:textId="77777777" w:rsidTr="00001BE8">
        <w:trPr>
          <w:trHeight w:val="85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A773955" w14:textId="77777777" w:rsidR="00F6515E" w:rsidRDefault="00F6515E" w:rsidP="00001BE8">
            <w:pPr>
              <w:spacing w:after="0"/>
              <w:jc w:val="center"/>
              <w:rPr>
                <w:b/>
              </w:rPr>
            </w:pPr>
            <w:r>
              <w:rPr>
                <w:b/>
              </w:rPr>
              <w:t>RQ6</w:t>
            </w:r>
          </w:p>
        </w:tc>
        <w:tc>
          <w:tcPr>
            <w:tcW w:w="2235" w:type="dxa"/>
            <w:tcBorders>
              <w:bottom w:val="single" w:sz="8" w:space="0" w:color="000000"/>
              <w:right w:val="single" w:sz="8" w:space="0" w:color="000000"/>
            </w:tcBorders>
            <w:tcMar>
              <w:top w:w="80" w:type="dxa"/>
              <w:left w:w="80" w:type="dxa"/>
              <w:bottom w:w="80" w:type="dxa"/>
              <w:right w:w="80" w:type="dxa"/>
            </w:tcMar>
          </w:tcPr>
          <w:p w14:paraId="3ADF31F1" w14:textId="77777777" w:rsidR="00F6515E" w:rsidRDefault="00F6515E" w:rsidP="00001BE8">
            <w:pPr>
              <w:spacing w:after="0"/>
            </w:pPr>
            <w:r>
              <w:t>udocker</w:t>
            </w:r>
          </w:p>
        </w:tc>
        <w:tc>
          <w:tcPr>
            <w:tcW w:w="1245" w:type="dxa"/>
            <w:tcBorders>
              <w:bottom w:val="single" w:sz="8" w:space="0" w:color="000000"/>
              <w:right w:val="single" w:sz="8" w:space="0" w:color="000000"/>
            </w:tcBorders>
            <w:tcMar>
              <w:top w:w="80" w:type="dxa"/>
              <w:left w:w="80" w:type="dxa"/>
              <w:bottom w:w="80" w:type="dxa"/>
              <w:right w:w="80" w:type="dxa"/>
            </w:tcMar>
          </w:tcPr>
          <w:p w14:paraId="1F8BD002"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51B78DF4" w14:textId="77777777" w:rsidR="00F6515E" w:rsidRDefault="00F6515E" w:rsidP="00001BE8">
            <w:pPr>
              <w:spacing w:after="0"/>
            </w:pPr>
            <w:r>
              <w:t>User-space Docker container execution</w:t>
            </w:r>
          </w:p>
        </w:tc>
        <w:tc>
          <w:tcPr>
            <w:tcW w:w="960" w:type="dxa"/>
            <w:tcBorders>
              <w:bottom w:val="single" w:sz="8" w:space="0" w:color="000000"/>
              <w:right w:val="single" w:sz="8" w:space="0" w:color="000000"/>
            </w:tcBorders>
            <w:tcMar>
              <w:top w:w="80" w:type="dxa"/>
              <w:left w:w="80" w:type="dxa"/>
              <w:bottom w:w="80" w:type="dxa"/>
              <w:right w:w="80" w:type="dxa"/>
            </w:tcMar>
          </w:tcPr>
          <w:p w14:paraId="09CDB072" w14:textId="77777777" w:rsidR="00F6515E" w:rsidRDefault="00F6515E" w:rsidP="00001BE8">
            <w:pPr>
              <w:spacing w:after="0"/>
            </w:pPr>
            <w:r>
              <w:t>UC6</w:t>
            </w:r>
          </w:p>
        </w:tc>
      </w:tr>
      <w:tr w:rsidR="00F6515E" w14:paraId="47596731" w14:textId="77777777" w:rsidTr="00001BE8">
        <w:trPr>
          <w:trHeight w:val="72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F564688" w14:textId="77777777" w:rsidR="00F6515E" w:rsidRDefault="00F6515E" w:rsidP="00001BE8">
            <w:pPr>
              <w:spacing w:after="0"/>
              <w:jc w:val="center"/>
              <w:rPr>
                <w:b/>
              </w:rPr>
            </w:pPr>
            <w:r>
              <w:rPr>
                <w:b/>
              </w:rPr>
              <w:t>RQ7</w:t>
            </w:r>
          </w:p>
        </w:tc>
        <w:tc>
          <w:tcPr>
            <w:tcW w:w="2235" w:type="dxa"/>
            <w:tcBorders>
              <w:bottom w:val="single" w:sz="8" w:space="0" w:color="000000"/>
              <w:right w:val="single" w:sz="8" w:space="0" w:color="000000"/>
            </w:tcBorders>
            <w:tcMar>
              <w:top w:w="80" w:type="dxa"/>
              <w:left w:w="80" w:type="dxa"/>
              <w:bottom w:w="80" w:type="dxa"/>
              <w:right w:w="80" w:type="dxa"/>
            </w:tcMar>
          </w:tcPr>
          <w:p w14:paraId="6BDCB814" w14:textId="77777777" w:rsidR="00F6515E" w:rsidRDefault="00F6515E" w:rsidP="00001BE8">
            <w:pPr>
              <w:spacing w:after="0"/>
            </w:pPr>
            <w:r>
              <w:t>DIRAC4EGI</w:t>
            </w:r>
          </w:p>
        </w:tc>
        <w:tc>
          <w:tcPr>
            <w:tcW w:w="1245" w:type="dxa"/>
            <w:tcBorders>
              <w:bottom w:val="single" w:sz="8" w:space="0" w:color="000000"/>
              <w:right w:val="single" w:sz="8" w:space="0" w:color="000000"/>
            </w:tcBorders>
            <w:tcMar>
              <w:top w:w="80" w:type="dxa"/>
              <w:left w:w="80" w:type="dxa"/>
              <w:bottom w:w="80" w:type="dxa"/>
              <w:right w:w="80" w:type="dxa"/>
            </w:tcMar>
          </w:tcPr>
          <w:p w14:paraId="0D8ECDF5"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3A7FD8B1" w14:textId="77777777" w:rsidR="00F6515E" w:rsidRDefault="00F6515E" w:rsidP="00001BE8">
            <w:pPr>
              <w:spacing w:after="0"/>
            </w:pPr>
            <w:r>
              <w:t>Job output management</w:t>
            </w:r>
          </w:p>
        </w:tc>
        <w:tc>
          <w:tcPr>
            <w:tcW w:w="960" w:type="dxa"/>
            <w:tcBorders>
              <w:bottom w:val="single" w:sz="8" w:space="0" w:color="000000"/>
              <w:right w:val="single" w:sz="8" w:space="0" w:color="000000"/>
            </w:tcBorders>
            <w:tcMar>
              <w:top w:w="80" w:type="dxa"/>
              <w:left w:w="80" w:type="dxa"/>
              <w:bottom w:w="80" w:type="dxa"/>
              <w:right w:w="80" w:type="dxa"/>
            </w:tcMar>
          </w:tcPr>
          <w:p w14:paraId="55A8C9FA" w14:textId="77777777" w:rsidR="00F6515E" w:rsidRDefault="00F6515E" w:rsidP="00001BE8">
            <w:pPr>
              <w:spacing w:after="0"/>
            </w:pPr>
            <w:r>
              <w:t>UC7</w:t>
            </w:r>
          </w:p>
        </w:tc>
      </w:tr>
      <w:tr w:rsidR="00F6515E" w14:paraId="66EA59E4" w14:textId="77777777" w:rsidTr="00001BE8">
        <w:trPr>
          <w:trHeight w:val="147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BD8A7CE" w14:textId="77777777" w:rsidR="00F6515E" w:rsidRDefault="00F6515E" w:rsidP="00001BE8">
            <w:pPr>
              <w:spacing w:after="0"/>
              <w:jc w:val="center"/>
              <w:rPr>
                <w:b/>
              </w:rPr>
            </w:pPr>
            <w:r>
              <w:rPr>
                <w:b/>
              </w:rPr>
              <w:t>RQ8</w:t>
            </w:r>
          </w:p>
        </w:tc>
        <w:tc>
          <w:tcPr>
            <w:tcW w:w="2235" w:type="dxa"/>
            <w:tcBorders>
              <w:bottom w:val="single" w:sz="8" w:space="0" w:color="000000"/>
              <w:right w:val="single" w:sz="8" w:space="0" w:color="000000"/>
            </w:tcBorders>
            <w:tcMar>
              <w:top w:w="80" w:type="dxa"/>
              <w:left w:w="80" w:type="dxa"/>
              <w:bottom w:w="80" w:type="dxa"/>
              <w:right w:w="80" w:type="dxa"/>
            </w:tcMar>
          </w:tcPr>
          <w:p w14:paraId="51AA5DFB" w14:textId="77777777" w:rsidR="00F6515E" w:rsidRDefault="00F6515E" w:rsidP="00001BE8">
            <w:pPr>
              <w:spacing w:after="0"/>
            </w:pPr>
            <w:r>
              <w:t>B2SAFE</w:t>
            </w:r>
          </w:p>
        </w:tc>
        <w:tc>
          <w:tcPr>
            <w:tcW w:w="1245" w:type="dxa"/>
            <w:tcBorders>
              <w:bottom w:val="single" w:sz="8" w:space="0" w:color="000000"/>
              <w:right w:val="single" w:sz="8" w:space="0" w:color="000000"/>
            </w:tcBorders>
            <w:tcMar>
              <w:top w:w="80" w:type="dxa"/>
              <w:left w:w="80" w:type="dxa"/>
              <w:bottom w:w="80" w:type="dxa"/>
              <w:right w:w="80" w:type="dxa"/>
            </w:tcMar>
          </w:tcPr>
          <w:p w14:paraId="0FE43F5A"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425F1904" w14:textId="77777777" w:rsidR="00F6515E" w:rsidRDefault="00F6515E" w:rsidP="00001BE8">
            <w:pPr>
              <w:spacing w:after="0"/>
            </w:pPr>
            <w:r>
              <w:t>OPENCoastS need to store high-quality/premium forecast archives in permanent storage</w:t>
            </w:r>
          </w:p>
        </w:tc>
        <w:tc>
          <w:tcPr>
            <w:tcW w:w="960" w:type="dxa"/>
            <w:tcBorders>
              <w:bottom w:val="single" w:sz="8" w:space="0" w:color="000000"/>
              <w:right w:val="single" w:sz="8" w:space="0" w:color="000000"/>
            </w:tcBorders>
            <w:tcMar>
              <w:top w:w="80" w:type="dxa"/>
              <w:left w:w="80" w:type="dxa"/>
              <w:bottom w:w="80" w:type="dxa"/>
              <w:right w:w="80" w:type="dxa"/>
            </w:tcMar>
          </w:tcPr>
          <w:p w14:paraId="554F8691" w14:textId="77777777" w:rsidR="00F6515E" w:rsidRDefault="00F6515E" w:rsidP="00001BE8">
            <w:pPr>
              <w:spacing w:after="0"/>
            </w:pPr>
            <w:r>
              <w:t>UC9</w:t>
            </w:r>
          </w:p>
        </w:tc>
      </w:tr>
      <w:tr w:rsidR="00F6515E" w14:paraId="7926DE24" w14:textId="77777777" w:rsidTr="00001BE8">
        <w:trPr>
          <w:trHeight w:val="157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7876B46" w14:textId="77777777" w:rsidR="00F6515E" w:rsidRDefault="00F6515E" w:rsidP="00001BE8">
            <w:pPr>
              <w:spacing w:after="0"/>
              <w:jc w:val="center"/>
              <w:rPr>
                <w:b/>
              </w:rPr>
            </w:pPr>
            <w:r>
              <w:rPr>
                <w:b/>
              </w:rPr>
              <w:t>RQ9</w:t>
            </w:r>
          </w:p>
        </w:tc>
        <w:tc>
          <w:tcPr>
            <w:tcW w:w="2235" w:type="dxa"/>
            <w:tcBorders>
              <w:bottom w:val="single" w:sz="8" w:space="0" w:color="000000"/>
              <w:right w:val="single" w:sz="8" w:space="0" w:color="000000"/>
            </w:tcBorders>
            <w:tcMar>
              <w:top w:w="80" w:type="dxa"/>
              <w:left w:w="80" w:type="dxa"/>
              <w:bottom w:w="80" w:type="dxa"/>
              <w:right w:w="80" w:type="dxa"/>
            </w:tcMar>
          </w:tcPr>
          <w:p w14:paraId="312B4867" w14:textId="77777777" w:rsidR="00F6515E" w:rsidRDefault="00F6515E" w:rsidP="00001BE8">
            <w:pPr>
              <w:spacing w:after="240"/>
            </w:pPr>
            <w:r>
              <w:t>EGI DataHub</w:t>
            </w:r>
          </w:p>
          <w:p w14:paraId="64856771" w14:textId="77777777" w:rsidR="00F6515E" w:rsidRDefault="00F6515E" w:rsidP="00001BE8">
            <w:pPr>
              <w:spacing w:before="240" w:after="240"/>
            </w:pPr>
            <w:r>
              <w:t>B2FIND</w:t>
            </w:r>
          </w:p>
          <w:p w14:paraId="6CDE3396" w14:textId="77777777" w:rsidR="00F6515E" w:rsidRDefault="00F6515E" w:rsidP="00001BE8">
            <w:pPr>
              <w:spacing w:before="240" w:after="0"/>
            </w:pPr>
            <w:r>
              <w:t>B2NOTE</w:t>
            </w:r>
          </w:p>
        </w:tc>
        <w:tc>
          <w:tcPr>
            <w:tcW w:w="1245" w:type="dxa"/>
            <w:tcBorders>
              <w:bottom w:val="single" w:sz="8" w:space="0" w:color="000000"/>
              <w:right w:val="single" w:sz="8" w:space="0" w:color="000000"/>
            </w:tcBorders>
            <w:tcMar>
              <w:top w:w="80" w:type="dxa"/>
              <w:left w:w="80" w:type="dxa"/>
              <w:bottom w:w="80" w:type="dxa"/>
              <w:right w:w="80" w:type="dxa"/>
            </w:tcMar>
          </w:tcPr>
          <w:p w14:paraId="236E0405"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4E9CF77A" w14:textId="77777777" w:rsidR="00F6515E" w:rsidRDefault="00F6515E" w:rsidP="00001BE8">
            <w:pPr>
              <w:spacing w:after="0"/>
            </w:pPr>
            <w:r>
              <w:t>OPENCoastS need to handle metadata for user access to historical data</w:t>
            </w:r>
          </w:p>
        </w:tc>
        <w:tc>
          <w:tcPr>
            <w:tcW w:w="960" w:type="dxa"/>
            <w:tcBorders>
              <w:bottom w:val="single" w:sz="8" w:space="0" w:color="000000"/>
              <w:right w:val="single" w:sz="8" w:space="0" w:color="000000"/>
            </w:tcBorders>
            <w:tcMar>
              <w:top w:w="80" w:type="dxa"/>
              <w:left w:w="80" w:type="dxa"/>
              <w:bottom w:w="80" w:type="dxa"/>
              <w:right w:w="80" w:type="dxa"/>
            </w:tcMar>
          </w:tcPr>
          <w:p w14:paraId="76CEDDFB" w14:textId="77777777" w:rsidR="00F6515E" w:rsidRDefault="00F6515E" w:rsidP="00001BE8">
            <w:pPr>
              <w:spacing w:after="0"/>
            </w:pPr>
            <w:r>
              <w:t>UC10</w:t>
            </w:r>
          </w:p>
        </w:tc>
      </w:tr>
      <w:tr w:rsidR="00F6515E" w14:paraId="5589E000" w14:textId="77777777" w:rsidTr="00001BE8">
        <w:trPr>
          <w:trHeight w:val="157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32503F0" w14:textId="77777777" w:rsidR="00F6515E" w:rsidRDefault="00F6515E" w:rsidP="00001BE8">
            <w:pPr>
              <w:spacing w:after="0"/>
              <w:jc w:val="center"/>
              <w:rPr>
                <w:b/>
              </w:rPr>
            </w:pPr>
            <w:r>
              <w:rPr>
                <w:b/>
              </w:rPr>
              <w:t>RQ10</w:t>
            </w:r>
          </w:p>
        </w:tc>
        <w:tc>
          <w:tcPr>
            <w:tcW w:w="2235" w:type="dxa"/>
            <w:tcBorders>
              <w:bottom w:val="single" w:sz="8" w:space="0" w:color="000000"/>
              <w:right w:val="single" w:sz="8" w:space="0" w:color="000000"/>
            </w:tcBorders>
            <w:tcMar>
              <w:top w:w="80" w:type="dxa"/>
              <w:left w:w="80" w:type="dxa"/>
              <w:bottom w:w="80" w:type="dxa"/>
              <w:right w:w="80" w:type="dxa"/>
            </w:tcMar>
          </w:tcPr>
          <w:p w14:paraId="1E14E794" w14:textId="77777777" w:rsidR="00F6515E" w:rsidRDefault="00F6515E" w:rsidP="00001BE8">
            <w:pPr>
              <w:spacing w:after="240"/>
            </w:pPr>
            <w:r>
              <w:t>B2HANDLE</w:t>
            </w:r>
          </w:p>
          <w:p w14:paraId="2304E6FE" w14:textId="77777777" w:rsidR="00F6515E" w:rsidRDefault="00F6515E" w:rsidP="00001BE8">
            <w:pPr>
              <w:spacing w:before="240" w:after="240"/>
            </w:pPr>
            <w:r>
              <w:t>B2DROP</w:t>
            </w:r>
          </w:p>
          <w:p w14:paraId="0E1E6A08" w14:textId="77777777" w:rsidR="00F6515E" w:rsidRDefault="00F6515E" w:rsidP="00001BE8">
            <w:pPr>
              <w:spacing w:before="240" w:after="0"/>
            </w:pPr>
            <w:r>
              <w:t>B2SHARE</w:t>
            </w:r>
          </w:p>
        </w:tc>
        <w:tc>
          <w:tcPr>
            <w:tcW w:w="1245" w:type="dxa"/>
            <w:tcBorders>
              <w:bottom w:val="single" w:sz="8" w:space="0" w:color="000000"/>
              <w:right w:val="single" w:sz="8" w:space="0" w:color="000000"/>
            </w:tcBorders>
            <w:tcMar>
              <w:top w:w="80" w:type="dxa"/>
              <w:left w:w="80" w:type="dxa"/>
              <w:bottom w:w="80" w:type="dxa"/>
              <w:right w:w="80" w:type="dxa"/>
            </w:tcMar>
          </w:tcPr>
          <w:p w14:paraId="3FD65A85"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1D5B8133" w14:textId="77777777" w:rsidR="00F6515E" w:rsidRDefault="00F6515E" w:rsidP="00001BE8">
            <w:pPr>
              <w:spacing w:after="0"/>
            </w:pPr>
            <w:r>
              <w:t>OPENCoastS need to expose historial catalogue as Open Data</w:t>
            </w:r>
          </w:p>
        </w:tc>
        <w:tc>
          <w:tcPr>
            <w:tcW w:w="960" w:type="dxa"/>
            <w:tcBorders>
              <w:bottom w:val="single" w:sz="8" w:space="0" w:color="000000"/>
              <w:right w:val="single" w:sz="8" w:space="0" w:color="000000"/>
            </w:tcBorders>
            <w:tcMar>
              <w:top w:w="80" w:type="dxa"/>
              <w:left w:w="80" w:type="dxa"/>
              <w:bottom w:w="80" w:type="dxa"/>
              <w:right w:w="80" w:type="dxa"/>
            </w:tcMar>
          </w:tcPr>
          <w:p w14:paraId="5A78560C" w14:textId="77777777" w:rsidR="00F6515E" w:rsidRDefault="00F6515E" w:rsidP="00001BE8">
            <w:pPr>
              <w:spacing w:after="0"/>
            </w:pPr>
            <w:r>
              <w:t>UC10</w:t>
            </w:r>
          </w:p>
        </w:tc>
      </w:tr>
      <w:tr w:rsidR="00F6515E" w14:paraId="55AB9872" w14:textId="77777777" w:rsidTr="00001BE8">
        <w:trPr>
          <w:trHeight w:val="186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5635172" w14:textId="77777777" w:rsidR="00F6515E" w:rsidRDefault="00F6515E" w:rsidP="00001BE8">
            <w:pPr>
              <w:spacing w:after="0"/>
              <w:jc w:val="center"/>
              <w:rPr>
                <w:b/>
              </w:rPr>
            </w:pPr>
            <w:r>
              <w:rPr>
                <w:b/>
              </w:rPr>
              <w:t>RQ11</w:t>
            </w:r>
          </w:p>
        </w:tc>
        <w:tc>
          <w:tcPr>
            <w:tcW w:w="2235" w:type="dxa"/>
            <w:tcBorders>
              <w:bottom w:val="single" w:sz="8" w:space="0" w:color="000000"/>
              <w:right w:val="single" w:sz="8" w:space="0" w:color="000000"/>
            </w:tcBorders>
            <w:tcMar>
              <w:top w:w="80" w:type="dxa"/>
              <w:left w:w="80" w:type="dxa"/>
              <w:bottom w:w="80" w:type="dxa"/>
              <w:right w:w="80" w:type="dxa"/>
            </w:tcMar>
          </w:tcPr>
          <w:p w14:paraId="6E38360A" w14:textId="77777777" w:rsidR="00F6515E" w:rsidRDefault="00F6515E" w:rsidP="00001BE8">
            <w:pPr>
              <w:spacing w:after="0"/>
            </w:pPr>
            <w:r>
              <w:t>&lt;NOT_AVAILABLE&gt;</w:t>
            </w:r>
          </w:p>
        </w:tc>
        <w:tc>
          <w:tcPr>
            <w:tcW w:w="1245" w:type="dxa"/>
            <w:tcBorders>
              <w:bottom w:val="single" w:sz="8" w:space="0" w:color="000000"/>
              <w:right w:val="single" w:sz="8" w:space="0" w:color="000000"/>
            </w:tcBorders>
            <w:tcMar>
              <w:top w:w="80" w:type="dxa"/>
              <w:left w:w="80" w:type="dxa"/>
              <w:bottom w:w="80" w:type="dxa"/>
              <w:right w:w="80" w:type="dxa"/>
            </w:tcMar>
          </w:tcPr>
          <w:p w14:paraId="7D7DFD3D" w14:textId="77777777" w:rsidR="00F6515E" w:rsidRDefault="00F6515E" w:rsidP="00001BE8">
            <w:pPr>
              <w:spacing w:after="0"/>
            </w:pPr>
            <w:r>
              <w:t>Yes: EOSC-hub does not provide Ansible consulting</w:t>
            </w:r>
          </w:p>
        </w:tc>
        <w:tc>
          <w:tcPr>
            <w:tcW w:w="2805" w:type="dxa"/>
            <w:tcBorders>
              <w:bottom w:val="single" w:sz="8" w:space="0" w:color="000000"/>
              <w:right w:val="single" w:sz="8" w:space="0" w:color="000000"/>
            </w:tcBorders>
            <w:tcMar>
              <w:top w:w="80" w:type="dxa"/>
              <w:left w:w="80" w:type="dxa"/>
              <w:bottom w:w="80" w:type="dxa"/>
              <w:right w:w="80" w:type="dxa"/>
            </w:tcMar>
          </w:tcPr>
          <w:p w14:paraId="656904AB" w14:textId="77777777" w:rsidR="00F6515E" w:rsidRDefault="00F6515E" w:rsidP="00001BE8">
            <w:pPr>
              <w:spacing w:after="0"/>
            </w:pPr>
            <w:r>
              <w:t>Automated deployment using Ansible of OPENCoastS service</w:t>
            </w:r>
          </w:p>
        </w:tc>
        <w:tc>
          <w:tcPr>
            <w:tcW w:w="960" w:type="dxa"/>
            <w:tcBorders>
              <w:bottom w:val="single" w:sz="8" w:space="0" w:color="000000"/>
              <w:right w:val="single" w:sz="8" w:space="0" w:color="000000"/>
            </w:tcBorders>
            <w:tcMar>
              <w:top w:w="80" w:type="dxa"/>
              <w:left w:w="80" w:type="dxa"/>
              <w:bottom w:w="80" w:type="dxa"/>
              <w:right w:w="80" w:type="dxa"/>
            </w:tcMar>
          </w:tcPr>
          <w:p w14:paraId="08E5098A" w14:textId="77777777" w:rsidR="00F6515E" w:rsidRDefault="00F6515E" w:rsidP="00001BE8">
            <w:pPr>
              <w:spacing w:after="0"/>
            </w:pPr>
            <w:r>
              <w:t>UC11</w:t>
            </w:r>
          </w:p>
        </w:tc>
      </w:tr>
      <w:tr w:rsidR="00F6515E" w14:paraId="01AF305E" w14:textId="77777777" w:rsidTr="00001BE8">
        <w:trPr>
          <w:trHeight w:val="79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30438CA" w14:textId="77777777" w:rsidR="00F6515E" w:rsidRDefault="00F6515E" w:rsidP="00001BE8">
            <w:pPr>
              <w:spacing w:after="0"/>
              <w:jc w:val="center"/>
              <w:rPr>
                <w:b/>
              </w:rPr>
            </w:pPr>
            <w:r>
              <w:rPr>
                <w:b/>
              </w:rPr>
              <w:t>RQ12</w:t>
            </w:r>
          </w:p>
        </w:tc>
        <w:tc>
          <w:tcPr>
            <w:tcW w:w="2235" w:type="dxa"/>
            <w:tcBorders>
              <w:bottom w:val="single" w:sz="8" w:space="0" w:color="000000"/>
              <w:right w:val="single" w:sz="8" w:space="0" w:color="000000"/>
            </w:tcBorders>
            <w:tcMar>
              <w:top w:w="80" w:type="dxa"/>
              <w:left w:w="80" w:type="dxa"/>
              <w:bottom w:w="80" w:type="dxa"/>
              <w:right w:w="80" w:type="dxa"/>
            </w:tcMar>
          </w:tcPr>
          <w:p w14:paraId="44035C06" w14:textId="77777777" w:rsidR="00F6515E" w:rsidRDefault="00F6515E" w:rsidP="00001BE8">
            <w:pPr>
              <w:spacing w:after="0"/>
            </w:pPr>
            <w:r>
              <w:t>PaaS Orchestrator</w:t>
            </w:r>
          </w:p>
        </w:tc>
        <w:tc>
          <w:tcPr>
            <w:tcW w:w="1245" w:type="dxa"/>
            <w:tcBorders>
              <w:bottom w:val="single" w:sz="8" w:space="0" w:color="000000"/>
              <w:right w:val="single" w:sz="8" w:space="0" w:color="000000"/>
            </w:tcBorders>
            <w:tcMar>
              <w:top w:w="80" w:type="dxa"/>
              <w:left w:w="80" w:type="dxa"/>
              <w:bottom w:w="80" w:type="dxa"/>
              <w:right w:w="80" w:type="dxa"/>
            </w:tcMar>
          </w:tcPr>
          <w:p w14:paraId="4FEE2653"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7E411750" w14:textId="77777777" w:rsidR="00F6515E" w:rsidRDefault="00F6515E" w:rsidP="00001BE8">
            <w:pPr>
              <w:spacing w:after="0"/>
            </w:pPr>
            <w:r>
              <w:t>OPENCoastS service deployment in the Cloud</w:t>
            </w:r>
          </w:p>
        </w:tc>
        <w:tc>
          <w:tcPr>
            <w:tcW w:w="960" w:type="dxa"/>
            <w:tcBorders>
              <w:bottom w:val="single" w:sz="8" w:space="0" w:color="000000"/>
              <w:right w:val="single" w:sz="8" w:space="0" w:color="000000"/>
            </w:tcBorders>
            <w:tcMar>
              <w:top w:w="80" w:type="dxa"/>
              <w:left w:w="80" w:type="dxa"/>
              <w:bottom w:w="80" w:type="dxa"/>
              <w:right w:w="80" w:type="dxa"/>
            </w:tcMar>
          </w:tcPr>
          <w:p w14:paraId="22285E1D" w14:textId="77777777" w:rsidR="00F6515E" w:rsidRDefault="00F6515E" w:rsidP="00001BE8">
            <w:pPr>
              <w:spacing w:after="0"/>
            </w:pPr>
            <w:r>
              <w:t>UC12</w:t>
            </w:r>
          </w:p>
        </w:tc>
      </w:tr>
      <w:tr w:rsidR="00F6515E" w14:paraId="6EDC0576" w14:textId="77777777" w:rsidTr="00001BE8">
        <w:trPr>
          <w:trHeight w:val="675"/>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8DF319C" w14:textId="77777777" w:rsidR="00F6515E" w:rsidRDefault="00F6515E" w:rsidP="00001BE8">
            <w:pPr>
              <w:spacing w:after="0"/>
              <w:jc w:val="center"/>
              <w:rPr>
                <w:b/>
              </w:rPr>
            </w:pPr>
            <w:r>
              <w:rPr>
                <w:b/>
              </w:rPr>
              <w:t>RQ13</w:t>
            </w:r>
          </w:p>
        </w:tc>
        <w:tc>
          <w:tcPr>
            <w:tcW w:w="2235" w:type="dxa"/>
            <w:tcBorders>
              <w:bottom w:val="single" w:sz="8" w:space="0" w:color="000000"/>
              <w:right w:val="single" w:sz="8" w:space="0" w:color="000000"/>
            </w:tcBorders>
            <w:tcMar>
              <w:top w:w="80" w:type="dxa"/>
              <w:left w:w="80" w:type="dxa"/>
              <w:bottom w:w="80" w:type="dxa"/>
              <w:right w:w="80" w:type="dxa"/>
            </w:tcMar>
          </w:tcPr>
          <w:p w14:paraId="657EEEA3" w14:textId="77777777" w:rsidR="00F6515E" w:rsidRDefault="00F6515E" w:rsidP="00001BE8">
            <w:pPr>
              <w:spacing w:after="0"/>
            </w:pPr>
            <w:r>
              <w:t>ARGO</w:t>
            </w:r>
          </w:p>
        </w:tc>
        <w:tc>
          <w:tcPr>
            <w:tcW w:w="1245" w:type="dxa"/>
            <w:tcBorders>
              <w:bottom w:val="single" w:sz="8" w:space="0" w:color="000000"/>
              <w:right w:val="single" w:sz="8" w:space="0" w:color="000000"/>
            </w:tcBorders>
            <w:tcMar>
              <w:top w:w="80" w:type="dxa"/>
              <w:left w:w="80" w:type="dxa"/>
              <w:bottom w:w="80" w:type="dxa"/>
              <w:right w:w="80" w:type="dxa"/>
            </w:tcMar>
          </w:tcPr>
          <w:p w14:paraId="5195C033"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78FB4E53" w14:textId="77777777" w:rsidR="00F6515E" w:rsidRDefault="00F6515E" w:rsidP="00001BE8">
            <w:pPr>
              <w:spacing w:after="0"/>
            </w:pPr>
            <w:r>
              <w:t>Monitoring as a service</w:t>
            </w:r>
          </w:p>
        </w:tc>
        <w:tc>
          <w:tcPr>
            <w:tcW w:w="960" w:type="dxa"/>
            <w:tcBorders>
              <w:bottom w:val="single" w:sz="8" w:space="0" w:color="000000"/>
              <w:right w:val="single" w:sz="8" w:space="0" w:color="000000"/>
            </w:tcBorders>
            <w:tcMar>
              <w:top w:w="80" w:type="dxa"/>
              <w:left w:w="80" w:type="dxa"/>
              <w:bottom w:w="80" w:type="dxa"/>
              <w:right w:w="80" w:type="dxa"/>
            </w:tcMar>
          </w:tcPr>
          <w:p w14:paraId="5BF8B246" w14:textId="77777777" w:rsidR="00F6515E" w:rsidRDefault="00F6515E" w:rsidP="00001BE8">
            <w:pPr>
              <w:spacing w:after="0"/>
            </w:pPr>
            <w:r>
              <w:t>UC13</w:t>
            </w:r>
          </w:p>
        </w:tc>
      </w:tr>
      <w:tr w:rsidR="00F6515E" w14:paraId="5EFBEF5F" w14:textId="77777777" w:rsidTr="00001BE8">
        <w:trPr>
          <w:trHeight w:val="720"/>
        </w:trPr>
        <w:tc>
          <w:tcPr>
            <w:tcW w:w="144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9CA7E80" w14:textId="77777777" w:rsidR="00F6515E" w:rsidRDefault="00F6515E" w:rsidP="00001BE8">
            <w:pPr>
              <w:spacing w:after="0"/>
              <w:jc w:val="center"/>
              <w:rPr>
                <w:b/>
              </w:rPr>
            </w:pPr>
            <w:r>
              <w:rPr>
                <w:b/>
              </w:rPr>
              <w:t>RQ14</w:t>
            </w:r>
          </w:p>
        </w:tc>
        <w:tc>
          <w:tcPr>
            <w:tcW w:w="2235" w:type="dxa"/>
            <w:tcBorders>
              <w:bottom w:val="single" w:sz="8" w:space="0" w:color="000000"/>
              <w:right w:val="single" w:sz="8" w:space="0" w:color="000000"/>
            </w:tcBorders>
            <w:tcMar>
              <w:top w:w="80" w:type="dxa"/>
              <w:left w:w="80" w:type="dxa"/>
              <w:bottom w:w="80" w:type="dxa"/>
              <w:right w:w="80" w:type="dxa"/>
            </w:tcMar>
          </w:tcPr>
          <w:p w14:paraId="3863A714" w14:textId="77777777" w:rsidR="00F6515E" w:rsidRDefault="00F6515E" w:rsidP="00001BE8">
            <w:pPr>
              <w:spacing w:after="0"/>
            </w:pPr>
            <w:r>
              <w:t>Accounting</w:t>
            </w:r>
          </w:p>
        </w:tc>
        <w:tc>
          <w:tcPr>
            <w:tcW w:w="1245" w:type="dxa"/>
            <w:tcBorders>
              <w:bottom w:val="single" w:sz="8" w:space="0" w:color="000000"/>
              <w:right w:val="single" w:sz="8" w:space="0" w:color="000000"/>
            </w:tcBorders>
            <w:tcMar>
              <w:top w:w="80" w:type="dxa"/>
              <w:left w:w="80" w:type="dxa"/>
              <w:bottom w:w="80" w:type="dxa"/>
              <w:right w:w="80" w:type="dxa"/>
            </w:tcMar>
          </w:tcPr>
          <w:p w14:paraId="620D750B" w14:textId="77777777" w:rsidR="00F6515E" w:rsidRDefault="00F6515E" w:rsidP="00001BE8">
            <w:pPr>
              <w:spacing w:after="0"/>
            </w:pPr>
            <w:r>
              <w:t>No</w:t>
            </w:r>
          </w:p>
        </w:tc>
        <w:tc>
          <w:tcPr>
            <w:tcW w:w="2805" w:type="dxa"/>
            <w:tcBorders>
              <w:bottom w:val="single" w:sz="8" w:space="0" w:color="000000"/>
              <w:right w:val="single" w:sz="8" w:space="0" w:color="000000"/>
            </w:tcBorders>
            <w:tcMar>
              <w:top w:w="80" w:type="dxa"/>
              <w:left w:w="80" w:type="dxa"/>
              <w:bottom w:w="80" w:type="dxa"/>
              <w:right w:w="80" w:type="dxa"/>
            </w:tcMar>
          </w:tcPr>
          <w:p w14:paraId="39500B7A" w14:textId="77777777" w:rsidR="00F6515E" w:rsidRDefault="00F6515E" w:rsidP="00001BE8">
            <w:pPr>
              <w:spacing w:after="0"/>
            </w:pPr>
            <w:r>
              <w:t>Tracking compute and storage consumption</w:t>
            </w:r>
          </w:p>
        </w:tc>
        <w:tc>
          <w:tcPr>
            <w:tcW w:w="960" w:type="dxa"/>
            <w:tcBorders>
              <w:bottom w:val="single" w:sz="8" w:space="0" w:color="000000"/>
              <w:right w:val="single" w:sz="8" w:space="0" w:color="000000"/>
            </w:tcBorders>
            <w:tcMar>
              <w:top w:w="80" w:type="dxa"/>
              <w:left w:w="80" w:type="dxa"/>
              <w:bottom w:w="80" w:type="dxa"/>
              <w:right w:w="80" w:type="dxa"/>
            </w:tcMar>
          </w:tcPr>
          <w:p w14:paraId="4ED5110D" w14:textId="77777777" w:rsidR="00F6515E" w:rsidRDefault="00F6515E" w:rsidP="00001BE8">
            <w:pPr>
              <w:spacing w:after="0"/>
            </w:pPr>
            <w:r>
              <w:t>UC14</w:t>
            </w:r>
          </w:p>
        </w:tc>
      </w:tr>
    </w:tbl>
    <w:p w14:paraId="2008D2B7" w14:textId="65D57A63" w:rsidR="00F6515E" w:rsidRDefault="00F6515E" w:rsidP="00F6515E">
      <w:pPr>
        <w:pStyle w:val="Heading2"/>
      </w:pPr>
      <w:bookmarkStart w:id="11" w:name="_Toc53502867"/>
      <w:r w:rsidRPr="00F6515E">
        <w:t>ECAS/ENES</w:t>
      </w:r>
      <w:bookmarkEnd w:id="11"/>
    </w:p>
    <w:p w14:paraId="6B327A00" w14:textId="77777777" w:rsidR="00F6515E" w:rsidRPr="00F6515E" w:rsidRDefault="00F6515E" w:rsidP="00F6515E">
      <w:pPr>
        <w:pStyle w:val="Heading3"/>
      </w:pPr>
      <w:r w:rsidRPr="00F6515E">
        <w:t>User Stories</w:t>
      </w:r>
    </w:p>
    <w:p w14:paraId="1E92A3E9" w14:textId="77777777" w:rsidR="00F6515E" w:rsidRDefault="00F6515E" w:rsidP="00F6515E">
      <w:pPr>
        <w:pStyle w:val="Heading3"/>
        <w:spacing w:after="160"/>
      </w:pPr>
      <w:r>
        <w:t>User Stories</w:t>
      </w:r>
    </w:p>
    <w:tbl>
      <w:tblPr>
        <w:tblW w:w="8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20"/>
        <w:gridCol w:w="7935"/>
      </w:tblGrid>
      <w:tr w:rsidR="00F6515E" w14:paraId="0E7FB75F" w14:textId="77777777" w:rsidTr="00001BE8">
        <w:trPr>
          <w:trHeight w:val="450"/>
        </w:trPr>
        <w:tc>
          <w:tcPr>
            <w:tcW w:w="7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AA6DEB5" w14:textId="77777777" w:rsidR="00F6515E" w:rsidRDefault="00F6515E" w:rsidP="00001BE8">
            <w:pPr>
              <w:spacing w:after="0"/>
              <w:jc w:val="center"/>
              <w:rPr>
                <w:b/>
              </w:rPr>
            </w:pPr>
            <w:r>
              <w:rPr>
                <w:b/>
              </w:rPr>
              <w:t>No.</w:t>
            </w:r>
          </w:p>
        </w:tc>
        <w:tc>
          <w:tcPr>
            <w:tcW w:w="79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EBAC761" w14:textId="77777777" w:rsidR="00F6515E" w:rsidRDefault="00F6515E" w:rsidP="00001BE8">
            <w:pPr>
              <w:spacing w:after="0"/>
              <w:jc w:val="center"/>
              <w:rPr>
                <w:b/>
              </w:rPr>
            </w:pPr>
            <w:r>
              <w:rPr>
                <w:b/>
              </w:rPr>
              <w:t>User stories</w:t>
            </w:r>
          </w:p>
        </w:tc>
      </w:tr>
      <w:tr w:rsidR="00F6515E" w14:paraId="50648506" w14:textId="77777777" w:rsidTr="00001BE8">
        <w:trPr>
          <w:trHeight w:val="141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4AA76FA" w14:textId="77777777" w:rsidR="00F6515E" w:rsidRDefault="00F6515E" w:rsidP="00001BE8">
            <w:pPr>
              <w:spacing w:after="0"/>
              <w:jc w:val="center"/>
              <w:rPr>
                <w:b/>
              </w:rPr>
            </w:pPr>
            <w:r>
              <w:rPr>
                <w:b/>
              </w:rPr>
              <w:t>US1</w:t>
            </w:r>
          </w:p>
        </w:tc>
        <w:tc>
          <w:tcPr>
            <w:tcW w:w="7935" w:type="dxa"/>
            <w:tcBorders>
              <w:bottom w:val="single" w:sz="8" w:space="0" w:color="000000"/>
              <w:right w:val="single" w:sz="8" w:space="0" w:color="000000"/>
            </w:tcBorders>
            <w:tcMar>
              <w:top w:w="80" w:type="dxa"/>
              <w:left w:w="80" w:type="dxa"/>
              <w:bottom w:w="80" w:type="dxa"/>
              <w:right w:w="80" w:type="dxa"/>
            </w:tcMar>
          </w:tcPr>
          <w:p w14:paraId="2AA328E4" w14:textId="77777777" w:rsidR="00F6515E" w:rsidRDefault="00F6515E" w:rsidP="00001BE8">
            <w:pPr>
              <w:spacing w:after="240"/>
            </w:pPr>
            <w:r>
              <w:t>As a user I want to be able to perform detailed analysis on large volumes of data in parallel using scalable cloud resources in order to achieve more rapid results than sequential processing and avoiding downloading large quantities of data to local storage.</w:t>
            </w:r>
          </w:p>
        </w:tc>
      </w:tr>
      <w:tr w:rsidR="00F6515E" w14:paraId="1A929E43" w14:textId="77777777" w:rsidTr="00001BE8">
        <w:trPr>
          <w:trHeight w:val="114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B501AFC" w14:textId="77777777" w:rsidR="00F6515E" w:rsidRDefault="00F6515E" w:rsidP="00001BE8">
            <w:pPr>
              <w:spacing w:after="0"/>
              <w:jc w:val="center"/>
              <w:rPr>
                <w:b/>
              </w:rPr>
            </w:pPr>
            <w:r>
              <w:rPr>
                <w:b/>
              </w:rPr>
              <w:t>US2</w:t>
            </w:r>
          </w:p>
        </w:tc>
        <w:tc>
          <w:tcPr>
            <w:tcW w:w="7935" w:type="dxa"/>
            <w:tcBorders>
              <w:bottom w:val="single" w:sz="8" w:space="0" w:color="000000"/>
              <w:right w:val="single" w:sz="8" w:space="0" w:color="000000"/>
            </w:tcBorders>
            <w:tcMar>
              <w:top w:w="80" w:type="dxa"/>
              <w:left w:w="80" w:type="dxa"/>
              <w:bottom w:w="80" w:type="dxa"/>
              <w:right w:w="80" w:type="dxa"/>
            </w:tcMar>
          </w:tcPr>
          <w:p w14:paraId="0B280D4B" w14:textId="77777777" w:rsidR="00F6515E" w:rsidRDefault="00F6515E" w:rsidP="00001BE8">
            <w:pPr>
              <w:spacing w:after="0"/>
            </w:pPr>
            <w:r>
              <w:t>As a user I want the results of my analysis available to me anywhere and be able to share it with colleagues before publishing in order to discuss and confirm the outcomes.</w:t>
            </w:r>
          </w:p>
        </w:tc>
      </w:tr>
      <w:tr w:rsidR="00F6515E" w14:paraId="06822532" w14:textId="77777777" w:rsidTr="00001BE8">
        <w:trPr>
          <w:trHeight w:val="129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5CE23AB" w14:textId="77777777" w:rsidR="00F6515E" w:rsidRDefault="00F6515E" w:rsidP="00001BE8">
            <w:pPr>
              <w:spacing w:after="0"/>
              <w:jc w:val="center"/>
              <w:rPr>
                <w:b/>
              </w:rPr>
            </w:pPr>
            <w:r>
              <w:rPr>
                <w:b/>
              </w:rPr>
              <w:t>US3</w:t>
            </w:r>
          </w:p>
        </w:tc>
        <w:tc>
          <w:tcPr>
            <w:tcW w:w="7935" w:type="dxa"/>
            <w:tcBorders>
              <w:bottom w:val="single" w:sz="8" w:space="0" w:color="000000"/>
              <w:right w:val="single" w:sz="8" w:space="0" w:color="000000"/>
            </w:tcBorders>
            <w:tcMar>
              <w:top w:w="80" w:type="dxa"/>
              <w:left w:w="80" w:type="dxa"/>
              <w:bottom w:w="80" w:type="dxa"/>
              <w:right w:w="80" w:type="dxa"/>
            </w:tcMar>
          </w:tcPr>
          <w:p w14:paraId="503B1ADB" w14:textId="77777777" w:rsidR="00F6515E" w:rsidRDefault="00F6515E" w:rsidP="00001BE8">
            <w:pPr>
              <w:spacing w:after="0"/>
            </w:pPr>
            <w:r>
              <w:t>As a user I want to ensure my input data is accessible regardless of physical location (for example, by making use of persistent identifiers), since then I do not need to implement my own code to deal with these changes.</w:t>
            </w:r>
          </w:p>
        </w:tc>
      </w:tr>
      <w:tr w:rsidR="00F6515E" w14:paraId="77C213AD" w14:textId="77777777" w:rsidTr="00001BE8">
        <w:trPr>
          <w:trHeight w:val="115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9D99647" w14:textId="77777777" w:rsidR="00F6515E" w:rsidRDefault="00F6515E" w:rsidP="00001BE8">
            <w:pPr>
              <w:spacing w:after="0"/>
              <w:jc w:val="center"/>
              <w:rPr>
                <w:b/>
              </w:rPr>
            </w:pPr>
            <w:r>
              <w:rPr>
                <w:b/>
              </w:rPr>
              <w:t>US4</w:t>
            </w:r>
          </w:p>
        </w:tc>
        <w:tc>
          <w:tcPr>
            <w:tcW w:w="7935" w:type="dxa"/>
            <w:tcBorders>
              <w:bottom w:val="single" w:sz="8" w:space="0" w:color="000000"/>
              <w:right w:val="single" w:sz="8" w:space="0" w:color="000000"/>
            </w:tcBorders>
            <w:tcMar>
              <w:top w:w="80" w:type="dxa"/>
              <w:left w:w="80" w:type="dxa"/>
              <w:bottom w:w="80" w:type="dxa"/>
              <w:right w:w="80" w:type="dxa"/>
            </w:tcMar>
          </w:tcPr>
          <w:p w14:paraId="3B66F497" w14:textId="77777777" w:rsidR="00F6515E" w:rsidRDefault="00F6515E" w:rsidP="00001BE8">
            <w:pPr>
              <w:spacing w:after="0"/>
            </w:pPr>
            <w:r>
              <w:t>As provider of the Climate gateway I want to empower researchers from academia to interact with datasets stored in the Climate Catalogue, and bring their own applications to analyse this data on remote cloud servers</w:t>
            </w:r>
          </w:p>
        </w:tc>
      </w:tr>
      <w:tr w:rsidR="00F6515E" w14:paraId="14D9B738" w14:textId="77777777" w:rsidTr="00001BE8">
        <w:trPr>
          <w:trHeight w:val="90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B79D758" w14:textId="77777777" w:rsidR="00F6515E" w:rsidRDefault="00F6515E" w:rsidP="00001BE8">
            <w:pPr>
              <w:spacing w:after="0"/>
              <w:jc w:val="center"/>
              <w:rPr>
                <w:b/>
              </w:rPr>
            </w:pPr>
            <w:r>
              <w:rPr>
                <w:b/>
              </w:rPr>
              <w:t>US5</w:t>
            </w:r>
          </w:p>
        </w:tc>
        <w:tc>
          <w:tcPr>
            <w:tcW w:w="7935" w:type="dxa"/>
            <w:tcBorders>
              <w:bottom w:val="single" w:sz="8" w:space="0" w:color="000000"/>
              <w:right w:val="single" w:sz="8" w:space="0" w:color="000000"/>
            </w:tcBorders>
            <w:tcMar>
              <w:top w:w="80" w:type="dxa"/>
              <w:left w:w="80" w:type="dxa"/>
              <w:bottom w:w="80" w:type="dxa"/>
              <w:right w:w="80" w:type="dxa"/>
            </w:tcMar>
          </w:tcPr>
          <w:p w14:paraId="3C4742C8" w14:textId="77777777" w:rsidR="00F6515E" w:rsidRDefault="00F6515E" w:rsidP="00001BE8">
            <w:pPr>
              <w:spacing w:after="0"/>
            </w:pPr>
            <w:r>
              <w:t>As a data producer I would like scientists to be able to reference the source data used for downstream analysis and get accreditation in any subsequent publications.</w:t>
            </w:r>
          </w:p>
        </w:tc>
      </w:tr>
      <w:tr w:rsidR="00F6515E" w14:paraId="3E357892" w14:textId="77777777" w:rsidTr="00001BE8">
        <w:trPr>
          <w:trHeight w:val="117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F569A89" w14:textId="77777777" w:rsidR="00F6515E" w:rsidRDefault="00F6515E" w:rsidP="00001BE8">
            <w:pPr>
              <w:spacing w:after="0"/>
              <w:jc w:val="center"/>
              <w:rPr>
                <w:b/>
              </w:rPr>
            </w:pPr>
            <w:r>
              <w:rPr>
                <w:b/>
              </w:rPr>
              <w:t>US6</w:t>
            </w:r>
          </w:p>
        </w:tc>
        <w:tc>
          <w:tcPr>
            <w:tcW w:w="7935" w:type="dxa"/>
            <w:tcBorders>
              <w:bottom w:val="single" w:sz="8" w:space="0" w:color="000000"/>
              <w:right w:val="single" w:sz="8" w:space="0" w:color="000000"/>
            </w:tcBorders>
            <w:tcMar>
              <w:top w:w="80" w:type="dxa"/>
              <w:left w:w="80" w:type="dxa"/>
              <w:bottom w:w="80" w:type="dxa"/>
              <w:right w:w="80" w:type="dxa"/>
            </w:tcMar>
          </w:tcPr>
          <w:p w14:paraId="387366A4" w14:textId="77777777" w:rsidR="00F6515E" w:rsidRDefault="00F6515E" w:rsidP="00001BE8">
            <w:pPr>
              <w:spacing w:after="0"/>
            </w:pPr>
            <w:r>
              <w:t>As a data manager I want any analysis to generate provenance metadata in order to understand what analysis has been performed to allow both confirmation of results and increase confidence in the scientific methods and analysis.</w:t>
            </w:r>
          </w:p>
        </w:tc>
      </w:tr>
      <w:tr w:rsidR="00F6515E" w14:paraId="158154FD" w14:textId="77777777" w:rsidTr="00001BE8">
        <w:trPr>
          <w:trHeight w:val="81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45F4E76" w14:textId="77777777" w:rsidR="00F6515E" w:rsidRDefault="00F6515E" w:rsidP="00001BE8">
            <w:pPr>
              <w:spacing w:after="0"/>
              <w:jc w:val="center"/>
              <w:rPr>
                <w:b/>
              </w:rPr>
            </w:pPr>
            <w:r>
              <w:rPr>
                <w:b/>
              </w:rPr>
              <w:t>US7</w:t>
            </w:r>
          </w:p>
        </w:tc>
        <w:tc>
          <w:tcPr>
            <w:tcW w:w="7935" w:type="dxa"/>
            <w:tcBorders>
              <w:bottom w:val="single" w:sz="8" w:space="0" w:color="000000"/>
              <w:right w:val="single" w:sz="8" w:space="0" w:color="000000"/>
            </w:tcBorders>
            <w:tcMar>
              <w:top w:w="80" w:type="dxa"/>
              <w:left w:w="80" w:type="dxa"/>
              <w:bottom w:w="80" w:type="dxa"/>
              <w:right w:w="80" w:type="dxa"/>
            </w:tcMar>
          </w:tcPr>
          <w:p w14:paraId="7751BB0A" w14:textId="77777777" w:rsidR="00F6515E" w:rsidRDefault="00F6515E" w:rsidP="00001BE8">
            <w:pPr>
              <w:spacing w:after="0"/>
            </w:pPr>
            <w:r>
              <w:t>As a decision maker I want to have confidence in the scientific results on which I rely to make policy decisions.</w:t>
            </w:r>
          </w:p>
        </w:tc>
      </w:tr>
      <w:tr w:rsidR="00F6515E" w14:paraId="2D62539C" w14:textId="77777777" w:rsidTr="00001BE8">
        <w:trPr>
          <w:trHeight w:val="1350"/>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DA6262F" w14:textId="77777777" w:rsidR="00F6515E" w:rsidRDefault="00F6515E" w:rsidP="00001BE8">
            <w:pPr>
              <w:spacing w:after="0"/>
              <w:jc w:val="center"/>
              <w:rPr>
                <w:b/>
              </w:rPr>
            </w:pPr>
            <w:r>
              <w:rPr>
                <w:b/>
              </w:rPr>
              <w:t>US8</w:t>
            </w:r>
          </w:p>
        </w:tc>
        <w:tc>
          <w:tcPr>
            <w:tcW w:w="7935" w:type="dxa"/>
            <w:tcBorders>
              <w:bottom w:val="single" w:sz="8" w:space="0" w:color="000000"/>
              <w:right w:val="single" w:sz="8" w:space="0" w:color="000000"/>
            </w:tcBorders>
            <w:tcMar>
              <w:top w:w="80" w:type="dxa"/>
              <w:left w:w="80" w:type="dxa"/>
              <w:bottom w:w="80" w:type="dxa"/>
              <w:right w:w="80" w:type="dxa"/>
            </w:tcMar>
          </w:tcPr>
          <w:p w14:paraId="0A139C5D" w14:textId="77777777" w:rsidR="00F6515E" w:rsidRDefault="00F6515E" w:rsidP="00001BE8">
            <w:pPr>
              <w:spacing w:after="0"/>
            </w:pPr>
            <w:r>
              <w:t>As a research infrastructure provider I would like to (</w:t>
            </w:r>
            <w:r>
              <w:rPr>
                <w:i/>
              </w:rPr>
              <w:t>link up the community AAI portal/ensure my users only need to use a single EOSC portal to interact with ECAS</w:t>
            </w:r>
            <w:r>
              <w:t>) so that my users can still use the portal they are familiar with to access resources outside of the community</w:t>
            </w:r>
          </w:p>
        </w:tc>
      </w:tr>
      <w:tr w:rsidR="00F6515E" w14:paraId="3E884BAB" w14:textId="77777777" w:rsidTr="00001BE8">
        <w:trPr>
          <w:trHeight w:val="109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2E4783" w14:textId="77777777" w:rsidR="00F6515E" w:rsidRDefault="00F6515E" w:rsidP="00001BE8">
            <w:pPr>
              <w:spacing w:after="0"/>
              <w:jc w:val="center"/>
              <w:rPr>
                <w:b/>
              </w:rPr>
            </w:pPr>
            <w:r>
              <w:rPr>
                <w:b/>
              </w:rPr>
              <w:t>US9</w:t>
            </w:r>
          </w:p>
        </w:tc>
        <w:tc>
          <w:tcPr>
            <w:tcW w:w="7935" w:type="dxa"/>
            <w:tcBorders>
              <w:bottom w:val="single" w:sz="8" w:space="0" w:color="000000"/>
              <w:right w:val="single" w:sz="8" w:space="0" w:color="000000"/>
            </w:tcBorders>
            <w:tcMar>
              <w:top w:w="80" w:type="dxa"/>
              <w:left w:w="80" w:type="dxa"/>
              <w:bottom w:w="80" w:type="dxa"/>
              <w:right w:w="80" w:type="dxa"/>
            </w:tcMar>
          </w:tcPr>
          <w:p w14:paraId="7A7A3D22" w14:textId="77777777" w:rsidR="00F6515E" w:rsidRDefault="00F6515E" w:rsidP="00001BE8">
            <w:pPr>
              <w:spacing w:after="0"/>
            </w:pPr>
            <w:r>
              <w:t>As a user, I want to access ECAS from my familiar community portal or the workflow I am used to without having to make use of additional services that I first would have to learn about in order to make use of ECAS.</w:t>
            </w:r>
          </w:p>
        </w:tc>
      </w:tr>
      <w:tr w:rsidR="00F6515E" w14:paraId="4BE29287" w14:textId="77777777" w:rsidTr="00001BE8">
        <w:trPr>
          <w:trHeight w:val="73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DCBC4F4" w14:textId="77777777" w:rsidR="00F6515E" w:rsidRDefault="00F6515E" w:rsidP="00001BE8">
            <w:pPr>
              <w:spacing w:after="0"/>
              <w:jc w:val="center"/>
              <w:rPr>
                <w:b/>
              </w:rPr>
            </w:pPr>
            <w:r>
              <w:rPr>
                <w:b/>
              </w:rPr>
              <w:t>US10</w:t>
            </w:r>
          </w:p>
        </w:tc>
        <w:tc>
          <w:tcPr>
            <w:tcW w:w="7935" w:type="dxa"/>
            <w:tcBorders>
              <w:bottom w:val="single" w:sz="8" w:space="0" w:color="000000"/>
              <w:right w:val="single" w:sz="8" w:space="0" w:color="000000"/>
            </w:tcBorders>
            <w:tcMar>
              <w:top w:w="80" w:type="dxa"/>
              <w:left w:w="80" w:type="dxa"/>
              <w:bottom w:w="80" w:type="dxa"/>
              <w:right w:w="80" w:type="dxa"/>
            </w:tcMar>
          </w:tcPr>
          <w:p w14:paraId="5D4F7258" w14:textId="77777777" w:rsidR="00F6515E" w:rsidRDefault="00F6515E" w:rsidP="00001BE8">
            <w:pPr>
              <w:spacing w:after="0"/>
            </w:pPr>
            <w:r>
              <w:t>As an infrastructure manager I want to reduce the effort of maintaining client side code support</w:t>
            </w:r>
          </w:p>
        </w:tc>
      </w:tr>
      <w:tr w:rsidR="00F6515E" w14:paraId="2BE8A9C7" w14:textId="77777777" w:rsidTr="00001BE8">
        <w:trPr>
          <w:trHeight w:val="490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E1C28D9" w14:textId="77777777" w:rsidR="00F6515E" w:rsidRDefault="00F6515E" w:rsidP="00001BE8">
            <w:pPr>
              <w:spacing w:after="0"/>
              <w:jc w:val="center"/>
              <w:rPr>
                <w:b/>
              </w:rPr>
            </w:pPr>
            <w:r>
              <w:rPr>
                <w:b/>
              </w:rPr>
              <w:t>US11</w:t>
            </w:r>
          </w:p>
        </w:tc>
        <w:tc>
          <w:tcPr>
            <w:tcW w:w="7935" w:type="dxa"/>
            <w:tcBorders>
              <w:bottom w:val="single" w:sz="8" w:space="0" w:color="000000"/>
              <w:right w:val="single" w:sz="8" w:space="0" w:color="000000"/>
            </w:tcBorders>
            <w:tcMar>
              <w:top w:w="80" w:type="dxa"/>
              <w:left w:w="80" w:type="dxa"/>
              <w:bottom w:w="80" w:type="dxa"/>
              <w:right w:w="80" w:type="dxa"/>
            </w:tcMar>
          </w:tcPr>
          <w:p w14:paraId="2957E493" w14:textId="77777777" w:rsidR="00F6515E" w:rsidRDefault="00F6515E" w:rsidP="00001BE8">
            <w:pPr>
              <w:spacing w:after="240"/>
            </w:pPr>
            <w:r>
              <w:t>A user would like to run a climate data analysis experiment across CMIP51 or CMIP62 data. The targeted model output data come from multiple modelling groups across the globe and are therefore hosted at different ENES data sites across Europe. For a specific target experiment, as a preliminary step, the user runs a distributed search on the ENES data nodes to discover the required input files, which will result in a list of input dataset PIDs. The user then assembles a processing job specification and submits it to the ENES data analytics service. The service will arrange for the data to be available at the processing site; data locality will be exploited by default, but data movement could be also needed. Once the data are available, a data analytics workflow runs on the service instance. After the analysis has completed, the user receives an e-mail notification with a link to a shared folder at a publication service folder from which she can access and download the processing results. The challenge is to do the server-side and parallel computation on the distributed data by making transparent the access to the data (including data movement), the allocation and use of the computational resources, the analytics experiment, the provenance tracking, and the overall experiment orchestration.</w:t>
            </w:r>
          </w:p>
        </w:tc>
      </w:tr>
      <w:tr w:rsidR="00F6515E" w14:paraId="50CF46CA" w14:textId="77777777" w:rsidTr="00001BE8">
        <w:trPr>
          <w:trHeight w:val="286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C610FC" w14:textId="77777777" w:rsidR="00F6515E" w:rsidRDefault="00F6515E" w:rsidP="00001BE8">
            <w:pPr>
              <w:spacing w:after="0"/>
              <w:jc w:val="center"/>
              <w:rPr>
                <w:b/>
              </w:rPr>
            </w:pPr>
            <w:r>
              <w:rPr>
                <w:b/>
              </w:rPr>
              <w:t>US12</w:t>
            </w:r>
          </w:p>
        </w:tc>
        <w:tc>
          <w:tcPr>
            <w:tcW w:w="7935" w:type="dxa"/>
            <w:tcBorders>
              <w:bottom w:val="single" w:sz="8" w:space="0" w:color="000000"/>
              <w:right w:val="single" w:sz="8" w:space="0" w:color="000000"/>
            </w:tcBorders>
            <w:tcMar>
              <w:top w:w="80" w:type="dxa"/>
              <w:left w:w="80" w:type="dxa"/>
              <w:bottom w:w="80" w:type="dxa"/>
              <w:right w:w="80" w:type="dxa"/>
            </w:tcMar>
          </w:tcPr>
          <w:p w14:paraId="24865749" w14:textId="77777777" w:rsidR="00F6515E" w:rsidRDefault="00F6515E" w:rsidP="00001BE8">
            <w:pPr>
              <w:spacing w:after="0"/>
            </w:pPr>
            <w:r>
              <w:t>At a later point, another user discovers the data from the previous analysis on the publication service. In order to be certain that the data can be used for the purpose at hand, she would like to evaluate its generation history, including the details of the processing that was done and the specifics of the input data used. She retrieves data and accompanying metadata from the publication service and uses the PIDs of the processed data to discover additional information on the processing and the full list of PIDs of all input datasets. She can then make a judgement based on the assembled information whether the data are fit for her purpose without having to contact the user who originally requested the data processing.</w:t>
            </w:r>
          </w:p>
        </w:tc>
      </w:tr>
      <w:tr w:rsidR="00F6515E" w14:paraId="0A9E43AC" w14:textId="77777777" w:rsidTr="00001BE8">
        <w:trPr>
          <w:trHeight w:val="1545"/>
        </w:trPr>
        <w:tc>
          <w:tcPr>
            <w:tcW w:w="7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ADB80DC" w14:textId="77777777" w:rsidR="00F6515E" w:rsidRDefault="00F6515E" w:rsidP="00001BE8">
            <w:pPr>
              <w:spacing w:after="0"/>
              <w:jc w:val="center"/>
              <w:rPr>
                <w:b/>
              </w:rPr>
            </w:pPr>
            <w:r>
              <w:rPr>
                <w:b/>
              </w:rPr>
              <w:t>US13</w:t>
            </w:r>
          </w:p>
        </w:tc>
        <w:tc>
          <w:tcPr>
            <w:tcW w:w="7935" w:type="dxa"/>
            <w:tcBorders>
              <w:bottom w:val="single" w:sz="8" w:space="0" w:color="000000"/>
              <w:right w:val="single" w:sz="8" w:space="0" w:color="000000"/>
            </w:tcBorders>
            <w:tcMar>
              <w:top w:w="80" w:type="dxa"/>
              <w:left w:w="80" w:type="dxa"/>
              <w:bottom w:w="80" w:type="dxa"/>
              <w:right w:w="80" w:type="dxa"/>
            </w:tcMar>
          </w:tcPr>
          <w:p w14:paraId="11EB4AB9" w14:textId="77777777" w:rsidR="00F6515E" w:rsidRDefault="00F6515E" w:rsidP="00001BE8">
            <w:pPr>
              <w:spacing w:after="0"/>
            </w:pPr>
            <w:r>
              <w:t>As a user, I want to be able to make selected results of my data analysis or the analysis script I developed available to others. These recipients may be my immediate colleagues but also a wider range of external third parties. The workflow to make these data available should be largely hassle-free for me.</w:t>
            </w:r>
          </w:p>
        </w:tc>
      </w:tr>
    </w:tbl>
    <w:p w14:paraId="43B78110" w14:textId="77777777" w:rsidR="00F6515E" w:rsidRPr="00F6515E" w:rsidRDefault="00F6515E" w:rsidP="00F6515E">
      <w:pPr>
        <w:pStyle w:val="Heading3"/>
      </w:pPr>
      <w:r w:rsidRPr="00F6515E">
        <w:t>Use Cases</w:t>
      </w:r>
    </w:p>
    <w:tbl>
      <w:tblPr>
        <w:tblW w:w="8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0"/>
        <w:gridCol w:w="4695"/>
        <w:gridCol w:w="3030"/>
      </w:tblGrid>
      <w:tr w:rsidR="00F6515E" w14:paraId="1276CB02" w14:textId="77777777" w:rsidTr="00001BE8">
        <w:trPr>
          <w:trHeight w:val="1020"/>
        </w:trPr>
        <w:tc>
          <w:tcPr>
            <w:tcW w:w="75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076B9BF" w14:textId="77777777" w:rsidR="00F6515E" w:rsidRDefault="00F6515E" w:rsidP="00001BE8">
            <w:pPr>
              <w:spacing w:after="0"/>
              <w:jc w:val="center"/>
              <w:rPr>
                <w:b/>
              </w:rPr>
            </w:pPr>
            <w:r>
              <w:rPr>
                <w:b/>
              </w:rPr>
              <w:t>Step</w:t>
            </w:r>
          </w:p>
        </w:tc>
        <w:tc>
          <w:tcPr>
            <w:tcW w:w="469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5C0AB13" w14:textId="77777777" w:rsidR="00F6515E" w:rsidRDefault="00F6515E" w:rsidP="00001BE8">
            <w:pPr>
              <w:spacing w:after="0"/>
              <w:jc w:val="center"/>
              <w:rPr>
                <w:b/>
              </w:rPr>
            </w:pPr>
            <w:r>
              <w:rPr>
                <w:b/>
              </w:rPr>
              <w:t>Description of action</w:t>
            </w:r>
          </w:p>
        </w:tc>
        <w:tc>
          <w:tcPr>
            <w:tcW w:w="303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B6FFE2C" w14:textId="77777777" w:rsidR="00F6515E" w:rsidRDefault="00F6515E" w:rsidP="00001BE8">
            <w:pPr>
              <w:spacing w:after="0"/>
              <w:jc w:val="center"/>
              <w:rPr>
                <w:b/>
              </w:rPr>
            </w:pPr>
            <w:r>
              <w:rPr>
                <w:b/>
              </w:rPr>
              <w:t>Dependency on 3rd party services (EOSC-hub or other)</w:t>
            </w:r>
          </w:p>
        </w:tc>
      </w:tr>
      <w:tr w:rsidR="00F6515E" w14:paraId="473FB55E"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256CA4A" w14:textId="77777777" w:rsidR="00F6515E" w:rsidRDefault="00F6515E" w:rsidP="00001BE8">
            <w:pPr>
              <w:spacing w:after="0"/>
              <w:jc w:val="center"/>
              <w:rPr>
                <w:b/>
              </w:rPr>
            </w:pPr>
            <w:r>
              <w:rPr>
                <w:b/>
              </w:rPr>
              <w:t>UC1</w:t>
            </w:r>
          </w:p>
        </w:tc>
        <w:tc>
          <w:tcPr>
            <w:tcW w:w="4695" w:type="dxa"/>
            <w:tcBorders>
              <w:bottom w:val="single" w:sz="8" w:space="0" w:color="000000"/>
              <w:right w:val="single" w:sz="8" w:space="0" w:color="000000"/>
            </w:tcBorders>
            <w:tcMar>
              <w:top w:w="80" w:type="dxa"/>
              <w:left w:w="80" w:type="dxa"/>
              <w:bottom w:w="80" w:type="dxa"/>
              <w:right w:w="80" w:type="dxa"/>
            </w:tcMar>
          </w:tcPr>
          <w:p w14:paraId="069B6C6D" w14:textId="77777777" w:rsidR="00F6515E" w:rsidRDefault="00F6515E" w:rsidP="00001BE8">
            <w:pPr>
              <w:spacing w:after="0"/>
            </w:pPr>
            <w:r>
              <w:t>User needs to discover the location of all required input data</w:t>
            </w:r>
          </w:p>
        </w:tc>
        <w:tc>
          <w:tcPr>
            <w:tcW w:w="3030" w:type="dxa"/>
            <w:tcBorders>
              <w:bottom w:val="single" w:sz="8" w:space="0" w:color="000000"/>
              <w:right w:val="single" w:sz="8" w:space="0" w:color="000000"/>
            </w:tcBorders>
            <w:tcMar>
              <w:top w:w="80" w:type="dxa"/>
              <w:left w:w="80" w:type="dxa"/>
              <w:bottom w:w="80" w:type="dxa"/>
              <w:right w:w="80" w:type="dxa"/>
            </w:tcMar>
          </w:tcPr>
          <w:p w14:paraId="139B48AC" w14:textId="77777777" w:rsidR="00F6515E" w:rsidRDefault="00F6515E" w:rsidP="00001BE8">
            <w:pPr>
              <w:spacing w:after="0"/>
            </w:pPr>
            <w:r>
              <w:t>ESGF Metadata Service/B2FIND</w:t>
            </w:r>
          </w:p>
        </w:tc>
      </w:tr>
      <w:tr w:rsidR="00F6515E" w14:paraId="63EB672D" w14:textId="77777777" w:rsidTr="00F6515E">
        <w:trPr>
          <w:trHeight w:val="736"/>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21DAA8A" w14:textId="77777777" w:rsidR="00F6515E" w:rsidRDefault="00F6515E" w:rsidP="00001BE8">
            <w:pPr>
              <w:spacing w:after="0"/>
              <w:jc w:val="center"/>
              <w:rPr>
                <w:b/>
              </w:rPr>
            </w:pPr>
            <w:r>
              <w:rPr>
                <w:b/>
              </w:rPr>
              <w:t>UC2</w:t>
            </w:r>
          </w:p>
        </w:tc>
        <w:tc>
          <w:tcPr>
            <w:tcW w:w="4695" w:type="dxa"/>
            <w:tcBorders>
              <w:bottom w:val="single" w:sz="8" w:space="0" w:color="000000"/>
              <w:right w:val="single" w:sz="8" w:space="0" w:color="000000"/>
            </w:tcBorders>
            <w:tcMar>
              <w:top w:w="80" w:type="dxa"/>
              <w:left w:w="80" w:type="dxa"/>
              <w:bottom w:w="80" w:type="dxa"/>
              <w:right w:w="80" w:type="dxa"/>
            </w:tcMar>
          </w:tcPr>
          <w:p w14:paraId="772476B3" w14:textId="77777777" w:rsidR="00F6515E" w:rsidRDefault="00F6515E" w:rsidP="00001BE8">
            <w:pPr>
              <w:spacing w:after="0"/>
            </w:pPr>
            <w:r>
              <w:t>Input data must have a PID associated with it.</w:t>
            </w:r>
          </w:p>
        </w:tc>
        <w:tc>
          <w:tcPr>
            <w:tcW w:w="3030" w:type="dxa"/>
            <w:tcBorders>
              <w:bottom w:val="single" w:sz="8" w:space="0" w:color="000000"/>
              <w:right w:val="single" w:sz="8" w:space="0" w:color="000000"/>
            </w:tcBorders>
            <w:tcMar>
              <w:top w:w="80" w:type="dxa"/>
              <w:left w:w="80" w:type="dxa"/>
              <w:bottom w:w="80" w:type="dxa"/>
              <w:right w:w="80" w:type="dxa"/>
            </w:tcMar>
          </w:tcPr>
          <w:p w14:paraId="4CEAB9EC" w14:textId="77777777" w:rsidR="00F6515E" w:rsidRDefault="00F6515E" w:rsidP="00001BE8">
            <w:pPr>
              <w:spacing w:after="0"/>
            </w:pPr>
            <w:r>
              <w:t>Community solutions assigning PIDs, possibly via B2HANDLE</w:t>
            </w:r>
          </w:p>
        </w:tc>
      </w:tr>
      <w:tr w:rsidR="00F6515E" w14:paraId="04329BD6" w14:textId="77777777" w:rsidTr="00F6515E">
        <w:trPr>
          <w:trHeight w:val="2116"/>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8E21E62" w14:textId="77777777" w:rsidR="00F6515E" w:rsidRDefault="00F6515E" w:rsidP="00001BE8">
            <w:pPr>
              <w:spacing w:after="0"/>
              <w:jc w:val="center"/>
              <w:rPr>
                <w:b/>
              </w:rPr>
            </w:pPr>
            <w:r>
              <w:rPr>
                <w:b/>
              </w:rPr>
              <w:t>UC3</w:t>
            </w:r>
          </w:p>
        </w:tc>
        <w:tc>
          <w:tcPr>
            <w:tcW w:w="4695" w:type="dxa"/>
            <w:tcBorders>
              <w:bottom w:val="single" w:sz="8" w:space="0" w:color="000000"/>
              <w:right w:val="single" w:sz="8" w:space="0" w:color="000000"/>
            </w:tcBorders>
            <w:tcMar>
              <w:top w:w="80" w:type="dxa"/>
              <w:left w:w="80" w:type="dxa"/>
              <w:bottom w:w="80" w:type="dxa"/>
              <w:right w:w="80" w:type="dxa"/>
            </w:tcMar>
          </w:tcPr>
          <w:p w14:paraId="75B48B29" w14:textId="77777777" w:rsidR="00F6515E" w:rsidRDefault="00F6515E" w:rsidP="00001BE8">
            <w:pPr>
              <w:spacing w:after="240"/>
            </w:pPr>
            <w:r>
              <w:t>ENES Data Analytics Service must be able to transfer data from its current location to the processing site based on PID</w:t>
            </w:r>
          </w:p>
          <w:p w14:paraId="2A4BA3E0" w14:textId="77777777" w:rsidR="00F6515E" w:rsidRDefault="00F6515E" w:rsidP="00001BE8">
            <w:pPr>
              <w:spacing w:before="240" w:after="0"/>
            </w:pPr>
            <w:r>
              <w:t>(Low priority - It depends on how data input integration ultimately looks like and what can be done with limited effort.)</w:t>
            </w:r>
          </w:p>
        </w:tc>
        <w:tc>
          <w:tcPr>
            <w:tcW w:w="3030" w:type="dxa"/>
            <w:tcBorders>
              <w:bottom w:val="single" w:sz="8" w:space="0" w:color="000000"/>
              <w:right w:val="single" w:sz="8" w:space="0" w:color="000000"/>
            </w:tcBorders>
            <w:tcMar>
              <w:top w:w="80" w:type="dxa"/>
              <w:left w:w="80" w:type="dxa"/>
              <w:bottom w:w="80" w:type="dxa"/>
              <w:right w:w="80" w:type="dxa"/>
            </w:tcMar>
          </w:tcPr>
          <w:p w14:paraId="32DA8525" w14:textId="77777777" w:rsidR="00F6515E" w:rsidRDefault="00F6515E" w:rsidP="00001BE8">
            <w:pPr>
              <w:spacing w:after="0"/>
            </w:pPr>
            <w:r>
              <w:t>gridFTP/other?</w:t>
            </w:r>
          </w:p>
        </w:tc>
      </w:tr>
      <w:tr w:rsidR="00F6515E" w14:paraId="7E491E4C" w14:textId="77777777" w:rsidTr="00F6515E">
        <w:trPr>
          <w:trHeight w:val="110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491077B" w14:textId="77777777" w:rsidR="00F6515E" w:rsidRDefault="00F6515E" w:rsidP="00001BE8">
            <w:pPr>
              <w:spacing w:after="0"/>
              <w:jc w:val="center"/>
              <w:rPr>
                <w:b/>
              </w:rPr>
            </w:pPr>
            <w:r>
              <w:rPr>
                <w:b/>
              </w:rPr>
              <w:t>UC4</w:t>
            </w:r>
          </w:p>
        </w:tc>
        <w:tc>
          <w:tcPr>
            <w:tcW w:w="4695" w:type="dxa"/>
            <w:tcBorders>
              <w:bottom w:val="single" w:sz="8" w:space="0" w:color="000000"/>
              <w:right w:val="single" w:sz="8" w:space="0" w:color="000000"/>
            </w:tcBorders>
            <w:tcMar>
              <w:top w:w="80" w:type="dxa"/>
              <w:left w:w="80" w:type="dxa"/>
              <w:bottom w:w="80" w:type="dxa"/>
              <w:right w:w="80" w:type="dxa"/>
            </w:tcMar>
          </w:tcPr>
          <w:p w14:paraId="6AD8D000" w14:textId="77777777" w:rsidR="00F6515E" w:rsidRDefault="00F6515E" w:rsidP="00001BE8">
            <w:pPr>
              <w:spacing w:after="0"/>
            </w:pPr>
            <w:r>
              <w:t>Output data must be moved to a site where users can share it for others so they can access it via a link provided by the ECAS system.</w:t>
            </w:r>
          </w:p>
        </w:tc>
        <w:tc>
          <w:tcPr>
            <w:tcW w:w="3030" w:type="dxa"/>
            <w:tcBorders>
              <w:bottom w:val="single" w:sz="8" w:space="0" w:color="000000"/>
              <w:right w:val="single" w:sz="8" w:space="0" w:color="000000"/>
            </w:tcBorders>
            <w:tcMar>
              <w:top w:w="80" w:type="dxa"/>
              <w:left w:w="80" w:type="dxa"/>
              <w:bottom w:w="80" w:type="dxa"/>
              <w:right w:w="80" w:type="dxa"/>
            </w:tcMar>
          </w:tcPr>
          <w:p w14:paraId="1AB0736F" w14:textId="77777777" w:rsidR="00F6515E" w:rsidRDefault="00F6515E" w:rsidP="00001BE8">
            <w:pPr>
              <w:spacing w:after="0"/>
            </w:pPr>
            <w:r>
              <w:t>B2DROP</w:t>
            </w:r>
          </w:p>
        </w:tc>
      </w:tr>
      <w:tr w:rsidR="00F6515E" w14:paraId="3DD8F439" w14:textId="77777777" w:rsidTr="00F6515E">
        <w:trPr>
          <w:trHeight w:val="484"/>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61C338F" w14:textId="77777777" w:rsidR="00F6515E" w:rsidRDefault="00F6515E" w:rsidP="00001BE8">
            <w:pPr>
              <w:spacing w:after="0"/>
              <w:jc w:val="center"/>
              <w:rPr>
                <w:b/>
              </w:rPr>
            </w:pPr>
            <w:r>
              <w:rPr>
                <w:b/>
              </w:rPr>
              <w:t>UC5</w:t>
            </w:r>
          </w:p>
        </w:tc>
        <w:tc>
          <w:tcPr>
            <w:tcW w:w="4695" w:type="dxa"/>
            <w:tcBorders>
              <w:bottom w:val="single" w:sz="8" w:space="0" w:color="000000"/>
              <w:right w:val="single" w:sz="8" w:space="0" w:color="000000"/>
            </w:tcBorders>
            <w:tcMar>
              <w:top w:w="80" w:type="dxa"/>
              <w:left w:w="80" w:type="dxa"/>
              <w:bottom w:w="80" w:type="dxa"/>
              <w:right w:w="80" w:type="dxa"/>
            </w:tcMar>
          </w:tcPr>
          <w:p w14:paraId="12F2C8CC" w14:textId="77777777" w:rsidR="00F6515E" w:rsidRDefault="00F6515E" w:rsidP="00001BE8">
            <w:pPr>
              <w:spacing w:after="0"/>
            </w:pPr>
            <w:r>
              <w:t>Users will need to register to use the ECAS service</w:t>
            </w:r>
          </w:p>
        </w:tc>
        <w:tc>
          <w:tcPr>
            <w:tcW w:w="3030" w:type="dxa"/>
            <w:tcBorders>
              <w:bottom w:val="single" w:sz="8" w:space="0" w:color="000000"/>
              <w:right w:val="single" w:sz="8" w:space="0" w:color="000000"/>
            </w:tcBorders>
            <w:tcMar>
              <w:top w:w="80" w:type="dxa"/>
              <w:left w:w="80" w:type="dxa"/>
              <w:bottom w:w="80" w:type="dxa"/>
              <w:right w:w="80" w:type="dxa"/>
            </w:tcMar>
          </w:tcPr>
          <w:p w14:paraId="070DF768" w14:textId="77777777" w:rsidR="00F6515E" w:rsidRDefault="00F6515E" w:rsidP="00001BE8">
            <w:pPr>
              <w:spacing w:after="0"/>
            </w:pPr>
            <w:r>
              <w:t>Appropriate EOSC-AAI Solution</w:t>
            </w:r>
          </w:p>
        </w:tc>
      </w:tr>
      <w:tr w:rsidR="00F6515E" w14:paraId="3E034D9E" w14:textId="77777777" w:rsidTr="00001BE8">
        <w:trPr>
          <w:trHeight w:val="129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71E0553" w14:textId="77777777" w:rsidR="00F6515E" w:rsidRDefault="00F6515E" w:rsidP="00001BE8">
            <w:pPr>
              <w:spacing w:after="0"/>
              <w:jc w:val="center"/>
              <w:rPr>
                <w:b/>
              </w:rPr>
            </w:pPr>
            <w:r>
              <w:rPr>
                <w:b/>
              </w:rPr>
              <w:t>UC6</w:t>
            </w:r>
          </w:p>
        </w:tc>
        <w:tc>
          <w:tcPr>
            <w:tcW w:w="4695" w:type="dxa"/>
            <w:tcBorders>
              <w:bottom w:val="single" w:sz="8" w:space="0" w:color="000000"/>
              <w:right w:val="single" w:sz="8" w:space="0" w:color="000000"/>
            </w:tcBorders>
            <w:tcMar>
              <w:top w:w="80" w:type="dxa"/>
              <w:left w:w="80" w:type="dxa"/>
              <w:bottom w:w="80" w:type="dxa"/>
              <w:right w:w="80" w:type="dxa"/>
            </w:tcMar>
          </w:tcPr>
          <w:p w14:paraId="65BF1A17" w14:textId="77777777" w:rsidR="00F6515E" w:rsidRDefault="00F6515E" w:rsidP="00001BE8">
            <w:pPr>
              <w:spacing w:after="0"/>
            </w:pPr>
            <w:r>
              <w:t>Data must be movable between the output storage in UC4 to a data publication service, where it must be given appropriate metadata and a PID</w:t>
            </w:r>
          </w:p>
        </w:tc>
        <w:tc>
          <w:tcPr>
            <w:tcW w:w="3030" w:type="dxa"/>
            <w:tcBorders>
              <w:bottom w:val="single" w:sz="8" w:space="0" w:color="000000"/>
              <w:right w:val="single" w:sz="8" w:space="0" w:color="000000"/>
            </w:tcBorders>
            <w:tcMar>
              <w:top w:w="80" w:type="dxa"/>
              <w:left w:w="80" w:type="dxa"/>
              <w:bottom w:w="80" w:type="dxa"/>
              <w:right w:w="80" w:type="dxa"/>
            </w:tcMar>
          </w:tcPr>
          <w:p w14:paraId="6F58D57F" w14:textId="77777777" w:rsidR="00F6515E" w:rsidRDefault="00F6515E" w:rsidP="00001BE8">
            <w:pPr>
              <w:spacing w:after="0"/>
            </w:pPr>
            <w:r>
              <w:t>B2SHARE</w:t>
            </w:r>
          </w:p>
        </w:tc>
      </w:tr>
      <w:tr w:rsidR="00F6515E" w14:paraId="0DB4597A" w14:textId="77777777" w:rsidTr="00001BE8">
        <w:trPr>
          <w:trHeight w:val="129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FC57035" w14:textId="77777777" w:rsidR="00F6515E" w:rsidRDefault="00F6515E" w:rsidP="00001BE8">
            <w:pPr>
              <w:spacing w:after="0"/>
              <w:jc w:val="center"/>
              <w:rPr>
                <w:b/>
              </w:rPr>
            </w:pPr>
            <w:r>
              <w:rPr>
                <w:b/>
              </w:rPr>
              <w:t>UC7</w:t>
            </w:r>
          </w:p>
        </w:tc>
        <w:tc>
          <w:tcPr>
            <w:tcW w:w="4695" w:type="dxa"/>
            <w:tcBorders>
              <w:bottom w:val="single" w:sz="8" w:space="0" w:color="000000"/>
              <w:right w:val="single" w:sz="8" w:space="0" w:color="000000"/>
            </w:tcBorders>
            <w:tcMar>
              <w:top w:w="80" w:type="dxa"/>
              <w:left w:w="80" w:type="dxa"/>
              <w:bottom w:w="80" w:type="dxa"/>
              <w:right w:w="80" w:type="dxa"/>
            </w:tcMar>
          </w:tcPr>
          <w:p w14:paraId="746E5181" w14:textId="77777777" w:rsidR="00F6515E" w:rsidRDefault="00F6515E" w:rsidP="00001BE8">
            <w:pPr>
              <w:spacing w:after="0"/>
            </w:pPr>
            <w:r>
              <w:t>Output data shall have appropriate and sufficient metadata and provenance information associated to enable other users to have trust in the data.</w:t>
            </w:r>
          </w:p>
        </w:tc>
        <w:tc>
          <w:tcPr>
            <w:tcW w:w="3030" w:type="dxa"/>
            <w:tcBorders>
              <w:bottom w:val="single" w:sz="8" w:space="0" w:color="000000"/>
              <w:right w:val="single" w:sz="8" w:space="0" w:color="000000"/>
            </w:tcBorders>
            <w:tcMar>
              <w:top w:w="80" w:type="dxa"/>
              <w:left w:w="80" w:type="dxa"/>
              <w:bottom w:w="80" w:type="dxa"/>
              <w:right w:w="80" w:type="dxa"/>
            </w:tcMar>
          </w:tcPr>
          <w:p w14:paraId="4739C12B" w14:textId="77777777" w:rsidR="00F6515E" w:rsidRDefault="00F6515E" w:rsidP="00001BE8">
            <w:pPr>
              <w:spacing w:after="0"/>
            </w:pPr>
            <w:r>
              <w:t>ECAS, B2HANDLE profiles (possibly their usage by B2DROP)</w:t>
            </w:r>
          </w:p>
        </w:tc>
      </w:tr>
      <w:tr w:rsidR="00F6515E" w14:paraId="12BCCF3D" w14:textId="77777777" w:rsidTr="00001BE8">
        <w:trPr>
          <w:trHeight w:val="129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AD96267" w14:textId="77777777" w:rsidR="00F6515E" w:rsidRDefault="00F6515E" w:rsidP="00001BE8">
            <w:pPr>
              <w:spacing w:after="0"/>
              <w:jc w:val="center"/>
              <w:rPr>
                <w:b/>
              </w:rPr>
            </w:pPr>
            <w:r>
              <w:rPr>
                <w:b/>
              </w:rPr>
              <w:t>UC8</w:t>
            </w:r>
          </w:p>
        </w:tc>
        <w:tc>
          <w:tcPr>
            <w:tcW w:w="4695" w:type="dxa"/>
            <w:tcBorders>
              <w:bottom w:val="single" w:sz="8" w:space="0" w:color="000000"/>
              <w:right w:val="single" w:sz="8" w:space="0" w:color="000000"/>
            </w:tcBorders>
            <w:tcMar>
              <w:top w:w="80" w:type="dxa"/>
              <w:left w:w="80" w:type="dxa"/>
              <w:bottom w:w="80" w:type="dxa"/>
              <w:right w:w="80" w:type="dxa"/>
            </w:tcMar>
          </w:tcPr>
          <w:p w14:paraId="60A0F563" w14:textId="77777777" w:rsidR="00F6515E" w:rsidRDefault="00F6515E" w:rsidP="00001BE8">
            <w:pPr>
              <w:spacing w:after="0"/>
            </w:pPr>
            <w:r>
              <w:t>A link between the output data and the sources must be maintained, in addition to provenance information related to the processing steps.</w:t>
            </w:r>
          </w:p>
        </w:tc>
        <w:tc>
          <w:tcPr>
            <w:tcW w:w="3030" w:type="dxa"/>
            <w:tcBorders>
              <w:bottom w:val="single" w:sz="8" w:space="0" w:color="000000"/>
              <w:right w:val="single" w:sz="8" w:space="0" w:color="000000"/>
            </w:tcBorders>
            <w:tcMar>
              <w:top w:w="80" w:type="dxa"/>
              <w:left w:w="80" w:type="dxa"/>
              <w:bottom w:w="80" w:type="dxa"/>
              <w:right w:w="80" w:type="dxa"/>
            </w:tcMar>
          </w:tcPr>
          <w:p w14:paraId="19F2CD5B" w14:textId="77777777" w:rsidR="00F6515E" w:rsidRDefault="00F6515E" w:rsidP="00001BE8">
            <w:pPr>
              <w:spacing w:after="0"/>
            </w:pPr>
            <w:r>
              <w:t>ECAS, B2HANDLE profiles (possibly their usage by B2DROP)</w:t>
            </w:r>
          </w:p>
        </w:tc>
      </w:tr>
      <w:tr w:rsidR="00F6515E" w14:paraId="57195EF0" w14:textId="77777777" w:rsidTr="00001BE8">
        <w:trPr>
          <w:trHeight w:val="157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0670CF5" w14:textId="77777777" w:rsidR="00F6515E" w:rsidRDefault="00F6515E" w:rsidP="00001BE8">
            <w:pPr>
              <w:spacing w:after="0"/>
              <w:jc w:val="center"/>
              <w:rPr>
                <w:b/>
              </w:rPr>
            </w:pPr>
            <w:r>
              <w:rPr>
                <w:b/>
              </w:rPr>
              <w:t>UC9</w:t>
            </w:r>
          </w:p>
        </w:tc>
        <w:tc>
          <w:tcPr>
            <w:tcW w:w="4695" w:type="dxa"/>
            <w:tcBorders>
              <w:bottom w:val="single" w:sz="8" w:space="0" w:color="000000"/>
              <w:right w:val="single" w:sz="8" w:space="0" w:color="000000"/>
            </w:tcBorders>
            <w:tcMar>
              <w:top w:w="80" w:type="dxa"/>
              <w:left w:w="80" w:type="dxa"/>
              <w:bottom w:w="80" w:type="dxa"/>
              <w:right w:w="80" w:type="dxa"/>
            </w:tcMar>
          </w:tcPr>
          <w:p w14:paraId="3C68FCE1" w14:textId="77777777" w:rsidR="00F6515E" w:rsidRDefault="00F6515E" w:rsidP="00001BE8">
            <w:pPr>
              <w:spacing w:after="0"/>
            </w:pPr>
            <w:r>
              <w:t>Input data must be accessible to the computation regardless of location.</w:t>
            </w:r>
          </w:p>
        </w:tc>
        <w:tc>
          <w:tcPr>
            <w:tcW w:w="3030" w:type="dxa"/>
            <w:tcBorders>
              <w:bottom w:val="single" w:sz="8" w:space="0" w:color="000000"/>
              <w:right w:val="single" w:sz="8" w:space="0" w:color="000000"/>
            </w:tcBorders>
            <w:tcMar>
              <w:top w:w="80" w:type="dxa"/>
              <w:left w:w="80" w:type="dxa"/>
              <w:bottom w:w="80" w:type="dxa"/>
              <w:right w:w="80" w:type="dxa"/>
            </w:tcMar>
          </w:tcPr>
          <w:p w14:paraId="22BA108B" w14:textId="77777777" w:rsidR="00F6515E" w:rsidRDefault="00F6515E" w:rsidP="00001BE8">
            <w:pPr>
              <w:spacing w:after="0"/>
            </w:pPr>
            <w:r>
              <w:t>B2HANDLE usage by communities and the DataHub. Support for B2HANDLE PID profiles by DataHub.</w:t>
            </w:r>
          </w:p>
        </w:tc>
      </w:tr>
      <w:tr w:rsidR="00F6515E" w14:paraId="2A788D60" w14:textId="77777777" w:rsidTr="00F6515E">
        <w:trPr>
          <w:trHeight w:val="518"/>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35C111B" w14:textId="77777777" w:rsidR="00F6515E" w:rsidRDefault="00F6515E" w:rsidP="00001BE8">
            <w:pPr>
              <w:spacing w:after="0"/>
              <w:jc w:val="center"/>
              <w:rPr>
                <w:b/>
              </w:rPr>
            </w:pPr>
            <w:r>
              <w:rPr>
                <w:b/>
              </w:rPr>
              <w:t>UC10</w:t>
            </w:r>
          </w:p>
        </w:tc>
        <w:tc>
          <w:tcPr>
            <w:tcW w:w="4695" w:type="dxa"/>
            <w:tcBorders>
              <w:bottom w:val="single" w:sz="8" w:space="0" w:color="000000"/>
              <w:right w:val="single" w:sz="8" w:space="0" w:color="000000"/>
            </w:tcBorders>
            <w:tcMar>
              <w:top w:w="80" w:type="dxa"/>
              <w:left w:w="80" w:type="dxa"/>
              <w:bottom w:w="80" w:type="dxa"/>
              <w:right w:w="80" w:type="dxa"/>
            </w:tcMar>
          </w:tcPr>
          <w:p w14:paraId="7E08EC35" w14:textId="77777777" w:rsidR="00F6515E" w:rsidRDefault="00F6515E" w:rsidP="00001BE8">
            <w:pPr>
              <w:spacing w:after="0"/>
            </w:pPr>
            <w:r>
              <w:t>Published output data must be assigned a PID</w:t>
            </w:r>
          </w:p>
        </w:tc>
        <w:tc>
          <w:tcPr>
            <w:tcW w:w="3030" w:type="dxa"/>
            <w:tcBorders>
              <w:bottom w:val="single" w:sz="8" w:space="0" w:color="000000"/>
              <w:right w:val="single" w:sz="8" w:space="0" w:color="000000"/>
            </w:tcBorders>
            <w:tcMar>
              <w:top w:w="80" w:type="dxa"/>
              <w:left w:w="80" w:type="dxa"/>
              <w:bottom w:w="80" w:type="dxa"/>
              <w:right w:w="80" w:type="dxa"/>
            </w:tcMar>
          </w:tcPr>
          <w:p w14:paraId="375A9E52" w14:textId="77777777" w:rsidR="00F6515E" w:rsidRDefault="00F6515E" w:rsidP="00001BE8">
            <w:pPr>
              <w:spacing w:after="0"/>
            </w:pPr>
            <w:r>
              <w:t>B2SHARE, DataHub</w:t>
            </w:r>
          </w:p>
        </w:tc>
      </w:tr>
      <w:tr w:rsidR="00F6515E" w14:paraId="34296276" w14:textId="77777777" w:rsidTr="00001BE8">
        <w:trPr>
          <w:trHeight w:val="102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DD470B1" w14:textId="77777777" w:rsidR="00F6515E" w:rsidRDefault="00F6515E" w:rsidP="00001BE8">
            <w:pPr>
              <w:spacing w:after="0"/>
              <w:jc w:val="center"/>
              <w:rPr>
                <w:b/>
              </w:rPr>
            </w:pPr>
            <w:r>
              <w:rPr>
                <w:b/>
              </w:rPr>
              <w:t>UC11</w:t>
            </w:r>
          </w:p>
        </w:tc>
        <w:tc>
          <w:tcPr>
            <w:tcW w:w="4695" w:type="dxa"/>
            <w:tcBorders>
              <w:bottom w:val="single" w:sz="8" w:space="0" w:color="000000"/>
              <w:right w:val="single" w:sz="8" w:space="0" w:color="000000"/>
            </w:tcBorders>
            <w:tcMar>
              <w:top w:w="80" w:type="dxa"/>
              <w:left w:w="80" w:type="dxa"/>
              <w:bottom w:w="80" w:type="dxa"/>
              <w:right w:w="80" w:type="dxa"/>
            </w:tcMar>
          </w:tcPr>
          <w:p w14:paraId="09F427D2" w14:textId="77777777" w:rsidR="00F6515E" w:rsidRDefault="00F6515E" w:rsidP="00001BE8">
            <w:pPr>
              <w:spacing w:after="0"/>
            </w:pPr>
            <w:r>
              <w:t>The provenance information must be accessible for published output data</w:t>
            </w:r>
          </w:p>
        </w:tc>
        <w:tc>
          <w:tcPr>
            <w:tcW w:w="3030" w:type="dxa"/>
            <w:tcBorders>
              <w:bottom w:val="single" w:sz="8" w:space="0" w:color="000000"/>
              <w:right w:val="single" w:sz="8" w:space="0" w:color="000000"/>
            </w:tcBorders>
            <w:tcMar>
              <w:top w:w="80" w:type="dxa"/>
              <w:left w:w="80" w:type="dxa"/>
              <w:bottom w:w="80" w:type="dxa"/>
              <w:right w:w="80" w:type="dxa"/>
            </w:tcMar>
          </w:tcPr>
          <w:p w14:paraId="76A85DF4" w14:textId="77777777" w:rsidR="00F6515E" w:rsidRDefault="00F6515E" w:rsidP="00001BE8">
            <w:pPr>
              <w:spacing w:after="0"/>
            </w:pPr>
            <w:r>
              <w:t>B2SHARE &amp; DataHub usage of B2HANDLE profiles</w:t>
            </w:r>
          </w:p>
        </w:tc>
      </w:tr>
      <w:tr w:rsidR="00F6515E" w14:paraId="4115EFE2" w14:textId="77777777" w:rsidTr="00001BE8">
        <w:trPr>
          <w:trHeight w:val="298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2B3166B" w14:textId="77777777" w:rsidR="00F6515E" w:rsidRDefault="00F6515E" w:rsidP="00001BE8">
            <w:pPr>
              <w:spacing w:after="0"/>
              <w:jc w:val="center"/>
              <w:rPr>
                <w:b/>
              </w:rPr>
            </w:pPr>
            <w:r>
              <w:rPr>
                <w:b/>
              </w:rPr>
              <w:t>UC12</w:t>
            </w:r>
          </w:p>
        </w:tc>
        <w:tc>
          <w:tcPr>
            <w:tcW w:w="4695" w:type="dxa"/>
            <w:tcBorders>
              <w:bottom w:val="single" w:sz="8" w:space="0" w:color="000000"/>
              <w:right w:val="single" w:sz="8" w:space="0" w:color="000000"/>
            </w:tcBorders>
            <w:tcMar>
              <w:top w:w="80" w:type="dxa"/>
              <w:left w:w="80" w:type="dxa"/>
              <w:bottom w:w="80" w:type="dxa"/>
              <w:right w:w="80" w:type="dxa"/>
            </w:tcMar>
          </w:tcPr>
          <w:p w14:paraId="1B6FE0A3" w14:textId="77777777" w:rsidR="00F6515E" w:rsidRDefault="00F6515E" w:rsidP="00001BE8">
            <w:pPr>
              <w:spacing w:after="0"/>
            </w:pPr>
            <w:r>
              <w:t>Users will select individual files or entire directories from their ECAS workspace and then select to publish them. The ECAS workspace will inquire a destination location for the files in the user's B2DROP workspace. The publishing workflow for the users will start from the ECAS workspace but end with a view on the publishing repository (B2DROP) showing the newly published files as confirmation.</w:t>
            </w:r>
          </w:p>
        </w:tc>
        <w:tc>
          <w:tcPr>
            <w:tcW w:w="3030" w:type="dxa"/>
            <w:tcBorders>
              <w:bottom w:val="single" w:sz="8" w:space="0" w:color="000000"/>
              <w:right w:val="single" w:sz="8" w:space="0" w:color="000000"/>
            </w:tcBorders>
            <w:tcMar>
              <w:top w:w="80" w:type="dxa"/>
              <w:left w:w="80" w:type="dxa"/>
              <w:bottom w:w="80" w:type="dxa"/>
              <w:right w:w="80" w:type="dxa"/>
            </w:tcMar>
          </w:tcPr>
          <w:p w14:paraId="2E0997EB" w14:textId="77777777" w:rsidR="00F6515E" w:rsidRDefault="00F6515E" w:rsidP="00001BE8">
            <w:pPr>
              <w:spacing w:after="0"/>
            </w:pPr>
            <w:r>
              <w:t>B2DROP</w:t>
            </w:r>
          </w:p>
        </w:tc>
      </w:tr>
    </w:tbl>
    <w:p w14:paraId="49C52073" w14:textId="361EAAE1" w:rsidR="00F6515E" w:rsidRDefault="00F6515E" w:rsidP="00F6515E"/>
    <w:p w14:paraId="56EA8E9A" w14:textId="77777777" w:rsidR="00F6515E" w:rsidRPr="00F6515E" w:rsidRDefault="00F6515E" w:rsidP="00F6515E">
      <w:pPr>
        <w:pStyle w:val="Heading3"/>
      </w:pPr>
      <w:r w:rsidRPr="00F6515E">
        <w:t>Requirements</w:t>
      </w:r>
    </w:p>
    <w:tbl>
      <w:tblPr>
        <w:tblW w:w="8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25"/>
        <w:gridCol w:w="1350"/>
        <w:gridCol w:w="1755"/>
        <w:gridCol w:w="2565"/>
        <w:gridCol w:w="1305"/>
      </w:tblGrid>
      <w:tr w:rsidR="00F6515E" w14:paraId="47E6EA1A" w14:textId="77777777" w:rsidTr="00001BE8">
        <w:trPr>
          <w:trHeight w:val="1020"/>
        </w:trPr>
        <w:tc>
          <w:tcPr>
            <w:tcW w:w="1425"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223F441" w14:textId="77777777" w:rsidR="00F6515E" w:rsidRDefault="00F6515E" w:rsidP="00001BE8">
            <w:pPr>
              <w:spacing w:after="0"/>
              <w:jc w:val="center"/>
              <w:rPr>
                <w:b/>
              </w:rPr>
            </w:pPr>
            <w:r>
              <w:rPr>
                <w:b/>
              </w:rPr>
              <w:t>Requirement ID</w:t>
            </w:r>
          </w:p>
        </w:tc>
        <w:tc>
          <w:tcPr>
            <w:tcW w:w="135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85E3DA1" w14:textId="77777777" w:rsidR="00F6515E" w:rsidRDefault="00F6515E" w:rsidP="00001BE8">
            <w:pPr>
              <w:spacing w:after="0"/>
              <w:jc w:val="center"/>
              <w:rPr>
                <w:b/>
              </w:rPr>
            </w:pPr>
            <w:r>
              <w:rPr>
                <w:b/>
              </w:rPr>
              <w:t>EOSC-hub service</w:t>
            </w:r>
          </w:p>
        </w:tc>
        <w:tc>
          <w:tcPr>
            <w:tcW w:w="17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26EFF10" w14:textId="77777777" w:rsidR="00F6515E" w:rsidRDefault="00F6515E" w:rsidP="00001BE8">
            <w:pPr>
              <w:spacing w:after="0"/>
              <w:jc w:val="center"/>
              <w:rPr>
                <w:b/>
              </w:rPr>
            </w:pPr>
            <w:r>
              <w:rPr>
                <w:b/>
              </w:rPr>
              <w:t>GAP (Yes/No) + description</w:t>
            </w:r>
          </w:p>
        </w:tc>
        <w:tc>
          <w:tcPr>
            <w:tcW w:w="25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73BDDC8" w14:textId="77777777" w:rsidR="00F6515E" w:rsidRDefault="00F6515E" w:rsidP="00001BE8">
            <w:pPr>
              <w:spacing w:after="0"/>
              <w:jc w:val="center"/>
              <w:rPr>
                <w:b/>
              </w:rPr>
            </w:pPr>
            <w:r>
              <w:rPr>
                <w:b/>
              </w:rPr>
              <w:t>Requirement description</w:t>
            </w:r>
          </w:p>
        </w:tc>
        <w:tc>
          <w:tcPr>
            <w:tcW w:w="130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EB81AC0" w14:textId="77777777" w:rsidR="00F6515E" w:rsidRDefault="00F6515E" w:rsidP="00001BE8">
            <w:pPr>
              <w:spacing w:after="0"/>
              <w:jc w:val="center"/>
              <w:rPr>
                <w:b/>
              </w:rPr>
            </w:pPr>
            <w:r>
              <w:rPr>
                <w:b/>
              </w:rPr>
              <w:t>Source Use Case</w:t>
            </w:r>
          </w:p>
        </w:tc>
      </w:tr>
      <w:tr w:rsidR="00F6515E" w14:paraId="4C0BFBA5" w14:textId="77777777" w:rsidTr="00001BE8">
        <w:trPr>
          <w:trHeight w:val="1080"/>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0AFC3B0" w14:textId="77777777" w:rsidR="00F6515E" w:rsidRDefault="00F6515E" w:rsidP="00001BE8">
            <w:pPr>
              <w:spacing w:after="0"/>
              <w:jc w:val="center"/>
              <w:rPr>
                <w:b/>
              </w:rPr>
            </w:pPr>
            <w:r>
              <w:rPr>
                <w:b/>
              </w:rPr>
              <w:t>RQ1</w:t>
            </w:r>
          </w:p>
        </w:tc>
        <w:tc>
          <w:tcPr>
            <w:tcW w:w="1350" w:type="dxa"/>
            <w:tcBorders>
              <w:bottom w:val="single" w:sz="8" w:space="0" w:color="000000"/>
              <w:right w:val="single" w:sz="8" w:space="0" w:color="000000"/>
            </w:tcBorders>
            <w:tcMar>
              <w:top w:w="80" w:type="dxa"/>
              <w:left w:w="80" w:type="dxa"/>
              <w:bottom w:w="80" w:type="dxa"/>
              <w:right w:w="80" w:type="dxa"/>
            </w:tcMar>
          </w:tcPr>
          <w:p w14:paraId="71F2DB0D" w14:textId="77777777" w:rsidR="00F6515E" w:rsidRDefault="00F6515E" w:rsidP="00001BE8">
            <w:pPr>
              <w:spacing w:after="0"/>
            </w:pPr>
            <w:r>
              <w:t>EOSC-hub AAI</w:t>
            </w:r>
          </w:p>
        </w:tc>
        <w:tc>
          <w:tcPr>
            <w:tcW w:w="1755" w:type="dxa"/>
            <w:tcBorders>
              <w:bottom w:val="single" w:sz="8" w:space="0" w:color="000000"/>
              <w:right w:val="single" w:sz="8" w:space="0" w:color="000000"/>
            </w:tcBorders>
            <w:tcMar>
              <w:top w:w="80" w:type="dxa"/>
              <w:left w:w="80" w:type="dxa"/>
              <w:bottom w:w="80" w:type="dxa"/>
              <w:right w:w="80" w:type="dxa"/>
            </w:tcMar>
          </w:tcPr>
          <w:p w14:paraId="0CCA70B2" w14:textId="77777777" w:rsidR="00F6515E" w:rsidRDefault="00F6515E" w:rsidP="00001BE8">
            <w:pPr>
              <w:spacing w:after="0"/>
            </w:pPr>
            <w:r>
              <w:t>ESGF AAI not integrated to any AAI services</w:t>
            </w:r>
          </w:p>
        </w:tc>
        <w:tc>
          <w:tcPr>
            <w:tcW w:w="2565" w:type="dxa"/>
            <w:tcBorders>
              <w:bottom w:val="single" w:sz="8" w:space="0" w:color="000000"/>
              <w:right w:val="single" w:sz="8" w:space="0" w:color="000000"/>
            </w:tcBorders>
            <w:tcMar>
              <w:top w:w="80" w:type="dxa"/>
              <w:left w:w="80" w:type="dxa"/>
              <w:bottom w:w="80" w:type="dxa"/>
              <w:right w:w="80" w:type="dxa"/>
            </w:tcMar>
          </w:tcPr>
          <w:p w14:paraId="4D521C21" w14:textId="77777777" w:rsidR="00F6515E" w:rsidRDefault="00F6515E" w:rsidP="00001BE8">
            <w:pPr>
              <w:spacing w:after="0"/>
            </w:pPr>
            <w:r>
              <w:t>Integration of ESGF AAI to one of EOSC AAI services</w:t>
            </w:r>
          </w:p>
        </w:tc>
        <w:tc>
          <w:tcPr>
            <w:tcW w:w="1305" w:type="dxa"/>
            <w:tcBorders>
              <w:bottom w:val="single" w:sz="8" w:space="0" w:color="000000"/>
              <w:right w:val="single" w:sz="8" w:space="0" w:color="000000"/>
            </w:tcBorders>
            <w:tcMar>
              <w:top w:w="80" w:type="dxa"/>
              <w:left w:w="80" w:type="dxa"/>
              <w:bottom w:w="80" w:type="dxa"/>
              <w:right w:w="80" w:type="dxa"/>
            </w:tcMar>
          </w:tcPr>
          <w:p w14:paraId="620DF20E" w14:textId="77777777" w:rsidR="00F6515E" w:rsidRDefault="00F6515E" w:rsidP="00001BE8">
            <w:pPr>
              <w:spacing w:after="0"/>
            </w:pPr>
            <w:r>
              <w:t>UC5</w:t>
            </w:r>
          </w:p>
        </w:tc>
      </w:tr>
      <w:tr w:rsidR="00F6515E" w14:paraId="3CF7FCDE" w14:textId="77777777" w:rsidTr="00001BE8">
        <w:trPr>
          <w:trHeight w:val="7440"/>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02C1CCC0" w14:textId="77777777" w:rsidR="00F6515E" w:rsidRDefault="00F6515E" w:rsidP="00001BE8">
            <w:pPr>
              <w:spacing w:after="0"/>
              <w:jc w:val="center"/>
              <w:rPr>
                <w:b/>
              </w:rPr>
            </w:pPr>
            <w:r>
              <w:rPr>
                <w:b/>
              </w:rPr>
              <w:t>RQ2</w:t>
            </w:r>
          </w:p>
        </w:tc>
        <w:tc>
          <w:tcPr>
            <w:tcW w:w="1350" w:type="dxa"/>
            <w:tcBorders>
              <w:bottom w:val="single" w:sz="8" w:space="0" w:color="000000"/>
              <w:right w:val="single" w:sz="8" w:space="0" w:color="000000"/>
            </w:tcBorders>
            <w:tcMar>
              <w:top w:w="80" w:type="dxa"/>
              <w:left w:w="80" w:type="dxa"/>
              <w:bottom w:w="80" w:type="dxa"/>
              <w:right w:w="80" w:type="dxa"/>
            </w:tcMar>
          </w:tcPr>
          <w:p w14:paraId="5FD89320" w14:textId="77777777" w:rsidR="00F6515E" w:rsidRDefault="00F6515E" w:rsidP="00001BE8">
            <w:pPr>
              <w:spacing w:after="0"/>
            </w:pPr>
            <w:r>
              <w:t>B2DROP</w:t>
            </w:r>
          </w:p>
        </w:tc>
        <w:tc>
          <w:tcPr>
            <w:tcW w:w="1755" w:type="dxa"/>
            <w:tcBorders>
              <w:bottom w:val="single" w:sz="8" w:space="0" w:color="000000"/>
              <w:right w:val="single" w:sz="8" w:space="0" w:color="000000"/>
            </w:tcBorders>
            <w:tcMar>
              <w:top w:w="80" w:type="dxa"/>
              <w:left w:w="80" w:type="dxa"/>
              <w:bottom w:w="80" w:type="dxa"/>
              <w:right w:w="80" w:type="dxa"/>
            </w:tcMar>
          </w:tcPr>
          <w:p w14:paraId="1291275E" w14:textId="77777777" w:rsidR="00F6515E" w:rsidRDefault="00F6515E" w:rsidP="00001BE8">
            <w:pPr>
              <w:spacing w:after="240"/>
            </w:pPr>
            <w:r>
              <w:t>Can be a central service; no need for local installation. User has no interface to the B2DROP filesystem; currently the user logs in to jupyter with username and password. Files automatically moved to B2DROP without user intervention.</w:t>
            </w:r>
          </w:p>
          <w:p w14:paraId="65A00B7A" w14:textId="77777777" w:rsidR="00F6515E" w:rsidRDefault="00F6515E" w:rsidP="00001BE8">
            <w:pPr>
              <w:spacing w:before="240" w:after="0"/>
            </w:pPr>
            <w:r>
              <w:t>GAP: Need to integrate AAI to B2DROP. For training purposes, consider using a proxy user for training purposes.</w:t>
            </w:r>
          </w:p>
        </w:tc>
        <w:tc>
          <w:tcPr>
            <w:tcW w:w="2565" w:type="dxa"/>
            <w:tcBorders>
              <w:bottom w:val="single" w:sz="8" w:space="0" w:color="000000"/>
              <w:right w:val="single" w:sz="8" w:space="0" w:color="000000"/>
            </w:tcBorders>
            <w:tcMar>
              <w:top w:w="80" w:type="dxa"/>
              <w:left w:w="80" w:type="dxa"/>
              <w:bottom w:w="80" w:type="dxa"/>
              <w:right w:w="80" w:type="dxa"/>
            </w:tcMar>
          </w:tcPr>
          <w:p w14:paraId="47E5285A" w14:textId="77777777" w:rsidR="00F6515E" w:rsidRDefault="00F6515E" w:rsidP="00001BE8">
            <w:pPr>
              <w:spacing w:after="240"/>
            </w:pPr>
            <w:r>
              <w:t>Need to be able to write directly to B2DROP (via mount point inaccessible to users), or have the workflow copy data in using NextCloud OpenCloudMesh API.</w:t>
            </w:r>
          </w:p>
          <w:p w14:paraId="3D49E727" w14:textId="77777777" w:rsidR="00F6515E" w:rsidRDefault="00F6515E" w:rsidP="00001BE8">
            <w:pPr>
              <w:spacing w:before="240" w:after="0"/>
            </w:pPr>
            <w:r>
              <w:t>Will require separate instances for training and production</w:t>
            </w:r>
          </w:p>
        </w:tc>
        <w:tc>
          <w:tcPr>
            <w:tcW w:w="1305" w:type="dxa"/>
            <w:tcBorders>
              <w:bottom w:val="single" w:sz="8" w:space="0" w:color="000000"/>
              <w:right w:val="single" w:sz="8" w:space="0" w:color="000000"/>
            </w:tcBorders>
            <w:tcMar>
              <w:top w:w="80" w:type="dxa"/>
              <w:left w:w="80" w:type="dxa"/>
              <w:bottom w:w="80" w:type="dxa"/>
              <w:right w:w="80" w:type="dxa"/>
            </w:tcMar>
          </w:tcPr>
          <w:p w14:paraId="57359091" w14:textId="77777777" w:rsidR="00F6515E" w:rsidRDefault="00F6515E" w:rsidP="00001BE8">
            <w:pPr>
              <w:spacing w:after="0"/>
            </w:pPr>
            <w:r>
              <w:t>UC4</w:t>
            </w:r>
          </w:p>
        </w:tc>
      </w:tr>
      <w:tr w:rsidR="00F6515E" w14:paraId="0AB1303F" w14:textId="77777777" w:rsidTr="00001BE8">
        <w:trPr>
          <w:trHeight w:val="4950"/>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0ACA399" w14:textId="77777777" w:rsidR="00F6515E" w:rsidRDefault="00F6515E" w:rsidP="00001BE8">
            <w:pPr>
              <w:spacing w:after="0"/>
              <w:jc w:val="center"/>
              <w:rPr>
                <w:b/>
              </w:rPr>
            </w:pPr>
            <w:r>
              <w:rPr>
                <w:b/>
              </w:rPr>
              <w:t>RQ2.1</w:t>
            </w:r>
          </w:p>
        </w:tc>
        <w:tc>
          <w:tcPr>
            <w:tcW w:w="1350" w:type="dxa"/>
            <w:tcBorders>
              <w:bottom w:val="single" w:sz="8" w:space="0" w:color="000000"/>
              <w:right w:val="single" w:sz="8" w:space="0" w:color="000000"/>
            </w:tcBorders>
            <w:tcMar>
              <w:top w:w="80" w:type="dxa"/>
              <w:left w:w="80" w:type="dxa"/>
              <w:bottom w:w="80" w:type="dxa"/>
              <w:right w:w="80" w:type="dxa"/>
            </w:tcMar>
          </w:tcPr>
          <w:p w14:paraId="4A0CDAFB" w14:textId="77777777" w:rsidR="00F6515E" w:rsidRDefault="00F6515E" w:rsidP="00001BE8">
            <w:pPr>
              <w:spacing w:after="0"/>
            </w:pPr>
            <w:r>
              <w:t>B2DROP</w:t>
            </w:r>
          </w:p>
        </w:tc>
        <w:tc>
          <w:tcPr>
            <w:tcW w:w="1755" w:type="dxa"/>
            <w:tcBorders>
              <w:bottom w:val="single" w:sz="8" w:space="0" w:color="000000"/>
              <w:right w:val="single" w:sz="8" w:space="0" w:color="000000"/>
            </w:tcBorders>
            <w:tcMar>
              <w:top w:w="80" w:type="dxa"/>
              <w:left w:w="80" w:type="dxa"/>
              <w:bottom w:w="80" w:type="dxa"/>
              <w:right w:w="80" w:type="dxa"/>
            </w:tcMar>
          </w:tcPr>
          <w:p w14:paraId="6A39A413" w14:textId="77777777" w:rsidR="00F6515E" w:rsidRDefault="00F6515E" w:rsidP="00001BE8">
            <w:pPr>
              <w:spacing w:after="0"/>
            </w:pPr>
            <w:r>
              <w:t>Publishing files from an ECAS workspace to B2DROP will not require the user to log in to B2DROP separately. Aside from selecting files to publish and a destination folder, the user should also not be asked for additional information (e.g. metadata).</w:t>
            </w:r>
          </w:p>
        </w:tc>
        <w:tc>
          <w:tcPr>
            <w:tcW w:w="2565" w:type="dxa"/>
            <w:tcBorders>
              <w:bottom w:val="single" w:sz="8" w:space="0" w:color="000000"/>
              <w:right w:val="single" w:sz="8" w:space="0" w:color="000000"/>
            </w:tcBorders>
            <w:tcMar>
              <w:top w:w="80" w:type="dxa"/>
              <w:left w:w="80" w:type="dxa"/>
              <w:bottom w:w="80" w:type="dxa"/>
              <w:right w:w="80" w:type="dxa"/>
            </w:tcMar>
          </w:tcPr>
          <w:p w14:paraId="40586563" w14:textId="77777777" w:rsidR="00F6515E" w:rsidRDefault="00F6515E" w:rsidP="00001BE8">
            <w:pPr>
              <w:spacing w:after="240"/>
            </w:pPr>
            <w:r>
              <w:t>B2DROP must be able to understand and accept IAM security tokens provided by ECAS.</w:t>
            </w:r>
          </w:p>
          <w:p w14:paraId="1A3663CE" w14:textId="77777777" w:rsidR="00F6515E" w:rsidRDefault="00F6515E" w:rsidP="00001BE8">
            <w:pPr>
              <w:spacing w:before="240" w:after="0"/>
            </w:pPr>
            <w:r>
              <w:t>Possibly additional detail questions to clarify wrt session management (transparent authentication, selecting destination folder, initiating and confirming transfer as one seamless workflow).</w:t>
            </w:r>
          </w:p>
        </w:tc>
        <w:tc>
          <w:tcPr>
            <w:tcW w:w="1305" w:type="dxa"/>
            <w:tcBorders>
              <w:bottom w:val="single" w:sz="8" w:space="0" w:color="000000"/>
              <w:right w:val="single" w:sz="8" w:space="0" w:color="000000"/>
            </w:tcBorders>
            <w:tcMar>
              <w:top w:w="80" w:type="dxa"/>
              <w:left w:w="80" w:type="dxa"/>
              <w:bottom w:w="80" w:type="dxa"/>
              <w:right w:w="80" w:type="dxa"/>
            </w:tcMar>
          </w:tcPr>
          <w:p w14:paraId="339F8B56" w14:textId="77777777" w:rsidR="00F6515E" w:rsidRDefault="00F6515E" w:rsidP="00001BE8">
            <w:pPr>
              <w:spacing w:after="0"/>
            </w:pPr>
            <w:r>
              <w:t>UC12</w:t>
            </w:r>
          </w:p>
        </w:tc>
      </w:tr>
      <w:tr w:rsidR="00F6515E" w14:paraId="6E1E462B" w14:textId="77777777" w:rsidTr="00001BE8">
        <w:trPr>
          <w:trHeight w:val="6195"/>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A9497BC" w14:textId="77777777" w:rsidR="00F6515E" w:rsidRDefault="00F6515E" w:rsidP="00001BE8">
            <w:pPr>
              <w:spacing w:after="0"/>
              <w:jc w:val="center"/>
              <w:rPr>
                <w:b/>
              </w:rPr>
            </w:pPr>
            <w:r>
              <w:rPr>
                <w:b/>
              </w:rPr>
              <w:t>RQ3</w:t>
            </w:r>
          </w:p>
        </w:tc>
        <w:tc>
          <w:tcPr>
            <w:tcW w:w="1350" w:type="dxa"/>
            <w:tcBorders>
              <w:bottom w:val="single" w:sz="8" w:space="0" w:color="000000"/>
              <w:right w:val="single" w:sz="8" w:space="0" w:color="000000"/>
            </w:tcBorders>
            <w:tcMar>
              <w:top w:w="80" w:type="dxa"/>
              <w:left w:w="80" w:type="dxa"/>
              <w:bottom w:w="80" w:type="dxa"/>
              <w:right w:w="80" w:type="dxa"/>
            </w:tcMar>
          </w:tcPr>
          <w:p w14:paraId="418DDFA3" w14:textId="77777777" w:rsidR="00F6515E" w:rsidRDefault="00F6515E" w:rsidP="00001BE8">
            <w:pPr>
              <w:spacing w:after="0"/>
            </w:pPr>
            <w:r>
              <w:t>B2DROP</w:t>
            </w:r>
          </w:p>
        </w:tc>
        <w:tc>
          <w:tcPr>
            <w:tcW w:w="1755" w:type="dxa"/>
            <w:tcBorders>
              <w:bottom w:val="single" w:sz="8" w:space="0" w:color="000000"/>
              <w:right w:val="single" w:sz="8" w:space="0" w:color="000000"/>
            </w:tcBorders>
            <w:tcMar>
              <w:top w:w="80" w:type="dxa"/>
              <w:left w:w="80" w:type="dxa"/>
              <w:bottom w:w="80" w:type="dxa"/>
              <w:right w:w="80" w:type="dxa"/>
            </w:tcMar>
          </w:tcPr>
          <w:p w14:paraId="7AC94FF8" w14:textId="77777777" w:rsidR="00F6515E" w:rsidRDefault="00F6515E" w:rsidP="00001BE8">
            <w:pPr>
              <w:spacing w:after="240"/>
            </w:pPr>
            <w:r>
              <w:t>GAP - UNSURE -</w:t>
            </w:r>
          </w:p>
          <w:p w14:paraId="180DE28B" w14:textId="77777777" w:rsidR="00F6515E" w:rsidRDefault="00F6515E" w:rsidP="00001BE8">
            <w:pPr>
              <w:spacing w:before="240" w:after="240"/>
            </w:pPr>
            <w:r>
              <w:t>If data is moved using OpenCloudMesh, the security needs to be considered. NextCloud website recommends using SSL since user information is passed in plain text. Need to check how B2DROP is configured.</w:t>
            </w:r>
          </w:p>
        </w:tc>
        <w:tc>
          <w:tcPr>
            <w:tcW w:w="2565" w:type="dxa"/>
            <w:tcBorders>
              <w:bottom w:val="single" w:sz="8" w:space="0" w:color="000000"/>
              <w:right w:val="single" w:sz="8" w:space="0" w:color="000000"/>
            </w:tcBorders>
            <w:tcMar>
              <w:top w:w="80" w:type="dxa"/>
              <w:left w:w="80" w:type="dxa"/>
              <w:bottom w:w="80" w:type="dxa"/>
              <w:right w:w="80" w:type="dxa"/>
            </w:tcMar>
          </w:tcPr>
          <w:p w14:paraId="67B8B54D" w14:textId="77777777" w:rsidR="00F6515E" w:rsidRDefault="00F6515E" w:rsidP="00001BE8">
            <w:pPr>
              <w:spacing w:after="0"/>
            </w:pPr>
            <w:r>
              <w:t>B2DROP must run with SSL enabled</w:t>
            </w:r>
          </w:p>
        </w:tc>
        <w:tc>
          <w:tcPr>
            <w:tcW w:w="1305" w:type="dxa"/>
            <w:tcBorders>
              <w:bottom w:val="single" w:sz="8" w:space="0" w:color="000000"/>
              <w:right w:val="single" w:sz="8" w:space="0" w:color="000000"/>
            </w:tcBorders>
            <w:tcMar>
              <w:top w:w="80" w:type="dxa"/>
              <w:left w:w="80" w:type="dxa"/>
              <w:bottom w:w="80" w:type="dxa"/>
              <w:right w:w="80" w:type="dxa"/>
            </w:tcMar>
          </w:tcPr>
          <w:p w14:paraId="34103DC4" w14:textId="77777777" w:rsidR="00F6515E" w:rsidRDefault="00F6515E" w:rsidP="00001BE8">
            <w:pPr>
              <w:spacing w:after="0"/>
            </w:pPr>
            <w:r>
              <w:t>UC4</w:t>
            </w:r>
          </w:p>
        </w:tc>
      </w:tr>
      <w:tr w:rsidR="00F6515E" w14:paraId="0934DBBB" w14:textId="77777777" w:rsidTr="00001BE8">
        <w:trPr>
          <w:trHeight w:val="4470"/>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1A76C1C8" w14:textId="77777777" w:rsidR="00F6515E" w:rsidRDefault="00F6515E" w:rsidP="00001BE8">
            <w:pPr>
              <w:spacing w:after="0"/>
              <w:jc w:val="center"/>
              <w:rPr>
                <w:b/>
              </w:rPr>
            </w:pPr>
            <w:r>
              <w:rPr>
                <w:b/>
              </w:rPr>
              <w:t>RQ4</w:t>
            </w:r>
          </w:p>
        </w:tc>
        <w:tc>
          <w:tcPr>
            <w:tcW w:w="1350" w:type="dxa"/>
            <w:tcBorders>
              <w:bottom w:val="single" w:sz="8" w:space="0" w:color="000000"/>
              <w:right w:val="single" w:sz="8" w:space="0" w:color="000000"/>
            </w:tcBorders>
            <w:tcMar>
              <w:top w:w="80" w:type="dxa"/>
              <w:left w:w="80" w:type="dxa"/>
              <w:bottom w:w="80" w:type="dxa"/>
              <w:right w:w="80" w:type="dxa"/>
            </w:tcMar>
          </w:tcPr>
          <w:p w14:paraId="58F4C755" w14:textId="77777777" w:rsidR="00F6515E" w:rsidRDefault="00F6515E" w:rsidP="00001BE8">
            <w:pPr>
              <w:spacing w:after="0"/>
            </w:pPr>
            <w:r>
              <w:t>B2SHARE</w:t>
            </w:r>
          </w:p>
        </w:tc>
        <w:tc>
          <w:tcPr>
            <w:tcW w:w="1755" w:type="dxa"/>
            <w:tcBorders>
              <w:bottom w:val="single" w:sz="8" w:space="0" w:color="000000"/>
              <w:right w:val="single" w:sz="8" w:space="0" w:color="000000"/>
            </w:tcBorders>
            <w:tcMar>
              <w:top w:w="80" w:type="dxa"/>
              <w:left w:w="80" w:type="dxa"/>
              <w:bottom w:w="80" w:type="dxa"/>
              <w:right w:w="80" w:type="dxa"/>
            </w:tcMar>
          </w:tcPr>
          <w:p w14:paraId="418FF221" w14:textId="77777777" w:rsidR="00F6515E" w:rsidRDefault="00F6515E" w:rsidP="00001BE8">
            <w:pPr>
              <w:spacing w:after="240"/>
            </w:pPr>
            <w:r>
              <w:t>GAP - NO (if RQ2 is satisfied), YES (otherwise)</w:t>
            </w:r>
          </w:p>
          <w:p w14:paraId="4A48A531" w14:textId="77777777" w:rsidR="00F6515E" w:rsidRDefault="00F6515E" w:rsidP="00001BE8">
            <w:pPr>
              <w:spacing w:before="240" w:after="240"/>
            </w:pPr>
            <w:r>
              <w:t>Enable users to push files to B2SHARE. If RQ2 works there is no gap to deal with as the bridge exists. Unless RQ2 works, then beed to integrate AAI to B2SHARE</w:t>
            </w:r>
          </w:p>
        </w:tc>
        <w:tc>
          <w:tcPr>
            <w:tcW w:w="2565" w:type="dxa"/>
            <w:tcBorders>
              <w:bottom w:val="single" w:sz="8" w:space="0" w:color="000000"/>
              <w:right w:val="single" w:sz="8" w:space="0" w:color="000000"/>
            </w:tcBorders>
            <w:tcMar>
              <w:top w:w="80" w:type="dxa"/>
              <w:left w:w="80" w:type="dxa"/>
              <w:bottom w:w="80" w:type="dxa"/>
              <w:right w:w="80" w:type="dxa"/>
            </w:tcMar>
          </w:tcPr>
          <w:p w14:paraId="5FF63465" w14:textId="77777777" w:rsidR="00F6515E" w:rsidRDefault="00F6515E" w:rsidP="00001BE8">
            <w:pPr>
              <w:spacing w:after="0"/>
            </w:pPr>
            <w:r>
              <w:t>B2DROP/B2SHARE Bridge required</w:t>
            </w:r>
          </w:p>
        </w:tc>
        <w:tc>
          <w:tcPr>
            <w:tcW w:w="1305" w:type="dxa"/>
            <w:tcBorders>
              <w:bottom w:val="single" w:sz="8" w:space="0" w:color="000000"/>
              <w:right w:val="single" w:sz="8" w:space="0" w:color="000000"/>
            </w:tcBorders>
            <w:tcMar>
              <w:top w:w="80" w:type="dxa"/>
              <w:left w:w="80" w:type="dxa"/>
              <w:bottom w:w="80" w:type="dxa"/>
              <w:right w:w="80" w:type="dxa"/>
            </w:tcMar>
          </w:tcPr>
          <w:p w14:paraId="0345009B" w14:textId="77777777" w:rsidR="00F6515E" w:rsidRDefault="00F6515E" w:rsidP="00001BE8">
            <w:pPr>
              <w:spacing w:after="0"/>
            </w:pPr>
            <w:r>
              <w:t>UC6</w:t>
            </w:r>
          </w:p>
        </w:tc>
      </w:tr>
      <w:tr w:rsidR="00F6515E" w14:paraId="63800E93" w14:textId="77777777" w:rsidTr="00001BE8">
        <w:trPr>
          <w:trHeight w:val="2655"/>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BDE48DC" w14:textId="77777777" w:rsidR="00F6515E" w:rsidRDefault="00F6515E" w:rsidP="00001BE8">
            <w:pPr>
              <w:spacing w:after="0"/>
              <w:jc w:val="center"/>
              <w:rPr>
                <w:b/>
              </w:rPr>
            </w:pPr>
            <w:r>
              <w:rPr>
                <w:b/>
              </w:rPr>
              <w:t>RQ5</w:t>
            </w:r>
          </w:p>
        </w:tc>
        <w:tc>
          <w:tcPr>
            <w:tcW w:w="1350" w:type="dxa"/>
            <w:tcBorders>
              <w:bottom w:val="single" w:sz="8" w:space="0" w:color="000000"/>
              <w:right w:val="single" w:sz="8" w:space="0" w:color="000000"/>
            </w:tcBorders>
            <w:tcMar>
              <w:top w:w="80" w:type="dxa"/>
              <w:left w:w="80" w:type="dxa"/>
              <w:bottom w:w="80" w:type="dxa"/>
              <w:right w:w="80" w:type="dxa"/>
            </w:tcMar>
          </w:tcPr>
          <w:p w14:paraId="299E0C09" w14:textId="77777777" w:rsidR="00F6515E" w:rsidRDefault="00F6515E" w:rsidP="00001BE8">
            <w:pPr>
              <w:spacing w:after="0"/>
            </w:pPr>
            <w:r>
              <w:t>EGI Datahub</w:t>
            </w:r>
          </w:p>
        </w:tc>
        <w:tc>
          <w:tcPr>
            <w:tcW w:w="1755" w:type="dxa"/>
            <w:tcBorders>
              <w:bottom w:val="single" w:sz="8" w:space="0" w:color="000000"/>
              <w:right w:val="single" w:sz="8" w:space="0" w:color="000000"/>
            </w:tcBorders>
            <w:tcMar>
              <w:top w:w="80" w:type="dxa"/>
              <w:left w:w="80" w:type="dxa"/>
              <w:bottom w:w="80" w:type="dxa"/>
              <w:right w:w="80" w:type="dxa"/>
            </w:tcMar>
          </w:tcPr>
          <w:p w14:paraId="2F4083F2" w14:textId="77777777" w:rsidR="00F6515E" w:rsidRDefault="00F6515E" w:rsidP="00001BE8">
            <w:pPr>
              <w:spacing w:after="240"/>
            </w:pPr>
            <w:r>
              <w:t>GAP - UNCLEAR</w:t>
            </w:r>
          </w:p>
          <w:p w14:paraId="5912AA1D" w14:textId="77777777" w:rsidR="00F6515E" w:rsidRDefault="00F6515E" w:rsidP="00001BE8">
            <w:pPr>
              <w:spacing w:before="240" w:after="0"/>
            </w:pPr>
            <w:r>
              <w:t>Data publishing and data ingest. Allows contacting multiple communities.</w:t>
            </w:r>
          </w:p>
        </w:tc>
        <w:tc>
          <w:tcPr>
            <w:tcW w:w="2565" w:type="dxa"/>
            <w:tcBorders>
              <w:bottom w:val="single" w:sz="8" w:space="0" w:color="000000"/>
              <w:right w:val="single" w:sz="8" w:space="0" w:color="000000"/>
            </w:tcBorders>
            <w:tcMar>
              <w:top w:w="80" w:type="dxa"/>
              <w:left w:w="80" w:type="dxa"/>
              <w:bottom w:w="80" w:type="dxa"/>
              <w:right w:w="80" w:type="dxa"/>
            </w:tcMar>
          </w:tcPr>
          <w:p w14:paraId="3C14F426" w14:textId="77777777" w:rsidR="00F6515E" w:rsidRDefault="00F6515E" w:rsidP="00001BE8">
            <w:pPr>
              <w:spacing w:after="160"/>
            </w:pPr>
            <w:r>
              <w:t>See the GAP column</w:t>
            </w:r>
          </w:p>
        </w:tc>
        <w:tc>
          <w:tcPr>
            <w:tcW w:w="1305" w:type="dxa"/>
            <w:tcBorders>
              <w:bottom w:val="single" w:sz="8" w:space="0" w:color="000000"/>
              <w:right w:val="single" w:sz="8" w:space="0" w:color="000000"/>
            </w:tcBorders>
            <w:tcMar>
              <w:top w:w="80" w:type="dxa"/>
              <w:left w:w="80" w:type="dxa"/>
              <w:bottom w:w="80" w:type="dxa"/>
              <w:right w:w="80" w:type="dxa"/>
            </w:tcMar>
          </w:tcPr>
          <w:p w14:paraId="0AE738F0" w14:textId="77777777" w:rsidR="00F6515E" w:rsidRDefault="00F6515E" w:rsidP="00001BE8">
            <w:pPr>
              <w:widowControl w:val="0"/>
              <w:pBdr>
                <w:top w:val="nil"/>
                <w:left w:val="nil"/>
                <w:bottom w:val="nil"/>
                <w:right w:val="nil"/>
                <w:between w:val="nil"/>
              </w:pBdr>
              <w:spacing w:after="0"/>
              <w:jc w:val="left"/>
            </w:pPr>
          </w:p>
        </w:tc>
      </w:tr>
      <w:tr w:rsidR="00F6515E" w14:paraId="41DA0391" w14:textId="77777777" w:rsidTr="00001BE8">
        <w:trPr>
          <w:trHeight w:val="7320"/>
        </w:trPr>
        <w:tc>
          <w:tcPr>
            <w:tcW w:w="1425" w:type="dxa"/>
            <w:tcBorders>
              <w:left w:val="single" w:sz="8" w:space="0" w:color="000000"/>
              <w:bottom w:val="single" w:sz="8" w:space="0" w:color="000000"/>
              <w:right w:val="single" w:sz="8" w:space="0" w:color="000000"/>
            </w:tcBorders>
            <w:tcMar>
              <w:top w:w="80" w:type="dxa"/>
              <w:left w:w="80" w:type="dxa"/>
              <w:bottom w:w="80" w:type="dxa"/>
              <w:right w:w="80" w:type="dxa"/>
            </w:tcMar>
          </w:tcPr>
          <w:p w14:paraId="42BC10DE" w14:textId="77777777" w:rsidR="00F6515E" w:rsidRDefault="00F6515E" w:rsidP="00001BE8">
            <w:pPr>
              <w:spacing w:after="0"/>
              <w:jc w:val="center"/>
              <w:rPr>
                <w:b/>
              </w:rPr>
            </w:pPr>
            <w:r>
              <w:rPr>
                <w:b/>
              </w:rPr>
              <w:t>RQ6</w:t>
            </w:r>
          </w:p>
        </w:tc>
        <w:tc>
          <w:tcPr>
            <w:tcW w:w="1350" w:type="dxa"/>
            <w:tcBorders>
              <w:bottom w:val="single" w:sz="8" w:space="0" w:color="000000"/>
              <w:right w:val="single" w:sz="8" w:space="0" w:color="000000"/>
            </w:tcBorders>
            <w:tcMar>
              <w:top w:w="80" w:type="dxa"/>
              <w:left w:w="80" w:type="dxa"/>
              <w:bottom w:w="80" w:type="dxa"/>
              <w:right w:w="80" w:type="dxa"/>
            </w:tcMar>
          </w:tcPr>
          <w:p w14:paraId="43DFEAF7" w14:textId="77777777" w:rsidR="00F6515E" w:rsidRDefault="00F6515E" w:rsidP="00001BE8">
            <w:pPr>
              <w:spacing w:after="0"/>
            </w:pPr>
            <w:r>
              <w:t>B2HANDLE</w:t>
            </w:r>
          </w:p>
        </w:tc>
        <w:tc>
          <w:tcPr>
            <w:tcW w:w="1755" w:type="dxa"/>
            <w:tcBorders>
              <w:bottom w:val="single" w:sz="8" w:space="0" w:color="000000"/>
              <w:right w:val="single" w:sz="8" w:space="0" w:color="000000"/>
            </w:tcBorders>
            <w:tcMar>
              <w:top w:w="80" w:type="dxa"/>
              <w:left w:w="80" w:type="dxa"/>
              <w:bottom w:w="80" w:type="dxa"/>
              <w:right w:w="80" w:type="dxa"/>
            </w:tcMar>
          </w:tcPr>
          <w:p w14:paraId="0045E92A" w14:textId="77777777" w:rsidR="00F6515E" w:rsidRDefault="00F6515E" w:rsidP="00001BE8">
            <w:pPr>
              <w:spacing w:after="240"/>
            </w:pPr>
            <w:r>
              <w:t>GAP - UNCLEAR</w:t>
            </w:r>
          </w:p>
          <w:p w14:paraId="150EA529" w14:textId="77777777" w:rsidR="00F6515E" w:rsidRDefault="00F6515E" w:rsidP="00001BE8">
            <w:pPr>
              <w:spacing w:before="240" w:after="240"/>
            </w:pPr>
            <w:r>
              <w:t>Both input data and published derived data must be assigned a PID.</w:t>
            </w:r>
          </w:p>
          <w:p w14:paraId="6DE2D283" w14:textId="77777777" w:rsidR="00F6515E" w:rsidRDefault="00F6515E" w:rsidP="00001BE8">
            <w:pPr>
              <w:spacing w:before="240" w:after="240"/>
            </w:pPr>
            <w:r>
              <w:t>For third-party users to access provenance information, B2SHARE and possibly also B2DROP need to support recording of minimal provenance information, possibly organized via B2HANDLE profiles.</w:t>
            </w:r>
          </w:p>
        </w:tc>
        <w:tc>
          <w:tcPr>
            <w:tcW w:w="2565" w:type="dxa"/>
            <w:tcBorders>
              <w:bottom w:val="single" w:sz="8" w:space="0" w:color="000000"/>
              <w:right w:val="single" w:sz="8" w:space="0" w:color="000000"/>
            </w:tcBorders>
            <w:tcMar>
              <w:top w:w="80" w:type="dxa"/>
              <w:left w:w="80" w:type="dxa"/>
              <w:bottom w:w="80" w:type="dxa"/>
              <w:right w:w="80" w:type="dxa"/>
            </w:tcMar>
          </w:tcPr>
          <w:p w14:paraId="31B2D1C6" w14:textId="77777777" w:rsidR="00F6515E" w:rsidRDefault="00F6515E" w:rsidP="00001BE8">
            <w:pPr>
              <w:spacing w:after="160"/>
            </w:pPr>
            <w:r>
              <w:t>See the GAP column</w:t>
            </w:r>
          </w:p>
        </w:tc>
        <w:tc>
          <w:tcPr>
            <w:tcW w:w="1305" w:type="dxa"/>
            <w:tcBorders>
              <w:bottom w:val="single" w:sz="8" w:space="0" w:color="000000"/>
              <w:right w:val="single" w:sz="8" w:space="0" w:color="000000"/>
            </w:tcBorders>
            <w:tcMar>
              <w:top w:w="80" w:type="dxa"/>
              <w:left w:w="80" w:type="dxa"/>
              <w:bottom w:w="80" w:type="dxa"/>
              <w:right w:w="80" w:type="dxa"/>
            </w:tcMar>
          </w:tcPr>
          <w:p w14:paraId="3426716C" w14:textId="77777777" w:rsidR="00F6515E" w:rsidRDefault="00F6515E" w:rsidP="00001BE8">
            <w:pPr>
              <w:spacing w:after="0"/>
            </w:pPr>
            <w:r>
              <w:t>UC7, UC8, UC11</w:t>
            </w:r>
          </w:p>
        </w:tc>
      </w:tr>
    </w:tbl>
    <w:p w14:paraId="518E3E12" w14:textId="7516AC9B" w:rsidR="00F6515E" w:rsidRDefault="00F6515E" w:rsidP="00F6515E">
      <w:pPr>
        <w:pStyle w:val="Heading2"/>
      </w:pPr>
      <w:bookmarkStart w:id="12" w:name="_Toc53502868"/>
      <w:r w:rsidRPr="00F6515E">
        <w:t>Radio Astronomy</w:t>
      </w:r>
      <w:bookmarkEnd w:id="12"/>
    </w:p>
    <w:p w14:paraId="5460D63F" w14:textId="77777777" w:rsidR="00F6515E" w:rsidRPr="00F6515E" w:rsidRDefault="00F6515E" w:rsidP="00F6515E">
      <w:pPr>
        <w:pStyle w:val="Heading3"/>
      </w:pPr>
      <w:r w:rsidRPr="00F6515E">
        <w:t>User Stories</w:t>
      </w:r>
    </w:p>
    <w:tbl>
      <w:tblPr>
        <w:tblW w:w="8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7875"/>
      </w:tblGrid>
      <w:tr w:rsidR="00F6515E" w14:paraId="72489FE7"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6C71D7E" w14:textId="77777777" w:rsidR="00F6515E" w:rsidRDefault="00F6515E" w:rsidP="00001BE8">
            <w:pPr>
              <w:spacing w:after="0"/>
              <w:jc w:val="center"/>
              <w:rPr>
                <w:b/>
              </w:rPr>
            </w:pPr>
            <w:r>
              <w:rPr>
                <w:b/>
              </w:rPr>
              <w:t>No.</w:t>
            </w:r>
          </w:p>
        </w:tc>
        <w:tc>
          <w:tcPr>
            <w:tcW w:w="787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FC34C08" w14:textId="77777777" w:rsidR="00F6515E" w:rsidRDefault="00F6515E" w:rsidP="00001BE8">
            <w:pPr>
              <w:spacing w:after="0"/>
              <w:jc w:val="center"/>
              <w:rPr>
                <w:b/>
              </w:rPr>
            </w:pPr>
            <w:r>
              <w:rPr>
                <w:b/>
              </w:rPr>
              <w:t>User stories</w:t>
            </w:r>
          </w:p>
        </w:tc>
      </w:tr>
      <w:tr w:rsidR="00F6515E" w14:paraId="59ADC767" w14:textId="77777777" w:rsidTr="00001BE8">
        <w:trPr>
          <w:trHeight w:val="157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72B4851" w14:textId="77777777" w:rsidR="00F6515E" w:rsidRDefault="00F6515E" w:rsidP="00001BE8">
            <w:pPr>
              <w:spacing w:after="0"/>
              <w:jc w:val="center"/>
              <w:rPr>
                <w:b/>
              </w:rPr>
            </w:pPr>
            <w:r>
              <w:rPr>
                <w:b/>
              </w:rPr>
              <w:t>US1</w:t>
            </w:r>
          </w:p>
        </w:tc>
        <w:tc>
          <w:tcPr>
            <w:tcW w:w="7875" w:type="dxa"/>
            <w:tcBorders>
              <w:bottom w:val="single" w:sz="8" w:space="0" w:color="000000"/>
              <w:right w:val="single" w:sz="8" w:space="0" w:color="000000"/>
            </w:tcBorders>
            <w:tcMar>
              <w:top w:w="80" w:type="dxa"/>
              <w:left w:w="80" w:type="dxa"/>
              <w:bottom w:w="80" w:type="dxa"/>
              <w:right w:w="80" w:type="dxa"/>
            </w:tcMar>
          </w:tcPr>
          <w:p w14:paraId="02823EBF" w14:textId="77777777" w:rsidR="00F6515E" w:rsidRDefault="00F6515E" w:rsidP="00001BE8">
            <w:pPr>
              <w:spacing w:after="0"/>
            </w:pPr>
            <w:r>
              <w:t>As an Observatory, we want to offer Single Sign On to our users and manage community access through a central federated collaboration management service, such as</w:t>
            </w:r>
            <w:hyperlink r:id="rId44">
              <w:r>
                <w:t xml:space="preserve"> </w:t>
              </w:r>
            </w:hyperlink>
            <w:hyperlink r:id="rId45">
              <w:r>
                <w:rPr>
                  <w:color w:val="1155CC"/>
                  <w:u w:val="single"/>
                </w:rPr>
                <w:t>COmanage</w:t>
              </w:r>
            </w:hyperlink>
            <w:r>
              <w:t>, to improve user experience and consolidate user administration for services.</w:t>
            </w:r>
          </w:p>
        </w:tc>
      </w:tr>
      <w:tr w:rsidR="00F6515E" w14:paraId="0523990C" w14:textId="77777777" w:rsidTr="00001BE8">
        <w:trPr>
          <w:trHeight w:val="241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AC7A617" w14:textId="77777777" w:rsidR="00F6515E" w:rsidRDefault="00F6515E" w:rsidP="00001BE8">
            <w:pPr>
              <w:spacing w:after="0"/>
              <w:jc w:val="center"/>
              <w:rPr>
                <w:b/>
              </w:rPr>
            </w:pPr>
            <w:r>
              <w:rPr>
                <w:b/>
              </w:rPr>
              <w:t>US2</w:t>
            </w:r>
          </w:p>
        </w:tc>
        <w:tc>
          <w:tcPr>
            <w:tcW w:w="7875" w:type="dxa"/>
            <w:tcBorders>
              <w:bottom w:val="single" w:sz="8" w:space="0" w:color="000000"/>
              <w:right w:val="single" w:sz="8" w:space="0" w:color="000000"/>
            </w:tcBorders>
            <w:tcMar>
              <w:top w:w="80" w:type="dxa"/>
              <w:left w:w="80" w:type="dxa"/>
              <w:bottom w:w="80" w:type="dxa"/>
              <w:right w:w="80" w:type="dxa"/>
            </w:tcMar>
          </w:tcPr>
          <w:p w14:paraId="583BB1DF" w14:textId="77777777" w:rsidR="00F6515E" w:rsidRDefault="00F6515E" w:rsidP="00001BE8">
            <w:pPr>
              <w:spacing w:after="0"/>
            </w:pPr>
            <w:r>
              <w:t>As a scientific user, I want to perform LOFAR data analysis on archived data-products using available scalable compute infrastructure, allowing for long-term storage and inspection of results. It must be possible to automate initiation and monitoring of processing workflows including data staging and storage. I want to use portable software deployment such that time spent on porting applications is minimized, an integrated workflow management framework, and user workspace to store data products that are to be evaluated or further processed.</w:t>
            </w:r>
          </w:p>
        </w:tc>
      </w:tr>
      <w:tr w:rsidR="00F6515E" w14:paraId="651D7852" w14:textId="77777777" w:rsidTr="00001BE8">
        <w:trPr>
          <w:trHeight w:val="232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1B31D74" w14:textId="77777777" w:rsidR="00F6515E" w:rsidRDefault="00F6515E" w:rsidP="00001BE8">
            <w:pPr>
              <w:spacing w:after="0"/>
              <w:jc w:val="center"/>
              <w:rPr>
                <w:b/>
              </w:rPr>
            </w:pPr>
            <w:r>
              <w:rPr>
                <w:b/>
              </w:rPr>
              <w:t>US3</w:t>
            </w:r>
          </w:p>
        </w:tc>
        <w:tc>
          <w:tcPr>
            <w:tcW w:w="7875" w:type="dxa"/>
            <w:tcBorders>
              <w:bottom w:val="single" w:sz="8" w:space="0" w:color="000000"/>
              <w:right w:val="single" w:sz="8" w:space="0" w:color="000000"/>
            </w:tcBorders>
            <w:tcMar>
              <w:top w:w="80" w:type="dxa"/>
              <w:left w:w="80" w:type="dxa"/>
              <w:bottom w:w="80" w:type="dxa"/>
              <w:right w:w="80" w:type="dxa"/>
            </w:tcMar>
          </w:tcPr>
          <w:p w14:paraId="0F7DB88B" w14:textId="77777777" w:rsidR="00F6515E" w:rsidRDefault="00F6515E" w:rsidP="00001BE8">
            <w:pPr>
              <w:spacing w:after="0"/>
            </w:pPr>
            <w:r>
              <w:t>As a scientific user, I want to enter science-grade data products in a science data repository that supports the FAIR principles to ensure long-term data preservation and attribution of effort. This will further improve sharing of data with colleagues and access to data from other science domains. It should be possible to access data in the science data repository using direct links to individual data objects via an anonymously accessible public URL such that other services, e.g. those provided by the Virtual Observatory, can be built to provide access to the data.</w:t>
            </w:r>
          </w:p>
        </w:tc>
      </w:tr>
    </w:tbl>
    <w:p w14:paraId="397C2603" w14:textId="77777777" w:rsidR="00F6515E" w:rsidRPr="00F6515E" w:rsidRDefault="00F6515E" w:rsidP="00F6515E">
      <w:pPr>
        <w:pStyle w:val="Heading3"/>
      </w:pPr>
      <w:r w:rsidRPr="00F6515E">
        <w:t>Use Cases</w:t>
      </w:r>
    </w:p>
    <w:tbl>
      <w:tblPr>
        <w:tblW w:w="8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0"/>
        <w:gridCol w:w="2955"/>
        <w:gridCol w:w="4755"/>
      </w:tblGrid>
      <w:tr w:rsidR="00F6515E" w14:paraId="3B833AA7" w14:textId="77777777" w:rsidTr="00001BE8">
        <w:trPr>
          <w:trHeight w:val="735"/>
        </w:trPr>
        <w:tc>
          <w:tcPr>
            <w:tcW w:w="75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8AE11B7" w14:textId="77777777" w:rsidR="00F6515E" w:rsidRDefault="00F6515E" w:rsidP="00001BE8">
            <w:pPr>
              <w:spacing w:after="0"/>
              <w:jc w:val="center"/>
              <w:rPr>
                <w:b/>
              </w:rPr>
            </w:pPr>
            <w:r>
              <w:rPr>
                <w:b/>
              </w:rPr>
              <w:t>Step</w:t>
            </w:r>
          </w:p>
        </w:tc>
        <w:tc>
          <w:tcPr>
            <w:tcW w:w="29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8EA7F62" w14:textId="77777777" w:rsidR="00F6515E" w:rsidRDefault="00F6515E" w:rsidP="00001BE8">
            <w:pPr>
              <w:spacing w:after="0"/>
              <w:jc w:val="center"/>
              <w:rPr>
                <w:b/>
              </w:rPr>
            </w:pPr>
            <w:r>
              <w:rPr>
                <w:b/>
              </w:rPr>
              <w:t>Description of action</w:t>
            </w:r>
          </w:p>
        </w:tc>
        <w:tc>
          <w:tcPr>
            <w:tcW w:w="475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725ADA4" w14:textId="77777777" w:rsidR="00F6515E" w:rsidRDefault="00F6515E" w:rsidP="00001BE8">
            <w:pPr>
              <w:spacing w:after="0"/>
              <w:jc w:val="center"/>
              <w:rPr>
                <w:b/>
              </w:rPr>
            </w:pPr>
            <w:r>
              <w:rPr>
                <w:b/>
              </w:rPr>
              <w:t>Dependency on 3rd party services (EOSC-hub or other)</w:t>
            </w:r>
          </w:p>
        </w:tc>
      </w:tr>
      <w:tr w:rsidR="00F6515E" w14:paraId="0211C433"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46DFCD9" w14:textId="77777777" w:rsidR="00F6515E" w:rsidRDefault="00F6515E" w:rsidP="00001BE8">
            <w:pPr>
              <w:spacing w:after="0"/>
              <w:jc w:val="center"/>
              <w:rPr>
                <w:b/>
              </w:rPr>
            </w:pPr>
            <w:r>
              <w:rPr>
                <w:b/>
              </w:rPr>
              <w:t>UC1</w:t>
            </w:r>
          </w:p>
        </w:tc>
        <w:tc>
          <w:tcPr>
            <w:tcW w:w="2955" w:type="dxa"/>
            <w:tcBorders>
              <w:bottom w:val="single" w:sz="8" w:space="0" w:color="000000"/>
              <w:right w:val="single" w:sz="8" w:space="0" w:color="000000"/>
            </w:tcBorders>
            <w:tcMar>
              <w:top w:w="80" w:type="dxa"/>
              <w:left w:w="80" w:type="dxa"/>
              <w:bottom w:w="80" w:type="dxa"/>
              <w:right w:w="80" w:type="dxa"/>
            </w:tcMar>
          </w:tcPr>
          <w:p w14:paraId="7A89E50C" w14:textId="77777777" w:rsidR="00F6515E" w:rsidRDefault="00F6515E" w:rsidP="00001BE8">
            <w:pPr>
              <w:spacing w:after="0"/>
            </w:pPr>
            <w:r>
              <w:t>Observatory registers service with federation</w:t>
            </w:r>
          </w:p>
        </w:tc>
        <w:tc>
          <w:tcPr>
            <w:tcW w:w="4755" w:type="dxa"/>
            <w:tcBorders>
              <w:bottom w:val="single" w:sz="8" w:space="0" w:color="000000"/>
              <w:right w:val="single" w:sz="8" w:space="0" w:color="000000"/>
            </w:tcBorders>
            <w:tcMar>
              <w:top w:w="80" w:type="dxa"/>
              <w:left w:w="80" w:type="dxa"/>
              <w:bottom w:w="80" w:type="dxa"/>
              <w:right w:w="80" w:type="dxa"/>
            </w:tcMar>
          </w:tcPr>
          <w:p w14:paraId="172503DC" w14:textId="77777777" w:rsidR="00F6515E" w:rsidRDefault="00F6515E" w:rsidP="00001BE8">
            <w:pPr>
              <w:spacing w:after="0"/>
            </w:pPr>
            <w:r>
              <w:t>Federated AAI (Comanage, e.g. EGI Check-In)</w:t>
            </w:r>
          </w:p>
        </w:tc>
      </w:tr>
      <w:tr w:rsidR="00F6515E" w14:paraId="2851B733"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EA0919F" w14:textId="77777777" w:rsidR="00F6515E" w:rsidRDefault="00F6515E" w:rsidP="00001BE8">
            <w:pPr>
              <w:spacing w:after="0"/>
              <w:jc w:val="center"/>
              <w:rPr>
                <w:b/>
              </w:rPr>
            </w:pPr>
            <w:r>
              <w:rPr>
                <w:b/>
              </w:rPr>
              <w:t>UC2</w:t>
            </w:r>
          </w:p>
        </w:tc>
        <w:tc>
          <w:tcPr>
            <w:tcW w:w="2955" w:type="dxa"/>
            <w:tcBorders>
              <w:bottom w:val="single" w:sz="8" w:space="0" w:color="000000"/>
              <w:right w:val="single" w:sz="8" w:space="0" w:color="000000"/>
            </w:tcBorders>
            <w:tcMar>
              <w:top w:w="80" w:type="dxa"/>
              <w:left w:w="80" w:type="dxa"/>
              <w:bottom w:w="80" w:type="dxa"/>
              <w:right w:w="80" w:type="dxa"/>
            </w:tcMar>
          </w:tcPr>
          <w:p w14:paraId="70FF6A56" w14:textId="77777777" w:rsidR="00F6515E" w:rsidRDefault="00F6515E" w:rsidP="00001BE8">
            <w:pPr>
              <w:spacing w:after="0"/>
            </w:pPr>
            <w:r>
              <w:t>User registers for LOFAR collaboration(s)</w:t>
            </w:r>
          </w:p>
        </w:tc>
        <w:tc>
          <w:tcPr>
            <w:tcW w:w="4755" w:type="dxa"/>
            <w:tcBorders>
              <w:bottom w:val="single" w:sz="8" w:space="0" w:color="000000"/>
              <w:right w:val="single" w:sz="8" w:space="0" w:color="000000"/>
            </w:tcBorders>
            <w:tcMar>
              <w:top w:w="80" w:type="dxa"/>
              <w:left w:w="80" w:type="dxa"/>
              <w:bottom w:w="80" w:type="dxa"/>
              <w:right w:w="80" w:type="dxa"/>
            </w:tcMar>
          </w:tcPr>
          <w:p w14:paraId="119F5377" w14:textId="77777777" w:rsidR="00F6515E" w:rsidRDefault="00F6515E" w:rsidP="00001BE8">
            <w:pPr>
              <w:spacing w:after="0"/>
            </w:pPr>
            <w:r>
              <w:t>Federated AAI (Comanage, e.g. EGI Check-In)</w:t>
            </w:r>
          </w:p>
        </w:tc>
      </w:tr>
      <w:tr w:rsidR="00F6515E" w14:paraId="48AAB55E"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1EDF77E" w14:textId="77777777" w:rsidR="00F6515E" w:rsidRDefault="00F6515E" w:rsidP="00001BE8">
            <w:pPr>
              <w:spacing w:after="0"/>
              <w:jc w:val="center"/>
              <w:rPr>
                <w:b/>
              </w:rPr>
            </w:pPr>
            <w:r>
              <w:rPr>
                <w:b/>
              </w:rPr>
              <w:t>UC3</w:t>
            </w:r>
          </w:p>
        </w:tc>
        <w:tc>
          <w:tcPr>
            <w:tcW w:w="2955" w:type="dxa"/>
            <w:tcBorders>
              <w:bottom w:val="single" w:sz="8" w:space="0" w:color="000000"/>
              <w:right w:val="single" w:sz="8" w:space="0" w:color="000000"/>
            </w:tcBorders>
            <w:tcMar>
              <w:top w:w="80" w:type="dxa"/>
              <w:left w:w="80" w:type="dxa"/>
              <w:bottom w:w="80" w:type="dxa"/>
              <w:right w:w="80" w:type="dxa"/>
            </w:tcMar>
          </w:tcPr>
          <w:p w14:paraId="013C800F" w14:textId="77777777" w:rsidR="00F6515E" w:rsidRDefault="00F6515E" w:rsidP="00001BE8">
            <w:pPr>
              <w:spacing w:after="0"/>
            </w:pPr>
            <w:r>
              <w:t>Observatory manages collaboration(s)</w:t>
            </w:r>
          </w:p>
        </w:tc>
        <w:tc>
          <w:tcPr>
            <w:tcW w:w="4755" w:type="dxa"/>
            <w:tcBorders>
              <w:bottom w:val="single" w:sz="8" w:space="0" w:color="000000"/>
              <w:right w:val="single" w:sz="8" w:space="0" w:color="000000"/>
            </w:tcBorders>
            <w:tcMar>
              <w:top w:w="80" w:type="dxa"/>
              <w:left w:w="80" w:type="dxa"/>
              <w:bottom w:w="80" w:type="dxa"/>
              <w:right w:w="80" w:type="dxa"/>
            </w:tcMar>
          </w:tcPr>
          <w:p w14:paraId="0909666A" w14:textId="77777777" w:rsidR="00F6515E" w:rsidRDefault="00F6515E" w:rsidP="00001BE8">
            <w:pPr>
              <w:spacing w:after="0"/>
            </w:pPr>
            <w:r>
              <w:t>Federated AAI  (Comanage, e.g. EGI Check-In)</w:t>
            </w:r>
          </w:p>
        </w:tc>
      </w:tr>
      <w:tr w:rsidR="00F6515E" w14:paraId="3E00A338" w14:textId="77777777" w:rsidTr="00001BE8">
        <w:trPr>
          <w:trHeight w:val="102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7FCB9B7" w14:textId="77777777" w:rsidR="00F6515E" w:rsidRDefault="00F6515E" w:rsidP="00001BE8">
            <w:pPr>
              <w:spacing w:after="0"/>
              <w:jc w:val="center"/>
              <w:rPr>
                <w:b/>
              </w:rPr>
            </w:pPr>
            <w:r>
              <w:rPr>
                <w:b/>
              </w:rPr>
              <w:t>UC4</w:t>
            </w:r>
          </w:p>
        </w:tc>
        <w:tc>
          <w:tcPr>
            <w:tcW w:w="2955" w:type="dxa"/>
            <w:tcBorders>
              <w:bottom w:val="single" w:sz="8" w:space="0" w:color="000000"/>
              <w:right w:val="single" w:sz="8" w:space="0" w:color="000000"/>
            </w:tcBorders>
            <w:tcMar>
              <w:top w:w="80" w:type="dxa"/>
              <w:left w:w="80" w:type="dxa"/>
              <w:bottom w:w="80" w:type="dxa"/>
              <w:right w:w="80" w:type="dxa"/>
            </w:tcMar>
          </w:tcPr>
          <w:p w14:paraId="156D8C7B" w14:textId="77777777" w:rsidR="00F6515E" w:rsidRDefault="00F6515E" w:rsidP="00001BE8">
            <w:pPr>
              <w:spacing w:after="0"/>
            </w:pPr>
            <w:r>
              <w:t>Collaboration administration provisions non-web service(s)</w:t>
            </w:r>
          </w:p>
        </w:tc>
        <w:tc>
          <w:tcPr>
            <w:tcW w:w="4755" w:type="dxa"/>
            <w:tcBorders>
              <w:bottom w:val="single" w:sz="8" w:space="0" w:color="000000"/>
              <w:right w:val="single" w:sz="8" w:space="0" w:color="000000"/>
            </w:tcBorders>
            <w:tcMar>
              <w:top w:w="80" w:type="dxa"/>
              <w:left w:w="80" w:type="dxa"/>
              <w:bottom w:w="80" w:type="dxa"/>
              <w:right w:w="80" w:type="dxa"/>
            </w:tcMar>
          </w:tcPr>
          <w:p w14:paraId="26B30CD9" w14:textId="77777777" w:rsidR="00F6515E" w:rsidRDefault="00F6515E" w:rsidP="00001BE8">
            <w:pPr>
              <w:spacing w:after="0"/>
            </w:pPr>
            <w:r>
              <w:t>Federated AAI  (Comanage, e.g. EGI Check-In)</w:t>
            </w:r>
          </w:p>
        </w:tc>
      </w:tr>
      <w:tr w:rsidR="00F6515E" w14:paraId="3AE096A0"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98272A3" w14:textId="77777777" w:rsidR="00F6515E" w:rsidRDefault="00F6515E" w:rsidP="00001BE8">
            <w:pPr>
              <w:spacing w:after="0"/>
              <w:jc w:val="center"/>
              <w:rPr>
                <w:b/>
              </w:rPr>
            </w:pPr>
            <w:r>
              <w:rPr>
                <w:b/>
              </w:rPr>
              <w:t>UC5</w:t>
            </w:r>
          </w:p>
        </w:tc>
        <w:tc>
          <w:tcPr>
            <w:tcW w:w="2955" w:type="dxa"/>
            <w:tcBorders>
              <w:bottom w:val="single" w:sz="8" w:space="0" w:color="000000"/>
              <w:right w:val="single" w:sz="8" w:space="0" w:color="000000"/>
            </w:tcBorders>
            <w:tcMar>
              <w:top w:w="80" w:type="dxa"/>
              <w:left w:w="80" w:type="dxa"/>
              <w:bottom w:w="80" w:type="dxa"/>
              <w:right w:w="80" w:type="dxa"/>
            </w:tcMar>
          </w:tcPr>
          <w:p w14:paraId="5C74A224" w14:textId="77777777" w:rsidR="00F6515E" w:rsidRDefault="00F6515E" w:rsidP="00001BE8">
            <w:pPr>
              <w:spacing w:after="0"/>
            </w:pPr>
            <w:r>
              <w:t>User authenticates to federation</w:t>
            </w:r>
          </w:p>
        </w:tc>
        <w:tc>
          <w:tcPr>
            <w:tcW w:w="4755" w:type="dxa"/>
            <w:tcBorders>
              <w:bottom w:val="single" w:sz="8" w:space="0" w:color="000000"/>
              <w:right w:val="single" w:sz="8" w:space="0" w:color="000000"/>
            </w:tcBorders>
            <w:tcMar>
              <w:top w:w="80" w:type="dxa"/>
              <w:left w:w="80" w:type="dxa"/>
              <w:bottom w:w="80" w:type="dxa"/>
              <w:right w:w="80" w:type="dxa"/>
            </w:tcMar>
          </w:tcPr>
          <w:p w14:paraId="017D317F" w14:textId="77777777" w:rsidR="00F6515E" w:rsidRDefault="00F6515E" w:rsidP="00001BE8">
            <w:pPr>
              <w:spacing w:after="0"/>
            </w:pPr>
            <w:r>
              <w:t>Federated AAI  (Comanage, e.g. EGI Check-In)</w:t>
            </w:r>
          </w:p>
        </w:tc>
      </w:tr>
      <w:tr w:rsidR="00F6515E" w14:paraId="624D9D25" w14:textId="77777777" w:rsidTr="00001BE8">
        <w:trPr>
          <w:trHeight w:val="102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4FF4886" w14:textId="77777777" w:rsidR="00F6515E" w:rsidRDefault="00F6515E" w:rsidP="00001BE8">
            <w:pPr>
              <w:spacing w:after="0"/>
              <w:jc w:val="center"/>
              <w:rPr>
                <w:b/>
              </w:rPr>
            </w:pPr>
            <w:r>
              <w:rPr>
                <w:b/>
              </w:rPr>
              <w:t>UC6</w:t>
            </w:r>
          </w:p>
        </w:tc>
        <w:tc>
          <w:tcPr>
            <w:tcW w:w="2955" w:type="dxa"/>
            <w:tcBorders>
              <w:bottom w:val="single" w:sz="8" w:space="0" w:color="000000"/>
              <w:right w:val="single" w:sz="8" w:space="0" w:color="000000"/>
            </w:tcBorders>
            <w:tcMar>
              <w:top w:w="80" w:type="dxa"/>
              <w:left w:w="80" w:type="dxa"/>
              <w:bottom w:w="80" w:type="dxa"/>
              <w:right w:w="80" w:type="dxa"/>
            </w:tcMar>
          </w:tcPr>
          <w:p w14:paraId="608E1E29" w14:textId="77777777" w:rsidR="00F6515E" w:rsidRDefault="00F6515E" w:rsidP="00001BE8">
            <w:pPr>
              <w:spacing w:after="0"/>
            </w:pPr>
            <w:r>
              <w:t>Observatory releases data analysis software in repository</w:t>
            </w:r>
          </w:p>
        </w:tc>
        <w:tc>
          <w:tcPr>
            <w:tcW w:w="4755" w:type="dxa"/>
            <w:tcBorders>
              <w:bottom w:val="single" w:sz="8" w:space="0" w:color="000000"/>
              <w:right w:val="single" w:sz="8" w:space="0" w:color="000000"/>
            </w:tcBorders>
            <w:tcMar>
              <w:top w:w="80" w:type="dxa"/>
              <w:left w:w="80" w:type="dxa"/>
              <w:bottom w:w="80" w:type="dxa"/>
              <w:right w:w="80" w:type="dxa"/>
            </w:tcMar>
          </w:tcPr>
          <w:p w14:paraId="4727F0CC" w14:textId="77777777" w:rsidR="00F6515E" w:rsidRDefault="00F6515E" w:rsidP="00001BE8">
            <w:pPr>
              <w:spacing w:after="0"/>
            </w:pPr>
            <w:r>
              <w:t>-</w:t>
            </w:r>
          </w:p>
        </w:tc>
      </w:tr>
      <w:tr w:rsidR="00F6515E" w14:paraId="455CDAFD"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69288E1" w14:textId="77777777" w:rsidR="00F6515E" w:rsidRDefault="00F6515E" w:rsidP="00001BE8">
            <w:pPr>
              <w:spacing w:after="0"/>
              <w:jc w:val="center"/>
              <w:rPr>
                <w:b/>
              </w:rPr>
            </w:pPr>
            <w:r>
              <w:rPr>
                <w:b/>
              </w:rPr>
              <w:t>UC7</w:t>
            </w:r>
          </w:p>
        </w:tc>
        <w:tc>
          <w:tcPr>
            <w:tcW w:w="2955" w:type="dxa"/>
            <w:tcBorders>
              <w:bottom w:val="single" w:sz="8" w:space="0" w:color="000000"/>
              <w:right w:val="single" w:sz="8" w:space="0" w:color="000000"/>
            </w:tcBorders>
            <w:tcMar>
              <w:top w:w="80" w:type="dxa"/>
              <w:left w:w="80" w:type="dxa"/>
              <w:bottom w:w="80" w:type="dxa"/>
              <w:right w:w="80" w:type="dxa"/>
            </w:tcMar>
          </w:tcPr>
          <w:p w14:paraId="4E9A03EB" w14:textId="77777777" w:rsidR="00F6515E" w:rsidRDefault="00F6515E" w:rsidP="00001BE8">
            <w:pPr>
              <w:spacing w:after="0"/>
            </w:pPr>
            <w:r>
              <w:t>User enters data analysis software in repository</w:t>
            </w:r>
          </w:p>
        </w:tc>
        <w:tc>
          <w:tcPr>
            <w:tcW w:w="4755" w:type="dxa"/>
            <w:tcBorders>
              <w:bottom w:val="single" w:sz="8" w:space="0" w:color="000000"/>
              <w:right w:val="single" w:sz="8" w:space="0" w:color="000000"/>
            </w:tcBorders>
            <w:tcMar>
              <w:top w:w="80" w:type="dxa"/>
              <w:left w:w="80" w:type="dxa"/>
              <w:bottom w:w="80" w:type="dxa"/>
              <w:right w:w="80" w:type="dxa"/>
            </w:tcMar>
          </w:tcPr>
          <w:p w14:paraId="05952298" w14:textId="77777777" w:rsidR="00F6515E" w:rsidRDefault="00F6515E" w:rsidP="00001BE8">
            <w:pPr>
              <w:spacing w:after="0"/>
            </w:pPr>
            <w:r>
              <w:t>-</w:t>
            </w:r>
          </w:p>
        </w:tc>
      </w:tr>
      <w:tr w:rsidR="00F6515E" w14:paraId="66B83D03"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649F77A" w14:textId="77777777" w:rsidR="00F6515E" w:rsidRDefault="00F6515E" w:rsidP="00001BE8">
            <w:pPr>
              <w:spacing w:after="0"/>
              <w:jc w:val="center"/>
              <w:rPr>
                <w:b/>
              </w:rPr>
            </w:pPr>
            <w:r>
              <w:rPr>
                <w:b/>
              </w:rPr>
              <w:t>UC8</w:t>
            </w:r>
          </w:p>
        </w:tc>
        <w:tc>
          <w:tcPr>
            <w:tcW w:w="2955" w:type="dxa"/>
            <w:tcBorders>
              <w:bottom w:val="single" w:sz="8" w:space="0" w:color="000000"/>
              <w:right w:val="single" w:sz="8" w:space="0" w:color="000000"/>
            </w:tcBorders>
            <w:tcMar>
              <w:top w:w="80" w:type="dxa"/>
              <w:left w:w="80" w:type="dxa"/>
              <w:bottom w:w="80" w:type="dxa"/>
              <w:right w:w="80" w:type="dxa"/>
            </w:tcMar>
          </w:tcPr>
          <w:p w14:paraId="2EA7B573" w14:textId="77777777" w:rsidR="00F6515E" w:rsidRDefault="00F6515E" w:rsidP="00001BE8">
            <w:pPr>
              <w:spacing w:after="0"/>
            </w:pPr>
            <w:r>
              <w:t>User selects data for retrieval/processing</w:t>
            </w:r>
          </w:p>
        </w:tc>
        <w:tc>
          <w:tcPr>
            <w:tcW w:w="4755" w:type="dxa"/>
            <w:tcBorders>
              <w:bottom w:val="single" w:sz="8" w:space="0" w:color="000000"/>
              <w:right w:val="single" w:sz="8" w:space="0" w:color="000000"/>
            </w:tcBorders>
            <w:tcMar>
              <w:top w:w="80" w:type="dxa"/>
              <w:left w:w="80" w:type="dxa"/>
              <w:bottom w:w="80" w:type="dxa"/>
              <w:right w:w="80" w:type="dxa"/>
            </w:tcMar>
          </w:tcPr>
          <w:p w14:paraId="72E8C41B" w14:textId="77777777" w:rsidR="00F6515E" w:rsidRDefault="00F6515E" w:rsidP="00001BE8">
            <w:pPr>
              <w:spacing w:after="0"/>
            </w:pPr>
            <w:r>
              <w:t>-</w:t>
            </w:r>
          </w:p>
        </w:tc>
      </w:tr>
      <w:tr w:rsidR="00F6515E" w14:paraId="628C6F97"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5098A02" w14:textId="77777777" w:rsidR="00F6515E" w:rsidRDefault="00F6515E" w:rsidP="00001BE8">
            <w:pPr>
              <w:spacing w:after="0"/>
              <w:jc w:val="center"/>
              <w:rPr>
                <w:b/>
              </w:rPr>
            </w:pPr>
            <w:r>
              <w:rPr>
                <w:b/>
              </w:rPr>
              <w:t>UC9</w:t>
            </w:r>
          </w:p>
        </w:tc>
        <w:tc>
          <w:tcPr>
            <w:tcW w:w="2955" w:type="dxa"/>
            <w:tcBorders>
              <w:bottom w:val="single" w:sz="8" w:space="0" w:color="000000"/>
              <w:right w:val="single" w:sz="8" w:space="0" w:color="000000"/>
            </w:tcBorders>
            <w:tcMar>
              <w:top w:w="80" w:type="dxa"/>
              <w:left w:w="80" w:type="dxa"/>
              <w:bottom w:w="80" w:type="dxa"/>
              <w:right w:w="80" w:type="dxa"/>
            </w:tcMar>
          </w:tcPr>
          <w:p w14:paraId="1A005A7A" w14:textId="77777777" w:rsidR="00F6515E" w:rsidRDefault="00F6515E" w:rsidP="00001BE8">
            <w:pPr>
              <w:spacing w:after="0"/>
            </w:pPr>
            <w:r>
              <w:t>User requests/stages data-products</w:t>
            </w:r>
          </w:p>
        </w:tc>
        <w:tc>
          <w:tcPr>
            <w:tcW w:w="4755" w:type="dxa"/>
            <w:tcBorders>
              <w:bottom w:val="single" w:sz="8" w:space="0" w:color="000000"/>
              <w:right w:val="single" w:sz="8" w:space="0" w:color="000000"/>
            </w:tcBorders>
            <w:tcMar>
              <w:top w:w="80" w:type="dxa"/>
              <w:left w:w="80" w:type="dxa"/>
              <w:bottom w:w="80" w:type="dxa"/>
              <w:right w:w="80" w:type="dxa"/>
            </w:tcMar>
          </w:tcPr>
          <w:p w14:paraId="1A9BB571" w14:textId="77777777" w:rsidR="00F6515E" w:rsidRDefault="00F6515E" w:rsidP="00001BE8">
            <w:pPr>
              <w:spacing w:after="0"/>
            </w:pPr>
            <w:r>
              <w:t>-</w:t>
            </w:r>
          </w:p>
        </w:tc>
      </w:tr>
      <w:tr w:rsidR="00F6515E" w14:paraId="18845353" w14:textId="77777777" w:rsidTr="00001BE8">
        <w:trPr>
          <w:trHeight w:val="45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0A1CEE5" w14:textId="77777777" w:rsidR="00F6515E" w:rsidRDefault="00F6515E" w:rsidP="00001BE8">
            <w:pPr>
              <w:spacing w:after="0"/>
              <w:jc w:val="center"/>
              <w:rPr>
                <w:b/>
              </w:rPr>
            </w:pPr>
            <w:r>
              <w:rPr>
                <w:b/>
              </w:rPr>
              <w:t>UC10</w:t>
            </w:r>
          </w:p>
        </w:tc>
        <w:tc>
          <w:tcPr>
            <w:tcW w:w="2955" w:type="dxa"/>
            <w:tcBorders>
              <w:bottom w:val="single" w:sz="8" w:space="0" w:color="000000"/>
              <w:right w:val="single" w:sz="8" w:space="0" w:color="000000"/>
            </w:tcBorders>
            <w:tcMar>
              <w:top w:w="80" w:type="dxa"/>
              <w:left w:w="80" w:type="dxa"/>
              <w:bottom w:w="80" w:type="dxa"/>
              <w:right w:w="80" w:type="dxa"/>
            </w:tcMar>
          </w:tcPr>
          <w:p w14:paraId="1A8AF545" w14:textId="77777777" w:rsidR="00F6515E" w:rsidRDefault="00F6515E" w:rsidP="00001BE8">
            <w:pPr>
              <w:spacing w:after="0"/>
            </w:pPr>
            <w:r>
              <w:t>User retrieves data-products</w:t>
            </w:r>
          </w:p>
        </w:tc>
        <w:tc>
          <w:tcPr>
            <w:tcW w:w="4755" w:type="dxa"/>
            <w:tcBorders>
              <w:bottom w:val="single" w:sz="8" w:space="0" w:color="000000"/>
              <w:right w:val="single" w:sz="8" w:space="0" w:color="000000"/>
            </w:tcBorders>
            <w:tcMar>
              <w:top w:w="80" w:type="dxa"/>
              <w:left w:w="80" w:type="dxa"/>
              <w:bottom w:w="80" w:type="dxa"/>
              <w:right w:w="80" w:type="dxa"/>
            </w:tcMar>
          </w:tcPr>
          <w:p w14:paraId="5FF015E1" w14:textId="77777777" w:rsidR="00F6515E" w:rsidRDefault="00F6515E" w:rsidP="00001BE8">
            <w:pPr>
              <w:spacing w:after="0"/>
            </w:pPr>
            <w:r>
              <w:t>dCache WEBDAV/Macaroons</w:t>
            </w:r>
          </w:p>
        </w:tc>
      </w:tr>
      <w:tr w:rsidR="00F6515E" w14:paraId="21AAC9C7" w14:textId="77777777" w:rsidTr="00001BE8">
        <w:trPr>
          <w:trHeight w:val="102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77D50ED" w14:textId="77777777" w:rsidR="00F6515E" w:rsidRDefault="00F6515E" w:rsidP="00001BE8">
            <w:pPr>
              <w:spacing w:after="0"/>
              <w:jc w:val="center"/>
              <w:rPr>
                <w:b/>
              </w:rPr>
            </w:pPr>
            <w:r>
              <w:rPr>
                <w:b/>
              </w:rPr>
              <w:t>UC11</w:t>
            </w:r>
          </w:p>
        </w:tc>
        <w:tc>
          <w:tcPr>
            <w:tcW w:w="2955" w:type="dxa"/>
            <w:tcBorders>
              <w:bottom w:val="single" w:sz="8" w:space="0" w:color="000000"/>
              <w:right w:val="single" w:sz="8" w:space="0" w:color="000000"/>
            </w:tcBorders>
            <w:tcMar>
              <w:top w:w="80" w:type="dxa"/>
              <w:left w:w="80" w:type="dxa"/>
              <w:bottom w:w="80" w:type="dxa"/>
              <w:right w:w="80" w:type="dxa"/>
            </w:tcMar>
          </w:tcPr>
          <w:p w14:paraId="0D96494D" w14:textId="77777777" w:rsidR="00F6515E" w:rsidRDefault="00F6515E" w:rsidP="00001BE8">
            <w:pPr>
              <w:spacing w:after="0"/>
            </w:pPr>
            <w:r>
              <w:t>User initiates data analysis workflow</w:t>
            </w:r>
          </w:p>
        </w:tc>
        <w:tc>
          <w:tcPr>
            <w:tcW w:w="4755" w:type="dxa"/>
            <w:tcBorders>
              <w:bottom w:val="single" w:sz="8" w:space="0" w:color="000000"/>
              <w:right w:val="single" w:sz="8" w:space="0" w:color="000000"/>
            </w:tcBorders>
            <w:tcMar>
              <w:top w:w="80" w:type="dxa"/>
              <w:left w:w="80" w:type="dxa"/>
              <w:bottom w:w="80" w:type="dxa"/>
              <w:right w:w="80" w:type="dxa"/>
            </w:tcMar>
          </w:tcPr>
          <w:p w14:paraId="5986C119" w14:textId="77777777" w:rsidR="00F6515E" w:rsidRDefault="00F6515E" w:rsidP="00001BE8">
            <w:pPr>
              <w:spacing w:after="0"/>
            </w:pPr>
            <w:r>
              <w:t>HTC processing cluster supporting Singularity, CWL workflows, CVMFS (application distribution)</w:t>
            </w:r>
          </w:p>
        </w:tc>
      </w:tr>
      <w:tr w:rsidR="00F6515E" w14:paraId="7BE3B926" w14:textId="77777777" w:rsidTr="00001BE8">
        <w:trPr>
          <w:trHeight w:val="45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0BAE23" w14:textId="77777777" w:rsidR="00F6515E" w:rsidRDefault="00F6515E" w:rsidP="00001BE8">
            <w:pPr>
              <w:spacing w:after="0"/>
              <w:jc w:val="center"/>
              <w:rPr>
                <w:b/>
              </w:rPr>
            </w:pPr>
            <w:r>
              <w:rPr>
                <w:b/>
              </w:rPr>
              <w:t>UC12</w:t>
            </w:r>
          </w:p>
        </w:tc>
        <w:tc>
          <w:tcPr>
            <w:tcW w:w="2955" w:type="dxa"/>
            <w:tcBorders>
              <w:bottom w:val="single" w:sz="8" w:space="0" w:color="000000"/>
              <w:right w:val="single" w:sz="8" w:space="0" w:color="000000"/>
            </w:tcBorders>
            <w:tcMar>
              <w:top w:w="80" w:type="dxa"/>
              <w:left w:w="80" w:type="dxa"/>
              <w:bottom w:w="80" w:type="dxa"/>
              <w:right w:w="80" w:type="dxa"/>
            </w:tcMar>
          </w:tcPr>
          <w:p w14:paraId="4B243C32" w14:textId="77777777" w:rsidR="00F6515E" w:rsidRDefault="00F6515E" w:rsidP="00001BE8">
            <w:pPr>
              <w:spacing w:after="0"/>
            </w:pPr>
            <w:r>
              <w:t>User inspects output data</w:t>
            </w:r>
          </w:p>
        </w:tc>
        <w:tc>
          <w:tcPr>
            <w:tcW w:w="4755" w:type="dxa"/>
            <w:tcBorders>
              <w:bottom w:val="single" w:sz="8" w:space="0" w:color="000000"/>
              <w:right w:val="single" w:sz="8" w:space="0" w:color="000000"/>
            </w:tcBorders>
            <w:tcMar>
              <w:top w:w="80" w:type="dxa"/>
              <w:left w:w="80" w:type="dxa"/>
              <w:bottom w:w="80" w:type="dxa"/>
              <w:right w:w="80" w:type="dxa"/>
            </w:tcMar>
          </w:tcPr>
          <w:p w14:paraId="48262EF1" w14:textId="77777777" w:rsidR="00F6515E" w:rsidRDefault="00F6515E" w:rsidP="00001BE8">
            <w:pPr>
              <w:spacing w:after="0"/>
            </w:pPr>
            <w:r>
              <w:t>dCache WEBDAV/Macaroons</w:t>
            </w:r>
          </w:p>
        </w:tc>
      </w:tr>
      <w:tr w:rsidR="00F6515E" w14:paraId="1D62982A" w14:textId="77777777" w:rsidTr="00001BE8">
        <w:trPr>
          <w:trHeight w:val="450"/>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A42F2B2" w14:textId="77777777" w:rsidR="00F6515E" w:rsidRDefault="00F6515E" w:rsidP="00001BE8">
            <w:pPr>
              <w:spacing w:after="0"/>
              <w:jc w:val="center"/>
              <w:rPr>
                <w:b/>
              </w:rPr>
            </w:pPr>
            <w:r>
              <w:rPr>
                <w:b/>
              </w:rPr>
              <w:t>UC13</w:t>
            </w:r>
          </w:p>
        </w:tc>
        <w:tc>
          <w:tcPr>
            <w:tcW w:w="2955" w:type="dxa"/>
            <w:tcBorders>
              <w:bottom w:val="single" w:sz="8" w:space="0" w:color="000000"/>
              <w:right w:val="single" w:sz="8" w:space="0" w:color="000000"/>
            </w:tcBorders>
            <w:tcMar>
              <w:top w:w="80" w:type="dxa"/>
              <w:left w:w="80" w:type="dxa"/>
              <w:bottom w:w="80" w:type="dxa"/>
              <w:right w:w="80" w:type="dxa"/>
            </w:tcMar>
          </w:tcPr>
          <w:p w14:paraId="2565754D" w14:textId="77777777" w:rsidR="00F6515E" w:rsidRDefault="00F6515E" w:rsidP="00001BE8">
            <w:pPr>
              <w:spacing w:after="0"/>
            </w:pPr>
            <w:r>
              <w:t>User registers output data</w:t>
            </w:r>
          </w:p>
        </w:tc>
        <w:tc>
          <w:tcPr>
            <w:tcW w:w="4755" w:type="dxa"/>
            <w:tcBorders>
              <w:bottom w:val="single" w:sz="8" w:space="0" w:color="000000"/>
              <w:right w:val="single" w:sz="8" w:space="0" w:color="000000"/>
            </w:tcBorders>
            <w:tcMar>
              <w:top w:w="80" w:type="dxa"/>
              <w:left w:w="80" w:type="dxa"/>
              <w:bottom w:w="80" w:type="dxa"/>
              <w:right w:w="80" w:type="dxa"/>
            </w:tcMar>
          </w:tcPr>
          <w:p w14:paraId="4051CE42" w14:textId="77777777" w:rsidR="00F6515E" w:rsidRDefault="00F6515E" w:rsidP="00001BE8">
            <w:pPr>
              <w:spacing w:after="0"/>
            </w:pPr>
            <w:r>
              <w:t>B2SHARE, PID service (EPIC)</w:t>
            </w:r>
          </w:p>
        </w:tc>
      </w:tr>
      <w:tr w:rsidR="00F6515E" w14:paraId="4258DEBB" w14:textId="77777777" w:rsidTr="00001BE8">
        <w:trPr>
          <w:trHeight w:val="735"/>
        </w:trPr>
        <w:tc>
          <w:tcPr>
            <w:tcW w:w="7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A744318" w14:textId="77777777" w:rsidR="00F6515E" w:rsidRDefault="00F6515E" w:rsidP="00001BE8">
            <w:pPr>
              <w:spacing w:after="0"/>
              <w:jc w:val="center"/>
              <w:rPr>
                <w:b/>
              </w:rPr>
            </w:pPr>
            <w:r>
              <w:rPr>
                <w:b/>
              </w:rPr>
              <w:t>UC14</w:t>
            </w:r>
          </w:p>
        </w:tc>
        <w:tc>
          <w:tcPr>
            <w:tcW w:w="2955" w:type="dxa"/>
            <w:tcBorders>
              <w:bottom w:val="single" w:sz="8" w:space="0" w:color="000000"/>
              <w:right w:val="single" w:sz="8" w:space="0" w:color="000000"/>
            </w:tcBorders>
            <w:tcMar>
              <w:top w:w="80" w:type="dxa"/>
              <w:left w:w="80" w:type="dxa"/>
              <w:bottom w:w="80" w:type="dxa"/>
              <w:right w:w="80" w:type="dxa"/>
            </w:tcMar>
          </w:tcPr>
          <w:p w14:paraId="093EE6A2" w14:textId="77777777" w:rsidR="00F6515E" w:rsidRDefault="00F6515E" w:rsidP="00001BE8">
            <w:pPr>
              <w:spacing w:after="0"/>
            </w:pPr>
            <w:r>
              <w:t>Observatory registers archived data</w:t>
            </w:r>
          </w:p>
        </w:tc>
        <w:tc>
          <w:tcPr>
            <w:tcW w:w="4755" w:type="dxa"/>
            <w:tcBorders>
              <w:bottom w:val="single" w:sz="8" w:space="0" w:color="000000"/>
              <w:right w:val="single" w:sz="8" w:space="0" w:color="000000"/>
            </w:tcBorders>
            <w:tcMar>
              <w:top w:w="80" w:type="dxa"/>
              <w:left w:w="80" w:type="dxa"/>
              <w:bottom w:w="80" w:type="dxa"/>
              <w:right w:w="80" w:type="dxa"/>
            </w:tcMar>
          </w:tcPr>
          <w:p w14:paraId="4D229271" w14:textId="77777777" w:rsidR="00F6515E" w:rsidRDefault="00F6515E" w:rsidP="00001BE8">
            <w:pPr>
              <w:spacing w:after="0"/>
            </w:pPr>
            <w:r>
              <w:t>B2FIND (option), PID service (EPIC)</w:t>
            </w:r>
          </w:p>
        </w:tc>
      </w:tr>
    </w:tbl>
    <w:p w14:paraId="30FA72FB" w14:textId="77777777" w:rsidR="00F6515E" w:rsidRPr="00F6515E" w:rsidRDefault="00F6515E" w:rsidP="00F6515E">
      <w:pPr>
        <w:pStyle w:val="Heading3"/>
      </w:pPr>
      <w:r w:rsidRPr="00F6515E">
        <w:t>Requirements</w:t>
      </w:r>
    </w:p>
    <w:tbl>
      <w:tblPr>
        <w:tblW w:w="8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50"/>
        <w:gridCol w:w="5460"/>
        <w:gridCol w:w="1320"/>
      </w:tblGrid>
      <w:tr w:rsidR="00F6515E" w14:paraId="083FFB39" w14:textId="77777777" w:rsidTr="00F6515E">
        <w:trPr>
          <w:trHeight w:val="742"/>
        </w:trPr>
        <w:tc>
          <w:tcPr>
            <w:tcW w:w="165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3441ACB" w14:textId="77777777" w:rsidR="00F6515E" w:rsidRDefault="00F6515E" w:rsidP="00001BE8">
            <w:pPr>
              <w:spacing w:after="0"/>
              <w:jc w:val="center"/>
              <w:rPr>
                <w:b/>
              </w:rPr>
            </w:pPr>
            <w:r>
              <w:rPr>
                <w:b/>
              </w:rPr>
              <w:t>Requirement number</w:t>
            </w:r>
          </w:p>
        </w:tc>
        <w:tc>
          <w:tcPr>
            <w:tcW w:w="546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6C4CB11" w14:textId="77777777" w:rsidR="00F6515E" w:rsidRDefault="00F6515E" w:rsidP="00001BE8">
            <w:pPr>
              <w:spacing w:after="0"/>
              <w:jc w:val="center"/>
              <w:rPr>
                <w:b/>
              </w:rPr>
            </w:pPr>
            <w:r>
              <w:rPr>
                <w:b/>
              </w:rPr>
              <w:t>Requirement title</w:t>
            </w:r>
          </w:p>
        </w:tc>
        <w:tc>
          <w:tcPr>
            <w:tcW w:w="132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6AF258B" w14:textId="77777777" w:rsidR="00F6515E" w:rsidRDefault="00F6515E" w:rsidP="00001BE8">
            <w:pPr>
              <w:spacing w:after="0"/>
              <w:jc w:val="center"/>
              <w:rPr>
                <w:b/>
              </w:rPr>
            </w:pPr>
            <w:r>
              <w:rPr>
                <w:b/>
              </w:rPr>
              <w:t>Source Use Case</w:t>
            </w:r>
          </w:p>
        </w:tc>
      </w:tr>
      <w:tr w:rsidR="00F6515E" w14:paraId="5433FE0D" w14:textId="77777777" w:rsidTr="00001BE8">
        <w:trPr>
          <w:trHeight w:val="870"/>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9957640" w14:textId="77777777" w:rsidR="00F6515E" w:rsidRDefault="00F6515E" w:rsidP="00001BE8">
            <w:pPr>
              <w:spacing w:after="0"/>
              <w:jc w:val="center"/>
              <w:rPr>
                <w:b/>
              </w:rPr>
            </w:pPr>
            <w:r>
              <w:rPr>
                <w:b/>
              </w:rPr>
              <w:t>RQ1</w:t>
            </w:r>
          </w:p>
        </w:tc>
        <w:tc>
          <w:tcPr>
            <w:tcW w:w="5460" w:type="dxa"/>
            <w:tcBorders>
              <w:bottom w:val="single" w:sz="8" w:space="0" w:color="000000"/>
              <w:right w:val="single" w:sz="8" w:space="0" w:color="000000"/>
            </w:tcBorders>
            <w:tcMar>
              <w:top w:w="80" w:type="dxa"/>
              <w:left w:w="80" w:type="dxa"/>
              <w:bottom w:w="80" w:type="dxa"/>
              <w:right w:w="80" w:type="dxa"/>
            </w:tcMar>
          </w:tcPr>
          <w:p w14:paraId="15E6461A" w14:textId="77777777" w:rsidR="00F6515E" w:rsidRDefault="00F6515E" w:rsidP="00001BE8">
            <w:pPr>
              <w:spacing w:after="0"/>
            </w:pPr>
            <w:r>
              <w:t>EOSC-hub to support integration of LOFAR services in EGI Check-In federated AAI</w:t>
            </w:r>
          </w:p>
        </w:tc>
        <w:tc>
          <w:tcPr>
            <w:tcW w:w="1320" w:type="dxa"/>
            <w:tcBorders>
              <w:bottom w:val="single" w:sz="8" w:space="0" w:color="000000"/>
              <w:right w:val="single" w:sz="8" w:space="0" w:color="000000"/>
            </w:tcBorders>
            <w:tcMar>
              <w:top w:w="80" w:type="dxa"/>
              <w:left w:w="80" w:type="dxa"/>
              <w:bottom w:w="80" w:type="dxa"/>
              <w:right w:w="80" w:type="dxa"/>
            </w:tcMar>
          </w:tcPr>
          <w:p w14:paraId="3E1C068C" w14:textId="77777777" w:rsidR="00F6515E" w:rsidRDefault="00F6515E" w:rsidP="00001BE8">
            <w:pPr>
              <w:spacing w:after="0"/>
            </w:pPr>
            <w:r>
              <w:t>UC1</w:t>
            </w:r>
          </w:p>
        </w:tc>
      </w:tr>
      <w:tr w:rsidR="00F6515E" w14:paraId="28CC5EF5" w14:textId="77777777" w:rsidTr="00F6515E">
        <w:trPr>
          <w:trHeight w:val="619"/>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9A626B7" w14:textId="77777777" w:rsidR="00F6515E" w:rsidRDefault="00F6515E" w:rsidP="00001BE8">
            <w:pPr>
              <w:spacing w:after="0"/>
              <w:jc w:val="center"/>
              <w:rPr>
                <w:b/>
              </w:rPr>
            </w:pPr>
            <w:r>
              <w:rPr>
                <w:b/>
              </w:rPr>
              <w:t>RQ2</w:t>
            </w:r>
          </w:p>
        </w:tc>
        <w:tc>
          <w:tcPr>
            <w:tcW w:w="5460" w:type="dxa"/>
            <w:tcBorders>
              <w:bottom w:val="single" w:sz="8" w:space="0" w:color="000000"/>
              <w:right w:val="single" w:sz="8" w:space="0" w:color="000000"/>
            </w:tcBorders>
            <w:tcMar>
              <w:top w:w="80" w:type="dxa"/>
              <w:left w:w="80" w:type="dxa"/>
              <w:bottom w:w="80" w:type="dxa"/>
              <w:right w:w="80" w:type="dxa"/>
            </w:tcMar>
          </w:tcPr>
          <w:p w14:paraId="26282D33" w14:textId="77777777" w:rsidR="00F6515E" w:rsidRDefault="00F6515E" w:rsidP="00001BE8">
            <w:pPr>
              <w:spacing w:after="0"/>
            </w:pPr>
            <w:r>
              <w:t>EOSC-hub to support customization of the COmanage Community Organisation for the LOFAR.</w:t>
            </w:r>
          </w:p>
        </w:tc>
        <w:tc>
          <w:tcPr>
            <w:tcW w:w="1320" w:type="dxa"/>
            <w:tcBorders>
              <w:bottom w:val="single" w:sz="8" w:space="0" w:color="000000"/>
              <w:right w:val="single" w:sz="8" w:space="0" w:color="000000"/>
            </w:tcBorders>
            <w:tcMar>
              <w:top w:w="80" w:type="dxa"/>
              <w:left w:w="80" w:type="dxa"/>
              <w:bottom w:w="80" w:type="dxa"/>
              <w:right w:w="80" w:type="dxa"/>
            </w:tcMar>
          </w:tcPr>
          <w:p w14:paraId="6E5AB486" w14:textId="77777777" w:rsidR="00F6515E" w:rsidRDefault="00F6515E" w:rsidP="00001BE8">
            <w:pPr>
              <w:spacing w:after="0"/>
            </w:pPr>
            <w:r>
              <w:t>UC3</w:t>
            </w:r>
          </w:p>
        </w:tc>
      </w:tr>
      <w:tr w:rsidR="00F6515E" w14:paraId="7F0F27BB" w14:textId="77777777" w:rsidTr="00F6515E">
        <w:trPr>
          <w:trHeight w:val="815"/>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363B498" w14:textId="77777777" w:rsidR="00F6515E" w:rsidRDefault="00F6515E" w:rsidP="00001BE8">
            <w:pPr>
              <w:spacing w:after="0"/>
              <w:jc w:val="center"/>
              <w:rPr>
                <w:b/>
              </w:rPr>
            </w:pPr>
            <w:r>
              <w:rPr>
                <w:b/>
              </w:rPr>
              <w:t>RQ3</w:t>
            </w:r>
          </w:p>
        </w:tc>
        <w:tc>
          <w:tcPr>
            <w:tcW w:w="5460" w:type="dxa"/>
            <w:tcBorders>
              <w:bottom w:val="single" w:sz="8" w:space="0" w:color="000000"/>
              <w:right w:val="single" w:sz="8" w:space="0" w:color="000000"/>
            </w:tcBorders>
            <w:tcMar>
              <w:top w:w="80" w:type="dxa"/>
              <w:left w:w="80" w:type="dxa"/>
              <w:bottom w:w="80" w:type="dxa"/>
              <w:right w:w="80" w:type="dxa"/>
            </w:tcMar>
          </w:tcPr>
          <w:p w14:paraId="63141205" w14:textId="77777777" w:rsidR="00F6515E" w:rsidRDefault="00F6515E" w:rsidP="00001BE8">
            <w:pPr>
              <w:spacing w:after="0"/>
            </w:pPr>
            <w:r>
              <w:t>EGI Check-In to allow any IdP in EduGAIN, plus social identity providers Google, Orcid, etc., to be allowed for SSO access to federated LOFAR services.</w:t>
            </w:r>
          </w:p>
        </w:tc>
        <w:tc>
          <w:tcPr>
            <w:tcW w:w="1320" w:type="dxa"/>
            <w:tcBorders>
              <w:bottom w:val="single" w:sz="8" w:space="0" w:color="000000"/>
              <w:right w:val="single" w:sz="8" w:space="0" w:color="000000"/>
            </w:tcBorders>
            <w:tcMar>
              <w:top w:w="80" w:type="dxa"/>
              <w:left w:w="80" w:type="dxa"/>
              <w:bottom w:w="80" w:type="dxa"/>
              <w:right w:w="80" w:type="dxa"/>
            </w:tcMar>
          </w:tcPr>
          <w:p w14:paraId="14042BC0" w14:textId="77777777" w:rsidR="00F6515E" w:rsidRDefault="00F6515E" w:rsidP="00001BE8">
            <w:pPr>
              <w:spacing w:after="0"/>
            </w:pPr>
            <w:r>
              <w:t>UC2</w:t>
            </w:r>
          </w:p>
        </w:tc>
      </w:tr>
      <w:tr w:rsidR="00F6515E" w14:paraId="4CFAFB52" w14:textId="77777777" w:rsidTr="00001BE8">
        <w:trPr>
          <w:trHeight w:val="1020"/>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3743FFA" w14:textId="77777777" w:rsidR="00F6515E" w:rsidRDefault="00F6515E" w:rsidP="00001BE8">
            <w:pPr>
              <w:spacing w:after="0"/>
              <w:jc w:val="center"/>
              <w:rPr>
                <w:b/>
              </w:rPr>
            </w:pPr>
            <w:r>
              <w:rPr>
                <w:b/>
              </w:rPr>
              <w:t>RQ4</w:t>
            </w:r>
          </w:p>
        </w:tc>
        <w:tc>
          <w:tcPr>
            <w:tcW w:w="5460" w:type="dxa"/>
            <w:tcBorders>
              <w:bottom w:val="single" w:sz="8" w:space="0" w:color="000000"/>
              <w:right w:val="single" w:sz="8" w:space="0" w:color="000000"/>
            </w:tcBorders>
            <w:tcMar>
              <w:top w:w="80" w:type="dxa"/>
              <w:left w:w="80" w:type="dxa"/>
              <w:bottom w:w="80" w:type="dxa"/>
              <w:right w:w="80" w:type="dxa"/>
            </w:tcMar>
          </w:tcPr>
          <w:p w14:paraId="1DC703DC" w14:textId="77777777" w:rsidR="00F6515E" w:rsidRDefault="00F6515E" w:rsidP="00001BE8">
            <w:pPr>
              <w:spacing w:after="0"/>
            </w:pPr>
            <w:r>
              <w:t>EOSC-hub to provide a LOFAR scoped Persistent ID generation service.</w:t>
            </w:r>
          </w:p>
        </w:tc>
        <w:tc>
          <w:tcPr>
            <w:tcW w:w="1320" w:type="dxa"/>
            <w:tcBorders>
              <w:bottom w:val="single" w:sz="8" w:space="0" w:color="000000"/>
              <w:right w:val="single" w:sz="8" w:space="0" w:color="000000"/>
            </w:tcBorders>
            <w:tcMar>
              <w:top w:w="80" w:type="dxa"/>
              <w:left w:w="80" w:type="dxa"/>
              <w:bottom w:w="80" w:type="dxa"/>
              <w:right w:w="80" w:type="dxa"/>
            </w:tcMar>
          </w:tcPr>
          <w:p w14:paraId="76EBBE93" w14:textId="77777777" w:rsidR="00F6515E" w:rsidRDefault="00F6515E" w:rsidP="00001BE8">
            <w:pPr>
              <w:spacing w:after="0"/>
            </w:pPr>
            <w:r>
              <w:t>UC13, UC14</w:t>
            </w:r>
          </w:p>
        </w:tc>
      </w:tr>
      <w:tr w:rsidR="00F6515E" w14:paraId="36A2D169" w14:textId="77777777" w:rsidTr="00F6515E">
        <w:trPr>
          <w:trHeight w:val="898"/>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388649C" w14:textId="77777777" w:rsidR="00F6515E" w:rsidRDefault="00F6515E" w:rsidP="00001BE8">
            <w:pPr>
              <w:spacing w:after="0"/>
              <w:jc w:val="center"/>
              <w:rPr>
                <w:b/>
              </w:rPr>
            </w:pPr>
            <w:r>
              <w:rPr>
                <w:b/>
              </w:rPr>
              <w:t>RQ5</w:t>
            </w:r>
          </w:p>
        </w:tc>
        <w:tc>
          <w:tcPr>
            <w:tcW w:w="5460" w:type="dxa"/>
            <w:tcBorders>
              <w:bottom w:val="single" w:sz="8" w:space="0" w:color="000000"/>
              <w:right w:val="single" w:sz="8" w:space="0" w:color="000000"/>
            </w:tcBorders>
            <w:tcMar>
              <w:top w:w="80" w:type="dxa"/>
              <w:left w:w="80" w:type="dxa"/>
              <w:bottom w:w="80" w:type="dxa"/>
              <w:right w:w="80" w:type="dxa"/>
            </w:tcMar>
          </w:tcPr>
          <w:p w14:paraId="32889D20" w14:textId="77777777" w:rsidR="00F6515E" w:rsidRDefault="00F6515E" w:rsidP="00001BE8">
            <w:pPr>
              <w:spacing w:after="0"/>
            </w:pPr>
            <w:r>
              <w:t>EOSC-hub to provide a Science Data Repository (B2Share) that supports LOFAR data sizes and a radio astronomy oriented metadata model.</w:t>
            </w:r>
          </w:p>
        </w:tc>
        <w:tc>
          <w:tcPr>
            <w:tcW w:w="1320" w:type="dxa"/>
            <w:tcBorders>
              <w:bottom w:val="single" w:sz="8" w:space="0" w:color="000000"/>
              <w:right w:val="single" w:sz="8" w:space="0" w:color="000000"/>
            </w:tcBorders>
            <w:tcMar>
              <w:top w:w="80" w:type="dxa"/>
              <w:left w:w="80" w:type="dxa"/>
              <w:bottom w:w="80" w:type="dxa"/>
              <w:right w:w="80" w:type="dxa"/>
            </w:tcMar>
          </w:tcPr>
          <w:p w14:paraId="3E00900B" w14:textId="77777777" w:rsidR="00F6515E" w:rsidRDefault="00F6515E" w:rsidP="00001BE8">
            <w:pPr>
              <w:spacing w:after="0"/>
            </w:pPr>
            <w:r>
              <w:t>UC13</w:t>
            </w:r>
          </w:p>
        </w:tc>
      </w:tr>
      <w:tr w:rsidR="00F6515E" w14:paraId="3DD0C128" w14:textId="77777777" w:rsidTr="00F6515E">
        <w:trPr>
          <w:trHeight w:val="503"/>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F4873B3" w14:textId="77777777" w:rsidR="00F6515E" w:rsidRDefault="00F6515E" w:rsidP="00001BE8">
            <w:pPr>
              <w:spacing w:after="0"/>
              <w:jc w:val="center"/>
              <w:rPr>
                <w:b/>
              </w:rPr>
            </w:pPr>
            <w:r>
              <w:rPr>
                <w:b/>
              </w:rPr>
              <w:t>RQ6</w:t>
            </w:r>
          </w:p>
        </w:tc>
        <w:tc>
          <w:tcPr>
            <w:tcW w:w="5460" w:type="dxa"/>
            <w:tcBorders>
              <w:bottom w:val="single" w:sz="8" w:space="0" w:color="000000"/>
              <w:right w:val="single" w:sz="8" w:space="0" w:color="000000"/>
            </w:tcBorders>
            <w:tcMar>
              <w:top w:w="80" w:type="dxa"/>
              <w:left w:w="80" w:type="dxa"/>
              <w:bottom w:w="80" w:type="dxa"/>
              <w:right w:w="80" w:type="dxa"/>
            </w:tcMar>
          </w:tcPr>
          <w:p w14:paraId="398B699A" w14:textId="77777777" w:rsidR="00F6515E" w:rsidRDefault="00F6515E" w:rsidP="00001BE8">
            <w:pPr>
              <w:spacing w:after="0"/>
            </w:pPr>
            <w:r>
              <w:t>B2Share to provide direct data access URL’s</w:t>
            </w:r>
          </w:p>
        </w:tc>
        <w:tc>
          <w:tcPr>
            <w:tcW w:w="1320" w:type="dxa"/>
            <w:tcBorders>
              <w:bottom w:val="single" w:sz="8" w:space="0" w:color="000000"/>
              <w:right w:val="single" w:sz="8" w:space="0" w:color="000000"/>
            </w:tcBorders>
            <w:tcMar>
              <w:top w:w="80" w:type="dxa"/>
              <w:left w:w="80" w:type="dxa"/>
              <w:bottom w:w="80" w:type="dxa"/>
              <w:right w:w="80" w:type="dxa"/>
            </w:tcMar>
          </w:tcPr>
          <w:p w14:paraId="345F0F0A" w14:textId="77777777" w:rsidR="00F6515E" w:rsidRDefault="00F6515E" w:rsidP="00001BE8">
            <w:pPr>
              <w:spacing w:after="0"/>
            </w:pPr>
            <w:r>
              <w:t>UC13</w:t>
            </w:r>
          </w:p>
        </w:tc>
      </w:tr>
      <w:tr w:rsidR="00F6515E" w14:paraId="54D0E3C4" w14:textId="77777777" w:rsidTr="00F6515E">
        <w:trPr>
          <w:trHeight w:val="930"/>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C8F0329" w14:textId="77777777" w:rsidR="00F6515E" w:rsidRDefault="00F6515E" w:rsidP="00001BE8">
            <w:pPr>
              <w:spacing w:after="0"/>
              <w:jc w:val="center"/>
              <w:rPr>
                <w:b/>
              </w:rPr>
            </w:pPr>
            <w:r>
              <w:rPr>
                <w:b/>
              </w:rPr>
              <w:t>RQ7</w:t>
            </w:r>
          </w:p>
        </w:tc>
        <w:tc>
          <w:tcPr>
            <w:tcW w:w="5460" w:type="dxa"/>
            <w:tcBorders>
              <w:bottom w:val="single" w:sz="8" w:space="0" w:color="000000"/>
              <w:right w:val="single" w:sz="8" w:space="0" w:color="000000"/>
            </w:tcBorders>
            <w:tcMar>
              <w:top w:w="80" w:type="dxa"/>
              <w:left w:w="80" w:type="dxa"/>
              <w:bottom w:w="80" w:type="dxa"/>
              <w:right w:w="80" w:type="dxa"/>
            </w:tcMar>
          </w:tcPr>
          <w:p w14:paraId="6578F763" w14:textId="77777777" w:rsidR="00F6515E" w:rsidRDefault="00F6515E" w:rsidP="00001BE8">
            <w:pPr>
              <w:spacing w:after="0"/>
            </w:pPr>
            <w:r>
              <w:t>EOSC-hub to provide a B2FIND service for harvested registration of archive data using LOFAR PID’s and a LOFAR metadata model (option)</w:t>
            </w:r>
          </w:p>
        </w:tc>
        <w:tc>
          <w:tcPr>
            <w:tcW w:w="1320" w:type="dxa"/>
            <w:tcBorders>
              <w:bottom w:val="single" w:sz="8" w:space="0" w:color="000000"/>
              <w:right w:val="single" w:sz="8" w:space="0" w:color="000000"/>
            </w:tcBorders>
            <w:tcMar>
              <w:top w:w="80" w:type="dxa"/>
              <w:left w:w="80" w:type="dxa"/>
              <w:bottom w:w="80" w:type="dxa"/>
              <w:right w:w="80" w:type="dxa"/>
            </w:tcMar>
          </w:tcPr>
          <w:p w14:paraId="6CB77358" w14:textId="77777777" w:rsidR="00F6515E" w:rsidRDefault="00F6515E" w:rsidP="00001BE8">
            <w:pPr>
              <w:spacing w:after="0"/>
            </w:pPr>
            <w:r>
              <w:t>UC14</w:t>
            </w:r>
          </w:p>
        </w:tc>
      </w:tr>
      <w:tr w:rsidR="00F6515E" w14:paraId="592CA8CA" w14:textId="77777777" w:rsidTr="00F6515E">
        <w:trPr>
          <w:trHeight w:val="671"/>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CBEA626" w14:textId="77777777" w:rsidR="00F6515E" w:rsidRDefault="00F6515E" w:rsidP="00001BE8">
            <w:pPr>
              <w:spacing w:after="0"/>
              <w:jc w:val="center"/>
              <w:rPr>
                <w:b/>
              </w:rPr>
            </w:pPr>
            <w:r>
              <w:rPr>
                <w:b/>
              </w:rPr>
              <w:t>RQ8</w:t>
            </w:r>
          </w:p>
        </w:tc>
        <w:tc>
          <w:tcPr>
            <w:tcW w:w="5460" w:type="dxa"/>
            <w:tcBorders>
              <w:bottom w:val="single" w:sz="8" w:space="0" w:color="000000"/>
              <w:right w:val="single" w:sz="8" w:space="0" w:color="000000"/>
            </w:tcBorders>
            <w:tcMar>
              <w:top w:w="80" w:type="dxa"/>
              <w:left w:w="80" w:type="dxa"/>
              <w:bottom w:w="80" w:type="dxa"/>
              <w:right w:w="80" w:type="dxa"/>
            </w:tcMar>
          </w:tcPr>
          <w:p w14:paraId="68F8F8BD" w14:textId="77777777" w:rsidR="00F6515E" w:rsidRDefault="00F6515E" w:rsidP="00001BE8">
            <w:pPr>
              <w:spacing w:after="0"/>
            </w:pPr>
            <w:r>
              <w:t>EOSC-hub to support CVMFS mounting on processing clusters</w:t>
            </w:r>
          </w:p>
        </w:tc>
        <w:tc>
          <w:tcPr>
            <w:tcW w:w="1320" w:type="dxa"/>
            <w:tcBorders>
              <w:bottom w:val="single" w:sz="8" w:space="0" w:color="000000"/>
              <w:right w:val="single" w:sz="8" w:space="0" w:color="000000"/>
            </w:tcBorders>
            <w:tcMar>
              <w:top w:w="80" w:type="dxa"/>
              <w:left w:w="80" w:type="dxa"/>
              <w:bottom w:w="80" w:type="dxa"/>
              <w:right w:w="80" w:type="dxa"/>
            </w:tcMar>
          </w:tcPr>
          <w:p w14:paraId="326B4B18" w14:textId="77777777" w:rsidR="00F6515E" w:rsidRDefault="00F6515E" w:rsidP="00001BE8">
            <w:pPr>
              <w:spacing w:after="0"/>
            </w:pPr>
            <w:r>
              <w:t>UC6, UC11</w:t>
            </w:r>
          </w:p>
        </w:tc>
      </w:tr>
      <w:tr w:rsidR="00F6515E" w14:paraId="431F5F46" w14:textId="77777777" w:rsidTr="00F6515E">
        <w:trPr>
          <w:trHeight w:val="745"/>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1543BC1" w14:textId="77777777" w:rsidR="00F6515E" w:rsidRDefault="00F6515E" w:rsidP="00001BE8">
            <w:pPr>
              <w:spacing w:after="0"/>
              <w:jc w:val="center"/>
              <w:rPr>
                <w:b/>
              </w:rPr>
            </w:pPr>
            <w:r>
              <w:rPr>
                <w:b/>
              </w:rPr>
              <w:t>RQ9</w:t>
            </w:r>
          </w:p>
        </w:tc>
        <w:tc>
          <w:tcPr>
            <w:tcW w:w="5460" w:type="dxa"/>
            <w:tcBorders>
              <w:bottom w:val="single" w:sz="8" w:space="0" w:color="000000"/>
              <w:right w:val="single" w:sz="8" w:space="0" w:color="000000"/>
            </w:tcBorders>
            <w:tcMar>
              <w:top w:w="80" w:type="dxa"/>
              <w:left w:w="80" w:type="dxa"/>
              <w:bottom w:w="80" w:type="dxa"/>
              <w:right w:w="80" w:type="dxa"/>
            </w:tcMar>
          </w:tcPr>
          <w:p w14:paraId="378523F2" w14:textId="77777777" w:rsidR="00F6515E" w:rsidRDefault="00F6515E" w:rsidP="00001BE8">
            <w:pPr>
              <w:spacing w:after="0"/>
            </w:pPr>
            <w:r>
              <w:t>EOSC-hub to support Singularity containerized applications on processing clusters.</w:t>
            </w:r>
          </w:p>
        </w:tc>
        <w:tc>
          <w:tcPr>
            <w:tcW w:w="1320" w:type="dxa"/>
            <w:tcBorders>
              <w:bottom w:val="single" w:sz="8" w:space="0" w:color="000000"/>
              <w:right w:val="single" w:sz="8" w:space="0" w:color="000000"/>
            </w:tcBorders>
            <w:tcMar>
              <w:top w:w="80" w:type="dxa"/>
              <w:left w:w="80" w:type="dxa"/>
              <w:bottom w:w="80" w:type="dxa"/>
              <w:right w:w="80" w:type="dxa"/>
            </w:tcMar>
          </w:tcPr>
          <w:p w14:paraId="09C0C3AC" w14:textId="77777777" w:rsidR="00F6515E" w:rsidRDefault="00F6515E" w:rsidP="00001BE8">
            <w:pPr>
              <w:spacing w:after="0"/>
            </w:pPr>
            <w:r>
              <w:t>UC11</w:t>
            </w:r>
          </w:p>
        </w:tc>
      </w:tr>
      <w:tr w:rsidR="00F6515E" w14:paraId="22391104" w14:textId="77777777" w:rsidTr="00F6515E">
        <w:trPr>
          <w:trHeight w:val="691"/>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596C657" w14:textId="77777777" w:rsidR="00F6515E" w:rsidRDefault="00F6515E" w:rsidP="00001BE8">
            <w:pPr>
              <w:spacing w:after="0"/>
              <w:jc w:val="center"/>
              <w:rPr>
                <w:b/>
              </w:rPr>
            </w:pPr>
            <w:r>
              <w:rPr>
                <w:b/>
              </w:rPr>
              <w:t>RQ10</w:t>
            </w:r>
          </w:p>
        </w:tc>
        <w:tc>
          <w:tcPr>
            <w:tcW w:w="5460" w:type="dxa"/>
            <w:tcBorders>
              <w:bottom w:val="single" w:sz="8" w:space="0" w:color="000000"/>
              <w:right w:val="single" w:sz="8" w:space="0" w:color="000000"/>
            </w:tcBorders>
            <w:tcMar>
              <w:top w:w="80" w:type="dxa"/>
              <w:left w:w="80" w:type="dxa"/>
              <w:bottom w:w="80" w:type="dxa"/>
              <w:right w:w="80" w:type="dxa"/>
            </w:tcMar>
          </w:tcPr>
          <w:p w14:paraId="2443BD24" w14:textId="77777777" w:rsidR="00F6515E" w:rsidRDefault="00F6515E" w:rsidP="00001BE8">
            <w:pPr>
              <w:spacing w:after="0"/>
            </w:pPr>
            <w:r>
              <w:t>EOSC-hub to support CWL based workflow management framework(s)</w:t>
            </w:r>
          </w:p>
        </w:tc>
        <w:tc>
          <w:tcPr>
            <w:tcW w:w="1320" w:type="dxa"/>
            <w:tcBorders>
              <w:bottom w:val="single" w:sz="8" w:space="0" w:color="000000"/>
              <w:right w:val="single" w:sz="8" w:space="0" w:color="000000"/>
            </w:tcBorders>
            <w:tcMar>
              <w:top w:w="80" w:type="dxa"/>
              <w:left w:w="80" w:type="dxa"/>
              <w:bottom w:w="80" w:type="dxa"/>
              <w:right w:w="80" w:type="dxa"/>
            </w:tcMar>
          </w:tcPr>
          <w:p w14:paraId="55BBD722" w14:textId="77777777" w:rsidR="00F6515E" w:rsidRDefault="00F6515E" w:rsidP="00001BE8">
            <w:pPr>
              <w:spacing w:after="0"/>
            </w:pPr>
            <w:r>
              <w:t>UC11</w:t>
            </w:r>
          </w:p>
        </w:tc>
      </w:tr>
      <w:tr w:rsidR="00F6515E" w14:paraId="2DE1C986" w14:textId="77777777" w:rsidTr="00F6515E">
        <w:trPr>
          <w:trHeight w:val="906"/>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24E7BE2" w14:textId="77777777" w:rsidR="00F6515E" w:rsidRDefault="00F6515E" w:rsidP="00001BE8">
            <w:pPr>
              <w:spacing w:after="0"/>
              <w:jc w:val="center"/>
              <w:rPr>
                <w:b/>
              </w:rPr>
            </w:pPr>
            <w:r>
              <w:rPr>
                <w:b/>
              </w:rPr>
              <w:t>RQ11</w:t>
            </w:r>
          </w:p>
        </w:tc>
        <w:tc>
          <w:tcPr>
            <w:tcW w:w="5460" w:type="dxa"/>
            <w:tcBorders>
              <w:bottom w:val="single" w:sz="8" w:space="0" w:color="000000"/>
              <w:right w:val="single" w:sz="8" w:space="0" w:color="000000"/>
            </w:tcBorders>
            <w:tcMar>
              <w:top w:w="80" w:type="dxa"/>
              <w:left w:w="80" w:type="dxa"/>
              <w:bottom w:w="80" w:type="dxa"/>
              <w:right w:w="80" w:type="dxa"/>
            </w:tcMar>
          </w:tcPr>
          <w:p w14:paraId="17F32DC6" w14:textId="77777777" w:rsidR="00F6515E" w:rsidRDefault="00F6515E" w:rsidP="00001BE8">
            <w:pPr>
              <w:spacing w:after="0"/>
            </w:pPr>
            <w:r>
              <w:t>EOSC-hub infrastructure partners for LOFAR to support required dCache features (WEBDAV, Macaroons, User workspace, staging API/GFAL)</w:t>
            </w:r>
          </w:p>
        </w:tc>
        <w:tc>
          <w:tcPr>
            <w:tcW w:w="1320" w:type="dxa"/>
            <w:tcBorders>
              <w:bottom w:val="single" w:sz="8" w:space="0" w:color="000000"/>
              <w:right w:val="single" w:sz="8" w:space="0" w:color="000000"/>
            </w:tcBorders>
            <w:tcMar>
              <w:top w:w="80" w:type="dxa"/>
              <w:left w:w="80" w:type="dxa"/>
              <w:bottom w:w="80" w:type="dxa"/>
              <w:right w:w="80" w:type="dxa"/>
            </w:tcMar>
          </w:tcPr>
          <w:p w14:paraId="672FBFE6" w14:textId="77777777" w:rsidR="00F6515E" w:rsidRDefault="00F6515E" w:rsidP="00001BE8">
            <w:pPr>
              <w:spacing w:after="0"/>
            </w:pPr>
            <w:r>
              <w:t>UC9, UC10, UC12</w:t>
            </w:r>
          </w:p>
        </w:tc>
      </w:tr>
      <w:tr w:rsidR="00F6515E" w14:paraId="697A7636" w14:textId="77777777" w:rsidTr="00F6515E">
        <w:trPr>
          <w:trHeight w:val="857"/>
        </w:trPr>
        <w:tc>
          <w:tcPr>
            <w:tcW w:w="16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9FCF3E5" w14:textId="77777777" w:rsidR="00F6515E" w:rsidRDefault="00F6515E" w:rsidP="00001BE8">
            <w:pPr>
              <w:spacing w:after="0"/>
              <w:jc w:val="center"/>
              <w:rPr>
                <w:b/>
              </w:rPr>
            </w:pPr>
            <w:r>
              <w:rPr>
                <w:b/>
              </w:rPr>
              <w:t>RQ12</w:t>
            </w:r>
          </w:p>
        </w:tc>
        <w:tc>
          <w:tcPr>
            <w:tcW w:w="5460" w:type="dxa"/>
            <w:tcBorders>
              <w:bottom w:val="single" w:sz="8" w:space="0" w:color="000000"/>
              <w:right w:val="single" w:sz="8" w:space="0" w:color="000000"/>
            </w:tcBorders>
            <w:tcMar>
              <w:top w:w="80" w:type="dxa"/>
              <w:left w:w="80" w:type="dxa"/>
              <w:bottom w:w="80" w:type="dxa"/>
              <w:right w:w="80" w:type="dxa"/>
            </w:tcMar>
          </w:tcPr>
          <w:p w14:paraId="08256658" w14:textId="77777777" w:rsidR="00F6515E" w:rsidRDefault="00F6515E" w:rsidP="00001BE8">
            <w:pPr>
              <w:spacing w:after="0"/>
            </w:pPr>
            <w:r>
              <w:t>EOSC-hub infrastructure partners for LOFAR to integrate storage and compute systems in accordance with requirements for LOFAR processing workflows</w:t>
            </w:r>
          </w:p>
        </w:tc>
        <w:tc>
          <w:tcPr>
            <w:tcW w:w="1320" w:type="dxa"/>
            <w:tcBorders>
              <w:bottom w:val="single" w:sz="8" w:space="0" w:color="000000"/>
              <w:right w:val="single" w:sz="8" w:space="0" w:color="000000"/>
            </w:tcBorders>
            <w:tcMar>
              <w:top w:w="80" w:type="dxa"/>
              <w:left w:w="80" w:type="dxa"/>
              <w:bottom w:w="80" w:type="dxa"/>
              <w:right w:w="80" w:type="dxa"/>
            </w:tcMar>
          </w:tcPr>
          <w:p w14:paraId="1DD402C1" w14:textId="77777777" w:rsidR="00F6515E" w:rsidRDefault="00F6515E" w:rsidP="00001BE8">
            <w:pPr>
              <w:spacing w:after="0"/>
            </w:pPr>
            <w:r>
              <w:t>UC11</w:t>
            </w:r>
          </w:p>
        </w:tc>
      </w:tr>
    </w:tbl>
    <w:p w14:paraId="01E8B790" w14:textId="2F81FA67" w:rsidR="00F6515E" w:rsidRDefault="00F6515E" w:rsidP="00F6515E">
      <w:pPr>
        <w:pStyle w:val="Heading2"/>
      </w:pPr>
      <w:bookmarkStart w:id="13" w:name="_Toc53502869"/>
      <w:r w:rsidRPr="00F6515E">
        <w:t>EISCAT 3D</w:t>
      </w:r>
      <w:bookmarkEnd w:id="13"/>
    </w:p>
    <w:p w14:paraId="28700096" w14:textId="5A63D094" w:rsidR="00F6515E" w:rsidRDefault="00F6515E" w:rsidP="00F6515E">
      <w:pPr>
        <w:pStyle w:val="Heading3"/>
      </w:pPr>
      <w:r w:rsidRPr="00F6515E">
        <w:t>User Stories</w:t>
      </w:r>
    </w:p>
    <w:tbl>
      <w:tblPr>
        <w:tblW w:w="8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100"/>
      </w:tblGrid>
      <w:tr w:rsidR="00F6515E" w14:paraId="60B56B23"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FE00388" w14:textId="77777777" w:rsidR="00F6515E" w:rsidRDefault="00F6515E" w:rsidP="00001BE8">
            <w:pPr>
              <w:spacing w:after="0"/>
              <w:jc w:val="center"/>
              <w:rPr>
                <w:b/>
              </w:rPr>
            </w:pPr>
            <w:r>
              <w:rPr>
                <w:b/>
              </w:rPr>
              <w:t>No.</w:t>
            </w:r>
          </w:p>
        </w:tc>
        <w:tc>
          <w:tcPr>
            <w:tcW w:w="81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FF4783B" w14:textId="77777777" w:rsidR="00F6515E" w:rsidRDefault="00F6515E" w:rsidP="00001BE8">
            <w:pPr>
              <w:spacing w:after="0"/>
              <w:jc w:val="center"/>
              <w:rPr>
                <w:b/>
              </w:rPr>
            </w:pPr>
            <w:r>
              <w:rPr>
                <w:b/>
              </w:rPr>
              <w:t>User stories</w:t>
            </w:r>
          </w:p>
        </w:tc>
      </w:tr>
      <w:tr w:rsidR="00F6515E" w14:paraId="48AC5F82" w14:textId="77777777" w:rsidTr="00001BE8">
        <w:trPr>
          <w:trHeight w:val="115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ADC19B9" w14:textId="77777777" w:rsidR="00F6515E" w:rsidRDefault="00F6515E" w:rsidP="00001BE8">
            <w:pPr>
              <w:spacing w:after="0"/>
              <w:jc w:val="center"/>
              <w:rPr>
                <w:b/>
              </w:rPr>
            </w:pPr>
            <w:r>
              <w:rPr>
                <w:b/>
              </w:rPr>
              <w:t>US1</w:t>
            </w:r>
          </w:p>
        </w:tc>
        <w:tc>
          <w:tcPr>
            <w:tcW w:w="8100" w:type="dxa"/>
            <w:tcBorders>
              <w:bottom w:val="single" w:sz="8" w:space="0" w:color="000000"/>
              <w:right w:val="single" w:sz="8" w:space="0" w:color="000000"/>
            </w:tcBorders>
            <w:tcMar>
              <w:top w:w="80" w:type="dxa"/>
              <w:left w:w="80" w:type="dxa"/>
              <w:bottom w:w="80" w:type="dxa"/>
              <w:right w:w="80" w:type="dxa"/>
            </w:tcMar>
          </w:tcPr>
          <w:p w14:paraId="58D39949" w14:textId="77777777" w:rsidR="00F6515E" w:rsidRDefault="00F6515E" w:rsidP="00001BE8">
            <w:pPr>
              <w:spacing w:after="0"/>
            </w:pPr>
            <w:r>
              <w:t>Any researcher should be able to access the portal and browse metadata. The portal grants/denies access to data and processing based on affiliation. (Metadata should be available for all researchers. The real data for authorised users only.)</w:t>
            </w:r>
          </w:p>
        </w:tc>
      </w:tr>
      <w:tr w:rsidR="00F6515E" w14:paraId="5B7798CD" w14:textId="77777777" w:rsidTr="00001BE8">
        <w:trPr>
          <w:trHeight w:val="79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7D8DDD6" w14:textId="77777777" w:rsidR="00F6515E" w:rsidRDefault="00F6515E" w:rsidP="00001BE8">
            <w:pPr>
              <w:spacing w:after="0"/>
              <w:jc w:val="center"/>
              <w:rPr>
                <w:b/>
              </w:rPr>
            </w:pPr>
            <w:r>
              <w:rPr>
                <w:b/>
              </w:rPr>
              <w:t>US2</w:t>
            </w:r>
          </w:p>
        </w:tc>
        <w:tc>
          <w:tcPr>
            <w:tcW w:w="8100" w:type="dxa"/>
            <w:tcBorders>
              <w:bottom w:val="single" w:sz="8" w:space="0" w:color="000000"/>
              <w:right w:val="single" w:sz="8" w:space="0" w:color="000000"/>
            </w:tcBorders>
            <w:tcMar>
              <w:top w:w="80" w:type="dxa"/>
              <w:left w:w="80" w:type="dxa"/>
              <w:bottom w:w="80" w:type="dxa"/>
              <w:right w:w="80" w:type="dxa"/>
            </w:tcMar>
          </w:tcPr>
          <w:p w14:paraId="75C32BE3" w14:textId="77777777" w:rsidR="00F6515E" w:rsidRDefault="00F6515E" w:rsidP="00001BE8">
            <w:pPr>
              <w:spacing w:after="0"/>
            </w:pPr>
            <w:r>
              <w:t>Authorised researchers should be able to select the EISCAT_3D data they are interested in for download or for analysis.</w:t>
            </w:r>
          </w:p>
        </w:tc>
      </w:tr>
      <w:tr w:rsidR="00F6515E" w14:paraId="7FA56C51" w14:textId="77777777" w:rsidTr="00001BE8">
        <w:trPr>
          <w:trHeight w:val="109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62DDBB3" w14:textId="77777777" w:rsidR="00F6515E" w:rsidRDefault="00F6515E" w:rsidP="00001BE8">
            <w:pPr>
              <w:spacing w:after="0"/>
              <w:jc w:val="center"/>
              <w:rPr>
                <w:b/>
              </w:rPr>
            </w:pPr>
            <w:r>
              <w:rPr>
                <w:b/>
              </w:rPr>
              <w:t>US3</w:t>
            </w:r>
          </w:p>
        </w:tc>
        <w:tc>
          <w:tcPr>
            <w:tcW w:w="8100" w:type="dxa"/>
            <w:tcBorders>
              <w:bottom w:val="single" w:sz="8" w:space="0" w:color="000000"/>
              <w:right w:val="single" w:sz="8" w:space="0" w:color="000000"/>
            </w:tcBorders>
            <w:tcMar>
              <w:top w:w="80" w:type="dxa"/>
              <w:left w:w="80" w:type="dxa"/>
              <w:bottom w:w="80" w:type="dxa"/>
              <w:right w:w="80" w:type="dxa"/>
            </w:tcMar>
          </w:tcPr>
          <w:p w14:paraId="785212BA" w14:textId="77777777" w:rsidR="00F6515E" w:rsidRDefault="00F6515E" w:rsidP="00001BE8">
            <w:pPr>
              <w:spacing w:after="0"/>
            </w:pPr>
            <w:r>
              <w:t>Authorised researchers should be able to browse reference applications in the portal, select an application for use, feed their data in (from US2), visualise or download the analysis result.</w:t>
            </w:r>
          </w:p>
        </w:tc>
      </w:tr>
    </w:tbl>
    <w:p w14:paraId="6B6E5001" w14:textId="77777777" w:rsidR="00F6515E" w:rsidRPr="00F6515E" w:rsidRDefault="00F6515E" w:rsidP="00F6515E">
      <w:pPr>
        <w:pStyle w:val="Heading3"/>
      </w:pPr>
      <w:r w:rsidRPr="00F6515E">
        <w:t>Use Cases</w:t>
      </w:r>
    </w:p>
    <w:tbl>
      <w:tblPr>
        <w:tblW w:w="89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2940"/>
        <w:gridCol w:w="5370"/>
      </w:tblGrid>
      <w:tr w:rsidR="00F6515E" w14:paraId="34AC0CCA" w14:textId="77777777" w:rsidTr="00001BE8">
        <w:trPr>
          <w:trHeight w:val="735"/>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C1D7600" w14:textId="77777777" w:rsidR="00F6515E" w:rsidRDefault="00F6515E" w:rsidP="00001BE8">
            <w:pPr>
              <w:spacing w:after="0"/>
              <w:jc w:val="center"/>
              <w:rPr>
                <w:b/>
              </w:rPr>
            </w:pPr>
            <w:r>
              <w:rPr>
                <w:b/>
              </w:rPr>
              <w:t>Step</w:t>
            </w:r>
          </w:p>
        </w:tc>
        <w:tc>
          <w:tcPr>
            <w:tcW w:w="294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144BDC2" w14:textId="77777777" w:rsidR="00F6515E" w:rsidRDefault="00F6515E" w:rsidP="00001BE8">
            <w:pPr>
              <w:spacing w:after="0"/>
              <w:jc w:val="center"/>
              <w:rPr>
                <w:b/>
              </w:rPr>
            </w:pPr>
            <w:r>
              <w:rPr>
                <w:b/>
              </w:rPr>
              <w:t>Description of action</w:t>
            </w:r>
          </w:p>
        </w:tc>
        <w:tc>
          <w:tcPr>
            <w:tcW w:w="537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05309AB7" w14:textId="77777777" w:rsidR="00F6515E" w:rsidRDefault="00F6515E" w:rsidP="00001BE8">
            <w:pPr>
              <w:spacing w:after="0"/>
              <w:jc w:val="center"/>
              <w:rPr>
                <w:b/>
              </w:rPr>
            </w:pPr>
            <w:r>
              <w:rPr>
                <w:b/>
              </w:rPr>
              <w:t>Dependency on 3rd party services (EOSC-hub or other)</w:t>
            </w:r>
          </w:p>
        </w:tc>
      </w:tr>
      <w:tr w:rsidR="00F6515E" w14:paraId="158BD776" w14:textId="77777777" w:rsidTr="00001BE8">
        <w:trPr>
          <w:trHeight w:val="19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7735E99" w14:textId="77777777" w:rsidR="00F6515E" w:rsidRDefault="00F6515E" w:rsidP="00001BE8">
            <w:pPr>
              <w:spacing w:after="0"/>
              <w:jc w:val="center"/>
              <w:rPr>
                <w:b/>
              </w:rPr>
            </w:pPr>
            <w:r>
              <w:rPr>
                <w:b/>
              </w:rPr>
              <w:t>UC1</w:t>
            </w:r>
          </w:p>
        </w:tc>
        <w:tc>
          <w:tcPr>
            <w:tcW w:w="2940" w:type="dxa"/>
            <w:tcBorders>
              <w:bottom w:val="single" w:sz="8" w:space="0" w:color="000000"/>
              <w:right w:val="single" w:sz="8" w:space="0" w:color="000000"/>
            </w:tcBorders>
            <w:tcMar>
              <w:top w:w="80" w:type="dxa"/>
              <w:left w:w="80" w:type="dxa"/>
              <w:bottom w:w="80" w:type="dxa"/>
              <w:right w:w="80" w:type="dxa"/>
            </w:tcMar>
          </w:tcPr>
          <w:p w14:paraId="3000FCC8" w14:textId="77777777" w:rsidR="00F6515E" w:rsidRDefault="00F6515E" w:rsidP="00001BE8">
            <w:pPr>
              <w:spacing w:after="0"/>
            </w:pPr>
            <w:r>
              <w:t>Authentication:</w:t>
            </w:r>
          </w:p>
          <w:p w14:paraId="30EE5F65" w14:textId="77777777" w:rsidR="00F6515E" w:rsidRDefault="00F6515E" w:rsidP="00273BCC">
            <w:pPr>
              <w:numPr>
                <w:ilvl w:val="0"/>
                <w:numId w:val="18"/>
              </w:numPr>
              <w:spacing w:after="0"/>
              <w:jc w:val="left"/>
              <w:rPr>
                <w:rFonts w:ascii="Arial" w:eastAsia="Arial" w:hAnsi="Arial" w:cs="Arial"/>
              </w:rPr>
            </w:pPr>
            <w:r>
              <w:t>User enters the portal.</w:t>
            </w:r>
          </w:p>
          <w:p w14:paraId="43CE7E42" w14:textId="77777777" w:rsidR="00F6515E" w:rsidRDefault="00F6515E" w:rsidP="00273BCC">
            <w:pPr>
              <w:numPr>
                <w:ilvl w:val="0"/>
                <w:numId w:val="18"/>
              </w:numPr>
              <w:spacing w:after="0"/>
              <w:jc w:val="left"/>
              <w:rPr>
                <w:rFonts w:ascii="Arial" w:eastAsia="Arial" w:hAnsi="Arial" w:cs="Arial"/>
              </w:rPr>
            </w:pPr>
            <w:r>
              <w:t>Portal directs to SSO</w:t>
            </w:r>
          </w:p>
          <w:p w14:paraId="63CE7846" w14:textId="77777777" w:rsidR="00F6515E" w:rsidRDefault="00F6515E" w:rsidP="00273BCC">
            <w:pPr>
              <w:numPr>
                <w:ilvl w:val="0"/>
                <w:numId w:val="18"/>
              </w:numPr>
              <w:spacing w:after="240"/>
              <w:jc w:val="left"/>
              <w:rPr>
                <w:rFonts w:ascii="Arial" w:eastAsia="Arial" w:hAnsi="Arial" w:cs="Arial"/>
              </w:rPr>
            </w:pPr>
            <w:r>
              <w:t>Portal grants authorisation</w:t>
            </w:r>
          </w:p>
        </w:tc>
        <w:tc>
          <w:tcPr>
            <w:tcW w:w="5370" w:type="dxa"/>
            <w:tcBorders>
              <w:bottom w:val="single" w:sz="8" w:space="0" w:color="000000"/>
              <w:right w:val="single" w:sz="8" w:space="0" w:color="000000"/>
            </w:tcBorders>
            <w:tcMar>
              <w:top w:w="80" w:type="dxa"/>
              <w:left w:w="80" w:type="dxa"/>
              <w:bottom w:w="80" w:type="dxa"/>
              <w:right w:w="80" w:type="dxa"/>
            </w:tcMar>
          </w:tcPr>
          <w:p w14:paraId="02E90E85" w14:textId="77777777" w:rsidR="00F6515E" w:rsidRDefault="00F6515E" w:rsidP="00273BCC">
            <w:pPr>
              <w:numPr>
                <w:ilvl w:val="0"/>
                <w:numId w:val="17"/>
              </w:numPr>
              <w:spacing w:after="0"/>
              <w:jc w:val="left"/>
              <w:rPr>
                <w:rFonts w:ascii="Arial" w:eastAsia="Arial" w:hAnsi="Arial" w:cs="Arial"/>
              </w:rPr>
            </w:pPr>
            <w:r>
              <w:t>Portal is running with metadata and file catalogue</w:t>
            </w:r>
          </w:p>
          <w:p w14:paraId="41DEA5CF" w14:textId="77777777" w:rsidR="00F6515E" w:rsidRDefault="00F6515E" w:rsidP="00273BCC">
            <w:pPr>
              <w:numPr>
                <w:ilvl w:val="0"/>
                <w:numId w:val="17"/>
              </w:numPr>
              <w:spacing w:after="240"/>
              <w:jc w:val="left"/>
              <w:rPr>
                <w:rFonts w:ascii="Arial" w:eastAsia="Arial" w:hAnsi="Arial" w:cs="Arial"/>
              </w:rPr>
            </w:pPr>
            <w:r>
              <w:t>EGICheckin &lt;-&gt; B2Access, EISCAT idp, other social IDPs</w:t>
            </w:r>
          </w:p>
        </w:tc>
      </w:tr>
      <w:tr w:rsidR="00F6515E" w14:paraId="082BA835" w14:textId="77777777" w:rsidTr="00F6515E">
        <w:trPr>
          <w:trHeight w:val="1799"/>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D58B81" w14:textId="77777777" w:rsidR="00F6515E" w:rsidRDefault="00F6515E" w:rsidP="00001BE8">
            <w:pPr>
              <w:spacing w:after="0"/>
              <w:jc w:val="center"/>
              <w:rPr>
                <w:b/>
              </w:rPr>
            </w:pPr>
            <w:r>
              <w:rPr>
                <w:b/>
              </w:rPr>
              <w:t>UC2</w:t>
            </w:r>
          </w:p>
        </w:tc>
        <w:tc>
          <w:tcPr>
            <w:tcW w:w="2940" w:type="dxa"/>
            <w:tcBorders>
              <w:bottom w:val="single" w:sz="8" w:space="0" w:color="000000"/>
              <w:right w:val="single" w:sz="8" w:space="0" w:color="000000"/>
            </w:tcBorders>
            <w:tcMar>
              <w:top w:w="80" w:type="dxa"/>
              <w:left w:w="80" w:type="dxa"/>
              <w:bottom w:w="80" w:type="dxa"/>
              <w:right w:w="80" w:type="dxa"/>
            </w:tcMar>
          </w:tcPr>
          <w:p w14:paraId="0B55B234" w14:textId="77777777" w:rsidR="00F6515E" w:rsidRDefault="00F6515E" w:rsidP="00001BE8">
            <w:pPr>
              <w:spacing w:after="0"/>
            </w:pPr>
            <w:r>
              <w:t>Data access:</w:t>
            </w:r>
          </w:p>
          <w:p w14:paraId="71A21C4D" w14:textId="77777777" w:rsidR="00F6515E" w:rsidRDefault="00F6515E" w:rsidP="00273BCC">
            <w:pPr>
              <w:numPr>
                <w:ilvl w:val="0"/>
                <w:numId w:val="19"/>
              </w:numPr>
              <w:spacing w:after="0"/>
              <w:jc w:val="left"/>
              <w:rPr>
                <w:rFonts w:ascii="Arial" w:eastAsia="Arial" w:hAnsi="Arial" w:cs="Arial"/>
              </w:rPr>
            </w:pPr>
            <w:r>
              <w:t>User selects data</w:t>
            </w:r>
          </w:p>
          <w:p w14:paraId="7324A4A4" w14:textId="77777777" w:rsidR="00F6515E" w:rsidRDefault="00F6515E" w:rsidP="00273BCC">
            <w:pPr>
              <w:numPr>
                <w:ilvl w:val="0"/>
                <w:numId w:val="19"/>
              </w:numPr>
              <w:spacing w:after="0"/>
              <w:jc w:val="left"/>
              <w:rPr>
                <w:rFonts w:ascii="Arial" w:eastAsia="Arial" w:hAnsi="Arial" w:cs="Arial"/>
              </w:rPr>
            </w:pPr>
            <w:r>
              <w:t>Portal accepts authorisation</w:t>
            </w:r>
          </w:p>
          <w:p w14:paraId="5FCD0C5B" w14:textId="77777777" w:rsidR="00F6515E" w:rsidRDefault="00F6515E" w:rsidP="00273BCC">
            <w:pPr>
              <w:numPr>
                <w:ilvl w:val="0"/>
                <w:numId w:val="19"/>
              </w:numPr>
              <w:spacing w:after="480"/>
              <w:jc w:val="left"/>
              <w:rPr>
                <w:rFonts w:ascii="Arial" w:eastAsia="Arial" w:hAnsi="Arial" w:cs="Arial"/>
              </w:rPr>
            </w:pPr>
            <w:r>
              <w:t>Portal directs to data store</w:t>
            </w:r>
          </w:p>
        </w:tc>
        <w:tc>
          <w:tcPr>
            <w:tcW w:w="5370" w:type="dxa"/>
            <w:tcBorders>
              <w:bottom w:val="single" w:sz="8" w:space="0" w:color="000000"/>
              <w:right w:val="single" w:sz="8" w:space="0" w:color="000000"/>
            </w:tcBorders>
            <w:tcMar>
              <w:top w:w="80" w:type="dxa"/>
              <w:left w:w="80" w:type="dxa"/>
              <w:bottom w:w="80" w:type="dxa"/>
              <w:right w:w="80" w:type="dxa"/>
            </w:tcMar>
          </w:tcPr>
          <w:p w14:paraId="585FE4BC" w14:textId="77777777" w:rsidR="00F6515E" w:rsidRDefault="00F6515E" w:rsidP="00273BCC">
            <w:pPr>
              <w:numPr>
                <w:ilvl w:val="0"/>
                <w:numId w:val="16"/>
              </w:numPr>
              <w:spacing w:after="0"/>
              <w:jc w:val="left"/>
              <w:rPr>
                <w:rFonts w:ascii="Arial" w:eastAsia="Arial" w:hAnsi="Arial" w:cs="Arial"/>
              </w:rPr>
            </w:pPr>
            <w:r>
              <w:t>Dirac file catalogue</w:t>
            </w:r>
          </w:p>
          <w:p w14:paraId="71D6ECCA" w14:textId="77777777" w:rsidR="00F6515E" w:rsidRDefault="00F6515E" w:rsidP="00273BCC">
            <w:pPr>
              <w:numPr>
                <w:ilvl w:val="0"/>
                <w:numId w:val="16"/>
              </w:numPr>
              <w:spacing w:after="0"/>
              <w:jc w:val="left"/>
              <w:rPr>
                <w:rFonts w:ascii="Arial" w:eastAsia="Arial" w:hAnsi="Arial" w:cs="Arial"/>
              </w:rPr>
            </w:pPr>
            <w:r>
              <w:t>dirac → sso</w:t>
            </w:r>
          </w:p>
          <w:p w14:paraId="5D47022F" w14:textId="77777777" w:rsidR="00F6515E" w:rsidRDefault="00F6515E" w:rsidP="00273BCC">
            <w:pPr>
              <w:numPr>
                <w:ilvl w:val="0"/>
                <w:numId w:val="16"/>
              </w:numPr>
              <w:spacing w:after="240"/>
              <w:jc w:val="left"/>
              <w:rPr>
                <w:rFonts w:ascii="Arial" w:eastAsia="Arial" w:hAnsi="Arial" w:cs="Arial"/>
              </w:rPr>
            </w:pPr>
            <w:r>
              <w:t>Dirac</w:t>
            </w:r>
          </w:p>
        </w:tc>
      </w:tr>
      <w:tr w:rsidR="00F6515E" w14:paraId="1D5F32D4" w14:textId="77777777" w:rsidTr="00001BE8">
        <w:trPr>
          <w:trHeight w:val="262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DE0B8A6" w14:textId="77777777" w:rsidR="00F6515E" w:rsidRDefault="00F6515E" w:rsidP="00001BE8">
            <w:pPr>
              <w:spacing w:after="0"/>
              <w:jc w:val="center"/>
              <w:rPr>
                <w:b/>
              </w:rPr>
            </w:pPr>
            <w:r>
              <w:rPr>
                <w:b/>
              </w:rPr>
              <w:t>UC3</w:t>
            </w:r>
          </w:p>
        </w:tc>
        <w:tc>
          <w:tcPr>
            <w:tcW w:w="2940" w:type="dxa"/>
            <w:tcBorders>
              <w:bottom w:val="single" w:sz="8" w:space="0" w:color="000000"/>
              <w:right w:val="single" w:sz="8" w:space="0" w:color="000000"/>
            </w:tcBorders>
            <w:tcMar>
              <w:top w:w="80" w:type="dxa"/>
              <w:left w:w="80" w:type="dxa"/>
              <w:bottom w:w="80" w:type="dxa"/>
              <w:right w:w="80" w:type="dxa"/>
            </w:tcMar>
          </w:tcPr>
          <w:p w14:paraId="01185F0C" w14:textId="77777777" w:rsidR="00F6515E" w:rsidRDefault="00F6515E" w:rsidP="00001BE8">
            <w:pPr>
              <w:spacing w:after="240"/>
            </w:pPr>
            <w:r>
              <w:t>Computation:</w:t>
            </w:r>
          </w:p>
          <w:p w14:paraId="1F02FF51" w14:textId="77777777" w:rsidR="00F6515E" w:rsidRDefault="00F6515E" w:rsidP="00273BCC">
            <w:pPr>
              <w:numPr>
                <w:ilvl w:val="0"/>
                <w:numId w:val="15"/>
              </w:numPr>
              <w:spacing w:before="240" w:after="0"/>
              <w:jc w:val="left"/>
              <w:rPr>
                <w:rFonts w:ascii="Arial" w:eastAsia="Arial" w:hAnsi="Arial" w:cs="Arial"/>
              </w:rPr>
            </w:pPr>
            <w:r>
              <w:t>Data selected</w:t>
            </w:r>
          </w:p>
          <w:p w14:paraId="5109837E" w14:textId="77777777" w:rsidR="00F6515E" w:rsidRDefault="00F6515E" w:rsidP="00273BCC">
            <w:pPr>
              <w:numPr>
                <w:ilvl w:val="0"/>
                <w:numId w:val="15"/>
              </w:numPr>
              <w:spacing w:after="0"/>
              <w:jc w:val="left"/>
              <w:rPr>
                <w:rFonts w:ascii="Arial" w:eastAsia="Arial" w:hAnsi="Arial" w:cs="Arial"/>
              </w:rPr>
            </w:pPr>
            <w:r>
              <w:t>Software selected/uploaded</w:t>
            </w:r>
          </w:p>
          <w:p w14:paraId="75065F89" w14:textId="77777777" w:rsidR="00F6515E" w:rsidRDefault="00F6515E" w:rsidP="00273BCC">
            <w:pPr>
              <w:numPr>
                <w:ilvl w:val="0"/>
                <w:numId w:val="15"/>
              </w:numPr>
              <w:spacing w:after="0"/>
              <w:jc w:val="left"/>
              <w:rPr>
                <w:rFonts w:ascii="Arial" w:eastAsia="Arial" w:hAnsi="Arial" w:cs="Arial"/>
              </w:rPr>
            </w:pPr>
            <w:r>
              <w:t>Data staging at HPC</w:t>
            </w:r>
          </w:p>
          <w:p w14:paraId="108BFC5D" w14:textId="77777777" w:rsidR="00F6515E" w:rsidRDefault="00F6515E" w:rsidP="00273BCC">
            <w:pPr>
              <w:numPr>
                <w:ilvl w:val="0"/>
                <w:numId w:val="15"/>
              </w:numPr>
              <w:spacing w:after="0"/>
              <w:jc w:val="left"/>
              <w:rPr>
                <w:rFonts w:ascii="Arial" w:eastAsia="Arial" w:hAnsi="Arial" w:cs="Arial"/>
              </w:rPr>
            </w:pPr>
            <w:r>
              <w:t>Processing of data</w:t>
            </w:r>
          </w:p>
          <w:p w14:paraId="655D3D58" w14:textId="77777777" w:rsidR="00F6515E" w:rsidRDefault="00F6515E" w:rsidP="00273BCC">
            <w:pPr>
              <w:numPr>
                <w:ilvl w:val="0"/>
                <w:numId w:val="15"/>
              </w:numPr>
              <w:spacing w:after="240"/>
              <w:jc w:val="left"/>
              <w:rPr>
                <w:rFonts w:ascii="Arial" w:eastAsia="Arial" w:hAnsi="Arial" w:cs="Arial"/>
              </w:rPr>
            </w:pPr>
            <w:r>
              <w:t>Results presented</w:t>
            </w:r>
          </w:p>
        </w:tc>
        <w:tc>
          <w:tcPr>
            <w:tcW w:w="5370" w:type="dxa"/>
            <w:tcBorders>
              <w:bottom w:val="single" w:sz="8" w:space="0" w:color="000000"/>
              <w:right w:val="single" w:sz="8" w:space="0" w:color="000000"/>
            </w:tcBorders>
            <w:tcMar>
              <w:top w:w="80" w:type="dxa"/>
              <w:left w:w="80" w:type="dxa"/>
              <w:bottom w:w="80" w:type="dxa"/>
              <w:right w:w="80" w:type="dxa"/>
            </w:tcMar>
          </w:tcPr>
          <w:p w14:paraId="450756B3" w14:textId="77777777" w:rsidR="00F6515E" w:rsidRDefault="00F6515E" w:rsidP="00273BCC">
            <w:pPr>
              <w:numPr>
                <w:ilvl w:val="0"/>
                <w:numId w:val="14"/>
              </w:numPr>
              <w:spacing w:after="0"/>
              <w:jc w:val="left"/>
              <w:rPr>
                <w:rFonts w:ascii="Arial" w:eastAsia="Arial" w:hAnsi="Arial" w:cs="Arial"/>
              </w:rPr>
            </w:pPr>
            <w:r>
              <w:t>Dirac</w:t>
            </w:r>
          </w:p>
          <w:p w14:paraId="4595E2ED" w14:textId="77777777" w:rsidR="00F6515E" w:rsidRDefault="00F6515E" w:rsidP="00273BCC">
            <w:pPr>
              <w:numPr>
                <w:ilvl w:val="0"/>
                <w:numId w:val="14"/>
              </w:numPr>
              <w:spacing w:after="0"/>
              <w:jc w:val="left"/>
              <w:rPr>
                <w:rFonts w:ascii="Arial" w:eastAsia="Arial" w:hAnsi="Arial" w:cs="Arial"/>
              </w:rPr>
            </w:pPr>
            <w:r>
              <w:t>Dirac → HPC</w:t>
            </w:r>
          </w:p>
          <w:p w14:paraId="222F6608" w14:textId="77777777" w:rsidR="00F6515E" w:rsidRDefault="00F6515E" w:rsidP="00273BCC">
            <w:pPr>
              <w:numPr>
                <w:ilvl w:val="0"/>
                <w:numId w:val="14"/>
              </w:numPr>
              <w:spacing w:after="0"/>
              <w:jc w:val="left"/>
              <w:rPr>
                <w:rFonts w:ascii="Arial" w:eastAsia="Arial" w:hAnsi="Arial" w:cs="Arial"/>
              </w:rPr>
            </w:pPr>
            <w:r>
              <w:t>E.g. B2Stage</w:t>
            </w:r>
          </w:p>
          <w:p w14:paraId="0F6A02C6" w14:textId="77777777" w:rsidR="00F6515E" w:rsidRDefault="00F6515E" w:rsidP="00273BCC">
            <w:pPr>
              <w:numPr>
                <w:ilvl w:val="0"/>
                <w:numId w:val="14"/>
              </w:numPr>
              <w:spacing w:after="0"/>
              <w:jc w:val="left"/>
              <w:rPr>
                <w:rFonts w:ascii="Arial" w:eastAsia="Arial" w:hAnsi="Arial" w:cs="Arial"/>
              </w:rPr>
            </w:pPr>
            <w:r>
              <w:t>HPC, VMs and/or containers</w:t>
            </w:r>
          </w:p>
          <w:p w14:paraId="70F90C71" w14:textId="77777777" w:rsidR="00F6515E" w:rsidRDefault="00F6515E" w:rsidP="00273BCC">
            <w:pPr>
              <w:numPr>
                <w:ilvl w:val="0"/>
                <w:numId w:val="14"/>
              </w:numPr>
              <w:spacing w:after="240"/>
              <w:jc w:val="left"/>
              <w:rPr>
                <w:rFonts w:ascii="Arial" w:eastAsia="Arial" w:hAnsi="Arial" w:cs="Arial"/>
              </w:rPr>
            </w:pPr>
            <w:r>
              <w:t>Visualisation, B2drop, B2share</w:t>
            </w:r>
          </w:p>
        </w:tc>
      </w:tr>
    </w:tbl>
    <w:p w14:paraId="09C5D2B3" w14:textId="77777777" w:rsidR="00F6515E" w:rsidRPr="00F6515E" w:rsidRDefault="00F6515E" w:rsidP="00F6515E">
      <w:pPr>
        <w:pStyle w:val="Heading3"/>
      </w:pPr>
      <w:r w:rsidRPr="00F6515E">
        <w:t>Requirements</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15"/>
        <w:gridCol w:w="1113"/>
        <w:gridCol w:w="1425"/>
        <w:gridCol w:w="4037"/>
        <w:gridCol w:w="935"/>
      </w:tblGrid>
      <w:tr w:rsidR="00F6515E" w14:paraId="0CBF6599" w14:textId="77777777" w:rsidTr="00001BE8">
        <w:trPr>
          <w:trHeight w:val="1020"/>
        </w:trPr>
        <w:tc>
          <w:tcPr>
            <w:tcW w:w="1514"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331FC4B" w14:textId="77777777" w:rsidR="00F6515E" w:rsidRDefault="00F6515E" w:rsidP="00001BE8">
            <w:pPr>
              <w:spacing w:after="0"/>
              <w:jc w:val="center"/>
              <w:rPr>
                <w:b/>
              </w:rPr>
            </w:pPr>
            <w:r>
              <w:rPr>
                <w:b/>
              </w:rPr>
              <w:t>Requirement ID</w:t>
            </w:r>
          </w:p>
        </w:tc>
        <w:tc>
          <w:tcPr>
            <w:tcW w:w="1113"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FA89A8B" w14:textId="77777777" w:rsidR="00F6515E" w:rsidRDefault="00F6515E" w:rsidP="00001BE8">
            <w:pPr>
              <w:spacing w:after="0"/>
              <w:jc w:val="center"/>
              <w:rPr>
                <w:b/>
              </w:rPr>
            </w:pPr>
            <w:r>
              <w:rPr>
                <w:b/>
              </w:rPr>
              <w:t>EOSC-hub service</w:t>
            </w:r>
          </w:p>
        </w:tc>
        <w:tc>
          <w:tcPr>
            <w:tcW w:w="142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23DA369" w14:textId="77777777" w:rsidR="00F6515E" w:rsidRDefault="00F6515E" w:rsidP="00001BE8">
            <w:pPr>
              <w:spacing w:after="0"/>
              <w:jc w:val="center"/>
              <w:rPr>
                <w:b/>
              </w:rPr>
            </w:pPr>
            <w:r>
              <w:rPr>
                <w:b/>
              </w:rPr>
              <w:t>GAP (Yes/No) + description</w:t>
            </w:r>
          </w:p>
        </w:tc>
        <w:tc>
          <w:tcPr>
            <w:tcW w:w="4037"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1B2AF9C" w14:textId="77777777" w:rsidR="00F6515E" w:rsidRDefault="00F6515E" w:rsidP="00001BE8">
            <w:pPr>
              <w:spacing w:after="0"/>
              <w:jc w:val="center"/>
              <w:rPr>
                <w:b/>
              </w:rPr>
            </w:pPr>
            <w:r>
              <w:rPr>
                <w:b/>
              </w:rPr>
              <w:t>Requirement description</w:t>
            </w:r>
          </w:p>
        </w:tc>
        <w:tc>
          <w:tcPr>
            <w:tcW w:w="93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F07E3EB" w14:textId="77777777" w:rsidR="00F6515E" w:rsidRDefault="00F6515E" w:rsidP="00001BE8">
            <w:pPr>
              <w:spacing w:after="0"/>
              <w:jc w:val="center"/>
              <w:rPr>
                <w:b/>
              </w:rPr>
            </w:pPr>
            <w:r>
              <w:rPr>
                <w:b/>
              </w:rPr>
              <w:t>Source Use Case</w:t>
            </w:r>
          </w:p>
        </w:tc>
      </w:tr>
      <w:tr w:rsidR="00F6515E" w14:paraId="125B41F2" w14:textId="77777777" w:rsidTr="00001BE8">
        <w:trPr>
          <w:trHeight w:val="735"/>
        </w:trPr>
        <w:tc>
          <w:tcPr>
            <w:tcW w:w="1514" w:type="dxa"/>
            <w:tcBorders>
              <w:left w:val="single" w:sz="8" w:space="0" w:color="000000"/>
              <w:bottom w:val="single" w:sz="8" w:space="0" w:color="000000"/>
              <w:right w:val="single" w:sz="8" w:space="0" w:color="000000"/>
            </w:tcBorders>
            <w:tcMar>
              <w:top w:w="80" w:type="dxa"/>
              <w:left w:w="80" w:type="dxa"/>
              <w:bottom w:w="80" w:type="dxa"/>
              <w:right w:w="80" w:type="dxa"/>
            </w:tcMar>
          </w:tcPr>
          <w:p w14:paraId="25A94D0A" w14:textId="77777777" w:rsidR="00F6515E" w:rsidRDefault="00F6515E" w:rsidP="00001BE8">
            <w:pPr>
              <w:spacing w:after="0"/>
              <w:jc w:val="center"/>
              <w:rPr>
                <w:b/>
              </w:rPr>
            </w:pPr>
            <w:r>
              <w:rPr>
                <w:b/>
              </w:rPr>
              <w:t>RQ1</w:t>
            </w:r>
          </w:p>
        </w:tc>
        <w:tc>
          <w:tcPr>
            <w:tcW w:w="1113" w:type="dxa"/>
            <w:tcBorders>
              <w:bottom w:val="single" w:sz="8" w:space="0" w:color="000000"/>
              <w:right w:val="single" w:sz="8" w:space="0" w:color="000000"/>
            </w:tcBorders>
            <w:tcMar>
              <w:top w:w="80" w:type="dxa"/>
              <w:left w:w="80" w:type="dxa"/>
              <w:bottom w:w="80" w:type="dxa"/>
              <w:right w:w="80" w:type="dxa"/>
            </w:tcMar>
          </w:tcPr>
          <w:p w14:paraId="6AFD43C9" w14:textId="77777777" w:rsidR="00F6515E" w:rsidRDefault="00F6515E" w:rsidP="00001BE8">
            <w:pPr>
              <w:spacing w:after="0"/>
            </w:pPr>
            <w:r>
              <w:t>EOSC-hub AAI</w:t>
            </w:r>
          </w:p>
        </w:tc>
        <w:tc>
          <w:tcPr>
            <w:tcW w:w="1425" w:type="dxa"/>
            <w:tcBorders>
              <w:bottom w:val="single" w:sz="8" w:space="0" w:color="000000"/>
              <w:right w:val="single" w:sz="8" w:space="0" w:color="000000"/>
            </w:tcBorders>
            <w:tcMar>
              <w:top w:w="80" w:type="dxa"/>
              <w:left w:w="80" w:type="dxa"/>
              <w:bottom w:w="80" w:type="dxa"/>
              <w:right w:w="80" w:type="dxa"/>
            </w:tcMar>
          </w:tcPr>
          <w:p w14:paraId="111E56FB" w14:textId="77777777" w:rsidR="00F6515E" w:rsidRDefault="00F6515E" w:rsidP="00001BE8">
            <w:pPr>
              <w:spacing w:after="0"/>
            </w:pPr>
            <w:r>
              <w:t>Yes: Dirac</w:t>
            </w:r>
          </w:p>
        </w:tc>
        <w:tc>
          <w:tcPr>
            <w:tcW w:w="4037" w:type="dxa"/>
            <w:tcBorders>
              <w:bottom w:val="single" w:sz="8" w:space="0" w:color="000000"/>
              <w:right w:val="single" w:sz="8" w:space="0" w:color="000000"/>
            </w:tcBorders>
            <w:tcMar>
              <w:top w:w="80" w:type="dxa"/>
              <w:left w:w="80" w:type="dxa"/>
              <w:bottom w:w="80" w:type="dxa"/>
              <w:right w:w="80" w:type="dxa"/>
            </w:tcMar>
          </w:tcPr>
          <w:p w14:paraId="53FB9075" w14:textId="77777777" w:rsidR="00F6515E" w:rsidRDefault="00F6515E" w:rsidP="00001BE8">
            <w:pPr>
              <w:spacing w:after="0"/>
            </w:pPr>
            <w:r>
              <w:t>Dirac interface to EGI Check-in</w:t>
            </w:r>
          </w:p>
        </w:tc>
        <w:tc>
          <w:tcPr>
            <w:tcW w:w="935" w:type="dxa"/>
            <w:tcBorders>
              <w:bottom w:val="single" w:sz="8" w:space="0" w:color="000000"/>
              <w:right w:val="single" w:sz="8" w:space="0" w:color="000000"/>
            </w:tcBorders>
            <w:tcMar>
              <w:top w:w="80" w:type="dxa"/>
              <w:left w:w="80" w:type="dxa"/>
              <w:bottom w:w="80" w:type="dxa"/>
              <w:right w:w="80" w:type="dxa"/>
            </w:tcMar>
          </w:tcPr>
          <w:p w14:paraId="74E1B7F6" w14:textId="77777777" w:rsidR="00F6515E" w:rsidRDefault="00F6515E" w:rsidP="00001BE8">
            <w:pPr>
              <w:spacing w:after="0"/>
            </w:pPr>
            <w:r>
              <w:t>UC1</w:t>
            </w:r>
          </w:p>
        </w:tc>
      </w:tr>
      <w:tr w:rsidR="00F6515E" w14:paraId="2080A282" w14:textId="77777777" w:rsidTr="00001BE8">
        <w:trPr>
          <w:trHeight w:val="735"/>
        </w:trPr>
        <w:tc>
          <w:tcPr>
            <w:tcW w:w="1514" w:type="dxa"/>
            <w:tcBorders>
              <w:left w:val="single" w:sz="8" w:space="0" w:color="000000"/>
              <w:bottom w:val="single" w:sz="8" w:space="0" w:color="000000"/>
              <w:right w:val="single" w:sz="8" w:space="0" w:color="000000"/>
            </w:tcBorders>
            <w:tcMar>
              <w:top w:w="80" w:type="dxa"/>
              <w:left w:w="80" w:type="dxa"/>
              <w:bottom w:w="80" w:type="dxa"/>
              <w:right w:w="80" w:type="dxa"/>
            </w:tcMar>
          </w:tcPr>
          <w:p w14:paraId="51FD91D7" w14:textId="77777777" w:rsidR="00F6515E" w:rsidRDefault="00F6515E" w:rsidP="00001BE8">
            <w:pPr>
              <w:spacing w:after="0"/>
              <w:jc w:val="center"/>
              <w:rPr>
                <w:b/>
              </w:rPr>
            </w:pPr>
            <w:r>
              <w:rPr>
                <w:b/>
              </w:rPr>
              <w:t>RQ2</w:t>
            </w:r>
          </w:p>
        </w:tc>
        <w:tc>
          <w:tcPr>
            <w:tcW w:w="1113" w:type="dxa"/>
            <w:tcBorders>
              <w:bottom w:val="single" w:sz="8" w:space="0" w:color="000000"/>
              <w:right w:val="single" w:sz="8" w:space="0" w:color="000000"/>
            </w:tcBorders>
            <w:tcMar>
              <w:top w:w="80" w:type="dxa"/>
              <w:left w:w="80" w:type="dxa"/>
              <w:bottom w:w="80" w:type="dxa"/>
              <w:right w:w="80" w:type="dxa"/>
            </w:tcMar>
          </w:tcPr>
          <w:p w14:paraId="07D0D667" w14:textId="77777777" w:rsidR="00F6515E" w:rsidRDefault="00F6515E" w:rsidP="00001BE8">
            <w:pPr>
              <w:spacing w:after="0"/>
            </w:pPr>
            <w:r>
              <w:t>Data staging</w:t>
            </w:r>
          </w:p>
        </w:tc>
        <w:tc>
          <w:tcPr>
            <w:tcW w:w="1425" w:type="dxa"/>
            <w:tcBorders>
              <w:bottom w:val="single" w:sz="8" w:space="0" w:color="000000"/>
              <w:right w:val="single" w:sz="8" w:space="0" w:color="000000"/>
            </w:tcBorders>
            <w:tcMar>
              <w:top w:w="80" w:type="dxa"/>
              <w:left w:w="80" w:type="dxa"/>
              <w:bottom w:w="80" w:type="dxa"/>
              <w:right w:w="80" w:type="dxa"/>
            </w:tcMar>
          </w:tcPr>
          <w:p w14:paraId="71BDD31B" w14:textId="77777777" w:rsidR="00F6515E" w:rsidRDefault="00F6515E" w:rsidP="00001BE8">
            <w:pPr>
              <w:spacing w:after="0"/>
            </w:pPr>
            <w:r>
              <w:t>Yes: File system</w:t>
            </w:r>
          </w:p>
        </w:tc>
        <w:tc>
          <w:tcPr>
            <w:tcW w:w="4037" w:type="dxa"/>
            <w:tcBorders>
              <w:bottom w:val="single" w:sz="8" w:space="0" w:color="000000"/>
              <w:right w:val="single" w:sz="8" w:space="0" w:color="000000"/>
            </w:tcBorders>
            <w:tcMar>
              <w:top w:w="80" w:type="dxa"/>
              <w:left w:w="80" w:type="dxa"/>
              <w:bottom w:w="80" w:type="dxa"/>
              <w:right w:w="80" w:type="dxa"/>
            </w:tcMar>
          </w:tcPr>
          <w:p w14:paraId="1A589AA9" w14:textId="77777777" w:rsidR="00F6515E" w:rsidRDefault="00F6515E" w:rsidP="00001BE8">
            <w:pPr>
              <w:spacing w:after="0"/>
            </w:pPr>
            <w:r>
              <w:t>Temporary file storage close to computing</w:t>
            </w:r>
          </w:p>
        </w:tc>
        <w:tc>
          <w:tcPr>
            <w:tcW w:w="935" w:type="dxa"/>
            <w:tcBorders>
              <w:bottom w:val="single" w:sz="8" w:space="0" w:color="000000"/>
              <w:right w:val="single" w:sz="8" w:space="0" w:color="000000"/>
            </w:tcBorders>
            <w:tcMar>
              <w:top w:w="80" w:type="dxa"/>
              <w:left w:w="80" w:type="dxa"/>
              <w:bottom w:w="80" w:type="dxa"/>
              <w:right w:w="80" w:type="dxa"/>
            </w:tcMar>
          </w:tcPr>
          <w:p w14:paraId="543215F1" w14:textId="77777777" w:rsidR="00F6515E" w:rsidRDefault="00F6515E" w:rsidP="00001BE8">
            <w:pPr>
              <w:spacing w:after="0"/>
            </w:pPr>
            <w:r>
              <w:t>UC3</w:t>
            </w:r>
          </w:p>
        </w:tc>
      </w:tr>
      <w:tr w:rsidR="00F6515E" w14:paraId="568C5B2B" w14:textId="77777777" w:rsidTr="00001BE8">
        <w:trPr>
          <w:trHeight w:val="735"/>
        </w:trPr>
        <w:tc>
          <w:tcPr>
            <w:tcW w:w="1514" w:type="dxa"/>
            <w:tcBorders>
              <w:left w:val="single" w:sz="8" w:space="0" w:color="000000"/>
              <w:bottom w:val="single" w:sz="8" w:space="0" w:color="000000"/>
              <w:right w:val="single" w:sz="8" w:space="0" w:color="000000"/>
            </w:tcBorders>
            <w:tcMar>
              <w:top w:w="80" w:type="dxa"/>
              <w:left w:w="80" w:type="dxa"/>
              <w:bottom w:w="80" w:type="dxa"/>
              <w:right w:w="80" w:type="dxa"/>
            </w:tcMar>
          </w:tcPr>
          <w:p w14:paraId="01E7148C" w14:textId="77777777" w:rsidR="00F6515E" w:rsidRDefault="00F6515E" w:rsidP="00001BE8">
            <w:pPr>
              <w:spacing w:after="0"/>
              <w:jc w:val="center"/>
              <w:rPr>
                <w:b/>
              </w:rPr>
            </w:pPr>
            <w:r>
              <w:rPr>
                <w:b/>
              </w:rPr>
              <w:t>RQ3</w:t>
            </w:r>
          </w:p>
        </w:tc>
        <w:tc>
          <w:tcPr>
            <w:tcW w:w="1113" w:type="dxa"/>
            <w:tcBorders>
              <w:bottom w:val="single" w:sz="8" w:space="0" w:color="000000"/>
              <w:right w:val="single" w:sz="8" w:space="0" w:color="000000"/>
            </w:tcBorders>
            <w:tcMar>
              <w:top w:w="80" w:type="dxa"/>
              <w:left w:w="80" w:type="dxa"/>
              <w:bottom w:w="80" w:type="dxa"/>
              <w:right w:w="80" w:type="dxa"/>
            </w:tcMar>
          </w:tcPr>
          <w:p w14:paraId="190BDEA2" w14:textId="77777777" w:rsidR="00F6515E" w:rsidRDefault="00F6515E" w:rsidP="00001BE8">
            <w:pPr>
              <w:spacing w:after="0"/>
            </w:pPr>
            <w:r>
              <w:t>Cloud Compute</w:t>
            </w:r>
          </w:p>
        </w:tc>
        <w:tc>
          <w:tcPr>
            <w:tcW w:w="1425" w:type="dxa"/>
            <w:tcBorders>
              <w:bottom w:val="single" w:sz="8" w:space="0" w:color="000000"/>
              <w:right w:val="single" w:sz="8" w:space="0" w:color="000000"/>
            </w:tcBorders>
            <w:tcMar>
              <w:top w:w="80" w:type="dxa"/>
              <w:left w:w="80" w:type="dxa"/>
              <w:bottom w:w="80" w:type="dxa"/>
              <w:right w:w="80" w:type="dxa"/>
            </w:tcMar>
          </w:tcPr>
          <w:p w14:paraId="7768A0ED" w14:textId="77777777" w:rsidR="00F6515E" w:rsidRDefault="00F6515E" w:rsidP="00001BE8">
            <w:pPr>
              <w:spacing w:after="0"/>
            </w:pPr>
            <w:r>
              <w:t>Yes: HPC</w:t>
            </w:r>
          </w:p>
        </w:tc>
        <w:tc>
          <w:tcPr>
            <w:tcW w:w="4037" w:type="dxa"/>
            <w:tcBorders>
              <w:bottom w:val="single" w:sz="8" w:space="0" w:color="000000"/>
              <w:right w:val="single" w:sz="8" w:space="0" w:color="000000"/>
            </w:tcBorders>
            <w:tcMar>
              <w:top w:w="80" w:type="dxa"/>
              <w:left w:w="80" w:type="dxa"/>
              <w:bottom w:w="80" w:type="dxa"/>
              <w:right w:w="80" w:type="dxa"/>
            </w:tcMar>
          </w:tcPr>
          <w:p w14:paraId="03F29E29" w14:textId="77777777" w:rsidR="00F6515E" w:rsidRDefault="00F6515E" w:rsidP="00001BE8">
            <w:pPr>
              <w:spacing w:after="0"/>
            </w:pPr>
            <w:r>
              <w:t>Run VMs and/or containers for portal and data processing</w:t>
            </w:r>
          </w:p>
        </w:tc>
        <w:tc>
          <w:tcPr>
            <w:tcW w:w="935" w:type="dxa"/>
            <w:tcBorders>
              <w:bottom w:val="single" w:sz="8" w:space="0" w:color="000000"/>
              <w:right w:val="single" w:sz="8" w:space="0" w:color="000000"/>
            </w:tcBorders>
            <w:tcMar>
              <w:top w:w="80" w:type="dxa"/>
              <w:left w:w="80" w:type="dxa"/>
              <w:bottom w:w="80" w:type="dxa"/>
              <w:right w:w="80" w:type="dxa"/>
            </w:tcMar>
          </w:tcPr>
          <w:p w14:paraId="0DAA3A54" w14:textId="77777777" w:rsidR="00F6515E" w:rsidRDefault="00F6515E" w:rsidP="00001BE8">
            <w:pPr>
              <w:spacing w:after="0"/>
            </w:pPr>
            <w:r>
              <w:t>UC3</w:t>
            </w:r>
          </w:p>
        </w:tc>
      </w:tr>
      <w:tr w:rsidR="00F6515E" w14:paraId="1358225B" w14:textId="77777777" w:rsidTr="00001BE8">
        <w:trPr>
          <w:trHeight w:val="1020"/>
        </w:trPr>
        <w:tc>
          <w:tcPr>
            <w:tcW w:w="1514" w:type="dxa"/>
            <w:tcBorders>
              <w:left w:val="single" w:sz="8" w:space="0" w:color="000000"/>
              <w:bottom w:val="single" w:sz="8" w:space="0" w:color="000000"/>
              <w:right w:val="single" w:sz="8" w:space="0" w:color="000000"/>
            </w:tcBorders>
            <w:tcMar>
              <w:top w:w="80" w:type="dxa"/>
              <w:left w:w="80" w:type="dxa"/>
              <w:bottom w:w="80" w:type="dxa"/>
              <w:right w:w="80" w:type="dxa"/>
            </w:tcMar>
          </w:tcPr>
          <w:p w14:paraId="6192525E" w14:textId="77777777" w:rsidR="00F6515E" w:rsidRDefault="00F6515E" w:rsidP="00001BE8">
            <w:pPr>
              <w:spacing w:after="0"/>
              <w:jc w:val="center"/>
              <w:rPr>
                <w:b/>
              </w:rPr>
            </w:pPr>
            <w:r>
              <w:rPr>
                <w:b/>
              </w:rPr>
              <w:t>RQ4</w:t>
            </w:r>
          </w:p>
        </w:tc>
        <w:tc>
          <w:tcPr>
            <w:tcW w:w="1113" w:type="dxa"/>
            <w:tcBorders>
              <w:bottom w:val="single" w:sz="8" w:space="0" w:color="000000"/>
              <w:right w:val="single" w:sz="8" w:space="0" w:color="000000"/>
            </w:tcBorders>
            <w:tcMar>
              <w:top w:w="80" w:type="dxa"/>
              <w:left w:w="80" w:type="dxa"/>
              <w:bottom w:w="80" w:type="dxa"/>
              <w:right w:w="80" w:type="dxa"/>
            </w:tcMar>
          </w:tcPr>
          <w:p w14:paraId="456EC082" w14:textId="77777777" w:rsidR="00F6515E" w:rsidRDefault="00F6515E" w:rsidP="00001BE8">
            <w:pPr>
              <w:spacing w:after="0"/>
            </w:pPr>
            <w:r>
              <w:t>PID/DOI service</w:t>
            </w:r>
          </w:p>
        </w:tc>
        <w:tc>
          <w:tcPr>
            <w:tcW w:w="1425" w:type="dxa"/>
            <w:tcBorders>
              <w:bottom w:val="single" w:sz="8" w:space="0" w:color="000000"/>
              <w:right w:val="single" w:sz="8" w:space="0" w:color="000000"/>
            </w:tcBorders>
            <w:tcMar>
              <w:top w:w="80" w:type="dxa"/>
              <w:left w:w="80" w:type="dxa"/>
              <w:bottom w:w="80" w:type="dxa"/>
              <w:right w:w="80" w:type="dxa"/>
            </w:tcMar>
          </w:tcPr>
          <w:p w14:paraId="44DC0555" w14:textId="77777777" w:rsidR="00F6515E" w:rsidRDefault="00F6515E" w:rsidP="00001BE8">
            <w:pPr>
              <w:spacing w:after="0"/>
            </w:pPr>
            <w:r>
              <w:t>Yes: Registry</w:t>
            </w:r>
          </w:p>
        </w:tc>
        <w:tc>
          <w:tcPr>
            <w:tcW w:w="4037" w:type="dxa"/>
            <w:tcBorders>
              <w:bottom w:val="single" w:sz="8" w:space="0" w:color="000000"/>
              <w:right w:val="single" w:sz="8" w:space="0" w:color="000000"/>
            </w:tcBorders>
            <w:tcMar>
              <w:top w:w="80" w:type="dxa"/>
              <w:left w:w="80" w:type="dxa"/>
              <w:bottom w:w="80" w:type="dxa"/>
              <w:right w:w="80" w:type="dxa"/>
            </w:tcMar>
          </w:tcPr>
          <w:p w14:paraId="47C55A02" w14:textId="77777777" w:rsidR="00F6515E" w:rsidRDefault="00F6515E" w:rsidP="00001BE8">
            <w:pPr>
              <w:spacing w:after="0"/>
            </w:pPr>
            <w:r>
              <w:t>Registration of digital objects: data collections (experiment, low → high levels of data)</w:t>
            </w:r>
          </w:p>
        </w:tc>
        <w:tc>
          <w:tcPr>
            <w:tcW w:w="935" w:type="dxa"/>
            <w:tcBorders>
              <w:bottom w:val="single" w:sz="8" w:space="0" w:color="000000"/>
              <w:right w:val="single" w:sz="8" w:space="0" w:color="000000"/>
            </w:tcBorders>
            <w:tcMar>
              <w:top w:w="80" w:type="dxa"/>
              <w:left w:w="80" w:type="dxa"/>
              <w:bottom w:w="80" w:type="dxa"/>
              <w:right w:w="80" w:type="dxa"/>
            </w:tcMar>
          </w:tcPr>
          <w:p w14:paraId="791AC72E" w14:textId="77777777" w:rsidR="00F6515E" w:rsidRDefault="00F6515E" w:rsidP="00001BE8">
            <w:pPr>
              <w:spacing w:after="0"/>
            </w:pPr>
            <w:r>
              <w:t>UC2,3</w:t>
            </w:r>
          </w:p>
        </w:tc>
      </w:tr>
      <w:tr w:rsidR="00F6515E" w14:paraId="625A0E65" w14:textId="77777777" w:rsidTr="00001BE8">
        <w:trPr>
          <w:trHeight w:val="4065"/>
        </w:trPr>
        <w:tc>
          <w:tcPr>
            <w:tcW w:w="1514" w:type="dxa"/>
            <w:tcBorders>
              <w:left w:val="single" w:sz="8" w:space="0" w:color="000000"/>
              <w:bottom w:val="single" w:sz="8" w:space="0" w:color="000000"/>
              <w:right w:val="single" w:sz="8" w:space="0" w:color="000000"/>
            </w:tcBorders>
            <w:tcMar>
              <w:top w:w="80" w:type="dxa"/>
              <w:left w:w="80" w:type="dxa"/>
              <w:bottom w:w="80" w:type="dxa"/>
              <w:right w:w="80" w:type="dxa"/>
            </w:tcMar>
          </w:tcPr>
          <w:p w14:paraId="372AAD3D" w14:textId="77777777" w:rsidR="00F6515E" w:rsidRDefault="00F6515E" w:rsidP="00001BE8">
            <w:pPr>
              <w:spacing w:after="0"/>
              <w:jc w:val="center"/>
              <w:rPr>
                <w:b/>
              </w:rPr>
            </w:pPr>
            <w:r>
              <w:rPr>
                <w:b/>
              </w:rPr>
              <w:t>RQ5</w:t>
            </w:r>
          </w:p>
        </w:tc>
        <w:tc>
          <w:tcPr>
            <w:tcW w:w="1113" w:type="dxa"/>
            <w:tcBorders>
              <w:bottom w:val="single" w:sz="8" w:space="0" w:color="000000"/>
              <w:right w:val="single" w:sz="8" w:space="0" w:color="000000"/>
            </w:tcBorders>
            <w:tcMar>
              <w:top w:w="80" w:type="dxa"/>
              <w:left w:w="80" w:type="dxa"/>
              <w:bottom w:w="80" w:type="dxa"/>
              <w:right w:w="80" w:type="dxa"/>
            </w:tcMar>
          </w:tcPr>
          <w:p w14:paraId="7B44CF21" w14:textId="77777777" w:rsidR="00F6515E" w:rsidRDefault="00F6515E" w:rsidP="00001BE8">
            <w:pPr>
              <w:spacing w:after="0"/>
            </w:pPr>
            <w:r>
              <w:t>EOSC-hub Check-in</w:t>
            </w:r>
          </w:p>
        </w:tc>
        <w:tc>
          <w:tcPr>
            <w:tcW w:w="1425" w:type="dxa"/>
            <w:tcBorders>
              <w:bottom w:val="single" w:sz="8" w:space="0" w:color="000000"/>
              <w:right w:val="single" w:sz="8" w:space="0" w:color="000000"/>
            </w:tcBorders>
            <w:tcMar>
              <w:top w:w="80" w:type="dxa"/>
              <w:left w:w="80" w:type="dxa"/>
              <w:bottom w:w="80" w:type="dxa"/>
              <w:right w:w="80" w:type="dxa"/>
            </w:tcMar>
          </w:tcPr>
          <w:p w14:paraId="19CB1A41" w14:textId="77777777" w:rsidR="00F6515E" w:rsidRDefault="00F6515E" w:rsidP="00001BE8">
            <w:pPr>
              <w:spacing w:after="0"/>
            </w:pPr>
            <w:r>
              <w:t>Yes: Check-in</w:t>
            </w:r>
          </w:p>
        </w:tc>
        <w:tc>
          <w:tcPr>
            <w:tcW w:w="4037" w:type="dxa"/>
            <w:tcBorders>
              <w:bottom w:val="single" w:sz="8" w:space="0" w:color="000000"/>
              <w:right w:val="single" w:sz="8" w:space="0" w:color="000000"/>
            </w:tcBorders>
            <w:tcMar>
              <w:top w:w="80" w:type="dxa"/>
              <w:left w:w="80" w:type="dxa"/>
              <w:bottom w:w="80" w:type="dxa"/>
              <w:right w:w="80" w:type="dxa"/>
            </w:tcMar>
          </w:tcPr>
          <w:p w14:paraId="1FBAED6E" w14:textId="77777777" w:rsidR="00F6515E" w:rsidRDefault="00F6515E" w:rsidP="00001BE8">
            <w:pPr>
              <w:spacing w:after="240"/>
            </w:pPr>
            <w:r>
              <w:t xml:space="preserve">EISCAT-3D community includes institutes in Japan and China. Currently, Checkin has been integrated into the  EISCAT data portal based on DIRAC4EGI technology. </w:t>
            </w:r>
          </w:p>
          <w:p w14:paraId="6133692E" w14:textId="77777777" w:rsidR="00F6515E" w:rsidRDefault="00F6515E" w:rsidP="00001BE8">
            <w:pPr>
              <w:spacing w:after="240"/>
            </w:pPr>
            <w:r>
              <w:t>However, google and facebook cannot be used in China thus users from there cannot yet login via Check-in.</w:t>
            </w:r>
          </w:p>
          <w:p w14:paraId="0C56E9D9" w14:textId="77777777" w:rsidR="00F6515E" w:rsidRDefault="00F6515E" w:rsidP="00001BE8">
            <w:pPr>
              <w:spacing w:before="240" w:after="0"/>
              <w:rPr>
                <w:color w:val="1155CC"/>
                <w:u w:val="single"/>
              </w:rPr>
            </w:pPr>
            <w:r>
              <w:t xml:space="preserve">Other social logins are to be implemented, see GGUS ticket: </w:t>
            </w:r>
            <w:hyperlink r:id="rId46">
              <w:r>
                <w:rPr>
                  <w:color w:val="1155CC"/>
                  <w:u w:val="single"/>
                </w:rPr>
                <w:t>https://ggus.eu/index.php?mode=ticket_info&amp;ticket_id=139172&amp;come_from=submit</w:t>
              </w:r>
            </w:hyperlink>
          </w:p>
        </w:tc>
        <w:tc>
          <w:tcPr>
            <w:tcW w:w="935" w:type="dxa"/>
            <w:tcBorders>
              <w:bottom w:val="single" w:sz="8" w:space="0" w:color="000000"/>
              <w:right w:val="single" w:sz="8" w:space="0" w:color="000000"/>
            </w:tcBorders>
            <w:tcMar>
              <w:top w:w="80" w:type="dxa"/>
              <w:left w:w="80" w:type="dxa"/>
              <w:bottom w:w="80" w:type="dxa"/>
              <w:right w:w="80" w:type="dxa"/>
            </w:tcMar>
          </w:tcPr>
          <w:p w14:paraId="7D55DF07" w14:textId="77777777" w:rsidR="00F6515E" w:rsidRDefault="00F6515E" w:rsidP="00001BE8">
            <w:pPr>
              <w:spacing w:after="0"/>
            </w:pPr>
            <w:r>
              <w:t>UC1</w:t>
            </w:r>
          </w:p>
        </w:tc>
      </w:tr>
    </w:tbl>
    <w:p w14:paraId="4245A4F1" w14:textId="77777777" w:rsidR="00F6515E" w:rsidRPr="00F6515E" w:rsidRDefault="00F6515E" w:rsidP="00F6515E"/>
    <w:p w14:paraId="02EE709C" w14:textId="60E54E23" w:rsidR="00F6515E" w:rsidRDefault="00F6515E" w:rsidP="00F6515E">
      <w:pPr>
        <w:pStyle w:val="Heading2"/>
      </w:pPr>
      <w:bookmarkStart w:id="14" w:name="_Toc53502870"/>
      <w:r w:rsidRPr="00F6515E">
        <w:t>ELIXIR</w:t>
      </w:r>
      <w:bookmarkEnd w:id="14"/>
    </w:p>
    <w:p w14:paraId="4B8B0FF2" w14:textId="77777777" w:rsidR="00F6515E" w:rsidRPr="00F6515E" w:rsidRDefault="00F6515E" w:rsidP="00F6515E">
      <w:pPr>
        <w:pStyle w:val="Heading3"/>
      </w:pPr>
      <w:r w:rsidRPr="00F6515E">
        <w:t>User Stories</w:t>
      </w:r>
    </w:p>
    <w:tbl>
      <w:tblPr>
        <w:tblW w:w="8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7995"/>
      </w:tblGrid>
      <w:tr w:rsidR="00F6515E" w14:paraId="2C820BEE"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9B882A0" w14:textId="77777777" w:rsidR="00F6515E" w:rsidRDefault="00F6515E" w:rsidP="00001BE8">
            <w:pPr>
              <w:spacing w:after="0"/>
              <w:jc w:val="center"/>
              <w:rPr>
                <w:b/>
              </w:rPr>
            </w:pPr>
            <w:r>
              <w:rPr>
                <w:b/>
              </w:rPr>
              <w:t>No.</w:t>
            </w:r>
          </w:p>
        </w:tc>
        <w:tc>
          <w:tcPr>
            <w:tcW w:w="799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678347A" w14:textId="77777777" w:rsidR="00F6515E" w:rsidRDefault="00F6515E" w:rsidP="00001BE8">
            <w:pPr>
              <w:spacing w:after="0"/>
              <w:jc w:val="center"/>
              <w:rPr>
                <w:b/>
              </w:rPr>
            </w:pPr>
            <w:r>
              <w:rPr>
                <w:b/>
              </w:rPr>
              <w:t>User stories</w:t>
            </w:r>
          </w:p>
        </w:tc>
      </w:tr>
      <w:tr w:rsidR="00F6515E" w14:paraId="59BB38CB" w14:textId="77777777" w:rsidTr="00001BE8">
        <w:trPr>
          <w:trHeight w:val="688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4107A9C" w14:textId="77777777" w:rsidR="00F6515E" w:rsidRDefault="00F6515E" w:rsidP="00001BE8">
            <w:pPr>
              <w:spacing w:after="0"/>
              <w:jc w:val="center"/>
              <w:rPr>
                <w:b/>
              </w:rPr>
            </w:pPr>
            <w:r>
              <w:rPr>
                <w:b/>
              </w:rPr>
              <w:t>US1</w:t>
            </w:r>
          </w:p>
        </w:tc>
        <w:tc>
          <w:tcPr>
            <w:tcW w:w="7995" w:type="dxa"/>
            <w:tcBorders>
              <w:bottom w:val="single" w:sz="8" w:space="0" w:color="000000"/>
              <w:right w:val="single" w:sz="8" w:space="0" w:color="000000"/>
            </w:tcBorders>
            <w:tcMar>
              <w:top w:w="80" w:type="dxa"/>
              <w:left w:w="80" w:type="dxa"/>
              <w:bottom w:w="80" w:type="dxa"/>
              <w:right w:w="80" w:type="dxa"/>
            </w:tcMar>
          </w:tcPr>
          <w:p w14:paraId="573C81A5" w14:textId="77777777" w:rsidR="00F6515E" w:rsidRDefault="00F6515E" w:rsidP="00001BE8">
            <w:pPr>
              <w:spacing w:after="240"/>
            </w:pPr>
            <w:r>
              <w:t>ELIXIR wants to establish a federation of cloud sites, each providing storage and compute capacity for researchers. The federated clouds should be connected to a data replication service (Reference Data Set Distribution Service with the ELIXIR terminology - RDSDS) that enables ELIXIR to stage 'ELIXIR Core Data Resources' to the cloud sites on-demand. As a result, the cloud sites become data hosting nodes which are equipped with CPUs/GPUs and are suited for large-scale data analysis and analytics.</w:t>
            </w:r>
          </w:p>
          <w:p w14:paraId="47468204" w14:textId="77777777" w:rsidR="00F6515E" w:rsidRDefault="00F6515E" w:rsidP="00001BE8">
            <w:pPr>
              <w:spacing w:before="240" w:after="240"/>
            </w:pPr>
            <w:r>
              <w:t>Centrally provided and curated datasets can ensure high-quality research in any of the partner states/regions. Researchers can go to their 'local' ELIXIR cloud provider, choose an already pre-staged ELIXIR dataset or request the staging of an ELIXIR dataset, choose an application of their choice (from a VM catalogue or container catalogue), maybe upload some additional data and then perform data analysis/analytics.</w:t>
            </w:r>
          </w:p>
          <w:p w14:paraId="76F69C95" w14:textId="77777777" w:rsidR="00F6515E" w:rsidRDefault="00F6515E" w:rsidP="00001BE8">
            <w:pPr>
              <w:spacing w:before="240" w:after="240"/>
            </w:pPr>
            <w:r>
              <w:t>Different conditions of access may apply at the different cloud sites, but it is expected that the cloud compute resources would be free at the point of use for national/local researchers, while pay-for-use or other special conditions apply for foreigners.</w:t>
            </w:r>
          </w:p>
          <w:p w14:paraId="6DE1E4C1" w14:textId="77777777" w:rsidR="00F6515E" w:rsidRDefault="00F6515E" w:rsidP="00001BE8">
            <w:pPr>
              <w:spacing w:before="240" w:after="240"/>
            </w:pPr>
            <w:r>
              <w:t>The replication of community assets to national cloud providers maximises the utilisation of national funding and lowers the total cost of access for researchers.</w:t>
            </w:r>
          </w:p>
          <w:p w14:paraId="0E11BE39" w14:textId="77777777" w:rsidR="00F6515E" w:rsidRDefault="00F6515E" w:rsidP="00001BE8">
            <w:pPr>
              <w:spacing w:before="240" w:after="0"/>
            </w:pPr>
            <w:r>
              <w:t>The services in the setup should recognise users via their ELIXIR identity, therefore ELIXIR AAI (Life science AAI) should be integrated with the RDSDS as well as with the national clouds.</w:t>
            </w:r>
          </w:p>
        </w:tc>
      </w:tr>
      <w:tr w:rsidR="00F6515E" w14:paraId="2E4D48A1" w14:textId="77777777" w:rsidTr="00001BE8">
        <w:trPr>
          <w:trHeight w:val="367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E7EA466" w14:textId="77777777" w:rsidR="00F6515E" w:rsidRDefault="00F6515E" w:rsidP="00001BE8">
            <w:pPr>
              <w:spacing w:after="0"/>
              <w:jc w:val="center"/>
              <w:rPr>
                <w:b/>
              </w:rPr>
            </w:pPr>
            <w:r>
              <w:rPr>
                <w:b/>
              </w:rPr>
              <w:t>US2</w:t>
            </w:r>
          </w:p>
        </w:tc>
        <w:tc>
          <w:tcPr>
            <w:tcW w:w="7995" w:type="dxa"/>
            <w:tcBorders>
              <w:bottom w:val="single" w:sz="8" w:space="0" w:color="000000"/>
              <w:right w:val="single" w:sz="8" w:space="0" w:color="000000"/>
            </w:tcBorders>
            <w:tcMar>
              <w:top w:w="80" w:type="dxa"/>
              <w:left w:w="80" w:type="dxa"/>
              <w:bottom w:w="80" w:type="dxa"/>
              <w:right w:w="80" w:type="dxa"/>
            </w:tcMar>
          </w:tcPr>
          <w:p w14:paraId="5B75E965" w14:textId="77777777" w:rsidR="00F6515E" w:rsidRDefault="00F6515E" w:rsidP="00001BE8">
            <w:pPr>
              <w:spacing w:after="240"/>
            </w:pPr>
            <w:r>
              <w:t>The cloud federation can be also equipped with a ‘container replication and orchestration service’ that enables application providers to deploy containerised community/reference applications to any of the federated cloud sites, and users to instantiate and use the applications on those sites.</w:t>
            </w:r>
          </w:p>
          <w:p w14:paraId="5587A9C6" w14:textId="77777777" w:rsidR="00F6515E" w:rsidRDefault="00F6515E" w:rsidP="00001BE8">
            <w:pPr>
              <w:spacing w:before="240" w:after="240"/>
            </w:pPr>
            <w:r>
              <w:t>Having a centrally managed or self-managed container orchestration service will allow users who do not have access to cloud resources of their own to deploy containerised workflows co-located with existing datasets in cloud locations.</w:t>
            </w:r>
          </w:p>
          <w:p w14:paraId="5088E1DA" w14:textId="77777777" w:rsidR="00F6515E" w:rsidRDefault="00F6515E" w:rsidP="00001BE8">
            <w:pPr>
              <w:spacing w:before="240" w:after="0"/>
            </w:pPr>
            <w:r>
              <w:t>The services in the setup should recognise users via their ELIXIR identity, therefore ELIXIR AAI (Life science AAI) should be integrated with the RDSDS as well as with the national clouds.</w:t>
            </w:r>
          </w:p>
        </w:tc>
      </w:tr>
    </w:tbl>
    <w:p w14:paraId="61943BCF" w14:textId="77777777" w:rsidR="00F6515E" w:rsidRPr="00F6515E" w:rsidRDefault="00F6515E" w:rsidP="00F6515E">
      <w:pPr>
        <w:pStyle w:val="Heading3"/>
      </w:pPr>
      <w:r w:rsidRPr="00F6515E">
        <w:t>Use Cases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4515"/>
        <w:gridCol w:w="3465"/>
      </w:tblGrid>
      <w:tr w:rsidR="00F6515E" w14:paraId="275BB9A9" w14:textId="77777777" w:rsidTr="00001BE8">
        <w:trPr>
          <w:trHeight w:val="1020"/>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9A70165" w14:textId="77777777" w:rsidR="00F6515E" w:rsidRDefault="00F6515E" w:rsidP="00001BE8">
            <w:pPr>
              <w:spacing w:after="0"/>
              <w:jc w:val="center"/>
              <w:rPr>
                <w:b/>
              </w:rPr>
            </w:pPr>
            <w:r>
              <w:rPr>
                <w:b/>
              </w:rPr>
              <w:t>Step</w:t>
            </w:r>
          </w:p>
        </w:tc>
        <w:tc>
          <w:tcPr>
            <w:tcW w:w="451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6ED5E54" w14:textId="77777777" w:rsidR="00F6515E" w:rsidRDefault="00F6515E" w:rsidP="00001BE8">
            <w:pPr>
              <w:spacing w:after="0"/>
              <w:jc w:val="center"/>
              <w:rPr>
                <w:b/>
              </w:rPr>
            </w:pPr>
            <w:r>
              <w:rPr>
                <w:b/>
              </w:rPr>
              <w:t>Description of action</w:t>
            </w:r>
          </w:p>
        </w:tc>
        <w:tc>
          <w:tcPr>
            <w:tcW w:w="34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B487FCC" w14:textId="77777777" w:rsidR="00F6515E" w:rsidRDefault="00F6515E" w:rsidP="00001BE8">
            <w:pPr>
              <w:spacing w:after="0"/>
              <w:jc w:val="center"/>
              <w:rPr>
                <w:b/>
              </w:rPr>
            </w:pPr>
            <w:r>
              <w:rPr>
                <w:b/>
              </w:rPr>
              <w:t>Dependency on 3rd party services (EOSC-hub or other)</w:t>
            </w:r>
          </w:p>
        </w:tc>
      </w:tr>
      <w:tr w:rsidR="00F6515E" w14:paraId="2B72E650" w14:textId="77777777" w:rsidTr="00001BE8">
        <w:trPr>
          <w:trHeight w:val="286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4EE4850" w14:textId="77777777" w:rsidR="00F6515E" w:rsidRDefault="00F6515E" w:rsidP="00001BE8">
            <w:pPr>
              <w:spacing w:after="0"/>
              <w:jc w:val="center"/>
              <w:rPr>
                <w:b/>
              </w:rPr>
            </w:pPr>
            <w:r>
              <w:rPr>
                <w:b/>
              </w:rPr>
              <w:t>UC1</w:t>
            </w:r>
          </w:p>
        </w:tc>
        <w:tc>
          <w:tcPr>
            <w:tcW w:w="4515" w:type="dxa"/>
            <w:tcBorders>
              <w:bottom w:val="single" w:sz="8" w:space="0" w:color="000000"/>
              <w:right w:val="single" w:sz="8" w:space="0" w:color="000000"/>
            </w:tcBorders>
            <w:tcMar>
              <w:top w:w="80" w:type="dxa"/>
              <w:left w:w="80" w:type="dxa"/>
              <w:bottom w:w="80" w:type="dxa"/>
              <w:right w:w="80" w:type="dxa"/>
            </w:tcMar>
          </w:tcPr>
          <w:p w14:paraId="4458D637" w14:textId="77777777" w:rsidR="00F6515E" w:rsidRDefault="00F6515E" w:rsidP="00001BE8">
            <w:pPr>
              <w:spacing w:after="240"/>
            </w:pPr>
            <w:r>
              <w:t>Joining the cloud federation with a cloud site (cloud provider perspective):</w:t>
            </w:r>
          </w:p>
          <w:p w14:paraId="1F1EDBD1" w14:textId="77777777" w:rsidR="00F6515E" w:rsidRDefault="00F6515E" w:rsidP="00273BCC">
            <w:pPr>
              <w:numPr>
                <w:ilvl w:val="0"/>
                <w:numId w:val="21"/>
              </w:numPr>
              <w:spacing w:before="240" w:after="0"/>
              <w:jc w:val="left"/>
              <w:rPr>
                <w:rFonts w:ascii="Arial" w:eastAsia="Arial" w:hAnsi="Arial" w:cs="Arial"/>
              </w:rPr>
            </w:pPr>
            <w:r>
              <w:t>AAI integration between ELIXIR and EOSC</w:t>
            </w:r>
          </w:p>
          <w:p w14:paraId="7DE3A09D" w14:textId="77777777" w:rsidR="00F6515E" w:rsidRDefault="00F6515E" w:rsidP="00273BCC">
            <w:pPr>
              <w:numPr>
                <w:ilvl w:val="0"/>
                <w:numId w:val="21"/>
              </w:numPr>
              <w:spacing w:after="0"/>
              <w:jc w:val="left"/>
              <w:rPr>
                <w:rFonts w:ascii="Arial" w:eastAsia="Arial" w:hAnsi="Arial" w:cs="Arial"/>
              </w:rPr>
            </w:pPr>
            <w:r>
              <w:t>Connect ELIXIR cloud compute or data storage location with EOSC</w:t>
            </w:r>
          </w:p>
          <w:p w14:paraId="20959003" w14:textId="77777777" w:rsidR="00F6515E" w:rsidRDefault="00F6515E" w:rsidP="00273BCC">
            <w:pPr>
              <w:numPr>
                <w:ilvl w:val="0"/>
                <w:numId w:val="21"/>
              </w:numPr>
              <w:spacing w:after="240"/>
              <w:jc w:val="left"/>
              <w:rPr>
                <w:rFonts w:ascii="Arial" w:eastAsia="Arial" w:hAnsi="Arial" w:cs="Arial"/>
              </w:rPr>
            </w:pPr>
            <w:r>
              <w:t>Policy compliance with policies (ELIXIR, EGI cloud, and EOSC-hub policies)</w:t>
            </w:r>
          </w:p>
        </w:tc>
        <w:tc>
          <w:tcPr>
            <w:tcW w:w="3465" w:type="dxa"/>
            <w:tcBorders>
              <w:bottom w:val="single" w:sz="8" w:space="0" w:color="000000"/>
              <w:right w:val="single" w:sz="8" w:space="0" w:color="000000"/>
            </w:tcBorders>
            <w:tcMar>
              <w:top w:w="80" w:type="dxa"/>
              <w:left w:w="80" w:type="dxa"/>
              <w:bottom w:w="80" w:type="dxa"/>
              <w:right w:w="80" w:type="dxa"/>
            </w:tcMar>
          </w:tcPr>
          <w:p w14:paraId="24C28900" w14:textId="77777777" w:rsidR="00F6515E" w:rsidRDefault="00F6515E" w:rsidP="00001BE8">
            <w:pPr>
              <w:spacing w:after="240"/>
            </w:pPr>
            <w:r>
              <w:t>ELIXIR AAI ↔ EOSC AAI</w:t>
            </w:r>
          </w:p>
          <w:p w14:paraId="560E8A88" w14:textId="77777777" w:rsidR="00F6515E" w:rsidRDefault="00F6515E" w:rsidP="00001BE8">
            <w:pPr>
              <w:spacing w:before="240" w:after="240"/>
            </w:pPr>
            <w:r>
              <w:t>ELIXIR Cloud Services ↔ EOSC Compute / Storage Catalogue</w:t>
            </w:r>
          </w:p>
          <w:p w14:paraId="06E572D4" w14:textId="77777777" w:rsidR="00F6515E" w:rsidRDefault="00F6515E" w:rsidP="00001BE8">
            <w:pPr>
              <w:spacing w:before="240" w:after="0"/>
            </w:pPr>
            <w:r>
              <w:t>Policy compliance between ELIXIR and EOSC</w:t>
            </w:r>
          </w:p>
        </w:tc>
      </w:tr>
      <w:tr w:rsidR="00F6515E" w14:paraId="425F4306" w14:textId="77777777" w:rsidTr="00001BE8">
        <w:trPr>
          <w:trHeight w:val="490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1FA66D9" w14:textId="77777777" w:rsidR="00F6515E" w:rsidRDefault="00F6515E" w:rsidP="00001BE8">
            <w:pPr>
              <w:spacing w:after="0"/>
              <w:jc w:val="center"/>
              <w:rPr>
                <w:b/>
              </w:rPr>
            </w:pPr>
            <w:r>
              <w:rPr>
                <w:b/>
              </w:rPr>
              <w:t>UC2</w:t>
            </w:r>
          </w:p>
        </w:tc>
        <w:tc>
          <w:tcPr>
            <w:tcW w:w="4515" w:type="dxa"/>
            <w:tcBorders>
              <w:bottom w:val="single" w:sz="8" w:space="0" w:color="000000"/>
              <w:right w:val="single" w:sz="8" w:space="0" w:color="000000"/>
            </w:tcBorders>
            <w:tcMar>
              <w:top w:w="80" w:type="dxa"/>
              <w:left w:w="80" w:type="dxa"/>
              <w:bottom w:w="80" w:type="dxa"/>
              <w:right w:w="80" w:type="dxa"/>
            </w:tcMar>
          </w:tcPr>
          <w:p w14:paraId="2E48803B" w14:textId="77777777" w:rsidR="00F6515E" w:rsidRDefault="00F6515E" w:rsidP="00001BE8">
            <w:pPr>
              <w:spacing w:after="240"/>
            </w:pPr>
            <w:r>
              <w:t>Making reference/core datasets available for replication to the federated cloud providers (data provider perspective):</w:t>
            </w:r>
          </w:p>
          <w:p w14:paraId="2E6C1267" w14:textId="77777777" w:rsidR="00F6515E" w:rsidRDefault="00F6515E" w:rsidP="00273BCC">
            <w:pPr>
              <w:numPr>
                <w:ilvl w:val="0"/>
                <w:numId w:val="22"/>
              </w:numPr>
              <w:spacing w:before="240" w:after="0"/>
              <w:jc w:val="left"/>
              <w:rPr>
                <w:rFonts w:ascii="Arial" w:eastAsia="Arial" w:hAnsi="Arial" w:cs="Arial"/>
              </w:rPr>
            </w:pPr>
            <w:r>
              <w:t>Data provider publishes reference dataset to RDSDS using ELIXIR AAI</w:t>
            </w:r>
          </w:p>
          <w:p w14:paraId="030AD163" w14:textId="77777777" w:rsidR="00F6515E" w:rsidRDefault="00F6515E" w:rsidP="00273BCC">
            <w:pPr>
              <w:numPr>
                <w:ilvl w:val="0"/>
                <w:numId w:val="22"/>
              </w:numPr>
              <w:spacing w:after="0"/>
              <w:jc w:val="left"/>
              <w:rPr>
                <w:rFonts w:ascii="Arial" w:eastAsia="Arial" w:hAnsi="Arial" w:cs="Arial"/>
              </w:rPr>
            </w:pPr>
            <w:r>
              <w:t>Based on a defined dataset replication policy RDSDS triggers one or more data transfer/synchronisation process via a central EOSC FTS service</w:t>
            </w:r>
          </w:p>
          <w:p w14:paraId="510F7FE1" w14:textId="77777777" w:rsidR="00F6515E" w:rsidRDefault="00F6515E" w:rsidP="00273BCC">
            <w:pPr>
              <w:numPr>
                <w:ilvl w:val="0"/>
                <w:numId w:val="22"/>
              </w:numPr>
              <w:spacing w:after="0"/>
              <w:jc w:val="left"/>
              <w:rPr>
                <w:rFonts w:ascii="Arial" w:eastAsia="Arial" w:hAnsi="Arial" w:cs="Arial"/>
              </w:rPr>
            </w:pPr>
            <w:r>
              <w:t>EOSC FTS manages the transfer process between source and location and notifies RDSDS on completion</w:t>
            </w:r>
          </w:p>
          <w:p w14:paraId="5AA9CE6E" w14:textId="77777777" w:rsidR="00F6515E" w:rsidRDefault="00F6515E" w:rsidP="00273BCC">
            <w:pPr>
              <w:numPr>
                <w:ilvl w:val="0"/>
                <w:numId w:val="22"/>
              </w:numPr>
              <w:spacing w:after="240"/>
              <w:jc w:val="left"/>
              <w:rPr>
                <w:rFonts w:ascii="Arial" w:eastAsia="Arial" w:hAnsi="Arial" w:cs="Arial"/>
              </w:rPr>
            </w:pPr>
            <w:r>
              <w:t>RDSDS notifies Data Provider that the data has been synchronised and/or any errors</w:t>
            </w:r>
          </w:p>
        </w:tc>
        <w:tc>
          <w:tcPr>
            <w:tcW w:w="3465" w:type="dxa"/>
            <w:tcBorders>
              <w:bottom w:val="single" w:sz="8" w:space="0" w:color="000000"/>
              <w:right w:val="single" w:sz="8" w:space="0" w:color="000000"/>
            </w:tcBorders>
            <w:tcMar>
              <w:top w:w="80" w:type="dxa"/>
              <w:left w:w="80" w:type="dxa"/>
              <w:bottom w:w="80" w:type="dxa"/>
              <w:right w:w="80" w:type="dxa"/>
            </w:tcMar>
          </w:tcPr>
          <w:p w14:paraId="3F612DD3" w14:textId="77777777" w:rsidR="00F6515E" w:rsidRDefault="00F6515E" w:rsidP="00001BE8">
            <w:pPr>
              <w:spacing w:after="240"/>
            </w:pPr>
            <w:r>
              <w:t>Assumption: User is allowed to perform this action</w:t>
            </w:r>
          </w:p>
          <w:p w14:paraId="0E27C5A8" w14:textId="77777777" w:rsidR="00F6515E" w:rsidRDefault="00F6515E" w:rsidP="00001BE8">
            <w:pPr>
              <w:spacing w:before="240" w:after="240"/>
            </w:pPr>
            <w:r>
              <w:t>EOSC-hub centrally provided data distribution service (a new requirement to EOSC-hub)</w:t>
            </w:r>
          </w:p>
          <w:p w14:paraId="26D674E1" w14:textId="77777777" w:rsidR="00F6515E" w:rsidRDefault="00F6515E" w:rsidP="00001BE8">
            <w:pPr>
              <w:spacing w:before="240" w:after="240"/>
            </w:pPr>
            <w:r>
              <w:t>EOSC-hub centrally provided application distribution and orchestration service (a new requirement to EOSC-hub)</w:t>
            </w:r>
          </w:p>
          <w:p w14:paraId="0C4EB415" w14:textId="77777777" w:rsidR="00F6515E" w:rsidRDefault="00F6515E" w:rsidP="00001BE8">
            <w:pPr>
              <w:spacing w:before="240" w:after="0"/>
            </w:pPr>
            <w:r>
              <w:t xml:space="preserve">ELIXIR cloud federation policies, protocols and interfaces. </w:t>
            </w:r>
          </w:p>
        </w:tc>
      </w:tr>
      <w:tr w:rsidR="00F6515E" w14:paraId="39F1E28C" w14:textId="77777777" w:rsidTr="00001BE8">
        <w:trPr>
          <w:trHeight w:val="385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B9B1C43" w14:textId="77777777" w:rsidR="00F6515E" w:rsidRDefault="00F6515E" w:rsidP="00001BE8">
            <w:pPr>
              <w:spacing w:after="0"/>
              <w:jc w:val="center"/>
              <w:rPr>
                <w:b/>
              </w:rPr>
            </w:pPr>
            <w:r>
              <w:rPr>
                <w:b/>
              </w:rPr>
              <w:t>UC3</w:t>
            </w:r>
          </w:p>
        </w:tc>
        <w:tc>
          <w:tcPr>
            <w:tcW w:w="4515" w:type="dxa"/>
            <w:tcBorders>
              <w:bottom w:val="single" w:sz="8" w:space="0" w:color="000000"/>
              <w:right w:val="single" w:sz="8" w:space="0" w:color="000000"/>
            </w:tcBorders>
            <w:tcMar>
              <w:top w:w="80" w:type="dxa"/>
              <w:left w:w="80" w:type="dxa"/>
              <w:bottom w:w="80" w:type="dxa"/>
              <w:right w:w="80" w:type="dxa"/>
            </w:tcMar>
          </w:tcPr>
          <w:p w14:paraId="6898236F" w14:textId="77777777" w:rsidR="00F6515E" w:rsidRDefault="00F6515E" w:rsidP="00001BE8">
            <w:pPr>
              <w:spacing w:after="240"/>
            </w:pPr>
            <w:r>
              <w:t xml:space="preserve">Requesting the replication of a reference/core </w:t>
            </w:r>
            <w:r>
              <w:rPr>
                <w:u w:val="single"/>
              </w:rPr>
              <w:t>dataset</w:t>
            </w:r>
            <w:r>
              <w:t xml:space="preserve"> to my local cloud (researcher perspective):</w:t>
            </w:r>
          </w:p>
          <w:p w14:paraId="2F944526" w14:textId="77777777" w:rsidR="00F6515E" w:rsidRDefault="00F6515E" w:rsidP="00273BCC">
            <w:pPr>
              <w:numPr>
                <w:ilvl w:val="0"/>
                <w:numId w:val="1"/>
              </w:numPr>
              <w:spacing w:before="240" w:after="0"/>
              <w:jc w:val="left"/>
              <w:rPr>
                <w:rFonts w:ascii="Arial" w:eastAsia="Arial" w:hAnsi="Arial" w:cs="Arial"/>
              </w:rPr>
            </w:pPr>
            <w:r>
              <w:t>User searches and finds for a dataset with the RDSDS catalogue</w:t>
            </w:r>
          </w:p>
          <w:p w14:paraId="662D84E4" w14:textId="77777777" w:rsidR="00F6515E" w:rsidRDefault="00F6515E" w:rsidP="00273BCC">
            <w:pPr>
              <w:numPr>
                <w:ilvl w:val="0"/>
                <w:numId w:val="1"/>
              </w:numPr>
              <w:spacing w:after="0"/>
              <w:jc w:val="left"/>
              <w:rPr>
                <w:rFonts w:ascii="Arial" w:eastAsia="Arial" w:hAnsi="Arial" w:cs="Arial"/>
              </w:rPr>
            </w:pPr>
            <w:r>
              <w:t>User initiates a transfer of a dataset to their local cloud resource using the EOSC central FTS</w:t>
            </w:r>
          </w:p>
          <w:p w14:paraId="7B50009B" w14:textId="77777777" w:rsidR="00F6515E" w:rsidRDefault="00F6515E" w:rsidP="00273BCC">
            <w:pPr>
              <w:numPr>
                <w:ilvl w:val="0"/>
                <w:numId w:val="1"/>
              </w:numPr>
              <w:spacing w:after="240"/>
              <w:jc w:val="left"/>
              <w:rPr>
                <w:rFonts w:ascii="Arial" w:eastAsia="Arial" w:hAnsi="Arial" w:cs="Arial"/>
              </w:rPr>
            </w:pPr>
            <w:r>
              <w:t>EOSC FtS notifies the completion of the data transfer and/or errors</w:t>
            </w:r>
          </w:p>
        </w:tc>
        <w:tc>
          <w:tcPr>
            <w:tcW w:w="3465" w:type="dxa"/>
            <w:tcBorders>
              <w:bottom w:val="single" w:sz="8" w:space="0" w:color="000000"/>
              <w:right w:val="single" w:sz="8" w:space="0" w:color="000000"/>
            </w:tcBorders>
            <w:tcMar>
              <w:top w:w="80" w:type="dxa"/>
              <w:left w:w="80" w:type="dxa"/>
              <w:bottom w:w="80" w:type="dxa"/>
              <w:right w:w="80" w:type="dxa"/>
            </w:tcMar>
          </w:tcPr>
          <w:p w14:paraId="47343C16" w14:textId="77777777" w:rsidR="00F6515E" w:rsidRDefault="00F6515E" w:rsidP="00001BE8">
            <w:pPr>
              <w:spacing w:after="0"/>
            </w:pPr>
            <w:r>
              <w:t>Same as above.</w:t>
            </w:r>
          </w:p>
        </w:tc>
      </w:tr>
      <w:tr w:rsidR="00F6515E" w14:paraId="2CDE5A97" w14:textId="77777777" w:rsidTr="00001BE8">
        <w:trPr>
          <w:trHeight w:val="430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F8CE470" w14:textId="77777777" w:rsidR="00F6515E" w:rsidRDefault="00F6515E" w:rsidP="00001BE8">
            <w:pPr>
              <w:spacing w:after="0"/>
              <w:jc w:val="center"/>
              <w:rPr>
                <w:b/>
              </w:rPr>
            </w:pPr>
            <w:r>
              <w:rPr>
                <w:b/>
              </w:rPr>
              <w:t>UC4</w:t>
            </w:r>
          </w:p>
        </w:tc>
        <w:tc>
          <w:tcPr>
            <w:tcW w:w="4515" w:type="dxa"/>
            <w:tcBorders>
              <w:bottom w:val="single" w:sz="8" w:space="0" w:color="000000"/>
              <w:right w:val="single" w:sz="8" w:space="0" w:color="000000"/>
            </w:tcBorders>
            <w:tcMar>
              <w:top w:w="80" w:type="dxa"/>
              <w:left w:w="80" w:type="dxa"/>
              <w:bottom w:w="80" w:type="dxa"/>
              <w:right w:w="80" w:type="dxa"/>
            </w:tcMar>
          </w:tcPr>
          <w:p w14:paraId="2B244C6B" w14:textId="77777777" w:rsidR="00F6515E" w:rsidRDefault="00F6515E" w:rsidP="00001BE8">
            <w:pPr>
              <w:spacing w:after="240"/>
            </w:pPr>
            <w:r>
              <w:t>Making virtualised, reference/core applications available for replication and orchestration on the federated cloud providers (data provider perspective):</w:t>
            </w:r>
          </w:p>
          <w:p w14:paraId="2A947366" w14:textId="77777777" w:rsidR="00F6515E" w:rsidRDefault="00F6515E" w:rsidP="00273BCC">
            <w:pPr>
              <w:numPr>
                <w:ilvl w:val="0"/>
                <w:numId w:val="20"/>
              </w:numPr>
              <w:spacing w:before="240" w:after="0"/>
              <w:jc w:val="left"/>
              <w:rPr>
                <w:rFonts w:ascii="Arial" w:eastAsia="Arial" w:hAnsi="Arial" w:cs="Arial"/>
              </w:rPr>
            </w:pPr>
            <w:r>
              <w:t>User searches the EOSC Service Catalogue to identify a container orchestration service</w:t>
            </w:r>
          </w:p>
          <w:p w14:paraId="1C1BD152" w14:textId="77777777" w:rsidR="00F6515E" w:rsidRDefault="00F6515E" w:rsidP="00273BCC">
            <w:pPr>
              <w:numPr>
                <w:ilvl w:val="0"/>
                <w:numId w:val="20"/>
              </w:numPr>
              <w:spacing w:after="0"/>
              <w:jc w:val="left"/>
              <w:rPr>
                <w:rFonts w:ascii="Arial" w:eastAsia="Arial" w:hAnsi="Arial" w:cs="Arial"/>
              </w:rPr>
            </w:pPr>
            <w:r>
              <w:t>The user uses their ELIXIR credentials to instantiate a container orchestration service</w:t>
            </w:r>
          </w:p>
          <w:p w14:paraId="7239F248" w14:textId="77777777" w:rsidR="00F6515E" w:rsidRDefault="00F6515E" w:rsidP="00273BCC">
            <w:pPr>
              <w:numPr>
                <w:ilvl w:val="0"/>
                <w:numId w:val="20"/>
              </w:numPr>
              <w:spacing w:after="240"/>
              <w:jc w:val="left"/>
              <w:rPr>
                <w:rFonts w:ascii="Arial" w:eastAsia="Arial" w:hAnsi="Arial" w:cs="Arial"/>
              </w:rPr>
            </w:pPr>
            <w:r>
              <w:t>User deploys a containerised application or workload to the container orchestration service</w:t>
            </w:r>
          </w:p>
        </w:tc>
        <w:tc>
          <w:tcPr>
            <w:tcW w:w="3465" w:type="dxa"/>
            <w:tcBorders>
              <w:bottom w:val="single" w:sz="8" w:space="0" w:color="000000"/>
              <w:right w:val="single" w:sz="8" w:space="0" w:color="000000"/>
            </w:tcBorders>
            <w:tcMar>
              <w:top w:w="80" w:type="dxa"/>
              <w:left w:w="80" w:type="dxa"/>
              <w:bottom w:w="80" w:type="dxa"/>
              <w:right w:w="80" w:type="dxa"/>
            </w:tcMar>
          </w:tcPr>
          <w:p w14:paraId="3410968A" w14:textId="77777777" w:rsidR="00F6515E" w:rsidRDefault="00F6515E" w:rsidP="00001BE8">
            <w:pPr>
              <w:spacing w:after="240"/>
            </w:pPr>
            <w:r>
              <w:t>Assumption: User is allowed to perform this action</w:t>
            </w:r>
          </w:p>
          <w:p w14:paraId="7B6BF2A3" w14:textId="77777777" w:rsidR="00F6515E" w:rsidRDefault="00F6515E" w:rsidP="00001BE8">
            <w:pPr>
              <w:spacing w:before="240" w:after="240"/>
            </w:pPr>
            <w:r>
              <w:t>ELIXIR AAI ↔ EOSC AAI</w:t>
            </w:r>
          </w:p>
          <w:p w14:paraId="7748547E" w14:textId="77777777" w:rsidR="00F6515E" w:rsidRDefault="00F6515E" w:rsidP="00001BE8">
            <w:pPr>
              <w:spacing w:before="240" w:after="0"/>
            </w:pPr>
            <w:r>
              <w:t>Kubernetes as a Service</w:t>
            </w:r>
          </w:p>
        </w:tc>
      </w:tr>
    </w:tbl>
    <w:p w14:paraId="17F2D268" w14:textId="77777777" w:rsidR="00F6515E" w:rsidRPr="00F6515E" w:rsidRDefault="00F6515E" w:rsidP="00F6515E">
      <w:pPr>
        <w:pStyle w:val="Heading3"/>
      </w:pPr>
      <w:r w:rsidRPr="00F6515E">
        <w:t>Requirements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20"/>
        <w:gridCol w:w="4785"/>
        <w:gridCol w:w="2205"/>
      </w:tblGrid>
      <w:tr w:rsidR="00F6515E" w14:paraId="2F4DBD3B" w14:textId="77777777" w:rsidTr="00001BE8">
        <w:trPr>
          <w:trHeight w:val="855"/>
        </w:trPr>
        <w:tc>
          <w:tcPr>
            <w:tcW w:w="162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73424A9" w14:textId="77777777" w:rsidR="00F6515E" w:rsidRDefault="00F6515E" w:rsidP="00001BE8">
            <w:pPr>
              <w:spacing w:after="0"/>
              <w:jc w:val="center"/>
              <w:rPr>
                <w:b/>
              </w:rPr>
            </w:pPr>
            <w:r>
              <w:rPr>
                <w:b/>
              </w:rPr>
              <w:t>Requirement number</w:t>
            </w:r>
          </w:p>
        </w:tc>
        <w:tc>
          <w:tcPr>
            <w:tcW w:w="478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166F38D8" w14:textId="77777777" w:rsidR="00F6515E" w:rsidRDefault="00F6515E" w:rsidP="00001BE8">
            <w:pPr>
              <w:spacing w:after="0"/>
              <w:jc w:val="center"/>
              <w:rPr>
                <w:b/>
              </w:rPr>
            </w:pPr>
            <w:r>
              <w:rPr>
                <w:b/>
              </w:rPr>
              <w:t>Requirement title</w:t>
            </w:r>
          </w:p>
        </w:tc>
        <w:tc>
          <w:tcPr>
            <w:tcW w:w="220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3E47AF4" w14:textId="77777777" w:rsidR="00F6515E" w:rsidRDefault="00F6515E" w:rsidP="00001BE8">
            <w:pPr>
              <w:spacing w:after="0"/>
              <w:jc w:val="center"/>
              <w:rPr>
                <w:b/>
              </w:rPr>
            </w:pPr>
            <w:r>
              <w:rPr>
                <w:b/>
              </w:rPr>
              <w:t>Source Use Case</w:t>
            </w:r>
          </w:p>
        </w:tc>
      </w:tr>
      <w:tr w:rsidR="00F6515E" w14:paraId="1CC915CF" w14:textId="77777777" w:rsidTr="00001BE8">
        <w:trPr>
          <w:trHeight w:val="840"/>
        </w:trPr>
        <w:tc>
          <w:tcPr>
            <w:tcW w:w="16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4614B10" w14:textId="77777777" w:rsidR="00F6515E" w:rsidRDefault="00F6515E" w:rsidP="00001BE8">
            <w:pPr>
              <w:spacing w:after="0"/>
              <w:jc w:val="center"/>
              <w:rPr>
                <w:b/>
              </w:rPr>
            </w:pPr>
            <w:r>
              <w:rPr>
                <w:b/>
              </w:rPr>
              <w:t>RQ1</w:t>
            </w:r>
          </w:p>
        </w:tc>
        <w:tc>
          <w:tcPr>
            <w:tcW w:w="4785" w:type="dxa"/>
            <w:tcBorders>
              <w:bottom w:val="single" w:sz="8" w:space="0" w:color="000000"/>
              <w:right w:val="single" w:sz="8" w:space="0" w:color="000000"/>
            </w:tcBorders>
            <w:tcMar>
              <w:top w:w="80" w:type="dxa"/>
              <w:left w:w="80" w:type="dxa"/>
              <w:bottom w:w="80" w:type="dxa"/>
              <w:right w:w="80" w:type="dxa"/>
            </w:tcMar>
          </w:tcPr>
          <w:p w14:paraId="33897B5B" w14:textId="77777777" w:rsidR="00F6515E" w:rsidRDefault="00F6515E" w:rsidP="00001BE8">
            <w:pPr>
              <w:spacing w:after="0"/>
            </w:pPr>
            <w:r>
              <w:t>EOSC-hub to provide an FTS data transfer service</w:t>
            </w:r>
          </w:p>
        </w:tc>
        <w:tc>
          <w:tcPr>
            <w:tcW w:w="2205" w:type="dxa"/>
            <w:tcBorders>
              <w:bottom w:val="single" w:sz="8" w:space="0" w:color="000000"/>
              <w:right w:val="single" w:sz="8" w:space="0" w:color="000000"/>
            </w:tcBorders>
            <w:tcMar>
              <w:top w:w="80" w:type="dxa"/>
              <w:left w:w="80" w:type="dxa"/>
              <w:bottom w:w="80" w:type="dxa"/>
              <w:right w:w="80" w:type="dxa"/>
            </w:tcMar>
          </w:tcPr>
          <w:p w14:paraId="3C4E2408" w14:textId="77777777" w:rsidR="00F6515E" w:rsidRDefault="00F6515E" w:rsidP="00001BE8">
            <w:pPr>
              <w:spacing w:after="0"/>
            </w:pPr>
            <w:r>
              <w:t>UC1, 2, 3</w:t>
            </w:r>
          </w:p>
        </w:tc>
      </w:tr>
      <w:tr w:rsidR="00F6515E" w14:paraId="245A0FC3" w14:textId="77777777" w:rsidTr="00001BE8">
        <w:trPr>
          <w:trHeight w:val="855"/>
        </w:trPr>
        <w:tc>
          <w:tcPr>
            <w:tcW w:w="162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95663F0" w14:textId="77777777" w:rsidR="00F6515E" w:rsidRDefault="00F6515E" w:rsidP="00001BE8">
            <w:pPr>
              <w:spacing w:after="0"/>
              <w:jc w:val="center"/>
              <w:rPr>
                <w:b/>
              </w:rPr>
            </w:pPr>
            <w:r>
              <w:rPr>
                <w:b/>
              </w:rPr>
              <w:t>RQ2</w:t>
            </w:r>
          </w:p>
        </w:tc>
        <w:tc>
          <w:tcPr>
            <w:tcW w:w="4785" w:type="dxa"/>
            <w:tcBorders>
              <w:bottom w:val="single" w:sz="8" w:space="0" w:color="000000"/>
              <w:right w:val="single" w:sz="8" w:space="0" w:color="000000"/>
            </w:tcBorders>
            <w:tcMar>
              <w:top w:w="80" w:type="dxa"/>
              <w:left w:w="80" w:type="dxa"/>
              <w:bottom w:w="80" w:type="dxa"/>
              <w:right w:w="80" w:type="dxa"/>
            </w:tcMar>
          </w:tcPr>
          <w:p w14:paraId="3244E1CE" w14:textId="77777777" w:rsidR="00F6515E" w:rsidRDefault="00F6515E" w:rsidP="00001BE8">
            <w:pPr>
              <w:spacing w:after="0"/>
            </w:pPr>
            <w:r>
              <w:t>EOSC-hub to provide Kubernetes as a service</w:t>
            </w:r>
          </w:p>
        </w:tc>
        <w:tc>
          <w:tcPr>
            <w:tcW w:w="2205" w:type="dxa"/>
            <w:tcBorders>
              <w:bottom w:val="single" w:sz="8" w:space="0" w:color="000000"/>
              <w:right w:val="single" w:sz="8" w:space="0" w:color="000000"/>
            </w:tcBorders>
            <w:tcMar>
              <w:top w:w="80" w:type="dxa"/>
              <w:left w:w="80" w:type="dxa"/>
              <w:bottom w:w="80" w:type="dxa"/>
              <w:right w:w="80" w:type="dxa"/>
            </w:tcMar>
          </w:tcPr>
          <w:p w14:paraId="179759BB" w14:textId="77777777" w:rsidR="00F6515E" w:rsidRDefault="00F6515E" w:rsidP="00001BE8">
            <w:pPr>
              <w:spacing w:after="0"/>
            </w:pPr>
            <w:r>
              <w:t>UC1, 4, 5</w:t>
            </w:r>
          </w:p>
        </w:tc>
      </w:tr>
    </w:tbl>
    <w:p w14:paraId="57F381E2" w14:textId="7CCFE945" w:rsidR="00F6515E" w:rsidRDefault="00F6515E" w:rsidP="00F6515E">
      <w:pPr>
        <w:pStyle w:val="Heading2"/>
      </w:pPr>
      <w:bookmarkStart w:id="15" w:name="_Toc53502871"/>
      <w:r w:rsidRPr="00F6515E">
        <w:t>DODAS</w:t>
      </w:r>
      <w:bookmarkEnd w:id="15"/>
    </w:p>
    <w:p w14:paraId="66162EC9" w14:textId="77777777" w:rsidR="00F6515E" w:rsidRPr="00F6515E" w:rsidRDefault="00F6515E" w:rsidP="00F6515E">
      <w:pPr>
        <w:pStyle w:val="Heading3"/>
      </w:pPr>
      <w:r w:rsidRPr="00F6515E">
        <w:t>User Stories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8010"/>
      </w:tblGrid>
      <w:tr w:rsidR="00F6515E" w14:paraId="74D23C7A" w14:textId="77777777" w:rsidTr="00001BE8">
        <w:trPr>
          <w:trHeight w:val="450"/>
        </w:trPr>
        <w:tc>
          <w:tcPr>
            <w:tcW w:w="6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2B5035EF" w14:textId="77777777" w:rsidR="00F6515E" w:rsidRDefault="00F6515E" w:rsidP="00001BE8">
            <w:pPr>
              <w:spacing w:after="0"/>
              <w:jc w:val="center"/>
              <w:rPr>
                <w:b/>
              </w:rPr>
            </w:pPr>
            <w:r>
              <w:rPr>
                <w:b/>
              </w:rPr>
              <w:t>No.</w:t>
            </w:r>
          </w:p>
        </w:tc>
        <w:tc>
          <w:tcPr>
            <w:tcW w:w="801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F31CEAB" w14:textId="77777777" w:rsidR="00F6515E" w:rsidRDefault="00F6515E" w:rsidP="00001BE8">
            <w:pPr>
              <w:spacing w:after="0"/>
              <w:jc w:val="center"/>
              <w:rPr>
                <w:b/>
              </w:rPr>
            </w:pPr>
            <w:r>
              <w:rPr>
                <w:b/>
              </w:rPr>
              <w:t>User stories</w:t>
            </w:r>
          </w:p>
        </w:tc>
      </w:tr>
      <w:tr w:rsidR="00F6515E" w14:paraId="0307466E" w14:textId="77777777" w:rsidTr="00001BE8">
        <w:trPr>
          <w:trHeight w:val="129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06703AA" w14:textId="77777777" w:rsidR="00F6515E" w:rsidRDefault="00F6515E" w:rsidP="00001BE8">
            <w:pPr>
              <w:spacing w:after="0"/>
              <w:jc w:val="center"/>
              <w:rPr>
                <w:b/>
              </w:rPr>
            </w:pPr>
            <w:r>
              <w:rPr>
                <w:b/>
              </w:rPr>
              <w:t>US1</w:t>
            </w:r>
          </w:p>
        </w:tc>
        <w:tc>
          <w:tcPr>
            <w:tcW w:w="8010" w:type="dxa"/>
            <w:tcBorders>
              <w:bottom w:val="single" w:sz="8" w:space="0" w:color="000000"/>
              <w:right w:val="single" w:sz="8" w:space="0" w:color="000000"/>
            </w:tcBorders>
            <w:tcMar>
              <w:top w:w="80" w:type="dxa"/>
              <w:left w:w="80" w:type="dxa"/>
              <w:bottom w:w="80" w:type="dxa"/>
              <w:right w:w="80" w:type="dxa"/>
            </w:tcMar>
          </w:tcPr>
          <w:p w14:paraId="4B046799" w14:textId="77777777" w:rsidR="00F6515E" w:rsidRDefault="00F6515E" w:rsidP="00001BE8">
            <w:pPr>
              <w:spacing w:after="0"/>
            </w:pPr>
            <w:r>
              <w:t>As a DODAS user I want a service that simplifies the process of provisioning, creating, managing and accessing a pool of heterogeneous computing resources, including private and public clouds.</w:t>
            </w:r>
          </w:p>
        </w:tc>
      </w:tr>
      <w:tr w:rsidR="00F6515E" w14:paraId="145154DB"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925A860" w14:textId="77777777" w:rsidR="00F6515E" w:rsidRDefault="00F6515E" w:rsidP="00001BE8">
            <w:pPr>
              <w:spacing w:after="0"/>
              <w:jc w:val="center"/>
              <w:rPr>
                <w:b/>
              </w:rPr>
            </w:pPr>
            <w:r>
              <w:rPr>
                <w:b/>
              </w:rPr>
              <w:t>US2</w:t>
            </w:r>
          </w:p>
        </w:tc>
        <w:tc>
          <w:tcPr>
            <w:tcW w:w="8010" w:type="dxa"/>
            <w:tcBorders>
              <w:bottom w:val="single" w:sz="8" w:space="0" w:color="000000"/>
              <w:right w:val="single" w:sz="8" w:space="0" w:color="000000"/>
            </w:tcBorders>
            <w:tcMar>
              <w:top w:w="80" w:type="dxa"/>
              <w:left w:w="80" w:type="dxa"/>
              <w:bottom w:w="80" w:type="dxa"/>
              <w:right w:w="80" w:type="dxa"/>
            </w:tcMar>
          </w:tcPr>
          <w:p w14:paraId="44B9507B" w14:textId="77777777" w:rsidR="00F6515E" w:rsidRDefault="00F6515E" w:rsidP="00001BE8">
            <w:pPr>
              <w:spacing w:after="0"/>
            </w:pPr>
            <w:r>
              <w:t>As a DODAS administrator, I want to be able to monitor DODAS services (DODAS Core services)</w:t>
            </w:r>
          </w:p>
        </w:tc>
      </w:tr>
      <w:tr w:rsidR="00F6515E" w14:paraId="65C34C48" w14:textId="77777777" w:rsidTr="00001BE8">
        <w:trPr>
          <w:trHeight w:val="102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F3104B1" w14:textId="77777777" w:rsidR="00F6515E" w:rsidRDefault="00F6515E" w:rsidP="00001BE8">
            <w:pPr>
              <w:spacing w:after="0"/>
              <w:jc w:val="center"/>
              <w:rPr>
                <w:b/>
              </w:rPr>
            </w:pPr>
            <w:r>
              <w:rPr>
                <w:b/>
              </w:rPr>
              <w:t>US3</w:t>
            </w:r>
          </w:p>
        </w:tc>
        <w:tc>
          <w:tcPr>
            <w:tcW w:w="8010" w:type="dxa"/>
            <w:tcBorders>
              <w:bottom w:val="single" w:sz="8" w:space="0" w:color="000000"/>
              <w:right w:val="single" w:sz="8" w:space="0" w:color="000000"/>
            </w:tcBorders>
            <w:tcMar>
              <w:top w:w="80" w:type="dxa"/>
              <w:left w:w="80" w:type="dxa"/>
              <w:bottom w:w="80" w:type="dxa"/>
              <w:right w:w="80" w:type="dxa"/>
            </w:tcMar>
          </w:tcPr>
          <w:p w14:paraId="668DB771" w14:textId="77777777" w:rsidR="00F6515E" w:rsidRDefault="00F6515E" w:rsidP="00001BE8">
            <w:pPr>
              <w:spacing w:after="0"/>
            </w:pPr>
            <w:r>
              <w:t>As a DODAS administrator I want to be able to monitor processes and services running on the dodas clusters (check status resources consumption etc.)</w:t>
            </w:r>
          </w:p>
        </w:tc>
      </w:tr>
      <w:tr w:rsidR="00F6515E" w14:paraId="7656C5C3"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0524505" w14:textId="77777777" w:rsidR="00F6515E" w:rsidRDefault="00F6515E" w:rsidP="00001BE8">
            <w:pPr>
              <w:spacing w:after="0"/>
              <w:jc w:val="center"/>
              <w:rPr>
                <w:b/>
              </w:rPr>
            </w:pPr>
            <w:r>
              <w:rPr>
                <w:b/>
              </w:rPr>
              <w:t>US4</w:t>
            </w:r>
          </w:p>
        </w:tc>
        <w:tc>
          <w:tcPr>
            <w:tcW w:w="8010" w:type="dxa"/>
            <w:tcBorders>
              <w:bottom w:val="single" w:sz="8" w:space="0" w:color="000000"/>
              <w:right w:val="single" w:sz="8" w:space="0" w:color="000000"/>
            </w:tcBorders>
            <w:tcMar>
              <w:top w:w="80" w:type="dxa"/>
              <w:left w:w="80" w:type="dxa"/>
              <w:bottom w:w="80" w:type="dxa"/>
              <w:right w:w="80" w:type="dxa"/>
            </w:tcMar>
          </w:tcPr>
          <w:p w14:paraId="3F2E82A5" w14:textId="77777777" w:rsidR="00F6515E" w:rsidRDefault="00F6515E" w:rsidP="00001BE8">
            <w:pPr>
              <w:spacing w:after="0"/>
            </w:pPr>
            <w:r>
              <w:t>As a DODAS end user (e.g. physicist) I want to transparently access my remote data</w:t>
            </w:r>
          </w:p>
        </w:tc>
      </w:tr>
      <w:tr w:rsidR="00F6515E" w14:paraId="1198DAC2"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9EDB12A" w14:textId="77777777" w:rsidR="00F6515E" w:rsidRDefault="00F6515E" w:rsidP="00001BE8">
            <w:pPr>
              <w:spacing w:after="0"/>
              <w:jc w:val="center"/>
              <w:rPr>
                <w:b/>
              </w:rPr>
            </w:pPr>
            <w:r>
              <w:rPr>
                <w:b/>
              </w:rPr>
              <w:t>US5</w:t>
            </w:r>
          </w:p>
        </w:tc>
        <w:tc>
          <w:tcPr>
            <w:tcW w:w="8010" w:type="dxa"/>
            <w:tcBorders>
              <w:bottom w:val="single" w:sz="8" w:space="0" w:color="000000"/>
              <w:right w:val="single" w:sz="8" w:space="0" w:color="000000"/>
            </w:tcBorders>
            <w:tcMar>
              <w:top w:w="80" w:type="dxa"/>
              <w:left w:w="80" w:type="dxa"/>
              <w:bottom w:w="80" w:type="dxa"/>
              <w:right w:w="80" w:type="dxa"/>
            </w:tcMar>
          </w:tcPr>
          <w:p w14:paraId="2EB284AE" w14:textId="77777777" w:rsidR="00F6515E" w:rsidRDefault="00F6515E" w:rsidP="00001BE8">
            <w:pPr>
              <w:spacing w:after="0"/>
            </w:pPr>
            <w:r>
              <w:t>As a DODAS end user (e.g. physicist) I want to temporary cache input and output data from dodas cluster</w:t>
            </w:r>
          </w:p>
        </w:tc>
      </w:tr>
      <w:tr w:rsidR="00F6515E" w14:paraId="22A877D3" w14:textId="77777777" w:rsidTr="00001BE8">
        <w:trPr>
          <w:trHeight w:val="102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0D0C42" w14:textId="77777777" w:rsidR="00F6515E" w:rsidRDefault="00F6515E" w:rsidP="00001BE8">
            <w:pPr>
              <w:spacing w:after="0"/>
              <w:jc w:val="center"/>
              <w:rPr>
                <w:b/>
              </w:rPr>
            </w:pPr>
            <w:r>
              <w:rPr>
                <w:b/>
              </w:rPr>
              <w:t>US6</w:t>
            </w:r>
          </w:p>
        </w:tc>
        <w:tc>
          <w:tcPr>
            <w:tcW w:w="8010" w:type="dxa"/>
            <w:tcBorders>
              <w:bottom w:val="single" w:sz="8" w:space="0" w:color="000000"/>
              <w:right w:val="single" w:sz="8" w:space="0" w:color="000000"/>
            </w:tcBorders>
            <w:tcMar>
              <w:top w:w="80" w:type="dxa"/>
              <w:left w:w="80" w:type="dxa"/>
              <w:bottom w:w="80" w:type="dxa"/>
              <w:right w:w="80" w:type="dxa"/>
            </w:tcMar>
          </w:tcPr>
          <w:p w14:paraId="7F9C1A43" w14:textId="77777777" w:rsidR="00F6515E" w:rsidRDefault="00F6515E" w:rsidP="00001BE8">
            <w:pPr>
              <w:spacing w:after="0"/>
            </w:pPr>
            <w:r>
              <w:t xml:space="preserve">As a community adopting DODAS, I want to be able to globally share libraries and software (e.g. runtime environment) more in general.  </w:t>
            </w:r>
          </w:p>
        </w:tc>
      </w:tr>
      <w:tr w:rsidR="00F6515E" w14:paraId="7F8D858A" w14:textId="77777777" w:rsidTr="00001BE8">
        <w:trPr>
          <w:trHeight w:val="735"/>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4099A51" w14:textId="77777777" w:rsidR="00F6515E" w:rsidRDefault="00F6515E" w:rsidP="00001BE8">
            <w:pPr>
              <w:spacing w:after="0"/>
              <w:jc w:val="center"/>
              <w:rPr>
                <w:b/>
              </w:rPr>
            </w:pPr>
            <w:r>
              <w:rPr>
                <w:b/>
              </w:rPr>
              <w:t>US7</w:t>
            </w:r>
          </w:p>
        </w:tc>
        <w:tc>
          <w:tcPr>
            <w:tcW w:w="8010" w:type="dxa"/>
            <w:tcBorders>
              <w:bottom w:val="single" w:sz="8" w:space="0" w:color="000000"/>
              <w:right w:val="single" w:sz="8" w:space="0" w:color="000000"/>
            </w:tcBorders>
            <w:tcMar>
              <w:top w:w="80" w:type="dxa"/>
              <w:left w:w="80" w:type="dxa"/>
              <w:bottom w:w="80" w:type="dxa"/>
              <w:right w:w="80" w:type="dxa"/>
            </w:tcMar>
          </w:tcPr>
          <w:p w14:paraId="6F71E5E5" w14:textId="77777777" w:rsidR="00F6515E" w:rsidRDefault="00F6515E" w:rsidP="00001BE8">
            <w:pPr>
              <w:spacing w:after="0"/>
            </w:pPr>
            <w:r>
              <w:t>As user of DODAS I want to be able to move my sandboxes (input/output) through dropbox like solution</w:t>
            </w:r>
          </w:p>
        </w:tc>
      </w:tr>
      <w:tr w:rsidR="00F6515E" w14:paraId="0FDD21EE" w14:textId="77777777" w:rsidTr="00001BE8">
        <w:trPr>
          <w:trHeight w:val="1020"/>
        </w:trPr>
        <w:tc>
          <w:tcPr>
            <w:tcW w:w="6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348E901" w14:textId="77777777" w:rsidR="00F6515E" w:rsidRDefault="00F6515E" w:rsidP="00001BE8">
            <w:pPr>
              <w:spacing w:after="0"/>
              <w:jc w:val="center"/>
              <w:rPr>
                <w:b/>
              </w:rPr>
            </w:pPr>
            <w:r>
              <w:rPr>
                <w:b/>
              </w:rPr>
              <w:t>US8</w:t>
            </w:r>
          </w:p>
        </w:tc>
        <w:tc>
          <w:tcPr>
            <w:tcW w:w="8010" w:type="dxa"/>
            <w:tcBorders>
              <w:bottom w:val="single" w:sz="8" w:space="0" w:color="000000"/>
              <w:right w:val="single" w:sz="8" w:space="0" w:color="000000"/>
            </w:tcBorders>
            <w:tcMar>
              <w:top w:w="80" w:type="dxa"/>
              <w:left w:w="80" w:type="dxa"/>
              <w:bottom w:w="80" w:type="dxa"/>
              <w:right w:w="80" w:type="dxa"/>
            </w:tcMar>
          </w:tcPr>
          <w:p w14:paraId="4F1FBE87" w14:textId="77777777" w:rsidR="00F6515E" w:rsidRDefault="00F6515E" w:rsidP="00001BE8">
            <w:pPr>
              <w:spacing w:after="0"/>
            </w:pPr>
            <w:r>
              <w:t>As a DODAS user, I want to be able to access all my portals using the same credentials, including authentication through the EGI Check-In when desired.</w:t>
            </w:r>
          </w:p>
        </w:tc>
      </w:tr>
    </w:tbl>
    <w:p w14:paraId="59E39BD3" w14:textId="77777777" w:rsidR="00F6515E" w:rsidRPr="00F6515E" w:rsidRDefault="00F6515E" w:rsidP="00F6515E">
      <w:pPr>
        <w:pStyle w:val="Heading3"/>
      </w:pPr>
      <w:r w:rsidRPr="00F6515E">
        <w:t>Use Cases</w:t>
      </w:r>
    </w:p>
    <w:tbl>
      <w:tblPr>
        <w:tblW w:w="8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3630"/>
        <w:gridCol w:w="4365"/>
      </w:tblGrid>
      <w:tr w:rsidR="00F6515E" w14:paraId="0157B37D" w14:textId="77777777" w:rsidTr="00001BE8">
        <w:trPr>
          <w:trHeight w:val="735"/>
        </w:trPr>
        <w:tc>
          <w:tcPr>
            <w:tcW w:w="63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AE8F609" w14:textId="77777777" w:rsidR="00F6515E" w:rsidRDefault="00F6515E" w:rsidP="00001BE8">
            <w:pPr>
              <w:spacing w:after="0"/>
              <w:jc w:val="center"/>
              <w:rPr>
                <w:b/>
              </w:rPr>
            </w:pPr>
            <w:r>
              <w:rPr>
                <w:b/>
              </w:rPr>
              <w:t>Step</w:t>
            </w:r>
          </w:p>
        </w:tc>
        <w:tc>
          <w:tcPr>
            <w:tcW w:w="363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3633941B" w14:textId="77777777" w:rsidR="00F6515E" w:rsidRDefault="00F6515E" w:rsidP="00001BE8">
            <w:pPr>
              <w:spacing w:after="0"/>
              <w:jc w:val="center"/>
              <w:rPr>
                <w:b/>
              </w:rPr>
            </w:pPr>
            <w:r>
              <w:rPr>
                <w:b/>
              </w:rPr>
              <w:t>Description of action</w:t>
            </w:r>
          </w:p>
        </w:tc>
        <w:tc>
          <w:tcPr>
            <w:tcW w:w="436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73C5ABAB" w14:textId="77777777" w:rsidR="00F6515E" w:rsidRDefault="00F6515E" w:rsidP="00001BE8">
            <w:pPr>
              <w:spacing w:after="0"/>
              <w:jc w:val="center"/>
              <w:rPr>
                <w:b/>
              </w:rPr>
            </w:pPr>
            <w:r>
              <w:rPr>
                <w:b/>
              </w:rPr>
              <w:t>Dependency on 3rd party services (EOSC-hub or other)</w:t>
            </w:r>
          </w:p>
        </w:tc>
      </w:tr>
      <w:tr w:rsidR="00F6515E" w14:paraId="5092869F"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C8D7956" w14:textId="77777777" w:rsidR="00F6515E" w:rsidRDefault="00F6515E" w:rsidP="00001BE8">
            <w:pPr>
              <w:spacing w:after="0"/>
              <w:jc w:val="center"/>
              <w:rPr>
                <w:b/>
              </w:rPr>
            </w:pPr>
            <w:r>
              <w:rPr>
                <w:b/>
              </w:rPr>
              <w:t>UC1</w:t>
            </w:r>
          </w:p>
        </w:tc>
        <w:tc>
          <w:tcPr>
            <w:tcW w:w="3630" w:type="dxa"/>
            <w:tcBorders>
              <w:bottom w:val="single" w:sz="8" w:space="0" w:color="000000"/>
              <w:right w:val="single" w:sz="8" w:space="0" w:color="000000"/>
            </w:tcBorders>
            <w:tcMar>
              <w:top w:w="80" w:type="dxa"/>
              <w:left w:w="80" w:type="dxa"/>
              <w:bottom w:w="80" w:type="dxa"/>
              <w:right w:w="80" w:type="dxa"/>
            </w:tcMar>
          </w:tcPr>
          <w:p w14:paraId="7A749130" w14:textId="77777777" w:rsidR="00F6515E" w:rsidRDefault="00F6515E" w:rsidP="00001BE8">
            <w:pPr>
              <w:spacing w:after="0"/>
            </w:pPr>
            <w:r>
              <w:t>The DODAS admin requests the automated deployment of a DODAS cluster</w:t>
            </w:r>
          </w:p>
        </w:tc>
        <w:tc>
          <w:tcPr>
            <w:tcW w:w="4365" w:type="dxa"/>
            <w:tcBorders>
              <w:bottom w:val="single" w:sz="8" w:space="0" w:color="000000"/>
              <w:right w:val="single" w:sz="8" w:space="0" w:color="000000"/>
            </w:tcBorders>
            <w:tcMar>
              <w:top w:w="80" w:type="dxa"/>
              <w:left w:w="80" w:type="dxa"/>
              <w:bottom w:w="80" w:type="dxa"/>
              <w:right w:w="80" w:type="dxa"/>
            </w:tcMar>
          </w:tcPr>
          <w:p w14:paraId="64F2C593" w14:textId="77777777" w:rsidR="00F6515E" w:rsidRDefault="00F6515E" w:rsidP="00001BE8">
            <w:pPr>
              <w:spacing w:after="0"/>
            </w:pPr>
            <w:r>
              <w:t>TOSCA template to be submitted to the PaaS Orchestrator</w:t>
            </w:r>
          </w:p>
        </w:tc>
      </w:tr>
      <w:tr w:rsidR="00F6515E" w14:paraId="157F59AF" w14:textId="77777777" w:rsidTr="00F6515E">
        <w:trPr>
          <w:trHeight w:val="729"/>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20436305" w14:textId="77777777" w:rsidR="00F6515E" w:rsidRDefault="00F6515E" w:rsidP="00001BE8">
            <w:pPr>
              <w:spacing w:after="0"/>
              <w:jc w:val="center"/>
              <w:rPr>
                <w:b/>
              </w:rPr>
            </w:pPr>
            <w:r>
              <w:rPr>
                <w:b/>
              </w:rPr>
              <w:t>UC2</w:t>
            </w:r>
          </w:p>
        </w:tc>
        <w:tc>
          <w:tcPr>
            <w:tcW w:w="3630" w:type="dxa"/>
            <w:tcBorders>
              <w:bottom w:val="single" w:sz="8" w:space="0" w:color="000000"/>
              <w:right w:val="single" w:sz="8" w:space="0" w:color="000000"/>
            </w:tcBorders>
            <w:tcMar>
              <w:top w:w="80" w:type="dxa"/>
              <w:left w:w="80" w:type="dxa"/>
              <w:bottom w:w="80" w:type="dxa"/>
              <w:right w:w="80" w:type="dxa"/>
            </w:tcMar>
          </w:tcPr>
          <w:p w14:paraId="543A87D0" w14:textId="77777777" w:rsidR="00F6515E" w:rsidRDefault="00F6515E" w:rsidP="00001BE8">
            <w:pPr>
              <w:spacing w:after="0"/>
            </w:pPr>
            <w:r>
              <w:t>The DODAS admin checks the status of the DODAS core services</w:t>
            </w:r>
          </w:p>
        </w:tc>
        <w:tc>
          <w:tcPr>
            <w:tcW w:w="4365" w:type="dxa"/>
            <w:tcBorders>
              <w:bottom w:val="single" w:sz="8" w:space="0" w:color="000000"/>
              <w:right w:val="single" w:sz="8" w:space="0" w:color="000000"/>
            </w:tcBorders>
            <w:tcMar>
              <w:top w:w="80" w:type="dxa"/>
              <w:left w:w="80" w:type="dxa"/>
              <w:bottom w:w="80" w:type="dxa"/>
              <w:right w:w="80" w:type="dxa"/>
            </w:tcMar>
          </w:tcPr>
          <w:p w14:paraId="64791DF6" w14:textId="77777777" w:rsidR="00F6515E" w:rsidRDefault="00F6515E" w:rsidP="00001BE8">
            <w:pPr>
              <w:spacing w:after="0"/>
            </w:pPr>
            <w:r>
              <w:t>Integration with monitoring service already available in EOSC-hub</w:t>
            </w:r>
          </w:p>
        </w:tc>
      </w:tr>
      <w:tr w:rsidR="00F6515E" w14:paraId="46CB166D" w14:textId="77777777" w:rsidTr="00001BE8">
        <w:trPr>
          <w:trHeight w:val="129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1A056F4" w14:textId="77777777" w:rsidR="00F6515E" w:rsidRDefault="00F6515E" w:rsidP="00001BE8">
            <w:pPr>
              <w:spacing w:after="0"/>
              <w:jc w:val="center"/>
              <w:rPr>
                <w:b/>
              </w:rPr>
            </w:pPr>
            <w:r>
              <w:rPr>
                <w:b/>
              </w:rPr>
              <w:t>UC3</w:t>
            </w:r>
          </w:p>
        </w:tc>
        <w:tc>
          <w:tcPr>
            <w:tcW w:w="3630" w:type="dxa"/>
            <w:tcBorders>
              <w:bottom w:val="single" w:sz="8" w:space="0" w:color="000000"/>
              <w:right w:val="single" w:sz="8" w:space="0" w:color="000000"/>
            </w:tcBorders>
            <w:tcMar>
              <w:top w:w="80" w:type="dxa"/>
              <w:left w:w="80" w:type="dxa"/>
              <w:bottom w:w="80" w:type="dxa"/>
              <w:right w:w="80" w:type="dxa"/>
            </w:tcMar>
          </w:tcPr>
          <w:p w14:paraId="0F34BA51" w14:textId="77777777" w:rsidR="00F6515E" w:rsidRDefault="00F6515E" w:rsidP="00001BE8">
            <w:pPr>
              <w:spacing w:after="0"/>
            </w:pPr>
            <w:r>
              <w:t>DODAS Users access remote stored data from the DODAS cluster</w:t>
            </w:r>
          </w:p>
        </w:tc>
        <w:tc>
          <w:tcPr>
            <w:tcW w:w="4365" w:type="dxa"/>
            <w:tcBorders>
              <w:bottom w:val="single" w:sz="8" w:space="0" w:color="000000"/>
              <w:right w:val="single" w:sz="8" w:space="0" w:color="000000"/>
            </w:tcBorders>
            <w:tcMar>
              <w:top w:w="80" w:type="dxa"/>
              <w:left w:w="80" w:type="dxa"/>
              <w:bottom w:w="80" w:type="dxa"/>
              <w:right w:w="80" w:type="dxa"/>
            </w:tcMar>
          </w:tcPr>
          <w:p w14:paraId="74DC6993" w14:textId="77777777" w:rsidR="00F6515E" w:rsidRDefault="00F6515E" w:rsidP="00001BE8">
            <w:pPr>
              <w:spacing w:after="0"/>
            </w:pPr>
            <w:r>
              <w:t>Cluster configuration shall support EGI Datahub/XRootD integration. XRootD is maintained externally to EOSC-hub</w:t>
            </w:r>
          </w:p>
        </w:tc>
      </w:tr>
      <w:tr w:rsidR="00F6515E" w14:paraId="6D5F20F6"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8282E55" w14:textId="77777777" w:rsidR="00F6515E" w:rsidRDefault="00F6515E" w:rsidP="00001BE8">
            <w:pPr>
              <w:spacing w:after="0"/>
              <w:jc w:val="center"/>
              <w:rPr>
                <w:b/>
              </w:rPr>
            </w:pPr>
            <w:r>
              <w:rPr>
                <w:b/>
              </w:rPr>
              <w:t>UC4</w:t>
            </w:r>
          </w:p>
        </w:tc>
        <w:tc>
          <w:tcPr>
            <w:tcW w:w="3630" w:type="dxa"/>
            <w:tcBorders>
              <w:bottom w:val="single" w:sz="8" w:space="0" w:color="000000"/>
              <w:right w:val="single" w:sz="8" w:space="0" w:color="000000"/>
            </w:tcBorders>
            <w:tcMar>
              <w:top w:w="80" w:type="dxa"/>
              <w:left w:w="80" w:type="dxa"/>
              <w:bottom w:w="80" w:type="dxa"/>
              <w:right w:w="80" w:type="dxa"/>
            </w:tcMar>
          </w:tcPr>
          <w:p w14:paraId="388671CF" w14:textId="77777777" w:rsidR="00F6515E" w:rsidRDefault="00F6515E" w:rsidP="00001BE8">
            <w:pPr>
              <w:spacing w:after="0"/>
            </w:pPr>
            <w:r>
              <w:t>User jobs running on DODAS clusters store temporary data on local cluster</w:t>
            </w:r>
          </w:p>
        </w:tc>
        <w:tc>
          <w:tcPr>
            <w:tcW w:w="4365" w:type="dxa"/>
            <w:tcBorders>
              <w:bottom w:val="single" w:sz="8" w:space="0" w:color="000000"/>
              <w:right w:val="single" w:sz="8" w:space="0" w:color="000000"/>
            </w:tcBorders>
            <w:tcMar>
              <w:top w:w="80" w:type="dxa"/>
              <w:left w:w="80" w:type="dxa"/>
              <w:bottom w:w="80" w:type="dxa"/>
              <w:right w:w="80" w:type="dxa"/>
            </w:tcMar>
          </w:tcPr>
          <w:p w14:paraId="18C8E0A7" w14:textId="77777777" w:rsidR="00F6515E" w:rsidRDefault="00F6515E" w:rsidP="00001BE8">
            <w:pPr>
              <w:spacing w:after="160"/>
            </w:pPr>
          </w:p>
        </w:tc>
      </w:tr>
      <w:tr w:rsidR="00F6515E" w14:paraId="4713623F"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5806357" w14:textId="77777777" w:rsidR="00F6515E" w:rsidRDefault="00F6515E" w:rsidP="00001BE8">
            <w:pPr>
              <w:spacing w:after="0"/>
              <w:jc w:val="center"/>
              <w:rPr>
                <w:b/>
              </w:rPr>
            </w:pPr>
            <w:r>
              <w:rPr>
                <w:b/>
              </w:rPr>
              <w:t>UC5</w:t>
            </w:r>
          </w:p>
        </w:tc>
        <w:tc>
          <w:tcPr>
            <w:tcW w:w="3630" w:type="dxa"/>
            <w:tcBorders>
              <w:bottom w:val="single" w:sz="8" w:space="0" w:color="000000"/>
              <w:right w:val="single" w:sz="8" w:space="0" w:color="000000"/>
            </w:tcBorders>
            <w:tcMar>
              <w:top w:w="80" w:type="dxa"/>
              <w:left w:w="80" w:type="dxa"/>
              <w:bottom w:w="80" w:type="dxa"/>
              <w:right w:w="80" w:type="dxa"/>
            </w:tcMar>
          </w:tcPr>
          <w:p w14:paraId="5970090C" w14:textId="77777777" w:rsidR="00F6515E" w:rsidRDefault="00F6515E" w:rsidP="00001BE8">
            <w:pPr>
              <w:spacing w:after="0"/>
            </w:pPr>
            <w:r>
              <w:t>User jobs running on DODAS clusters access software from specific file system path</w:t>
            </w:r>
          </w:p>
        </w:tc>
        <w:tc>
          <w:tcPr>
            <w:tcW w:w="4365" w:type="dxa"/>
            <w:tcBorders>
              <w:bottom w:val="single" w:sz="8" w:space="0" w:color="000000"/>
              <w:right w:val="single" w:sz="8" w:space="0" w:color="000000"/>
            </w:tcBorders>
            <w:tcMar>
              <w:top w:w="80" w:type="dxa"/>
              <w:left w:w="80" w:type="dxa"/>
              <w:bottom w:w="80" w:type="dxa"/>
              <w:right w:w="80" w:type="dxa"/>
            </w:tcMar>
          </w:tcPr>
          <w:p w14:paraId="3A1808B9" w14:textId="77777777" w:rsidR="00F6515E" w:rsidRDefault="00F6515E" w:rsidP="00001BE8">
            <w:pPr>
              <w:spacing w:after="160"/>
            </w:pPr>
          </w:p>
        </w:tc>
      </w:tr>
      <w:tr w:rsidR="00F6515E" w14:paraId="7347206E" w14:textId="77777777" w:rsidTr="00001BE8">
        <w:trPr>
          <w:trHeight w:val="129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DACD7D6" w14:textId="77777777" w:rsidR="00F6515E" w:rsidRDefault="00F6515E" w:rsidP="00001BE8">
            <w:pPr>
              <w:spacing w:after="0"/>
              <w:jc w:val="center"/>
              <w:rPr>
                <w:b/>
              </w:rPr>
            </w:pPr>
            <w:r>
              <w:rPr>
                <w:b/>
              </w:rPr>
              <w:t>UC6</w:t>
            </w:r>
          </w:p>
        </w:tc>
        <w:tc>
          <w:tcPr>
            <w:tcW w:w="3630" w:type="dxa"/>
            <w:tcBorders>
              <w:bottom w:val="single" w:sz="8" w:space="0" w:color="000000"/>
              <w:right w:val="single" w:sz="8" w:space="0" w:color="000000"/>
            </w:tcBorders>
            <w:tcMar>
              <w:top w:w="80" w:type="dxa"/>
              <w:left w:w="80" w:type="dxa"/>
              <w:bottom w:w="80" w:type="dxa"/>
              <w:right w:w="80" w:type="dxa"/>
            </w:tcMar>
          </w:tcPr>
          <w:p w14:paraId="7AE11B7C" w14:textId="77777777" w:rsidR="00F6515E" w:rsidRDefault="00F6515E" w:rsidP="00001BE8">
            <w:pPr>
              <w:spacing w:after="0"/>
            </w:pPr>
            <w:r>
              <w:t>User jobs require to move input and output sandbox without the needs of moving data through storages (manually)</w:t>
            </w:r>
          </w:p>
        </w:tc>
        <w:tc>
          <w:tcPr>
            <w:tcW w:w="4365" w:type="dxa"/>
            <w:tcBorders>
              <w:bottom w:val="single" w:sz="8" w:space="0" w:color="000000"/>
              <w:right w:val="single" w:sz="8" w:space="0" w:color="000000"/>
            </w:tcBorders>
            <w:tcMar>
              <w:top w:w="80" w:type="dxa"/>
              <w:left w:w="80" w:type="dxa"/>
              <w:bottom w:w="80" w:type="dxa"/>
              <w:right w:w="80" w:type="dxa"/>
            </w:tcMar>
          </w:tcPr>
          <w:p w14:paraId="28E84FB8" w14:textId="77777777" w:rsidR="00F6515E" w:rsidRDefault="00F6515E" w:rsidP="00001BE8">
            <w:pPr>
              <w:spacing w:after="160"/>
            </w:pPr>
          </w:p>
        </w:tc>
      </w:tr>
      <w:tr w:rsidR="00F6515E" w14:paraId="52CCFF42" w14:textId="77777777" w:rsidTr="00F6515E">
        <w:trPr>
          <w:trHeight w:val="793"/>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AB40CF5" w14:textId="77777777" w:rsidR="00F6515E" w:rsidRDefault="00F6515E" w:rsidP="00001BE8">
            <w:pPr>
              <w:spacing w:after="0"/>
              <w:jc w:val="center"/>
              <w:rPr>
                <w:b/>
              </w:rPr>
            </w:pPr>
            <w:r>
              <w:rPr>
                <w:b/>
              </w:rPr>
              <w:t>UC7</w:t>
            </w:r>
          </w:p>
        </w:tc>
        <w:tc>
          <w:tcPr>
            <w:tcW w:w="3630" w:type="dxa"/>
            <w:tcBorders>
              <w:bottom w:val="single" w:sz="8" w:space="0" w:color="000000"/>
              <w:right w:val="single" w:sz="8" w:space="0" w:color="000000"/>
            </w:tcBorders>
            <w:tcMar>
              <w:top w:w="80" w:type="dxa"/>
              <w:left w:w="80" w:type="dxa"/>
              <w:bottom w:w="80" w:type="dxa"/>
              <w:right w:w="80" w:type="dxa"/>
            </w:tcMar>
          </w:tcPr>
          <w:p w14:paraId="3861C32F" w14:textId="77777777" w:rsidR="00F6515E" w:rsidRDefault="00F6515E" w:rsidP="00001BE8">
            <w:pPr>
              <w:spacing w:after="0"/>
            </w:pPr>
            <w:r>
              <w:t>DODAS admin and users authenticate against a single AAI system</w:t>
            </w:r>
          </w:p>
        </w:tc>
        <w:tc>
          <w:tcPr>
            <w:tcW w:w="4365" w:type="dxa"/>
            <w:tcBorders>
              <w:bottom w:val="single" w:sz="8" w:space="0" w:color="000000"/>
              <w:right w:val="single" w:sz="8" w:space="0" w:color="000000"/>
            </w:tcBorders>
            <w:tcMar>
              <w:top w:w="80" w:type="dxa"/>
              <w:left w:w="80" w:type="dxa"/>
              <w:bottom w:w="80" w:type="dxa"/>
              <w:right w:w="80" w:type="dxa"/>
            </w:tcMar>
          </w:tcPr>
          <w:p w14:paraId="1989B40C" w14:textId="77777777" w:rsidR="00F6515E" w:rsidRDefault="00F6515E" w:rsidP="00001BE8">
            <w:pPr>
              <w:spacing w:after="0"/>
            </w:pPr>
            <w:r>
              <w:t>INDIGO-IAM</w:t>
            </w:r>
          </w:p>
        </w:tc>
      </w:tr>
      <w:tr w:rsidR="00F6515E" w14:paraId="18F9539D" w14:textId="77777777" w:rsidTr="00001BE8">
        <w:trPr>
          <w:trHeight w:val="1020"/>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D696B15" w14:textId="77777777" w:rsidR="00F6515E" w:rsidRDefault="00F6515E" w:rsidP="00001BE8">
            <w:pPr>
              <w:spacing w:after="0"/>
              <w:jc w:val="center"/>
              <w:rPr>
                <w:b/>
              </w:rPr>
            </w:pPr>
            <w:r>
              <w:rPr>
                <w:b/>
              </w:rPr>
              <w:t>UC8</w:t>
            </w:r>
          </w:p>
        </w:tc>
        <w:tc>
          <w:tcPr>
            <w:tcW w:w="3630" w:type="dxa"/>
            <w:tcBorders>
              <w:bottom w:val="single" w:sz="8" w:space="0" w:color="000000"/>
              <w:right w:val="single" w:sz="8" w:space="0" w:color="000000"/>
            </w:tcBorders>
            <w:tcMar>
              <w:top w:w="80" w:type="dxa"/>
              <w:left w:w="80" w:type="dxa"/>
              <w:bottom w:w="80" w:type="dxa"/>
              <w:right w:w="80" w:type="dxa"/>
            </w:tcMar>
          </w:tcPr>
          <w:p w14:paraId="703DD1E1" w14:textId="77777777" w:rsidR="00F6515E" w:rsidRDefault="00F6515E" w:rsidP="00001BE8">
            <w:pPr>
              <w:spacing w:after="0"/>
            </w:pPr>
            <w:r>
              <w:t>Resource providers authenticate and authorize DODAS requests with INDIGO-IAM tokens</w:t>
            </w:r>
          </w:p>
        </w:tc>
        <w:tc>
          <w:tcPr>
            <w:tcW w:w="4365" w:type="dxa"/>
            <w:tcBorders>
              <w:bottom w:val="single" w:sz="8" w:space="0" w:color="000000"/>
              <w:right w:val="single" w:sz="8" w:space="0" w:color="000000"/>
            </w:tcBorders>
            <w:tcMar>
              <w:top w:w="80" w:type="dxa"/>
              <w:left w:w="80" w:type="dxa"/>
              <w:bottom w:w="80" w:type="dxa"/>
              <w:right w:w="80" w:type="dxa"/>
            </w:tcMar>
          </w:tcPr>
          <w:p w14:paraId="0EA988FF" w14:textId="77777777" w:rsidR="00F6515E" w:rsidRDefault="00F6515E" w:rsidP="00001BE8">
            <w:pPr>
              <w:spacing w:after="0"/>
            </w:pPr>
            <w:r>
              <w:t>Integration through AAI EOSC-hub solutions</w:t>
            </w:r>
          </w:p>
        </w:tc>
      </w:tr>
      <w:tr w:rsidR="00F6515E" w14:paraId="629AD6C0" w14:textId="77777777" w:rsidTr="00001BE8">
        <w:trPr>
          <w:trHeight w:val="735"/>
        </w:trPr>
        <w:tc>
          <w:tcPr>
            <w:tcW w:w="63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009719F" w14:textId="77777777" w:rsidR="00F6515E" w:rsidRDefault="00F6515E" w:rsidP="00001BE8">
            <w:pPr>
              <w:spacing w:after="0"/>
              <w:jc w:val="center"/>
              <w:rPr>
                <w:b/>
              </w:rPr>
            </w:pPr>
            <w:r>
              <w:rPr>
                <w:b/>
              </w:rPr>
              <w:t>UC9</w:t>
            </w:r>
          </w:p>
        </w:tc>
        <w:tc>
          <w:tcPr>
            <w:tcW w:w="3630" w:type="dxa"/>
            <w:tcBorders>
              <w:bottom w:val="single" w:sz="8" w:space="0" w:color="000000"/>
              <w:right w:val="single" w:sz="8" w:space="0" w:color="000000"/>
            </w:tcBorders>
            <w:tcMar>
              <w:top w:w="80" w:type="dxa"/>
              <w:left w:w="80" w:type="dxa"/>
              <w:bottom w:w="80" w:type="dxa"/>
              <w:right w:w="80" w:type="dxa"/>
            </w:tcMar>
          </w:tcPr>
          <w:p w14:paraId="7558B474" w14:textId="77777777" w:rsidR="00F6515E" w:rsidRDefault="00F6515E" w:rsidP="00001BE8">
            <w:pPr>
              <w:spacing w:after="0"/>
            </w:pPr>
            <w:r>
              <w:t>Accounting data are gathered from the resource providers</w:t>
            </w:r>
          </w:p>
        </w:tc>
        <w:tc>
          <w:tcPr>
            <w:tcW w:w="4365" w:type="dxa"/>
            <w:tcBorders>
              <w:bottom w:val="single" w:sz="8" w:space="0" w:color="000000"/>
              <w:right w:val="single" w:sz="8" w:space="0" w:color="000000"/>
            </w:tcBorders>
            <w:tcMar>
              <w:top w:w="80" w:type="dxa"/>
              <w:left w:w="80" w:type="dxa"/>
              <w:bottom w:w="80" w:type="dxa"/>
              <w:right w:w="80" w:type="dxa"/>
            </w:tcMar>
          </w:tcPr>
          <w:p w14:paraId="670FC238" w14:textId="77777777" w:rsidR="00F6515E" w:rsidRDefault="00F6515E" w:rsidP="00001BE8">
            <w:pPr>
              <w:spacing w:after="160"/>
            </w:pPr>
          </w:p>
        </w:tc>
      </w:tr>
    </w:tbl>
    <w:p w14:paraId="7EE0EFD6" w14:textId="77777777" w:rsidR="00F6515E" w:rsidRPr="00F6515E" w:rsidRDefault="00F6515E" w:rsidP="00F6515E">
      <w:pPr>
        <w:pStyle w:val="Heading3"/>
      </w:pPr>
      <w:r w:rsidRPr="00F6515E">
        <w:t>Requirements</w:t>
      </w:r>
    </w:p>
    <w:tbl>
      <w:tblPr>
        <w:tblW w:w="8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00"/>
        <w:gridCol w:w="1890"/>
        <w:gridCol w:w="1545"/>
        <w:gridCol w:w="2475"/>
        <w:gridCol w:w="1200"/>
      </w:tblGrid>
      <w:tr w:rsidR="00F6515E" w14:paraId="040EFCFF" w14:textId="77777777" w:rsidTr="00001BE8">
        <w:trPr>
          <w:trHeight w:val="1020"/>
        </w:trPr>
        <w:tc>
          <w:tcPr>
            <w:tcW w:w="1500" w:type="dxa"/>
            <w:tcBorders>
              <w:top w:val="single" w:sz="8" w:space="0" w:color="000000"/>
              <w:left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04C9205" w14:textId="77777777" w:rsidR="00F6515E" w:rsidRDefault="00F6515E" w:rsidP="00001BE8">
            <w:pPr>
              <w:spacing w:after="0"/>
              <w:jc w:val="center"/>
              <w:rPr>
                <w:b/>
              </w:rPr>
            </w:pPr>
            <w:r>
              <w:rPr>
                <w:b/>
              </w:rPr>
              <w:t>Requirement ID</w:t>
            </w:r>
          </w:p>
        </w:tc>
        <w:tc>
          <w:tcPr>
            <w:tcW w:w="189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48AA826" w14:textId="77777777" w:rsidR="00F6515E" w:rsidRDefault="00F6515E" w:rsidP="00001BE8">
            <w:pPr>
              <w:spacing w:after="0"/>
              <w:jc w:val="center"/>
              <w:rPr>
                <w:b/>
              </w:rPr>
            </w:pPr>
            <w:r>
              <w:rPr>
                <w:b/>
              </w:rPr>
              <w:t>EOSC-hub service</w:t>
            </w:r>
          </w:p>
        </w:tc>
        <w:tc>
          <w:tcPr>
            <w:tcW w:w="154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6661ADF1" w14:textId="77777777" w:rsidR="00F6515E" w:rsidRDefault="00F6515E" w:rsidP="00001BE8">
            <w:pPr>
              <w:spacing w:after="0"/>
              <w:jc w:val="center"/>
              <w:rPr>
                <w:b/>
              </w:rPr>
            </w:pPr>
            <w:r>
              <w:rPr>
                <w:b/>
              </w:rPr>
              <w:t>GAP (Yes/No) + description</w:t>
            </w:r>
          </w:p>
        </w:tc>
        <w:tc>
          <w:tcPr>
            <w:tcW w:w="2475"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4C5AE538" w14:textId="77777777" w:rsidR="00F6515E" w:rsidRDefault="00F6515E" w:rsidP="00001BE8">
            <w:pPr>
              <w:spacing w:after="0"/>
              <w:jc w:val="center"/>
              <w:rPr>
                <w:b/>
              </w:rPr>
            </w:pPr>
            <w:r>
              <w:rPr>
                <w:b/>
              </w:rPr>
              <w:t>Requirement description</w:t>
            </w:r>
          </w:p>
        </w:tc>
        <w:tc>
          <w:tcPr>
            <w:tcW w:w="1200" w:type="dxa"/>
            <w:tcBorders>
              <w:top w:val="single" w:sz="8" w:space="0" w:color="000000"/>
              <w:bottom w:val="single" w:sz="8" w:space="0" w:color="000000"/>
              <w:right w:val="single" w:sz="8" w:space="0" w:color="000000"/>
            </w:tcBorders>
            <w:shd w:val="clear" w:color="auto" w:fill="7DA9DF"/>
            <w:tcMar>
              <w:top w:w="80" w:type="dxa"/>
              <w:left w:w="80" w:type="dxa"/>
              <w:bottom w:w="80" w:type="dxa"/>
              <w:right w:w="80" w:type="dxa"/>
            </w:tcMar>
          </w:tcPr>
          <w:p w14:paraId="56187A0C" w14:textId="77777777" w:rsidR="00F6515E" w:rsidRDefault="00F6515E" w:rsidP="00001BE8">
            <w:pPr>
              <w:spacing w:after="0"/>
              <w:jc w:val="center"/>
              <w:rPr>
                <w:b/>
              </w:rPr>
            </w:pPr>
            <w:r>
              <w:rPr>
                <w:b/>
              </w:rPr>
              <w:t>Source Use Case</w:t>
            </w:r>
          </w:p>
        </w:tc>
      </w:tr>
      <w:tr w:rsidR="00F6515E" w14:paraId="16A1BF1D" w14:textId="77777777" w:rsidTr="00001BE8">
        <w:trPr>
          <w:trHeight w:val="211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E0C85EC" w14:textId="77777777" w:rsidR="00F6515E" w:rsidRDefault="00F6515E" w:rsidP="00001BE8">
            <w:pPr>
              <w:spacing w:after="0"/>
              <w:jc w:val="center"/>
              <w:rPr>
                <w:b/>
              </w:rPr>
            </w:pPr>
            <w:r>
              <w:rPr>
                <w:b/>
              </w:rPr>
              <w:t>RQ1</w:t>
            </w:r>
          </w:p>
        </w:tc>
        <w:tc>
          <w:tcPr>
            <w:tcW w:w="1890" w:type="dxa"/>
            <w:tcBorders>
              <w:bottom w:val="single" w:sz="8" w:space="0" w:color="000000"/>
              <w:right w:val="single" w:sz="8" w:space="0" w:color="000000"/>
            </w:tcBorders>
            <w:tcMar>
              <w:top w:w="80" w:type="dxa"/>
              <w:left w:w="80" w:type="dxa"/>
              <w:bottom w:w="80" w:type="dxa"/>
              <w:right w:w="80" w:type="dxa"/>
            </w:tcMar>
          </w:tcPr>
          <w:p w14:paraId="517A8CEB" w14:textId="77777777" w:rsidR="00F6515E" w:rsidRDefault="00F6515E" w:rsidP="00001BE8">
            <w:pPr>
              <w:spacing w:after="0"/>
            </w:pPr>
            <w:r>
              <w:t>INDIGO PaaS</w:t>
            </w:r>
          </w:p>
        </w:tc>
        <w:tc>
          <w:tcPr>
            <w:tcW w:w="1545" w:type="dxa"/>
            <w:tcBorders>
              <w:bottom w:val="single" w:sz="8" w:space="0" w:color="000000"/>
              <w:right w:val="single" w:sz="8" w:space="0" w:color="000000"/>
            </w:tcBorders>
            <w:tcMar>
              <w:top w:w="80" w:type="dxa"/>
              <w:left w:w="80" w:type="dxa"/>
              <w:bottom w:w="80" w:type="dxa"/>
              <w:right w:w="80" w:type="dxa"/>
            </w:tcMar>
          </w:tcPr>
          <w:p w14:paraId="657CF992"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067F4CF4" w14:textId="77777777" w:rsidR="00F6515E" w:rsidRDefault="00F6515E" w:rsidP="00001BE8">
            <w:pPr>
              <w:spacing w:after="0"/>
            </w:pPr>
            <w:r>
              <w:t>Automated deployment of the DODAS cluster on top of heterogeneous cloud environments through TOSCA orchestration</w:t>
            </w:r>
          </w:p>
        </w:tc>
        <w:tc>
          <w:tcPr>
            <w:tcW w:w="1200" w:type="dxa"/>
            <w:tcBorders>
              <w:bottom w:val="single" w:sz="8" w:space="0" w:color="000000"/>
              <w:right w:val="single" w:sz="8" w:space="0" w:color="000000"/>
            </w:tcBorders>
            <w:tcMar>
              <w:top w:w="80" w:type="dxa"/>
              <w:left w:w="80" w:type="dxa"/>
              <w:bottom w:w="80" w:type="dxa"/>
              <w:right w:w="80" w:type="dxa"/>
            </w:tcMar>
          </w:tcPr>
          <w:p w14:paraId="5CB7EA3B" w14:textId="77777777" w:rsidR="00F6515E" w:rsidRDefault="00F6515E" w:rsidP="00001BE8">
            <w:pPr>
              <w:spacing w:after="0"/>
            </w:pPr>
            <w:r>
              <w:t>UC1</w:t>
            </w:r>
          </w:p>
        </w:tc>
      </w:tr>
      <w:tr w:rsidR="00F6515E" w14:paraId="2573027D" w14:textId="77777777" w:rsidTr="00001BE8">
        <w:trPr>
          <w:trHeight w:val="241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62D81AB" w14:textId="77777777" w:rsidR="00F6515E" w:rsidRDefault="00F6515E" w:rsidP="00001BE8">
            <w:pPr>
              <w:spacing w:after="0"/>
              <w:jc w:val="center"/>
              <w:rPr>
                <w:b/>
              </w:rPr>
            </w:pPr>
            <w:r>
              <w:rPr>
                <w:b/>
              </w:rPr>
              <w:t>RQ2</w:t>
            </w:r>
          </w:p>
        </w:tc>
        <w:tc>
          <w:tcPr>
            <w:tcW w:w="1890" w:type="dxa"/>
            <w:tcBorders>
              <w:bottom w:val="single" w:sz="8" w:space="0" w:color="000000"/>
              <w:right w:val="single" w:sz="8" w:space="0" w:color="000000"/>
            </w:tcBorders>
            <w:tcMar>
              <w:top w:w="80" w:type="dxa"/>
              <w:left w:w="80" w:type="dxa"/>
              <w:bottom w:w="80" w:type="dxa"/>
              <w:right w:w="80" w:type="dxa"/>
            </w:tcMar>
          </w:tcPr>
          <w:p w14:paraId="2AD45790" w14:textId="77777777" w:rsidR="00F6515E" w:rsidRDefault="00F6515E" w:rsidP="00001BE8">
            <w:pPr>
              <w:spacing w:after="0"/>
            </w:pPr>
            <w:r>
              <w:t>Monitoring</w:t>
            </w:r>
          </w:p>
        </w:tc>
        <w:tc>
          <w:tcPr>
            <w:tcW w:w="1545" w:type="dxa"/>
            <w:tcBorders>
              <w:bottom w:val="single" w:sz="8" w:space="0" w:color="000000"/>
              <w:right w:val="single" w:sz="8" w:space="0" w:color="000000"/>
            </w:tcBorders>
            <w:tcMar>
              <w:top w:w="80" w:type="dxa"/>
              <w:left w:w="80" w:type="dxa"/>
              <w:bottom w:w="80" w:type="dxa"/>
              <w:right w:w="80" w:type="dxa"/>
            </w:tcMar>
          </w:tcPr>
          <w:p w14:paraId="2F2FEC01" w14:textId="77777777" w:rsidR="00F6515E" w:rsidRDefault="00F6515E" w:rsidP="00001BE8">
            <w:pPr>
              <w:spacing w:after="0"/>
            </w:pPr>
            <w:r>
              <w:t>Yes: check if EOSC-hub provides a monitoring service for collecting monitoring data</w:t>
            </w:r>
          </w:p>
        </w:tc>
        <w:tc>
          <w:tcPr>
            <w:tcW w:w="2475" w:type="dxa"/>
            <w:tcBorders>
              <w:bottom w:val="single" w:sz="8" w:space="0" w:color="000000"/>
              <w:right w:val="single" w:sz="8" w:space="0" w:color="000000"/>
            </w:tcBorders>
            <w:tcMar>
              <w:top w:w="80" w:type="dxa"/>
              <w:left w:w="80" w:type="dxa"/>
              <w:bottom w:w="80" w:type="dxa"/>
              <w:right w:w="80" w:type="dxa"/>
            </w:tcMar>
          </w:tcPr>
          <w:p w14:paraId="5C7DC125" w14:textId="77777777" w:rsidR="00F6515E" w:rsidRDefault="00F6515E" w:rsidP="00001BE8">
            <w:pPr>
              <w:spacing w:after="0"/>
            </w:pPr>
            <w:r>
              <w:t>Monitoring information gathering</w:t>
            </w:r>
          </w:p>
        </w:tc>
        <w:tc>
          <w:tcPr>
            <w:tcW w:w="1200" w:type="dxa"/>
            <w:tcBorders>
              <w:bottom w:val="single" w:sz="8" w:space="0" w:color="000000"/>
              <w:right w:val="single" w:sz="8" w:space="0" w:color="000000"/>
            </w:tcBorders>
            <w:tcMar>
              <w:top w:w="80" w:type="dxa"/>
              <w:left w:w="80" w:type="dxa"/>
              <w:bottom w:w="80" w:type="dxa"/>
              <w:right w:w="80" w:type="dxa"/>
            </w:tcMar>
          </w:tcPr>
          <w:p w14:paraId="5F67A006" w14:textId="77777777" w:rsidR="00F6515E" w:rsidRDefault="00F6515E" w:rsidP="00001BE8">
            <w:pPr>
              <w:spacing w:after="0"/>
            </w:pPr>
            <w:r>
              <w:t>UC2</w:t>
            </w:r>
          </w:p>
        </w:tc>
      </w:tr>
      <w:tr w:rsidR="00F6515E" w14:paraId="31F13FC9" w14:textId="77777777" w:rsidTr="00001BE8">
        <w:trPr>
          <w:trHeight w:val="73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48333600" w14:textId="77777777" w:rsidR="00F6515E" w:rsidRDefault="00F6515E" w:rsidP="00001BE8">
            <w:pPr>
              <w:spacing w:after="0"/>
              <w:jc w:val="center"/>
              <w:rPr>
                <w:b/>
              </w:rPr>
            </w:pPr>
            <w:r>
              <w:rPr>
                <w:b/>
              </w:rPr>
              <w:t>RQ3</w:t>
            </w:r>
          </w:p>
        </w:tc>
        <w:tc>
          <w:tcPr>
            <w:tcW w:w="1890" w:type="dxa"/>
            <w:tcBorders>
              <w:bottom w:val="single" w:sz="8" w:space="0" w:color="000000"/>
              <w:right w:val="single" w:sz="8" w:space="0" w:color="000000"/>
            </w:tcBorders>
            <w:tcMar>
              <w:top w:w="80" w:type="dxa"/>
              <w:left w:w="80" w:type="dxa"/>
              <w:bottom w:w="80" w:type="dxa"/>
              <w:right w:w="80" w:type="dxa"/>
            </w:tcMar>
          </w:tcPr>
          <w:p w14:paraId="6FAB6781" w14:textId="77777777" w:rsidR="00F6515E" w:rsidRDefault="00F6515E" w:rsidP="00001BE8">
            <w:pPr>
              <w:spacing w:after="0"/>
            </w:pPr>
            <w:r>
              <w:t>OneData/XRootD</w:t>
            </w:r>
          </w:p>
        </w:tc>
        <w:tc>
          <w:tcPr>
            <w:tcW w:w="1545" w:type="dxa"/>
            <w:tcBorders>
              <w:bottom w:val="single" w:sz="8" w:space="0" w:color="000000"/>
              <w:right w:val="single" w:sz="8" w:space="0" w:color="000000"/>
            </w:tcBorders>
            <w:tcMar>
              <w:top w:w="80" w:type="dxa"/>
              <w:left w:w="80" w:type="dxa"/>
              <w:bottom w:w="80" w:type="dxa"/>
              <w:right w:w="80" w:type="dxa"/>
            </w:tcMar>
          </w:tcPr>
          <w:p w14:paraId="1DAEA0F9"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4F623384" w14:textId="77777777" w:rsidR="00F6515E" w:rsidRDefault="00F6515E" w:rsidP="00001BE8">
            <w:pPr>
              <w:spacing w:after="0"/>
            </w:pPr>
            <w:r>
              <w:t>User data remote access</w:t>
            </w:r>
          </w:p>
        </w:tc>
        <w:tc>
          <w:tcPr>
            <w:tcW w:w="1200" w:type="dxa"/>
            <w:tcBorders>
              <w:bottom w:val="single" w:sz="8" w:space="0" w:color="000000"/>
              <w:right w:val="single" w:sz="8" w:space="0" w:color="000000"/>
            </w:tcBorders>
            <w:tcMar>
              <w:top w:w="80" w:type="dxa"/>
              <w:left w:w="80" w:type="dxa"/>
              <w:bottom w:w="80" w:type="dxa"/>
              <w:right w:w="80" w:type="dxa"/>
            </w:tcMar>
          </w:tcPr>
          <w:p w14:paraId="055F3E9A" w14:textId="77777777" w:rsidR="00F6515E" w:rsidRDefault="00F6515E" w:rsidP="00001BE8">
            <w:pPr>
              <w:spacing w:after="0"/>
            </w:pPr>
            <w:r>
              <w:t>UC3</w:t>
            </w:r>
          </w:p>
        </w:tc>
      </w:tr>
      <w:tr w:rsidR="00F6515E" w14:paraId="63A6BBAE" w14:textId="77777777" w:rsidTr="00001BE8">
        <w:trPr>
          <w:trHeight w:val="73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F28D172" w14:textId="77777777" w:rsidR="00F6515E" w:rsidRDefault="00F6515E" w:rsidP="00001BE8">
            <w:pPr>
              <w:spacing w:after="0"/>
              <w:jc w:val="center"/>
              <w:rPr>
                <w:b/>
              </w:rPr>
            </w:pPr>
            <w:r>
              <w:rPr>
                <w:b/>
              </w:rPr>
              <w:t>RQ4</w:t>
            </w:r>
          </w:p>
        </w:tc>
        <w:tc>
          <w:tcPr>
            <w:tcW w:w="1890" w:type="dxa"/>
            <w:tcBorders>
              <w:bottom w:val="single" w:sz="8" w:space="0" w:color="000000"/>
              <w:right w:val="single" w:sz="8" w:space="0" w:color="000000"/>
            </w:tcBorders>
            <w:tcMar>
              <w:top w:w="80" w:type="dxa"/>
              <w:left w:w="80" w:type="dxa"/>
              <w:bottom w:w="80" w:type="dxa"/>
              <w:right w:w="80" w:type="dxa"/>
            </w:tcMar>
          </w:tcPr>
          <w:p w14:paraId="2BF7CA92" w14:textId="77777777" w:rsidR="00F6515E" w:rsidRDefault="00F6515E" w:rsidP="00001BE8">
            <w:pPr>
              <w:spacing w:after="0"/>
            </w:pPr>
            <w:r>
              <w:t>OneData/XRootD</w:t>
            </w:r>
          </w:p>
        </w:tc>
        <w:tc>
          <w:tcPr>
            <w:tcW w:w="1545" w:type="dxa"/>
            <w:tcBorders>
              <w:bottom w:val="single" w:sz="8" w:space="0" w:color="000000"/>
              <w:right w:val="single" w:sz="8" w:space="0" w:color="000000"/>
            </w:tcBorders>
            <w:tcMar>
              <w:top w:w="80" w:type="dxa"/>
              <w:left w:w="80" w:type="dxa"/>
              <w:bottom w:w="80" w:type="dxa"/>
              <w:right w:w="80" w:type="dxa"/>
            </w:tcMar>
          </w:tcPr>
          <w:p w14:paraId="5C2319CE"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49A1DAB6" w14:textId="77777777" w:rsidR="00F6515E" w:rsidRDefault="00F6515E" w:rsidP="00001BE8">
            <w:pPr>
              <w:spacing w:after="0"/>
            </w:pPr>
            <w:r>
              <w:t>Store temporary data locally</w:t>
            </w:r>
          </w:p>
        </w:tc>
        <w:tc>
          <w:tcPr>
            <w:tcW w:w="1200" w:type="dxa"/>
            <w:tcBorders>
              <w:bottom w:val="single" w:sz="8" w:space="0" w:color="000000"/>
              <w:right w:val="single" w:sz="8" w:space="0" w:color="000000"/>
            </w:tcBorders>
            <w:tcMar>
              <w:top w:w="80" w:type="dxa"/>
              <w:left w:w="80" w:type="dxa"/>
              <w:bottom w:w="80" w:type="dxa"/>
              <w:right w:w="80" w:type="dxa"/>
            </w:tcMar>
          </w:tcPr>
          <w:p w14:paraId="61506104" w14:textId="77777777" w:rsidR="00F6515E" w:rsidRDefault="00F6515E" w:rsidP="00001BE8">
            <w:pPr>
              <w:spacing w:after="0"/>
            </w:pPr>
            <w:r>
              <w:t>UC4</w:t>
            </w:r>
          </w:p>
        </w:tc>
      </w:tr>
      <w:tr w:rsidR="00F6515E" w14:paraId="30D274DF" w14:textId="77777777" w:rsidTr="00001BE8">
        <w:trPr>
          <w:trHeight w:val="132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E7AEB44" w14:textId="77777777" w:rsidR="00F6515E" w:rsidRDefault="00F6515E" w:rsidP="00001BE8">
            <w:pPr>
              <w:spacing w:after="0"/>
              <w:jc w:val="center"/>
              <w:rPr>
                <w:b/>
              </w:rPr>
            </w:pPr>
            <w:r>
              <w:rPr>
                <w:b/>
              </w:rPr>
              <w:t>RQ5</w:t>
            </w:r>
          </w:p>
        </w:tc>
        <w:tc>
          <w:tcPr>
            <w:tcW w:w="1890" w:type="dxa"/>
            <w:tcBorders>
              <w:bottom w:val="single" w:sz="8" w:space="0" w:color="000000"/>
              <w:right w:val="single" w:sz="8" w:space="0" w:color="000000"/>
            </w:tcBorders>
            <w:tcMar>
              <w:top w:w="80" w:type="dxa"/>
              <w:left w:w="80" w:type="dxa"/>
              <w:bottom w:w="80" w:type="dxa"/>
              <w:right w:w="80" w:type="dxa"/>
            </w:tcMar>
          </w:tcPr>
          <w:p w14:paraId="1CA03625" w14:textId="77777777" w:rsidR="00F6515E" w:rsidRDefault="00F6515E" w:rsidP="00001BE8">
            <w:pPr>
              <w:spacing w:after="240"/>
            </w:pPr>
            <w:r>
              <w:t>CVMFS</w:t>
            </w:r>
          </w:p>
          <w:p w14:paraId="4949E3E3" w14:textId="77777777" w:rsidR="00F6515E" w:rsidRDefault="00F6515E" w:rsidP="00001BE8">
            <w:pPr>
              <w:spacing w:before="240" w:after="0"/>
            </w:pPr>
            <w:r>
              <w:t>(client and stratum 0)</w:t>
            </w:r>
          </w:p>
        </w:tc>
        <w:tc>
          <w:tcPr>
            <w:tcW w:w="1545" w:type="dxa"/>
            <w:tcBorders>
              <w:bottom w:val="single" w:sz="8" w:space="0" w:color="000000"/>
              <w:right w:val="single" w:sz="8" w:space="0" w:color="000000"/>
            </w:tcBorders>
            <w:tcMar>
              <w:top w:w="80" w:type="dxa"/>
              <w:left w:w="80" w:type="dxa"/>
              <w:bottom w:w="80" w:type="dxa"/>
              <w:right w:w="80" w:type="dxa"/>
            </w:tcMar>
          </w:tcPr>
          <w:p w14:paraId="32B84904"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62D5F837" w14:textId="77777777" w:rsidR="00F6515E" w:rsidRDefault="00F6515E" w:rsidP="00001BE8">
            <w:pPr>
              <w:spacing w:after="0"/>
            </w:pPr>
            <w:r>
              <w:t>Usage of specific global file system for software distribution</w:t>
            </w:r>
          </w:p>
        </w:tc>
        <w:tc>
          <w:tcPr>
            <w:tcW w:w="1200" w:type="dxa"/>
            <w:tcBorders>
              <w:bottom w:val="single" w:sz="8" w:space="0" w:color="000000"/>
              <w:right w:val="single" w:sz="8" w:space="0" w:color="000000"/>
            </w:tcBorders>
            <w:tcMar>
              <w:top w:w="80" w:type="dxa"/>
              <w:left w:w="80" w:type="dxa"/>
              <w:bottom w:w="80" w:type="dxa"/>
              <w:right w:w="80" w:type="dxa"/>
            </w:tcMar>
          </w:tcPr>
          <w:p w14:paraId="45A0470C" w14:textId="77777777" w:rsidR="00F6515E" w:rsidRDefault="00F6515E" w:rsidP="00001BE8">
            <w:pPr>
              <w:spacing w:after="0"/>
            </w:pPr>
            <w:r>
              <w:t>UC5</w:t>
            </w:r>
          </w:p>
        </w:tc>
      </w:tr>
      <w:tr w:rsidR="00F6515E" w14:paraId="6ED14DDE" w14:textId="77777777" w:rsidTr="00001BE8">
        <w:trPr>
          <w:trHeight w:val="76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4DA5CDD" w14:textId="77777777" w:rsidR="00F6515E" w:rsidRDefault="00F6515E" w:rsidP="00001BE8">
            <w:pPr>
              <w:spacing w:after="0"/>
              <w:jc w:val="center"/>
              <w:rPr>
                <w:b/>
              </w:rPr>
            </w:pPr>
            <w:r>
              <w:rPr>
                <w:b/>
              </w:rPr>
              <w:t>RQ6</w:t>
            </w:r>
          </w:p>
        </w:tc>
        <w:tc>
          <w:tcPr>
            <w:tcW w:w="1890" w:type="dxa"/>
            <w:tcBorders>
              <w:bottom w:val="single" w:sz="8" w:space="0" w:color="000000"/>
              <w:right w:val="single" w:sz="8" w:space="0" w:color="000000"/>
            </w:tcBorders>
            <w:tcMar>
              <w:top w:w="80" w:type="dxa"/>
              <w:left w:w="80" w:type="dxa"/>
              <w:bottom w:w="80" w:type="dxa"/>
              <w:right w:w="80" w:type="dxa"/>
            </w:tcMar>
          </w:tcPr>
          <w:p w14:paraId="18295990" w14:textId="77777777" w:rsidR="00F6515E" w:rsidRDefault="00F6515E" w:rsidP="00001BE8">
            <w:pPr>
              <w:spacing w:after="0"/>
            </w:pPr>
            <w:r>
              <w:t>OneData</w:t>
            </w:r>
          </w:p>
        </w:tc>
        <w:tc>
          <w:tcPr>
            <w:tcW w:w="1545" w:type="dxa"/>
            <w:tcBorders>
              <w:bottom w:val="single" w:sz="8" w:space="0" w:color="000000"/>
              <w:right w:val="single" w:sz="8" w:space="0" w:color="000000"/>
            </w:tcBorders>
            <w:tcMar>
              <w:top w:w="80" w:type="dxa"/>
              <w:left w:w="80" w:type="dxa"/>
              <w:bottom w:w="80" w:type="dxa"/>
              <w:right w:w="80" w:type="dxa"/>
            </w:tcMar>
          </w:tcPr>
          <w:p w14:paraId="055DA389"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7457776A" w14:textId="77777777" w:rsidR="00F6515E" w:rsidRDefault="00F6515E" w:rsidP="00001BE8">
            <w:pPr>
              <w:spacing w:after="0"/>
            </w:pPr>
            <w:r>
              <w:t>Job input and output sandbox data movement</w:t>
            </w:r>
          </w:p>
        </w:tc>
        <w:tc>
          <w:tcPr>
            <w:tcW w:w="1200" w:type="dxa"/>
            <w:tcBorders>
              <w:bottom w:val="single" w:sz="8" w:space="0" w:color="000000"/>
              <w:right w:val="single" w:sz="8" w:space="0" w:color="000000"/>
            </w:tcBorders>
            <w:tcMar>
              <w:top w:w="80" w:type="dxa"/>
              <w:left w:w="80" w:type="dxa"/>
              <w:bottom w:w="80" w:type="dxa"/>
              <w:right w:w="80" w:type="dxa"/>
            </w:tcMar>
          </w:tcPr>
          <w:p w14:paraId="5A8D03A2" w14:textId="77777777" w:rsidR="00F6515E" w:rsidRDefault="00F6515E" w:rsidP="00001BE8">
            <w:pPr>
              <w:spacing w:after="0"/>
            </w:pPr>
            <w:r>
              <w:t>UC6</w:t>
            </w:r>
          </w:p>
        </w:tc>
      </w:tr>
      <w:tr w:rsidR="00F6515E" w14:paraId="570834EE" w14:textId="77777777" w:rsidTr="00001BE8">
        <w:trPr>
          <w:trHeight w:val="72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EA52CB1" w14:textId="77777777" w:rsidR="00F6515E" w:rsidRDefault="00F6515E" w:rsidP="00001BE8">
            <w:pPr>
              <w:spacing w:after="0"/>
              <w:jc w:val="center"/>
              <w:rPr>
                <w:b/>
              </w:rPr>
            </w:pPr>
            <w:r>
              <w:rPr>
                <w:b/>
              </w:rPr>
              <w:t>RQ7</w:t>
            </w:r>
          </w:p>
        </w:tc>
        <w:tc>
          <w:tcPr>
            <w:tcW w:w="1890" w:type="dxa"/>
            <w:tcBorders>
              <w:bottom w:val="single" w:sz="8" w:space="0" w:color="000000"/>
              <w:right w:val="single" w:sz="8" w:space="0" w:color="000000"/>
            </w:tcBorders>
            <w:tcMar>
              <w:top w:w="80" w:type="dxa"/>
              <w:left w:w="80" w:type="dxa"/>
              <w:bottom w:w="80" w:type="dxa"/>
              <w:right w:w="80" w:type="dxa"/>
            </w:tcMar>
          </w:tcPr>
          <w:p w14:paraId="51B063A2" w14:textId="77777777" w:rsidR="00F6515E" w:rsidRDefault="00F6515E" w:rsidP="00001BE8">
            <w:pPr>
              <w:spacing w:after="0"/>
            </w:pPr>
            <w:r>
              <w:t>INDIGO-IAM</w:t>
            </w:r>
          </w:p>
        </w:tc>
        <w:tc>
          <w:tcPr>
            <w:tcW w:w="1545" w:type="dxa"/>
            <w:tcBorders>
              <w:bottom w:val="single" w:sz="8" w:space="0" w:color="000000"/>
              <w:right w:val="single" w:sz="8" w:space="0" w:color="000000"/>
            </w:tcBorders>
            <w:tcMar>
              <w:top w:w="80" w:type="dxa"/>
              <w:left w:w="80" w:type="dxa"/>
              <w:bottom w:w="80" w:type="dxa"/>
              <w:right w:w="80" w:type="dxa"/>
            </w:tcMar>
          </w:tcPr>
          <w:p w14:paraId="76EB15E4" w14:textId="77777777" w:rsidR="00F6515E" w:rsidRDefault="00F6515E" w:rsidP="00001BE8">
            <w:pPr>
              <w:spacing w:after="0"/>
            </w:pPr>
            <w:r>
              <w:t>No</w:t>
            </w:r>
          </w:p>
        </w:tc>
        <w:tc>
          <w:tcPr>
            <w:tcW w:w="2475" w:type="dxa"/>
            <w:tcBorders>
              <w:bottom w:val="single" w:sz="8" w:space="0" w:color="000000"/>
              <w:right w:val="single" w:sz="8" w:space="0" w:color="000000"/>
            </w:tcBorders>
            <w:tcMar>
              <w:top w:w="80" w:type="dxa"/>
              <w:left w:w="80" w:type="dxa"/>
              <w:bottom w:w="80" w:type="dxa"/>
              <w:right w:w="80" w:type="dxa"/>
            </w:tcMar>
          </w:tcPr>
          <w:p w14:paraId="33B3B614" w14:textId="77777777" w:rsidR="00F6515E" w:rsidRDefault="00F6515E" w:rsidP="00001BE8">
            <w:pPr>
              <w:spacing w:after="0"/>
            </w:pPr>
            <w:r>
              <w:t>Provide authN/authZ for DODAS users</w:t>
            </w:r>
          </w:p>
        </w:tc>
        <w:tc>
          <w:tcPr>
            <w:tcW w:w="1200" w:type="dxa"/>
            <w:tcBorders>
              <w:bottom w:val="single" w:sz="8" w:space="0" w:color="000000"/>
              <w:right w:val="single" w:sz="8" w:space="0" w:color="000000"/>
            </w:tcBorders>
            <w:tcMar>
              <w:top w:w="80" w:type="dxa"/>
              <w:left w:w="80" w:type="dxa"/>
              <w:bottom w:w="80" w:type="dxa"/>
              <w:right w:w="80" w:type="dxa"/>
            </w:tcMar>
          </w:tcPr>
          <w:p w14:paraId="105CE6A0" w14:textId="77777777" w:rsidR="00F6515E" w:rsidRDefault="00F6515E" w:rsidP="00001BE8">
            <w:pPr>
              <w:spacing w:after="0"/>
            </w:pPr>
            <w:r>
              <w:t>UC7</w:t>
            </w:r>
          </w:p>
        </w:tc>
      </w:tr>
      <w:tr w:rsidR="00F6515E" w14:paraId="668E78E1" w14:textId="77777777" w:rsidTr="00001BE8">
        <w:trPr>
          <w:trHeight w:val="2040"/>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70E38020" w14:textId="77777777" w:rsidR="00F6515E" w:rsidRDefault="00F6515E" w:rsidP="00001BE8">
            <w:pPr>
              <w:spacing w:after="0"/>
              <w:jc w:val="center"/>
              <w:rPr>
                <w:b/>
              </w:rPr>
            </w:pPr>
            <w:r>
              <w:rPr>
                <w:b/>
              </w:rPr>
              <w:t>RQ8</w:t>
            </w:r>
          </w:p>
        </w:tc>
        <w:tc>
          <w:tcPr>
            <w:tcW w:w="1890" w:type="dxa"/>
            <w:tcBorders>
              <w:bottom w:val="single" w:sz="8" w:space="0" w:color="000000"/>
              <w:right w:val="single" w:sz="8" w:space="0" w:color="000000"/>
            </w:tcBorders>
            <w:tcMar>
              <w:top w:w="80" w:type="dxa"/>
              <w:left w:w="80" w:type="dxa"/>
              <w:bottom w:w="80" w:type="dxa"/>
              <w:right w:w="80" w:type="dxa"/>
            </w:tcMar>
          </w:tcPr>
          <w:p w14:paraId="62B73A84" w14:textId="77777777" w:rsidR="00F6515E" w:rsidRDefault="00F6515E" w:rsidP="00001BE8">
            <w:pPr>
              <w:spacing w:after="240"/>
            </w:pPr>
            <w:r>
              <w:t>ESACO,</w:t>
            </w:r>
          </w:p>
          <w:p w14:paraId="2A4CD390" w14:textId="77777777" w:rsidR="00F6515E" w:rsidRDefault="00F6515E" w:rsidP="00001BE8">
            <w:pPr>
              <w:spacing w:before="240" w:after="0"/>
            </w:pPr>
            <w:r>
              <w:t>AAI EOSC-hub</w:t>
            </w:r>
          </w:p>
        </w:tc>
        <w:tc>
          <w:tcPr>
            <w:tcW w:w="1545" w:type="dxa"/>
            <w:tcBorders>
              <w:bottom w:val="single" w:sz="8" w:space="0" w:color="000000"/>
              <w:right w:val="single" w:sz="8" w:space="0" w:color="000000"/>
            </w:tcBorders>
            <w:tcMar>
              <w:top w:w="80" w:type="dxa"/>
              <w:left w:w="80" w:type="dxa"/>
              <w:bottom w:w="80" w:type="dxa"/>
              <w:right w:w="80" w:type="dxa"/>
            </w:tcMar>
          </w:tcPr>
          <w:p w14:paraId="605D0D95" w14:textId="77777777" w:rsidR="00F6515E" w:rsidRDefault="00F6515E" w:rsidP="00001BE8">
            <w:pPr>
              <w:spacing w:after="0"/>
            </w:pPr>
            <w:r>
              <w:t>ESACO is being successfully used by the providers of the enabling facility</w:t>
            </w:r>
          </w:p>
        </w:tc>
        <w:tc>
          <w:tcPr>
            <w:tcW w:w="2475" w:type="dxa"/>
            <w:tcBorders>
              <w:bottom w:val="single" w:sz="8" w:space="0" w:color="000000"/>
              <w:right w:val="single" w:sz="8" w:space="0" w:color="000000"/>
            </w:tcBorders>
            <w:tcMar>
              <w:top w:w="80" w:type="dxa"/>
              <w:left w:w="80" w:type="dxa"/>
              <w:bottom w:w="80" w:type="dxa"/>
              <w:right w:w="80" w:type="dxa"/>
            </w:tcMar>
          </w:tcPr>
          <w:p w14:paraId="6CDEF7E6" w14:textId="77777777" w:rsidR="00F6515E" w:rsidRDefault="00F6515E" w:rsidP="00001BE8">
            <w:pPr>
              <w:spacing w:after="0"/>
            </w:pPr>
            <w:r>
              <w:t>Resource providers integration with INDIGO-IAM</w:t>
            </w:r>
          </w:p>
        </w:tc>
        <w:tc>
          <w:tcPr>
            <w:tcW w:w="1200" w:type="dxa"/>
            <w:tcBorders>
              <w:bottom w:val="single" w:sz="8" w:space="0" w:color="000000"/>
              <w:right w:val="single" w:sz="8" w:space="0" w:color="000000"/>
            </w:tcBorders>
            <w:tcMar>
              <w:top w:w="80" w:type="dxa"/>
              <w:left w:w="80" w:type="dxa"/>
              <w:bottom w:w="80" w:type="dxa"/>
              <w:right w:w="80" w:type="dxa"/>
            </w:tcMar>
          </w:tcPr>
          <w:p w14:paraId="40D92C8A" w14:textId="77777777" w:rsidR="00F6515E" w:rsidRDefault="00F6515E" w:rsidP="00001BE8">
            <w:pPr>
              <w:spacing w:after="0"/>
            </w:pPr>
            <w:r>
              <w:t>UC8</w:t>
            </w:r>
          </w:p>
        </w:tc>
      </w:tr>
      <w:tr w:rsidR="00F6515E" w14:paraId="0DC72124" w14:textId="77777777" w:rsidTr="00001BE8">
        <w:trPr>
          <w:trHeight w:val="2625"/>
        </w:trPr>
        <w:tc>
          <w:tcPr>
            <w:tcW w:w="1500" w:type="dxa"/>
            <w:tcBorders>
              <w:left w:val="single" w:sz="8" w:space="0" w:color="000000"/>
              <w:bottom w:val="single" w:sz="8" w:space="0" w:color="000000"/>
              <w:right w:val="single" w:sz="8" w:space="0" w:color="000000"/>
            </w:tcBorders>
            <w:tcMar>
              <w:top w:w="80" w:type="dxa"/>
              <w:left w:w="80" w:type="dxa"/>
              <w:bottom w:w="80" w:type="dxa"/>
              <w:right w:w="80" w:type="dxa"/>
            </w:tcMar>
          </w:tcPr>
          <w:p w14:paraId="02C04C46" w14:textId="77777777" w:rsidR="00F6515E" w:rsidRDefault="00F6515E" w:rsidP="00001BE8">
            <w:pPr>
              <w:spacing w:after="0"/>
              <w:jc w:val="center"/>
              <w:rPr>
                <w:b/>
              </w:rPr>
            </w:pPr>
            <w:r>
              <w:rPr>
                <w:b/>
              </w:rPr>
              <w:t>RQ9</w:t>
            </w:r>
          </w:p>
        </w:tc>
        <w:tc>
          <w:tcPr>
            <w:tcW w:w="1890" w:type="dxa"/>
            <w:tcBorders>
              <w:bottom w:val="single" w:sz="8" w:space="0" w:color="000000"/>
              <w:right w:val="single" w:sz="8" w:space="0" w:color="000000"/>
            </w:tcBorders>
            <w:tcMar>
              <w:top w:w="80" w:type="dxa"/>
              <w:left w:w="80" w:type="dxa"/>
              <w:bottom w:w="80" w:type="dxa"/>
              <w:right w:w="80" w:type="dxa"/>
            </w:tcMar>
          </w:tcPr>
          <w:p w14:paraId="263AC890" w14:textId="77777777" w:rsidR="00F6515E" w:rsidRDefault="00F6515E" w:rsidP="00001BE8">
            <w:pPr>
              <w:spacing w:after="0"/>
            </w:pPr>
            <w:r>
              <w:t>APEL</w:t>
            </w:r>
          </w:p>
        </w:tc>
        <w:tc>
          <w:tcPr>
            <w:tcW w:w="1545" w:type="dxa"/>
            <w:tcBorders>
              <w:bottom w:val="single" w:sz="8" w:space="0" w:color="000000"/>
              <w:right w:val="single" w:sz="8" w:space="0" w:color="000000"/>
            </w:tcBorders>
            <w:tcMar>
              <w:top w:w="80" w:type="dxa"/>
              <w:left w:w="80" w:type="dxa"/>
              <w:bottom w:w="80" w:type="dxa"/>
              <w:right w:w="80" w:type="dxa"/>
            </w:tcMar>
          </w:tcPr>
          <w:p w14:paraId="382CF975" w14:textId="77777777" w:rsidR="00F6515E" w:rsidRDefault="00F6515E" w:rsidP="00001BE8">
            <w:pPr>
              <w:spacing w:after="0"/>
            </w:pPr>
            <w:r>
              <w:t>Yes: how to extract accounting data from heterogeneous providers (including public clouds)</w:t>
            </w:r>
          </w:p>
        </w:tc>
        <w:tc>
          <w:tcPr>
            <w:tcW w:w="2475" w:type="dxa"/>
            <w:tcBorders>
              <w:bottom w:val="single" w:sz="8" w:space="0" w:color="000000"/>
              <w:right w:val="single" w:sz="8" w:space="0" w:color="000000"/>
            </w:tcBorders>
            <w:tcMar>
              <w:top w:w="80" w:type="dxa"/>
              <w:left w:w="80" w:type="dxa"/>
              <w:bottom w:w="80" w:type="dxa"/>
              <w:right w:w="80" w:type="dxa"/>
            </w:tcMar>
          </w:tcPr>
          <w:p w14:paraId="306AD060" w14:textId="77777777" w:rsidR="00F6515E" w:rsidRDefault="00F6515E" w:rsidP="00001BE8">
            <w:pPr>
              <w:spacing w:after="0"/>
            </w:pPr>
            <w:r>
              <w:t>Accounting data gathering</w:t>
            </w:r>
          </w:p>
        </w:tc>
        <w:tc>
          <w:tcPr>
            <w:tcW w:w="1200" w:type="dxa"/>
            <w:tcBorders>
              <w:bottom w:val="single" w:sz="8" w:space="0" w:color="000000"/>
              <w:right w:val="single" w:sz="8" w:space="0" w:color="000000"/>
            </w:tcBorders>
            <w:tcMar>
              <w:top w:w="80" w:type="dxa"/>
              <w:left w:w="80" w:type="dxa"/>
              <w:bottom w:w="80" w:type="dxa"/>
              <w:right w:w="80" w:type="dxa"/>
            </w:tcMar>
          </w:tcPr>
          <w:p w14:paraId="0CC8C8AC" w14:textId="77777777" w:rsidR="00F6515E" w:rsidRDefault="00F6515E" w:rsidP="00001BE8">
            <w:pPr>
              <w:spacing w:after="0"/>
            </w:pPr>
            <w:r>
              <w:t>UC9</w:t>
            </w:r>
          </w:p>
        </w:tc>
      </w:tr>
    </w:tbl>
    <w:p w14:paraId="4F3509FB" w14:textId="274F7339" w:rsidR="00F6515E" w:rsidRDefault="00F6515E" w:rsidP="00F6515E">
      <w:pPr>
        <w:pStyle w:val="Heading1"/>
      </w:pPr>
      <w:bookmarkStart w:id="16" w:name="_Toc53502872"/>
      <w:r w:rsidRPr="00F6515E">
        <w:t>Early Adopters selected during the 1st call</w:t>
      </w:r>
      <w:bookmarkEnd w:id="16"/>
    </w:p>
    <w:p w14:paraId="2E4ECD50" w14:textId="2331473C" w:rsidR="00F6515E" w:rsidRDefault="00F6515E" w:rsidP="00F6515E">
      <w:pPr>
        <w:spacing w:after="240"/>
      </w:pPr>
      <w:r>
        <w:t>The EOSC-hub Early Adopter Programme (EAP)</w:t>
      </w:r>
      <w:r>
        <w:rPr>
          <w:vertAlign w:val="superscript"/>
        </w:rPr>
        <w:footnoteReference w:id="2"/>
      </w:r>
      <w:r>
        <w:t xml:space="preserve"> is intended for research communities interested in exploring the latest state-of-art technologies and services offered by the European Open Science Cloud (EOSC). In particular, the EAP is aimed at allowing research communities to scale up the in-house infrastructure and to access a richer set of resources. EOSC-hub will provide expertise and resources to enable active usage of the EOSC and foster a culture of co-operation between researchers and EOSC providers.</w:t>
      </w:r>
    </w:p>
    <w:p w14:paraId="2027511A" w14:textId="77777777" w:rsidR="00F6515E" w:rsidRDefault="00F6515E" w:rsidP="00F6515E">
      <w:pPr>
        <w:spacing w:after="240"/>
      </w:pPr>
      <w:r>
        <w:t>This section is giving information about identified user stories, use cases and technical requirements with the related status of the applications selected during the 1st call of the EOSC-hub Early Adopter Programme (EAP).</w:t>
      </w:r>
    </w:p>
    <w:p w14:paraId="2E04252E" w14:textId="3FA560F4" w:rsidR="00F6515E" w:rsidRDefault="00F6515E" w:rsidP="00F6515E">
      <w:pPr>
        <w:pStyle w:val="Heading2"/>
      </w:pPr>
      <w:bookmarkStart w:id="17" w:name="_Toc53502873"/>
      <w:r w:rsidRPr="00F6515E">
        <w:t>STARS4ALL</w:t>
      </w:r>
      <w:bookmarkEnd w:id="17"/>
    </w:p>
    <w:p w14:paraId="59D6FBD8" w14:textId="57E368B5" w:rsidR="00F6515E" w:rsidRDefault="00F6515E" w:rsidP="00F6515E">
      <w:pPr>
        <w:pBdr>
          <w:top w:val="nil"/>
          <w:left w:val="nil"/>
          <w:bottom w:val="nil"/>
          <w:right w:val="nil"/>
          <w:between w:val="nil"/>
        </w:pBdr>
      </w:pPr>
      <w:r>
        <w:t>STARS4ALL is a foundation that gives support to a community concerned with the light-pollution problem. The community derives its name from the STARS4ALL project funded by the European Union H2020 Programme (688135) that was created to create awareness among citizens about the light pollution problem. For this purpose, it deploys a platform to give support to some light pollution initiatives. These initiatives include a photometer network (</w:t>
      </w:r>
      <w:hyperlink r:id="rId47">
        <w:r>
          <w:rPr>
            <w:color w:val="1155CC"/>
            <w:u w:val="single"/>
          </w:rPr>
          <w:t>http://tess.stars4all.eu</w:t>
        </w:r>
      </w:hyperlink>
      <w:r>
        <w:t>) to continuously monitor the light pollution, using photometers to measure the sky brightness. In this context, it deploys a platform (</w:t>
      </w:r>
      <w:hyperlink r:id="rId48">
        <w:r>
          <w:rPr>
            <w:color w:val="1155CC"/>
            <w:u w:val="single"/>
          </w:rPr>
          <w:t>http://tess.dashboards.stars4all.eu</w:t>
        </w:r>
      </w:hyperlink>
      <w:r>
        <w:t>) to show the measurements in some dashboards. Besides the photometer network, STARS4ALL gives support to citizen science initiatives like Cities At Night . All data is published openly in the STARS4ALL Zenodo community (</w:t>
      </w:r>
      <w:hyperlink r:id="rId49">
        <w:r>
          <w:rPr>
            <w:color w:val="1155CC"/>
            <w:u w:val="single"/>
          </w:rPr>
          <w:t>https://zenodo.org/communities/stars4all</w:t>
        </w:r>
      </w:hyperlink>
      <w:r>
        <w:t>). The project was completed in 2018 but STARS4ALL continues the work through the STARS4ALL foundation created for this purpose.</w:t>
      </w:r>
    </w:p>
    <w:p w14:paraId="27886D87" w14:textId="645E3C9D" w:rsidR="00F6515E" w:rsidRDefault="00F6515E" w:rsidP="00F6515E">
      <w:pPr>
        <w:pBdr>
          <w:top w:val="nil"/>
          <w:left w:val="nil"/>
          <w:bottom w:val="nil"/>
          <w:right w:val="nil"/>
          <w:between w:val="nil"/>
        </w:pBdr>
      </w:pPr>
      <w:r>
        <w:t>STARS4ALL made a proposal for the first call for Early Adopter Pilots with as major objectives to make the current STARS4ALL infrastructure more robust and obtain better and wider visibility for its activities and data. Alongside these improvements to the STARS4ALL technical infrastructure and data management practices on the basis of EOSChub services will also be implemented.</w:t>
      </w:r>
    </w:p>
    <w:p w14:paraId="37DEA8A3" w14:textId="77777777" w:rsidR="00F6515E" w:rsidRDefault="00F6515E" w:rsidP="00F6515E">
      <w:pPr>
        <w:pBdr>
          <w:top w:val="nil"/>
          <w:left w:val="nil"/>
          <w:bottom w:val="nil"/>
          <w:right w:val="nil"/>
          <w:between w:val="nil"/>
        </w:pBdr>
        <w:rPr>
          <w:rFonts w:ascii="Roboto" w:eastAsia="Roboto" w:hAnsi="Roboto" w:cs="Roboto"/>
          <w:i/>
          <w:color w:val="172B4D"/>
          <w:sz w:val="21"/>
          <w:szCs w:val="21"/>
        </w:rPr>
      </w:pPr>
      <w:r>
        <w:t>The user-stories/use-cases are derived from that original STARS4ALL EAP application and further insights and discussions with the project PI, but is a newer reworked version of the community requirement database STARS4ALL entry</w:t>
      </w:r>
    </w:p>
    <w:p w14:paraId="40535991" w14:textId="77777777" w:rsidR="00F6515E" w:rsidRPr="00F6515E" w:rsidRDefault="00F6515E" w:rsidP="00F6515E">
      <w:pPr>
        <w:pStyle w:val="Heading3"/>
      </w:pPr>
      <w:r w:rsidRPr="00F6515E">
        <w:t>User stories</w:t>
      </w:r>
    </w:p>
    <w:p w14:paraId="475E5A85" w14:textId="77777777" w:rsidR="00F6515E" w:rsidRDefault="00F6515E" w:rsidP="00F6515E">
      <w:r>
        <w:t>Infrastructure provider perspective.</w:t>
      </w:r>
    </w:p>
    <w:p w14:paraId="09C37D62" w14:textId="7DFE9419" w:rsidR="00F6515E" w:rsidRDefault="00F6515E" w:rsidP="00273BCC">
      <w:pPr>
        <w:numPr>
          <w:ilvl w:val="0"/>
          <w:numId w:val="24"/>
        </w:numPr>
        <w:pBdr>
          <w:top w:val="nil"/>
          <w:left w:val="nil"/>
          <w:bottom w:val="nil"/>
          <w:right w:val="nil"/>
          <w:between w:val="nil"/>
        </w:pBdr>
        <w:spacing w:after="0"/>
      </w:pPr>
      <w:r>
        <w:rPr>
          <w:b/>
        </w:rPr>
        <w:t>US1</w:t>
      </w:r>
      <w:r>
        <w:t xml:space="preserve">. The motivation for the EAP is that the number of photometers has been continuously growing and is expected to do so in the future. There is a need to increase the capacity and robustness of the STARS4ALL technical infrastructure. </w:t>
      </w:r>
    </w:p>
    <w:p w14:paraId="2BADBCA5" w14:textId="5882325A" w:rsidR="00F6515E" w:rsidRDefault="00F6515E" w:rsidP="00273BCC">
      <w:pPr>
        <w:numPr>
          <w:ilvl w:val="0"/>
          <w:numId w:val="24"/>
        </w:numPr>
        <w:pBdr>
          <w:top w:val="nil"/>
          <w:left w:val="nil"/>
          <w:bottom w:val="nil"/>
          <w:right w:val="nil"/>
          <w:between w:val="nil"/>
        </w:pBdr>
      </w:pPr>
      <w:r>
        <w:t>There is also a wish to improve data management possibilities by introducing Research Objects that can bundle (references to) different types of information. Currently the information (data, code, presentations, videos) generated by STARS4ALL initiatives is scattered over the STARS4ALL Zenodo community and other repositories, thus being difficult to access and discover. Potentially Research Objects offer a mechanism to bundle all this information.</w:t>
      </w:r>
    </w:p>
    <w:p w14:paraId="432AC794" w14:textId="77777777" w:rsidR="00F6515E" w:rsidRDefault="00F6515E" w:rsidP="00F6515E">
      <w:pPr>
        <w:pBdr>
          <w:top w:val="nil"/>
          <w:left w:val="nil"/>
          <w:bottom w:val="nil"/>
          <w:right w:val="nil"/>
          <w:between w:val="nil"/>
        </w:pBdr>
        <w:rPr>
          <w:rFonts w:ascii="Roboto" w:eastAsia="Roboto" w:hAnsi="Roboto" w:cs="Roboto"/>
          <w:color w:val="172B4D"/>
          <w:sz w:val="21"/>
          <w:szCs w:val="21"/>
        </w:rPr>
      </w:pPr>
      <w:r>
        <w:t>End user perspective</w:t>
      </w:r>
    </w:p>
    <w:p w14:paraId="5B375719" w14:textId="77777777" w:rsidR="00F6515E" w:rsidRDefault="00F6515E" w:rsidP="00273BCC">
      <w:pPr>
        <w:numPr>
          <w:ilvl w:val="0"/>
          <w:numId w:val="23"/>
        </w:numPr>
        <w:spacing w:after="0"/>
      </w:pPr>
      <w:r>
        <w:rPr>
          <w:b/>
        </w:rPr>
        <w:t>US2</w:t>
      </w:r>
      <w:r>
        <w:t>.  Each photometer, besides the measurements, has its own metadata associated (sensor type, location, calibration parameters, etc …). As a user, I want to create a persistent id for each photometer so I can access all information that pertains to this photometer</w:t>
      </w:r>
    </w:p>
    <w:p w14:paraId="75154E38" w14:textId="77777777" w:rsidR="00F6515E" w:rsidRDefault="00F6515E" w:rsidP="00273BCC">
      <w:pPr>
        <w:numPr>
          <w:ilvl w:val="0"/>
          <w:numId w:val="23"/>
        </w:numPr>
        <w:spacing w:after="0"/>
      </w:pPr>
      <w:r>
        <w:rPr>
          <w:b/>
        </w:rPr>
        <w:t>US3</w:t>
      </w:r>
      <w:r>
        <w:t xml:space="preserve"> As a user I want to describe and bundle the information related with my research</w:t>
      </w:r>
    </w:p>
    <w:p w14:paraId="4D66A903" w14:textId="77777777" w:rsidR="00F6515E" w:rsidRDefault="00F6515E" w:rsidP="00273BCC">
      <w:pPr>
        <w:numPr>
          <w:ilvl w:val="0"/>
          <w:numId w:val="23"/>
        </w:numPr>
        <w:spacing w:after="0"/>
      </w:pPr>
      <w:r>
        <w:rPr>
          <w:b/>
        </w:rPr>
        <w:t>US4</w:t>
      </w:r>
      <w:r>
        <w:t xml:space="preserve"> As a user I want to deposit the monthly datasets generated by my photometer in a data repository as B2SHARE where other users/researchers can access freely to them, as well as they can cite correctly. </w:t>
      </w:r>
    </w:p>
    <w:p w14:paraId="766EBCDE" w14:textId="77777777" w:rsidR="00F6515E" w:rsidRDefault="00F6515E" w:rsidP="00273BCC">
      <w:pPr>
        <w:numPr>
          <w:ilvl w:val="0"/>
          <w:numId w:val="23"/>
        </w:numPr>
        <w:spacing w:after="0"/>
      </w:pPr>
      <w:r>
        <w:rPr>
          <w:b/>
        </w:rPr>
        <w:t>US5</w:t>
      </w:r>
      <w:r>
        <w:t xml:space="preserve"> As a user I want to have reliable access to STARS4ALL observation data</w:t>
      </w:r>
    </w:p>
    <w:p w14:paraId="11507641" w14:textId="77777777" w:rsidR="00F6515E" w:rsidRDefault="00F6515E" w:rsidP="00273BCC">
      <w:pPr>
        <w:numPr>
          <w:ilvl w:val="0"/>
          <w:numId w:val="23"/>
        </w:numPr>
        <w:spacing w:after="0"/>
      </w:pPr>
      <w:r>
        <w:rPr>
          <w:b/>
        </w:rPr>
        <w:t>US6</w:t>
      </w:r>
      <w:r>
        <w:t xml:space="preserve"> As a user I want to use Jupyter Notebooks and analyse my data </w:t>
      </w:r>
    </w:p>
    <w:p w14:paraId="56D55AC7" w14:textId="15D29179" w:rsidR="00F6515E" w:rsidRDefault="00F6515E" w:rsidP="00273BCC">
      <w:pPr>
        <w:numPr>
          <w:ilvl w:val="0"/>
          <w:numId w:val="23"/>
        </w:numPr>
        <w:spacing w:after="0"/>
      </w:pPr>
      <w:r>
        <w:rPr>
          <w:b/>
        </w:rPr>
        <w:t>US7</w:t>
      </w:r>
      <w:r>
        <w:t xml:space="preserve"> As a user I want to discover STARS4ALL research objects via relevant discovery services such as B2FIND. The research objects should be actionable e.g. references to the research objects associated data can be resolved for instance by clicking on a link in a UI.</w:t>
      </w:r>
    </w:p>
    <w:p w14:paraId="520862DA" w14:textId="77777777" w:rsidR="00F6515E" w:rsidRDefault="00F6515E" w:rsidP="00273BCC">
      <w:pPr>
        <w:numPr>
          <w:ilvl w:val="0"/>
          <w:numId w:val="23"/>
        </w:numPr>
      </w:pPr>
      <w:r>
        <w:rPr>
          <w:b/>
        </w:rPr>
        <w:t>US8</w:t>
      </w:r>
      <w:r>
        <w:t xml:space="preserve"> As a user I want to discover and reference the data deposited in B2SHARE from a visual platform like GEOSS to increase the visibility of my location.</w:t>
      </w:r>
    </w:p>
    <w:p w14:paraId="5DAD61D5" w14:textId="77777777" w:rsidR="00F6515E" w:rsidRPr="00F6515E" w:rsidRDefault="00F6515E" w:rsidP="00F6515E">
      <w:pPr>
        <w:pStyle w:val="Heading3"/>
      </w:pPr>
      <w:r w:rsidRPr="00F6515E">
        <w:t>Use cases analysis</w:t>
      </w:r>
    </w:p>
    <w:p w14:paraId="58189596" w14:textId="662E3732" w:rsidR="00001BE8" w:rsidRDefault="00001BE8" w:rsidP="00001BE8">
      <w:r>
        <w:t>The need for a more robust higher capacity infrastructure can be handled by duplicating the current STARS4ALL infrastructure components (sensor network, database and repository systems) using a series of VMs.</w:t>
      </w:r>
    </w:p>
    <w:p w14:paraId="422F7D0D" w14:textId="419AE968" w:rsidR="00001BE8" w:rsidRDefault="00001BE8" w:rsidP="00001BE8">
      <w:r>
        <w:t>The wish for global unique identification of the photometers including the associating of relevant metadata can be handled by current PID infrastructure such as provided by B2HANDLE.</w:t>
      </w:r>
    </w:p>
    <w:p w14:paraId="32DD223B" w14:textId="5137266D" w:rsidR="00001BE8" w:rsidRDefault="00001BE8" w:rsidP="00001BE8">
      <w:r>
        <w:t>Research Objects can be partly accommodated by specifying a suitable research object metadata schema that provides qualified links to different associated data. Note that to achieve a full implementation, the community metadata schema should be highly flexible. B2SHARE allows specific community metadata schemas but is not infinitely flexible e.g. it does not support qualified links to other resources nor deeper structures beyond a list.</w:t>
      </w:r>
    </w:p>
    <w:p w14:paraId="68770859" w14:textId="77777777" w:rsidR="00001BE8" w:rsidRDefault="00001BE8" w:rsidP="00001BE8">
      <w:r>
        <w:t>Metadata in B2SHARE can be automatically harvested by B2FIND. The B2FIND UI provides actionability of URI links to associated data in identifiers. A special community metadata mapping has to be provided.</w:t>
      </w:r>
    </w:p>
    <w:p w14:paraId="39883325" w14:textId="77777777" w:rsidR="00001BE8" w:rsidRDefault="00001BE8" w:rsidP="00001BE8">
      <w:r>
        <w:t>Integrating STARS4ALL metadata in GEOSS for discovery is possible by offering suitable metadata for harvesting by GEOS DAB via OAI PMH. To simplify matters this should be a (filtered version) of the metadata deposited in B2SHARE</w:t>
      </w:r>
    </w:p>
    <w:p w14:paraId="391EF31A" w14:textId="77777777" w:rsidR="00001BE8" w:rsidRDefault="00001BE8" w:rsidP="00001BE8">
      <w:pPr>
        <w:spacing w:line="240" w:lineRule="auto"/>
      </w:pPr>
      <w:r>
        <w:t xml:space="preserve">Jupyter Notebooks provided by the EGI Notebook service can access B2SHARE deposited data via standard APIs. These notebooks can be used for researching purposes (to analyze my data) or for educational purposes (to teach students interesting concepts such as timezones, moon phases, etc.) </w:t>
      </w:r>
    </w:p>
    <w:p w14:paraId="2484DC14" w14:textId="77777777" w:rsidR="0043349C" w:rsidRPr="0043349C" w:rsidRDefault="0043349C" w:rsidP="0043349C">
      <w:pPr>
        <w:pStyle w:val="Heading3"/>
      </w:pPr>
      <w:r w:rsidRPr="0043349C">
        <w:t>Handle technical requirements</w:t>
      </w:r>
    </w:p>
    <w:p w14:paraId="6DEF5B7A" w14:textId="77777777" w:rsidR="0043349C" w:rsidRDefault="0043349C" w:rsidP="0043349C">
      <w:r>
        <w:t xml:space="preserve"> The current available EOSChub services will enable most of the STARS4ALL technical requirements. </w:t>
      </w:r>
    </w:p>
    <w:p w14:paraId="129551AE" w14:textId="77777777" w:rsidR="0043349C" w:rsidRDefault="0043349C" w:rsidP="0043349C">
      <w:r>
        <w:t xml:space="preserve">The duplication of current STARS4ALL infrastructure will be handled by 4 Virtual Machines with the following characteristics   </w:t>
      </w:r>
    </w:p>
    <w:p w14:paraId="056B4B85" w14:textId="77777777" w:rsidR="0043349C" w:rsidRDefault="0043349C" w:rsidP="00273BCC">
      <w:pPr>
        <w:numPr>
          <w:ilvl w:val="0"/>
          <w:numId w:val="25"/>
        </w:numPr>
      </w:pPr>
      <w:r>
        <w:t>Dashboards: 1x(1xvCPU, 8GB RAM, 20GB storage)</w:t>
      </w:r>
    </w:p>
    <w:p w14:paraId="003CCF7D" w14:textId="77777777" w:rsidR="0043349C" w:rsidRDefault="0043349C" w:rsidP="00273BCC">
      <w:pPr>
        <w:numPr>
          <w:ilvl w:val="0"/>
          <w:numId w:val="25"/>
        </w:numPr>
      </w:pPr>
      <w:r>
        <w:t>API: 1x(1xvCPU, 4GB, 10GB)</w:t>
      </w:r>
    </w:p>
    <w:p w14:paraId="37F09B4B" w14:textId="77777777" w:rsidR="0043349C" w:rsidRDefault="0043349C" w:rsidP="00273BCC">
      <w:pPr>
        <w:numPr>
          <w:ilvl w:val="0"/>
          <w:numId w:val="25"/>
        </w:numPr>
      </w:pPr>
      <w:r>
        <w:t>Databases: 2x (1xvCPU, 4GB RAM, 50GB storage)</w:t>
      </w:r>
    </w:p>
    <w:p w14:paraId="3870E71D" w14:textId="77777777" w:rsidR="0043349C" w:rsidRDefault="0043349C" w:rsidP="0043349C">
      <w:r>
        <w:t>A EGI Notebook environment has been provided and currently suffices the needs.</w:t>
      </w:r>
    </w:p>
    <w:p w14:paraId="5E5F125C" w14:textId="77777777" w:rsidR="0043349C" w:rsidRDefault="0043349C" w:rsidP="0043349C">
      <w:r>
        <w:t>The standard B2HANDLE service will be sufficient to manage issuing PIDs for photometers and handling the associated metadata.</w:t>
      </w:r>
    </w:p>
    <w:p w14:paraId="46855186" w14:textId="45DA994C" w:rsidR="00F6515E" w:rsidRDefault="00083ABD" w:rsidP="00083ABD">
      <w:pPr>
        <w:pStyle w:val="Heading2"/>
      </w:pPr>
      <w:bookmarkStart w:id="18" w:name="_Toc53502874"/>
      <w:r w:rsidRPr="00083ABD">
        <w:t>EMSO ERIC Data Management Platform</w:t>
      </w:r>
      <w:bookmarkEnd w:id="18"/>
    </w:p>
    <w:p w14:paraId="6026C7D0" w14:textId="77777777" w:rsidR="00083ABD" w:rsidRDefault="00083ABD" w:rsidP="00083ABD">
      <w:r>
        <w:t>European Multidisciplinary Seafloor and water-column Observatory (EMSO)</w:t>
      </w:r>
      <w:r>
        <w:rPr>
          <w:vertAlign w:val="superscript"/>
        </w:rPr>
        <w:footnoteReference w:id="3"/>
      </w:r>
      <w:r>
        <w:t xml:space="preserve"> is a large-scale European distributed Research Infrastructure (RI) for ocean observation. The RI aims to explore the oceans and to explain the critical role they play in the broader Earth systems, focussing on climate change, risks of biodiversity loss and natural hazards. EMSO's observatories are platforms equipped with multiple sensors to measure biogeochemical and physical parameters such as ocean temperature, dissolved oxygen concentration, and ocean current speed and direction. A fundamental IT component of the EMSO cyber-infrastructure is represented by the Data Management Platform (DMP) developed within the EMSODEV</w:t>
      </w:r>
      <w:r>
        <w:rPr>
          <w:vertAlign w:val="superscript"/>
        </w:rPr>
        <w:footnoteReference w:id="4"/>
      </w:r>
      <w:r>
        <w:t xml:space="preserve"> project. </w:t>
      </w:r>
    </w:p>
    <w:p w14:paraId="4ACC6B86" w14:textId="77777777" w:rsidR="00083ABD" w:rsidRDefault="00083ABD" w:rsidP="00083ABD">
      <w:r>
        <w:t xml:space="preserve">In a nutshell, the project aims at transitioning the DMP to pre-production first and then to full production. The transition of the DMP to pre-production and production will enable data and services to be harmonized to bring accessibility and, when consistent and relevant, it will be enhanced through enriched metadata. </w:t>
      </w:r>
    </w:p>
    <w:p w14:paraId="600EE6C6" w14:textId="77777777" w:rsidR="00083ABD" w:rsidRDefault="00083ABD" w:rsidP="00083ABD">
      <w:r>
        <w:t>The prototype DMP has been deployed in the EGI FedCloud and its current technology readiness is at level 8. Its transition to level 9 is part of the goals of this project. The transition of the DMP to pre-production and production will enable data and services to be harmonized to bring accessibility and, when consistent and relevant, it will be enhanced through enriched metadata. The existing basic and non-homogeneous EMSO data web services will be homogenized and standardized (e.g., using OGC standards) across EMSO nodes and made interoperable with the subdomain according to FAIR principles, which has the potential to foster interoperability between EOSC services.</w:t>
      </w:r>
    </w:p>
    <w:p w14:paraId="0889EA98" w14:textId="77777777" w:rsidR="00083ABD" w:rsidRPr="00083ABD" w:rsidRDefault="00083ABD" w:rsidP="00083ABD">
      <w:pPr>
        <w:pStyle w:val="Heading3"/>
      </w:pPr>
      <w:r w:rsidRPr="00083ABD">
        <w:t>User stories</w:t>
      </w:r>
    </w:p>
    <w:p w14:paraId="1B8A10F8" w14:textId="77777777" w:rsidR="00083ABD" w:rsidRDefault="00083ABD" w:rsidP="00273BCC">
      <w:pPr>
        <w:numPr>
          <w:ilvl w:val="0"/>
          <w:numId w:val="26"/>
        </w:numPr>
        <w:spacing w:after="0"/>
      </w:pPr>
      <w:r>
        <w:rPr>
          <w:b/>
        </w:rPr>
        <w:t>US1</w:t>
      </w:r>
      <w:r>
        <w:t>: As a user, I want a service that simplifies the ingest, process and archive of data of the regionally distributed EMSO nodes.</w:t>
      </w:r>
    </w:p>
    <w:p w14:paraId="1AB9C300" w14:textId="77777777" w:rsidR="00083ABD" w:rsidRDefault="00083ABD" w:rsidP="00273BCC">
      <w:pPr>
        <w:numPr>
          <w:ilvl w:val="0"/>
          <w:numId w:val="26"/>
        </w:numPr>
        <w:spacing w:after="0"/>
      </w:pPr>
      <w:r>
        <w:rPr>
          <w:b/>
        </w:rPr>
        <w:t>US2</w:t>
      </w:r>
      <w:r>
        <w:t>: As a user, I want to use federated authentication mechanisms to access the EMSO-ERIC Data Management Platform, including authentication through the EGI Check-In when desired.</w:t>
      </w:r>
    </w:p>
    <w:p w14:paraId="0458B496" w14:textId="77777777" w:rsidR="00083ABD" w:rsidRDefault="00083ABD" w:rsidP="00273BCC">
      <w:pPr>
        <w:numPr>
          <w:ilvl w:val="0"/>
          <w:numId w:val="26"/>
        </w:numPr>
        <w:spacing w:after="0"/>
      </w:pPr>
      <w:r w:rsidRPr="00083ABD">
        <w:rPr>
          <w:b/>
        </w:rPr>
        <w:t>US3</w:t>
      </w:r>
      <w:r>
        <w:t>: As a user, I want to use services and tools for data anonymization such as OpenAIRE Amnesia.</w:t>
      </w:r>
    </w:p>
    <w:p w14:paraId="6E37D512" w14:textId="5A1487A0" w:rsidR="00083ABD" w:rsidRDefault="00083ABD" w:rsidP="00273BCC">
      <w:pPr>
        <w:numPr>
          <w:ilvl w:val="0"/>
          <w:numId w:val="26"/>
        </w:numPr>
        <w:spacing w:after="0"/>
      </w:pPr>
      <w:r w:rsidRPr="00083ABD">
        <w:rPr>
          <w:b/>
        </w:rPr>
        <w:t>US4</w:t>
      </w:r>
      <w:r>
        <w:t>: As an administrator, I want to be able to monitor and account for the use of the EMSO-ERIC resources.</w:t>
      </w:r>
    </w:p>
    <w:p w14:paraId="7121C3B5" w14:textId="77777777" w:rsidR="00083ABD" w:rsidRPr="00083ABD" w:rsidRDefault="00083ABD" w:rsidP="00083ABD">
      <w:pPr>
        <w:pStyle w:val="Heading3"/>
      </w:pPr>
      <w:r w:rsidRPr="00083ABD">
        <w:t>Use cases analysis</w:t>
      </w:r>
    </w:p>
    <w:p w14:paraId="3F7C5434" w14:textId="77777777" w:rsidR="00083ABD" w:rsidRDefault="00083ABD" w:rsidP="00083ABD">
      <w:r>
        <w:t>To support the use cases described above, the following technical solutions have been identified:</w:t>
      </w:r>
    </w:p>
    <w:p w14:paraId="1FB72BBB" w14:textId="77777777" w:rsidR="00083ABD" w:rsidRDefault="00083ABD" w:rsidP="00273BCC">
      <w:pPr>
        <w:numPr>
          <w:ilvl w:val="0"/>
          <w:numId w:val="27"/>
        </w:numPr>
        <w:spacing w:after="0"/>
      </w:pPr>
      <w:r>
        <w:t>EGI Cloud Compute service,</w:t>
      </w:r>
    </w:p>
    <w:p w14:paraId="51155A6F" w14:textId="77777777" w:rsidR="00083ABD" w:rsidRDefault="00083ABD" w:rsidP="00273BCC">
      <w:pPr>
        <w:numPr>
          <w:ilvl w:val="0"/>
          <w:numId w:val="27"/>
        </w:numPr>
        <w:spacing w:after="0"/>
      </w:pPr>
      <w:r>
        <w:t>EGI Cloud Container Compute service,</w:t>
      </w:r>
    </w:p>
    <w:p w14:paraId="3B3B2253" w14:textId="77777777" w:rsidR="00083ABD" w:rsidRDefault="00083ABD" w:rsidP="00273BCC">
      <w:pPr>
        <w:numPr>
          <w:ilvl w:val="0"/>
          <w:numId w:val="27"/>
        </w:numPr>
        <w:spacing w:after="0"/>
      </w:pPr>
      <w:r>
        <w:t>EGI Online Storage service,</w:t>
      </w:r>
    </w:p>
    <w:p w14:paraId="66A0A75C" w14:textId="77777777" w:rsidR="00083ABD" w:rsidRDefault="00083ABD" w:rsidP="00273BCC">
      <w:pPr>
        <w:numPr>
          <w:ilvl w:val="0"/>
          <w:numId w:val="27"/>
        </w:numPr>
        <w:spacing w:after="0"/>
      </w:pPr>
      <w:r>
        <w:t>OpenAIRE Amnesia service,</w:t>
      </w:r>
    </w:p>
    <w:p w14:paraId="3C417320" w14:textId="77777777" w:rsidR="00083ABD" w:rsidRDefault="00083ABD" w:rsidP="00273BCC">
      <w:pPr>
        <w:numPr>
          <w:ilvl w:val="0"/>
          <w:numId w:val="27"/>
        </w:numPr>
        <w:spacing w:after="0"/>
      </w:pPr>
      <w:r>
        <w:t>EGI AAI Check-In service,</w:t>
      </w:r>
    </w:p>
    <w:p w14:paraId="35EA7262" w14:textId="77777777" w:rsidR="00083ABD" w:rsidRDefault="00083ABD" w:rsidP="00273BCC">
      <w:pPr>
        <w:numPr>
          <w:ilvl w:val="0"/>
          <w:numId w:val="27"/>
        </w:numPr>
      </w:pPr>
      <w:r>
        <w:t>EOSC-hub accounting and monitoring services</w:t>
      </w:r>
    </w:p>
    <w:p w14:paraId="7270E1C3" w14:textId="77777777" w:rsidR="00083ABD" w:rsidRPr="00083ABD" w:rsidRDefault="00083ABD" w:rsidP="00083ABD">
      <w:pPr>
        <w:pStyle w:val="Heading3"/>
      </w:pPr>
      <w:r w:rsidRPr="00083ABD">
        <w:t>Handle technical requirements</w:t>
      </w:r>
    </w:p>
    <w:p w14:paraId="5F5E471E" w14:textId="77777777" w:rsidR="00083ABD" w:rsidRDefault="00083ABD" w:rsidP="00083ABD">
      <w:r>
        <w:t>To support this application, the following technical requirements have been identified:</w:t>
      </w:r>
    </w:p>
    <w:p w14:paraId="3EDB45C1" w14:textId="77777777" w:rsidR="00083ABD" w:rsidRDefault="00083ABD" w:rsidP="00273BCC">
      <w:pPr>
        <w:numPr>
          <w:ilvl w:val="0"/>
          <w:numId w:val="29"/>
        </w:numPr>
        <w:spacing w:after="0"/>
      </w:pPr>
      <w:r>
        <w:rPr>
          <w:b/>
        </w:rPr>
        <w:t>RQ1</w:t>
      </w:r>
      <w:r>
        <w:t>: A dedicated VO</w:t>
      </w:r>
      <w:r>
        <w:rPr>
          <w:vertAlign w:val="superscript"/>
        </w:rPr>
        <w:footnoteReference w:id="5"/>
      </w:r>
      <w:r>
        <w:t xml:space="preserve"> has been registered in the EGI Operations Portal for supporting accounting and monitoring issues. </w:t>
      </w:r>
    </w:p>
    <w:p w14:paraId="7D0FE09D" w14:textId="77777777" w:rsidR="00083ABD" w:rsidRDefault="00083ABD" w:rsidP="00273BCC">
      <w:pPr>
        <w:numPr>
          <w:ilvl w:val="0"/>
          <w:numId w:val="29"/>
        </w:numPr>
        <w:spacing w:after="0"/>
      </w:pPr>
      <w:r>
        <w:rPr>
          <w:b/>
        </w:rPr>
        <w:t>RQ2</w:t>
      </w:r>
      <w:r>
        <w:t>: A Service Level Agreement (SLA)</w:t>
      </w:r>
      <w:r>
        <w:rPr>
          <w:vertAlign w:val="superscript"/>
        </w:rPr>
        <w:footnoteReference w:id="6"/>
      </w:r>
      <w:r>
        <w:t xml:space="preserve"> has been agreed between the customer (EMSO-ERIC) and the two cloud providers of the EGI Federation. With this agreement the following computing and storage resources have been provisioned to support the transition of the EMSO Data Management Platform in pre-production and production:</w:t>
      </w:r>
    </w:p>
    <w:p w14:paraId="6528EFA1" w14:textId="77777777" w:rsidR="00083ABD" w:rsidRDefault="00083ABD" w:rsidP="00273BCC">
      <w:pPr>
        <w:numPr>
          <w:ilvl w:val="1"/>
          <w:numId w:val="29"/>
        </w:numPr>
        <w:spacing w:after="0"/>
      </w:pPr>
      <w:r>
        <w:t>CESGA (Spain): 192 vCPU cores, 512GB of RAM and 600GB HDD of block storage.</w:t>
      </w:r>
    </w:p>
    <w:p w14:paraId="6E7DD26B" w14:textId="77777777" w:rsidR="00083ABD" w:rsidRDefault="00083ABD" w:rsidP="00273BCC">
      <w:pPr>
        <w:numPr>
          <w:ilvl w:val="1"/>
          <w:numId w:val="29"/>
        </w:numPr>
        <w:spacing w:after="0"/>
      </w:pPr>
      <w:r>
        <w:t>RECAS-BARI (Italy): 300 vCPU cores, 1.2TB of RAM and 10TB of block storage.</w:t>
      </w:r>
    </w:p>
    <w:p w14:paraId="6BFE5864" w14:textId="77777777" w:rsidR="00083ABD" w:rsidRDefault="00083ABD" w:rsidP="00273BCC">
      <w:pPr>
        <w:numPr>
          <w:ilvl w:val="0"/>
          <w:numId w:val="28"/>
        </w:numPr>
        <w:spacing w:after="0"/>
      </w:pPr>
      <w:r>
        <w:rPr>
          <w:b/>
        </w:rPr>
        <w:t>RQ3</w:t>
      </w:r>
      <w:r>
        <w:t>: To integrate federated authentication mechanisms in the EMSO-ERIC Data Management Platform a new COU group has been created in the development instance of the EGI AAI Check-In service</w:t>
      </w:r>
      <w:r>
        <w:rPr>
          <w:vertAlign w:val="superscript"/>
        </w:rPr>
        <w:footnoteReference w:id="7"/>
      </w:r>
      <w:r>
        <w:t>. This set-up will be used for testing the integration of the DMP with the EGI AAI Check-In service.</w:t>
      </w:r>
    </w:p>
    <w:p w14:paraId="1791E88B" w14:textId="77777777" w:rsidR="00083ABD" w:rsidRDefault="00083ABD" w:rsidP="00273BCC">
      <w:pPr>
        <w:numPr>
          <w:ilvl w:val="0"/>
          <w:numId w:val="28"/>
        </w:numPr>
      </w:pPr>
      <w:r>
        <w:rPr>
          <w:b/>
        </w:rPr>
        <w:t>RQ4</w:t>
      </w:r>
      <w:r>
        <w:t>: To enable data anonymisation of sensitive data in the EMSO-ERIC Data Management Platform, the open-source OpenAIRE Amnesia</w:t>
      </w:r>
      <w:r>
        <w:rPr>
          <w:vertAlign w:val="superscript"/>
        </w:rPr>
        <w:footnoteReference w:id="8"/>
      </w:r>
      <w:r>
        <w:t xml:space="preserve"> will be adopted.</w:t>
      </w:r>
    </w:p>
    <w:p w14:paraId="60A3FA9C" w14:textId="2AAF299B" w:rsidR="00083ABD" w:rsidRDefault="00083ABD" w:rsidP="00083ABD">
      <w:pPr>
        <w:pStyle w:val="Heading2"/>
      </w:pPr>
      <w:bookmarkStart w:id="19" w:name="_Toc53502875"/>
      <w:r w:rsidRPr="00083ABD">
        <w:t>Mapping the sensitivity of mitigation scenarios to societal choices</w:t>
      </w:r>
      <w:bookmarkEnd w:id="19"/>
    </w:p>
    <w:p w14:paraId="426C9126" w14:textId="77777777" w:rsidR="00083ABD" w:rsidRPr="00083ABD" w:rsidRDefault="00083ABD" w:rsidP="00083ABD">
      <w:pPr>
        <w:pStyle w:val="Heading3"/>
      </w:pPr>
      <w:r w:rsidRPr="00083ABD">
        <w:t>User stories</w:t>
      </w:r>
    </w:p>
    <w:p w14:paraId="6377BEC8" w14:textId="0B1AC1EE" w:rsidR="00083ABD" w:rsidRDefault="00083ABD" w:rsidP="00083ABD">
      <w:r>
        <w:t>The project aims to perform modelling studies to explore how future energy systems can evolve and to quantify the tradeoffs, co-benefits and interlinkages between different aspects of the global energy systems in the context of international climate change policy and sustainable development.</w:t>
      </w:r>
    </w:p>
    <w:p w14:paraId="03DEDB0C" w14:textId="77777777" w:rsidR="00083ABD" w:rsidRDefault="00083ABD" w:rsidP="00083ABD">
      <w:r>
        <w:t>Such analyses utilize the so-called Integrated Assessment Models (IAMs), which are models of the energy, environment and economic systems in order to quantify key variables of interest in these scenarios, such as emissions pathways consistent with international climate policy goals, tradeoffs of climate mitigation with land use and food security, among others.</w:t>
      </w:r>
    </w:p>
    <w:p w14:paraId="1CDBE6F1" w14:textId="2339E1E7" w:rsidR="00083ABD" w:rsidRDefault="00083ABD" w:rsidP="00083ABD">
      <w:r>
        <w:t>This project will provide a proof-of-principle platform aimed at performing large scale (10-15k model runs) analyses.</w:t>
      </w:r>
    </w:p>
    <w:p w14:paraId="30789293" w14:textId="77777777" w:rsidR="00083ABD" w:rsidRPr="00083ABD" w:rsidRDefault="00083ABD" w:rsidP="00083ABD">
      <w:pPr>
        <w:pStyle w:val="Heading3"/>
      </w:pPr>
      <w:r w:rsidRPr="00083ABD">
        <w:t>Use cases analysis</w:t>
      </w:r>
    </w:p>
    <w:p w14:paraId="7FE9209D" w14:textId="77777777" w:rsidR="00083ABD" w:rsidRDefault="00083ABD" w:rsidP="00083ABD">
      <w:r>
        <w:t>The IAM MESSAGEix-GLOBIOM (considered by the applicants at TRL9) will run sequentially on the selected resources where each job is independent from the other in a parametric fashion. The parametrized simulations are submitted by making use of a batch system manually deployed by the applicants.</w:t>
      </w:r>
    </w:p>
    <w:p w14:paraId="2D9510C3" w14:textId="77777777" w:rsidR="00083ABD" w:rsidRDefault="00083ABD" w:rsidP="00083ABD">
      <w:r>
        <w:t>An exploratory activity has been performed by applicants for running the full software stack in a containerized environment (using docker) on larger compute systems (e.g., HTC). Even if this activity is likely TRL5, it is envisioned as a key software infrastructure product to be promoted to TRL9 during this project. Starting from such an assumption, a Mesos/Marathon cluster can be instantiated on the provided cloud resources and the parametrized simulations can run in it as independent containers.</w:t>
      </w:r>
    </w:p>
    <w:p w14:paraId="7E9C1835" w14:textId="7AEA2D70" w:rsidR="00083ABD" w:rsidRDefault="00083ABD" w:rsidP="00083ABD">
      <w:r>
        <w:t>The output carried out from the simulations is stored in a distributed environment where it can be accessed for post-processing analysis.</w:t>
      </w:r>
    </w:p>
    <w:p w14:paraId="1BCF3D1C" w14:textId="77777777" w:rsidR="00B83F15" w:rsidRPr="00B83F15" w:rsidRDefault="00B83F15" w:rsidP="00B83F15">
      <w:pPr>
        <w:pStyle w:val="Heading3"/>
      </w:pPr>
      <w:r w:rsidRPr="00B83F15">
        <w:t>Handle technical requirements</w:t>
      </w:r>
    </w:p>
    <w:p w14:paraId="10F426F4" w14:textId="77777777" w:rsidR="00B83F15" w:rsidRDefault="00B83F15" w:rsidP="00B83F15">
      <w:r>
        <w:t xml:space="preserve">The MESSAGEix-GLOBIOM integrated assessment model (IAM) relies, via GAMS, on the commercial CPLEX solver, for which applicants have a current academic license. As part of the pilot, applicants have resolved issues related to housing these solvers on EOSC infrastructure. Currently, the license is valid as long as the work is carried out through IIASA.  The longer-term solution will be to move towards supporting additional, free/open-source solvers besides CPLEX. </w:t>
      </w:r>
    </w:p>
    <w:p w14:paraId="01870695" w14:textId="77777777" w:rsidR="00B83F15" w:rsidRDefault="00B83F15" w:rsidP="00B83F15">
      <w:r>
        <w:t>To support this proposal, the following requirements have been addressed</w:t>
      </w:r>
    </w:p>
    <w:p w14:paraId="34142E7D" w14:textId="77777777" w:rsidR="00B83F15" w:rsidRDefault="00B83F15" w:rsidP="00B83F15">
      <w:r>
        <w:t>●</w:t>
      </w:r>
      <w:r>
        <w:tab/>
        <w:t>RQ1: Deploy virtual machines on EGI Cloud Compute: INFN-Bari, vo.iiasa.ac.at: 200 vCPUs cores, 800GB of RAM.</w:t>
      </w:r>
    </w:p>
    <w:p w14:paraId="05483945" w14:textId="77777777" w:rsidR="00B83F15" w:rsidRDefault="00B83F15" w:rsidP="00B83F15">
      <w:r>
        <w:t>●</w:t>
      </w:r>
      <w:r>
        <w:tab/>
        <w:t>RQ2: Enable federated identity management using one of the available AAI solutions provided by EOSC-hub.</w:t>
      </w:r>
    </w:p>
    <w:p w14:paraId="3EC9D276" w14:textId="77777777" w:rsidR="00B83F15" w:rsidRDefault="00B83F15" w:rsidP="00B83F15">
      <w:r>
        <w:t>●</w:t>
      </w:r>
      <w:r>
        <w:tab/>
        <w:t>RQ3: Setup ONEDATA for handle 6TB of distributed storage</w:t>
      </w:r>
    </w:p>
    <w:p w14:paraId="5F9BD883" w14:textId="77777777" w:rsidR="00B83F15" w:rsidRDefault="00B83F15" w:rsidP="00B83F15">
      <w:r>
        <w:t>●</w:t>
      </w:r>
      <w:r>
        <w:tab/>
        <w:t>RQ4: Setup a Database (PostgreSQL) managed by the applicants</w:t>
      </w:r>
    </w:p>
    <w:p w14:paraId="78CE0170" w14:textId="77777777" w:rsidR="00B83F15" w:rsidRDefault="00B83F15" w:rsidP="00B83F15">
      <w:r>
        <w:t>●</w:t>
      </w:r>
      <w:r>
        <w:tab/>
        <w:t>RQ5: Containerization of the application and setup on the VMs a Mesos/Marathon cluster as scheduler for the parametric jobs</w:t>
      </w:r>
    </w:p>
    <w:p w14:paraId="121A1C74" w14:textId="77777777" w:rsidR="00B83F15" w:rsidRDefault="00B83F15" w:rsidP="00B83F15">
      <w:r>
        <w:t>A first effort has been made to understand the different components (authentication, registration, VPN, tooling, etc.) needed to access the cloud resources.</w:t>
      </w:r>
    </w:p>
    <w:p w14:paraId="0EC23DE0" w14:textId="77777777" w:rsidR="00B83F15" w:rsidRDefault="00B83F15" w:rsidP="00B83F15">
      <w:r>
        <w:t>In addition, an intensive activity is still ongoing to introduce changes to the model code that are necessary to automate job creation, execution and reporting.</w:t>
      </w:r>
    </w:p>
    <w:p w14:paraId="4CCC6289" w14:textId="760F8B35" w:rsidR="00B83F15" w:rsidRDefault="00B83F15" w:rsidP="00B83F15">
      <w:r>
        <w:t>In this respect, work has been performed by running a few jobs implementing the above-mentioned changes and automation and a GITHUB repo has been created to track activities and speed-up communications.</w:t>
      </w:r>
    </w:p>
    <w:p w14:paraId="57ED0965" w14:textId="0E64AC35" w:rsidR="00B83F15" w:rsidRDefault="00B83F15" w:rsidP="00B83F15">
      <w:r>
        <w:t>The recent COVID-19 pandemic has heavily influenced the activities foreseen in the work plan for the present EAP application.</w:t>
      </w:r>
    </w:p>
    <w:p w14:paraId="04DE14DB" w14:textId="5CA8623D" w:rsidR="00083ABD" w:rsidRDefault="00B83F15" w:rsidP="00B83F15">
      <w:r>
        <w:t>All the activities will be gradually resumed as soon as the key-personnel will be operational again, but a remodulation of the related roadmap shall be taken into consideration.</w:t>
      </w:r>
    </w:p>
    <w:p w14:paraId="42CDAAF5" w14:textId="4ED1D0BB" w:rsidR="00B83F15" w:rsidRDefault="00B83F15" w:rsidP="00B83F15">
      <w:pPr>
        <w:pStyle w:val="Heading2"/>
      </w:pPr>
      <w:bookmarkStart w:id="20" w:name="_Toc53502876"/>
      <w:r w:rsidRPr="00B83F15">
        <w:t>Towards an e-infrastructure for plant phenotyping</w:t>
      </w:r>
      <w:bookmarkEnd w:id="20"/>
    </w:p>
    <w:p w14:paraId="624162CF" w14:textId="6854304E" w:rsidR="00B83F15" w:rsidRDefault="0062696E" w:rsidP="0062696E">
      <w:pPr>
        <w:pStyle w:val="Heading3"/>
      </w:pPr>
      <w:r w:rsidRPr="0062696E">
        <w:t>Towards an e-infrastructure for plant phenotyping</w:t>
      </w:r>
    </w:p>
    <w:p w14:paraId="4ACA9B59" w14:textId="77777777" w:rsidR="0062696E" w:rsidRDefault="0062696E" w:rsidP="0062696E">
      <w:r>
        <w:t>As an IT architect, I contribute to provide an european e-infrastructure for high throughput plant phenotyping data management. Such an objective will not be possible without the support and services offered by EGI Foundation.</w:t>
      </w:r>
    </w:p>
    <w:p w14:paraId="59B68CBB" w14:textId="77777777" w:rsidR="0062696E" w:rsidRDefault="0062696E" w:rsidP="0062696E">
      <w:r>
        <w:t>The open-source Phenotyping Hybrid Information System PHIS (Neveu et al. 2019 New Phytologist, 221: 588–601) has been proposed to organize these data and make them accessible and reusable to a larger scientific community.</w:t>
      </w:r>
    </w:p>
    <w:p w14:paraId="00CE203E" w14:textId="379EC0A2" w:rsidR="0062696E" w:rsidRDefault="0062696E" w:rsidP="0062696E">
      <w:r>
        <w:t>Three use cases have been proposed to explore which EGI services are the most appropriate to support an european plant phenotyping e-infrastructure.</w:t>
      </w:r>
    </w:p>
    <w:p w14:paraId="651C2F33" w14:textId="77777777" w:rsidR="009401EF" w:rsidRPr="009401EF" w:rsidRDefault="009401EF" w:rsidP="009401EF">
      <w:pPr>
        <w:pStyle w:val="Heading3"/>
      </w:pPr>
      <w:r w:rsidRPr="009401EF">
        <w:t>Use cases analysis</w:t>
      </w:r>
    </w:p>
    <w:p w14:paraId="7D271FF4" w14:textId="77777777" w:rsidR="009401EF" w:rsidRDefault="009401EF" w:rsidP="009401EF">
      <w:pPr>
        <w:spacing w:after="240"/>
      </w:pPr>
      <w:r>
        <w:rPr>
          <w:b/>
        </w:rPr>
        <w:t xml:space="preserve">US1. </w:t>
      </w:r>
      <w:r>
        <w:t xml:space="preserve">The PHIS information system and the Galaxy environment will be deployed on </w:t>
      </w:r>
      <w:r>
        <w:rPr>
          <w:b/>
        </w:rPr>
        <w:t xml:space="preserve">EGI virtual machines. </w:t>
      </w:r>
      <w:r>
        <w:t xml:space="preserve">The storage layer is based on the existing </w:t>
      </w:r>
      <w:r>
        <w:rPr>
          <w:b/>
        </w:rPr>
        <w:t xml:space="preserve">FranceGrilles iRODS </w:t>
      </w:r>
      <w:r>
        <w:t xml:space="preserve">infrastructure. An authentication layer based on the </w:t>
      </w:r>
      <w:r>
        <w:rPr>
          <w:b/>
        </w:rPr>
        <w:t>EGI check-in service</w:t>
      </w:r>
      <w:r>
        <w:t xml:space="preserve"> and a computing layer provided with the </w:t>
      </w:r>
      <w:r>
        <w:rPr>
          <w:b/>
        </w:rPr>
        <w:t>EGI Notebooks service</w:t>
      </w:r>
      <w:r>
        <w:t xml:space="preserve"> will be added (see Figure 1 for details).</w:t>
      </w:r>
    </w:p>
    <w:p w14:paraId="6101E11B" w14:textId="77777777" w:rsidR="009401EF" w:rsidRDefault="009401EF" w:rsidP="009401EF">
      <w:pPr>
        <w:jc w:val="center"/>
      </w:pPr>
      <w:r>
        <w:t>Figure 1: First pilot</w:t>
      </w:r>
      <w:r>
        <w:rPr>
          <w:noProof/>
        </w:rPr>
        <w:drawing>
          <wp:anchor distT="114300" distB="114300" distL="114300" distR="114300" simplePos="0" relativeHeight="251660800" behindDoc="0" locked="0" layoutInCell="1" hidden="0" allowOverlap="1" wp14:anchorId="2142217C" wp14:editId="010B654C">
            <wp:simplePos x="0" y="0"/>
            <wp:positionH relativeFrom="column">
              <wp:posOffset>1913100</wp:posOffset>
            </wp:positionH>
            <wp:positionV relativeFrom="paragraph">
              <wp:posOffset>228600</wp:posOffset>
            </wp:positionV>
            <wp:extent cx="1900238" cy="1416381"/>
            <wp:effectExtent l="0" t="0" r="0" b="0"/>
            <wp:wrapTopAndBottom distT="114300" distB="11430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0"/>
                    <a:srcRect/>
                    <a:stretch>
                      <a:fillRect/>
                    </a:stretch>
                  </pic:blipFill>
                  <pic:spPr>
                    <a:xfrm>
                      <a:off x="0" y="0"/>
                      <a:ext cx="1900238" cy="1416381"/>
                    </a:xfrm>
                    <a:prstGeom prst="rect">
                      <a:avLst/>
                    </a:prstGeom>
                    <a:ln/>
                  </pic:spPr>
                </pic:pic>
              </a:graphicData>
            </a:graphic>
          </wp:anchor>
        </w:drawing>
      </w:r>
    </w:p>
    <w:p w14:paraId="2025A041" w14:textId="77777777" w:rsidR="009401EF" w:rsidRDefault="009401EF" w:rsidP="009401EF">
      <w:pPr>
        <w:spacing w:after="240"/>
        <w:rPr>
          <w:b/>
        </w:rPr>
      </w:pPr>
    </w:p>
    <w:p w14:paraId="5E81901D" w14:textId="77777777" w:rsidR="009401EF" w:rsidRDefault="009401EF" w:rsidP="009401EF">
      <w:pPr>
        <w:spacing w:after="240"/>
      </w:pPr>
      <w:r>
        <w:rPr>
          <w:b/>
        </w:rPr>
        <w:t xml:space="preserve">U2. </w:t>
      </w:r>
      <w:r>
        <w:t>Compared to the previous pilot</w:t>
      </w:r>
      <w:r>
        <w:rPr>
          <w:b/>
        </w:rPr>
        <w:t xml:space="preserve"> the storage layer is based on the B2SAFE service </w:t>
      </w:r>
      <w:r>
        <w:t>supported by the EGI infrastructure (see Figure 2 for details).</w:t>
      </w:r>
    </w:p>
    <w:p w14:paraId="2B8292B6" w14:textId="77777777" w:rsidR="009401EF" w:rsidRDefault="009401EF" w:rsidP="009401EF">
      <w:pPr>
        <w:jc w:val="center"/>
      </w:pPr>
      <w:r>
        <w:t>Figure 2: Second pilot</w:t>
      </w:r>
      <w:r>
        <w:rPr>
          <w:noProof/>
        </w:rPr>
        <w:drawing>
          <wp:anchor distT="114300" distB="114300" distL="114300" distR="114300" simplePos="0" relativeHeight="251661824" behindDoc="0" locked="0" layoutInCell="1" hidden="0" allowOverlap="1" wp14:anchorId="2D39C085" wp14:editId="1B9B72BB">
            <wp:simplePos x="0" y="0"/>
            <wp:positionH relativeFrom="column">
              <wp:posOffset>1790700</wp:posOffset>
            </wp:positionH>
            <wp:positionV relativeFrom="paragraph">
              <wp:posOffset>266700</wp:posOffset>
            </wp:positionV>
            <wp:extent cx="2057400" cy="1545116"/>
            <wp:effectExtent l="0" t="0" r="0" b="0"/>
            <wp:wrapTopAndBottom distT="114300" distB="11430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1"/>
                    <a:srcRect/>
                    <a:stretch>
                      <a:fillRect/>
                    </a:stretch>
                  </pic:blipFill>
                  <pic:spPr>
                    <a:xfrm>
                      <a:off x="0" y="0"/>
                      <a:ext cx="2057400" cy="1545116"/>
                    </a:xfrm>
                    <a:prstGeom prst="rect">
                      <a:avLst/>
                    </a:prstGeom>
                    <a:ln/>
                  </pic:spPr>
                </pic:pic>
              </a:graphicData>
            </a:graphic>
          </wp:anchor>
        </w:drawing>
      </w:r>
    </w:p>
    <w:p w14:paraId="4B43125A" w14:textId="77777777" w:rsidR="009401EF" w:rsidRDefault="009401EF" w:rsidP="009401EF">
      <w:pPr>
        <w:spacing w:after="240"/>
        <w:rPr>
          <w:b/>
        </w:rPr>
      </w:pPr>
    </w:p>
    <w:p w14:paraId="6723F669" w14:textId="77777777" w:rsidR="009401EF" w:rsidRDefault="009401EF" w:rsidP="009401EF">
      <w:pPr>
        <w:spacing w:after="240"/>
      </w:pPr>
      <w:r>
        <w:rPr>
          <w:b/>
        </w:rPr>
        <w:t xml:space="preserve">US3. </w:t>
      </w:r>
      <w:r>
        <w:t xml:space="preserve">Compared to the previous pilot the </w:t>
      </w:r>
      <w:r>
        <w:rPr>
          <w:b/>
        </w:rPr>
        <w:t>storage layer is based on the Data Hub service</w:t>
      </w:r>
      <w:r>
        <w:t xml:space="preserve"> supported by the EGI infrastructure (see Figure 3 for details).</w:t>
      </w:r>
      <w:r>
        <w:rPr>
          <w:noProof/>
        </w:rPr>
        <w:drawing>
          <wp:anchor distT="114300" distB="114300" distL="114300" distR="114300" simplePos="0" relativeHeight="251662848" behindDoc="0" locked="0" layoutInCell="1" hidden="0" allowOverlap="1" wp14:anchorId="358D28B1" wp14:editId="035EEBB4">
            <wp:simplePos x="0" y="0"/>
            <wp:positionH relativeFrom="column">
              <wp:posOffset>1790700</wp:posOffset>
            </wp:positionH>
            <wp:positionV relativeFrom="paragraph">
              <wp:posOffset>581025</wp:posOffset>
            </wp:positionV>
            <wp:extent cx="2209800" cy="1647119"/>
            <wp:effectExtent l="0" t="0" r="0" b="0"/>
            <wp:wrapTopAndBottom distT="114300" distB="11430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2"/>
                    <a:srcRect/>
                    <a:stretch>
                      <a:fillRect/>
                    </a:stretch>
                  </pic:blipFill>
                  <pic:spPr>
                    <a:xfrm>
                      <a:off x="0" y="0"/>
                      <a:ext cx="2209800" cy="1647119"/>
                    </a:xfrm>
                    <a:prstGeom prst="rect">
                      <a:avLst/>
                    </a:prstGeom>
                    <a:ln/>
                  </pic:spPr>
                </pic:pic>
              </a:graphicData>
            </a:graphic>
          </wp:anchor>
        </w:drawing>
      </w:r>
    </w:p>
    <w:p w14:paraId="69B113AD" w14:textId="77777777" w:rsidR="009401EF" w:rsidRDefault="009401EF" w:rsidP="009401EF">
      <w:pPr>
        <w:jc w:val="center"/>
      </w:pPr>
      <w:r>
        <w:t xml:space="preserve">  Figure 3: Third pilot</w:t>
      </w:r>
    </w:p>
    <w:p w14:paraId="494CC583" w14:textId="77777777" w:rsidR="009401EF" w:rsidRDefault="009401EF" w:rsidP="009401EF"/>
    <w:p w14:paraId="6050CC29" w14:textId="6140FDA6" w:rsidR="0062696E" w:rsidRDefault="0062696E" w:rsidP="009401EF"/>
    <w:p w14:paraId="13431F5F" w14:textId="77777777" w:rsidR="00C239C7" w:rsidRPr="00C239C7" w:rsidRDefault="00C239C7" w:rsidP="00C239C7">
      <w:pPr>
        <w:pStyle w:val="Heading3"/>
      </w:pPr>
      <w:r w:rsidRPr="00C239C7">
        <w:t>Handle technical requirements</w:t>
      </w:r>
    </w:p>
    <w:p w14:paraId="69F6590F" w14:textId="4FEA88A4" w:rsidR="00C239C7" w:rsidRDefault="00C239C7" w:rsidP="00C239C7">
      <w:pPr>
        <w:spacing w:after="240"/>
      </w:pPr>
      <w:r>
        <w:rPr>
          <w:b/>
        </w:rPr>
        <w:t>US1:</w:t>
      </w:r>
    </w:p>
    <w:p w14:paraId="2AC3837F" w14:textId="77777777" w:rsidR="00C239C7" w:rsidRDefault="00C239C7" w:rsidP="00273BCC">
      <w:pPr>
        <w:numPr>
          <w:ilvl w:val="0"/>
          <w:numId w:val="32"/>
        </w:numPr>
        <w:spacing w:after="0"/>
      </w:pPr>
      <w:r>
        <w:rPr>
          <w:b/>
        </w:rPr>
        <w:t xml:space="preserve">RQ1 </w:t>
      </w:r>
      <w:r>
        <w:t xml:space="preserve">Deploy virtual machines: CESNET-MCC (or other sites if more performant), vo.emphasisproject.eu (EGI cloud compute): </w:t>
      </w:r>
    </w:p>
    <w:p w14:paraId="299859F5" w14:textId="77777777" w:rsidR="00C239C7" w:rsidRDefault="00C239C7" w:rsidP="00273BCC">
      <w:pPr>
        <w:numPr>
          <w:ilvl w:val="1"/>
          <w:numId w:val="32"/>
        </w:numPr>
        <w:spacing w:after="0"/>
      </w:pPr>
      <w:r>
        <w:t xml:space="preserve">1VM; 4CPUs with 32GB RAM; </w:t>
      </w:r>
    </w:p>
    <w:p w14:paraId="54BFD608" w14:textId="77777777" w:rsidR="00C239C7" w:rsidRDefault="00C239C7" w:rsidP="00273BCC">
      <w:pPr>
        <w:numPr>
          <w:ilvl w:val="1"/>
          <w:numId w:val="32"/>
        </w:numPr>
        <w:spacing w:after="0"/>
      </w:pPr>
      <w:r>
        <w:t xml:space="preserve">80GB of storage for the system </w:t>
      </w:r>
    </w:p>
    <w:p w14:paraId="5E82DC6D" w14:textId="77777777" w:rsidR="00C239C7" w:rsidRDefault="00C239C7" w:rsidP="00273BCC">
      <w:pPr>
        <w:numPr>
          <w:ilvl w:val="1"/>
          <w:numId w:val="32"/>
        </w:numPr>
        <w:spacing w:after="0"/>
      </w:pPr>
      <w:r>
        <w:t xml:space="preserve">+ 100GB of additional storage (Mongodb) </w:t>
      </w:r>
    </w:p>
    <w:p w14:paraId="5D4F3489" w14:textId="77777777" w:rsidR="00C239C7" w:rsidRDefault="00C239C7" w:rsidP="00273BCC">
      <w:pPr>
        <w:numPr>
          <w:ilvl w:val="0"/>
          <w:numId w:val="32"/>
        </w:numPr>
        <w:spacing w:after="0"/>
      </w:pPr>
      <w:r>
        <w:rPr>
          <w:b/>
        </w:rPr>
        <w:t>RQ2</w:t>
      </w:r>
      <w:r>
        <w:t xml:space="preserve"> Install PHIS information system on the VMs - PHIS team</w:t>
      </w:r>
    </w:p>
    <w:p w14:paraId="429F5E09" w14:textId="77777777" w:rsidR="00C239C7" w:rsidRDefault="00C239C7" w:rsidP="00273BCC">
      <w:pPr>
        <w:numPr>
          <w:ilvl w:val="0"/>
          <w:numId w:val="32"/>
        </w:numPr>
        <w:spacing w:after="0"/>
      </w:pPr>
      <w:r>
        <w:rPr>
          <w:b/>
        </w:rPr>
        <w:t>RQ3</w:t>
      </w:r>
      <w:r>
        <w:t xml:space="preserve"> Connect iRODS data with PHIS IS - PHIS team</w:t>
      </w:r>
    </w:p>
    <w:p w14:paraId="76E7592E" w14:textId="61C6CEAE" w:rsidR="00C239C7" w:rsidRDefault="00C239C7" w:rsidP="00273BCC">
      <w:pPr>
        <w:numPr>
          <w:ilvl w:val="0"/>
          <w:numId w:val="32"/>
        </w:numPr>
        <w:spacing w:after="0"/>
      </w:pPr>
      <w:r>
        <w:rPr>
          <w:b/>
        </w:rPr>
        <w:t>RQ4</w:t>
      </w:r>
      <w:r>
        <w:t xml:space="preserve"> Deploy Jupyter Notebook: community-deployment for notebooks for 4 concurrent users (2 vCPUs cores, 4GB of RAM and 40GB of storage per notebook) - EGI</w:t>
      </w:r>
    </w:p>
    <w:p w14:paraId="245538B7" w14:textId="77777777" w:rsidR="00C239C7" w:rsidRDefault="00C239C7" w:rsidP="00273BCC">
      <w:pPr>
        <w:numPr>
          <w:ilvl w:val="0"/>
          <w:numId w:val="32"/>
        </w:numPr>
        <w:spacing w:after="0"/>
      </w:pPr>
      <w:r>
        <w:rPr>
          <w:b/>
        </w:rPr>
        <w:t>RQ5</w:t>
      </w:r>
      <w:r>
        <w:t xml:space="preserve"> Data available in Notebooks - PHIS team</w:t>
      </w:r>
    </w:p>
    <w:p w14:paraId="746D99D2" w14:textId="77777777" w:rsidR="00C239C7" w:rsidRDefault="00C239C7" w:rsidP="00273BCC">
      <w:pPr>
        <w:numPr>
          <w:ilvl w:val="0"/>
          <w:numId w:val="32"/>
        </w:numPr>
        <w:spacing w:after="0"/>
      </w:pPr>
      <w:r>
        <w:rPr>
          <w:b/>
        </w:rPr>
        <w:t>RQ6</w:t>
      </w:r>
      <w:r>
        <w:t xml:space="preserve"> Deploy Galaxy environnements -  Galaxy.eu</w:t>
      </w:r>
    </w:p>
    <w:p w14:paraId="2BB30939" w14:textId="77777777" w:rsidR="00C239C7" w:rsidRDefault="00C239C7" w:rsidP="00273BCC">
      <w:pPr>
        <w:numPr>
          <w:ilvl w:val="0"/>
          <w:numId w:val="32"/>
        </w:numPr>
        <w:spacing w:after="0"/>
      </w:pPr>
      <w:r>
        <w:rPr>
          <w:b/>
        </w:rPr>
        <w:t>RQ7</w:t>
      </w:r>
      <w:r>
        <w:t xml:space="preserve"> Provide persistent identifier to the data - B2HANDLE EUDAT/GRNET</w:t>
      </w:r>
    </w:p>
    <w:p w14:paraId="0E7593F8" w14:textId="77777777" w:rsidR="00C239C7" w:rsidRDefault="00C239C7" w:rsidP="00273BCC">
      <w:pPr>
        <w:numPr>
          <w:ilvl w:val="0"/>
          <w:numId w:val="32"/>
        </w:numPr>
      </w:pPr>
      <w:r>
        <w:rPr>
          <w:b/>
        </w:rPr>
        <w:t>RQ8</w:t>
      </w:r>
      <w:r>
        <w:t xml:space="preserve"> Federated authentication should be integrated within PHIS IS.  - Check-in EGI/GRNET</w:t>
      </w:r>
    </w:p>
    <w:p w14:paraId="4FBA56C7" w14:textId="77777777" w:rsidR="00C239C7" w:rsidRDefault="00C239C7" w:rsidP="00C239C7">
      <w:pPr>
        <w:spacing w:after="240"/>
        <w:rPr>
          <w:b/>
        </w:rPr>
      </w:pPr>
    </w:p>
    <w:p w14:paraId="3A9FE749" w14:textId="7388CA53" w:rsidR="00C239C7" w:rsidRDefault="00C239C7" w:rsidP="00C239C7">
      <w:pPr>
        <w:spacing w:after="240"/>
      </w:pPr>
      <w:r>
        <w:rPr>
          <w:b/>
        </w:rPr>
        <w:t>US2:</w:t>
      </w:r>
    </w:p>
    <w:p w14:paraId="2378B0F1" w14:textId="77777777" w:rsidR="00C239C7" w:rsidRDefault="00C239C7" w:rsidP="00273BCC">
      <w:pPr>
        <w:numPr>
          <w:ilvl w:val="0"/>
          <w:numId w:val="30"/>
        </w:numPr>
        <w:spacing w:after="0"/>
      </w:pPr>
      <w:r>
        <w:rPr>
          <w:b/>
        </w:rPr>
        <w:t>RQ9</w:t>
      </w:r>
      <w:r>
        <w:t xml:space="preserve"> Deploy virtual machines:  CESNET-MCC (or other sites if more performant), including support with B2HANDLE vo.emphasisproject.eu: 1VM; 4CPUs with 32GB RAM; 80GB of storage for the system + 100GB of additional storage (Mongodb)  - EGI cloud compute</w:t>
      </w:r>
    </w:p>
    <w:p w14:paraId="6828C3B9" w14:textId="77777777" w:rsidR="00C239C7" w:rsidRDefault="00C239C7" w:rsidP="00273BCC">
      <w:pPr>
        <w:numPr>
          <w:ilvl w:val="0"/>
          <w:numId w:val="30"/>
        </w:numPr>
        <w:spacing w:after="0"/>
      </w:pPr>
      <w:r>
        <w:rPr>
          <w:b/>
        </w:rPr>
        <w:t>RQ10</w:t>
      </w:r>
      <w:r>
        <w:t xml:space="preserve"> Install PHIS information system on the VMs - PHIS team</w:t>
      </w:r>
    </w:p>
    <w:p w14:paraId="7EE9768E" w14:textId="77777777" w:rsidR="00C239C7" w:rsidRDefault="00C239C7" w:rsidP="00273BCC">
      <w:pPr>
        <w:numPr>
          <w:ilvl w:val="0"/>
          <w:numId w:val="30"/>
        </w:numPr>
        <w:spacing w:after="0"/>
      </w:pPr>
      <w:r>
        <w:rPr>
          <w:b/>
        </w:rPr>
        <w:t>RQ11</w:t>
      </w:r>
      <w:r>
        <w:t xml:space="preserve"> Provide 10TB of storage in B2SAFE  - B2SAFE – EUDAT/CINES</w:t>
      </w:r>
    </w:p>
    <w:p w14:paraId="5D762A6F" w14:textId="77777777" w:rsidR="00C239C7" w:rsidRDefault="00C239C7" w:rsidP="00273BCC">
      <w:pPr>
        <w:numPr>
          <w:ilvl w:val="0"/>
          <w:numId w:val="30"/>
        </w:numPr>
        <w:spacing w:after="0"/>
      </w:pPr>
      <w:r>
        <w:rPr>
          <w:b/>
        </w:rPr>
        <w:t>RQ12</w:t>
      </w:r>
      <w:r>
        <w:t xml:space="preserve"> Connect PHIS IS with B2SAFE - B2CONNECT – EUDAT/Juelich + PHIS team</w:t>
      </w:r>
    </w:p>
    <w:p w14:paraId="1946C01D" w14:textId="01AD606D" w:rsidR="00C239C7" w:rsidRDefault="00C239C7" w:rsidP="00273BCC">
      <w:pPr>
        <w:numPr>
          <w:ilvl w:val="0"/>
          <w:numId w:val="30"/>
        </w:numPr>
        <w:spacing w:after="0"/>
      </w:pPr>
      <w:r>
        <w:rPr>
          <w:b/>
        </w:rPr>
        <w:t>RQ13</w:t>
      </w:r>
      <w:r>
        <w:t xml:space="preserve"> Deploy Jupyter Notebook: community-deployment for notebooks for 4 concurrent users (2 vCPUs cores, 4GB of RAM and 40GB of storage per notebook) -  EGI</w:t>
      </w:r>
    </w:p>
    <w:p w14:paraId="4A44DF91" w14:textId="77777777" w:rsidR="00C239C7" w:rsidRDefault="00C239C7" w:rsidP="00273BCC">
      <w:pPr>
        <w:numPr>
          <w:ilvl w:val="0"/>
          <w:numId w:val="30"/>
        </w:numPr>
        <w:spacing w:after="0"/>
      </w:pPr>
      <w:r>
        <w:rPr>
          <w:b/>
        </w:rPr>
        <w:t>RQ14</w:t>
      </w:r>
      <w:r>
        <w:t xml:space="preserve"> Provide persistent identifier to the data - B2HANDLE EUDAT/GRNET</w:t>
      </w:r>
    </w:p>
    <w:p w14:paraId="4F419F02" w14:textId="77777777" w:rsidR="00C239C7" w:rsidRDefault="00C239C7" w:rsidP="00273BCC">
      <w:pPr>
        <w:numPr>
          <w:ilvl w:val="0"/>
          <w:numId w:val="30"/>
        </w:numPr>
        <w:spacing w:after="0"/>
      </w:pPr>
      <w:r>
        <w:rPr>
          <w:b/>
        </w:rPr>
        <w:t>RQ15</w:t>
      </w:r>
      <w:r>
        <w:t xml:space="preserve"> Data available in Notebooks - PHIS team</w:t>
      </w:r>
    </w:p>
    <w:p w14:paraId="237DE7B2" w14:textId="77777777" w:rsidR="00C239C7" w:rsidRDefault="00C239C7" w:rsidP="00273BCC">
      <w:pPr>
        <w:numPr>
          <w:ilvl w:val="0"/>
          <w:numId w:val="30"/>
        </w:numPr>
      </w:pPr>
      <w:r>
        <w:rPr>
          <w:b/>
        </w:rPr>
        <w:t>RQ16</w:t>
      </w:r>
      <w:r>
        <w:t xml:space="preserve"> Deploy Galaxy environnements - EGI</w:t>
      </w:r>
    </w:p>
    <w:p w14:paraId="302E5495" w14:textId="77777777" w:rsidR="00C239C7" w:rsidRDefault="00C239C7" w:rsidP="00C239C7">
      <w:pPr>
        <w:spacing w:after="240"/>
        <w:rPr>
          <w:b/>
        </w:rPr>
      </w:pPr>
    </w:p>
    <w:p w14:paraId="7C6FA574" w14:textId="22F3E538" w:rsidR="00C239C7" w:rsidRDefault="00C239C7" w:rsidP="00C239C7">
      <w:pPr>
        <w:spacing w:after="240"/>
      </w:pPr>
      <w:r>
        <w:rPr>
          <w:b/>
        </w:rPr>
        <w:t>US3:</w:t>
      </w:r>
    </w:p>
    <w:p w14:paraId="622B3E5C" w14:textId="77777777" w:rsidR="00C239C7" w:rsidRDefault="00C239C7" w:rsidP="00273BCC">
      <w:pPr>
        <w:numPr>
          <w:ilvl w:val="0"/>
          <w:numId w:val="31"/>
        </w:numPr>
        <w:spacing w:after="0"/>
      </w:pPr>
      <w:r>
        <w:rPr>
          <w:b/>
        </w:rPr>
        <w:t>RQ17</w:t>
      </w:r>
      <w:r>
        <w:t xml:space="preserve"> Provide virtual machines: IN2P3-IRES  vo.emphasisproject.eu - 1VM  for PHIS IS; 4CPUs with 32GB RAM; 80GB of storage for the system + 100GB of additional storage (Mongodb) - Oneprovider  VM with 8  vCPU, 32GB RAM with SSD - EGI cloud compute</w:t>
      </w:r>
    </w:p>
    <w:p w14:paraId="30044CEE" w14:textId="77777777" w:rsidR="00C239C7" w:rsidRDefault="00C239C7" w:rsidP="00273BCC">
      <w:pPr>
        <w:numPr>
          <w:ilvl w:val="0"/>
          <w:numId w:val="31"/>
        </w:numPr>
        <w:spacing w:after="0"/>
      </w:pPr>
      <w:r>
        <w:rPr>
          <w:b/>
        </w:rPr>
        <w:t>RQ18</w:t>
      </w:r>
      <w:r>
        <w:t xml:space="preserve"> Install PHIS information system on the VMs  - PHIS team</w:t>
      </w:r>
    </w:p>
    <w:p w14:paraId="30080374" w14:textId="77777777" w:rsidR="00C239C7" w:rsidRDefault="00C239C7" w:rsidP="00273BCC">
      <w:pPr>
        <w:numPr>
          <w:ilvl w:val="0"/>
          <w:numId w:val="31"/>
        </w:numPr>
        <w:spacing w:after="0"/>
      </w:pPr>
      <w:r>
        <w:rPr>
          <w:b/>
        </w:rPr>
        <w:t>RQ19</w:t>
      </w:r>
      <w:r>
        <w:t xml:space="preserve"> Provide 10TB of storage in EGI DataHub - EGI</w:t>
      </w:r>
    </w:p>
    <w:p w14:paraId="3E794D6F" w14:textId="77777777" w:rsidR="00C239C7" w:rsidRDefault="00C239C7" w:rsidP="00273BCC">
      <w:pPr>
        <w:numPr>
          <w:ilvl w:val="0"/>
          <w:numId w:val="31"/>
        </w:numPr>
        <w:spacing w:after="0"/>
      </w:pPr>
      <w:r>
        <w:rPr>
          <w:b/>
        </w:rPr>
        <w:t>RQ20</w:t>
      </w:r>
      <w:r>
        <w:t xml:space="preserve"> Support to Connect PHIS IS EGI DataHub - EGI</w:t>
      </w:r>
    </w:p>
    <w:p w14:paraId="4E9C826D" w14:textId="77777777" w:rsidR="00C239C7" w:rsidRDefault="00C239C7" w:rsidP="00273BCC">
      <w:pPr>
        <w:numPr>
          <w:ilvl w:val="0"/>
          <w:numId w:val="31"/>
        </w:numPr>
        <w:spacing w:after="0"/>
      </w:pPr>
      <w:r>
        <w:rPr>
          <w:b/>
        </w:rPr>
        <w:t>RQ21</w:t>
      </w:r>
      <w:r>
        <w:t xml:space="preserve"> Provide persistent identifier to the data - B2HANDLE EUDAT/GRNET</w:t>
      </w:r>
    </w:p>
    <w:p w14:paraId="65446709" w14:textId="77777777" w:rsidR="00C239C7" w:rsidRDefault="00C239C7" w:rsidP="00273BCC">
      <w:pPr>
        <w:numPr>
          <w:ilvl w:val="0"/>
          <w:numId w:val="31"/>
        </w:numPr>
        <w:spacing w:after="0"/>
      </w:pPr>
      <w:r>
        <w:rPr>
          <w:b/>
        </w:rPr>
        <w:t>RQ22</w:t>
      </w:r>
      <w:r>
        <w:t xml:space="preserve"> Deploy Jupyter Notebook :  community-deployment for notebooks for 4 concurrent users (2 vCPUs  cores, 4GB of RAM and 40GB of storage per notebook)  - EGI</w:t>
      </w:r>
    </w:p>
    <w:p w14:paraId="0C31C380" w14:textId="77777777" w:rsidR="00C239C7" w:rsidRDefault="00C239C7" w:rsidP="00273BCC">
      <w:pPr>
        <w:numPr>
          <w:ilvl w:val="0"/>
          <w:numId w:val="31"/>
        </w:numPr>
        <w:spacing w:after="0"/>
      </w:pPr>
      <w:r>
        <w:rPr>
          <w:b/>
        </w:rPr>
        <w:t>RQ23</w:t>
      </w:r>
      <w:r>
        <w:t xml:space="preserve"> Data available in Notebooks - PHIS team</w:t>
      </w:r>
    </w:p>
    <w:p w14:paraId="6C25C94F" w14:textId="2B707EA7" w:rsidR="00C239C7" w:rsidRDefault="00C239C7" w:rsidP="00273BCC">
      <w:pPr>
        <w:numPr>
          <w:ilvl w:val="0"/>
          <w:numId w:val="31"/>
        </w:numPr>
      </w:pPr>
      <w:r>
        <w:rPr>
          <w:b/>
        </w:rPr>
        <w:t>RQ24</w:t>
      </w:r>
      <w:r>
        <w:t xml:space="preserve"> Deploy Galaxy environments - EGI</w:t>
      </w:r>
    </w:p>
    <w:p w14:paraId="154FB009" w14:textId="133783C8" w:rsidR="00C239C7" w:rsidRDefault="00C239C7" w:rsidP="00C239C7">
      <w:pPr>
        <w:pStyle w:val="Heading2"/>
      </w:pPr>
      <w:bookmarkStart w:id="21" w:name="_Toc53502877"/>
      <w:r w:rsidRPr="00C239C7">
        <w:t>Big Data Analytics for agricultural monitoring using Copernicus Sentinels and EU open data sets</w:t>
      </w:r>
      <w:bookmarkEnd w:id="21"/>
    </w:p>
    <w:p w14:paraId="19DA7F87" w14:textId="77777777" w:rsidR="00C239C7" w:rsidRDefault="00C239C7" w:rsidP="00C239C7">
      <w:r>
        <w:t>The key aspect in the early adopter demonstrator is to show how federated EOSC resources can facilitate a range of Sentinel data applications across agricultural user domains. This extends the Copernicus DIAS concept, aimed at business users, to scientific and public users, by ensuring interoperability between EOSC resource providers and exposing the Copernicus high resolution Sentinel data archive with standardised processing services through tested standard interfaces.</w:t>
      </w:r>
    </w:p>
    <w:p w14:paraId="271459C7" w14:textId="77777777" w:rsidR="0053399E" w:rsidRPr="0053399E" w:rsidRDefault="0053399E" w:rsidP="0053399E">
      <w:pPr>
        <w:pStyle w:val="Heading3"/>
      </w:pPr>
      <w:r w:rsidRPr="0053399E">
        <w:t>User stories</w:t>
      </w:r>
    </w:p>
    <w:p w14:paraId="3575DA56" w14:textId="77777777" w:rsidR="0053399E" w:rsidRDefault="0053399E" w:rsidP="00273BCC">
      <w:pPr>
        <w:numPr>
          <w:ilvl w:val="0"/>
          <w:numId w:val="33"/>
        </w:numPr>
        <w:spacing w:after="0"/>
      </w:pPr>
      <w:r>
        <w:rPr>
          <w:b/>
        </w:rPr>
        <w:t>US1</w:t>
      </w:r>
      <w:r>
        <w:t xml:space="preserve"> As a farmer, I want direct access to Copernicus Sentinel imagery that covers my parcels, so that I can check how they compare in crop development within and across sets</w:t>
      </w:r>
    </w:p>
    <w:p w14:paraId="0545D443" w14:textId="77777777" w:rsidR="0053399E" w:rsidRDefault="0053399E" w:rsidP="00273BCC">
      <w:pPr>
        <w:numPr>
          <w:ilvl w:val="0"/>
          <w:numId w:val="33"/>
        </w:numPr>
        <w:spacing w:after="0"/>
      </w:pPr>
      <w:r>
        <w:rPr>
          <w:b/>
        </w:rPr>
        <w:t>US2</w:t>
      </w:r>
      <w:r>
        <w:t xml:space="preserve"> In order to make a precise analysis as a user, I want the extracted imagery to be correctly georeferenced and available for the full history of acquisitions</w:t>
      </w:r>
    </w:p>
    <w:p w14:paraId="62ECB899" w14:textId="77777777" w:rsidR="0053399E" w:rsidRDefault="0053399E" w:rsidP="00273BCC">
      <w:pPr>
        <w:numPr>
          <w:ilvl w:val="0"/>
          <w:numId w:val="33"/>
        </w:numPr>
        <w:spacing w:after="0"/>
      </w:pPr>
      <w:r>
        <w:rPr>
          <w:b/>
        </w:rPr>
        <w:t>US3</w:t>
      </w:r>
      <w:r>
        <w:t xml:space="preserve"> As an inspector in the Paying Agency, I want to generate consistent statistical time series for the whole region of interest, which may contain up to 1 million parcels, in a reasonable time frame (several days)</w:t>
      </w:r>
    </w:p>
    <w:p w14:paraId="2E72B082" w14:textId="77777777" w:rsidR="0053399E" w:rsidRDefault="0053399E" w:rsidP="00273BCC">
      <w:pPr>
        <w:numPr>
          <w:ilvl w:val="0"/>
          <w:numId w:val="33"/>
        </w:numPr>
        <w:spacing w:after="0"/>
      </w:pPr>
      <w:r>
        <w:rPr>
          <w:b/>
        </w:rPr>
        <w:t>US4</w:t>
      </w:r>
      <w:r>
        <w:t xml:space="preserve"> As a scientist I want to be able to analyse time series from Sentinel-1 and Sentinel-2 for 3 types of summer crops in this area to understand how the signals relate to crop phenology trends</w:t>
      </w:r>
    </w:p>
    <w:p w14:paraId="00EA266D" w14:textId="77777777" w:rsidR="0053399E" w:rsidRDefault="0053399E" w:rsidP="00273BCC">
      <w:pPr>
        <w:numPr>
          <w:ilvl w:val="0"/>
          <w:numId w:val="33"/>
        </w:numPr>
        <w:spacing w:after="0"/>
      </w:pPr>
      <w:r>
        <w:rPr>
          <w:b/>
        </w:rPr>
        <w:t>US5</w:t>
      </w:r>
      <w:r>
        <w:t xml:space="preserve"> As a service company, I want to develop a method to inventorize all wheat parcels in a production area, to help in the planning of the deployment of combines for the harvesting operations </w:t>
      </w:r>
    </w:p>
    <w:p w14:paraId="31D0C3BE" w14:textId="77777777" w:rsidR="0053399E" w:rsidRDefault="0053399E" w:rsidP="00273BCC">
      <w:pPr>
        <w:numPr>
          <w:ilvl w:val="0"/>
          <w:numId w:val="33"/>
        </w:numPr>
      </w:pPr>
      <w:r>
        <w:rPr>
          <w:b/>
        </w:rPr>
        <w:t>US6</w:t>
      </w:r>
      <w:r>
        <w:t xml:space="preserve"> As a developer, I need to integrate imagery as GeoTIFFs and time series profiles as JSON formatted responses in my farm advisory service app. </w:t>
      </w:r>
    </w:p>
    <w:p w14:paraId="359DA91F" w14:textId="77777777" w:rsidR="0053399E" w:rsidRPr="0053399E" w:rsidRDefault="0053399E" w:rsidP="0053399E">
      <w:pPr>
        <w:pStyle w:val="Heading3"/>
      </w:pPr>
      <w:r w:rsidRPr="0053399E">
        <w:t>Use cases analysis</w:t>
      </w:r>
    </w:p>
    <w:p w14:paraId="3BEE11E2" w14:textId="77777777" w:rsidR="0053399E" w:rsidRDefault="0053399E" w:rsidP="00273BCC">
      <w:pPr>
        <w:numPr>
          <w:ilvl w:val="0"/>
          <w:numId w:val="34"/>
        </w:numPr>
        <w:spacing w:after="0"/>
      </w:pPr>
      <w:r>
        <w:rPr>
          <w:b/>
        </w:rPr>
        <w:t>UC1</w:t>
      </w:r>
      <w:r>
        <w:t xml:space="preserve"> Access to full Copernicus Sentinel archive. </w:t>
      </w:r>
      <w:r>
        <w:rPr>
          <w:i/>
        </w:rPr>
        <w:t>Dependency</w:t>
      </w:r>
      <w:r>
        <w:t>: One or more DIAS instances need to be federated</w:t>
      </w:r>
    </w:p>
    <w:p w14:paraId="3730DD86" w14:textId="77777777" w:rsidR="0053399E" w:rsidRDefault="0053399E" w:rsidP="00273BCC">
      <w:pPr>
        <w:numPr>
          <w:ilvl w:val="0"/>
          <w:numId w:val="34"/>
        </w:numPr>
        <w:spacing w:after="0"/>
      </w:pPr>
      <w:r>
        <w:rPr>
          <w:b/>
        </w:rPr>
        <w:t>UC2</w:t>
      </w:r>
      <w:r>
        <w:t xml:space="preserve"> Marshall scalable compute resources to facilitate parallel analysis tasks</w:t>
      </w:r>
    </w:p>
    <w:p w14:paraId="68AF3006" w14:textId="77777777" w:rsidR="0053399E" w:rsidRDefault="0053399E" w:rsidP="00273BCC">
      <w:pPr>
        <w:numPr>
          <w:ilvl w:val="0"/>
          <w:numId w:val="34"/>
        </w:numPr>
        <w:spacing w:after="0"/>
      </w:pPr>
      <w:r>
        <w:rPr>
          <w:b/>
        </w:rPr>
        <w:t>UC3</w:t>
      </w:r>
      <w:r>
        <w:t xml:space="preserve"> Provide transparent accounting across federated resource instances</w:t>
      </w:r>
      <w:r>
        <w:tab/>
      </w:r>
    </w:p>
    <w:p w14:paraId="23D247EC" w14:textId="3A5FA26A" w:rsidR="0053399E" w:rsidRDefault="0053399E" w:rsidP="00273BCC">
      <w:pPr>
        <w:numPr>
          <w:ilvl w:val="0"/>
          <w:numId w:val="34"/>
        </w:numPr>
        <w:spacing w:after="0"/>
      </w:pPr>
      <w:r>
        <w:rPr>
          <w:b/>
        </w:rPr>
        <w:t>UC4</w:t>
      </w:r>
      <w:r>
        <w:t xml:space="preserve"> Single sign on and allow transparent resource marshalling across federated resources</w:t>
      </w:r>
    </w:p>
    <w:p w14:paraId="551DF83B" w14:textId="77777777" w:rsidR="0053399E" w:rsidRDefault="0053399E" w:rsidP="00273BCC">
      <w:pPr>
        <w:numPr>
          <w:ilvl w:val="0"/>
          <w:numId w:val="34"/>
        </w:numPr>
        <w:spacing w:after="0"/>
      </w:pPr>
      <w:r>
        <w:rPr>
          <w:b/>
        </w:rPr>
        <w:t>UC5</w:t>
      </w:r>
      <w:r>
        <w:t xml:space="preserve"> Provide (temporary) storage for caching essential data sets relevant for data analytics </w:t>
      </w:r>
      <w:r>
        <w:rPr>
          <w:i/>
        </w:rPr>
        <w:t>Dependency</w:t>
      </w:r>
      <w:r>
        <w:t>: Open data access platforms (e.g. national OGC compliant data servers)</w:t>
      </w:r>
    </w:p>
    <w:p w14:paraId="79C8E4EB" w14:textId="77777777" w:rsidR="0053399E" w:rsidRDefault="0053399E" w:rsidP="00273BCC">
      <w:pPr>
        <w:numPr>
          <w:ilvl w:val="0"/>
          <w:numId w:val="34"/>
        </w:numPr>
        <w:spacing w:after="0"/>
      </w:pPr>
      <w:r>
        <w:rPr>
          <w:b/>
        </w:rPr>
        <w:t>UC6</w:t>
      </w:r>
      <w:r>
        <w:t xml:space="preserve"> Support interactive data analysis with advanced geospatial data visualization and libraries of advanced method (including ML)</w:t>
      </w:r>
      <w:r>
        <w:tab/>
      </w:r>
    </w:p>
    <w:p w14:paraId="2B030462" w14:textId="77777777" w:rsidR="0053399E" w:rsidRDefault="0053399E" w:rsidP="00273BCC">
      <w:pPr>
        <w:numPr>
          <w:ilvl w:val="0"/>
          <w:numId w:val="34"/>
        </w:numPr>
      </w:pPr>
      <w:r>
        <w:rPr>
          <w:b/>
        </w:rPr>
        <w:t>UC7</w:t>
      </w:r>
      <w:r>
        <w:t xml:space="preserve"> Provide service endpoints (e.g. RESTful) for client-side access to both raw data selections and analysis results</w:t>
      </w:r>
      <w:r>
        <w:tab/>
      </w:r>
    </w:p>
    <w:p w14:paraId="7B47B0F5" w14:textId="77777777" w:rsidR="0053399E" w:rsidRPr="0053399E" w:rsidRDefault="0053399E" w:rsidP="0053399E">
      <w:pPr>
        <w:pStyle w:val="Heading3"/>
      </w:pPr>
      <w:r w:rsidRPr="0053399E">
        <w:t>Handle technical requirements</w:t>
      </w:r>
    </w:p>
    <w:p w14:paraId="5E87180D" w14:textId="77777777" w:rsidR="0053399E" w:rsidRDefault="0053399E" w:rsidP="00273BCC">
      <w:pPr>
        <w:numPr>
          <w:ilvl w:val="0"/>
          <w:numId w:val="35"/>
        </w:numPr>
        <w:spacing w:after="0"/>
      </w:pPr>
      <w:r>
        <w:rPr>
          <w:b/>
        </w:rPr>
        <w:t>RQ1</w:t>
      </w:r>
      <w:r>
        <w:t xml:space="preserve"> EOSC-hub to provide access to the full Copernicus archive (UC1)</w:t>
      </w:r>
    </w:p>
    <w:p w14:paraId="7FB288D4" w14:textId="77777777" w:rsidR="0053399E" w:rsidRDefault="0053399E" w:rsidP="00273BCC">
      <w:pPr>
        <w:numPr>
          <w:ilvl w:val="0"/>
          <w:numId w:val="35"/>
        </w:numPr>
        <w:spacing w:after="0"/>
      </w:pPr>
      <w:r>
        <w:rPr>
          <w:b/>
        </w:rPr>
        <w:t>RQ2</w:t>
      </w:r>
      <w:r>
        <w:t xml:space="preserve"> EOSC-hub to provide single sign on to marshall compute resources (UC2, UC4)</w:t>
      </w:r>
    </w:p>
    <w:p w14:paraId="7F38329C" w14:textId="77777777" w:rsidR="0053399E" w:rsidRDefault="0053399E" w:rsidP="00273BCC">
      <w:pPr>
        <w:numPr>
          <w:ilvl w:val="0"/>
          <w:numId w:val="35"/>
        </w:numPr>
        <w:spacing w:after="0"/>
      </w:pPr>
      <w:r>
        <w:rPr>
          <w:b/>
        </w:rPr>
        <w:t>RQ3</w:t>
      </w:r>
      <w:r>
        <w:t xml:space="preserve"> EOSC-hub to provide accounting services, across federated resources (UC3)</w:t>
      </w:r>
    </w:p>
    <w:p w14:paraId="29FA85C8" w14:textId="77777777" w:rsidR="0053399E" w:rsidRDefault="0053399E" w:rsidP="00273BCC">
      <w:pPr>
        <w:numPr>
          <w:ilvl w:val="0"/>
          <w:numId w:val="35"/>
        </w:numPr>
        <w:spacing w:after="0"/>
      </w:pPr>
      <w:r>
        <w:rPr>
          <w:b/>
        </w:rPr>
        <w:t>RQ4</w:t>
      </w:r>
      <w:r>
        <w:t xml:space="preserve"> EOSC-hub to provide scalable data transfer, storage for temporary data assets (UC5)</w:t>
      </w:r>
    </w:p>
    <w:p w14:paraId="0AEB0DEB" w14:textId="77777777" w:rsidR="0053399E" w:rsidRDefault="0053399E" w:rsidP="00273BCC">
      <w:pPr>
        <w:numPr>
          <w:ilvl w:val="0"/>
          <w:numId w:val="35"/>
        </w:numPr>
        <w:spacing w:after="0"/>
      </w:pPr>
      <w:r>
        <w:rPr>
          <w:b/>
        </w:rPr>
        <w:t>RQ5</w:t>
      </w:r>
      <w:r>
        <w:t xml:space="preserve"> EOSC-hub to provide multi-user data analytics platform (e.g. JupyterHub) and relevant data processing libraries (e.g. GDAL, python modules) (UC6)</w:t>
      </w:r>
    </w:p>
    <w:p w14:paraId="7681B60D" w14:textId="77777777" w:rsidR="0053399E" w:rsidRDefault="0053399E" w:rsidP="00273BCC">
      <w:pPr>
        <w:numPr>
          <w:ilvl w:val="0"/>
          <w:numId w:val="35"/>
        </w:numPr>
      </w:pPr>
      <w:r>
        <w:rPr>
          <w:b/>
        </w:rPr>
        <w:t>RQ6</w:t>
      </w:r>
      <w:r>
        <w:t xml:space="preserve"> EOSC-hub to develop fast data access mechanism to block storage (e.g. smart caching, optimized storage formats) (UC2, UC5, UC7)</w:t>
      </w:r>
    </w:p>
    <w:p w14:paraId="3C74BB75" w14:textId="77777777" w:rsidR="0053399E" w:rsidRPr="0053399E" w:rsidRDefault="0053399E" w:rsidP="0053399E">
      <w:pPr>
        <w:pStyle w:val="Heading1"/>
      </w:pPr>
      <w:bookmarkStart w:id="22" w:name="_Toc53502878"/>
      <w:r w:rsidRPr="0053399E">
        <w:t>Early Adopters selected during the 2nd call</w:t>
      </w:r>
      <w:bookmarkEnd w:id="22"/>
    </w:p>
    <w:p w14:paraId="4CD8E345" w14:textId="77777777" w:rsidR="00720FE7" w:rsidRDefault="00720FE7" w:rsidP="00720FE7">
      <w:pPr>
        <w:spacing w:after="240"/>
      </w:pPr>
      <w:r>
        <w:t>To continue the description of the supported applications within EAP, this section is giving information about identified user stories, use cases and technical requirements with the related status of the applications selected during the 2nd call of the Programme.</w:t>
      </w:r>
    </w:p>
    <w:p w14:paraId="53C73FFC" w14:textId="507D995F" w:rsidR="00C239C7" w:rsidRDefault="00D96BF3" w:rsidP="00D96BF3">
      <w:pPr>
        <w:pStyle w:val="Heading2"/>
      </w:pPr>
      <w:bookmarkStart w:id="23" w:name="_Toc53502879"/>
      <w:r w:rsidRPr="00D96BF3">
        <w:t>Towards a global federated framework for open science cloud</w:t>
      </w:r>
      <w:bookmarkEnd w:id="23"/>
    </w:p>
    <w:p w14:paraId="5B0AD172" w14:textId="77777777" w:rsidR="00D96BF3" w:rsidRDefault="00D96BF3" w:rsidP="00D96BF3">
      <w:r>
        <w:t>The ultimate goal of the project is to empower the scientific researchers from Africa and China to interact with EOSC services and data - publish data sets and data analysis services to EOSC Marketplace and access them from outside of Europe.</w:t>
      </w:r>
    </w:p>
    <w:p w14:paraId="6BA9F194" w14:textId="77777777" w:rsidR="00D96BF3" w:rsidRPr="00D96BF3" w:rsidRDefault="00D96BF3" w:rsidP="00D96BF3">
      <w:pPr>
        <w:pStyle w:val="Heading3"/>
      </w:pPr>
      <w:r w:rsidRPr="00D96BF3">
        <w:t>User stories</w:t>
      </w:r>
    </w:p>
    <w:p w14:paraId="156428A1" w14:textId="77777777" w:rsidR="00742E0B" w:rsidRDefault="00742E0B" w:rsidP="00273BCC">
      <w:pPr>
        <w:numPr>
          <w:ilvl w:val="0"/>
          <w:numId w:val="36"/>
        </w:numPr>
        <w:spacing w:after="0"/>
      </w:pPr>
      <w:r>
        <w:rPr>
          <w:b/>
        </w:rPr>
        <w:t>US1</w:t>
      </w:r>
      <w:r>
        <w:t>: As a user, I want to use federated authentication mechanisms based on EGI AAI Check-In service to access the federated cloud infrastructure composed by EGI and CNIC CAS resources.</w:t>
      </w:r>
    </w:p>
    <w:p w14:paraId="3E776EB2" w14:textId="77777777" w:rsidR="00742E0B" w:rsidRDefault="00742E0B" w:rsidP="00273BCC">
      <w:pPr>
        <w:numPr>
          <w:ilvl w:val="0"/>
          <w:numId w:val="36"/>
        </w:numPr>
        <w:spacing w:after="0"/>
      </w:pPr>
      <w:r>
        <w:rPr>
          <w:b/>
        </w:rPr>
        <w:t>US2</w:t>
      </w:r>
      <w:r>
        <w:t>: As a user, I want to use the OPENcoastS and DMCC+ services to analyse the high resolution (8 m) satellite data exposed by the CASEarth service for the simulation of tsunami, hurricane, typhoon, floods and extreme weather. The high resolution satellite datasets will be to predict the trajectory of typhoons.</w:t>
      </w:r>
    </w:p>
    <w:p w14:paraId="06DE8413" w14:textId="77777777" w:rsidR="00742E0B" w:rsidRDefault="00742E0B" w:rsidP="00273BCC">
      <w:pPr>
        <w:numPr>
          <w:ilvl w:val="0"/>
          <w:numId w:val="36"/>
        </w:numPr>
        <w:spacing w:after="0"/>
      </w:pPr>
      <w:r>
        <w:rPr>
          <w:b/>
        </w:rPr>
        <w:t>US3</w:t>
      </w:r>
      <w:r>
        <w:t>: As a user, I want to use sensor and satellite data to perform disaster assessments.</w:t>
      </w:r>
    </w:p>
    <w:p w14:paraId="217D857A" w14:textId="77777777" w:rsidR="00742E0B" w:rsidRDefault="00742E0B" w:rsidP="00273BCC">
      <w:pPr>
        <w:numPr>
          <w:ilvl w:val="0"/>
          <w:numId w:val="36"/>
        </w:numPr>
      </w:pPr>
      <w:r>
        <w:rPr>
          <w:b/>
        </w:rPr>
        <w:t>US4</w:t>
      </w:r>
      <w:r>
        <w:t>: As a user, I want to use genomics datasets for analysing genetic make up of diseases.</w:t>
      </w:r>
    </w:p>
    <w:p w14:paraId="186D5DB9" w14:textId="77777777" w:rsidR="00742E0B" w:rsidRPr="00742E0B" w:rsidRDefault="00742E0B" w:rsidP="00742E0B">
      <w:pPr>
        <w:pStyle w:val="Heading3"/>
      </w:pPr>
      <w:r w:rsidRPr="00742E0B">
        <w:t>Use cases analysis</w:t>
      </w:r>
    </w:p>
    <w:p w14:paraId="78DB547E" w14:textId="77777777" w:rsidR="00742E0B" w:rsidRDefault="00742E0B" w:rsidP="00742E0B">
      <w:r>
        <w:t>To support the use cases described above, the following technical solutions have been identified:</w:t>
      </w:r>
    </w:p>
    <w:p w14:paraId="11456228" w14:textId="77777777" w:rsidR="00742E0B" w:rsidRDefault="00742E0B" w:rsidP="00273BCC">
      <w:pPr>
        <w:numPr>
          <w:ilvl w:val="0"/>
          <w:numId w:val="27"/>
        </w:numPr>
        <w:spacing w:after="0"/>
      </w:pPr>
      <w:r>
        <w:t>EGI Cloud Compute service,</w:t>
      </w:r>
    </w:p>
    <w:p w14:paraId="2DD36017" w14:textId="77777777" w:rsidR="00742E0B" w:rsidRDefault="00742E0B" w:rsidP="00273BCC">
      <w:pPr>
        <w:numPr>
          <w:ilvl w:val="0"/>
          <w:numId w:val="27"/>
        </w:numPr>
        <w:spacing w:after="0"/>
      </w:pPr>
      <w:r>
        <w:t>EGI Online Storage service,</w:t>
      </w:r>
    </w:p>
    <w:p w14:paraId="211A17BE" w14:textId="77777777" w:rsidR="00742E0B" w:rsidRDefault="00742E0B" w:rsidP="00273BCC">
      <w:pPr>
        <w:numPr>
          <w:ilvl w:val="0"/>
          <w:numId w:val="27"/>
        </w:numPr>
        <w:spacing w:after="0"/>
      </w:pPr>
      <w:r>
        <w:t>OPENCoastS service,</w:t>
      </w:r>
    </w:p>
    <w:p w14:paraId="010D8F25" w14:textId="77777777" w:rsidR="00742E0B" w:rsidRDefault="00742E0B" w:rsidP="00273BCC">
      <w:pPr>
        <w:numPr>
          <w:ilvl w:val="0"/>
          <w:numId w:val="27"/>
        </w:numPr>
        <w:spacing w:after="0"/>
      </w:pPr>
      <w:r>
        <w:t>DMCC service,</w:t>
      </w:r>
    </w:p>
    <w:p w14:paraId="00393DFC" w14:textId="77777777" w:rsidR="00742E0B" w:rsidRDefault="00742E0B" w:rsidP="00273BCC">
      <w:pPr>
        <w:numPr>
          <w:ilvl w:val="0"/>
          <w:numId w:val="27"/>
        </w:numPr>
      </w:pPr>
      <w:r>
        <w:t>AGROS service.</w:t>
      </w:r>
    </w:p>
    <w:p w14:paraId="17FB346F" w14:textId="77777777" w:rsidR="00742E0B" w:rsidRPr="00742E0B" w:rsidRDefault="00742E0B" w:rsidP="00742E0B">
      <w:pPr>
        <w:pStyle w:val="Heading3"/>
      </w:pPr>
      <w:r w:rsidRPr="00742E0B">
        <w:t>Handle technical requirements</w:t>
      </w:r>
    </w:p>
    <w:p w14:paraId="0870429F" w14:textId="77777777" w:rsidR="00742E0B" w:rsidRDefault="00742E0B" w:rsidP="00742E0B">
      <w:r>
        <w:t>To support this application, the following technical requirements have been identified:</w:t>
      </w:r>
    </w:p>
    <w:p w14:paraId="55B88309" w14:textId="77777777" w:rsidR="00742E0B" w:rsidRDefault="00742E0B" w:rsidP="00273BCC">
      <w:pPr>
        <w:numPr>
          <w:ilvl w:val="0"/>
          <w:numId w:val="37"/>
        </w:numPr>
        <w:spacing w:after="0"/>
      </w:pPr>
      <w:r>
        <w:rPr>
          <w:b/>
        </w:rPr>
        <w:t>RQ1</w:t>
      </w:r>
      <w:r>
        <w:t>: The Chinese Academy of Science (CAS) IdP joined the eduGAIN federation. Thanks to this integration users can access the cloud resources of the CNIC infrastructure using the EGI AAI Check-In service. The integration of the CNIC infrastructure with the EGI Federation is still in progress.</w:t>
      </w:r>
    </w:p>
    <w:p w14:paraId="2287CFBB" w14:textId="77777777" w:rsidR="00742E0B" w:rsidRDefault="00742E0B" w:rsidP="00273BCC">
      <w:pPr>
        <w:numPr>
          <w:ilvl w:val="0"/>
          <w:numId w:val="37"/>
        </w:numPr>
      </w:pPr>
      <w:r>
        <w:rPr>
          <w:b/>
        </w:rPr>
        <w:t>RQ2</w:t>
      </w:r>
      <w:r>
        <w:t>: To analyse the high resolution (8 m) satellite data the OPENcoastS has been extended in order to perform storm surges in the coast of Taiwan.</w:t>
      </w:r>
    </w:p>
    <w:p w14:paraId="7D71A474" w14:textId="089D67F1" w:rsidR="00D96BF3" w:rsidRDefault="00A31E7A" w:rsidP="00A31E7A">
      <w:pPr>
        <w:pStyle w:val="Heading2"/>
      </w:pPr>
      <w:bookmarkStart w:id="24" w:name="_Toc53502880"/>
      <w:r w:rsidRPr="00A31E7A">
        <w:t>EOSC DevOps framework and virtual infrastructure for ENVRI-FAIR common FAIR data services</w:t>
      </w:r>
      <w:bookmarkEnd w:id="24"/>
    </w:p>
    <w:p w14:paraId="40B10046" w14:textId="77777777" w:rsidR="00057736" w:rsidRPr="00057736" w:rsidRDefault="00057736" w:rsidP="00057736">
      <w:pPr>
        <w:pStyle w:val="Heading3"/>
      </w:pPr>
      <w:r w:rsidRPr="00057736">
        <w:t>User stories</w:t>
      </w:r>
    </w:p>
    <w:p w14:paraId="663C2561" w14:textId="77777777" w:rsidR="00057736" w:rsidRDefault="00057736" w:rsidP="00057736">
      <w:pPr>
        <w:widowControl w:val="0"/>
        <w:spacing w:after="0" w:line="240" w:lineRule="auto"/>
        <w:jc w:val="left"/>
      </w:pPr>
      <w:r>
        <w:t xml:space="preserve">The project goal is to deploy a DevOps environment, with necessary capacity of Cloud Infrastructures and services for testing ENVRI-FAIR development. The project aims to automate the testing/integration of the FAIR data services developed by the teams in ENVRI-FAIR. </w:t>
      </w:r>
    </w:p>
    <w:p w14:paraId="2C72E696" w14:textId="77777777" w:rsidR="00057736" w:rsidRDefault="00057736" w:rsidP="00057736">
      <w:pPr>
        <w:widowControl w:val="0"/>
        <w:spacing w:after="0" w:line="240" w:lineRule="auto"/>
        <w:jc w:val="left"/>
      </w:pPr>
      <w:r>
        <w:t>Three use cases have been identified:</w:t>
      </w:r>
    </w:p>
    <w:p w14:paraId="4F04D4FE" w14:textId="77777777" w:rsidR="00057736" w:rsidRDefault="00057736" w:rsidP="00273BCC">
      <w:pPr>
        <w:widowControl w:val="0"/>
        <w:numPr>
          <w:ilvl w:val="0"/>
          <w:numId w:val="38"/>
        </w:numPr>
        <w:spacing w:after="0" w:line="240" w:lineRule="auto"/>
        <w:rPr>
          <w:rFonts w:ascii="Arial" w:eastAsia="Arial" w:hAnsi="Arial" w:cs="Arial"/>
        </w:rPr>
      </w:pPr>
      <w:r>
        <w:rPr>
          <w:b/>
        </w:rPr>
        <w:t>Automated Cloud execution for data workflow</w:t>
      </w:r>
      <w:r>
        <w:t xml:space="preserve">: In VREs, scientific workflow (including workflow logic, services, and data objects) need to be executed in a Cloud environment dynamically at runtime. The VRE needs to automate those steps: virtual infrastructure (networked VM) provisioning, software deployment (Dockers or RESTful services), workflow execution, runtime monitoring, and provenance. </w:t>
      </w:r>
    </w:p>
    <w:p w14:paraId="076BFF93" w14:textId="45D17ED8" w:rsidR="00057736" w:rsidRDefault="00057736" w:rsidP="00273BCC">
      <w:pPr>
        <w:widowControl w:val="0"/>
        <w:numPr>
          <w:ilvl w:val="0"/>
          <w:numId w:val="38"/>
        </w:numPr>
        <w:spacing w:after="0" w:line="240" w:lineRule="auto"/>
        <w:rPr>
          <w:rFonts w:ascii="Arial" w:eastAsia="Arial" w:hAnsi="Arial" w:cs="Arial"/>
        </w:rPr>
      </w:pPr>
      <w:r>
        <w:rPr>
          <w:b/>
        </w:rPr>
        <w:t xml:space="preserve">Continuously testing and integration for ENVRI services: </w:t>
      </w:r>
      <w:r>
        <w:t>ENVRI Knowledge Base ontology/demonstrator are described as RDF files in the git repositories, each update will trigger an automated testing/integration activity via the DevOps pipeline.</w:t>
      </w:r>
    </w:p>
    <w:p w14:paraId="55386213" w14:textId="77777777" w:rsidR="00057736" w:rsidRDefault="00057736" w:rsidP="00273BCC">
      <w:pPr>
        <w:widowControl w:val="0"/>
        <w:numPr>
          <w:ilvl w:val="0"/>
          <w:numId w:val="38"/>
        </w:numPr>
        <w:spacing w:after="0" w:line="240" w:lineRule="auto"/>
        <w:rPr>
          <w:rFonts w:ascii="Arial" w:eastAsia="Arial" w:hAnsi="Arial" w:cs="Arial"/>
          <w:b/>
        </w:rPr>
      </w:pPr>
      <w:r>
        <w:rPr>
          <w:b/>
        </w:rPr>
        <w:t xml:space="preserve">Notebook based environment for FAIR data access and processing: </w:t>
      </w:r>
      <w:r>
        <w:t>ENVRI users (users of RIs/VRE) will perform their scientific research using data, software service and models. They often perform such kinds of activities using Jupyter notebook.</w:t>
      </w:r>
    </w:p>
    <w:p w14:paraId="157AE3F9" w14:textId="77777777" w:rsidR="00057736" w:rsidRDefault="00057736" w:rsidP="00057736">
      <w:pPr>
        <w:pStyle w:val="Heading3"/>
        <w:spacing w:before="160" w:after="160"/>
        <w:jc w:val="left"/>
      </w:pPr>
      <w:r>
        <w:t>Use cases analysis</w:t>
      </w:r>
    </w:p>
    <w:p w14:paraId="0BDB427F" w14:textId="77777777" w:rsidR="00057736" w:rsidRDefault="00057736" w:rsidP="00273BCC">
      <w:pPr>
        <w:widowControl w:val="0"/>
        <w:numPr>
          <w:ilvl w:val="0"/>
          <w:numId w:val="38"/>
        </w:numPr>
        <w:spacing w:after="0" w:line="240" w:lineRule="auto"/>
        <w:jc w:val="left"/>
        <w:rPr>
          <w:b/>
        </w:rPr>
      </w:pPr>
      <w:r>
        <w:rPr>
          <w:b/>
        </w:rPr>
        <w:t>Automated Cloud execution for data workflow</w:t>
      </w:r>
    </w:p>
    <w:p w14:paraId="7592AECB" w14:textId="77777777" w:rsidR="00057736" w:rsidRDefault="00057736" w:rsidP="00273BCC">
      <w:pPr>
        <w:widowControl w:val="0"/>
        <w:numPr>
          <w:ilvl w:val="1"/>
          <w:numId w:val="38"/>
        </w:numPr>
        <w:spacing w:after="0" w:line="240" w:lineRule="auto"/>
        <w:jc w:val="left"/>
      </w:pPr>
      <w:r>
        <w:t>EGI Cloud Compute</w:t>
      </w:r>
    </w:p>
    <w:p w14:paraId="1748857A" w14:textId="77777777" w:rsidR="00057736" w:rsidRDefault="007E57B4" w:rsidP="00273BCC">
      <w:pPr>
        <w:widowControl w:val="0"/>
        <w:numPr>
          <w:ilvl w:val="1"/>
          <w:numId w:val="38"/>
        </w:numPr>
        <w:spacing w:after="0" w:line="240" w:lineRule="auto"/>
        <w:jc w:val="left"/>
      </w:pPr>
      <w:hyperlink r:id="rId53">
        <w:r w:rsidR="00057736">
          <w:rPr>
            <w:color w:val="1155CC"/>
            <w:u w:val="single"/>
          </w:rPr>
          <w:t>https://marketplace.eosc-portal.eu/services/egi-cloud-compute</w:t>
        </w:r>
      </w:hyperlink>
    </w:p>
    <w:p w14:paraId="54356A2B" w14:textId="77777777" w:rsidR="00057736" w:rsidRDefault="00057736" w:rsidP="00273BCC">
      <w:pPr>
        <w:widowControl w:val="0"/>
        <w:numPr>
          <w:ilvl w:val="2"/>
          <w:numId w:val="38"/>
        </w:numPr>
        <w:spacing w:after="0" w:line="240" w:lineRule="auto"/>
        <w:jc w:val="left"/>
      </w:pPr>
      <w:r>
        <w:t xml:space="preserve">Access via IaaS API in order to test the VM provisioning, software deployment, Workflow Execution </w:t>
      </w:r>
    </w:p>
    <w:p w14:paraId="2036CD16" w14:textId="77777777" w:rsidR="00057736" w:rsidRDefault="00057736" w:rsidP="00057736">
      <w:pPr>
        <w:widowControl w:val="0"/>
        <w:spacing w:after="0" w:line="240" w:lineRule="auto"/>
        <w:jc w:val="left"/>
        <w:rPr>
          <w:b/>
        </w:rPr>
      </w:pPr>
    </w:p>
    <w:p w14:paraId="71669A2F" w14:textId="77777777" w:rsidR="00057736" w:rsidRDefault="00057736" w:rsidP="00273BCC">
      <w:pPr>
        <w:widowControl w:val="0"/>
        <w:numPr>
          <w:ilvl w:val="0"/>
          <w:numId w:val="38"/>
        </w:numPr>
        <w:spacing w:after="0" w:line="240" w:lineRule="auto"/>
        <w:jc w:val="left"/>
        <w:rPr>
          <w:b/>
        </w:rPr>
      </w:pPr>
      <w:r>
        <w:rPr>
          <w:b/>
        </w:rPr>
        <w:t>Continuously testing and integration for ENVRI service</w:t>
      </w:r>
    </w:p>
    <w:p w14:paraId="0835EB13" w14:textId="77777777" w:rsidR="00057736" w:rsidRDefault="00057736" w:rsidP="00273BCC">
      <w:pPr>
        <w:numPr>
          <w:ilvl w:val="1"/>
          <w:numId w:val="38"/>
        </w:numPr>
        <w:spacing w:after="0"/>
        <w:jc w:val="left"/>
      </w:pPr>
      <w:r>
        <w:t xml:space="preserve">Jelastic PaaS </w:t>
      </w:r>
    </w:p>
    <w:p w14:paraId="1787DDE5" w14:textId="77777777" w:rsidR="00057736" w:rsidRDefault="007E57B4" w:rsidP="00057736">
      <w:pPr>
        <w:spacing w:after="0"/>
        <w:ind w:left="1440"/>
        <w:jc w:val="left"/>
      </w:pPr>
      <w:hyperlink r:id="rId54">
        <w:r w:rsidR="00057736">
          <w:rPr>
            <w:color w:val="1155CC"/>
            <w:u w:val="single"/>
          </w:rPr>
          <w:t>https://marketplace.eosc-portal.eu/services/jelastic-platform-as-a-service</w:t>
        </w:r>
      </w:hyperlink>
    </w:p>
    <w:p w14:paraId="52585130" w14:textId="77777777" w:rsidR="00057736" w:rsidRDefault="00057736" w:rsidP="00057736">
      <w:pPr>
        <w:spacing w:after="0"/>
        <w:ind w:left="1440"/>
        <w:jc w:val="left"/>
      </w:pPr>
      <w:r>
        <w:t>The PaaS will be installed on EGI Federated Cloud resources. The number of users accessing the service will be from 10 to 20.</w:t>
      </w:r>
    </w:p>
    <w:p w14:paraId="212F84B8" w14:textId="77777777" w:rsidR="00057736" w:rsidRDefault="00057736" w:rsidP="00057736">
      <w:pPr>
        <w:spacing w:after="0"/>
        <w:ind w:left="1440"/>
        <w:jc w:val="left"/>
      </w:pPr>
    </w:p>
    <w:p w14:paraId="370337FF" w14:textId="77777777" w:rsidR="00057736" w:rsidRDefault="00057736" w:rsidP="00273BCC">
      <w:pPr>
        <w:widowControl w:val="0"/>
        <w:numPr>
          <w:ilvl w:val="0"/>
          <w:numId w:val="39"/>
        </w:numPr>
        <w:spacing w:after="0" w:line="240" w:lineRule="auto"/>
        <w:jc w:val="left"/>
        <w:rPr>
          <w:b/>
        </w:rPr>
      </w:pPr>
      <w:r>
        <w:rPr>
          <w:b/>
        </w:rPr>
        <w:t>Notebook based environment for FAIR data access and processing</w:t>
      </w:r>
    </w:p>
    <w:p w14:paraId="11881179" w14:textId="77777777" w:rsidR="00057736" w:rsidRDefault="00057736" w:rsidP="00273BCC">
      <w:pPr>
        <w:widowControl w:val="0"/>
        <w:numPr>
          <w:ilvl w:val="1"/>
          <w:numId w:val="39"/>
        </w:numPr>
        <w:spacing w:after="0" w:line="240" w:lineRule="auto"/>
        <w:jc w:val="left"/>
      </w:pPr>
      <w:r>
        <w:t>EGI Notebooks</w:t>
      </w:r>
    </w:p>
    <w:p w14:paraId="2C130EA6" w14:textId="77777777" w:rsidR="00057736" w:rsidRDefault="007E57B4" w:rsidP="00057736">
      <w:pPr>
        <w:widowControl w:val="0"/>
        <w:spacing w:after="0" w:line="240" w:lineRule="auto"/>
        <w:ind w:left="1440"/>
        <w:jc w:val="left"/>
      </w:pPr>
      <w:hyperlink r:id="rId55">
        <w:r w:rsidR="00057736">
          <w:rPr>
            <w:color w:val="1155CC"/>
            <w:u w:val="single"/>
          </w:rPr>
          <w:t>https://marketplace.eosc-portal.eu/services/egi-notebooks</w:t>
        </w:r>
      </w:hyperlink>
    </w:p>
    <w:p w14:paraId="7225B8EA" w14:textId="77777777" w:rsidR="00057736" w:rsidRDefault="00057736" w:rsidP="00273BCC">
      <w:pPr>
        <w:widowControl w:val="0"/>
        <w:numPr>
          <w:ilvl w:val="0"/>
          <w:numId w:val="40"/>
        </w:numPr>
        <w:spacing w:after="0" w:line="240" w:lineRule="auto"/>
        <w:jc w:val="left"/>
      </w:pPr>
      <w:r>
        <w:t>possible GPU requirements</w:t>
      </w:r>
    </w:p>
    <w:p w14:paraId="2C33D535" w14:textId="77777777" w:rsidR="00057736" w:rsidRDefault="00057736" w:rsidP="00273BCC">
      <w:pPr>
        <w:widowControl w:val="0"/>
        <w:numPr>
          <w:ilvl w:val="0"/>
          <w:numId w:val="40"/>
        </w:numPr>
        <w:spacing w:after="0" w:line="240" w:lineRule="auto"/>
        <w:jc w:val="left"/>
      </w:pPr>
      <w:r>
        <w:t>max 10 users in parallel</w:t>
      </w:r>
    </w:p>
    <w:p w14:paraId="5B8710D1" w14:textId="77777777" w:rsidR="00057736" w:rsidRDefault="00057736" w:rsidP="00273BCC">
      <w:pPr>
        <w:widowControl w:val="0"/>
        <w:numPr>
          <w:ilvl w:val="1"/>
          <w:numId w:val="39"/>
        </w:numPr>
        <w:spacing w:after="0" w:line="240" w:lineRule="auto"/>
        <w:jc w:val="left"/>
      </w:pPr>
      <w:r>
        <w:t>EGI DataHub</w:t>
      </w:r>
    </w:p>
    <w:p w14:paraId="679D1577" w14:textId="77777777" w:rsidR="00057736" w:rsidRDefault="00057736" w:rsidP="00273BCC">
      <w:pPr>
        <w:widowControl w:val="0"/>
        <w:numPr>
          <w:ilvl w:val="2"/>
          <w:numId w:val="39"/>
        </w:numPr>
        <w:spacing w:after="0" w:line="240" w:lineRule="auto"/>
        <w:jc w:val="left"/>
      </w:pPr>
      <w:r>
        <w:t>access to storage for sharing data between notebook users.</w:t>
      </w:r>
    </w:p>
    <w:p w14:paraId="041A0C5E" w14:textId="77777777" w:rsidR="00057736" w:rsidRPr="00057736" w:rsidRDefault="00057736" w:rsidP="00057736">
      <w:pPr>
        <w:pStyle w:val="Heading3"/>
      </w:pPr>
      <w:r w:rsidRPr="00057736">
        <w:t>Handle technical requirements</w:t>
      </w:r>
    </w:p>
    <w:p w14:paraId="1701BE27" w14:textId="77777777" w:rsidR="00057736" w:rsidRDefault="00057736" w:rsidP="00273BCC">
      <w:pPr>
        <w:widowControl w:val="0"/>
        <w:numPr>
          <w:ilvl w:val="0"/>
          <w:numId w:val="41"/>
        </w:numPr>
        <w:spacing w:after="0" w:line="240" w:lineRule="auto"/>
        <w:jc w:val="left"/>
        <w:rPr>
          <w:b/>
          <w:color w:val="000000"/>
        </w:rPr>
      </w:pPr>
      <w:r>
        <w:rPr>
          <w:b/>
        </w:rPr>
        <w:t>Automated Cloud execution for data workflow</w:t>
      </w:r>
    </w:p>
    <w:p w14:paraId="38E89936" w14:textId="77777777" w:rsidR="00057736" w:rsidRDefault="00057736" w:rsidP="00057736">
      <w:pPr>
        <w:widowControl w:val="0"/>
        <w:spacing w:after="0" w:line="240" w:lineRule="auto"/>
        <w:ind w:left="720"/>
        <w:jc w:val="left"/>
        <w:rPr>
          <w:b/>
        </w:rPr>
      </w:pPr>
    </w:p>
    <w:p w14:paraId="4E4A8B8D" w14:textId="77777777" w:rsidR="00057736" w:rsidRDefault="00057736" w:rsidP="00273BCC">
      <w:pPr>
        <w:numPr>
          <w:ilvl w:val="1"/>
          <w:numId w:val="41"/>
        </w:numPr>
        <w:rPr>
          <w:rFonts w:ascii="Arial" w:eastAsia="Arial" w:hAnsi="Arial" w:cs="Arial"/>
          <w:b/>
        </w:rPr>
      </w:pPr>
      <w:r>
        <w:rPr>
          <w:b/>
        </w:rPr>
        <w:t>RQ1</w:t>
      </w:r>
      <w:r>
        <w:t>: Create the VO vo.envri-fair.eu to grant users access to resources</w:t>
      </w:r>
      <w:r>
        <w:tab/>
      </w:r>
    </w:p>
    <w:p w14:paraId="1CD87F62" w14:textId="276842A3" w:rsidR="00057736" w:rsidRDefault="00057736" w:rsidP="00273BCC">
      <w:pPr>
        <w:numPr>
          <w:ilvl w:val="1"/>
          <w:numId w:val="41"/>
        </w:numPr>
        <w:spacing w:after="0"/>
        <w:rPr>
          <w:rFonts w:ascii="Arial" w:eastAsia="Arial" w:hAnsi="Arial" w:cs="Arial"/>
        </w:rPr>
      </w:pPr>
      <w:r>
        <w:rPr>
          <w:b/>
        </w:rPr>
        <w:t>RQ2</w:t>
      </w:r>
      <w:r>
        <w:t>: Deploy 4VMs at INFN-CATANIA</w:t>
      </w:r>
    </w:p>
    <w:p w14:paraId="389BA04E" w14:textId="77777777" w:rsidR="00057736" w:rsidRDefault="00057736" w:rsidP="00273BCC">
      <w:pPr>
        <w:numPr>
          <w:ilvl w:val="2"/>
          <w:numId w:val="41"/>
        </w:numPr>
        <w:spacing w:after="0"/>
      </w:pPr>
      <w:r>
        <w:t xml:space="preserve"> 4 cores and 8G memory and 100GB storage </w:t>
      </w:r>
    </w:p>
    <w:p w14:paraId="456191AC" w14:textId="77777777" w:rsidR="00057736" w:rsidRDefault="00057736" w:rsidP="00273BCC">
      <w:pPr>
        <w:numPr>
          <w:ilvl w:val="1"/>
          <w:numId w:val="41"/>
        </w:numPr>
        <w:spacing w:after="0"/>
        <w:rPr>
          <w:rFonts w:ascii="Arial" w:eastAsia="Arial" w:hAnsi="Arial" w:cs="Arial"/>
        </w:rPr>
      </w:pPr>
      <w:r>
        <w:rPr>
          <w:b/>
        </w:rPr>
        <w:t>RQ3</w:t>
      </w:r>
      <w:r>
        <w:t>: Deploy 1 VM at CESGA</w:t>
      </w:r>
    </w:p>
    <w:p w14:paraId="4B1E5C4F" w14:textId="77777777" w:rsidR="00057736" w:rsidRDefault="00057736" w:rsidP="00273BCC">
      <w:pPr>
        <w:numPr>
          <w:ilvl w:val="2"/>
          <w:numId w:val="41"/>
        </w:numPr>
        <w:spacing w:after="0"/>
      </w:pPr>
      <w:r>
        <w:t xml:space="preserve">12 cores,16GB RAM and 1.5 TB storage. </w:t>
      </w:r>
    </w:p>
    <w:p w14:paraId="66C820F5" w14:textId="77777777" w:rsidR="00057736" w:rsidRDefault="00057736" w:rsidP="00057736">
      <w:pPr>
        <w:spacing w:after="0"/>
        <w:ind w:left="1440"/>
      </w:pPr>
    </w:p>
    <w:p w14:paraId="26A5442D" w14:textId="77777777" w:rsidR="00057736" w:rsidRDefault="00057736" w:rsidP="00273BCC">
      <w:pPr>
        <w:widowControl w:val="0"/>
        <w:numPr>
          <w:ilvl w:val="0"/>
          <w:numId w:val="41"/>
        </w:numPr>
        <w:spacing w:after="0" w:line="240" w:lineRule="auto"/>
        <w:jc w:val="left"/>
        <w:rPr>
          <w:b/>
          <w:color w:val="000000"/>
        </w:rPr>
      </w:pPr>
      <w:r>
        <w:rPr>
          <w:b/>
        </w:rPr>
        <w:t>Continuously testing and integration for ENVRI service</w:t>
      </w:r>
    </w:p>
    <w:p w14:paraId="2D353EC7" w14:textId="77777777" w:rsidR="00057736" w:rsidRDefault="00057736" w:rsidP="00057736">
      <w:pPr>
        <w:widowControl w:val="0"/>
        <w:spacing w:after="0" w:line="240" w:lineRule="auto"/>
        <w:ind w:left="1440"/>
        <w:jc w:val="left"/>
      </w:pPr>
    </w:p>
    <w:p w14:paraId="6EB61642" w14:textId="49FDC480" w:rsidR="00057736" w:rsidRDefault="00057736" w:rsidP="00273BCC">
      <w:pPr>
        <w:numPr>
          <w:ilvl w:val="1"/>
          <w:numId w:val="41"/>
        </w:numPr>
        <w:spacing w:after="0"/>
        <w:jc w:val="left"/>
        <w:rPr>
          <w:rFonts w:ascii="Arial" w:eastAsia="Arial" w:hAnsi="Arial" w:cs="Arial"/>
          <w:color w:val="000000"/>
        </w:rPr>
      </w:pPr>
      <w:r>
        <w:rPr>
          <w:b/>
        </w:rPr>
        <w:t>RQ4</w:t>
      </w:r>
      <w:r>
        <w:t xml:space="preserve">: Deploy 2 VMs for Jelastic Installation (1 for infrastructure services, 1 for user services) </w:t>
      </w:r>
    </w:p>
    <w:p w14:paraId="5A80C422" w14:textId="77777777" w:rsidR="00057736" w:rsidRDefault="00057736" w:rsidP="00273BCC">
      <w:pPr>
        <w:numPr>
          <w:ilvl w:val="2"/>
          <w:numId w:val="41"/>
        </w:numPr>
        <w:spacing w:after="0"/>
        <w:jc w:val="left"/>
        <w:rPr>
          <w:color w:val="000000"/>
        </w:rPr>
      </w:pPr>
      <w:r>
        <w:t>8 vCPU cores, 24 GB RAM, 1TB storage</w:t>
      </w:r>
    </w:p>
    <w:p w14:paraId="18F12465" w14:textId="77777777" w:rsidR="00057736" w:rsidRDefault="00057736" w:rsidP="00273BCC">
      <w:pPr>
        <w:numPr>
          <w:ilvl w:val="2"/>
          <w:numId w:val="41"/>
        </w:numPr>
        <w:spacing w:after="0"/>
        <w:jc w:val="left"/>
        <w:rPr>
          <w:color w:val="000000"/>
        </w:rPr>
      </w:pPr>
      <w:r>
        <w:t>12 vCPU cores, 24GB RAM, 1.5 TB storage</w:t>
      </w:r>
    </w:p>
    <w:p w14:paraId="760DFA93" w14:textId="77777777" w:rsidR="00057736" w:rsidRDefault="00057736" w:rsidP="00273BCC">
      <w:pPr>
        <w:numPr>
          <w:ilvl w:val="2"/>
          <w:numId w:val="41"/>
        </w:numPr>
        <w:spacing w:after="0"/>
        <w:jc w:val="left"/>
        <w:rPr>
          <w:color w:val="000000"/>
        </w:rPr>
      </w:pPr>
      <w:r>
        <w:t>Multiple Public IPs associated to the VMs</w:t>
      </w:r>
    </w:p>
    <w:p w14:paraId="1152C8F9" w14:textId="77777777" w:rsidR="00057736" w:rsidRDefault="00057736" w:rsidP="00273BCC">
      <w:pPr>
        <w:numPr>
          <w:ilvl w:val="2"/>
          <w:numId w:val="41"/>
        </w:numPr>
        <w:spacing w:after="0"/>
        <w:jc w:val="left"/>
      </w:pPr>
      <w:r>
        <w:t>dedicated domain with delegation (j.fedcloud.eu)</w:t>
      </w:r>
    </w:p>
    <w:p w14:paraId="2FF4BDC4" w14:textId="77777777" w:rsidR="00057736" w:rsidRDefault="00057736" w:rsidP="00273BCC">
      <w:pPr>
        <w:numPr>
          <w:ilvl w:val="1"/>
          <w:numId w:val="41"/>
        </w:numPr>
        <w:spacing w:after="0"/>
        <w:jc w:val="left"/>
        <w:rPr>
          <w:rFonts w:ascii="Arial" w:eastAsia="Arial" w:hAnsi="Arial" w:cs="Arial"/>
          <w:color w:val="000000"/>
        </w:rPr>
      </w:pPr>
      <w:r>
        <w:rPr>
          <w:b/>
        </w:rPr>
        <w:t>RQ5</w:t>
      </w:r>
      <w:r>
        <w:t xml:space="preserve">: Jelastic installation performed by Jelastic engineers </w:t>
      </w:r>
    </w:p>
    <w:p w14:paraId="5B20E2B7" w14:textId="77777777" w:rsidR="00057736" w:rsidRDefault="00057736" w:rsidP="00057736">
      <w:pPr>
        <w:spacing w:after="0"/>
        <w:ind w:left="2160"/>
        <w:jc w:val="left"/>
      </w:pPr>
    </w:p>
    <w:p w14:paraId="17A67082" w14:textId="77777777" w:rsidR="00057736" w:rsidRDefault="00057736" w:rsidP="00273BCC">
      <w:pPr>
        <w:widowControl w:val="0"/>
        <w:numPr>
          <w:ilvl w:val="0"/>
          <w:numId w:val="41"/>
        </w:numPr>
        <w:spacing w:after="0" w:line="240" w:lineRule="auto"/>
        <w:jc w:val="left"/>
        <w:rPr>
          <w:color w:val="000000"/>
        </w:rPr>
      </w:pPr>
      <w:r>
        <w:rPr>
          <w:b/>
        </w:rPr>
        <w:t>Notebook based environment for FAIR data access and processing</w:t>
      </w:r>
    </w:p>
    <w:p w14:paraId="6736DF86" w14:textId="77777777" w:rsidR="00057736" w:rsidRDefault="00057736" w:rsidP="00057736">
      <w:pPr>
        <w:widowControl w:val="0"/>
        <w:spacing w:after="0" w:line="240" w:lineRule="auto"/>
        <w:jc w:val="left"/>
        <w:rPr>
          <w:b/>
        </w:rPr>
      </w:pPr>
    </w:p>
    <w:p w14:paraId="3F2A0FA4" w14:textId="77777777" w:rsidR="00057736" w:rsidRDefault="00057736" w:rsidP="00273BCC">
      <w:pPr>
        <w:widowControl w:val="0"/>
        <w:numPr>
          <w:ilvl w:val="1"/>
          <w:numId w:val="41"/>
        </w:numPr>
        <w:spacing w:after="0" w:line="240" w:lineRule="auto"/>
        <w:jc w:val="left"/>
        <w:rPr>
          <w:rFonts w:ascii="Arial" w:eastAsia="Arial" w:hAnsi="Arial" w:cs="Arial"/>
          <w:color w:val="000000"/>
        </w:rPr>
      </w:pPr>
      <w:r>
        <w:rPr>
          <w:b/>
        </w:rPr>
        <w:t>RQ6</w:t>
      </w:r>
      <w:r>
        <w:t>:  Deploy 4 VMs at INFN-CATANIA to extends the Kubernetes cluster hosting  the EGI Notebook instance</w:t>
      </w:r>
    </w:p>
    <w:p w14:paraId="4BA6D900" w14:textId="734C1CE7" w:rsidR="00057736" w:rsidRDefault="00057736" w:rsidP="00273BCC">
      <w:pPr>
        <w:widowControl w:val="0"/>
        <w:numPr>
          <w:ilvl w:val="2"/>
          <w:numId w:val="41"/>
        </w:numPr>
        <w:spacing w:after="0" w:line="240" w:lineRule="auto"/>
        <w:jc w:val="left"/>
        <w:rPr>
          <w:color w:val="000000"/>
        </w:rPr>
      </w:pPr>
      <w:r>
        <w:t xml:space="preserve">8 vCPUs, 16 GB RAM and 120GB  storage each </w:t>
      </w:r>
    </w:p>
    <w:p w14:paraId="5ADFA758" w14:textId="77777777" w:rsidR="00057736" w:rsidRDefault="00057736" w:rsidP="00273BCC">
      <w:pPr>
        <w:widowControl w:val="0"/>
        <w:numPr>
          <w:ilvl w:val="1"/>
          <w:numId w:val="41"/>
        </w:numPr>
        <w:spacing w:after="0" w:line="240" w:lineRule="auto"/>
        <w:jc w:val="left"/>
        <w:rPr>
          <w:rFonts w:ascii="Arial" w:eastAsia="Arial" w:hAnsi="Arial" w:cs="Arial"/>
          <w:color w:val="000000"/>
        </w:rPr>
      </w:pPr>
      <w:r>
        <w:rPr>
          <w:b/>
        </w:rPr>
        <w:t>RQ7</w:t>
      </w:r>
      <w:r>
        <w:t>: Deploy an instance of the EGI Notebooks dedicated to ENVRI over EGI Cloud computing service</w:t>
      </w:r>
    </w:p>
    <w:p w14:paraId="5123CCB6" w14:textId="77777777" w:rsidR="00057736" w:rsidRDefault="00057736" w:rsidP="00273BCC">
      <w:pPr>
        <w:widowControl w:val="0"/>
        <w:numPr>
          <w:ilvl w:val="1"/>
          <w:numId w:val="41"/>
        </w:numPr>
        <w:spacing w:after="0" w:line="240" w:lineRule="auto"/>
        <w:jc w:val="left"/>
        <w:rPr>
          <w:rFonts w:ascii="Arial" w:eastAsia="Arial" w:hAnsi="Arial" w:cs="Arial"/>
          <w:color w:val="000000"/>
        </w:rPr>
      </w:pPr>
      <w:r>
        <w:rPr>
          <w:b/>
        </w:rPr>
        <w:t>RQ8</w:t>
      </w:r>
      <w:r>
        <w:t>: Provide storage on a EGI DataHub OneProvider available from the EGI Notebooks at CESGA</w:t>
      </w:r>
    </w:p>
    <w:p w14:paraId="6571319D" w14:textId="77777777" w:rsidR="00057736" w:rsidRDefault="00057736" w:rsidP="00273BCC">
      <w:pPr>
        <w:widowControl w:val="0"/>
        <w:numPr>
          <w:ilvl w:val="2"/>
          <w:numId w:val="41"/>
        </w:numPr>
        <w:spacing w:after="0" w:line="240" w:lineRule="auto"/>
        <w:jc w:val="left"/>
        <w:rPr>
          <w:color w:val="000000"/>
        </w:rPr>
      </w:pPr>
      <w:r>
        <w:t xml:space="preserve">1 VM, 8vCPU, 32GB RAM and 50 GB storage </w:t>
      </w:r>
    </w:p>
    <w:p w14:paraId="42894986" w14:textId="77777777" w:rsidR="00057736" w:rsidRDefault="00057736" w:rsidP="00273BCC">
      <w:pPr>
        <w:widowControl w:val="0"/>
        <w:numPr>
          <w:ilvl w:val="2"/>
          <w:numId w:val="41"/>
        </w:numPr>
        <w:spacing w:after="0" w:line="240" w:lineRule="auto"/>
        <w:jc w:val="left"/>
        <w:rPr>
          <w:color w:val="000000"/>
        </w:rPr>
      </w:pPr>
      <w:r>
        <w:t>10 TB via NFS</w:t>
      </w:r>
    </w:p>
    <w:p w14:paraId="19A93AE8" w14:textId="19E24F46" w:rsidR="00A31E7A" w:rsidRDefault="00057736" w:rsidP="00057736">
      <w:pPr>
        <w:pStyle w:val="Heading2"/>
      </w:pPr>
      <w:bookmarkStart w:id="25" w:name="_Toc53502881"/>
      <w:r w:rsidRPr="00057736">
        <w:t>AGINFRA+: virtual research environments to support agriculture and food research communities</w:t>
      </w:r>
      <w:bookmarkEnd w:id="25"/>
    </w:p>
    <w:p w14:paraId="70262E71" w14:textId="77777777" w:rsidR="000E4E04" w:rsidRPr="000E4E04" w:rsidRDefault="000E4E04" w:rsidP="000E4E04">
      <w:pPr>
        <w:pStyle w:val="Heading3"/>
      </w:pPr>
      <w:r w:rsidRPr="000E4E04">
        <w:t>User stories</w:t>
      </w:r>
    </w:p>
    <w:p w14:paraId="767B0E27" w14:textId="77777777" w:rsidR="000E4E04" w:rsidRDefault="000E4E04" w:rsidP="000E4E04">
      <w:r>
        <w:t>The primary objective of AGINFRA+ project is to exploit cloud-based Virtual Research Environments (VREs) for the (a) Agro-climatic and economic modelling, the (b) Food safety risk assessment, and the (c) Food security research communities. The AGINFRA+ VREs rely on the operation of a DataMiner facility to provide big-data analytics features to researchers.  Consequently:</w:t>
      </w:r>
    </w:p>
    <w:p w14:paraId="69DAEE98" w14:textId="77777777" w:rsidR="000E4E04" w:rsidRDefault="000E4E04" w:rsidP="00273BCC">
      <w:pPr>
        <w:numPr>
          <w:ilvl w:val="0"/>
          <w:numId w:val="42"/>
        </w:numPr>
        <w:spacing w:after="0"/>
      </w:pPr>
      <w:r>
        <w:t>The DataMiner facility is required to be deployed in an Infrastructure as a Service (IaaS) cloud management framework.</w:t>
      </w:r>
    </w:p>
    <w:p w14:paraId="1A07DD17" w14:textId="2932AEBB" w:rsidR="00057736" w:rsidRDefault="000E4E04" w:rsidP="000E4E04">
      <w:r>
        <w:t>The DataMiner facility shall be monitored in order to provide an accurate tracking of the analytics tasks being performed.</w:t>
      </w:r>
    </w:p>
    <w:p w14:paraId="311E2FDD" w14:textId="77777777" w:rsidR="000E4E04" w:rsidRPr="000E4E04" w:rsidRDefault="000E4E04" w:rsidP="000E4E04">
      <w:pPr>
        <w:pStyle w:val="Heading3"/>
      </w:pPr>
      <w:r w:rsidRPr="000E4E04">
        <w:t>Use cases analysis</w:t>
      </w:r>
    </w:p>
    <w:p w14:paraId="77BA6545" w14:textId="77777777" w:rsidR="000E4E04" w:rsidRDefault="000E4E04" w:rsidP="00273BCC">
      <w:pPr>
        <w:numPr>
          <w:ilvl w:val="0"/>
          <w:numId w:val="43"/>
        </w:numPr>
        <w:spacing w:after="0"/>
      </w:pPr>
      <w:r>
        <w:t>The IaaS platform provides the means to expose the DataMiner as a long-running service.</w:t>
      </w:r>
    </w:p>
    <w:p w14:paraId="44CBFF5A" w14:textId="77777777" w:rsidR="000E4E04" w:rsidRDefault="000E4E04" w:rsidP="00273BCC">
      <w:pPr>
        <w:numPr>
          <w:ilvl w:val="1"/>
          <w:numId w:val="43"/>
        </w:numPr>
        <w:spacing w:after="0"/>
      </w:pPr>
      <w:r>
        <w:t>The EGI Cloud Compute service has been the selected EOSC service in order to provide Cloud capabilities.</w:t>
      </w:r>
    </w:p>
    <w:p w14:paraId="61100020" w14:textId="77777777" w:rsidR="000E4E04" w:rsidRDefault="000E4E04" w:rsidP="00273BCC">
      <w:pPr>
        <w:numPr>
          <w:ilvl w:val="0"/>
          <w:numId w:val="43"/>
        </w:numPr>
        <w:spacing w:after="0"/>
      </w:pPr>
      <w:r>
        <w:t>The DataMiner resource consumption needs to be tracked.</w:t>
      </w:r>
    </w:p>
    <w:p w14:paraId="3DE1C310" w14:textId="77777777" w:rsidR="000E4E04" w:rsidRDefault="000E4E04" w:rsidP="00273BCC">
      <w:pPr>
        <w:numPr>
          <w:ilvl w:val="1"/>
          <w:numId w:val="43"/>
        </w:numPr>
        <w:spacing w:after="0"/>
      </w:pPr>
      <w:r>
        <w:t>The EOSC Accounting service is integrated with EGI Cloud Compute in order to facilitate compute and data usage.</w:t>
      </w:r>
    </w:p>
    <w:p w14:paraId="190504D2" w14:textId="77777777" w:rsidR="000E4E04" w:rsidRDefault="000E4E04" w:rsidP="00273BCC">
      <w:pPr>
        <w:numPr>
          <w:ilvl w:val="0"/>
          <w:numId w:val="43"/>
        </w:numPr>
        <w:spacing w:after="0"/>
      </w:pPr>
      <w:r>
        <w:t>The DataMiner operation needs to be monitored.</w:t>
      </w:r>
    </w:p>
    <w:p w14:paraId="7096B51E" w14:textId="77777777" w:rsidR="000E4E04" w:rsidRDefault="000E4E04" w:rsidP="00273BCC">
      <w:pPr>
        <w:numPr>
          <w:ilvl w:val="1"/>
          <w:numId w:val="43"/>
        </w:numPr>
      </w:pPr>
      <w:r>
        <w:t>The EOSC Monitoring service provides the means to check analytics tasks performance through the DataMiner Application Programming Interface (API)</w:t>
      </w:r>
    </w:p>
    <w:p w14:paraId="06F24A5E" w14:textId="77777777" w:rsidR="000E4E04" w:rsidRPr="000E4E04" w:rsidRDefault="000E4E04" w:rsidP="000E4E04">
      <w:pPr>
        <w:pStyle w:val="Heading3"/>
      </w:pPr>
      <w:r w:rsidRPr="000E4E04">
        <w:t>Handle technical requirements</w:t>
      </w:r>
    </w:p>
    <w:p w14:paraId="6B4DD669" w14:textId="77777777" w:rsidR="003F3FF9" w:rsidRDefault="003F3FF9" w:rsidP="00273BCC">
      <w:pPr>
        <w:numPr>
          <w:ilvl w:val="0"/>
          <w:numId w:val="43"/>
        </w:numPr>
        <w:spacing w:after="0"/>
        <w:rPr>
          <w:color w:val="000000"/>
        </w:rPr>
      </w:pPr>
      <w:r>
        <w:t>RQ1: DataMiner cluster deployment in the EGI Cloud Compute service</w:t>
      </w:r>
    </w:p>
    <w:p w14:paraId="24275B1B" w14:textId="77777777" w:rsidR="003F3FF9" w:rsidRDefault="003F3FF9" w:rsidP="00273BCC">
      <w:pPr>
        <w:numPr>
          <w:ilvl w:val="1"/>
          <w:numId w:val="43"/>
        </w:numPr>
        <w:spacing w:after="0"/>
      </w:pPr>
      <w:r>
        <w:t>Task complete using IFCA-LCG2 resource centre: 4 VMs with 16 vCPUs and 32G RAM, 250GB local disk space.</w:t>
      </w:r>
    </w:p>
    <w:p w14:paraId="14DED016" w14:textId="77777777" w:rsidR="003F3FF9" w:rsidRDefault="003F3FF9" w:rsidP="00273BCC">
      <w:pPr>
        <w:numPr>
          <w:ilvl w:val="0"/>
          <w:numId w:val="43"/>
        </w:numPr>
        <w:spacing w:after="0"/>
        <w:rPr>
          <w:color w:val="000000"/>
        </w:rPr>
      </w:pPr>
      <w:r>
        <w:t>RQ2: Tracking compute consumption</w:t>
      </w:r>
    </w:p>
    <w:p w14:paraId="42E19516" w14:textId="77777777" w:rsidR="003F3FF9" w:rsidRDefault="003F3FF9" w:rsidP="00273BCC">
      <w:pPr>
        <w:numPr>
          <w:ilvl w:val="1"/>
          <w:numId w:val="43"/>
        </w:numPr>
        <w:spacing w:after="0"/>
      </w:pPr>
      <w:r>
        <w:t>~70K hours in period from Apr 15th to July 15th (source: EGI Accounting Portal)</w:t>
      </w:r>
    </w:p>
    <w:p w14:paraId="63215690" w14:textId="77777777" w:rsidR="003F3FF9" w:rsidRDefault="003F3FF9" w:rsidP="00273BCC">
      <w:pPr>
        <w:numPr>
          <w:ilvl w:val="0"/>
          <w:numId w:val="43"/>
        </w:numPr>
        <w:spacing w:after="0"/>
        <w:rPr>
          <w:color w:val="000000"/>
        </w:rPr>
      </w:pPr>
      <w:r>
        <w:t>RQ3: Get performance metrics: number of analytics tasks</w:t>
      </w:r>
    </w:p>
    <w:p w14:paraId="1102CFE5" w14:textId="77777777" w:rsidR="003F3FF9" w:rsidRDefault="003F3FF9" w:rsidP="00273BCC">
      <w:pPr>
        <w:numPr>
          <w:ilvl w:val="1"/>
          <w:numId w:val="43"/>
        </w:numPr>
        <w:spacing w:after="0"/>
      </w:pPr>
      <w:r>
        <w:t>May: 36 analytics tasks (15K hours, 241 GBytes)</w:t>
      </w:r>
    </w:p>
    <w:p w14:paraId="33EE4827" w14:textId="77777777" w:rsidR="003F3FF9" w:rsidRDefault="003F3FF9" w:rsidP="00273BCC">
      <w:pPr>
        <w:numPr>
          <w:ilvl w:val="1"/>
          <w:numId w:val="43"/>
        </w:numPr>
        <w:spacing w:after="0"/>
      </w:pPr>
      <w:r>
        <w:t>June: 3 analytics tasks (25K hours, 170 GBytes)</w:t>
      </w:r>
    </w:p>
    <w:p w14:paraId="5752D057" w14:textId="77777777" w:rsidR="003F3FF9" w:rsidRDefault="003F3FF9" w:rsidP="00273BCC">
      <w:pPr>
        <w:numPr>
          <w:ilvl w:val="1"/>
          <w:numId w:val="43"/>
        </w:numPr>
        <w:spacing w:after="0"/>
      </w:pPr>
      <w:r>
        <w:t>July: 1 analytics task (14K hours, 65 GBytes)</w:t>
      </w:r>
    </w:p>
    <w:p w14:paraId="1F0F8115" w14:textId="77777777" w:rsidR="003F3FF9" w:rsidRDefault="003F3FF9" w:rsidP="00273BCC">
      <w:pPr>
        <w:numPr>
          <w:ilvl w:val="0"/>
          <w:numId w:val="43"/>
        </w:numPr>
        <w:spacing w:after="0"/>
        <w:rPr>
          <w:color w:val="000000"/>
        </w:rPr>
      </w:pPr>
      <w:r>
        <w:t>RQ4: Get performance metrics: availability/uptime (percentage)</w:t>
      </w:r>
    </w:p>
    <w:p w14:paraId="30D7D68D" w14:textId="77777777" w:rsidR="003F3FF9" w:rsidRDefault="003F3FF9" w:rsidP="00273BCC">
      <w:pPr>
        <w:numPr>
          <w:ilvl w:val="1"/>
          <w:numId w:val="43"/>
        </w:numPr>
        <w:spacing w:after="0"/>
      </w:pPr>
      <w:r>
        <w:t>Task in progress</w:t>
      </w:r>
    </w:p>
    <w:p w14:paraId="634EA37B" w14:textId="77777777" w:rsidR="003F3FF9" w:rsidRDefault="003F3FF9" w:rsidP="00273BCC">
      <w:pPr>
        <w:numPr>
          <w:ilvl w:val="0"/>
          <w:numId w:val="43"/>
        </w:numPr>
        <w:spacing w:after="0"/>
        <w:rPr>
          <w:color w:val="000000"/>
        </w:rPr>
      </w:pPr>
      <w:r>
        <w:t>RQ5: Display of performance metrics in Nagios</w:t>
      </w:r>
    </w:p>
    <w:p w14:paraId="5AE291BB" w14:textId="77777777" w:rsidR="003F3FF9" w:rsidRDefault="003F3FF9" w:rsidP="00273BCC">
      <w:pPr>
        <w:numPr>
          <w:ilvl w:val="1"/>
          <w:numId w:val="43"/>
        </w:numPr>
      </w:pPr>
      <w:r>
        <w:t>Task in progress</w:t>
      </w:r>
    </w:p>
    <w:p w14:paraId="1866043E" w14:textId="002AE17F" w:rsidR="000E4E04" w:rsidRDefault="003F3FF9" w:rsidP="003F3FF9">
      <w:pPr>
        <w:pStyle w:val="Heading2"/>
      </w:pPr>
      <w:bookmarkStart w:id="26" w:name="_Toc53502882"/>
      <w:r w:rsidRPr="003F3FF9">
        <w:t>OpenBioMaps data management service for biological sciences and biodiversity conservation</w:t>
      </w:r>
      <w:bookmarkEnd w:id="26"/>
    </w:p>
    <w:p w14:paraId="17027612" w14:textId="77777777" w:rsidR="003F3FF9" w:rsidRPr="003F3FF9" w:rsidRDefault="003F3FF9" w:rsidP="003F3FF9">
      <w:pPr>
        <w:pStyle w:val="Heading3"/>
      </w:pPr>
      <w:r w:rsidRPr="003F3FF9">
        <w:t>User stories</w:t>
      </w:r>
    </w:p>
    <w:p w14:paraId="067E2A00" w14:textId="77777777" w:rsidR="003F3FF9" w:rsidRDefault="003F3FF9" w:rsidP="003F3FF9">
      <w:r>
        <w:t>The objective of OpenBioMaps is to create a service with EOSC that allows multiple users to run tasks that are above the level of a PC through the same interface. In fact, we would like to develop a “service in service” - specifically for projects that collect nature conservation and biodiversity data.</w:t>
      </w:r>
    </w:p>
    <w:p w14:paraId="311DF241" w14:textId="77777777" w:rsidR="003F3FF9" w:rsidRDefault="003F3FF9" w:rsidP="003F3FF9">
      <w:r>
        <w:t>To serve these diverse tasks we need a fully configurable VM which let us deploy our service interface (API) which will be available in the OpenBioMaps Network and provide computation capacity access to the involved projects.</w:t>
      </w:r>
    </w:p>
    <w:p w14:paraId="64E3808D" w14:textId="77777777" w:rsidR="003F3FF9" w:rsidRDefault="003F3FF9" w:rsidP="003F3FF9">
      <w:r>
        <w:t>According to our recent experiences in our PC based local computational cluster, the number of processors is the most important in these ecological analyzes. A “typical” analysis is now running at an acceptable rate on 16 threads. The parallel computing requirements of image analysis can be much higher, and GPU usage can be interesting there. Some analyzes, for example, genetic analyzes or larger spatial analyzes require a lot of memory.</w:t>
      </w:r>
    </w:p>
    <w:p w14:paraId="51D92DD9" w14:textId="77777777" w:rsidR="003F3FF9" w:rsidRPr="003F3FF9" w:rsidRDefault="003F3FF9" w:rsidP="003F3FF9">
      <w:pPr>
        <w:pStyle w:val="Heading3"/>
      </w:pPr>
      <w:r w:rsidRPr="003F3FF9">
        <w:t>Use cases analysis</w:t>
      </w:r>
    </w:p>
    <w:p w14:paraId="0F16A5B6" w14:textId="77777777" w:rsidR="003F3FF9" w:rsidRDefault="003F3FF9" w:rsidP="003F3FF9">
      <w:r>
        <w:t>The OpenBiomaps system is deployed as a single VM on EGI Cloud Compute. A single VM will attach two pre-created volumes for persistence with a total size of 2TB. Services are launched using docker compose.</w:t>
      </w:r>
    </w:p>
    <w:p w14:paraId="72DFF24F" w14:textId="77777777" w:rsidR="003F3FF9" w:rsidRDefault="003F3FF9" w:rsidP="003F3FF9">
      <w:r>
        <w:t>It will be evaluated the usage of the following services:</w:t>
      </w:r>
    </w:p>
    <w:p w14:paraId="145FAD93" w14:textId="77777777" w:rsidR="003F3FF9" w:rsidRDefault="003F3FF9" w:rsidP="00273BCC">
      <w:pPr>
        <w:numPr>
          <w:ilvl w:val="0"/>
          <w:numId w:val="44"/>
        </w:numPr>
        <w:spacing w:after="0"/>
      </w:pPr>
      <w:r>
        <w:t>B2FIND</w:t>
      </w:r>
    </w:p>
    <w:p w14:paraId="35929108" w14:textId="77777777" w:rsidR="003F3FF9" w:rsidRDefault="003F3FF9" w:rsidP="00273BCC">
      <w:pPr>
        <w:numPr>
          <w:ilvl w:val="0"/>
          <w:numId w:val="44"/>
        </w:numPr>
        <w:spacing w:after="0"/>
      </w:pPr>
      <w:r>
        <w:t>EGI DataHub</w:t>
      </w:r>
    </w:p>
    <w:p w14:paraId="52D2B553" w14:textId="77777777" w:rsidR="003F3FF9" w:rsidRDefault="003F3FF9" w:rsidP="00273BCC">
      <w:pPr>
        <w:numPr>
          <w:ilvl w:val="0"/>
          <w:numId w:val="44"/>
        </w:numPr>
      </w:pPr>
      <w:r>
        <w:t>B2DROP</w:t>
      </w:r>
    </w:p>
    <w:p w14:paraId="214A4B2A" w14:textId="77777777" w:rsidR="003F3FF9" w:rsidRDefault="003F3FF9" w:rsidP="003F3FF9">
      <w:pPr>
        <w:pStyle w:val="Heading3"/>
        <w:spacing w:before="160" w:after="160"/>
        <w:jc w:val="left"/>
      </w:pPr>
      <w:r>
        <w:t>Handle technical requirements</w:t>
      </w:r>
    </w:p>
    <w:p w14:paraId="67BA9734" w14:textId="77777777" w:rsidR="003F3FF9" w:rsidRDefault="003F3FF9" w:rsidP="00273BCC">
      <w:pPr>
        <w:numPr>
          <w:ilvl w:val="0"/>
          <w:numId w:val="45"/>
        </w:numPr>
        <w:spacing w:after="0"/>
      </w:pPr>
      <w:r>
        <w:rPr>
          <w:b/>
        </w:rPr>
        <w:t>RQ1</w:t>
      </w:r>
      <w:r>
        <w:t>: Deploy virtual machines on EGI Cloud Compute: @IFCA-LCG2, vo.lifewatch.eu: 1VM; 48CPUs with 96GB RAM; 2TB of storage for the system.</w:t>
      </w:r>
    </w:p>
    <w:p w14:paraId="7C478D83" w14:textId="77777777" w:rsidR="003F3FF9" w:rsidRDefault="003F3FF9" w:rsidP="00273BCC">
      <w:pPr>
        <w:numPr>
          <w:ilvl w:val="0"/>
          <w:numId w:val="45"/>
        </w:numPr>
        <w:spacing w:after="0"/>
      </w:pPr>
      <w:r>
        <w:rPr>
          <w:b/>
        </w:rPr>
        <w:t>RQ2</w:t>
      </w:r>
      <w:r>
        <w:t>: Install docker and docker compose on the VM.</w:t>
      </w:r>
    </w:p>
    <w:p w14:paraId="600CE2CF" w14:textId="77777777" w:rsidR="003F3FF9" w:rsidRDefault="003F3FF9" w:rsidP="00273BCC">
      <w:pPr>
        <w:numPr>
          <w:ilvl w:val="0"/>
          <w:numId w:val="45"/>
        </w:numPr>
        <w:spacing w:after="0"/>
      </w:pPr>
      <w:r>
        <w:rPr>
          <w:b/>
        </w:rPr>
        <w:t>RQ3</w:t>
      </w:r>
      <w:r>
        <w:t>: Launch and configure OpenBiomaps services using docker compose.</w:t>
      </w:r>
    </w:p>
    <w:p w14:paraId="696601BA" w14:textId="77777777" w:rsidR="003F3FF9" w:rsidRDefault="003F3FF9" w:rsidP="00273BCC">
      <w:pPr>
        <w:numPr>
          <w:ilvl w:val="0"/>
          <w:numId w:val="45"/>
        </w:numPr>
      </w:pPr>
      <w:r>
        <w:rPr>
          <w:b/>
        </w:rPr>
        <w:t>RQ4</w:t>
      </w:r>
      <w:r>
        <w:t>: Create automated recipes and TOSCA template to deploy the infrastructure through the Infrastructure Manager.</w:t>
      </w:r>
    </w:p>
    <w:p w14:paraId="08196669" w14:textId="4DBD385E" w:rsidR="003F3FF9" w:rsidRDefault="006E7617" w:rsidP="006E7617">
      <w:pPr>
        <w:pStyle w:val="Heading2"/>
      </w:pPr>
      <w:bookmarkStart w:id="27" w:name="_Toc53502883"/>
      <w:r w:rsidRPr="006E7617">
        <w:t>VESPA-Cloud</w:t>
      </w:r>
      <w:bookmarkEnd w:id="27"/>
    </w:p>
    <w:p w14:paraId="5224630F" w14:textId="77777777" w:rsidR="006E7617" w:rsidRDefault="006E7617" w:rsidP="006E7617">
      <w:r>
        <w:t>VESPA (Virtual European Solar and Planetary Access) is a mature project, with 50 VESPA providers distributing open access datasets throughout the world (EU, Japan, USA). In October 2019, the current number of data products available within the VESPA network reaches 18.3 millions (among which 5 millions products from the ESA/PSA, Planetary Science Archive).</w:t>
      </w:r>
    </w:p>
    <w:p w14:paraId="58F9148F" w14:textId="77777777" w:rsidR="006E7617" w:rsidRDefault="006E7617" w:rsidP="006E7617">
      <w:r>
        <w:t>The VESPA team is supported by the Europlanet-RI-2024 project (started on Feb 1st 2020 for 48 months, H2020 grant agreement No 871149).</w:t>
      </w:r>
    </w:p>
    <w:p w14:paraId="6696912E" w14:textId="77777777" w:rsidR="006E7617" w:rsidRDefault="006E7617" w:rsidP="006E7617">
      <w:r>
        <w:t>Each VESPA provider (institutes, scientific teams...) is hosting and maintaining a server (physical or virtualized) with the same software distribution (DaCHS, Data Centre Helper Suite), which implements the interoperability layers (from IVOA, International Virtual Observatory Alliance, and VESPA) and following FAIR principles. Each server hosts a table of standardized metadata with URLs to data files or data services. Data files can be hosted by the VESPA provider team, or in an external archive (e.g., ESA/PSA - Planetary Science Archive).</w:t>
      </w:r>
    </w:p>
    <w:p w14:paraId="394C8CBE" w14:textId="77777777" w:rsidR="006E7617" w:rsidRDefault="006E7617" w:rsidP="006E7617">
      <w:r>
        <w:t>The VESPA architecture relies on the assumption that data provider’s servers are up and running continuously. The VESPA network is distributed but not redundant. For small teams with little or no IT support available locally, the services are down regularly. Thus a more stable and manageable platform for hosting those services is needed. The EOSC-hub “cloud container compute” service would solve this problem.</w:t>
      </w:r>
    </w:p>
    <w:p w14:paraId="48C0389A" w14:textId="77777777" w:rsidR="006E7617" w:rsidRDefault="006E7617" w:rsidP="006E7617">
      <w:r>
        <w:t>The usage of the EOSC infrastructure to host VESPA provider's servers (through a controlled deployment environment with git-managed containers) is proposed.</w:t>
      </w:r>
    </w:p>
    <w:p w14:paraId="11485526" w14:textId="77777777" w:rsidR="006E7617" w:rsidRDefault="006E7617" w:rsidP="006E7617">
      <w:r>
        <w:t>The open-source DaCHS framework is developed for Debian distribution. A docker containerization will be used to facilitate the framework deployment on other Linux environments.</w:t>
      </w:r>
    </w:p>
    <w:p w14:paraId="39A32265" w14:textId="77777777" w:rsidR="006E7617" w:rsidRPr="006E7617" w:rsidRDefault="006E7617" w:rsidP="006E7617">
      <w:pPr>
        <w:pStyle w:val="Heading3"/>
      </w:pPr>
      <w:r w:rsidRPr="006E7617">
        <w:t>User stories</w:t>
      </w:r>
    </w:p>
    <w:tbl>
      <w:tblPr>
        <w:tblW w:w="898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6810"/>
      </w:tblGrid>
      <w:tr w:rsidR="006E7617" w14:paraId="0EB22376" w14:textId="77777777" w:rsidTr="00B4278E">
        <w:tc>
          <w:tcPr>
            <w:tcW w:w="2175" w:type="dxa"/>
            <w:shd w:val="clear" w:color="auto" w:fill="EFEFEF"/>
            <w:tcMar>
              <w:top w:w="100" w:type="dxa"/>
              <w:left w:w="100" w:type="dxa"/>
              <w:bottom w:w="100" w:type="dxa"/>
              <w:right w:w="100" w:type="dxa"/>
            </w:tcMar>
          </w:tcPr>
          <w:p w14:paraId="03BD57A1" w14:textId="77777777" w:rsidR="006E7617" w:rsidRDefault="006E7617" w:rsidP="00B4278E">
            <w:pPr>
              <w:widowControl w:val="0"/>
              <w:spacing w:after="0" w:line="240" w:lineRule="auto"/>
              <w:jc w:val="left"/>
              <w:rPr>
                <w:b/>
              </w:rPr>
            </w:pPr>
            <w:r>
              <w:rPr>
                <w:b/>
              </w:rPr>
              <w:t>Identifier</w:t>
            </w:r>
          </w:p>
        </w:tc>
        <w:tc>
          <w:tcPr>
            <w:tcW w:w="6810" w:type="dxa"/>
            <w:shd w:val="clear" w:color="auto" w:fill="EFEFEF"/>
            <w:tcMar>
              <w:top w:w="100" w:type="dxa"/>
              <w:left w:w="100" w:type="dxa"/>
              <w:bottom w:w="100" w:type="dxa"/>
              <w:right w:w="100" w:type="dxa"/>
            </w:tcMar>
          </w:tcPr>
          <w:p w14:paraId="11D76108" w14:textId="77777777" w:rsidR="006E7617" w:rsidRDefault="006E7617" w:rsidP="00B4278E">
            <w:pPr>
              <w:widowControl w:val="0"/>
              <w:spacing w:after="0" w:line="240" w:lineRule="auto"/>
              <w:jc w:val="left"/>
              <w:rPr>
                <w:b/>
              </w:rPr>
            </w:pPr>
            <w:r>
              <w:rPr>
                <w:b/>
              </w:rPr>
              <w:t>Description</w:t>
            </w:r>
          </w:p>
        </w:tc>
      </w:tr>
      <w:tr w:rsidR="006E7617" w14:paraId="223618B6" w14:textId="77777777" w:rsidTr="00B4278E">
        <w:trPr>
          <w:trHeight w:val="420"/>
        </w:trPr>
        <w:tc>
          <w:tcPr>
            <w:tcW w:w="8985" w:type="dxa"/>
            <w:gridSpan w:val="2"/>
            <w:shd w:val="clear" w:color="auto" w:fill="D9D9D9"/>
            <w:tcMar>
              <w:top w:w="100" w:type="dxa"/>
              <w:left w:w="100" w:type="dxa"/>
              <w:bottom w:w="100" w:type="dxa"/>
              <w:right w:w="100" w:type="dxa"/>
            </w:tcMar>
          </w:tcPr>
          <w:p w14:paraId="63071824" w14:textId="77777777" w:rsidR="006E7617" w:rsidRDefault="006E7617" w:rsidP="00B4278E">
            <w:pPr>
              <w:spacing w:after="0" w:line="240" w:lineRule="auto"/>
              <w:jc w:val="left"/>
              <w:rPr>
                <w:b/>
              </w:rPr>
            </w:pPr>
            <w:r>
              <w:rPr>
                <w:b/>
              </w:rPr>
              <w:t>Overarching goal</w:t>
            </w:r>
          </w:p>
        </w:tc>
      </w:tr>
      <w:tr w:rsidR="006E7617" w14:paraId="0144F1A4" w14:textId="77777777" w:rsidTr="00B4278E">
        <w:tc>
          <w:tcPr>
            <w:tcW w:w="2175" w:type="dxa"/>
            <w:shd w:val="clear" w:color="auto" w:fill="auto"/>
            <w:tcMar>
              <w:top w:w="100" w:type="dxa"/>
              <w:left w:w="100" w:type="dxa"/>
              <w:bottom w:w="100" w:type="dxa"/>
              <w:right w:w="100" w:type="dxa"/>
            </w:tcMar>
          </w:tcPr>
          <w:p w14:paraId="105ECCB8" w14:textId="77777777" w:rsidR="006E7617" w:rsidRDefault="006E7617" w:rsidP="00B4278E">
            <w:pPr>
              <w:spacing w:after="0" w:line="240" w:lineRule="auto"/>
              <w:jc w:val="left"/>
            </w:pPr>
            <w:r>
              <w:t>US0</w:t>
            </w:r>
          </w:p>
        </w:tc>
        <w:tc>
          <w:tcPr>
            <w:tcW w:w="6810" w:type="dxa"/>
            <w:shd w:val="clear" w:color="auto" w:fill="auto"/>
            <w:tcMar>
              <w:top w:w="100" w:type="dxa"/>
              <w:left w:w="100" w:type="dxa"/>
              <w:bottom w:w="100" w:type="dxa"/>
              <w:right w:w="100" w:type="dxa"/>
            </w:tcMar>
          </w:tcPr>
          <w:p w14:paraId="1FE07714" w14:textId="77777777" w:rsidR="006E7617" w:rsidRDefault="006E7617" w:rsidP="00B4278E">
            <w:pPr>
              <w:spacing w:after="0" w:line="240" w:lineRule="auto"/>
              <w:jc w:val="left"/>
            </w:pPr>
            <w:r>
              <w:t>I am a small data provider willing to join VESPA, but I don't have any IT support team to implement and maintain a VESPA server. I want to share my data products so that the community can find and use my datasets. Thanks to VESPA-Cloud, I can set up a VESPA data service, focussing on the science interface, and let the VESPA team manage the server.</w:t>
            </w:r>
          </w:p>
        </w:tc>
      </w:tr>
      <w:tr w:rsidR="006E7617" w14:paraId="3587FF5F" w14:textId="77777777" w:rsidTr="00B4278E">
        <w:trPr>
          <w:trHeight w:val="420"/>
        </w:trPr>
        <w:tc>
          <w:tcPr>
            <w:tcW w:w="8985" w:type="dxa"/>
            <w:gridSpan w:val="2"/>
            <w:shd w:val="clear" w:color="auto" w:fill="CCCCCC"/>
            <w:tcMar>
              <w:top w:w="100" w:type="dxa"/>
              <w:left w:w="100" w:type="dxa"/>
              <w:bottom w:w="100" w:type="dxa"/>
              <w:right w:w="100" w:type="dxa"/>
            </w:tcMar>
          </w:tcPr>
          <w:p w14:paraId="4CF6DCF8" w14:textId="77777777" w:rsidR="006E7617" w:rsidRDefault="006E7617" w:rsidP="00B4278E">
            <w:pPr>
              <w:spacing w:after="0" w:line="240" w:lineRule="auto"/>
              <w:jc w:val="left"/>
              <w:rPr>
                <w:b/>
              </w:rPr>
            </w:pPr>
            <w:r>
              <w:rPr>
                <w:b/>
              </w:rPr>
              <w:t>As VESPA-Cloud admin</w:t>
            </w:r>
          </w:p>
        </w:tc>
      </w:tr>
      <w:tr w:rsidR="006E7617" w14:paraId="1AC27650" w14:textId="77777777" w:rsidTr="00B4278E">
        <w:tc>
          <w:tcPr>
            <w:tcW w:w="2175" w:type="dxa"/>
            <w:shd w:val="clear" w:color="auto" w:fill="auto"/>
            <w:tcMar>
              <w:top w:w="100" w:type="dxa"/>
              <w:left w:w="100" w:type="dxa"/>
              <w:bottom w:w="100" w:type="dxa"/>
              <w:right w:w="100" w:type="dxa"/>
            </w:tcMar>
          </w:tcPr>
          <w:p w14:paraId="3D5CA652" w14:textId="77777777" w:rsidR="006E7617" w:rsidRDefault="006E7617" w:rsidP="00B4278E">
            <w:pPr>
              <w:spacing w:after="0" w:line="240" w:lineRule="auto"/>
              <w:jc w:val="left"/>
            </w:pPr>
            <w:r>
              <w:t>US1</w:t>
            </w:r>
          </w:p>
        </w:tc>
        <w:tc>
          <w:tcPr>
            <w:tcW w:w="6810" w:type="dxa"/>
            <w:shd w:val="clear" w:color="auto" w:fill="auto"/>
            <w:tcMar>
              <w:top w:w="100" w:type="dxa"/>
              <w:left w:w="100" w:type="dxa"/>
              <w:bottom w:w="100" w:type="dxa"/>
              <w:right w:w="100" w:type="dxa"/>
            </w:tcMar>
          </w:tcPr>
          <w:p w14:paraId="26656438" w14:textId="77777777" w:rsidR="006E7617" w:rsidRDefault="006E7617" w:rsidP="00B4278E">
            <w:pPr>
              <w:spacing w:after="0" w:line="240" w:lineRule="auto"/>
              <w:jc w:val="left"/>
            </w:pPr>
            <w:r>
              <w:t>As a VESPA-Cloud administrator I want to create a pre-configured science-enabled VM to be instantiated on demand for VESPA providers and dynamically configured for them.</w:t>
            </w:r>
          </w:p>
        </w:tc>
      </w:tr>
      <w:tr w:rsidR="006E7617" w14:paraId="44074317" w14:textId="77777777" w:rsidTr="00B4278E">
        <w:tc>
          <w:tcPr>
            <w:tcW w:w="2175" w:type="dxa"/>
            <w:shd w:val="clear" w:color="auto" w:fill="auto"/>
            <w:tcMar>
              <w:top w:w="100" w:type="dxa"/>
              <w:left w:w="100" w:type="dxa"/>
              <w:bottom w:w="100" w:type="dxa"/>
              <w:right w:w="100" w:type="dxa"/>
            </w:tcMar>
          </w:tcPr>
          <w:p w14:paraId="314196DB" w14:textId="77777777" w:rsidR="006E7617" w:rsidRDefault="006E7617" w:rsidP="00B4278E">
            <w:pPr>
              <w:spacing w:after="0" w:line="240" w:lineRule="auto"/>
              <w:jc w:val="left"/>
            </w:pPr>
            <w:r>
              <w:t>US2</w:t>
            </w:r>
          </w:p>
        </w:tc>
        <w:tc>
          <w:tcPr>
            <w:tcW w:w="6810" w:type="dxa"/>
            <w:shd w:val="clear" w:color="auto" w:fill="auto"/>
            <w:tcMar>
              <w:top w:w="100" w:type="dxa"/>
              <w:left w:w="100" w:type="dxa"/>
              <w:bottom w:w="100" w:type="dxa"/>
              <w:right w:w="100" w:type="dxa"/>
            </w:tcMar>
          </w:tcPr>
          <w:p w14:paraId="3C452773" w14:textId="77777777" w:rsidR="006E7617" w:rsidRDefault="006E7617" w:rsidP="00B4278E">
            <w:pPr>
              <w:spacing w:after="0" w:line="240" w:lineRule="auto"/>
              <w:jc w:val="left"/>
            </w:pPr>
            <w:r>
              <w:t>As a VESPA-Cloud administrator I want to manage authentication and authorisation to e-infrastructures (EGI and EUDAT) resources using eduTEAMS as my community AAI.</w:t>
            </w:r>
          </w:p>
        </w:tc>
      </w:tr>
      <w:tr w:rsidR="006E7617" w14:paraId="6BDD4560" w14:textId="77777777" w:rsidTr="00B4278E">
        <w:tc>
          <w:tcPr>
            <w:tcW w:w="2175" w:type="dxa"/>
            <w:shd w:val="clear" w:color="auto" w:fill="auto"/>
            <w:tcMar>
              <w:top w:w="100" w:type="dxa"/>
              <w:left w:w="100" w:type="dxa"/>
              <w:bottom w:w="100" w:type="dxa"/>
              <w:right w:w="100" w:type="dxa"/>
            </w:tcMar>
          </w:tcPr>
          <w:p w14:paraId="65A59ACD" w14:textId="77777777" w:rsidR="006E7617" w:rsidRDefault="006E7617" w:rsidP="00B4278E">
            <w:pPr>
              <w:spacing w:after="0" w:line="240" w:lineRule="auto"/>
              <w:jc w:val="left"/>
            </w:pPr>
            <w:r>
              <w:t>US3</w:t>
            </w:r>
          </w:p>
        </w:tc>
        <w:tc>
          <w:tcPr>
            <w:tcW w:w="6810" w:type="dxa"/>
            <w:shd w:val="clear" w:color="auto" w:fill="auto"/>
            <w:tcMar>
              <w:top w:w="100" w:type="dxa"/>
              <w:left w:w="100" w:type="dxa"/>
              <w:bottom w:w="100" w:type="dxa"/>
              <w:right w:w="100" w:type="dxa"/>
            </w:tcMar>
          </w:tcPr>
          <w:p w14:paraId="1D309553" w14:textId="77777777" w:rsidR="006E7617" w:rsidRDefault="006E7617" w:rsidP="00B4278E">
            <w:pPr>
              <w:spacing w:after="0" w:line="240" w:lineRule="auto"/>
              <w:jc w:val="left"/>
            </w:pPr>
            <w:r>
              <w:t>As a VESPA-Cloud administrator I want to manage authentication and authorisation to the VESPA-Cloud server instance via SSH or HTTPS using eduTEAMS as my community AAI.</w:t>
            </w:r>
          </w:p>
        </w:tc>
      </w:tr>
      <w:tr w:rsidR="006E7617" w14:paraId="0CCB7CC7" w14:textId="77777777" w:rsidTr="00B4278E">
        <w:tc>
          <w:tcPr>
            <w:tcW w:w="2175" w:type="dxa"/>
            <w:shd w:val="clear" w:color="auto" w:fill="auto"/>
            <w:tcMar>
              <w:top w:w="100" w:type="dxa"/>
              <w:left w:w="100" w:type="dxa"/>
              <w:bottom w:w="100" w:type="dxa"/>
              <w:right w:w="100" w:type="dxa"/>
            </w:tcMar>
          </w:tcPr>
          <w:p w14:paraId="22BB64DE" w14:textId="77777777" w:rsidR="006E7617" w:rsidRDefault="006E7617" w:rsidP="00B4278E">
            <w:pPr>
              <w:spacing w:after="0" w:line="240" w:lineRule="auto"/>
              <w:jc w:val="left"/>
            </w:pPr>
            <w:r>
              <w:t>US4</w:t>
            </w:r>
          </w:p>
        </w:tc>
        <w:tc>
          <w:tcPr>
            <w:tcW w:w="6810" w:type="dxa"/>
            <w:shd w:val="clear" w:color="auto" w:fill="auto"/>
            <w:tcMar>
              <w:top w:w="100" w:type="dxa"/>
              <w:left w:w="100" w:type="dxa"/>
              <w:bottom w:w="100" w:type="dxa"/>
              <w:right w:w="100" w:type="dxa"/>
            </w:tcMar>
          </w:tcPr>
          <w:p w14:paraId="0A196F32" w14:textId="77777777" w:rsidR="006E7617" w:rsidRDefault="006E7617" w:rsidP="00B4278E">
            <w:pPr>
              <w:spacing w:after="0" w:line="240" w:lineRule="auto"/>
              <w:jc w:val="left"/>
            </w:pPr>
            <w:r>
              <w:t>As a VESPA-Cloud administrator I want to monitor the status of my deployments and be warned in case of problems.</w:t>
            </w:r>
          </w:p>
        </w:tc>
      </w:tr>
      <w:tr w:rsidR="006E7617" w14:paraId="3EA60D83" w14:textId="77777777" w:rsidTr="00B4278E">
        <w:tc>
          <w:tcPr>
            <w:tcW w:w="2175" w:type="dxa"/>
            <w:shd w:val="clear" w:color="auto" w:fill="auto"/>
            <w:tcMar>
              <w:top w:w="100" w:type="dxa"/>
              <w:left w:w="100" w:type="dxa"/>
              <w:bottom w:w="100" w:type="dxa"/>
              <w:right w:w="100" w:type="dxa"/>
            </w:tcMar>
          </w:tcPr>
          <w:p w14:paraId="757E86D4" w14:textId="77777777" w:rsidR="006E7617" w:rsidRDefault="006E7617" w:rsidP="00B4278E">
            <w:pPr>
              <w:spacing w:after="0" w:line="240" w:lineRule="auto"/>
              <w:jc w:val="left"/>
            </w:pPr>
            <w:r>
              <w:t>US5</w:t>
            </w:r>
          </w:p>
        </w:tc>
        <w:tc>
          <w:tcPr>
            <w:tcW w:w="6810" w:type="dxa"/>
            <w:shd w:val="clear" w:color="auto" w:fill="auto"/>
            <w:tcMar>
              <w:top w:w="100" w:type="dxa"/>
              <w:left w:w="100" w:type="dxa"/>
              <w:bottom w:w="100" w:type="dxa"/>
              <w:right w:w="100" w:type="dxa"/>
            </w:tcMar>
          </w:tcPr>
          <w:p w14:paraId="1207571F" w14:textId="77777777" w:rsidR="006E7617" w:rsidRDefault="006E7617" w:rsidP="00B4278E">
            <w:pPr>
              <w:spacing w:after="0" w:line="240" w:lineRule="auto"/>
              <w:jc w:val="left"/>
            </w:pPr>
            <w:r>
              <w:t>As a VESPA-Cloud administrator I want to collect accounting information about access to the scientific data.</w:t>
            </w:r>
          </w:p>
        </w:tc>
      </w:tr>
      <w:tr w:rsidR="006E7617" w14:paraId="44B4BFA8" w14:textId="77777777" w:rsidTr="00B4278E">
        <w:trPr>
          <w:trHeight w:val="420"/>
        </w:trPr>
        <w:tc>
          <w:tcPr>
            <w:tcW w:w="8985" w:type="dxa"/>
            <w:gridSpan w:val="2"/>
            <w:shd w:val="clear" w:color="auto" w:fill="D9D9D9"/>
            <w:tcMar>
              <w:top w:w="100" w:type="dxa"/>
              <w:left w:w="100" w:type="dxa"/>
              <w:bottom w:w="100" w:type="dxa"/>
              <w:right w:w="100" w:type="dxa"/>
            </w:tcMar>
          </w:tcPr>
          <w:p w14:paraId="03613ED9" w14:textId="77777777" w:rsidR="006E7617" w:rsidRDefault="006E7617" w:rsidP="00B4278E">
            <w:pPr>
              <w:spacing w:after="0" w:line="240" w:lineRule="auto"/>
              <w:jc w:val="left"/>
              <w:rPr>
                <w:b/>
              </w:rPr>
            </w:pPr>
            <w:r>
              <w:rPr>
                <w:b/>
              </w:rPr>
              <w:t>As a VESPA provider</w:t>
            </w:r>
          </w:p>
        </w:tc>
      </w:tr>
      <w:tr w:rsidR="006E7617" w14:paraId="2CDD4ECB" w14:textId="77777777" w:rsidTr="00B4278E">
        <w:tc>
          <w:tcPr>
            <w:tcW w:w="2175" w:type="dxa"/>
            <w:shd w:val="clear" w:color="auto" w:fill="auto"/>
            <w:tcMar>
              <w:top w:w="100" w:type="dxa"/>
              <w:left w:w="100" w:type="dxa"/>
              <w:bottom w:w="100" w:type="dxa"/>
              <w:right w:w="100" w:type="dxa"/>
            </w:tcMar>
          </w:tcPr>
          <w:p w14:paraId="65296C0B" w14:textId="77777777" w:rsidR="006E7617" w:rsidRDefault="006E7617" w:rsidP="00B4278E">
            <w:pPr>
              <w:spacing w:after="0" w:line="240" w:lineRule="auto"/>
              <w:jc w:val="left"/>
            </w:pPr>
            <w:r>
              <w:t>US6</w:t>
            </w:r>
          </w:p>
        </w:tc>
        <w:tc>
          <w:tcPr>
            <w:tcW w:w="6810" w:type="dxa"/>
            <w:shd w:val="clear" w:color="auto" w:fill="auto"/>
            <w:tcMar>
              <w:top w:w="100" w:type="dxa"/>
              <w:left w:w="100" w:type="dxa"/>
              <w:bottom w:w="100" w:type="dxa"/>
              <w:right w:w="100" w:type="dxa"/>
            </w:tcMar>
          </w:tcPr>
          <w:p w14:paraId="0122BDF0" w14:textId="77777777" w:rsidR="006E7617" w:rsidRDefault="006E7617" w:rsidP="00B4278E">
            <w:pPr>
              <w:spacing w:after="0" w:line="240" w:lineRule="auto"/>
              <w:jc w:val="left"/>
            </w:pPr>
            <w:r>
              <w:t>As a VESPA provider I can configure my VESPA metadata ingestion scripts on the VESPA gitlab server and push it to my VESPA-cloud instance.</w:t>
            </w:r>
          </w:p>
        </w:tc>
      </w:tr>
      <w:tr w:rsidR="006E7617" w14:paraId="38538CDA" w14:textId="77777777" w:rsidTr="00B4278E">
        <w:tc>
          <w:tcPr>
            <w:tcW w:w="2175" w:type="dxa"/>
            <w:shd w:val="clear" w:color="auto" w:fill="auto"/>
            <w:tcMar>
              <w:top w:w="100" w:type="dxa"/>
              <w:left w:w="100" w:type="dxa"/>
              <w:bottom w:w="100" w:type="dxa"/>
              <w:right w:w="100" w:type="dxa"/>
            </w:tcMar>
          </w:tcPr>
          <w:p w14:paraId="41249AD6" w14:textId="77777777" w:rsidR="006E7617" w:rsidRDefault="006E7617" w:rsidP="00B4278E">
            <w:pPr>
              <w:spacing w:after="0" w:line="240" w:lineRule="auto"/>
              <w:jc w:val="left"/>
            </w:pPr>
            <w:r>
              <w:t>US7</w:t>
            </w:r>
          </w:p>
        </w:tc>
        <w:tc>
          <w:tcPr>
            <w:tcW w:w="6810" w:type="dxa"/>
            <w:shd w:val="clear" w:color="auto" w:fill="auto"/>
            <w:tcMar>
              <w:top w:w="100" w:type="dxa"/>
              <w:left w:w="100" w:type="dxa"/>
              <w:bottom w:w="100" w:type="dxa"/>
              <w:right w:w="100" w:type="dxa"/>
            </w:tcMar>
          </w:tcPr>
          <w:p w14:paraId="3454E7F6" w14:textId="77777777" w:rsidR="006E7617" w:rsidRDefault="006E7617" w:rsidP="00B4278E">
            <w:pPr>
              <w:spacing w:after="0" w:line="240" w:lineRule="auto"/>
              <w:jc w:val="left"/>
            </w:pPr>
            <w:r>
              <w:t>As a VESPA provider, I can upload my data via EUDAT/B2SAFE (iRODS) or object storage.</w:t>
            </w:r>
          </w:p>
        </w:tc>
      </w:tr>
      <w:tr w:rsidR="006E7617" w14:paraId="484284D9" w14:textId="77777777" w:rsidTr="00B4278E">
        <w:tc>
          <w:tcPr>
            <w:tcW w:w="2175" w:type="dxa"/>
            <w:shd w:val="clear" w:color="auto" w:fill="auto"/>
            <w:tcMar>
              <w:top w:w="100" w:type="dxa"/>
              <w:left w:w="100" w:type="dxa"/>
              <w:bottom w:w="100" w:type="dxa"/>
              <w:right w:w="100" w:type="dxa"/>
            </w:tcMar>
          </w:tcPr>
          <w:p w14:paraId="784F61C8" w14:textId="77777777" w:rsidR="006E7617" w:rsidRDefault="006E7617" w:rsidP="00B4278E">
            <w:pPr>
              <w:spacing w:after="0" w:line="240" w:lineRule="auto"/>
              <w:jc w:val="left"/>
            </w:pPr>
            <w:r>
              <w:t>US8</w:t>
            </w:r>
          </w:p>
        </w:tc>
        <w:tc>
          <w:tcPr>
            <w:tcW w:w="6810" w:type="dxa"/>
            <w:shd w:val="clear" w:color="auto" w:fill="auto"/>
            <w:tcMar>
              <w:top w:w="100" w:type="dxa"/>
              <w:left w:w="100" w:type="dxa"/>
              <w:bottom w:w="100" w:type="dxa"/>
              <w:right w:w="100" w:type="dxa"/>
            </w:tcMar>
          </w:tcPr>
          <w:p w14:paraId="186726A7" w14:textId="77777777" w:rsidR="006E7617" w:rsidRDefault="006E7617" w:rsidP="00B4278E">
            <w:pPr>
              <w:spacing w:after="0" w:line="240" w:lineRule="auto"/>
              <w:jc w:val="left"/>
            </w:pPr>
            <w:r>
              <w:t>As a VESPA provider I want to access a pre-configured Virtual Machine and access it over SSH to process my data accessed via EUDAT/B2SAFE (iRODS) or object storage.</w:t>
            </w:r>
          </w:p>
        </w:tc>
      </w:tr>
      <w:tr w:rsidR="006E7617" w14:paraId="1B380367" w14:textId="77777777" w:rsidTr="00B4278E">
        <w:tc>
          <w:tcPr>
            <w:tcW w:w="2175" w:type="dxa"/>
            <w:shd w:val="clear" w:color="auto" w:fill="auto"/>
            <w:tcMar>
              <w:top w:w="100" w:type="dxa"/>
              <w:left w:w="100" w:type="dxa"/>
              <w:bottom w:w="100" w:type="dxa"/>
              <w:right w:w="100" w:type="dxa"/>
            </w:tcMar>
          </w:tcPr>
          <w:p w14:paraId="3AEF4ACE" w14:textId="77777777" w:rsidR="006E7617" w:rsidRDefault="006E7617" w:rsidP="00B4278E">
            <w:pPr>
              <w:spacing w:after="0" w:line="240" w:lineRule="auto"/>
              <w:jc w:val="left"/>
            </w:pPr>
            <w:r>
              <w:t>US9</w:t>
            </w:r>
          </w:p>
        </w:tc>
        <w:tc>
          <w:tcPr>
            <w:tcW w:w="6810" w:type="dxa"/>
            <w:shd w:val="clear" w:color="auto" w:fill="auto"/>
            <w:tcMar>
              <w:top w:w="100" w:type="dxa"/>
              <w:left w:w="100" w:type="dxa"/>
              <w:bottom w:w="100" w:type="dxa"/>
              <w:right w:w="100" w:type="dxa"/>
            </w:tcMar>
          </w:tcPr>
          <w:p w14:paraId="09158FBD" w14:textId="77777777" w:rsidR="006E7617" w:rsidRDefault="006E7617" w:rsidP="00B4278E">
            <w:pPr>
              <w:spacing w:after="0" w:line="240" w:lineRule="auto"/>
              <w:jc w:val="left"/>
            </w:pPr>
            <w:r>
              <w:t>As a VESPA provider I can order a VESPA-Cloud service through the EOSC Marketplace.</w:t>
            </w:r>
          </w:p>
        </w:tc>
      </w:tr>
      <w:tr w:rsidR="006E7617" w14:paraId="58985D10" w14:textId="77777777" w:rsidTr="00B4278E">
        <w:tc>
          <w:tcPr>
            <w:tcW w:w="2175" w:type="dxa"/>
            <w:shd w:val="clear" w:color="auto" w:fill="auto"/>
            <w:tcMar>
              <w:top w:w="100" w:type="dxa"/>
              <w:left w:w="100" w:type="dxa"/>
              <w:bottom w:w="100" w:type="dxa"/>
              <w:right w:w="100" w:type="dxa"/>
            </w:tcMar>
          </w:tcPr>
          <w:p w14:paraId="4EE753AB" w14:textId="77777777" w:rsidR="006E7617" w:rsidRDefault="006E7617" w:rsidP="00B4278E">
            <w:pPr>
              <w:spacing w:after="0" w:line="240" w:lineRule="auto"/>
              <w:jc w:val="left"/>
            </w:pPr>
            <w:r>
              <w:t>US10</w:t>
            </w:r>
          </w:p>
        </w:tc>
        <w:tc>
          <w:tcPr>
            <w:tcW w:w="6810" w:type="dxa"/>
            <w:shd w:val="clear" w:color="auto" w:fill="auto"/>
            <w:tcMar>
              <w:top w:w="100" w:type="dxa"/>
              <w:left w:w="100" w:type="dxa"/>
              <w:bottom w:w="100" w:type="dxa"/>
              <w:right w:w="100" w:type="dxa"/>
            </w:tcMar>
          </w:tcPr>
          <w:p w14:paraId="1B81AB61" w14:textId="77777777" w:rsidR="006E7617" w:rsidRDefault="006E7617" w:rsidP="00B4278E">
            <w:pPr>
              <w:spacing w:after="0" w:line="240" w:lineRule="auto"/>
              <w:jc w:val="left"/>
            </w:pPr>
            <w:r>
              <w:t>As a VESPA provider I want to have my service registered and harvested by B2FIND and IVOA registry to make it discoverable.</w:t>
            </w:r>
          </w:p>
        </w:tc>
      </w:tr>
      <w:tr w:rsidR="006E7617" w14:paraId="22A71C97" w14:textId="77777777" w:rsidTr="00B4278E">
        <w:trPr>
          <w:trHeight w:val="420"/>
        </w:trPr>
        <w:tc>
          <w:tcPr>
            <w:tcW w:w="8985" w:type="dxa"/>
            <w:gridSpan w:val="2"/>
            <w:shd w:val="clear" w:color="auto" w:fill="CCCCCC"/>
            <w:tcMar>
              <w:top w:w="100" w:type="dxa"/>
              <w:left w:w="100" w:type="dxa"/>
              <w:bottom w:w="100" w:type="dxa"/>
              <w:right w:w="100" w:type="dxa"/>
            </w:tcMar>
          </w:tcPr>
          <w:p w14:paraId="68370AD3" w14:textId="77777777" w:rsidR="006E7617" w:rsidRDefault="006E7617" w:rsidP="00B4278E">
            <w:pPr>
              <w:widowControl w:val="0"/>
              <w:spacing w:after="0" w:line="240" w:lineRule="auto"/>
              <w:jc w:val="left"/>
              <w:rPr>
                <w:b/>
              </w:rPr>
            </w:pPr>
            <w:r>
              <w:rPr>
                <w:b/>
              </w:rPr>
              <w:t>As a VESPA end-user</w:t>
            </w:r>
          </w:p>
        </w:tc>
      </w:tr>
      <w:tr w:rsidR="006E7617" w14:paraId="2A55F5BE" w14:textId="77777777" w:rsidTr="00B4278E">
        <w:tc>
          <w:tcPr>
            <w:tcW w:w="2175" w:type="dxa"/>
            <w:shd w:val="clear" w:color="auto" w:fill="auto"/>
            <w:tcMar>
              <w:top w:w="100" w:type="dxa"/>
              <w:left w:w="100" w:type="dxa"/>
              <w:bottom w:w="100" w:type="dxa"/>
              <w:right w:w="100" w:type="dxa"/>
            </w:tcMar>
          </w:tcPr>
          <w:p w14:paraId="0000A1D4" w14:textId="77777777" w:rsidR="006E7617" w:rsidRDefault="006E7617" w:rsidP="00B4278E">
            <w:pPr>
              <w:widowControl w:val="0"/>
              <w:spacing w:after="0" w:line="240" w:lineRule="auto"/>
              <w:jc w:val="left"/>
            </w:pPr>
            <w:r>
              <w:t>US11</w:t>
            </w:r>
          </w:p>
        </w:tc>
        <w:tc>
          <w:tcPr>
            <w:tcW w:w="6810" w:type="dxa"/>
            <w:shd w:val="clear" w:color="auto" w:fill="auto"/>
            <w:tcMar>
              <w:top w:w="100" w:type="dxa"/>
              <w:left w:w="100" w:type="dxa"/>
              <w:bottom w:w="100" w:type="dxa"/>
              <w:right w:w="100" w:type="dxa"/>
            </w:tcMar>
          </w:tcPr>
          <w:p w14:paraId="334CF4BE" w14:textId="77777777" w:rsidR="006E7617" w:rsidRDefault="006E7617" w:rsidP="00B4278E">
            <w:pPr>
              <w:spacing w:after="0" w:line="240" w:lineRule="auto"/>
              <w:jc w:val="left"/>
            </w:pPr>
            <w:r>
              <w:t>As a VESPA end-user I want to discover VESPA-Cloud data products through VESPA client and include them in my astronomy pipeline.</w:t>
            </w:r>
          </w:p>
        </w:tc>
      </w:tr>
    </w:tbl>
    <w:p w14:paraId="5AA5F074" w14:textId="77777777" w:rsidR="006E7617" w:rsidRPr="006E7617" w:rsidRDefault="006E7617" w:rsidP="006E7617">
      <w:pPr>
        <w:pStyle w:val="Heading3"/>
      </w:pPr>
      <w:r w:rsidRPr="006E7617">
        <w:t>Use cases analysis</w:t>
      </w:r>
    </w:p>
    <w:p w14:paraId="6F285CAB" w14:textId="608A1A7E" w:rsidR="006E7617" w:rsidRDefault="006C02B4" w:rsidP="006E7617">
      <w:r w:rsidRPr="006C02B4">
        <w:t>The table below contains the various use cases that will have to be implemented and document the services they rely on</w:t>
      </w:r>
      <w:r>
        <w:t>.</w:t>
      </w:r>
    </w:p>
    <w:tbl>
      <w:tblPr>
        <w:tblW w:w="894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4245"/>
        <w:gridCol w:w="3825"/>
      </w:tblGrid>
      <w:tr w:rsidR="006C02B4" w14:paraId="11FF532C" w14:textId="77777777" w:rsidTr="00B4278E">
        <w:tc>
          <w:tcPr>
            <w:tcW w:w="870" w:type="dxa"/>
            <w:shd w:val="clear" w:color="auto" w:fill="EFEFEF"/>
            <w:tcMar>
              <w:top w:w="100" w:type="dxa"/>
              <w:left w:w="100" w:type="dxa"/>
              <w:bottom w:w="100" w:type="dxa"/>
              <w:right w:w="100" w:type="dxa"/>
            </w:tcMar>
          </w:tcPr>
          <w:p w14:paraId="04CDEE0F" w14:textId="77777777" w:rsidR="006C02B4" w:rsidRDefault="006C02B4" w:rsidP="00B4278E">
            <w:pPr>
              <w:widowControl w:val="0"/>
              <w:spacing w:after="0" w:line="240" w:lineRule="auto"/>
              <w:jc w:val="left"/>
              <w:rPr>
                <w:b/>
              </w:rPr>
            </w:pPr>
            <w:r>
              <w:rPr>
                <w:b/>
              </w:rPr>
              <w:t>Identifier</w:t>
            </w:r>
          </w:p>
        </w:tc>
        <w:tc>
          <w:tcPr>
            <w:tcW w:w="4245" w:type="dxa"/>
            <w:shd w:val="clear" w:color="auto" w:fill="EFEFEF"/>
            <w:tcMar>
              <w:top w:w="100" w:type="dxa"/>
              <w:left w:w="100" w:type="dxa"/>
              <w:bottom w:w="100" w:type="dxa"/>
              <w:right w:w="100" w:type="dxa"/>
            </w:tcMar>
          </w:tcPr>
          <w:p w14:paraId="6B3266D3" w14:textId="77777777" w:rsidR="006C02B4" w:rsidRDefault="006C02B4" w:rsidP="00B4278E">
            <w:pPr>
              <w:widowControl w:val="0"/>
              <w:spacing w:after="0" w:line="240" w:lineRule="auto"/>
              <w:jc w:val="left"/>
              <w:rPr>
                <w:b/>
              </w:rPr>
            </w:pPr>
            <w:r>
              <w:rPr>
                <w:b/>
              </w:rPr>
              <w:t>Description of action</w:t>
            </w:r>
          </w:p>
        </w:tc>
        <w:tc>
          <w:tcPr>
            <w:tcW w:w="3825" w:type="dxa"/>
            <w:shd w:val="clear" w:color="auto" w:fill="EFEFEF"/>
            <w:tcMar>
              <w:top w:w="100" w:type="dxa"/>
              <w:left w:w="100" w:type="dxa"/>
              <w:bottom w:w="100" w:type="dxa"/>
              <w:right w:w="100" w:type="dxa"/>
            </w:tcMar>
          </w:tcPr>
          <w:p w14:paraId="079FA165" w14:textId="77777777" w:rsidR="006C02B4" w:rsidRDefault="006C02B4" w:rsidP="00B4278E">
            <w:pPr>
              <w:widowControl w:val="0"/>
              <w:spacing w:after="0" w:line="240" w:lineRule="auto"/>
              <w:jc w:val="left"/>
              <w:rPr>
                <w:b/>
              </w:rPr>
            </w:pPr>
            <w:r>
              <w:rPr>
                <w:b/>
              </w:rPr>
              <w:t>Dependency on 3rd party services (EOSC-hub or other)</w:t>
            </w:r>
          </w:p>
        </w:tc>
      </w:tr>
      <w:tr w:rsidR="006C02B4" w14:paraId="0F1D81CE" w14:textId="77777777" w:rsidTr="00B4278E">
        <w:tc>
          <w:tcPr>
            <w:tcW w:w="870" w:type="dxa"/>
            <w:shd w:val="clear" w:color="auto" w:fill="auto"/>
            <w:tcMar>
              <w:top w:w="100" w:type="dxa"/>
              <w:left w:w="100" w:type="dxa"/>
              <w:bottom w:w="100" w:type="dxa"/>
              <w:right w:w="100" w:type="dxa"/>
            </w:tcMar>
          </w:tcPr>
          <w:p w14:paraId="0B266A4C" w14:textId="77777777" w:rsidR="006C02B4" w:rsidRDefault="006C02B4" w:rsidP="00B4278E">
            <w:pPr>
              <w:spacing w:after="0" w:line="240" w:lineRule="auto"/>
              <w:jc w:val="left"/>
            </w:pPr>
            <w:r>
              <w:t>UC1</w:t>
            </w:r>
          </w:p>
        </w:tc>
        <w:tc>
          <w:tcPr>
            <w:tcW w:w="4245" w:type="dxa"/>
            <w:shd w:val="clear" w:color="auto" w:fill="auto"/>
            <w:tcMar>
              <w:top w:w="100" w:type="dxa"/>
              <w:left w:w="100" w:type="dxa"/>
              <w:bottom w:w="100" w:type="dxa"/>
              <w:right w:w="100" w:type="dxa"/>
            </w:tcMar>
          </w:tcPr>
          <w:p w14:paraId="5BC898A2" w14:textId="77777777" w:rsidR="006C02B4" w:rsidRDefault="006C02B4" w:rsidP="00B4278E">
            <w:pPr>
              <w:spacing w:after="0" w:line="240" w:lineRule="auto"/>
              <w:jc w:val="left"/>
            </w:pPr>
            <w:r>
              <w:t>VESPA-Cloud administrators pre-configure a VM image with the VO framework.</w:t>
            </w:r>
          </w:p>
        </w:tc>
        <w:tc>
          <w:tcPr>
            <w:tcW w:w="3825" w:type="dxa"/>
            <w:shd w:val="clear" w:color="auto" w:fill="auto"/>
            <w:tcMar>
              <w:top w:w="100" w:type="dxa"/>
              <w:left w:w="100" w:type="dxa"/>
              <w:bottom w:w="100" w:type="dxa"/>
              <w:right w:w="100" w:type="dxa"/>
            </w:tcMar>
          </w:tcPr>
          <w:p w14:paraId="39947371" w14:textId="77777777" w:rsidR="006C02B4" w:rsidRDefault="006C02B4" w:rsidP="00B4278E">
            <w:pPr>
              <w:spacing w:after="0" w:line="240" w:lineRule="auto"/>
              <w:jc w:val="left"/>
            </w:pPr>
            <w:r>
              <w:t>CloudCompute, Check-in, eduTEAMS</w:t>
            </w:r>
          </w:p>
        </w:tc>
      </w:tr>
      <w:tr w:rsidR="006C02B4" w14:paraId="4CC03A56" w14:textId="77777777" w:rsidTr="00B4278E">
        <w:tc>
          <w:tcPr>
            <w:tcW w:w="870" w:type="dxa"/>
            <w:shd w:val="clear" w:color="auto" w:fill="auto"/>
            <w:tcMar>
              <w:top w:w="100" w:type="dxa"/>
              <w:left w:w="100" w:type="dxa"/>
              <w:bottom w:w="100" w:type="dxa"/>
              <w:right w:w="100" w:type="dxa"/>
            </w:tcMar>
          </w:tcPr>
          <w:p w14:paraId="7A0987CF" w14:textId="77777777" w:rsidR="006C02B4" w:rsidRDefault="006C02B4" w:rsidP="00B4278E">
            <w:pPr>
              <w:spacing w:after="0" w:line="240" w:lineRule="auto"/>
              <w:jc w:val="left"/>
            </w:pPr>
            <w:r>
              <w:t>UC2</w:t>
            </w:r>
          </w:p>
        </w:tc>
        <w:tc>
          <w:tcPr>
            <w:tcW w:w="4245" w:type="dxa"/>
            <w:shd w:val="clear" w:color="auto" w:fill="auto"/>
            <w:tcMar>
              <w:top w:w="100" w:type="dxa"/>
              <w:left w:w="100" w:type="dxa"/>
              <w:bottom w:w="100" w:type="dxa"/>
              <w:right w:w="100" w:type="dxa"/>
            </w:tcMar>
          </w:tcPr>
          <w:p w14:paraId="5AAC1772" w14:textId="77777777" w:rsidR="006C02B4" w:rsidRDefault="006C02B4" w:rsidP="00B4278E">
            <w:pPr>
              <w:spacing w:after="0" w:line="240" w:lineRule="auto"/>
              <w:jc w:val="left"/>
            </w:pPr>
            <w:r>
              <w:t>VESPA-Cloud administrators setup auto-configuration of VM on deploy for a specific VESPA provider.</w:t>
            </w:r>
          </w:p>
        </w:tc>
        <w:tc>
          <w:tcPr>
            <w:tcW w:w="3825" w:type="dxa"/>
            <w:shd w:val="clear" w:color="auto" w:fill="auto"/>
            <w:tcMar>
              <w:top w:w="100" w:type="dxa"/>
              <w:left w:w="100" w:type="dxa"/>
              <w:bottom w:w="100" w:type="dxa"/>
              <w:right w:w="100" w:type="dxa"/>
            </w:tcMar>
          </w:tcPr>
          <w:p w14:paraId="170C4503" w14:textId="77777777" w:rsidR="006C02B4" w:rsidRDefault="006C02B4" w:rsidP="00B4278E">
            <w:pPr>
              <w:spacing w:after="0" w:line="240" w:lineRule="auto"/>
              <w:jc w:val="left"/>
            </w:pPr>
            <w:r>
              <w:t>CloudCompute, Check-in, eduTEAMS</w:t>
            </w:r>
          </w:p>
        </w:tc>
      </w:tr>
      <w:tr w:rsidR="006C02B4" w14:paraId="677C23BA" w14:textId="77777777" w:rsidTr="00B4278E">
        <w:tc>
          <w:tcPr>
            <w:tcW w:w="870" w:type="dxa"/>
            <w:shd w:val="clear" w:color="auto" w:fill="auto"/>
            <w:tcMar>
              <w:top w:w="100" w:type="dxa"/>
              <w:left w:w="100" w:type="dxa"/>
              <w:bottom w:w="100" w:type="dxa"/>
              <w:right w:w="100" w:type="dxa"/>
            </w:tcMar>
          </w:tcPr>
          <w:p w14:paraId="058AE291" w14:textId="77777777" w:rsidR="006C02B4" w:rsidRDefault="006C02B4" w:rsidP="00B4278E">
            <w:pPr>
              <w:spacing w:after="0" w:line="240" w:lineRule="auto"/>
              <w:jc w:val="left"/>
            </w:pPr>
            <w:r>
              <w:t>UC3</w:t>
            </w:r>
          </w:p>
        </w:tc>
        <w:tc>
          <w:tcPr>
            <w:tcW w:w="4245" w:type="dxa"/>
            <w:shd w:val="clear" w:color="auto" w:fill="auto"/>
            <w:tcMar>
              <w:top w:w="100" w:type="dxa"/>
              <w:left w:w="100" w:type="dxa"/>
              <w:bottom w:w="100" w:type="dxa"/>
              <w:right w:w="100" w:type="dxa"/>
            </w:tcMar>
          </w:tcPr>
          <w:p w14:paraId="3C2288AD" w14:textId="77777777" w:rsidR="006C02B4" w:rsidRDefault="006C02B4" w:rsidP="00B4278E">
            <w:pPr>
              <w:spacing w:after="0" w:line="240" w:lineRule="auto"/>
              <w:jc w:val="left"/>
            </w:pPr>
            <w:r>
              <w:t>VESPA-Cloud administrators manage access to the VM instance via SSH or HTTPS using eduTEAMS</w:t>
            </w:r>
            <w:r>
              <w:tab/>
            </w:r>
          </w:p>
        </w:tc>
        <w:tc>
          <w:tcPr>
            <w:tcW w:w="3825" w:type="dxa"/>
            <w:shd w:val="clear" w:color="auto" w:fill="auto"/>
            <w:tcMar>
              <w:top w:w="100" w:type="dxa"/>
              <w:left w:w="100" w:type="dxa"/>
              <w:bottom w:w="100" w:type="dxa"/>
              <w:right w:w="100" w:type="dxa"/>
            </w:tcMar>
          </w:tcPr>
          <w:p w14:paraId="13E230F0" w14:textId="77777777" w:rsidR="006C02B4" w:rsidRDefault="006C02B4" w:rsidP="00B4278E">
            <w:pPr>
              <w:spacing w:after="0" w:line="240" w:lineRule="auto"/>
              <w:jc w:val="left"/>
            </w:pPr>
            <w:r>
              <w:t>CloudCompute, Check-in, eduTEAMS</w:t>
            </w:r>
          </w:p>
        </w:tc>
      </w:tr>
      <w:tr w:rsidR="006C02B4" w14:paraId="47A64523" w14:textId="77777777" w:rsidTr="00B4278E">
        <w:tc>
          <w:tcPr>
            <w:tcW w:w="870" w:type="dxa"/>
            <w:shd w:val="clear" w:color="auto" w:fill="auto"/>
            <w:tcMar>
              <w:top w:w="100" w:type="dxa"/>
              <w:left w:w="100" w:type="dxa"/>
              <w:bottom w:w="100" w:type="dxa"/>
              <w:right w:w="100" w:type="dxa"/>
            </w:tcMar>
          </w:tcPr>
          <w:p w14:paraId="20738DC9" w14:textId="77777777" w:rsidR="006C02B4" w:rsidRDefault="006C02B4" w:rsidP="00B4278E">
            <w:pPr>
              <w:spacing w:after="0" w:line="240" w:lineRule="auto"/>
              <w:jc w:val="left"/>
            </w:pPr>
            <w:r>
              <w:t>UC4</w:t>
            </w:r>
          </w:p>
        </w:tc>
        <w:tc>
          <w:tcPr>
            <w:tcW w:w="4245" w:type="dxa"/>
            <w:shd w:val="clear" w:color="auto" w:fill="auto"/>
            <w:tcMar>
              <w:top w:w="100" w:type="dxa"/>
              <w:left w:w="100" w:type="dxa"/>
              <w:bottom w:w="100" w:type="dxa"/>
              <w:right w:w="100" w:type="dxa"/>
            </w:tcMar>
          </w:tcPr>
          <w:p w14:paraId="0C130B20" w14:textId="77777777" w:rsidR="006C02B4" w:rsidRDefault="006C02B4" w:rsidP="00B4278E">
            <w:pPr>
              <w:spacing w:after="0" w:line="240" w:lineRule="auto"/>
              <w:jc w:val="left"/>
            </w:pPr>
            <w:r>
              <w:t>VESPA-Cloud administrators access and receive monitoring notifications for the VESPA-Cloud applications and VM instances.</w:t>
            </w:r>
            <w:r>
              <w:tab/>
            </w:r>
          </w:p>
        </w:tc>
        <w:tc>
          <w:tcPr>
            <w:tcW w:w="3825" w:type="dxa"/>
            <w:shd w:val="clear" w:color="auto" w:fill="auto"/>
            <w:tcMar>
              <w:top w:w="100" w:type="dxa"/>
              <w:left w:w="100" w:type="dxa"/>
              <w:bottom w:w="100" w:type="dxa"/>
              <w:right w:w="100" w:type="dxa"/>
            </w:tcMar>
          </w:tcPr>
          <w:p w14:paraId="519E7974" w14:textId="77777777" w:rsidR="006C02B4" w:rsidRDefault="006C02B4" w:rsidP="00B4278E">
            <w:pPr>
              <w:spacing w:after="0" w:line="240" w:lineRule="auto"/>
              <w:jc w:val="left"/>
            </w:pPr>
            <w:r>
              <w:t>CloudCompute, Check-in, eduTEAMS, ARGO</w:t>
            </w:r>
          </w:p>
        </w:tc>
      </w:tr>
      <w:tr w:rsidR="006C02B4" w14:paraId="189996E1" w14:textId="77777777" w:rsidTr="00B4278E">
        <w:tc>
          <w:tcPr>
            <w:tcW w:w="870" w:type="dxa"/>
            <w:shd w:val="clear" w:color="auto" w:fill="auto"/>
            <w:tcMar>
              <w:top w:w="100" w:type="dxa"/>
              <w:left w:w="100" w:type="dxa"/>
              <w:bottom w:w="100" w:type="dxa"/>
              <w:right w:w="100" w:type="dxa"/>
            </w:tcMar>
          </w:tcPr>
          <w:p w14:paraId="50B71C11" w14:textId="77777777" w:rsidR="006C02B4" w:rsidRDefault="006C02B4" w:rsidP="00B4278E">
            <w:pPr>
              <w:spacing w:after="0" w:line="240" w:lineRule="auto"/>
              <w:jc w:val="left"/>
            </w:pPr>
            <w:r>
              <w:t>UC5</w:t>
            </w:r>
          </w:p>
        </w:tc>
        <w:tc>
          <w:tcPr>
            <w:tcW w:w="4245" w:type="dxa"/>
            <w:shd w:val="clear" w:color="auto" w:fill="auto"/>
            <w:tcMar>
              <w:top w:w="100" w:type="dxa"/>
              <w:left w:w="100" w:type="dxa"/>
              <w:bottom w:w="100" w:type="dxa"/>
              <w:right w:w="100" w:type="dxa"/>
            </w:tcMar>
          </w:tcPr>
          <w:p w14:paraId="1BBC958A" w14:textId="77777777" w:rsidR="006C02B4" w:rsidRDefault="006C02B4" w:rsidP="00B4278E">
            <w:pPr>
              <w:spacing w:after="0" w:line="240" w:lineRule="auto"/>
              <w:jc w:val="left"/>
            </w:pPr>
            <w:r>
              <w:t>VESPA-Cloud administrators access accounting information about the scientific data in the VESPA-Cloud VMs.</w:t>
            </w:r>
          </w:p>
        </w:tc>
        <w:tc>
          <w:tcPr>
            <w:tcW w:w="3825" w:type="dxa"/>
            <w:shd w:val="clear" w:color="auto" w:fill="auto"/>
            <w:tcMar>
              <w:top w:w="100" w:type="dxa"/>
              <w:left w:w="100" w:type="dxa"/>
              <w:bottom w:w="100" w:type="dxa"/>
              <w:right w:w="100" w:type="dxa"/>
            </w:tcMar>
          </w:tcPr>
          <w:p w14:paraId="2CC18F0C" w14:textId="77777777" w:rsidR="006C02B4" w:rsidRDefault="006C02B4" w:rsidP="00B4278E">
            <w:pPr>
              <w:spacing w:after="0" w:line="240" w:lineRule="auto"/>
              <w:jc w:val="left"/>
            </w:pPr>
            <w:r>
              <w:t>CloudCompute, Check-in, eduTEAMS</w:t>
            </w:r>
          </w:p>
        </w:tc>
      </w:tr>
      <w:tr w:rsidR="006C02B4" w14:paraId="3CC3D1F9" w14:textId="77777777" w:rsidTr="00B4278E">
        <w:tc>
          <w:tcPr>
            <w:tcW w:w="870" w:type="dxa"/>
            <w:shd w:val="clear" w:color="auto" w:fill="auto"/>
            <w:tcMar>
              <w:top w:w="100" w:type="dxa"/>
              <w:left w:w="100" w:type="dxa"/>
              <w:bottom w:w="100" w:type="dxa"/>
              <w:right w:w="100" w:type="dxa"/>
            </w:tcMar>
          </w:tcPr>
          <w:p w14:paraId="573DEF35" w14:textId="77777777" w:rsidR="006C02B4" w:rsidRDefault="006C02B4" w:rsidP="00B4278E">
            <w:pPr>
              <w:spacing w:after="0" w:line="240" w:lineRule="auto"/>
              <w:jc w:val="left"/>
            </w:pPr>
            <w:r>
              <w:t>UC6</w:t>
            </w:r>
          </w:p>
        </w:tc>
        <w:tc>
          <w:tcPr>
            <w:tcW w:w="4245" w:type="dxa"/>
            <w:shd w:val="clear" w:color="auto" w:fill="auto"/>
            <w:tcMar>
              <w:top w:w="100" w:type="dxa"/>
              <w:left w:w="100" w:type="dxa"/>
              <w:bottom w:w="100" w:type="dxa"/>
              <w:right w:w="100" w:type="dxa"/>
            </w:tcMar>
          </w:tcPr>
          <w:p w14:paraId="7E0EAA4E" w14:textId="77777777" w:rsidR="006C02B4" w:rsidRDefault="006C02B4" w:rsidP="00B4278E">
            <w:pPr>
              <w:spacing w:after="0" w:line="240" w:lineRule="auto"/>
              <w:jc w:val="left"/>
            </w:pPr>
            <w:r>
              <w:t>VESPA providers order VESPA-Cloud service through the EOSC Marketplace.</w:t>
            </w:r>
          </w:p>
        </w:tc>
        <w:tc>
          <w:tcPr>
            <w:tcW w:w="3825" w:type="dxa"/>
            <w:shd w:val="clear" w:color="auto" w:fill="auto"/>
            <w:tcMar>
              <w:top w:w="100" w:type="dxa"/>
              <w:left w:w="100" w:type="dxa"/>
              <w:bottom w:w="100" w:type="dxa"/>
              <w:right w:w="100" w:type="dxa"/>
            </w:tcMar>
          </w:tcPr>
          <w:p w14:paraId="13A85B50" w14:textId="77777777" w:rsidR="006C02B4" w:rsidRDefault="006C02B4" w:rsidP="00B4278E">
            <w:pPr>
              <w:spacing w:after="0" w:line="240" w:lineRule="auto"/>
              <w:jc w:val="left"/>
            </w:pPr>
            <w:r>
              <w:t>CloudCompute, Check-in, eduTEAMS, EOSC Marketplace, SOMBO</w:t>
            </w:r>
          </w:p>
        </w:tc>
      </w:tr>
      <w:tr w:rsidR="006C02B4" w14:paraId="03032924" w14:textId="77777777" w:rsidTr="00B4278E">
        <w:tc>
          <w:tcPr>
            <w:tcW w:w="870" w:type="dxa"/>
            <w:shd w:val="clear" w:color="auto" w:fill="auto"/>
            <w:tcMar>
              <w:top w:w="100" w:type="dxa"/>
              <w:left w:w="100" w:type="dxa"/>
              <w:bottom w:w="100" w:type="dxa"/>
              <w:right w:w="100" w:type="dxa"/>
            </w:tcMar>
          </w:tcPr>
          <w:p w14:paraId="3F5B02FE" w14:textId="77777777" w:rsidR="006C02B4" w:rsidRDefault="006C02B4" w:rsidP="00B4278E">
            <w:pPr>
              <w:spacing w:after="0" w:line="240" w:lineRule="auto"/>
              <w:jc w:val="left"/>
            </w:pPr>
            <w:r>
              <w:t>UC7</w:t>
            </w:r>
          </w:p>
        </w:tc>
        <w:tc>
          <w:tcPr>
            <w:tcW w:w="4245" w:type="dxa"/>
            <w:shd w:val="clear" w:color="auto" w:fill="auto"/>
            <w:tcMar>
              <w:top w:w="100" w:type="dxa"/>
              <w:left w:w="100" w:type="dxa"/>
              <w:bottom w:w="100" w:type="dxa"/>
              <w:right w:w="100" w:type="dxa"/>
            </w:tcMar>
          </w:tcPr>
          <w:p w14:paraId="218E9355" w14:textId="77777777" w:rsidR="006C02B4" w:rsidRDefault="006C02B4" w:rsidP="00B4278E">
            <w:pPr>
              <w:spacing w:after="0" w:line="240" w:lineRule="auto"/>
              <w:jc w:val="left"/>
            </w:pPr>
            <w:r>
              <w:t>VESPA Providers access a VM via SSH with the VO framework installed</w:t>
            </w:r>
          </w:p>
        </w:tc>
        <w:tc>
          <w:tcPr>
            <w:tcW w:w="3825" w:type="dxa"/>
            <w:shd w:val="clear" w:color="auto" w:fill="auto"/>
            <w:tcMar>
              <w:top w:w="100" w:type="dxa"/>
              <w:left w:w="100" w:type="dxa"/>
              <w:bottom w:w="100" w:type="dxa"/>
              <w:right w:w="100" w:type="dxa"/>
            </w:tcMar>
          </w:tcPr>
          <w:p w14:paraId="75B6DB2C" w14:textId="77777777" w:rsidR="006C02B4" w:rsidRDefault="006C02B4" w:rsidP="00B4278E">
            <w:pPr>
              <w:spacing w:after="0" w:line="240" w:lineRule="auto"/>
              <w:jc w:val="left"/>
            </w:pPr>
            <w:r>
              <w:t>CloudCompute, Check-in, eduTEAMS</w:t>
            </w:r>
          </w:p>
        </w:tc>
      </w:tr>
      <w:tr w:rsidR="006C02B4" w14:paraId="0BC044FC" w14:textId="77777777" w:rsidTr="00B4278E">
        <w:tc>
          <w:tcPr>
            <w:tcW w:w="870" w:type="dxa"/>
            <w:shd w:val="clear" w:color="auto" w:fill="auto"/>
            <w:tcMar>
              <w:top w:w="100" w:type="dxa"/>
              <w:left w:w="100" w:type="dxa"/>
              <w:bottom w:w="100" w:type="dxa"/>
              <w:right w:w="100" w:type="dxa"/>
            </w:tcMar>
          </w:tcPr>
          <w:p w14:paraId="2B4DEAD3" w14:textId="77777777" w:rsidR="006C02B4" w:rsidRDefault="006C02B4" w:rsidP="00B4278E">
            <w:pPr>
              <w:spacing w:after="0" w:line="240" w:lineRule="auto"/>
              <w:jc w:val="left"/>
            </w:pPr>
            <w:r>
              <w:t>UC8</w:t>
            </w:r>
          </w:p>
        </w:tc>
        <w:tc>
          <w:tcPr>
            <w:tcW w:w="4245" w:type="dxa"/>
            <w:shd w:val="clear" w:color="auto" w:fill="auto"/>
            <w:tcMar>
              <w:top w:w="100" w:type="dxa"/>
              <w:left w:w="100" w:type="dxa"/>
              <w:bottom w:w="100" w:type="dxa"/>
              <w:right w:w="100" w:type="dxa"/>
            </w:tcMar>
          </w:tcPr>
          <w:p w14:paraId="67366297" w14:textId="77777777" w:rsidR="006C02B4" w:rsidRDefault="006C02B4" w:rsidP="00B4278E">
            <w:pPr>
              <w:spacing w:after="0" w:line="240" w:lineRule="auto"/>
              <w:jc w:val="left"/>
            </w:pPr>
            <w:r>
              <w:t>VESPA Providers access their data in the VM via VESPA Gitlab, B2SAFE or object storage.</w:t>
            </w:r>
          </w:p>
        </w:tc>
        <w:tc>
          <w:tcPr>
            <w:tcW w:w="3825" w:type="dxa"/>
            <w:shd w:val="clear" w:color="auto" w:fill="auto"/>
            <w:tcMar>
              <w:top w:w="100" w:type="dxa"/>
              <w:left w:w="100" w:type="dxa"/>
              <w:bottom w:w="100" w:type="dxa"/>
              <w:right w:w="100" w:type="dxa"/>
            </w:tcMar>
          </w:tcPr>
          <w:p w14:paraId="2C7125B4" w14:textId="77777777" w:rsidR="006C02B4" w:rsidRDefault="006C02B4" w:rsidP="00B4278E">
            <w:pPr>
              <w:spacing w:after="0" w:line="240" w:lineRule="auto"/>
              <w:jc w:val="left"/>
            </w:pPr>
            <w:r>
              <w:t>CloudCompute, Check-in, eduTEAMS, B2ACCESS, B2SAFE</w:t>
            </w:r>
          </w:p>
        </w:tc>
      </w:tr>
      <w:tr w:rsidR="006C02B4" w14:paraId="02E8298F" w14:textId="77777777" w:rsidTr="00B4278E">
        <w:tc>
          <w:tcPr>
            <w:tcW w:w="870" w:type="dxa"/>
            <w:shd w:val="clear" w:color="auto" w:fill="auto"/>
            <w:tcMar>
              <w:top w:w="100" w:type="dxa"/>
              <w:left w:w="100" w:type="dxa"/>
              <w:bottom w:w="100" w:type="dxa"/>
              <w:right w:w="100" w:type="dxa"/>
            </w:tcMar>
          </w:tcPr>
          <w:p w14:paraId="6A231BCF" w14:textId="77777777" w:rsidR="006C02B4" w:rsidRDefault="006C02B4" w:rsidP="00B4278E">
            <w:pPr>
              <w:spacing w:after="0" w:line="240" w:lineRule="auto"/>
              <w:jc w:val="left"/>
            </w:pPr>
            <w:r>
              <w:t>UC9</w:t>
            </w:r>
          </w:p>
        </w:tc>
        <w:tc>
          <w:tcPr>
            <w:tcW w:w="4245" w:type="dxa"/>
            <w:shd w:val="clear" w:color="auto" w:fill="auto"/>
            <w:tcMar>
              <w:top w:w="100" w:type="dxa"/>
              <w:left w:w="100" w:type="dxa"/>
              <w:bottom w:w="100" w:type="dxa"/>
              <w:right w:w="100" w:type="dxa"/>
            </w:tcMar>
          </w:tcPr>
          <w:p w14:paraId="5FEED11A" w14:textId="77777777" w:rsidR="006C02B4" w:rsidRDefault="006C02B4" w:rsidP="00B4278E">
            <w:pPr>
              <w:spacing w:after="0" w:line="240" w:lineRule="auto"/>
              <w:jc w:val="left"/>
            </w:pPr>
            <w:r>
              <w:t>VESPA end-users discover VESPA-Cloud data products through VESPA client.</w:t>
            </w:r>
          </w:p>
        </w:tc>
        <w:tc>
          <w:tcPr>
            <w:tcW w:w="3825" w:type="dxa"/>
            <w:shd w:val="clear" w:color="auto" w:fill="auto"/>
            <w:tcMar>
              <w:top w:w="100" w:type="dxa"/>
              <w:left w:w="100" w:type="dxa"/>
              <w:bottom w:w="100" w:type="dxa"/>
              <w:right w:w="100" w:type="dxa"/>
            </w:tcMar>
          </w:tcPr>
          <w:p w14:paraId="67D8CAC7" w14:textId="77777777" w:rsidR="006C02B4" w:rsidRDefault="006C02B4" w:rsidP="00B4278E">
            <w:pPr>
              <w:spacing w:after="0" w:line="240" w:lineRule="auto"/>
              <w:jc w:val="left"/>
            </w:pPr>
            <w:r>
              <w:t>B2FIND, IVOA</w:t>
            </w:r>
          </w:p>
        </w:tc>
      </w:tr>
    </w:tbl>
    <w:p w14:paraId="3DFA57BF" w14:textId="77777777" w:rsidR="006C02B4" w:rsidRPr="006C02B4" w:rsidRDefault="006C02B4" w:rsidP="006C02B4">
      <w:pPr>
        <w:pStyle w:val="Heading3"/>
      </w:pPr>
      <w:r w:rsidRPr="006C02B4">
        <w:t>Handle technical requirements</w:t>
      </w:r>
    </w:p>
    <w:p w14:paraId="1F2FA2BE" w14:textId="77777777" w:rsidR="006C02B4" w:rsidRDefault="006C02B4" w:rsidP="00273BCC">
      <w:pPr>
        <w:numPr>
          <w:ilvl w:val="0"/>
          <w:numId w:val="46"/>
        </w:numPr>
        <w:spacing w:after="0"/>
        <w:rPr>
          <w:b/>
        </w:rPr>
      </w:pPr>
      <w:r>
        <w:rPr>
          <w:b/>
        </w:rPr>
        <w:t>RQ1</w:t>
      </w:r>
      <w:r>
        <w:t>: Integrate eduTEAMS as community AAI and EGI Check-in as e-infrastructure AAI</w:t>
      </w:r>
    </w:p>
    <w:p w14:paraId="01831125" w14:textId="77777777" w:rsidR="006C02B4" w:rsidRDefault="006C02B4" w:rsidP="00273BCC">
      <w:pPr>
        <w:numPr>
          <w:ilvl w:val="0"/>
          <w:numId w:val="46"/>
        </w:numPr>
        <w:spacing w:after="0"/>
        <w:rPr>
          <w:b/>
        </w:rPr>
      </w:pPr>
      <w:r>
        <w:rPr>
          <w:b/>
        </w:rPr>
        <w:t>RQ2:</w:t>
      </w:r>
      <w:r>
        <w:t xml:space="preserve"> Integrate eduTEAMS as community AAI and EUDAT B2ACCESS as e-infrastructure AAI</w:t>
      </w:r>
    </w:p>
    <w:p w14:paraId="1C355BCF" w14:textId="77777777" w:rsidR="006C02B4" w:rsidRDefault="006C02B4" w:rsidP="00273BCC">
      <w:pPr>
        <w:numPr>
          <w:ilvl w:val="0"/>
          <w:numId w:val="46"/>
        </w:numPr>
        <w:spacing w:after="0"/>
      </w:pPr>
      <w:r>
        <w:rPr>
          <w:b/>
        </w:rPr>
        <w:t>RQ3:</w:t>
      </w:r>
      <w:r>
        <w:t xml:space="preserve"> Interact with EGI ComputeCloud resources via authorisation managed in eduTEAMS</w:t>
      </w:r>
    </w:p>
    <w:p w14:paraId="460FE3D9" w14:textId="77777777" w:rsidR="006C02B4" w:rsidRDefault="006C02B4" w:rsidP="00273BCC">
      <w:pPr>
        <w:numPr>
          <w:ilvl w:val="0"/>
          <w:numId w:val="46"/>
        </w:numPr>
        <w:spacing w:after="0"/>
      </w:pPr>
      <w:r>
        <w:rPr>
          <w:b/>
        </w:rPr>
        <w:t xml:space="preserve">RQ4: </w:t>
      </w:r>
      <w:r>
        <w:t>Use eduTEAMS to manage access to SSH on EGI ComputeCloud VM using SSH keys</w:t>
      </w:r>
    </w:p>
    <w:p w14:paraId="6AA4E464" w14:textId="77777777" w:rsidR="006C02B4" w:rsidRDefault="006C02B4" w:rsidP="00273BCC">
      <w:pPr>
        <w:numPr>
          <w:ilvl w:val="0"/>
          <w:numId w:val="46"/>
        </w:numPr>
        <w:spacing w:after="0"/>
      </w:pPr>
      <w:r>
        <w:rPr>
          <w:b/>
        </w:rPr>
        <w:t xml:space="preserve">RQ5: </w:t>
      </w:r>
      <w:r>
        <w:t>Monitor the VESPA Cloud applications using ARGO</w:t>
      </w:r>
    </w:p>
    <w:p w14:paraId="52DACFB5" w14:textId="77777777" w:rsidR="006C02B4" w:rsidRDefault="006C02B4" w:rsidP="00273BCC">
      <w:pPr>
        <w:numPr>
          <w:ilvl w:val="0"/>
          <w:numId w:val="46"/>
        </w:numPr>
        <w:spacing w:after="0"/>
      </w:pPr>
      <w:r>
        <w:rPr>
          <w:b/>
        </w:rPr>
        <w:t xml:space="preserve">RQ6: </w:t>
      </w:r>
      <w:r>
        <w:t>Collect accounting information about the scientific data in the VESPACloud VMs</w:t>
      </w:r>
    </w:p>
    <w:p w14:paraId="2F5F2481" w14:textId="77777777" w:rsidR="006C02B4" w:rsidRDefault="006C02B4" w:rsidP="00273BCC">
      <w:pPr>
        <w:numPr>
          <w:ilvl w:val="0"/>
          <w:numId w:val="46"/>
        </w:numPr>
        <w:spacing w:after="0"/>
      </w:pPr>
      <w:r>
        <w:rPr>
          <w:b/>
        </w:rPr>
        <w:t xml:space="preserve">RQ7: </w:t>
      </w:r>
      <w:r>
        <w:t>Allow to order VESPA-Cloud instances via the EOSC Marketplace</w:t>
      </w:r>
    </w:p>
    <w:p w14:paraId="700822DB" w14:textId="77777777" w:rsidR="006C02B4" w:rsidRDefault="006C02B4" w:rsidP="00273BCC">
      <w:pPr>
        <w:numPr>
          <w:ilvl w:val="0"/>
          <w:numId w:val="46"/>
        </w:numPr>
        <w:spacing w:after="0"/>
      </w:pPr>
      <w:r>
        <w:rPr>
          <w:b/>
        </w:rPr>
        <w:t xml:space="preserve">RQ8: </w:t>
      </w:r>
      <w:r>
        <w:t>Access user data from the VM via VESPA gitlab</w:t>
      </w:r>
    </w:p>
    <w:p w14:paraId="032E1C08" w14:textId="77777777" w:rsidR="006C02B4" w:rsidRDefault="006C02B4" w:rsidP="00273BCC">
      <w:pPr>
        <w:numPr>
          <w:ilvl w:val="0"/>
          <w:numId w:val="46"/>
        </w:numPr>
        <w:spacing w:after="0"/>
      </w:pPr>
      <w:r>
        <w:rPr>
          <w:b/>
        </w:rPr>
        <w:t xml:space="preserve">RQ9: </w:t>
      </w:r>
      <w:r>
        <w:t>Access user data from the VM via B2SAFE</w:t>
      </w:r>
    </w:p>
    <w:p w14:paraId="1AF604BF" w14:textId="77777777" w:rsidR="006C02B4" w:rsidRDefault="006C02B4" w:rsidP="00273BCC">
      <w:pPr>
        <w:numPr>
          <w:ilvl w:val="0"/>
          <w:numId w:val="46"/>
        </w:numPr>
        <w:spacing w:after="0"/>
      </w:pPr>
      <w:r>
        <w:rPr>
          <w:b/>
        </w:rPr>
        <w:t xml:space="preserve">RQ10: </w:t>
      </w:r>
      <w:r>
        <w:t>Access user data from the VM via object storage</w:t>
      </w:r>
    </w:p>
    <w:p w14:paraId="6B20E2D0" w14:textId="77777777" w:rsidR="006C02B4" w:rsidRDefault="006C02B4" w:rsidP="00273BCC">
      <w:pPr>
        <w:numPr>
          <w:ilvl w:val="0"/>
          <w:numId w:val="46"/>
        </w:numPr>
      </w:pPr>
      <w:r>
        <w:rPr>
          <w:b/>
        </w:rPr>
        <w:t xml:space="preserve">RQ11: </w:t>
      </w:r>
      <w:r>
        <w:t>Make VESPA-Cloud produced data discoverable via B2FIND and IVOA.</w:t>
      </w:r>
    </w:p>
    <w:p w14:paraId="67AA24B8" w14:textId="77777777" w:rsidR="006C02B4" w:rsidRDefault="006C02B4" w:rsidP="006C02B4">
      <w:r>
        <w:t>While VESPA-Cloud progressed on various points (access to most of the resources was tested by the VESPA-Cloud team, SLA for those resources are already in place, cross provider integration of AAI already took place,...), the overall implementation is still being discussed and refined, and to accommodate technical integration there could be some variations in how things will be eventually implemented.</w:t>
      </w:r>
    </w:p>
    <w:p w14:paraId="2D272F90" w14:textId="67FE6A8B" w:rsidR="006C02B4" w:rsidRDefault="006C02B4" w:rsidP="006C02B4">
      <w:pPr>
        <w:pStyle w:val="Heading2"/>
      </w:pPr>
      <w:bookmarkStart w:id="28" w:name="_Toc53502884"/>
      <w:r w:rsidRPr="006C02B4">
        <w:t>Open AiiDA lab platform for cloud computing in materials science</w:t>
      </w:r>
      <w:bookmarkEnd w:id="28"/>
    </w:p>
    <w:p w14:paraId="121B8079" w14:textId="77777777" w:rsidR="006C02B4" w:rsidRDefault="006C02B4" w:rsidP="006C02B4">
      <w:pPr>
        <w:spacing w:before="160" w:after="160"/>
        <w:jc w:val="left"/>
      </w:pPr>
      <w:r>
        <w:t>The AiiDA lab brings the AiiDA workflow manager for computational science (www.aiida.net) to the cloud. While domain experts can install AiiDA on their own hardware, the AiiDA lab web platform gives novice users access to their personal pre-configured AiiDA environment in the cloud. AiiDA is a workflow manager for computational science with a strong focus on provenance, performance and extensibility. When executing a workflow, AiiDA records the provenance − calculations performed, codes used and data generated − in a directed acyclic graph tailored to provide full reproducibility of any given result. The AiiDA engine relies on a message queue in order to support high-throughput use cases of up to 50k calculations per hour, and the relational database backend enables performant queries on graphs of tens of millions of nodes. AiiDA (TRL 7-8) is used in production for high-throughput calculations.</w:t>
      </w:r>
    </w:p>
    <w:p w14:paraId="441C6159" w14:textId="77777777" w:rsidR="006C02B4" w:rsidRDefault="006C02B4" w:rsidP="006C02B4">
      <w:pPr>
        <w:spacing w:before="160" w:after="0"/>
        <w:jc w:val="left"/>
      </w:pPr>
      <w:r>
        <w:t>The pilot will further develop AiiDA lab to:</w:t>
      </w:r>
    </w:p>
    <w:p w14:paraId="0FCF6070" w14:textId="77777777" w:rsidR="006C02B4" w:rsidRDefault="006C02B4" w:rsidP="00273BCC">
      <w:pPr>
        <w:numPr>
          <w:ilvl w:val="0"/>
          <w:numId w:val="48"/>
        </w:numPr>
        <w:spacing w:before="160" w:after="0"/>
        <w:jc w:val="left"/>
      </w:pPr>
      <w:r>
        <w:t>Provide an open AiiDA lab for researchers in Europe capable of supporting ~100 concurrent users</w:t>
      </w:r>
    </w:p>
    <w:p w14:paraId="21B358A5" w14:textId="77777777" w:rsidR="006C02B4" w:rsidRDefault="006C02B4" w:rsidP="00273BCC">
      <w:pPr>
        <w:numPr>
          <w:ilvl w:val="0"/>
          <w:numId w:val="47"/>
        </w:numPr>
        <w:spacing w:after="0"/>
        <w:jc w:val="left"/>
      </w:pPr>
      <w:r>
        <w:t>Support of the order of ~1000 users in the system</w:t>
      </w:r>
    </w:p>
    <w:p w14:paraId="785C6F01" w14:textId="77777777" w:rsidR="006C02B4" w:rsidRDefault="006C02B4" w:rsidP="00273BCC">
      <w:pPr>
        <w:numPr>
          <w:ilvl w:val="0"/>
          <w:numId w:val="47"/>
        </w:numPr>
        <w:spacing w:after="0"/>
        <w:jc w:val="left"/>
      </w:pPr>
      <w:r>
        <w:t>Test scalable kubernetes set-up so resources can be adjusted to the load as required.</w:t>
      </w:r>
    </w:p>
    <w:p w14:paraId="5F9D8A99" w14:textId="77777777" w:rsidR="006C02B4" w:rsidRPr="006C02B4" w:rsidRDefault="006C02B4" w:rsidP="006C02B4">
      <w:pPr>
        <w:pStyle w:val="Heading3"/>
      </w:pPr>
      <w:r w:rsidRPr="006C02B4">
        <w:t>User stories</w:t>
      </w:r>
    </w:p>
    <w:p w14:paraId="69E9A356" w14:textId="77777777" w:rsidR="006C02B4" w:rsidRDefault="006C02B4" w:rsidP="006C02B4">
      <w:r>
        <w:rPr>
          <w:b/>
        </w:rPr>
        <w:t>US1</w:t>
      </w:r>
      <w:r>
        <w:t xml:space="preserve"> As a computational scientist I want to login into the AiiDA lab using my institutional credentials. </w:t>
      </w:r>
    </w:p>
    <w:p w14:paraId="432C19C5" w14:textId="77777777" w:rsidR="006C02B4" w:rsidRDefault="006C02B4" w:rsidP="006C02B4">
      <w:r>
        <w:rPr>
          <w:b/>
        </w:rPr>
        <w:t>US2</w:t>
      </w:r>
      <w:r>
        <w:t xml:space="preserve"> As a computational scientist, I need to have a personal space to store data that persist between logins. </w:t>
      </w:r>
    </w:p>
    <w:p w14:paraId="0DE57A41" w14:textId="77777777" w:rsidR="006C02B4" w:rsidRDefault="006C02B4" w:rsidP="006C02B4">
      <w:r>
        <w:rPr>
          <w:b/>
        </w:rPr>
        <w:t>US3</w:t>
      </w:r>
      <w:r>
        <w:t xml:space="preserve"> As a materials scientist I would like to use the AiiDA lab to run and manage materials science workflows on remote compute resources. </w:t>
      </w:r>
    </w:p>
    <w:p w14:paraId="378FC15E" w14:textId="77777777" w:rsidR="006C02B4" w:rsidRDefault="006C02B4" w:rsidP="006C02B4">
      <w:r>
        <w:rPr>
          <w:b/>
        </w:rPr>
        <w:t>US4</w:t>
      </w:r>
      <w:r>
        <w:t xml:space="preserve"> As a computational scientist I would like to use the AiiDA lab to participate in AiiDA tutorials so that I do not need to set up the software on my local machine.</w:t>
      </w:r>
    </w:p>
    <w:p w14:paraId="173D983C" w14:textId="77777777" w:rsidR="006C02B4" w:rsidRPr="006C02B4" w:rsidRDefault="006C02B4" w:rsidP="006C02B4">
      <w:pPr>
        <w:pStyle w:val="Heading3"/>
      </w:pPr>
      <w:r w:rsidRPr="006C02B4">
        <w:t>Use cases analysis</w:t>
      </w:r>
    </w:p>
    <w:p w14:paraId="2C62120D" w14:textId="77777777" w:rsidR="006C02B4" w:rsidRDefault="006C02B4" w:rsidP="006C02B4">
      <w:r>
        <w:rPr>
          <w:b/>
        </w:rPr>
        <w:t>UC1</w:t>
      </w:r>
      <w:r>
        <w:t xml:space="preserve"> Access via institutional credentials to the service (Dependency on EOSC-hub AAI)</w:t>
      </w:r>
    </w:p>
    <w:p w14:paraId="495B3538" w14:textId="77777777" w:rsidR="006C02B4" w:rsidRDefault="006C02B4" w:rsidP="006C02B4">
      <w:r>
        <w:rPr>
          <w:b/>
        </w:rPr>
        <w:t>UC2</w:t>
      </w:r>
      <w:r>
        <w:t xml:space="preserve"> Provide an online version of AiiDA lab completely accessible via browser that does not require installation of software</w:t>
      </w:r>
      <w:r>
        <w:tab/>
      </w:r>
    </w:p>
    <w:p w14:paraId="4B157D89" w14:textId="77777777" w:rsidR="006C02B4" w:rsidRDefault="006C02B4" w:rsidP="006C02B4">
      <w:r>
        <w:rPr>
          <w:b/>
        </w:rPr>
        <w:t>UC3</w:t>
      </w:r>
      <w:r>
        <w:t xml:space="preserve"> Access to a persistent storage pool for users personal space (Dependency on EGI Online Storage)</w:t>
      </w:r>
    </w:p>
    <w:p w14:paraId="127DC298" w14:textId="77777777" w:rsidR="006C02B4" w:rsidRDefault="006C02B4" w:rsidP="006C02B4">
      <w:r>
        <w:rPr>
          <w:b/>
        </w:rPr>
        <w:t>UC4</w:t>
      </w:r>
      <w:r>
        <w:t xml:space="preserve"> Access to compute resources to run users workload</w:t>
      </w:r>
      <w:r>
        <w:tab/>
        <w:t>(EGI Cloud Compute)</w:t>
      </w:r>
    </w:p>
    <w:p w14:paraId="7D9F022E" w14:textId="77777777" w:rsidR="006C02B4" w:rsidRDefault="006C02B4" w:rsidP="006C02B4">
      <w:r>
        <w:rPr>
          <w:b/>
        </w:rPr>
        <w:t>UC5</w:t>
      </w:r>
      <w:r>
        <w:t xml:space="preserve"> Provide a kubernetes deployment to manage access to compute and storage resources for the AiiDA lab platform (Dependency on EGI Cloud Container Compute)</w:t>
      </w:r>
    </w:p>
    <w:p w14:paraId="58238B0E" w14:textId="77777777" w:rsidR="006C02B4" w:rsidRDefault="006C02B4" w:rsidP="006C02B4">
      <w:r>
        <w:rPr>
          <w:b/>
        </w:rPr>
        <w:t>UC6</w:t>
      </w:r>
      <w:r>
        <w:t xml:space="preserve"> Provide scalable kubernetes setup that can adapt to workload during trainings (Dependency on EC3)</w:t>
      </w:r>
    </w:p>
    <w:p w14:paraId="3A2F7988" w14:textId="77777777" w:rsidR="006C02B4" w:rsidRPr="006C02B4" w:rsidRDefault="006C02B4" w:rsidP="006C02B4">
      <w:pPr>
        <w:pStyle w:val="Heading3"/>
      </w:pPr>
      <w:r w:rsidRPr="006C02B4">
        <w:t>Handle technical requirements</w:t>
      </w:r>
    </w:p>
    <w:p w14:paraId="3A8E3ABE" w14:textId="77777777" w:rsidR="006C02B4" w:rsidRDefault="006C02B4" w:rsidP="006C02B4">
      <w:r>
        <w:rPr>
          <w:b/>
        </w:rPr>
        <w:t>RQ1</w:t>
      </w:r>
      <w:r>
        <w:t xml:space="preserve"> EOSC-hub to provide a kubernetes managed pool of resources to  deploy AiiDA lab (UC5, UC6)</w:t>
      </w:r>
    </w:p>
    <w:p w14:paraId="7D705918" w14:textId="77777777" w:rsidR="006C02B4" w:rsidRDefault="006C02B4" w:rsidP="006C02B4">
      <w:r>
        <w:rPr>
          <w:b/>
        </w:rPr>
        <w:t xml:space="preserve">RQ2 </w:t>
      </w:r>
      <w:r>
        <w:t>EOSC-hub to provide a single sign-on services that supports institutional credentials (UC1)</w:t>
      </w:r>
    </w:p>
    <w:p w14:paraId="5A16F843" w14:textId="77777777" w:rsidR="006C02B4" w:rsidRDefault="006C02B4" w:rsidP="006C02B4">
      <w:r>
        <w:rPr>
          <w:b/>
        </w:rPr>
        <w:t>RQ3</w:t>
      </w:r>
      <w:r>
        <w:t xml:space="preserve"> EOSC-hub to provide a scalable kubernetes cluster to accommodate varying load during training events (UC6)</w:t>
      </w:r>
    </w:p>
    <w:p w14:paraId="3E3EF6A2" w14:textId="77777777" w:rsidR="006C02B4" w:rsidRDefault="006C02B4" w:rsidP="006C02B4">
      <w:r>
        <w:rPr>
          <w:b/>
        </w:rPr>
        <w:t>RQ4</w:t>
      </w:r>
      <w:r>
        <w:t xml:space="preserve"> EOSC-hub to provide enough resources to host planned training events (UC2, UC3, UC4)</w:t>
      </w:r>
    </w:p>
    <w:p w14:paraId="264A567A" w14:textId="4EF4AF3D" w:rsidR="006C02B4" w:rsidRDefault="006C02B4" w:rsidP="006C02B4">
      <w:pPr>
        <w:pStyle w:val="Heading2"/>
      </w:pPr>
      <w:bookmarkStart w:id="29" w:name="_Toc53502885"/>
      <w:r w:rsidRPr="006C02B4">
        <w:t>Supporting FAIR data discoverability in clinical research: providing a global metadata repository (MDR) of clinical study object</w:t>
      </w:r>
      <w:bookmarkEnd w:id="29"/>
    </w:p>
    <w:p w14:paraId="248DB387" w14:textId="77777777" w:rsidR="002B1A25" w:rsidRDefault="002B1A25" w:rsidP="002B1A25">
      <w:pPr>
        <w:pStyle w:val="Heading3"/>
        <w:spacing w:before="160" w:after="160"/>
        <w:jc w:val="left"/>
      </w:pPr>
      <w:r>
        <w:t>User stories</w:t>
      </w:r>
    </w:p>
    <w:p w14:paraId="1A3220E6" w14:textId="77777777" w:rsidR="002B1A25" w:rsidRDefault="002B1A25" w:rsidP="002B1A25">
      <w:r>
        <w:t xml:space="preserve">In order to fully assess and review the evidence generated in clinical research, it is necessary to have access not only to the published results but also to the source individual participant data and related study documents (e.g. study protocol, statistical analysis plan, case report form). </w:t>
      </w:r>
    </w:p>
    <w:p w14:paraId="1024E03D" w14:textId="77777777" w:rsidR="002B1A25" w:rsidRDefault="002B1A25" w:rsidP="002B1A25">
      <w:r>
        <w:t>As data and document sharing becomes more and more common, however, the researcher is faced with a bewildering mosaic of possible source locations and access modalities. There is an urgent need to develop a central resource that can catalogue all the diverse data and documents associated with a clinical study, and then make that information searchable by using a central web portal.</w:t>
      </w:r>
    </w:p>
    <w:p w14:paraId="71BB3EFA" w14:textId="77777777" w:rsidR="002B1A25" w:rsidRDefault="002B1A25" w:rsidP="002B1A25">
      <w:r>
        <w:t>In this pilot the following user stories are of concern:</w:t>
      </w:r>
    </w:p>
    <w:p w14:paraId="376BED37" w14:textId="77777777" w:rsidR="002B1A25" w:rsidRDefault="002B1A25" w:rsidP="00273BCC">
      <w:pPr>
        <w:numPr>
          <w:ilvl w:val="0"/>
          <w:numId w:val="49"/>
        </w:numPr>
        <w:spacing w:after="0"/>
      </w:pPr>
      <w:r>
        <w:t>As a researcher I want to find discover additional sources of a clinical study through a centralized service</w:t>
      </w:r>
    </w:p>
    <w:p w14:paraId="42781C24" w14:textId="77777777" w:rsidR="002B1A25" w:rsidRDefault="002B1A25" w:rsidP="00273BCC">
      <w:pPr>
        <w:numPr>
          <w:ilvl w:val="0"/>
          <w:numId w:val="49"/>
        </w:numPr>
        <w:spacing w:after="0"/>
      </w:pPr>
      <w:r>
        <w:t>As a researcher I want to find additional documents of a clinical study through a centralized service</w:t>
      </w:r>
    </w:p>
    <w:p w14:paraId="14DC5DA8" w14:textId="77777777" w:rsidR="002B1A25" w:rsidRDefault="002B1A25" w:rsidP="00273BCC">
      <w:pPr>
        <w:numPr>
          <w:ilvl w:val="0"/>
          <w:numId w:val="49"/>
        </w:numPr>
      </w:pPr>
      <w:r>
        <w:t>As a general user I want to discover the MDR portal and its sources in a general discovery service</w:t>
      </w:r>
    </w:p>
    <w:p w14:paraId="73B36198" w14:textId="77777777" w:rsidR="002B1A25" w:rsidRPr="002B1A25" w:rsidRDefault="002B1A25" w:rsidP="002B1A25">
      <w:pPr>
        <w:pStyle w:val="Heading3"/>
      </w:pPr>
      <w:r w:rsidRPr="002B1A25">
        <w:t>Use cases analysis</w:t>
      </w:r>
    </w:p>
    <w:p w14:paraId="2637A274" w14:textId="77777777" w:rsidR="002B1A25" w:rsidRDefault="002B1A25" w:rsidP="002B1A25">
      <w:pPr>
        <w:widowControl w:val="0"/>
        <w:spacing w:after="0" w:line="240" w:lineRule="auto"/>
        <w:jc w:val="left"/>
      </w:pPr>
      <w:r>
        <w:t>The use cases of concern here are captured in the activities that are taken to enable the various services and their integrations.</w:t>
      </w:r>
    </w:p>
    <w:p w14:paraId="3F6005CC" w14:textId="77777777" w:rsidR="002B1A25" w:rsidRDefault="002B1A25" w:rsidP="002B1A25">
      <w:pPr>
        <w:widowControl w:val="0"/>
        <w:spacing w:after="0" w:line="240" w:lineRule="auto"/>
        <w:jc w:val="left"/>
      </w:pPr>
    </w:p>
    <w:p w14:paraId="61CB2BCA" w14:textId="77777777" w:rsidR="002B1A25" w:rsidRDefault="002B1A25" w:rsidP="002B1A25">
      <w:pPr>
        <w:widowControl w:val="0"/>
        <w:spacing w:after="0" w:line="240" w:lineRule="auto"/>
        <w:jc w:val="left"/>
        <w:rPr>
          <w:b/>
        </w:rPr>
      </w:pPr>
      <w:r>
        <w:rPr>
          <w:b/>
        </w:rPr>
        <w:t>Provide access to published results, source individual participant data and related study documents</w:t>
      </w:r>
    </w:p>
    <w:p w14:paraId="4A5BC591" w14:textId="77777777" w:rsidR="002B1A25" w:rsidRDefault="002B1A25" w:rsidP="002B1A25">
      <w:pPr>
        <w:widowControl w:val="0"/>
        <w:spacing w:after="0" w:line="240" w:lineRule="auto"/>
        <w:jc w:val="left"/>
        <w:rPr>
          <w:highlight w:val="white"/>
        </w:rPr>
      </w:pPr>
      <w:r>
        <w:rPr>
          <w:highlight w:val="white"/>
        </w:rPr>
        <w:t>The MDR portal will provide a user with information and links to additional source material of a clinical study.</w:t>
      </w:r>
    </w:p>
    <w:p w14:paraId="3DB715B5" w14:textId="77777777" w:rsidR="002B1A25" w:rsidRDefault="002B1A25" w:rsidP="002B1A25">
      <w:pPr>
        <w:widowControl w:val="0"/>
        <w:spacing w:after="0" w:line="240" w:lineRule="auto"/>
        <w:jc w:val="left"/>
        <w:rPr>
          <w:highlight w:val="white"/>
        </w:rPr>
      </w:pPr>
    </w:p>
    <w:p w14:paraId="33C885EA" w14:textId="77777777" w:rsidR="002B1A25" w:rsidRDefault="002B1A25" w:rsidP="002B1A25">
      <w:pPr>
        <w:widowControl w:val="0"/>
        <w:spacing w:after="0" w:line="240" w:lineRule="auto"/>
        <w:jc w:val="left"/>
        <w:rPr>
          <w:highlight w:val="white"/>
        </w:rPr>
      </w:pPr>
      <w:r>
        <w:rPr>
          <w:highlight w:val="white"/>
        </w:rPr>
        <w:t>This case’s activities include:</w:t>
      </w:r>
    </w:p>
    <w:p w14:paraId="2EC62E96" w14:textId="77777777" w:rsidR="002B1A25" w:rsidRDefault="002B1A25" w:rsidP="00273BCC">
      <w:pPr>
        <w:widowControl w:val="0"/>
        <w:numPr>
          <w:ilvl w:val="0"/>
          <w:numId w:val="51"/>
        </w:numPr>
        <w:spacing w:after="0" w:line="240" w:lineRule="auto"/>
        <w:jc w:val="left"/>
        <w:rPr>
          <w:highlight w:val="white"/>
        </w:rPr>
      </w:pPr>
      <w:bookmarkStart w:id="30" w:name="_heading=h.mu8nztrqq10d" w:colFirst="0" w:colLast="0"/>
      <w:bookmarkEnd w:id="30"/>
      <w:r>
        <w:rPr>
          <w:highlight w:val="white"/>
        </w:rPr>
        <w:t>Revise web-portal</w:t>
      </w:r>
    </w:p>
    <w:p w14:paraId="03F5FC66" w14:textId="77777777" w:rsidR="002B1A25" w:rsidRDefault="002B1A25" w:rsidP="00273BCC">
      <w:pPr>
        <w:widowControl w:val="0"/>
        <w:numPr>
          <w:ilvl w:val="0"/>
          <w:numId w:val="51"/>
        </w:numPr>
        <w:spacing w:after="0" w:line="240" w:lineRule="auto"/>
        <w:jc w:val="left"/>
        <w:rPr>
          <w:highlight w:val="white"/>
        </w:rPr>
      </w:pPr>
      <w:bookmarkStart w:id="31" w:name="_heading=h.if658iwpknhb" w:colFirst="0" w:colLast="0"/>
      <w:bookmarkEnd w:id="31"/>
      <w:r>
        <w:rPr>
          <w:highlight w:val="white"/>
        </w:rPr>
        <w:t>Investigate a new mechanism of ECRIN metadata ‘injection’ and upgrading on OneData platform</w:t>
      </w:r>
    </w:p>
    <w:p w14:paraId="0EE0889C" w14:textId="77777777" w:rsidR="002B1A25" w:rsidRDefault="002B1A25" w:rsidP="002B1A25">
      <w:pPr>
        <w:widowControl w:val="0"/>
        <w:spacing w:after="0" w:line="240" w:lineRule="auto"/>
        <w:jc w:val="left"/>
      </w:pPr>
    </w:p>
    <w:p w14:paraId="56E57AF3" w14:textId="77777777" w:rsidR="002B1A25" w:rsidRDefault="002B1A25" w:rsidP="002B1A25">
      <w:pPr>
        <w:widowControl w:val="0"/>
        <w:spacing w:after="0" w:line="240" w:lineRule="auto"/>
        <w:jc w:val="left"/>
        <w:rPr>
          <w:b/>
        </w:rPr>
      </w:pPr>
      <w:r>
        <w:rPr>
          <w:b/>
        </w:rPr>
        <w:t>Develop central catalogue resource</w:t>
      </w:r>
    </w:p>
    <w:p w14:paraId="3CAA918C" w14:textId="77777777" w:rsidR="002B1A25" w:rsidRDefault="002B1A25" w:rsidP="002B1A25">
      <w:pPr>
        <w:widowControl w:val="0"/>
        <w:spacing w:after="0" w:line="240" w:lineRule="auto"/>
        <w:jc w:val="left"/>
        <w:rPr>
          <w:highlight w:val="white"/>
        </w:rPr>
      </w:pPr>
      <w:r>
        <w:rPr>
          <w:highlight w:val="white"/>
        </w:rPr>
        <w:t>This case’s activities include:</w:t>
      </w:r>
    </w:p>
    <w:p w14:paraId="769E7675" w14:textId="77777777" w:rsidR="002B1A25" w:rsidRDefault="002B1A25" w:rsidP="00273BCC">
      <w:pPr>
        <w:widowControl w:val="0"/>
        <w:numPr>
          <w:ilvl w:val="0"/>
          <w:numId w:val="51"/>
        </w:numPr>
        <w:spacing w:after="0" w:line="240" w:lineRule="auto"/>
        <w:jc w:val="left"/>
        <w:rPr>
          <w:highlight w:val="white"/>
        </w:rPr>
      </w:pPr>
      <w:r>
        <w:rPr>
          <w:highlight w:val="white"/>
        </w:rPr>
        <w:t>Extend the MDR demonstrator to run in production in the EOSC environment</w:t>
      </w:r>
    </w:p>
    <w:p w14:paraId="38335519" w14:textId="77777777" w:rsidR="002B1A25" w:rsidRDefault="002B1A25" w:rsidP="00273BCC">
      <w:pPr>
        <w:widowControl w:val="0"/>
        <w:numPr>
          <w:ilvl w:val="0"/>
          <w:numId w:val="51"/>
        </w:numPr>
        <w:spacing w:after="0" w:line="240" w:lineRule="auto"/>
        <w:jc w:val="left"/>
        <w:rPr>
          <w:highlight w:val="white"/>
        </w:rPr>
      </w:pPr>
      <w:bookmarkStart w:id="32" w:name="_heading=h.1fob9te" w:colFirst="0" w:colLast="0"/>
      <w:bookmarkEnd w:id="32"/>
      <w:r>
        <w:rPr>
          <w:highlight w:val="white"/>
        </w:rPr>
        <w:t>Developing ElasticSearch-based APIs</w:t>
      </w:r>
    </w:p>
    <w:p w14:paraId="24547DD2" w14:textId="77777777" w:rsidR="002B1A25" w:rsidRDefault="002B1A25" w:rsidP="002B1A25">
      <w:pPr>
        <w:widowControl w:val="0"/>
        <w:spacing w:after="0" w:line="240" w:lineRule="auto"/>
        <w:jc w:val="left"/>
        <w:rPr>
          <w:b/>
        </w:rPr>
      </w:pPr>
    </w:p>
    <w:p w14:paraId="586B9DAE" w14:textId="77777777" w:rsidR="002B1A25" w:rsidRDefault="002B1A25" w:rsidP="002B1A25">
      <w:pPr>
        <w:widowControl w:val="0"/>
        <w:spacing w:after="0" w:line="240" w:lineRule="auto"/>
        <w:jc w:val="left"/>
        <w:rPr>
          <w:b/>
        </w:rPr>
      </w:pPr>
      <w:r>
        <w:rPr>
          <w:b/>
        </w:rPr>
        <w:t>Make publications searchable using web portal</w:t>
      </w:r>
    </w:p>
    <w:p w14:paraId="338D057C" w14:textId="77777777" w:rsidR="002B1A25" w:rsidRDefault="002B1A25" w:rsidP="002B1A25">
      <w:pPr>
        <w:widowControl w:val="0"/>
        <w:spacing w:after="0" w:line="240" w:lineRule="auto"/>
        <w:jc w:val="left"/>
        <w:rPr>
          <w:highlight w:val="white"/>
        </w:rPr>
      </w:pPr>
      <w:r>
        <w:rPr>
          <w:highlight w:val="white"/>
        </w:rPr>
        <w:t>This case’s activities include:</w:t>
      </w:r>
    </w:p>
    <w:p w14:paraId="441847C1" w14:textId="77777777" w:rsidR="002B1A25" w:rsidRDefault="002B1A25" w:rsidP="00273BCC">
      <w:pPr>
        <w:widowControl w:val="0"/>
        <w:numPr>
          <w:ilvl w:val="0"/>
          <w:numId w:val="50"/>
        </w:numPr>
        <w:spacing w:after="0" w:line="240" w:lineRule="auto"/>
        <w:jc w:val="left"/>
        <w:rPr>
          <w:highlight w:val="white"/>
        </w:rPr>
      </w:pPr>
      <w:r>
        <w:rPr>
          <w:highlight w:val="white"/>
        </w:rPr>
        <w:t>Make MDR demonstrator part of the EOSC catalogue</w:t>
      </w:r>
    </w:p>
    <w:p w14:paraId="72858B8E" w14:textId="77777777" w:rsidR="002B1A25" w:rsidRDefault="002B1A25" w:rsidP="00273BCC">
      <w:pPr>
        <w:widowControl w:val="0"/>
        <w:numPr>
          <w:ilvl w:val="0"/>
          <w:numId w:val="50"/>
        </w:numPr>
        <w:spacing w:after="0" w:line="240" w:lineRule="auto"/>
        <w:jc w:val="left"/>
        <w:rPr>
          <w:highlight w:val="white"/>
        </w:rPr>
      </w:pPr>
      <w:r>
        <w:rPr>
          <w:highlight w:val="white"/>
        </w:rPr>
        <w:t>Collect data on user action and users feedbacks</w:t>
      </w:r>
    </w:p>
    <w:p w14:paraId="0847BBA1" w14:textId="77777777" w:rsidR="002B1A25" w:rsidRDefault="002B1A25" w:rsidP="00273BCC">
      <w:pPr>
        <w:widowControl w:val="0"/>
        <w:numPr>
          <w:ilvl w:val="0"/>
          <w:numId w:val="50"/>
        </w:numPr>
        <w:spacing w:after="0" w:line="240" w:lineRule="auto"/>
        <w:jc w:val="left"/>
        <w:rPr>
          <w:highlight w:val="white"/>
        </w:rPr>
      </w:pPr>
      <w:r>
        <w:rPr>
          <w:highlight w:val="white"/>
        </w:rPr>
        <w:t>Enable harvesting by EUDAT B2FIND</w:t>
      </w:r>
    </w:p>
    <w:p w14:paraId="40EFFEFD" w14:textId="77777777" w:rsidR="002C5880" w:rsidRPr="002C5880" w:rsidRDefault="002C5880" w:rsidP="002C5880">
      <w:pPr>
        <w:pStyle w:val="Heading3"/>
      </w:pPr>
      <w:r w:rsidRPr="002C5880">
        <w:t>Handle technical requirements</w:t>
      </w:r>
    </w:p>
    <w:p w14:paraId="6B79C91C" w14:textId="77777777" w:rsidR="002C5880" w:rsidRDefault="002C5880" w:rsidP="002C5880">
      <w:r>
        <w:t>The ECRIN MDR system is deployed as a single virtual machine for the production instance. In addition, a development instance will be available for development purposes. The instances will be connected to a database server that contains the gathered information.</w:t>
      </w:r>
    </w:p>
    <w:p w14:paraId="3A2524DE" w14:textId="77777777" w:rsidR="002C5880" w:rsidRDefault="002C5880" w:rsidP="002C5880">
      <w:r>
        <w:t>It will use the following services:</w:t>
      </w:r>
    </w:p>
    <w:p w14:paraId="3E042F7E" w14:textId="77777777" w:rsidR="002C5880" w:rsidRDefault="002C5880" w:rsidP="00273BCC">
      <w:pPr>
        <w:numPr>
          <w:ilvl w:val="0"/>
          <w:numId w:val="44"/>
        </w:numPr>
        <w:spacing w:after="0"/>
      </w:pPr>
      <w:r>
        <w:t>EGI OneData</w:t>
      </w:r>
    </w:p>
    <w:p w14:paraId="419EBC41" w14:textId="77777777" w:rsidR="002C5880" w:rsidRDefault="002C5880" w:rsidP="00273BCC">
      <w:pPr>
        <w:numPr>
          <w:ilvl w:val="0"/>
          <w:numId w:val="44"/>
        </w:numPr>
        <w:spacing w:after="0"/>
      </w:pPr>
      <w:r>
        <w:t>INFN ElasticSearch + hardware</w:t>
      </w:r>
    </w:p>
    <w:p w14:paraId="01A8EE65" w14:textId="77777777" w:rsidR="002C5880" w:rsidRDefault="002C5880" w:rsidP="00273BCC">
      <w:pPr>
        <w:numPr>
          <w:ilvl w:val="0"/>
          <w:numId w:val="44"/>
        </w:numPr>
      </w:pPr>
      <w:r>
        <w:t>B2FIND</w:t>
      </w:r>
    </w:p>
    <w:p w14:paraId="48CE57EE" w14:textId="77777777" w:rsidR="002C5880" w:rsidRDefault="002C5880" w:rsidP="002C5880">
      <w:r>
        <w:t>The success of the pilot will be partly due to the establishment of a generic metadata schema that can be used in the MDR and for exchange with EUDAT’s B2FIND service.</w:t>
      </w:r>
    </w:p>
    <w:p w14:paraId="2F102AFE" w14:textId="77777777" w:rsidR="002C5880" w:rsidRDefault="002C5880" w:rsidP="00273BCC">
      <w:pPr>
        <w:numPr>
          <w:ilvl w:val="0"/>
          <w:numId w:val="52"/>
        </w:numPr>
        <w:spacing w:after="0"/>
      </w:pPr>
      <w:r>
        <w:rPr>
          <w:b/>
        </w:rPr>
        <w:t>RQ1</w:t>
      </w:r>
      <w:r>
        <w:t>: Deploy VMs for revision of current web-portal</w:t>
      </w:r>
    </w:p>
    <w:p w14:paraId="0E752D9A" w14:textId="77777777" w:rsidR="002C5880" w:rsidRDefault="002C5880" w:rsidP="00273BCC">
      <w:pPr>
        <w:numPr>
          <w:ilvl w:val="0"/>
          <w:numId w:val="52"/>
        </w:numPr>
        <w:spacing w:after="0"/>
      </w:pPr>
      <w:r w:rsidRPr="002C5880">
        <w:rPr>
          <w:b/>
        </w:rPr>
        <w:t>RQ2</w:t>
      </w:r>
      <w:r>
        <w:t>: Establish integration of portal with ElasticSearch server</w:t>
      </w:r>
    </w:p>
    <w:p w14:paraId="1BF398B8" w14:textId="386BDC7D" w:rsidR="006C02B4" w:rsidRDefault="002C5880" w:rsidP="00273BCC">
      <w:pPr>
        <w:numPr>
          <w:ilvl w:val="0"/>
          <w:numId w:val="52"/>
        </w:numPr>
        <w:spacing w:after="0"/>
      </w:pPr>
      <w:r w:rsidRPr="002C5880">
        <w:rPr>
          <w:b/>
        </w:rPr>
        <w:t>RQ3</w:t>
      </w:r>
      <w:r>
        <w:t>: Enable harvesting of a single MDR instance by B2FIND instance</w:t>
      </w:r>
    </w:p>
    <w:p w14:paraId="1CF67723" w14:textId="40588B39" w:rsidR="002C5880" w:rsidRDefault="002C5880" w:rsidP="002C5880">
      <w:pPr>
        <w:pStyle w:val="Heading2"/>
      </w:pPr>
      <w:bookmarkStart w:id="33" w:name="_Toc53502886"/>
      <w:r w:rsidRPr="002C5880">
        <w:t>Integration of toxicology and risk assessment services into the EOSC marketplace</w:t>
      </w:r>
      <w:bookmarkEnd w:id="33"/>
    </w:p>
    <w:p w14:paraId="22759919" w14:textId="77777777" w:rsidR="002C5880" w:rsidRDefault="002C5880" w:rsidP="002C5880">
      <w:r>
        <w:t xml:space="preserve">OpenRiskNet is providing an e-infrastructure to the communities involved in safety assessment, including toxicology and especially predictive toxicology, systems and structural biology, bioinformatics and its subtopics toxicogenomics, cheminformatics, biophysics and computer science specifically targeting the EU’s chemical manufacturing industries, e.g. pharmaceutical companies, chemical and agrochemical industries and cosmetic industries, and the corresponding regulatory agencies. </w:t>
      </w:r>
    </w:p>
    <w:p w14:paraId="147F2A7A" w14:textId="77777777" w:rsidR="002C5880" w:rsidRDefault="002C5880" w:rsidP="002C5880">
      <w:r>
        <w:t xml:space="preserve">During the lifetime of OpenRiskNet (2016-2019), 45 services were integrated, that can be grouped into seven categories: 1) Toxicology, Chemical Properties and Bioassay Databases, 2) Omics Databases, 3) Knowledge Bases and Data Mining, 4) Ontology Services, 5) Processing and Analysis, 6) Predictive Toxicology and 7) Workflows, Visualisation and Reporting. The service integration also included the development of workflows to support the case study work by automating complex tasks only achievable by the combination of multiple services. Additional services will be integrated over time to complete the portfolio to allow full risk assessment of chemical compounds and nanomaterials. This is specifically supported by the infrastructure project NanoCommons developing, and harmonizing such services for the nanosafety starting community represented by the projects of the EU NanoSafety cluster. </w:t>
      </w:r>
    </w:p>
    <w:p w14:paraId="061CD9D5" w14:textId="77777777" w:rsidR="0036689B" w:rsidRPr="0036689B" w:rsidRDefault="0036689B" w:rsidP="0036689B">
      <w:pPr>
        <w:pStyle w:val="Heading3"/>
      </w:pPr>
      <w:r w:rsidRPr="0036689B">
        <w:t>User stories</w:t>
      </w:r>
    </w:p>
    <w:p w14:paraId="569051A4" w14:textId="77777777" w:rsidR="0036689B" w:rsidRDefault="0036689B" w:rsidP="0036689B">
      <w:r>
        <w:t>The general OpenRiskNet infrastructure and specific services are already listed on the ESOC marketplace. However, a better integration, harmonisation and interoperability with other EOSC services are anticipated. This is started by the early adopter pilot concentrating on the four user stories:</w:t>
      </w:r>
    </w:p>
    <w:p w14:paraId="7998F5C3" w14:textId="77777777" w:rsidR="0036689B" w:rsidRDefault="0036689B" w:rsidP="00273BCC">
      <w:pPr>
        <w:numPr>
          <w:ilvl w:val="0"/>
          <w:numId w:val="26"/>
        </w:numPr>
        <w:spacing w:after="0"/>
      </w:pPr>
      <w:r>
        <w:rPr>
          <w:b/>
        </w:rPr>
        <w:t>US1</w:t>
      </w:r>
      <w:r>
        <w:t>: As a user, I want a public instance of the OpenRiskNet/NanoCommons virtual environment (VE) to test and get first experience with the data and modelling services provided by OpenRiskNet/NanoCommons, especially also in connection to other EOSC service, before deploying a VE internally or ask for additional EOSC resources.</w:t>
      </w:r>
    </w:p>
    <w:p w14:paraId="7C193D56" w14:textId="77777777" w:rsidR="0036689B" w:rsidRDefault="0036689B" w:rsidP="00273BCC">
      <w:pPr>
        <w:numPr>
          <w:ilvl w:val="0"/>
          <w:numId w:val="26"/>
        </w:numPr>
        <w:spacing w:after="0"/>
      </w:pPr>
      <w:r>
        <w:rPr>
          <w:b/>
        </w:rPr>
        <w:t>US2</w:t>
      </w:r>
      <w:r>
        <w:t>: As a user, I want to use federated authentication mechanisms to access the public VE, including authentication through the EGI Check-In when desired.</w:t>
      </w:r>
    </w:p>
    <w:p w14:paraId="6F53040D" w14:textId="77777777" w:rsidR="0036689B" w:rsidRDefault="0036689B" w:rsidP="00273BCC">
      <w:pPr>
        <w:numPr>
          <w:ilvl w:val="0"/>
          <w:numId w:val="26"/>
        </w:numPr>
        <w:spacing w:after="0"/>
      </w:pPr>
      <w:r>
        <w:rPr>
          <w:b/>
        </w:rPr>
        <w:t>US3</w:t>
      </w:r>
      <w:r>
        <w:t>: As a toxicology data and modelling service provider, I want to have my service listed in the EOSC marketplace based on information I provided to OpenRiskNet/NanoCommons.</w:t>
      </w:r>
    </w:p>
    <w:p w14:paraId="5ECF51A5" w14:textId="77777777" w:rsidR="0036689B" w:rsidRDefault="0036689B" w:rsidP="00273BCC">
      <w:pPr>
        <w:numPr>
          <w:ilvl w:val="0"/>
          <w:numId w:val="26"/>
        </w:numPr>
      </w:pPr>
      <w:r>
        <w:rPr>
          <w:b/>
        </w:rPr>
        <w:t>US4</w:t>
      </w:r>
      <w:r>
        <w:t>: As a toxicology data service provider, I want to find solutions to index, link and make the data available via general EOSC services like B2FIND and OpenAIRE improving their FAIRness.</w:t>
      </w:r>
    </w:p>
    <w:p w14:paraId="0FD04196" w14:textId="77777777" w:rsidR="0036689B" w:rsidRPr="0036689B" w:rsidRDefault="0036689B" w:rsidP="0036689B">
      <w:pPr>
        <w:pStyle w:val="Heading3"/>
      </w:pPr>
      <w:r w:rsidRPr="0036689B">
        <w:t>Use cases analysis</w:t>
      </w:r>
    </w:p>
    <w:p w14:paraId="5D352DEE" w14:textId="77777777" w:rsidR="0036689B" w:rsidRDefault="0036689B" w:rsidP="0036689B">
      <w:r>
        <w:t>EOSC services best supporting the user stories have been identified and service requests have been submitted. This are:</w:t>
      </w:r>
    </w:p>
    <w:p w14:paraId="5C2FF07B" w14:textId="77777777" w:rsidR="0036689B" w:rsidRDefault="0036689B" w:rsidP="00273BCC">
      <w:pPr>
        <w:numPr>
          <w:ilvl w:val="0"/>
          <w:numId w:val="53"/>
        </w:numPr>
        <w:spacing w:after="0"/>
      </w:pPr>
      <w:r>
        <w:rPr>
          <w:b/>
        </w:rPr>
        <w:t>US1:</w:t>
      </w:r>
      <w:r>
        <w:t xml:space="preserve"> cloud resources provided by INFN-BARI as previously agreed (200 CPU cores, 360 GB of RAM, and ~1TB of disk space)</w:t>
      </w:r>
    </w:p>
    <w:p w14:paraId="3629838A" w14:textId="77777777" w:rsidR="0036689B" w:rsidRDefault="0036689B" w:rsidP="00273BCC">
      <w:pPr>
        <w:numPr>
          <w:ilvl w:val="0"/>
          <w:numId w:val="53"/>
        </w:numPr>
        <w:spacing w:after="0"/>
      </w:pPr>
      <w:r>
        <w:rPr>
          <w:b/>
        </w:rPr>
        <w:t>US2:</w:t>
      </w:r>
      <w:r>
        <w:t xml:space="preserve"> EGI Check-in as an single-sign-on solution</w:t>
      </w:r>
    </w:p>
    <w:p w14:paraId="71A80B57" w14:textId="04FDDEA9" w:rsidR="0036689B" w:rsidRDefault="0036689B" w:rsidP="00273BCC">
      <w:pPr>
        <w:numPr>
          <w:ilvl w:val="0"/>
          <w:numId w:val="53"/>
        </w:numPr>
        <w:spacing w:after="0"/>
      </w:pPr>
      <w:r>
        <w:rPr>
          <w:b/>
        </w:rPr>
        <w:t>US3:</w:t>
      </w:r>
      <w:r>
        <w:t xml:space="preserve"> interactions with EOSC teams related to the information collection and representation of the EOSC marketplace</w:t>
      </w:r>
    </w:p>
    <w:p w14:paraId="56C7EA03" w14:textId="77777777" w:rsidR="0036689B" w:rsidRDefault="0036689B" w:rsidP="00273BCC">
      <w:pPr>
        <w:numPr>
          <w:ilvl w:val="0"/>
          <w:numId w:val="53"/>
        </w:numPr>
      </w:pPr>
      <w:r>
        <w:rPr>
          <w:b/>
        </w:rPr>
        <w:t>US4:</w:t>
      </w:r>
      <w:r>
        <w:t xml:space="preserve"> interactions with teams from B2FIND and OpenAIRE to discuss how to handle data managed by specialised solutions provided and used standard data management systems by the toxicology community. </w:t>
      </w:r>
    </w:p>
    <w:p w14:paraId="2DFF4B18" w14:textId="77777777" w:rsidR="0036689B" w:rsidRPr="0036689B" w:rsidRDefault="0036689B" w:rsidP="0036689B">
      <w:pPr>
        <w:pStyle w:val="Heading3"/>
      </w:pPr>
      <w:r w:rsidRPr="0036689B">
        <w:t>Handle technical requirements</w:t>
      </w:r>
    </w:p>
    <w:p w14:paraId="7B5DC14C" w14:textId="77777777" w:rsidR="0036689B" w:rsidRDefault="0036689B" w:rsidP="0036689B">
      <w:r>
        <w:t>OpenRiskNet is already operating a public VE to promote its services and make them available for testing, which is hosted at the Johannes Gutenberg Universität Mainz and will be available until mid 2021. For long-term sustainability and better integration into the EOSC infrastructure, transfer to EOSC resources is planned and the early adopter pilot is performing analysis of the steps needed to do so. Unfortunately, due to a security breach at the German research computing infrastructure, which also had a huge impact on the system in Mainz, the VE was down for over two months. This prohibited many of the tasks planned for the early adopter pilot. However, we were able to already organise the interactions with the EOSC service providers and are now able to continue with the work, hopefully making up for the lost time. Specific requirements, which have already been addressed are:</w:t>
      </w:r>
    </w:p>
    <w:p w14:paraId="56CD781E" w14:textId="77777777" w:rsidR="0036689B" w:rsidRDefault="0036689B" w:rsidP="00273BCC">
      <w:pPr>
        <w:numPr>
          <w:ilvl w:val="0"/>
          <w:numId w:val="46"/>
        </w:numPr>
        <w:spacing w:after="0"/>
        <w:rPr>
          <w:b/>
        </w:rPr>
      </w:pPr>
      <w:r>
        <w:rPr>
          <w:b/>
        </w:rPr>
        <w:t>RQ1</w:t>
      </w:r>
      <w:r>
        <w:t>: OpenRiskNet already used GitHub and LinkedIn as social account providers. Compatibility of the system with EGI Check-in as additional e-infrastructure AAI has been verified and the service access request has been approved.</w:t>
      </w:r>
    </w:p>
    <w:p w14:paraId="23860C50" w14:textId="77777777" w:rsidR="0036689B" w:rsidRDefault="0036689B" w:rsidP="00273BCC">
      <w:pPr>
        <w:numPr>
          <w:ilvl w:val="0"/>
          <w:numId w:val="46"/>
        </w:numPr>
      </w:pPr>
      <w:r>
        <w:rPr>
          <w:b/>
        </w:rPr>
        <w:t>RQ2</w:t>
      </w:r>
      <w:r>
        <w:t>: The service access request for cloud resources has also been approached. The migration to the EOSC system should also include the update of the used containerisation, orchestration and monitoring systems. Needed updates as well as replacements of specific tools have been evaluated and phrased as requirements for the new deployment, including e.g. the benefits and disadvantages of using the extensions of OpenShift.</w:t>
      </w:r>
    </w:p>
    <w:p w14:paraId="1FE1EA11" w14:textId="20694FB3" w:rsidR="002C5880" w:rsidRDefault="0036689B" w:rsidP="00AB04DE">
      <w:pPr>
        <w:pStyle w:val="Heading1"/>
      </w:pPr>
      <w:bookmarkStart w:id="34" w:name="_Toc53502887"/>
      <w:r w:rsidRPr="0036689B">
        <w:t>Update on the procedure used to provide technical support</w:t>
      </w:r>
      <w:bookmarkEnd w:id="34"/>
    </w:p>
    <w:p w14:paraId="74F374AC" w14:textId="77777777" w:rsidR="0036689B" w:rsidRDefault="0036689B" w:rsidP="0036689B">
      <w:pPr>
        <w:spacing w:after="240"/>
      </w:pPr>
      <w:r>
        <w:t>As from D10.5 - the procedure to provide technical support (SOCRM-04) has been defined as part of the Service Order and Customer Relationship Management (SOCRM) process of the EOSC SMS. Aim of this procedure is creating a well-defined communication channel between the technical support team and first line of support working with requests from user communities received through the EOSC Portal, identified by the Stakeholder Engagement activity (T3.2) or by other channels.</w:t>
      </w:r>
    </w:p>
    <w:p w14:paraId="3ACFD45C" w14:textId="77777777" w:rsidR="0036689B" w:rsidRDefault="0036689B" w:rsidP="0036689B">
      <w:pPr>
        <w:spacing w:after="240"/>
      </w:pPr>
      <w:r>
        <w:t>The procedure has been deeply tested to support different use cases and different applications as described in Sections 3, 4 and 5 and to provide material for technical support and an homogeneous communication channel.</w:t>
      </w:r>
    </w:p>
    <w:p w14:paraId="52129A39" w14:textId="77777777" w:rsidR="0036689B" w:rsidRDefault="0036689B" w:rsidP="0036689B">
      <w:pPr>
        <w:spacing w:after="240"/>
      </w:pPr>
      <w:r>
        <w:t>The procedure is based on the following key concepts and professional figures resumed in the following sections.</w:t>
      </w:r>
    </w:p>
    <w:p w14:paraId="032350E2" w14:textId="545B30AA" w:rsidR="0036689B" w:rsidRDefault="0036689B" w:rsidP="00AB04DE">
      <w:pPr>
        <w:pStyle w:val="Heading2"/>
      </w:pPr>
      <w:bookmarkStart w:id="35" w:name="_Toc53502888"/>
      <w:r w:rsidRPr="0036689B">
        <w:t>Technical support</w:t>
      </w:r>
      <w:bookmarkEnd w:id="35"/>
      <w:r w:rsidRPr="0036689B">
        <w:t xml:space="preserve">  </w:t>
      </w:r>
    </w:p>
    <w:p w14:paraId="06173A02" w14:textId="608BD15C" w:rsidR="0036689B" w:rsidRDefault="0036689B" w:rsidP="0036689B">
      <w:pPr>
        <w:spacing w:after="240"/>
      </w:pPr>
      <w:r>
        <w:t>Each community has assigned a unique WP10 contact. The main role of this responsible person, named shepherd, is to drive the integration of the service in the Hub by bridging users and resource or service providers by providing a proper use case analysis, according to the specific needs of the customers, and harmonizing the coordination of the technical activities.</w:t>
      </w:r>
    </w:p>
    <w:p w14:paraId="6EEBADB5" w14:textId="02CE9D8D" w:rsidR="0036689B" w:rsidRDefault="00AB04DE" w:rsidP="00AB04DE">
      <w:pPr>
        <w:pStyle w:val="Heading2"/>
      </w:pPr>
      <w:bookmarkStart w:id="36" w:name="_Toc53502889"/>
      <w:r w:rsidRPr="00AB04DE">
        <w:t>Community Requirements DB</w:t>
      </w:r>
      <w:bookmarkEnd w:id="36"/>
    </w:p>
    <w:p w14:paraId="06765F70" w14:textId="77777777" w:rsidR="00AB04DE" w:rsidRDefault="00AB04DE" w:rsidP="00AB04DE">
      <w:pPr>
        <w:spacing w:before="240" w:after="240"/>
      </w:pPr>
      <w:r>
        <w:t>The primary source of information is the Community Requirements DB</w:t>
      </w:r>
      <w:r>
        <w:rPr>
          <w:vertAlign w:val="superscript"/>
        </w:rPr>
        <w:t>1</w:t>
      </w:r>
      <w:r>
        <w:t>. Each entry in the database points to a document containing an analysis of the technical requirements of a use case. The structure of this document has three main sections corresponding to the three core components of the agile process as reported in Section 4 and 5: user stories, use cases and technical requirements.</w:t>
      </w:r>
    </w:p>
    <w:p w14:paraId="06380CCE" w14:textId="77777777" w:rsidR="00AB04DE" w:rsidRDefault="00AB04DE" w:rsidP="00AB04DE">
      <w:pPr>
        <w:spacing w:before="240" w:after="240"/>
      </w:pPr>
      <w:r>
        <w:t>Whenever a new use case or application comes in, the shepherd initially holds an interview with the user community’s main contacts in order to build a shared understanding that will yield to the elaboration of the user stories. In subsequent iterations, the shepherd will break down the stories into use cases and use cases into technical requirements. The whole process will be transparent for the customers as the shepherd works directly in the Community Requirements DB.</w:t>
      </w:r>
    </w:p>
    <w:p w14:paraId="4966C16C" w14:textId="506B01DB" w:rsidR="0036689B" w:rsidRDefault="00AB04DE" w:rsidP="00AB04DE">
      <w:pPr>
        <w:pStyle w:val="Heading2"/>
      </w:pPr>
      <w:bookmarkStart w:id="37" w:name="_Toc53502890"/>
      <w:r>
        <w:t>EOSC Portal Catalogue and Marketplace</w:t>
      </w:r>
      <w:bookmarkEnd w:id="37"/>
    </w:p>
    <w:p w14:paraId="540A536A" w14:textId="77777777" w:rsidR="00AB04DE" w:rsidRDefault="00AB04DE" w:rsidP="00AB04DE">
      <w:r>
        <w:t>The EOSC Portal Catalogue and Marketplace</w:t>
      </w:r>
      <w:r>
        <w:rPr>
          <w:vertAlign w:val="superscript"/>
        </w:rPr>
        <w:footnoteReference w:id="9"/>
      </w:r>
      <w:r>
        <w:t xml:space="preserve"> is an integrated platform that allows easy access to lots of services and resources for various research domains along with integrated data analytics tools. Browse by scientific domain, service category or provider the EOSC Portal represents a single point of access able to provide</w:t>
      </w:r>
    </w:p>
    <w:p w14:paraId="2B2EEF7D" w14:textId="77777777" w:rsidR="00AB04DE" w:rsidRDefault="00AB04DE" w:rsidP="00273BCC">
      <w:pPr>
        <w:numPr>
          <w:ilvl w:val="0"/>
          <w:numId w:val="54"/>
        </w:numPr>
        <w:spacing w:after="0"/>
      </w:pPr>
      <w:r>
        <w:t>Information about the EOSC governance and players, the projects contributing to its realisation,</w:t>
      </w:r>
      <w:hyperlink r:id="rId56">
        <w:r>
          <w:t xml:space="preserve"> </w:t>
        </w:r>
      </w:hyperlink>
      <w:r>
        <w:t>funding opportunities for EOSC stakeholders, relevant</w:t>
      </w:r>
      <w:hyperlink r:id="rId57">
        <w:r>
          <w:t xml:space="preserve"> </w:t>
        </w:r>
      </w:hyperlink>
      <w:r>
        <w:t>European and</w:t>
      </w:r>
      <w:hyperlink r:id="rId58">
        <w:r>
          <w:t xml:space="preserve"> </w:t>
        </w:r>
      </w:hyperlink>
      <w:r>
        <w:t>national policies, important documents, and recent developments.</w:t>
      </w:r>
    </w:p>
    <w:p w14:paraId="42A64A0E" w14:textId="77777777" w:rsidR="00AB04DE" w:rsidRDefault="00AB04DE" w:rsidP="00273BCC">
      <w:pPr>
        <w:numPr>
          <w:ilvl w:val="0"/>
          <w:numId w:val="54"/>
        </w:numPr>
        <w:spacing w:after="240"/>
      </w:pPr>
      <w:r>
        <w:t>A gateway to the multitude of services and resources offered by the providers to the researchers.</w:t>
      </w:r>
    </w:p>
    <w:p w14:paraId="34330D0B" w14:textId="77777777" w:rsidR="00AB04DE" w:rsidRPr="00AB04DE" w:rsidRDefault="00AB04DE" w:rsidP="00AB04DE"/>
    <w:sectPr w:rsidR="00AB04DE" w:rsidRPr="00AB04DE" w:rsidSect="00247395">
      <w:headerReference w:type="even" r:id="rId59"/>
      <w:headerReference w:type="default" r:id="rId60"/>
      <w:footerReference w:type="first" r:id="rId61"/>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93F8" w14:textId="77777777" w:rsidR="007E57B4" w:rsidRDefault="007E57B4" w:rsidP="00835E24">
      <w:pPr>
        <w:spacing w:after="0" w:line="240" w:lineRule="auto"/>
      </w:pPr>
      <w:r>
        <w:separator/>
      </w:r>
    </w:p>
  </w:endnote>
  <w:endnote w:type="continuationSeparator" w:id="0">
    <w:p w14:paraId="466C6CFA" w14:textId="77777777" w:rsidR="007E57B4" w:rsidRDefault="007E57B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40" w:type="pct"/>
      <w:tblLook w:val="04A0" w:firstRow="1" w:lastRow="0" w:firstColumn="1" w:lastColumn="0" w:noHBand="0" w:noVBand="1"/>
    </w:tblPr>
    <w:tblGrid>
      <w:gridCol w:w="8930"/>
      <w:gridCol w:w="710"/>
    </w:tblGrid>
    <w:tr w:rsidR="00001BE8" w:rsidRPr="00980A57" w14:paraId="723A2844" w14:textId="77777777" w:rsidTr="00247395">
      <w:trPr>
        <w:trHeight w:val="475"/>
      </w:trPr>
      <w:tc>
        <w:tcPr>
          <w:tcW w:w="4632" w:type="pct"/>
          <w:shd w:val="clear" w:color="auto" w:fill="7DA9DF"/>
          <w:vAlign w:val="center"/>
        </w:tcPr>
        <w:p w14:paraId="29B4F6BC" w14:textId="77777777" w:rsidR="00001BE8" w:rsidRPr="00980A57" w:rsidRDefault="00001BE8"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1E6A61E4" w14:textId="77777777" w:rsidR="00001BE8" w:rsidRPr="00EE208C" w:rsidRDefault="00001BE8" w:rsidP="00247395">
          <w:pPr>
            <w:pStyle w:val="Header"/>
            <w:jc w:val="right"/>
            <w:rPr>
              <w:color w:val="002060"/>
              <w:sz w:val="18"/>
            </w:rPr>
          </w:pPr>
        </w:p>
      </w:tc>
    </w:tr>
  </w:tbl>
  <w:p w14:paraId="3C279AA3" w14:textId="77777777" w:rsidR="00001BE8" w:rsidRDefault="00001BE8">
    <w:pPr>
      <w:pStyle w:val="Footer"/>
    </w:pPr>
    <w:r w:rsidRPr="00980A57">
      <w:rPr>
        <w:noProof/>
        <w:lang w:eastAsia="en-GB"/>
      </w:rPr>
      <w:drawing>
        <wp:anchor distT="0" distB="0" distL="114300" distR="114300" simplePos="0" relativeHeight="251659264" behindDoc="0" locked="0" layoutInCell="1" allowOverlap="1" wp14:anchorId="0C78F01C" wp14:editId="16A00B3C">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89490" w14:textId="77777777" w:rsidR="007E57B4" w:rsidRDefault="007E57B4" w:rsidP="00835E24">
      <w:pPr>
        <w:spacing w:after="0" w:line="240" w:lineRule="auto"/>
      </w:pPr>
      <w:r>
        <w:separator/>
      </w:r>
    </w:p>
  </w:footnote>
  <w:footnote w:type="continuationSeparator" w:id="0">
    <w:p w14:paraId="7BD63A6F" w14:textId="77777777" w:rsidR="007E57B4" w:rsidRDefault="007E57B4" w:rsidP="00835E24">
      <w:pPr>
        <w:spacing w:after="0" w:line="240" w:lineRule="auto"/>
      </w:pPr>
      <w:r>
        <w:continuationSeparator/>
      </w:r>
    </w:p>
  </w:footnote>
  <w:footnote w:id="1">
    <w:p w14:paraId="7932C9FA" w14:textId="5CDAD44A" w:rsidR="00001BE8" w:rsidRDefault="00001BE8" w:rsidP="00CD40F7">
      <w:pPr>
        <w:spacing w:after="0" w:line="240" w:lineRule="auto"/>
        <w:jc w:val="left"/>
        <w:rPr>
          <w:sz w:val="20"/>
          <w:szCs w:val="20"/>
        </w:rPr>
      </w:pPr>
      <w:r>
        <w:rPr>
          <w:rStyle w:val="FootnoteReference"/>
        </w:rPr>
        <w:footnoteRef/>
      </w:r>
      <w:r>
        <w:rPr>
          <w:sz w:val="20"/>
          <w:szCs w:val="20"/>
        </w:rPr>
        <w:t xml:space="preserve">  Community requirements DB: </w:t>
      </w:r>
      <w:hyperlink r:id="rId1" w:history="1">
        <w:r w:rsidRPr="0011384B">
          <w:rPr>
            <w:rStyle w:val="Hyperlink"/>
          </w:rPr>
          <w:t>https://wiki.eosc-hub.eu/display/EOSC/Community+requirements+DB</w:t>
        </w:r>
      </w:hyperlink>
    </w:p>
  </w:footnote>
  <w:footnote w:id="2">
    <w:p w14:paraId="1F5F2086" w14:textId="77777777" w:rsidR="00001BE8" w:rsidRDefault="00001BE8" w:rsidP="00F6515E">
      <w:pPr>
        <w:spacing w:after="0" w:line="240" w:lineRule="auto"/>
        <w:rPr>
          <w:sz w:val="20"/>
          <w:szCs w:val="20"/>
        </w:rPr>
      </w:pPr>
      <w:r>
        <w:rPr>
          <w:rStyle w:val="FootnoteReference"/>
        </w:rPr>
        <w:footnoteRef/>
      </w:r>
      <w:r>
        <w:rPr>
          <w:sz w:val="20"/>
          <w:szCs w:val="20"/>
        </w:rPr>
        <w:t xml:space="preserve"> </w:t>
      </w:r>
      <w:hyperlink r:id="rId2">
        <w:r>
          <w:rPr>
            <w:color w:val="1155CC"/>
            <w:sz w:val="20"/>
            <w:szCs w:val="20"/>
            <w:u w:val="single"/>
          </w:rPr>
          <w:t>https://eosc-hub.eu/eosc-early-adopter-programme</w:t>
        </w:r>
      </w:hyperlink>
    </w:p>
    <w:p w14:paraId="1F6F727F" w14:textId="77777777" w:rsidR="00001BE8" w:rsidRDefault="00001BE8" w:rsidP="00F6515E">
      <w:pPr>
        <w:spacing w:after="0" w:line="240" w:lineRule="auto"/>
        <w:rPr>
          <w:sz w:val="20"/>
          <w:szCs w:val="20"/>
        </w:rPr>
      </w:pPr>
    </w:p>
  </w:footnote>
  <w:footnote w:id="3">
    <w:p w14:paraId="1F45E247"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3">
        <w:r>
          <w:rPr>
            <w:color w:val="1155CC"/>
            <w:sz w:val="20"/>
            <w:szCs w:val="20"/>
            <w:u w:val="single"/>
          </w:rPr>
          <w:t>http://emso.eu/</w:t>
        </w:r>
      </w:hyperlink>
      <w:r>
        <w:rPr>
          <w:sz w:val="20"/>
          <w:szCs w:val="20"/>
        </w:rPr>
        <w:t xml:space="preserve"> </w:t>
      </w:r>
    </w:p>
  </w:footnote>
  <w:footnote w:id="4">
    <w:p w14:paraId="5706752A"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4">
        <w:r>
          <w:rPr>
            <w:color w:val="1155CC"/>
            <w:sz w:val="20"/>
            <w:szCs w:val="20"/>
            <w:u w:val="single"/>
          </w:rPr>
          <w:t>https://www.emsodev.eu/</w:t>
        </w:r>
      </w:hyperlink>
      <w:r>
        <w:rPr>
          <w:sz w:val="20"/>
          <w:szCs w:val="20"/>
        </w:rPr>
        <w:t xml:space="preserve"> </w:t>
      </w:r>
    </w:p>
  </w:footnote>
  <w:footnote w:id="5">
    <w:p w14:paraId="5392EBD8"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5">
        <w:r>
          <w:rPr>
            <w:color w:val="1155CC"/>
            <w:sz w:val="20"/>
            <w:szCs w:val="20"/>
            <w:u w:val="single"/>
          </w:rPr>
          <w:t>https://operations-portal.egi.eu/vo/view/voname/vo.emso-eric.eu</w:t>
        </w:r>
      </w:hyperlink>
      <w:r>
        <w:rPr>
          <w:sz w:val="20"/>
          <w:szCs w:val="20"/>
        </w:rPr>
        <w:t xml:space="preserve"> </w:t>
      </w:r>
    </w:p>
  </w:footnote>
  <w:footnote w:id="6">
    <w:p w14:paraId="466EA505"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6">
        <w:r>
          <w:rPr>
            <w:color w:val="1155CC"/>
            <w:sz w:val="20"/>
            <w:szCs w:val="20"/>
            <w:u w:val="single"/>
          </w:rPr>
          <w:t>https://documents.egi.eu/document/3539</w:t>
        </w:r>
      </w:hyperlink>
      <w:r>
        <w:rPr>
          <w:sz w:val="20"/>
          <w:szCs w:val="20"/>
        </w:rPr>
        <w:t xml:space="preserve"> </w:t>
      </w:r>
    </w:p>
  </w:footnote>
  <w:footnote w:id="7">
    <w:p w14:paraId="1DBD8BB5"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7">
        <w:r>
          <w:rPr>
            <w:color w:val="1155CC"/>
            <w:sz w:val="20"/>
            <w:szCs w:val="20"/>
            <w:u w:val="single"/>
          </w:rPr>
          <w:t>https://ggus.eu/index.php?mode=ticket_info&amp;ticket_id=147853</w:t>
        </w:r>
      </w:hyperlink>
    </w:p>
  </w:footnote>
  <w:footnote w:id="8">
    <w:p w14:paraId="0BA55EE5" w14:textId="77777777" w:rsidR="00083ABD" w:rsidRDefault="00083ABD" w:rsidP="00083ABD">
      <w:pPr>
        <w:spacing w:after="0" w:line="240" w:lineRule="auto"/>
        <w:rPr>
          <w:sz w:val="20"/>
          <w:szCs w:val="20"/>
        </w:rPr>
      </w:pPr>
      <w:r>
        <w:rPr>
          <w:rStyle w:val="FootnoteReference"/>
        </w:rPr>
        <w:footnoteRef/>
      </w:r>
      <w:r>
        <w:rPr>
          <w:sz w:val="20"/>
          <w:szCs w:val="20"/>
        </w:rPr>
        <w:t xml:space="preserve"> </w:t>
      </w:r>
      <w:hyperlink r:id="rId8">
        <w:r>
          <w:rPr>
            <w:color w:val="1155CC"/>
            <w:sz w:val="20"/>
            <w:szCs w:val="20"/>
            <w:u w:val="single"/>
          </w:rPr>
          <w:t>https://amnesia.openaire.eu/</w:t>
        </w:r>
      </w:hyperlink>
      <w:r>
        <w:rPr>
          <w:sz w:val="20"/>
          <w:szCs w:val="20"/>
        </w:rPr>
        <w:t xml:space="preserve"> </w:t>
      </w:r>
    </w:p>
  </w:footnote>
  <w:footnote w:id="9">
    <w:p w14:paraId="0073C50B" w14:textId="77777777" w:rsidR="00AB04DE" w:rsidRDefault="00AB04DE" w:rsidP="00AB04DE">
      <w:pPr>
        <w:spacing w:after="0" w:line="240" w:lineRule="auto"/>
        <w:rPr>
          <w:sz w:val="20"/>
          <w:szCs w:val="20"/>
        </w:rPr>
      </w:pPr>
      <w:r>
        <w:rPr>
          <w:rStyle w:val="FootnoteReference"/>
        </w:rPr>
        <w:footnoteRef/>
      </w:r>
      <w:r>
        <w:rPr>
          <w:sz w:val="20"/>
          <w:szCs w:val="20"/>
        </w:rPr>
        <w:t xml:space="preserve"> </w:t>
      </w:r>
      <w:hyperlink r:id="rId9">
        <w:r>
          <w:rPr>
            <w:color w:val="1155CC"/>
            <w:sz w:val="20"/>
            <w:szCs w:val="20"/>
            <w:u w:val="single"/>
          </w:rPr>
          <w:t>https://marketplace.eosc-portal.eu/</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6C6D" w14:textId="77777777" w:rsidR="00001BE8" w:rsidRDefault="00001BE8" w:rsidP="00001BE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627DA5" w14:textId="77777777" w:rsidR="00001BE8" w:rsidRDefault="00001BE8"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1B3F" w14:textId="77777777" w:rsidR="00001BE8" w:rsidRDefault="00001BE8" w:rsidP="00001BE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01BE8" w14:paraId="43912DF5" w14:textId="77777777" w:rsidTr="00D065EF">
      <w:tc>
        <w:tcPr>
          <w:tcW w:w="4621" w:type="dxa"/>
        </w:tcPr>
        <w:p w14:paraId="17C8F610" w14:textId="77777777" w:rsidR="00001BE8" w:rsidRDefault="00001BE8" w:rsidP="007A21E4">
          <w:pPr>
            <w:ind w:right="360"/>
          </w:pPr>
        </w:p>
      </w:tc>
      <w:tc>
        <w:tcPr>
          <w:tcW w:w="4621" w:type="dxa"/>
        </w:tcPr>
        <w:p w14:paraId="139483CE" w14:textId="77777777" w:rsidR="00001BE8" w:rsidRDefault="00001BE8" w:rsidP="00D065EF">
          <w:pPr>
            <w:jc w:val="right"/>
          </w:pPr>
        </w:p>
      </w:tc>
    </w:tr>
  </w:tbl>
  <w:p w14:paraId="339CEBB8" w14:textId="77777777" w:rsidR="00001BE8" w:rsidRDefault="00001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FDC"/>
    <w:multiLevelType w:val="multilevel"/>
    <w:tmpl w:val="F892B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1C3C7D"/>
    <w:multiLevelType w:val="multilevel"/>
    <w:tmpl w:val="93C67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5B6989"/>
    <w:multiLevelType w:val="multilevel"/>
    <w:tmpl w:val="D2E66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E923A0"/>
    <w:multiLevelType w:val="multilevel"/>
    <w:tmpl w:val="B2563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D723D4"/>
    <w:multiLevelType w:val="multilevel"/>
    <w:tmpl w:val="681C7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F35491"/>
    <w:multiLevelType w:val="multilevel"/>
    <w:tmpl w:val="EB024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E05820"/>
    <w:multiLevelType w:val="multilevel"/>
    <w:tmpl w:val="3E022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9E20FA"/>
    <w:multiLevelType w:val="multilevel"/>
    <w:tmpl w:val="B6E03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EF074C"/>
    <w:multiLevelType w:val="multilevel"/>
    <w:tmpl w:val="2578D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9D1D63"/>
    <w:multiLevelType w:val="multilevel"/>
    <w:tmpl w:val="47B8C9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0DA2A26"/>
    <w:multiLevelType w:val="multilevel"/>
    <w:tmpl w:val="5CC21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2184CA4"/>
    <w:multiLevelType w:val="multilevel"/>
    <w:tmpl w:val="01B4A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885DE4"/>
    <w:multiLevelType w:val="multilevel"/>
    <w:tmpl w:val="9926E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64F10BB"/>
    <w:multiLevelType w:val="multilevel"/>
    <w:tmpl w:val="00646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6BE383A"/>
    <w:multiLevelType w:val="multilevel"/>
    <w:tmpl w:val="9E721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AE319F"/>
    <w:multiLevelType w:val="multilevel"/>
    <w:tmpl w:val="A5100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182C0A18"/>
    <w:multiLevelType w:val="multilevel"/>
    <w:tmpl w:val="C67C1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466DDF"/>
    <w:multiLevelType w:val="multilevel"/>
    <w:tmpl w:val="A3BA9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98378D1"/>
    <w:multiLevelType w:val="multilevel"/>
    <w:tmpl w:val="7A8608F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214A3BF1"/>
    <w:multiLevelType w:val="multilevel"/>
    <w:tmpl w:val="9EAE1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6333C5"/>
    <w:multiLevelType w:val="multilevel"/>
    <w:tmpl w:val="78086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4F76008"/>
    <w:multiLevelType w:val="multilevel"/>
    <w:tmpl w:val="AFDAEA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2ECC763C"/>
    <w:multiLevelType w:val="multilevel"/>
    <w:tmpl w:val="750A8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321929F5"/>
    <w:multiLevelType w:val="multilevel"/>
    <w:tmpl w:val="CD828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2313E9A"/>
    <w:multiLevelType w:val="multilevel"/>
    <w:tmpl w:val="9E583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54A28B2"/>
    <w:multiLevelType w:val="multilevel"/>
    <w:tmpl w:val="0038B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A156690"/>
    <w:multiLevelType w:val="multilevel"/>
    <w:tmpl w:val="D2AEE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3A940F61"/>
    <w:multiLevelType w:val="multilevel"/>
    <w:tmpl w:val="7152E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3D3C706E"/>
    <w:multiLevelType w:val="multilevel"/>
    <w:tmpl w:val="F36AE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F0A3511"/>
    <w:multiLevelType w:val="multilevel"/>
    <w:tmpl w:val="11B0D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AA7112"/>
    <w:multiLevelType w:val="multilevel"/>
    <w:tmpl w:val="32786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48018ED"/>
    <w:multiLevelType w:val="multilevel"/>
    <w:tmpl w:val="EE8CF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69F146E"/>
    <w:multiLevelType w:val="multilevel"/>
    <w:tmpl w:val="08F4C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94A6115"/>
    <w:multiLevelType w:val="multilevel"/>
    <w:tmpl w:val="6D64E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B04198A"/>
    <w:multiLevelType w:val="multilevel"/>
    <w:tmpl w:val="D9540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B6E0FA2"/>
    <w:multiLevelType w:val="multilevel"/>
    <w:tmpl w:val="B85E8DF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15:restartNumberingAfterBreak="0">
    <w:nsid w:val="51A27557"/>
    <w:multiLevelType w:val="multilevel"/>
    <w:tmpl w:val="B4D6F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2A96D20"/>
    <w:multiLevelType w:val="multilevel"/>
    <w:tmpl w:val="5C082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95B53D4"/>
    <w:multiLevelType w:val="multilevel"/>
    <w:tmpl w:val="6074D5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5AD74314"/>
    <w:multiLevelType w:val="multilevel"/>
    <w:tmpl w:val="2E54C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DB7083B"/>
    <w:multiLevelType w:val="multilevel"/>
    <w:tmpl w:val="C03E8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E570A02"/>
    <w:multiLevelType w:val="multilevel"/>
    <w:tmpl w:val="2CCCF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17F21F9"/>
    <w:multiLevelType w:val="multilevel"/>
    <w:tmpl w:val="26F6F9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636B4577"/>
    <w:multiLevelType w:val="multilevel"/>
    <w:tmpl w:val="3D94D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69E774C"/>
    <w:multiLevelType w:val="multilevel"/>
    <w:tmpl w:val="06B0E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6F46BF0"/>
    <w:multiLevelType w:val="multilevel"/>
    <w:tmpl w:val="32681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7945D87"/>
    <w:multiLevelType w:val="multilevel"/>
    <w:tmpl w:val="BDA61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5661ED9"/>
    <w:multiLevelType w:val="multilevel"/>
    <w:tmpl w:val="58D69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71F201C"/>
    <w:multiLevelType w:val="multilevel"/>
    <w:tmpl w:val="08FCE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7652A9E"/>
    <w:multiLevelType w:val="multilevel"/>
    <w:tmpl w:val="65DC1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7EA0EC1"/>
    <w:multiLevelType w:val="multilevel"/>
    <w:tmpl w:val="7F60F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CAD5775"/>
    <w:multiLevelType w:val="multilevel"/>
    <w:tmpl w:val="BE94B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FF11F97"/>
    <w:multiLevelType w:val="multilevel"/>
    <w:tmpl w:val="4364D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26"/>
  </w:num>
  <w:num w:numId="3">
    <w:abstractNumId w:val="45"/>
  </w:num>
  <w:num w:numId="4">
    <w:abstractNumId w:val="11"/>
  </w:num>
  <w:num w:numId="5">
    <w:abstractNumId w:val="46"/>
  </w:num>
  <w:num w:numId="6">
    <w:abstractNumId w:val="34"/>
  </w:num>
  <w:num w:numId="7">
    <w:abstractNumId w:val="14"/>
  </w:num>
  <w:num w:numId="8">
    <w:abstractNumId w:val="5"/>
  </w:num>
  <w:num w:numId="9">
    <w:abstractNumId w:val="7"/>
  </w:num>
  <w:num w:numId="10">
    <w:abstractNumId w:val="42"/>
  </w:num>
  <w:num w:numId="11">
    <w:abstractNumId w:val="50"/>
  </w:num>
  <w:num w:numId="12">
    <w:abstractNumId w:val="49"/>
  </w:num>
  <w:num w:numId="13">
    <w:abstractNumId w:val="3"/>
  </w:num>
  <w:num w:numId="14">
    <w:abstractNumId w:val="22"/>
  </w:num>
  <w:num w:numId="15">
    <w:abstractNumId w:val="21"/>
  </w:num>
  <w:num w:numId="16">
    <w:abstractNumId w:val="28"/>
  </w:num>
  <w:num w:numId="17">
    <w:abstractNumId w:val="27"/>
  </w:num>
  <w:num w:numId="18">
    <w:abstractNumId w:val="43"/>
  </w:num>
  <w:num w:numId="19">
    <w:abstractNumId w:val="39"/>
  </w:num>
  <w:num w:numId="20">
    <w:abstractNumId w:val="9"/>
  </w:num>
  <w:num w:numId="21">
    <w:abstractNumId w:val="0"/>
  </w:num>
  <w:num w:numId="22">
    <w:abstractNumId w:val="15"/>
  </w:num>
  <w:num w:numId="23">
    <w:abstractNumId w:val="8"/>
  </w:num>
  <w:num w:numId="24">
    <w:abstractNumId w:val="47"/>
  </w:num>
  <w:num w:numId="25">
    <w:abstractNumId w:val="13"/>
  </w:num>
  <w:num w:numId="26">
    <w:abstractNumId w:val="24"/>
  </w:num>
  <w:num w:numId="27">
    <w:abstractNumId w:val="48"/>
  </w:num>
  <w:num w:numId="28">
    <w:abstractNumId w:val="52"/>
  </w:num>
  <w:num w:numId="29">
    <w:abstractNumId w:val="35"/>
  </w:num>
  <w:num w:numId="30">
    <w:abstractNumId w:val="12"/>
  </w:num>
  <w:num w:numId="31">
    <w:abstractNumId w:val="10"/>
  </w:num>
  <w:num w:numId="32">
    <w:abstractNumId w:val="51"/>
  </w:num>
  <w:num w:numId="33">
    <w:abstractNumId w:val="4"/>
  </w:num>
  <w:num w:numId="34">
    <w:abstractNumId w:val="38"/>
  </w:num>
  <w:num w:numId="35">
    <w:abstractNumId w:val="32"/>
  </w:num>
  <w:num w:numId="36">
    <w:abstractNumId w:val="2"/>
  </w:num>
  <w:num w:numId="37">
    <w:abstractNumId w:val="1"/>
  </w:num>
  <w:num w:numId="38">
    <w:abstractNumId w:val="29"/>
  </w:num>
  <w:num w:numId="39">
    <w:abstractNumId w:val="41"/>
  </w:num>
  <w:num w:numId="40">
    <w:abstractNumId w:val="36"/>
  </w:num>
  <w:num w:numId="41">
    <w:abstractNumId w:val="33"/>
  </w:num>
  <w:num w:numId="42">
    <w:abstractNumId w:val="40"/>
  </w:num>
  <w:num w:numId="43">
    <w:abstractNumId w:val="30"/>
  </w:num>
  <w:num w:numId="44">
    <w:abstractNumId w:val="6"/>
  </w:num>
  <w:num w:numId="45">
    <w:abstractNumId w:val="25"/>
  </w:num>
  <w:num w:numId="46">
    <w:abstractNumId w:val="23"/>
  </w:num>
  <w:num w:numId="47">
    <w:abstractNumId w:val="37"/>
  </w:num>
  <w:num w:numId="48">
    <w:abstractNumId w:val="53"/>
  </w:num>
  <w:num w:numId="49">
    <w:abstractNumId w:val="19"/>
  </w:num>
  <w:num w:numId="50">
    <w:abstractNumId w:val="16"/>
  </w:num>
  <w:num w:numId="51">
    <w:abstractNumId w:val="44"/>
  </w:num>
  <w:num w:numId="52">
    <w:abstractNumId w:val="17"/>
  </w:num>
  <w:num w:numId="53">
    <w:abstractNumId w:val="20"/>
  </w:num>
  <w:num w:numId="5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F3"/>
    <w:rsid w:val="00001BE8"/>
    <w:rsid w:val="000502D5"/>
    <w:rsid w:val="00057736"/>
    <w:rsid w:val="00062C7D"/>
    <w:rsid w:val="00083ABD"/>
    <w:rsid w:val="000852E1"/>
    <w:rsid w:val="000B7CC8"/>
    <w:rsid w:val="000C254A"/>
    <w:rsid w:val="000C55D6"/>
    <w:rsid w:val="000E00D2"/>
    <w:rsid w:val="000E17FC"/>
    <w:rsid w:val="000E4E04"/>
    <w:rsid w:val="001013F4"/>
    <w:rsid w:val="0010672E"/>
    <w:rsid w:val="00106EC2"/>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73BCC"/>
    <w:rsid w:val="002803A7"/>
    <w:rsid w:val="00283160"/>
    <w:rsid w:val="002A3C5A"/>
    <w:rsid w:val="002A7241"/>
    <w:rsid w:val="002B1A25"/>
    <w:rsid w:val="002C13F3"/>
    <w:rsid w:val="002C4B0F"/>
    <w:rsid w:val="002C5880"/>
    <w:rsid w:val="002E5F1F"/>
    <w:rsid w:val="00337DFA"/>
    <w:rsid w:val="0035124F"/>
    <w:rsid w:val="0035647B"/>
    <w:rsid w:val="00361FCF"/>
    <w:rsid w:val="0036689B"/>
    <w:rsid w:val="00380288"/>
    <w:rsid w:val="003B503F"/>
    <w:rsid w:val="003F3FF9"/>
    <w:rsid w:val="004161FD"/>
    <w:rsid w:val="0043349C"/>
    <w:rsid w:val="004338C6"/>
    <w:rsid w:val="00454D75"/>
    <w:rsid w:val="0049232C"/>
    <w:rsid w:val="004A3ECF"/>
    <w:rsid w:val="004B04FF"/>
    <w:rsid w:val="004D249B"/>
    <w:rsid w:val="004D6DFA"/>
    <w:rsid w:val="004E24E2"/>
    <w:rsid w:val="00501E2A"/>
    <w:rsid w:val="0053399E"/>
    <w:rsid w:val="00551BFA"/>
    <w:rsid w:val="0056751B"/>
    <w:rsid w:val="0058114D"/>
    <w:rsid w:val="005927C3"/>
    <w:rsid w:val="005959F1"/>
    <w:rsid w:val="005962E0"/>
    <w:rsid w:val="005A339C"/>
    <w:rsid w:val="005A5BE8"/>
    <w:rsid w:val="005B05AC"/>
    <w:rsid w:val="005B5622"/>
    <w:rsid w:val="005B78D7"/>
    <w:rsid w:val="005D14DF"/>
    <w:rsid w:val="005D18AA"/>
    <w:rsid w:val="005D2B6C"/>
    <w:rsid w:val="005E5D31"/>
    <w:rsid w:val="0060134C"/>
    <w:rsid w:val="006014D2"/>
    <w:rsid w:val="0062696E"/>
    <w:rsid w:val="0066656C"/>
    <w:rsid w:val="006669E7"/>
    <w:rsid w:val="006971E0"/>
    <w:rsid w:val="006C02B4"/>
    <w:rsid w:val="006C5298"/>
    <w:rsid w:val="006D3CEF"/>
    <w:rsid w:val="006D527C"/>
    <w:rsid w:val="006E7617"/>
    <w:rsid w:val="006F5AEC"/>
    <w:rsid w:val="006F7556"/>
    <w:rsid w:val="0072045A"/>
    <w:rsid w:val="00720FE7"/>
    <w:rsid w:val="00733386"/>
    <w:rsid w:val="00742E0B"/>
    <w:rsid w:val="00782A92"/>
    <w:rsid w:val="00797721"/>
    <w:rsid w:val="007A21E4"/>
    <w:rsid w:val="007C78CA"/>
    <w:rsid w:val="007D1D57"/>
    <w:rsid w:val="007E57B4"/>
    <w:rsid w:val="00807121"/>
    <w:rsid w:val="00813ED4"/>
    <w:rsid w:val="00826B23"/>
    <w:rsid w:val="00835E24"/>
    <w:rsid w:val="00840515"/>
    <w:rsid w:val="00866F84"/>
    <w:rsid w:val="00873234"/>
    <w:rsid w:val="0089665B"/>
    <w:rsid w:val="008B1E35"/>
    <w:rsid w:val="008B2F11"/>
    <w:rsid w:val="008D1EC3"/>
    <w:rsid w:val="008E2AA9"/>
    <w:rsid w:val="008F6E93"/>
    <w:rsid w:val="009138D4"/>
    <w:rsid w:val="00931656"/>
    <w:rsid w:val="009401EF"/>
    <w:rsid w:val="00947A45"/>
    <w:rsid w:val="00976A73"/>
    <w:rsid w:val="00980A57"/>
    <w:rsid w:val="009925ED"/>
    <w:rsid w:val="009C7E88"/>
    <w:rsid w:val="009F1D83"/>
    <w:rsid w:val="009F1E23"/>
    <w:rsid w:val="00A070B9"/>
    <w:rsid w:val="00A20E19"/>
    <w:rsid w:val="00A30A98"/>
    <w:rsid w:val="00A312B2"/>
    <w:rsid w:val="00A31E7A"/>
    <w:rsid w:val="00A5267D"/>
    <w:rsid w:val="00A53F7F"/>
    <w:rsid w:val="00A56645"/>
    <w:rsid w:val="00A67816"/>
    <w:rsid w:val="00A8783E"/>
    <w:rsid w:val="00AB042E"/>
    <w:rsid w:val="00AB04DE"/>
    <w:rsid w:val="00AF5930"/>
    <w:rsid w:val="00AF7E31"/>
    <w:rsid w:val="00B107DD"/>
    <w:rsid w:val="00B453BC"/>
    <w:rsid w:val="00B46C00"/>
    <w:rsid w:val="00B60F00"/>
    <w:rsid w:val="00B735D1"/>
    <w:rsid w:val="00B75013"/>
    <w:rsid w:val="00B80FB4"/>
    <w:rsid w:val="00B83F15"/>
    <w:rsid w:val="00B85B70"/>
    <w:rsid w:val="00B9637E"/>
    <w:rsid w:val="00B964AE"/>
    <w:rsid w:val="00B96E8A"/>
    <w:rsid w:val="00BB6A38"/>
    <w:rsid w:val="00C239C7"/>
    <w:rsid w:val="00C40D39"/>
    <w:rsid w:val="00C55EFB"/>
    <w:rsid w:val="00C63D9F"/>
    <w:rsid w:val="00C82428"/>
    <w:rsid w:val="00C96C8F"/>
    <w:rsid w:val="00CB19EC"/>
    <w:rsid w:val="00CB1D9E"/>
    <w:rsid w:val="00CD40F7"/>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96BF3"/>
    <w:rsid w:val="00DA32F9"/>
    <w:rsid w:val="00DD422B"/>
    <w:rsid w:val="00E04C11"/>
    <w:rsid w:val="00E06D2A"/>
    <w:rsid w:val="00E120DF"/>
    <w:rsid w:val="00E13CE0"/>
    <w:rsid w:val="00E208DA"/>
    <w:rsid w:val="00E56EBE"/>
    <w:rsid w:val="00E57C94"/>
    <w:rsid w:val="00E57F0F"/>
    <w:rsid w:val="00E62B0B"/>
    <w:rsid w:val="00E8128D"/>
    <w:rsid w:val="00EA697D"/>
    <w:rsid w:val="00EA73F8"/>
    <w:rsid w:val="00EB31FA"/>
    <w:rsid w:val="00EC504F"/>
    <w:rsid w:val="00EC75A5"/>
    <w:rsid w:val="00EE208C"/>
    <w:rsid w:val="00F06E24"/>
    <w:rsid w:val="00F13A51"/>
    <w:rsid w:val="00F337DD"/>
    <w:rsid w:val="00F42F91"/>
    <w:rsid w:val="00F5363A"/>
    <w:rsid w:val="00F6515E"/>
    <w:rsid w:val="00F70B21"/>
    <w:rsid w:val="00F7162A"/>
    <w:rsid w:val="00F81A6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1F9B68"/>
  <w15:docId w15:val="{0ADEBB5A-A045-421D-96C0-399EC5FA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1"/>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6515E"/>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CD40F7"/>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0F7"/>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6515E"/>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CD40F7"/>
    <w:rPr>
      <w:color w:val="605E5C"/>
      <w:shd w:val="clear" w:color="auto" w:fill="E1DFDD"/>
    </w:rPr>
  </w:style>
  <w:style w:type="character" w:styleId="FootnoteReference">
    <w:name w:val="footnote reference"/>
    <w:basedOn w:val="DefaultParagraphFont"/>
    <w:uiPriority w:val="99"/>
    <w:semiHidden/>
    <w:unhideWhenUsed/>
    <w:rsid w:val="00CD4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eosc-hub.eu/display/EOSC/EOSC-hub+Glossary" TargetMode="External"/><Relationship Id="rId18" Type="http://schemas.openxmlformats.org/officeDocument/2006/relationships/hyperlink" Target="https://wiki.eosc-hub.eu/pages/viewpage.action?pageId=29851902" TargetMode="External"/><Relationship Id="rId26" Type="http://schemas.openxmlformats.org/officeDocument/2006/relationships/hyperlink" Target="https://wiki.eosc-hub.eu/display/EOSC/WeNMR" TargetMode="External"/><Relationship Id="rId39" Type="http://schemas.openxmlformats.org/officeDocument/2006/relationships/hyperlink" Target="https://wiki.eosc-hub.eu/display/EOSC/DODAS" TargetMode="External"/><Relationship Id="rId21" Type="http://schemas.openxmlformats.org/officeDocument/2006/relationships/hyperlink" Target="https://wiki.eosc-hub.eu/pages/viewpage.action?pageId=33064292" TargetMode="External"/><Relationship Id="rId34" Type="http://schemas.openxmlformats.org/officeDocument/2006/relationships/hyperlink" Target="https://wiki.eosc-hub.eu/pages/viewpage.action?pageId=29851949" TargetMode="External"/><Relationship Id="rId42" Type="http://schemas.openxmlformats.org/officeDocument/2006/relationships/hyperlink" Target="https://jira.eosc-hub.eu/browse/EOSCWP10-65" TargetMode="External"/><Relationship Id="rId47" Type="http://schemas.openxmlformats.org/officeDocument/2006/relationships/hyperlink" Target="http://tess.stars4all.eu/" TargetMode="External"/><Relationship Id="rId50" Type="http://schemas.openxmlformats.org/officeDocument/2006/relationships/image" Target="media/image4.png"/><Relationship Id="rId55" Type="http://schemas.openxmlformats.org/officeDocument/2006/relationships/hyperlink" Target="https://marketplace.eosc-portal.eu/services/egi-notebook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iki.eosc-hub.eu/display/EOSC/DARIAH" TargetMode="External"/><Relationship Id="rId29" Type="http://schemas.openxmlformats.org/officeDocument/2006/relationships/hyperlink" Target="https://wiki.eosc-hub.eu/display/EOSC/OPENCoastS" TargetMode="External"/><Relationship Id="rId11" Type="http://schemas.openxmlformats.org/officeDocument/2006/relationships/image" Target="media/image3.png"/><Relationship Id="rId24" Type="http://schemas.openxmlformats.org/officeDocument/2006/relationships/hyperlink" Target="https://wiki.eosc-hub.eu/display/EOSC/EO+Pillar" TargetMode="External"/><Relationship Id="rId32" Type="http://schemas.openxmlformats.org/officeDocument/2006/relationships/hyperlink" Target="https://wiki.eosc-hub.eu/pages/viewpage.action?pageId=33064389" TargetMode="External"/><Relationship Id="rId37" Type="http://schemas.openxmlformats.org/officeDocument/2006/relationships/hyperlink" Target="https://wiki.eosc-hub.eu/pages/viewpage.action?pageId=26418954" TargetMode="External"/><Relationship Id="rId40" Type="http://schemas.openxmlformats.org/officeDocument/2006/relationships/hyperlink" Target="https://data-avenue.eu/" TargetMode="External"/><Relationship Id="rId45" Type="http://schemas.openxmlformats.org/officeDocument/2006/relationships/hyperlink" Target="https://spaces.at.internet2.edu/display/COmanage/Home" TargetMode="External"/><Relationship Id="rId53" Type="http://schemas.openxmlformats.org/officeDocument/2006/relationships/hyperlink" Target="https://marketplace.eosc-portal.eu/services/egi-cloud-compute" TargetMode="External"/><Relationship Id="rId58" Type="http://schemas.openxmlformats.org/officeDocument/2006/relationships/hyperlink" Target="https://www.eosc-portal.eu/policy/eu-member-states"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iki.eosc-hub.eu/pages/viewpage.action?pageId=29851902" TargetMode="External"/><Relationship Id="rId14" Type="http://schemas.openxmlformats.org/officeDocument/2006/relationships/hyperlink" Target="https://wiki.eosc-hub.eu/display/EOSC/CLARIN" TargetMode="External"/><Relationship Id="rId22" Type="http://schemas.openxmlformats.org/officeDocument/2006/relationships/hyperlink" Target="https://wiki.eosc-hub.eu/pages/viewpage.action?pageId=33064352" TargetMode="External"/><Relationship Id="rId27" Type="http://schemas.openxmlformats.org/officeDocument/2006/relationships/hyperlink" Target="https://wiki.eosc-hub.eu/display/EOSC/WeNMR" TargetMode="External"/><Relationship Id="rId30" Type="http://schemas.openxmlformats.org/officeDocument/2006/relationships/hyperlink" Target="https://wiki.eosc-hub.eu/pages/viewpage.action?pageId=23234555" TargetMode="External"/><Relationship Id="rId35" Type="http://schemas.openxmlformats.org/officeDocument/2006/relationships/hyperlink" Target="https://wiki.eosc-hub.eu/pages/viewpage.action?pageId=29851949" TargetMode="External"/><Relationship Id="rId43" Type="http://schemas.openxmlformats.org/officeDocument/2006/relationships/hyperlink" Target="https://jira.eosc-hub.eu/browse/EOSCWP10-64" TargetMode="External"/><Relationship Id="rId48" Type="http://schemas.openxmlformats.org/officeDocument/2006/relationships/hyperlink" Target="http://tess.dashboards.stars4all.eu/" TargetMode="External"/><Relationship Id="rId56" Type="http://schemas.openxmlformats.org/officeDocument/2006/relationships/hyperlink" Target="https://www.eosc-portal.eu/about/funding-opportunities" TargetMode="External"/><Relationship Id="rId8" Type="http://schemas.openxmlformats.org/officeDocument/2006/relationships/image" Target="media/image1.png"/><Relationship Id="rId51"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wiki.eosc-hub.eu/display/EOSC/T7.8+DARIAH" TargetMode="External"/><Relationship Id="rId25" Type="http://schemas.openxmlformats.org/officeDocument/2006/relationships/hyperlink" Target="https://wiki.eosc-hub.eu/display/EOSC/EO+Pillar" TargetMode="External"/><Relationship Id="rId33" Type="http://schemas.openxmlformats.org/officeDocument/2006/relationships/hyperlink" Target="https://wiki.eosc-hub.eu/pages/viewpage.action?pageId=33064389" TargetMode="External"/><Relationship Id="rId38" Type="http://schemas.openxmlformats.org/officeDocument/2006/relationships/hyperlink" Target="https://wiki.eosc-hub.eu/display/EOSC/DODAS" TargetMode="External"/><Relationship Id="rId46" Type="http://schemas.openxmlformats.org/officeDocument/2006/relationships/hyperlink" Target="https://ggus.eu/index.php?mode=ticket_info&amp;ticket_id=139172&amp;come_from=submit" TargetMode="External"/><Relationship Id="rId59" Type="http://schemas.openxmlformats.org/officeDocument/2006/relationships/header" Target="header1.xml"/><Relationship Id="rId20" Type="http://schemas.openxmlformats.org/officeDocument/2006/relationships/hyperlink" Target="https://wiki.eosc-hub.eu/pages/viewpage.action?pageId=33064292" TargetMode="External"/><Relationship Id="rId41" Type="http://schemas.openxmlformats.org/officeDocument/2006/relationships/hyperlink" Target="https://jira.eosc-hub.eu/browse/EOSCWP10-66" TargetMode="External"/><Relationship Id="rId54" Type="http://schemas.openxmlformats.org/officeDocument/2006/relationships/hyperlink" Target="https://marketplace.eosc-portal.eu/services/jelastic-platform-as-a-servic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iki.eosc-hub.eu/display/EOSC/CLARIN" TargetMode="External"/><Relationship Id="rId23" Type="http://schemas.openxmlformats.org/officeDocument/2006/relationships/hyperlink" Target="https://wiki.eosc-hub.eu/pages/viewpage.action?pageId=33064352" TargetMode="External"/><Relationship Id="rId28" Type="http://schemas.openxmlformats.org/officeDocument/2006/relationships/hyperlink" Target="https://wiki.eosc-hub.eu/display/EOSC/OPENCoastS" TargetMode="External"/><Relationship Id="rId36" Type="http://schemas.openxmlformats.org/officeDocument/2006/relationships/hyperlink" Target="https://wiki.eosc-hub.eu/pages/viewpage.action?pageId=26418954" TargetMode="External"/><Relationship Id="rId49" Type="http://schemas.openxmlformats.org/officeDocument/2006/relationships/hyperlink" Target="https://zenodo.org/communities/stars4all" TargetMode="External"/><Relationship Id="rId57" Type="http://schemas.openxmlformats.org/officeDocument/2006/relationships/hyperlink" Target="https://www.eosc-portal.eu/policy/europe" TargetMode="External"/><Relationship Id="rId10" Type="http://schemas.openxmlformats.org/officeDocument/2006/relationships/hyperlink" Target="https://documents.egi.eu/document/3666" TargetMode="External"/><Relationship Id="rId31" Type="http://schemas.openxmlformats.org/officeDocument/2006/relationships/hyperlink" Target="https://wiki.eosc-hub.eu/pages/viewpage.action?pageId=23234555" TargetMode="External"/><Relationship Id="rId44" Type="http://schemas.openxmlformats.org/officeDocument/2006/relationships/hyperlink" Target="https://spaces.at.internet2.edu/display/COmanage/Home" TargetMode="External"/><Relationship Id="rId52" Type="http://schemas.openxmlformats.org/officeDocument/2006/relationships/image" Target="media/image6.png"/><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amnesia.openaire.eu/" TargetMode="External"/><Relationship Id="rId3" Type="http://schemas.openxmlformats.org/officeDocument/2006/relationships/hyperlink" Target="http://emso.eu/" TargetMode="External"/><Relationship Id="rId7" Type="http://schemas.openxmlformats.org/officeDocument/2006/relationships/hyperlink" Target="https://ggus.eu/index.php?mode=ticket_info&amp;ticket_id=147853" TargetMode="External"/><Relationship Id="rId2" Type="http://schemas.openxmlformats.org/officeDocument/2006/relationships/hyperlink" Target="https://eosc-hub.eu/eosc-early-adopter-programme" TargetMode="External"/><Relationship Id="rId1" Type="http://schemas.openxmlformats.org/officeDocument/2006/relationships/hyperlink" Target="https://wiki.eosc-hub.eu/display/EOSC/Community+requirements+DB" TargetMode="External"/><Relationship Id="rId6" Type="http://schemas.openxmlformats.org/officeDocument/2006/relationships/hyperlink" Target="https://documents.egi.eu/document/3539" TargetMode="External"/><Relationship Id="rId5" Type="http://schemas.openxmlformats.org/officeDocument/2006/relationships/hyperlink" Target="https://operations-portal.egi.eu/vo/view/voname/vo.emso-eric.eu" TargetMode="External"/><Relationship Id="rId4" Type="http://schemas.openxmlformats.org/officeDocument/2006/relationships/hyperlink" Target="https://www.emsodev.eu/" TargetMode="External"/><Relationship Id="rId9" Type="http://schemas.openxmlformats.org/officeDocument/2006/relationships/hyperlink" Target="https://marketplace.eosc-portal.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esk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56A3-10DA-4480-9DE8-8837E635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311</TotalTime>
  <Pages>1</Pages>
  <Words>18039</Words>
  <Characters>102823</Characters>
  <Application>Microsoft Office Word</Application>
  <DocSecurity>0</DocSecurity>
  <Lines>856</Lines>
  <Paragraphs>241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Malgorzata Krakowian</dc:creator>
  <cp:lastModifiedBy>Malgorzata Krakowian</cp:lastModifiedBy>
  <cp:revision>33</cp:revision>
  <cp:lastPrinted>2021-06-24T13:17:00Z</cp:lastPrinted>
  <dcterms:created xsi:type="dcterms:W3CDTF">2020-10-13T09:43:00Z</dcterms:created>
  <dcterms:modified xsi:type="dcterms:W3CDTF">2021-06-24T13:17:00Z</dcterms:modified>
</cp:coreProperties>
</file>