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A9078" w14:textId="3A1F9460" w:rsidR="00D21B39" w:rsidRPr="00FD25AE" w:rsidRDefault="002E26FA" w:rsidP="00C03246">
      <w:pPr>
        <w:pStyle w:val="Title"/>
      </w:pPr>
      <w:r>
        <w:t>D4.3 Periodical assessment of Platform services</w:t>
      </w:r>
      <w:r w:rsidRPr="00FD25AE">
        <w:rPr>
          <w:noProof/>
        </w:rPr>
        <w:t xml:space="preserve"> </w:t>
      </w:r>
      <w:r w:rsidR="0026623E" w:rsidRPr="00FD25AE">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p>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64436FA7" w14:textId="77777777" w:rsidTr="00FC003F">
        <w:trPr>
          <w:trHeight w:val="540"/>
          <w:jc w:val="center"/>
        </w:trPr>
        <w:tc>
          <w:tcPr>
            <w:tcW w:w="2263" w:type="dxa"/>
            <w:vAlign w:val="center"/>
          </w:tcPr>
          <w:p w14:paraId="5275286E" w14:textId="77777777" w:rsidR="00D21B39" w:rsidRPr="00FC003F" w:rsidRDefault="0026623E" w:rsidP="00FC003F">
            <w:pPr>
              <w:jc w:val="left"/>
              <w:rPr>
                <w:b/>
                <w:bCs/>
              </w:rPr>
            </w:pPr>
            <w:r w:rsidRPr="00FC003F">
              <w:rPr>
                <w:b/>
                <w:bCs/>
              </w:rPr>
              <w:t>Lead partner:</w:t>
            </w:r>
          </w:p>
        </w:tc>
        <w:tc>
          <w:tcPr>
            <w:tcW w:w="5642" w:type="dxa"/>
            <w:vAlign w:val="center"/>
          </w:tcPr>
          <w:p w14:paraId="739CDFD2" w14:textId="04FE81B5" w:rsidR="00D21B39" w:rsidRPr="00FD25AE" w:rsidRDefault="002E26FA" w:rsidP="00FC003F">
            <w:pPr>
              <w:jc w:val="left"/>
            </w:pPr>
            <w:r>
              <w:t>EGI Foundation</w:t>
            </w:r>
          </w:p>
        </w:tc>
      </w:tr>
      <w:tr w:rsidR="00D21B39" w:rsidRPr="00FD25AE" w14:paraId="19FFFEEB" w14:textId="77777777" w:rsidTr="00FC003F">
        <w:trPr>
          <w:trHeight w:val="508"/>
          <w:jc w:val="center"/>
        </w:trPr>
        <w:tc>
          <w:tcPr>
            <w:tcW w:w="2263" w:type="dxa"/>
            <w:vAlign w:val="center"/>
          </w:tcPr>
          <w:p w14:paraId="0A1F36F5" w14:textId="77777777" w:rsidR="00D21B39" w:rsidRPr="00FC003F" w:rsidRDefault="0026623E" w:rsidP="00FC003F">
            <w:pPr>
              <w:jc w:val="left"/>
              <w:rPr>
                <w:b/>
                <w:bCs/>
              </w:rPr>
            </w:pPr>
            <w:r w:rsidRPr="00FC003F">
              <w:rPr>
                <w:b/>
                <w:bCs/>
              </w:rPr>
              <w:t>Version:</w:t>
            </w:r>
          </w:p>
        </w:tc>
        <w:tc>
          <w:tcPr>
            <w:tcW w:w="5642" w:type="dxa"/>
            <w:vAlign w:val="center"/>
          </w:tcPr>
          <w:p w14:paraId="6A8C0DF2" w14:textId="32C2ACEF" w:rsidR="00D21B39" w:rsidRPr="00FD25AE" w:rsidRDefault="002E26FA" w:rsidP="00FC003F">
            <w:pPr>
              <w:jc w:val="left"/>
            </w:pPr>
            <w:r>
              <w:t>1</w:t>
            </w:r>
          </w:p>
        </w:tc>
      </w:tr>
      <w:tr w:rsidR="00D21B39" w:rsidRPr="00FD25AE" w14:paraId="2CCE220E" w14:textId="77777777" w:rsidTr="00FC003F">
        <w:trPr>
          <w:trHeight w:val="508"/>
          <w:jc w:val="center"/>
        </w:trPr>
        <w:tc>
          <w:tcPr>
            <w:tcW w:w="2263" w:type="dxa"/>
            <w:vAlign w:val="center"/>
          </w:tcPr>
          <w:p w14:paraId="0CE33678" w14:textId="77777777" w:rsidR="00D21B39" w:rsidRPr="00FC003F" w:rsidRDefault="0026623E" w:rsidP="00FC003F">
            <w:pPr>
              <w:jc w:val="left"/>
              <w:rPr>
                <w:b/>
                <w:bCs/>
              </w:rPr>
            </w:pPr>
            <w:r w:rsidRPr="00FC003F">
              <w:rPr>
                <w:b/>
                <w:bCs/>
              </w:rPr>
              <w:t>Status:</w:t>
            </w:r>
          </w:p>
        </w:tc>
        <w:tc>
          <w:tcPr>
            <w:tcW w:w="5642" w:type="dxa"/>
            <w:vAlign w:val="center"/>
          </w:tcPr>
          <w:p w14:paraId="03AD5CCF" w14:textId="738AAA64" w:rsidR="00D21B39" w:rsidRPr="00FD25AE" w:rsidRDefault="00424A6E" w:rsidP="00FC003F">
            <w:pPr>
              <w:jc w:val="left"/>
            </w:pPr>
            <w:r>
              <w:t>Final</w:t>
            </w:r>
          </w:p>
        </w:tc>
      </w:tr>
      <w:tr w:rsidR="00D21B39" w:rsidRPr="00FD25AE" w14:paraId="26032409" w14:textId="77777777" w:rsidTr="00FC003F">
        <w:trPr>
          <w:trHeight w:val="508"/>
          <w:jc w:val="center"/>
        </w:trPr>
        <w:tc>
          <w:tcPr>
            <w:tcW w:w="2263" w:type="dxa"/>
            <w:vAlign w:val="center"/>
          </w:tcPr>
          <w:p w14:paraId="7AFD370B" w14:textId="77777777" w:rsidR="00D21B39" w:rsidRPr="00FC003F" w:rsidRDefault="0026623E" w:rsidP="00FC003F">
            <w:pPr>
              <w:jc w:val="left"/>
              <w:rPr>
                <w:b/>
                <w:bCs/>
              </w:rPr>
            </w:pPr>
            <w:r w:rsidRPr="00FC003F">
              <w:rPr>
                <w:b/>
                <w:bCs/>
              </w:rPr>
              <w:t>Dissemination Level:</w:t>
            </w:r>
          </w:p>
        </w:tc>
        <w:tc>
          <w:tcPr>
            <w:tcW w:w="5642" w:type="dxa"/>
            <w:vAlign w:val="center"/>
          </w:tcPr>
          <w:p w14:paraId="5F359788" w14:textId="0A82687E" w:rsidR="00D21B39" w:rsidRPr="00FD25AE" w:rsidRDefault="002E26FA" w:rsidP="00FC003F">
            <w:pPr>
              <w:jc w:val="left"/>
            </w:pPr>
            <w:r>
              <w:t>Public</w:t>
            </w:r>
          </w:p>
        </w:tc>
      </w:tr>
      <w:tr w:rsidR="00FC003F" w:rsidRPr="00FD25AE" w14:paraId="0A5203F7" w14:textId="77777777" w:rsidTr="00FC003F">
        <w:trPr>
          <w:trHeight w:val="508"/>
          <w:jc w:val="center"/>
        </w:trPr>
        <w:tc>
          <w:tcPr>
            <w:tcW w:w="2263" w:type="dxa"/>
            <w:vAlign w:val="center"/>
          </w:tcPr>
          <w:p w14:paraId="335F0E7A" w14:textId="78F93973" w:rsidR="00FC003F" w:rsidRPr="00FC003F" w:rsidRDefault="00FC003F" w:rsidP="00FC003F">
            <w:pPr>
              <w:jc w:val="left"/>
              <w:rPr>
                <w:b/>
                <w:bCs/>
              </w:rPr>
            </w:pPr>
            <w:r>
              <w:rPr>
                <w:b/>
                <w:bCs/>
              </w:rPr>
              <w:t>Keywords:</w:t>
            </w:r>
          </w:p>
        </w:tc>
        <w:tc>
          <w:tcPr>
            <w:tcW w:w="5642" w:type="dxa"/>
            <w:vAlign w:val="center"/>
          </w:tcPr>
          <w:p w14:paraId="60BB3E4D" w14:textId="7FC0300D" w:rsidR="00FC003F" w:rsidRPr="00FD25AE" w:rsidRDefault="006C0612" w:rsidP="00FC003F">
            <w:pPr>
              <w:jc w:val="left"/>
            </w:pPr>
            <w:r>
              <w:t>Virtual access, Platform services</w:t>
            </w:r>
          </w:p>
        </w:tc>
      </w:tr>
      <w:tr w:rsidR="00D21B39" w:rsidRPr="00FD25AE" w14:paraId="26648824" w14:textId="77777777" w:rsidTr="00FC003F">
        <w:trPr>
          <w:trHeight w:val="526"/>
          <w:jc w:val="center"/>
        </w:trPr>
        <w:tc>
          <w:tcPr>
            <w:tcW w:w="2263" w:type="dxa"/>
            <w:vAlign w:val="center"/>
          </w:tcPr>
          <w:p w14:paraId="618A28C3" w14:textId="77777777" w:rsidR="00D21B39" w:rsidRPr="00FC003F" w:rsidRDefault="0026623E" w:rsidP="00FC003F">
            <w:pPr>
              <w:jc w:val="left"/>
              <w:rPr>
                <w:b/>
                <w:bCs/>
              </w:rPr>
            </w:pPr>
            <w:r w:rsidRPr="00FC003F">
              <w:rPr>
                <w:b/>
                <w:bCs/>
              </w:rPr>
              <w:t>Document Link:</w:t>
            </w:r>
          </w:p>
        </w:tc>
        <w:tc>
          <w:tcPr>
            <w:tcW w:w="5642" w:type="dxa"/>
            <w:vAlign w:val="center"/>
          </w:tcPr>
          <w:p w14:paraId="0C4AA339" w14:textId="54F3A295" w:rsidR="00D21B39" w:rsidRPr="00FD25AE" w:rsidRDefault="00034AB1" w:rsidP="00FC003F">
            <w:pPr>
              <w:jc w:val="left"/>
            </w:pPr>
            <w:hyperlink r:id="rId10">
              <w:r w:rsidR="0014161C" w:rsidRPr="005B1BFF">
                <w:rPr>
                  <w:color w:val="0563C1"/>
                  <w:sz w:val="20"/>
                  <w:szCs w:val="20"/>
                  <w:u w:val="single"/>
                </w:rPr>
                <w:t>https://documents.egi.eu/document/3810</w:t>
              </w:r>
            </w:hyperlink>
          </w:p>
        </w:tc>
      </w:tr>
    </w:tbl>
    <w:p w14:paraId="79C79D06"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1DD880F8" w14:textId="77777777" w:rsidTr="00FC003F">
        <w:trPr>
          <w:trHeight w:val="319"/>
          <w:jc w:val="center"/>
        </w:trPr>
        <w:tc>
          <w:tcPr>
            <w:tcW w:w="7933" w:type="dxa"/>
            <w:vAlign w:val="center"/>
          </w:tcPr>
          <w:p w14:paraId="79DFE81C" w14:textId="77777777" w:rsidR="00D21B39" w:rsidRPr="00FC003F" w:rsidRDefault="0026623E" w:rsidP="00FC003F">
            <w:pPr>
              <w:jc w:val="left"/>
              <w:rPr>
                <w:b/>
                <w:bCs/>
              </w:rPr>
            </w:pPr>
            <w:r w:rsidRPr="00FC003F">
              <w:rPr>
                <w:b/>
                <w:bCs/>
              </w:rPr>
              <w:t>Deliverable Abstract</w:t>
            </w:r>
          </w:p>
        </w:tc>
      </w:tr>
      <w:tr w:rsidR="00D21B39" w:rsidRPr="00FD25AE" w14:paraId="2CFCC880" w14:textId="77777777" w:rsidTr="00FC003F">
        <w:trPr>
          <w:trHeight w:val="3475"/>
          <w:jc w:val="center"/>
        </w:trPr>
        <w:tc>
          <w:tcPr>
            <w:tcW w:w="7933" w:type="dxa"/>
          </w:tcPr>
          <w:p w14:paraId="15D87B3E" w14:textId="4E221B2A" w:rsidR="00D21B39" w:rsidRPr="00FD25AE" w:rsidRDefault="00565825" w:rsidP="00FC003F">
            <w:pPr>
              <w:jc w:val="left"/>
            </w:pPr>
            <w:r w:rsidRPr="00C03246">
              <w:t xml:space="preserve">The report provides </w:t>
            </w:r>
            <w:r w:rsidR="005B1BFF">
              <w:t xml:space="preserve">an </w:t>
            </w:r>
            <w:r w:rsidRPr="00C03246">
              <w:t>assessment and statistics of all the Platform services provided under virtual access in WP4.</w:t>
            </w:r>
          </w:p>
        </w:tc>
      </w:tr>
    </w:tbl>
    <w:p w14:paraId="78A49B35" w14:textId="77777777" w:rsidR="00D21B39" w:rsidRPr="00FD25AE" w:rsidRDefault="00D21B39" w:rsidP="00C82525"/>
    <w:p w14:paraId="79126F3E" w14:textId="77777777" w:rsidR="00FC003F" w:rsidRDefault="00FC003F" w:rsidP="00C82525"/>
    <w:p w14:paraId="6FAB9703" w14:textId="73615BFA" w:rsidR="00D21B39" w:rsidRPr="00FC003F" w:rsidRDefault="0026623E" w:rsidP="00C82525">
      <w:pPr>
        <w:rPr>
          <w:b/>
          <w:bCs/>
        </w:rPr>
      </w:pPr>
      <w:r w:rsidRPr="00FC003F">
        <w:rPr>
          <w:b/>
          <w:bCs/>
        </w:rPr>
        <w:lastRenderedPageBreak/>
        <w:t xml:space="preserve">COPYRIGHT NOTICE </w:t>
      </w:r>
    </w:p>
    <w:p w14:paraId="24CD4C1F" w14:textId="77777777" w:rsidR="00D21B39" w:rsidRPr="00FD25AE" w:rsidRDefault="0026623E" w:rsidP="00C82525">
      <w:r w:rsidRPr="00FD25AE">
        <w:rPr>
          <w:noProof/>
        </w:rPr>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72EE08D1" w14:textId="77777777" w:rsidR="00D21B39" w:rsidRPr="00FD25AE" w:rsidRDefault="0026623E" w:rsidP="00C82525">
      <w:r w:rsidRPr="00FD25AE">
        <w:t>This work by parties of the EGI-ACE consortium is licensed under a Creative Commons Attribution 4.0 International License. (</w:t>
      </w:r>
      <w:hyperlink r:id="rId13">
        <w:r w:rsidRPr="00FD25AE">
          <w:rPr>
            <w:u w:val="single"/>
          </w:rPr>
          <w:t>http://creativecommons.org/licenses/by/4.0/</w:t>
        </w:r>
      </w:hyperlink>
      <w:r w:rsidRPr="00FD25AE">
        <w:t xml:space="preserve">). </w:t>
      </w:r>
    </w:p>
    <w:p w14:paraId="30D525AD" w14:textId="77777777" w:rsidR="00D21B39" w:rsidRPr="00FD25AE" w:rsidRDefault="0026623E" w:rsidP="00C82525">
      <w:r w:rsidRPr="00FD25AE">
        <w:t>EGI-ACE receives funding from the European Union's Horizon 2020 research and innovation programme under grant agreement no. 101017567.</w:t>
      </w:r>
    </w:p>
    <w:p w14:paraId="7C13191D" w14:textId="77777777" w:rsidR="00D21B39" w:rsidRPr="00FD25AE" w:rsidRDefault="00D21B39" w:rsidP="00C82525"/>
    <w:p w14:paraId="03B76161"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FD25AE" w14:paraId="7991E826"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77777777" w:rsidR="00FC003F" w:rsidRPr="00FD25AE" w:rsidRDefault="00FC003F" w:rsidP="00C82525">
            <w:r w:rsidRPr="00FD25AE">
              <w:t>Date</w:t>
            </w:r>
          </w:p>
        </w:tc>
        <w:tc>
          <w:tcPr>
            <w:tcW w:w="4308" w:type="dxa"/>
          </w:tcPr>
          <w:p w14:paraId="2A84BF0D"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693" w:type="dxa"/>
          </w:tcPr>
          <w:p w14:paraId="41A22A9E"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FC003F" w:rsidRPr="00FD25AE" w14:paraId="3BC2D989"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77777777" w:rsidR="00FC003F" w:rsidRPr="00FD25AE" w:rsidRDefault="00FC003F" w:rsidP="00C82525">
            <w:r w:rsidRPr="00FD25AE">
              <w:t>From:</w:t>
            </w:r>
          </w:p>
        </w:tc>
        <w:tc>
          <w:tcPr>
            <w:tcW w:w="4308" w:type="dxa"/>
          </w:tcPr>
          <w:p w14:paraId="7B688D0E" w14:textId="7B76C1E6" w:rsidR="00FC003F" w:rsidRPr="00FD25AE" w:rsidRDefault="00BD069A" w:rsidP="00C82525">
            <w:pPr>
              <w:cnfStyle w:val="000000100000" w:firstRow="0" w:lastRow="0" w:firstColumn="0" w:lastColumn="0" w:oddVBand="0" w:evenVBand="0" w:oddHBand="1" w:evenHBand="0" w:firstRowFirstColumn="0" w:firstRowLastColumn="0" w:lastRowFirstColumn="0" w:lastRowLastColumn="0"/>
            </w:pPr>
            <w:r>
              <w:t>Enol Fernandez</w:t>
            </w:r>
          </w:p>
        </w:tc>
        <w:tc>
          <w:tcPr>
            <w:tcW w:w="2693" w:type="dxa"/>
          </w:tcPr>
          <w:p w14:paraId="74F83D4E" w14:textId="714E2B33" w:rsidR="00FC003F" w:rsidRPr="00FD25AE" w:rsidRDefault="00AC31CA" w:rsidP="00C82525">
            <w:pPr>
              <w:cnfStyle w:val="000000100000" w:firstRow="0" w:lastRow="0" w:firstColumn="0" w:lastColumn="0" w:oddVBand="0" w:evenVBand="0" w:oddHBand="1" w:evenHBand="0" w:firstRowFirstColumn="0" w:firstRowLastColumn="0" w:lastRowFirstColumn="0" w:lastRowLastColumn="0"/>
            </w:pPr>
            <w:r>
              <w:t>EGI Foundation / WP4</w:t>
            </w:r>
          </w:p>
        </w:tc>
      </w:tr>
      <w:tr w:rsidR="00FC003F" w:rsidRPr="00FD25AE" w14:paraId="43AA7B70"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3D20381C" w14:textId="77777777" w:rsidR="00FC003F" w:rsidRPr="00FD25AE" w:rsidRDefault="00FC003F" w:rsidP="00C82525">
            <w:r w:rsidRPr="00FD25AE">
              <w:t>Moderated by:</w:t>
            </w:r>
          </w:p>
        </w:tc>
        <w:tc>
          <w:tcPr>
            <w:tcW w:w="4308" w:type="dxa"/>
          </w:tcPr>
          <w:p w14:paraId="18154DC3" w14:textId="6C767ABA" w:rsidR="00FC003F" w:rsidRPr="00FD25AE" w:rsidRDefault="00AC31CA" w:rsidP="00C82525">
            <w:pPr>
              <w:cnfStyle w:val="000000000000" w:firstRow="0" w:lastRow="0" w:firstColumn="0" w:lastColumn="0" w:oddVBand="0" w:evenVBand="0" w:oddHBand="0" w:evenHBand="0" w:firstRowFirstColumn="0" w:firstRowLastColumn="0" w:lastRowFirstColumn="0" w:lastRowLastColumn="0"/>
            </w:pPr>
            <w:r>
              <w:t>Sjomara Specht</w:t>
            </w:r>
          </w:p>
        </w:tc>
        <w:tc>
          <w:tcPr>
            <w:tcW w:w="2693" w:type="dxa"/>
          </w:tcPr>
          <w:p w14:paraId="0454DF2D" w14:textId="2EB07B78" w:rsidR="00FC003F" w:rsidRPr="00FD25AE" w:rsidRDefault="00AC31CA" w:rsidP="00C82525">
            <w:pPr>
              <w:cnfStyle w:val="000000000000" w:firstRow="0" w:lastRow="0" w:firstColumn="0" w:lastColumn="0" w:oddVBand="0" w:evenVBand="0" w:oddHBand="0" w:evenHBand="0" w:firstRowFirstColumn="0" w:firstRowLastColumn="0" w:lastRowFirstColumn="0" w:lastRowLastColumn="0"/>
            </w:pPr>
            <w:r>
              <w:t>EGI Foundation / WP1</w:t>
            </w:r>
          </w:p>
        </w:tc>
      </w:tr>
      <w:tr w:rsidR="00FC003F" w:rsidRPr="00007B15" w14:paraId="6C6C023F"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E4E4D8D" w14:textId="77777777" w:rsidR="00FC003F" w:rsidRPr="00FD25AE" w:rsidRDefault="00FC003F" w:rsidP="00C82525">
            <w:r w:rsidRPr="00FD25AE">
              <w:t>Reviewed by:</w:t>
            </w:r>
          </w:p>
        </w:tc>
        <w:tc>
          <w:tcPr>
            <w:tcW w:w="4308" w:type="dxa"/>
          </w:tcPr>
          <w:p w14:paraId="1D022092" w14:textId="40AA1F32" w:rsidR="00790047" w:rsidRPr="00007B15" w:rsidRDefault="0024072D" w:rsidP="00007B15">
            <w:pPr>
              <w:jc w:val="left"/>
              <w:cnfStyle w:val="000000100000" w:firstRow="0" w:lastRow="0" w:firstColumn="0" w:lastColumn="0" w:oddVBand="0" w:evenVBand="0" w:oddHBand="1" w:evenHBand="0" w:firstRowFirstColumn="0" w:firstRowLastColumn="0" w:lastRowFirstColumn="0" w:lastRowLastColumn="0"/>
              <w:rPr>
                <w:lang w:val="pt-PT"/>
              </w:rPr>
            </w:pPr>
            <w:r>
              <w:rPr>
                <w:lang w:val="pt-PT"/>
              </w:rPr>
              <w:t>Alessandro Paolini</w:t>
            </w:r>
            <w:r>
              <w:rPr>
                <w:lang w:val="pt-PT"/>
              </w:rPr>
              <w:br/>
              <w:t>Hien Bui</w:t>
            </w:r>
          </w:p>
        </w:tc>
        <w:tc>
          <w:tcPr>
            <w:tcW w:w="2693" w:type="dxa"/>
          </w:tcPr>
          <w:p w14:paraId="75A84EBD" w14:textId="11ACFF98" w:rsidR="00007B15" w:rsidRPr="00007B15" w:rsidRDefault="0024072D" w:rsidP="005B1BFF">
            <w:pPr>
              <w:jc w:val="left"/>
              <w:cnfStyle w:val="000000100000" w:firstRow="0" w:lastRow="0" w:firstColumn="0" w:lastColumn="0" w:oddVBand="0" w:evenVBand="0" w:oddHBand="1" w:evenHBand="0" w:firstRowFirstColumn="0" w:firstRowLastColumn="0" w:lastRowFirstColumn="0" w:lastRowLastColumn="0"/>
              <w:rPr>
                <w:lang w:val="pt-PT"/>
              </w:rPr>
            </w:pPr>
            <w:r>
              <w:rPr>
                <w:lang w:val="pt-PT"/>
              </w:rPr>
              <w:t>EGI Foundation</w:t>
            </w:r>
            <w:r>
              <w:rPr>
                <w:lang w:val="pt-PT"/>
              </w:rPr>
              <w:br/>
              <w:t>EGI Foundation</w:t>
            </w:r>
          </w:p>
        </w:tc>
      </w:tr>
      <w:tr w:rsidR="00FC003F" w:rsidRPr="00FD25AE" w14:paraId="74F843BA"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069F0926" w14:textId="77777777" w:rsidR="00FC003F" w:rsidRPr="00FD25AE" w:rsidRDefault="00FC003F" w:rsidP="00C82525">
            <w:r w:rsidRPr="00FD25AE">
              <w:t>Approved by:</w:t>
            </w:r>
          </w:p>
        </w:tc>
        <w:tc>
          <w:tcPr>
            <w:tcW w:w="4308" w:type="dxa"/>
          </w:tcPr>
          <w:p w14:paraId="1E2EBDC4" w14:textId="3CEB6B02" w:rsidR="00FC003F" w:rsidRPr="00FD25AE" w:rsidRDefault="0024072D" w:rsidP="00C82525">
            <w:pPr>
              <w:cnfStyle w:val="000000000000" w:firstRow="0" w:lastRow="0" w:firstColumn="0" w:lastColumn="0" w:oddVBand="0" w:evenVBand="0" w:oddHBand="0" w:evenHBand="0" w:firstRowFirstColumn="0" w:firstRowLastColumn="0" w:lastRowFirstColumn="0" w:lastRowLastColumn="0"/>
            </w:pPr>
            <w:r>
              <w:t>SDS</w:t>
            </w:r>
          </w:p>
        </w:tc>
        <w:tc>
          <w:tcPr>
            <w:tcW w:w="2693" w:type="dxa"/>
          </w:tcPr>
          <w:p w14:paraId="0232BC35" w14:textId="77777777"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bl>
    <w:p w14:paraId="734B1E7E" w14:textId="77777777" w:rsidR="00D21B39" w:rsidRPr="00FD25AE" w:rsidRDefault="00D21B39" w:rsidP="00C82525"/>
    <w:p w14:paraId="23DDC595" w14:textId="77777777" w:rsidR="00D21B39" w:rsidRPr="00FC003F" w:rsidRDefault="0026623E" w:rsidP="00C82525">
      <w:pPr>
        <w:rPr>
          <w:b/>
          <w:bCs/>
        </w:rPr>
      </w:pPr>
      <w:r w:rsidRPr="00FC003F">
        <w:rPr>
          <w:b/>
          <w:bCs/>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523"/>
        <w:gridCol w:w="5130"/>
        <w:gridCol w:w="1551"/>
      </w:tblGrid>
      <w:tr w:rsidR="00D21B39" w:rsidRPr="00FD25AE" w14:paraId="504E29D0" w14:textId="77777777" w:rsidTr="00BE22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DF197B5" w14:textId="77777777" w:rsidR="00D21B39" w:rsidRPr="00FD25AE" w:rsidRDefault="0026623E" w:rsidP="00C82525">
            <w:r w:rsidRPr="00FD25AE">
              <w:t>Issue</w:t>
            </w:r>
          </w:p>
        </w:tc>
        <w:tc>
          <w:tcPr>
            <w:tcW w:w="1523" w:type="dxa"/>
          </w:tcPr>
          <w:p w14:paraId="0855C589"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Date</w:t>
            </w:r>
          </w:p>
        </w:tc>
        <w:tc>
          <w:tcPr>
            <w:tcW w:w="5130" w:type="dxa"/>
          </w:tcPr>
          <w:p w14:paraId="5D87D6E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Comment</w:t>
            </w:r>
          </w:p>
        </w:tc>
        <w:tc>
          <w:tcPr>
            <w:tcW w:w="1551" w:type="dxa"/>
          </w:tcPr>
          <w:p w14:paraId="3F4B8C32"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Author</w:t>
            </w:r>
          </w:p>
        </w:tc>
      </w:tr>
      <w:tr w:rsidR="005103C5" w:rsidRPr="00AA55D7" w14:paraId="474D4AA8" w14:textId="77777777" w:rsidTr="00BE22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A6ED9F" w14:textId="3739E90E" w:rsidR="005103C5" w:rsidRPr="00FD25AE" w:rsidRDefault="005103C5" w:rsidP="005103C5">
            <w:r w:rsidRPr="00076E88">
              <w:t>v.0.1</w:t>
            </w:r>
          </w:p>
        </w:tc>
        <w:tc>
          <w:tcPr>
            <w:tcW w:w="1523" w:type="dxa"/>
          </w:tcPr>
          <w:p w14:paraId="5BF6DD87" w14:textId="187DB983" w:rsidR="005103C5" w:rsidRPr="00FD25AE" w:rsidRDefault="005103C5" w:rsidP="005103C5">
            <w:pPr>
              <w:cnfStyle w:val="000000100000" w:firstRow="0" w:lastRow="0" w:firstColumn="0" w:lastColumn="0" w:oddVBand="0" w:evenVBand="0" w:oddHBand="1" w:evenHBand="0" w:firstRowFirstColumn="0" w:firstRowLastColumn="0" w:lastRowFirstColumn="0" w:lastRowLastColumn="0"/>
            </w:pPr>
            <w:r w:rsidRPr="00076E88">
              <w:t>29/04/2022</w:t>
            </w:r>
          </w:p>
        </w:tc>
        <w:tc>
          <w:tcPr>
            <w:tcW w:w="5130" w:type="dxa"/>
          </w:tcPr>
          <w:p w14:paraId="289D6C0C" w14:textId="54B7AB5B" w:rsidR="005103C5" w:rsidRPr="00FD25AE" w:rsidRDefault="005103C5" w:rsidP="005103C5">
            <w:pPr>
              <w:cnfStyle w:val="000000100000" w:firstRow="0" w:lastRow="0" w:firstColumn="0" w:lastColumn="0" w:oddVBand="0" w:evenVBand="0" w:oddHBand="1" w:evenHBand="0" w:firstRowFirstColumn="0" w:firstRowLastColumn="0" w:lastRowFirstColumn="0" w:lastRowLastColumn="0"/>
            </w:pPr>
            <w:r w:rsidRPr="00076E88">
              <w:t>First version</w:t>
            </w:r>
            <w:r>
              <w:t xml:space="preserve"> for external review</w:t>
            </w:r>
          </w:p>
        </w:tc>
        <w:tc>
          <w:tcPr>
            <w:tcW w:w="1551" w:type="dxa"/>
          </w:tcPr>
          <w:p w14:paraId="3A46C055" w14:textId="2535B0F4" w:rsidR="005103C5" w:rsidRPr="00AA55D7" w:rsidRDefault="005103C5" w:rsidP="005103C5">
            <w:pPr>
              <w:cnfStyle w:val="000000100000" w:firstRow="0" w:lastRow="0" w:firstColumn="0" w:lastColumn="0" w:oddVBand="0" w:evenVBand="0" w:oddHBand="1" w:evenHBand="0" w:firstRowFirstColumn="0" w:firstRowLastColumn="0" w:lastRowFirstColumn="0" w:lastRowLastColumn="0"/>
              <w:rPr>
                <w:lang w:val="pt-PT"/>
              </w:rPr>
            </w:pPr>
            <w:r w:rsidRPr="00076E88">
              <w:rPr>
                <w:lang w:val="pt-PT"/>
              </w:rPr>
              <w:t>E. Fernandez</w:t>
            </w:r>
          </w:p>
        </w:tc>
      </w:tr>
      <w:tr w:rsidR="005103C5" w:rsidRPr="00FD25AE" w14:paraId="4C644969" w14:textId="77777777" w:rsidTr="00BE2285">
        <w:tc>
          <w:tcPr>
            <w:cnfStyle w:val="001000000000" w:firstRow="0" w:lastRow="0" w:firstColumn="1" w:lastColumn="0" w:oddVBand="0" w:evenVBand="0" w:oddHBand="0" w:evenHBand="0" w:firstRowFirstColumn="0" w:firstRowLastColumn="0" w:lastRowFirstColumn="0" w:lastRowLastColumn="0"/>
            <w:tcW w:w="812" w:type="dxa"/>
          </w:tcPr>
          <w:p w14:paraId="7B35D755" w14:textId="7AE8FDBC" w:rsidR="005103C5" w:rsidRPr="00FD25AE" w:rsidRDefault="005103C5" w:rsidP="005103C5">
            <w:r w:rsidRPr="00076E88">
              <w:t>v.1</w:t>
            </w:r>
          </w:p>
        </w:tc>
        <w:tc>
          <w:tcPr>
            <w:tcW w:w="1523" w:type="dxa"/>
          </w:tcPr>
          <w:p w14:paraId="5B92E2F2" w14:textId="331BA12D" w:rsidR="005103C5" w:rsidRPr="00FD25AE" w:rsidRDefault="00BE2285" w:rsidP="005103C5">
            <w:pPr>
              <w:cnfStyle w:val="000000000000" w:firstRow="0" w:lastRow="0" w:firstColumn="0" w:lastColumn="0" w:oddVBand="0" w:evenVBand="0" w:oddHBand="0" w:evenHBand="0" w:firstRowFirstColumn="0" w:firstRowLastColumn="0" w:lastRowFirstColumn="0" w:lastRowLastColumn="0"/>
            </w:pPr>
            <w:r>
              <w:t>0</w:t>
            </w:r>
            <w:r w:rsidR="005103C5" w:rsidRPr="00076E88">
              <w:t>4/05/2022</w:t>
            </w:r>
          </w:p>
        </w:tc>
        <w:tc>
          <w:tcPr>
            <w:tcW w:w="5130" w:type="dxa"/>
          </w:tcPr>
          <w:p w14:paraId="2D193C8D" w14:textId="591E863C" w:rsidR="005103C5" w:rsidRPr="00FD25AE" w:rsidRDefault="005103C5" w:rsidP="005103C5">
            <w:pPr>
              <w:cnfStyle w:val="000000000000" w:firstRow="0" w:lastRow="0" w:firstColumn="0" w:lastColumn="0" w:oddVBand="0" w:evenVBand="0" w:oddHBand="0" w:evenHBand="0" w:firstRowFirstColumn="0" w:firstRowLastColumn="0" w:lastRowFirstColumn="0" w:lastRowLastColumn="0"/>
            </w:pPr>
            <w:r w:rsidRPr="00076E88">
              <w:t>Final</w:t>
            </w:r>
          </w:p>
        </w:tc>
        <w:tc>
          <w:tcPr>
            <w:tcW w:w="1551" w:type="dxa"/>
          </w:tcPr>
          <w:p w14:paraId="3C34B082" w14:textId="03108185" w:rsidR="005103C5" w:rsidRPr="00FD25AE" w:rsidRDefault="005103C5" w:rsidP="005103C5">
            <w:pPr>
              <w:cnfStyle w:val="000000000000" w:firstRow="0" w:lastRow="0" w:firstColumn="0" w:lastColumn="0" w:oddVBand="0" w:evenVBand="0" w:oddHBand="0" w:evenHBand="0" w:firstRowFirstColumn="0" w:firstRowLastColumn="0" w:lastRowFirstColumn="0" w:lastRowLastColumn="0"/>
            </w:pPr>
            <w:r w:rsidRPr="00076E88">
              <w:rPr>
                <w:lang w:val="pt-PT"/>
              </w:rPr>
              <w:t>E. Fernandez</w:t>
            </w:r>
          </w:p>
        </w:tc>
      </w:tr>
    </w:tbl>
    <w:p w14:paraId="0CCCEE36" w14:textId="77777777" w:rsidR="00D21B39" w:rsidRPr="00FD25AE" w:rsidRDefault="00D21B39" w:rsidP="00C82525"/>
    <w:p w14:paraId="2CDB5720" w14:textId="77777777" w:rsidR="00D21B39" w:rsidRPr="00FC003F" w:rsidRDefault="0026623E" w:rsidP="00C82525">
      <w:pPr>
        <w:rPr>
          <w:b/>
          <w:bCs/>
        </w:rPr>
      </w:pPr>
      <w:r w:rsidRPr="00FC003F">
        <w:rPr>
          <w:b/>
          <w:bCs/>
        </w:rPr>
        <w:t>TERMINOLOGY</w:t>
      </w:r>
    </w:p>
    <w:p w14:paraId="75AA215E" w14:textId="77777777" w:rsidR="00D21B39" w:rsidRPr="00FD25AE" w:rsidRDefault="00034AB1" w:rsidP="00C82525">
      <w:pPr>
        <w:rPr>
          <w:rFonts w:eastAsia="Arial"/>
        </w:rPr>
      </w:pPr>
      <w:hyperlink r:id="rId14">
        <w:r w:rsidR="0026623E" w:rsidRPr="00FD25AE">
          <w:rPr>
            <w:rFonts w:eastAsia="Arial"/>
            <w:color w:val="1155CC"/>
            <w:u w:val="single"/>
          </w:rPr>
          <w:t>https://confluence.egi.eu/display/EGIG</w:t>
        </w:r>
      </w:hyperlink>
    </w:p>
    <w:p w14:paraId="2E01C130" w14:textId="77777777" w:rsidR="00D21B39" w:rsidRPr="00FD25AE" w:rsidRDefault="0026623E" w:rsidP="00C82525">
      <w:pPr>
        <w:rPr>
          <w:rFonts w:eastAsia="Arial"/>
          <w:color w:val="000000"/>
        </w:rPr>
      </w:pPr>
      <w:r w:rsidRPr="00FD25AE">
        <w:br w:type="page"/>
      </w:r>
    </w:p>
    <w:p w14:paraId="145D1C11"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20266B54" w14:textId="4E2EF63A" w:rsidR="006A6F2E" w:rsidRDefault="0026623E">
          <w:pPr>
            <w:pStyle w:val="TOC1"/>
            <w:rPr>
              <w:rFonts w:asciiTheme="minorHAnsi" w:eastAsiaTheme="minorEastAsia" w:hAnsiTheme="minorHAnsi" w:cstheme="minorBidi"/>
              <w:color w:val="auto"/>
              <w:spacing w:val="0"/>
              <w:lang w:val="en-US" w:eastAsia="en-US"/>
            </w:rPr>
          </w:pPr>
          <w:r w:rsidRPr="00FD25AE">
            <w:fldChar w:fldCharType="begin"/>
          </w:r>
          <w:r w:rsidRPr="00FD25AE">
            <w:instrText xml:space="preserve"> TOC \h \u \z </w:instrText>
          </w:r>
          <w:r w:rsidRPr="00FD25AE">
            <w:fldChar w:fldCharType="separate"/>
          </w:r>
          <w:hyperlink w:anchor="_Toc102753246" w:history="1">
            <w:r w:rsidR="006A6F2E" w:rsidRPr="00265210">
              <w:rPr>
                <w:rStyle w:val="Hyperlink"/>
              </w:rPr>
              <w:t>Executive summary</w:t>
            </w:r>
            <w:r w:rsidR="006A6F2E">
              <w:rPr>
                <w:webHidden/>
              </w:rPr>
              <w:tab/>
            </w:r>
            <w:r w:rsidR="006A6F2E">
              <w:rPr>
                <w:webHidden/>
              </w:rPr>
              <w:fldChar w:fldCharType="begin"/>
            </w:r>
            <w:r w:rsidR="006A6F2E">
              <w:rPr>
                <w:webHidden/>
              </w:rPr>
              <w:instrText xml:space="preserve"> PAGEREF _Toc102753246 \h </w:instrText>
            </w:r>
            <w:r w:rsidR="006A6F2E">
              <w:rPr>
                <w:webHidden/>
              </w:rPr>
            </w:r>
            <w:r w:rsidR="006A6F2E">
              <w:rPr>
                <w:webHidden/>
              </w:rPr>
              <w:fldChar w:fldCharType="separate"/>
            </w:r>
            <w:r w:rsidR="00F12AEF">
              <w:rPr>
                <w:webHidden/>
              </w:rPr>
              <w:t>4</w:t>
            </w:r>
            <w:r w:rsidR="006A6F2E">
              <w:rPr>
                <w:webHidden/>
              </w:rPr>
              <w:fldChar w:fldCharType="end"/>
            </w:r>
          </w:hyperlink>
        </w:p>
        <w:p w14:paraId="7CF03833" w14:textId="52079310" w:rsidR="006A6F2E" w:rsidRDefault="00034AB1">
          <w:pPr>
            <w:pStyle w:val="TOC1"/>
            <w:rPr>
              <w:rFonts w:asciiTheme="minorHAnsi" w:eastAsiaTheme="minorEastAsia" w:hAnsiTheme="minorHAnsi" w:cstheme="minorBidi"/>
              <w:color w:val="auto"/>
              <w:spacing w:val="0"/>
              <w:lang w:val="en-US" w:eastAsia="en-US"/>
            </w:rPr>
          </w:pPr>
          <w:hyperlink w:anchor="_Toc102753247" w:history="1">
            <w:r w:rsidR="006A6F2E" w:rsidRPr="00265210">
              <w:rPr>
                <w:rStyle w:val="Hyperlink"/>
              </w:rPr>
              <w:t>1</w:t>
            </w:r>
            <w:r w:rsidR="006A6F2E">
              <w:rPr>
                <w:rFonts w:asciiTheme="minorHAnsi" w:eastAsiaTheme="minorEastAsia" w:hAnsiTheme="minorHAnsi" w:cstheme="minorBidi"/>
                <w:color w:val="auto"/>
                <w:spacing w:val="0"/>
                <w:lang w:val="en-US" w:eastAsia="en-US"/>
              </w:rPr>
              <w:tab/>
            </w:r>
            <w:r w:rsidR="006A6F2E" w:rsidRPr="00265210">
              <w:rPr>
                <w:rStyle w:val="Hyperlink"/>
              </w:rPr>
              <w:t>Introduction</w:t>
            </w:r>
            <w:r w:rsidR="006A6F2E">
              <w:rPr>
                <w:webHidden/>
              </w:rPr>
              <w:tab/>
            </w:r>
            <w:r w:rsidR="006A6F2E">
              <w:rPr>
                <w:webHidden/>
              </w:rPr>
              <w:fldChar w:fldCharType="begin"/>
            </w:r>
            <w:r w:rsidR="006A6F2E">
              <w:rPr>
                <w:webHidden/>
              </w:rPr>
              <w:instrText xml:space="preserve"> PAGEREF _Toc102753247 \h </w:instrText>
            </w:r>
            <w:r w:rsidR="006A6F2E">
              <w:rPr>
                <w:webHidden/>
              </w:rPr>
            </w:r>
            <w:r w:rsidR="006A6F2E">
              <w:rPr>
                <w:webHidden/>
              </w:rPr>
              <w:fldChar w:fldCharType="separate"/>
            </w:r>
            <w:r w:rsidR="00F12AEF">
              <w:rPr>
                <w:webHidden/>
              </w:rPr>
              <w:t>6</w:t>
            </w:r>
            <w:r w:rsidR="006A6F2E">
              <w:rPr>
                <w:webHidden/>
              </w:rPr>
              <w:fldChar w:fldCharType="end"/>
            </w:r>
          </w:hyperlink>
        </w:p>
        <w:p w14:paraId="26A8EFB2" w14:textId="6207095E" w:rsidR="006A6F2E" w:rsidRDefault="00034AB1">
          <w:pPr>
            <w:pStyle w:val="TOC2"/>
            <w:rPr>
              <w:rFonts w:asciiTheme="minorHAnsi" w:eastAsiaTheme="minorEastAsia" w:hAnsiTheme="minorHAnsi" w:cstheme="minorBidi"/>
              <w:noProof/>
              <w:color w:val="auto"/>
              <w:spacing w:val="0"/>
              <w:lang w:val="en-US" w:eastAsia="en-US"/>
            </w:rPr>
          </w:pPr>
          <w:hyperlink w:anchor="_Toc102753248" w:history="1">
            <w:r w:rsidR="006A6F2E" w:rsidRPr="00265210">
              <w:rPr>
                <w:rStyle w:val="Hyperlink"/>
                <w:noProof/>
              </w:rPr>
              <w:t>1.1</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Installations</w:t>
            </w:r>
            <w:r w:rsidR="006A6F2E">
              <w:rPr>
                <w:noProof/>
                <w:webHidden/>
              </w:rPr>
              <w:tab/>
            </w:r>
            <w:r w:rsidR="006A6F2E">
              <w:rPr>
                <w:noProof/>
                <w:webHidden/>
              </w:rPr>
              <w:fldChar w:fldCharType="begin"/>
            </w:r>
            <w:r w:rsidR="006A6F2E">
              <w:rPr>
                <w:noProof/>
                <w:webHidden/>
              </w:rPr>
              <w:instrText xml:space="preserve"> PAGEREF _Toc102753248 \h </w:instrText>
            </w:r>
            <w:r w:rsidR="006A6F2E">
              <w:rPr>
                <w:noProof/>
                <w:webHidden/>
              </w:rPr>
            </w:r>
            <w:r w:rsidR="006A6F2E">
              <w:rPr>
                <w:noProof/>
                <w:webHidden/>
              </w:rPr>
              <w:fldChar w:fldCharType="separate"/>
            </w:r>
            <w:r w:rsidR="00F12AEF">
              <w:rPr>
                <w:noProof/>
                <w:webHidden/>
              </w:rPr>
              <w:t>6</w:t>
            </w:r>
            <w:r w:rsidR="006A6F2E">
              <w:rPr>
                <w:noProof/>
                <w:webHidden/>
              </w:rPr>
              <w:fldChar w:fldCharType="end"/>
            </w:r>
          </w:hyperlink>
        </w:p>
        <w:p w14:paraId="3A003A2F" w14:textId="58F32248" w:rsidR="006A6F2E" w:rsidRDefault="00034AB1">
          <w:pPr>
            <w:pStyle w:val="TOC2"/>
            <w:rPr>
              <w:rFonts w:asciiTheme="minorHAnsi" w:eastAsiaTheme="minorEastAsia" w:hAnsiTheme="minorHAnsi" w:cstheme="minorBidi"/>
              <w:noProof/>
              <w:color w:val="auto"/>
              <w:spacing w:val="0"/>
              <w:lang w:val="en-US" w:eastAsia="en-US"/>
            </w:rPr>
          </w:pPr>
          <w:hyperlink w:anchor="_Toc102753249" w:history="1">
            <w:r w:rsidR="006A6F2E" w:rsidRPr="00265210">
              <w:rPr>
                <w:rStyle w:val="Hyperlink"/>
                <w:noProof/>
              </w:rPr>
              <w:t>1.2</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Communities</w:t>
            </w:r>
            <w:r w:rsidR="006A6F2E">
              <w:rPr>
                <w:noProof/>
                <w:webHidden/>
              </w:rPr>
              <w:tab/>
            </w:r>
            <w:r w:rsidR="006A6F2E">
              <w:rPr>
                <w:noProof/>
                <w:webHidden/>
              </w:rPr>
              <w:fldChar w:fldCharType="begin"/>
            </w:r>
            <w:r w:rsidR="006A6F2E">
              <w:rPr>
                <w:noProof/>
                <w:webHidden/>
              </w:rPr>
              <w:instrText xml:space="preserve"> PAGEREF _Toc102753249 \h </w:instrText>
            </w:r>
            <w:r w:rsidR="006A6F2E">
              <w:rPr>
                <w:noProof/>
                <w:webHidden/>
              </w:rPr>
            </w:r>
            <w:r w:rsidR="006A6F2E">
              <w:rPr>
                <w:noProof/>
                <w:webHidden/>
              </w:rPr>
              <w:fldChar w:fldCharType="separate"/>
            </w:r>
            <w:r w:rsidR="00F12AEF">
              <w:rPr>
                <w:noProof/>
                <w:webHidden/>
              </w:rPr>
              <w:t>7</w:t>
            </w:r>
            <w:r w:rsidR="006A6F2E">
              <w:rPr>
                <w:noProof/>
                <w:webHidden/>
              </w:rPr>
              <w:fldChar w:fldCharType="end"/>
            </w:r>
          </w:hyperlink>
        </w:p>
        <w:p w14:paraId="35C4F198" w14:textId="2A626CA8" w:rsidR="006A6F2E" w:rsidRDefault="00034AB1">
          <w:pPr>
            <w:pStyle w:val="TOC2"/>
            <w:rPr>
              <w:rFonts w:asciiTheme="minorHAnsi" w:eastAsiaTheme="minorEastAsia" w:hAnsiTheme="minorHAnsi" w:cstheme="minorBidi"/>
              <w:noProof/>
              <w:color w:val="auto"/>
              <w:spacing w:val="0"/>
              <w:lang w:val="en-US" w:eastAsia="en-US"/>
            </w:rPr>
          </w:pPr>
          <w:hyperlink w:anchor="_Toc102753250" w:history="1">
            <w:r w:rsidR="006A6F2E" w:rsidRPr="00265210">
              <w:rPr>
                <w:rStyle w:val="Hyperlink"/>
                <w:noProof/>
              </w:rPr>
              <w:t>1.3</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Metrics definitions</w:t>
            </w:r>
            <w:r w:rsidR="006A6F2E">
              <w:rPr>
                <w:noProof/>
                <w:webHidden/>
              </w:rPr>
              <w:tab/>
            </w:r>
            <w:r w:rsidR="006A6F2E">
              <w:rPr>
                <w:noProof/>
                <w:webHidden/>
              </w:rPr>
              <w:fldChar w:fldCharType="begin"/>
            </w:r>
            <w:r w:rsidR="006A6F2E">
              <w:rPr>
                <w:noProof/>
                <w:webHidden/>
              </w:rPr>
              <w:instrText xml:space="preserve"> PAGEREF _Toc102753250 \h </w:instrText>
            </w:r>
            <w:r w:rsidR="006A6F2E">
              <w:rPr>
                <w:noProof/>
                <w:webHidden/>
              </w:rPr>
            </w:r>
            <w:r w:rsidR="006A6F2E">
              <w:rPr>
                <w:noProof/>
                <w:webHidden/>
              </w:rPr>
              <w:fldChar w:fldCharType="separate"/>
            </w:r>
            <w:r w:rsidR="00F12AEF">
              <w:rPr>
                <w:noProof/>
                <w:webHidden/>
              </w:rPr>
              <w:t>8</w:t>
            </w:r>
            <w:r w:rsidR="006A6F2E">
              <w:rPr>
                <w:noProof/>
                <w:webHidden/>
              </w:rPr>
              <w:fldChar w:fldCharType="end"/>
            </w:r>
          </w:hyperlink>
        </w:p>
        <w:p w14:paraId="5F7529DC" w14:textId="1CD7C7E3" w:rsidR="006A6F2E" w:rsidRDefault="00034AB1">
          <w:pPr>
            <w:pStyle w:val="TOC1"/>
            <w:rPr>
              <w:rFonts w:asciiTheme="minorHAnsi" w:eastAsiaTheme="minorEastAsia" w:hAnsiTheme="minorHAnsi" w:cstheme="minorBidi"/>
              <w:color w:val="auto"/>
              <w:spacing w:val="0"/>
              <w:lang w:val="en-US" w:eastAsia="en-US"/>
            </w:rPr>
          </w:pPr>
          <w:hyperlink w:anchor="_Toc102753251" w:history="1">
            <w:r w:rsidR="006A6F2E" w:rsidRPr="00265210">
              <w:rPr>
                <w:rStyle w:val="Hyperlink"/>
              </w:rPr>
              <w:t>2</w:t>
            </w:r>
            <w:r w:rsidR="006A6F2E">
              <w:rPr>
                <w:rFonts w:asciiTheme="minorHAnsi" w:eastAsiaTheme="minorEastAsia" w:hAnsiTheme="minorHAnsi" w:cstheme="minorBidi"/>
                <w:color w:val="auto"/>
                <w:spacing w:val="0"/>
                <w:lang w:val="en-US" w:eastAsia="en-US"/>
              </w:rPr>
              <w:tab/>
            </w:r>
            <w:r w:rsidR="006A6F2E" w:rsidRPr="00265210">
              <w:rPr>
                <w:rStyle w:val="Hyperlink"/>
              </w:rPr>
              <w:t>Installations</w:t>
            </w:r>
            <w:r w:rsidR="006A6F2E">
              <w:rPr>
                <w:webHidden/>
              </w:rPr>
              <w:tab/>
            </w:r>
            <w:r w:rsidR="006A6F2E">
              <w:rPr>
                <w:webHidden/>
              </w:rPr>
              <w:fldChar w:fldCharType="begin"/>
            </w:r>
            <w:r w:rsidR="006A6F2E">
              <w:rPr>
                <w:webHidden/>
              </w:rPr>
              <w:instrText xml:space="preserve"> PAGEREF _Toc102753251 \h </w:instrText>
            </w:r>
            <w:r w:rsidR="006A6F2E">
              <w:rPr>
                <w:webHidden/>
              </w:rPr>
            </w:r>
            <w:r w:rsidR="006A6F2E">
              <w:rPr>
                <w:webHidden/>
              </w:rPr>
              <w:fldChar w:fldCharType="separate"/>
            </w:r>
            <w:r w:rsidR="00F12AEF">
              <w:rPr>
                <w:webHidden/>
              </w:rPr>
              <w:t>9</w:t>
            </w:r>
            <w:r w:rsidR="006A6F2E">
              <w:rPr>
                <w:webHidden/>
              </w:rPr>
              <w:fldChar w:fldCharType="end"/>
            </w:r>
          </w:hyperlink>
        </w:p>
        <w:p w14:paraId="2CD3CE5D" w14:textId="5730C325" w:rsidR="006A6F2E" w:rsidRDefault="00034AB1">
          <w:pPr>
            <w:pStyle w:val="TOC2"/>
            <w:rPr>
              <w:rFonts w:asciiTheme="minorHAnsi" w:eastAsiaTheme="minorEastAsia" w:hAnsiTheme="minorHAnsi" w:cstheme="minorBidi"/>
              <w:noProof/>
              <w:color w:val="auto"/>
              <w:spacing w:val="0"/>
              <w:lang w:val="en-US" w:eastAsia="en-US"/>
            </w:rPr>
          </w:pPr>
          <w:hyperlink w:anchor="_Toc102753252" w:history="1">
            <w:r w:rsidR="006A6F2E" w:rsidRPr="00265210">
              <w:rPr>
                <w:rStyle w:val="Hyperlink"/>
                <w:noProof/>
              </w:rPr>
              <w:t>2.1</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EGI Notebooks</w:t>
            </w:r>
            <w:r w:rsidR="006A6F2E">
              <w:rPr>
                <w:noProof/>
                <w:webHidden/>
              </w:rPr>
              <w:tab/>
            </w:r>
            <w:r w:rsidR="006A6F2E">
              <w:rPr>
                <w:noProof/>
                <w:webHidden/>
              </w:rPr>
              <w:fldChar w:fldCharType="begin"/>
            </w:r>
            <w:r w:rsidR="006A6F2E">
              <w:rPr>
                <w:noProof/>
                <w:webHidden/>
              </w:rPr>
              <w:instrText xml:space="preserve"> PAGEREF _Toc102753252 \h </w:instrText>
            </w:r>
            <w:r w:rsidR="006A6F2E">
              <w:rPr>
                <w:noProof/>
                <w:webHidden/>
              </w:rPr>
            </w:r>
            <w:r w:rsidR="006A6F2E">
              <w:rPr>
                <w:noProof/>
                <w:webHidden/>
              </w:rPr>
              <w:fldChar w:fldCharType="separate"/>
            </w:r>
            <w:r w:rsidR="00F12AEF">
              <w:rPr>
                <w:noProof/>
                <w:webHidden/>
              </w:rPr>
              <w:t>9</w:t>
            </w:r>
            <w:r w:rsidR="006A6F2E">
              <w:rPr>
                <w:noProof/>
                <w:webHidden/>
              </w:rPr>
              <w:fldChar w:fldCharType="end"/>
            </w:r>
          </w:hyperlink>
        </w:p>
        <w:p w14:paraId="54A09FC6" w14:textId="1DAB4BD7" w:rsidR="006A6F2E" w:rsidRDefault="00034AB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53" w:history="1">
            <w:r w:rsidR="006A6F2E" w:rsidRPr="00265210">
              <w:rPr>
                <w:rStyle w:val="Hyperlink"/>
                <w:noProof/>
              </w:rPr>
              <w:t>2.1.1</w:t>
            </w:r>
            <w:r w:rsidR="006A6F2E">
              <w:rPr>
                <w:rFonts w:asciiTheme="minorHAnsi" w:eastAsiaTheme="minorEastAsia" w:hAnsiTheme="minorHAnsi" w:cstheme="minorBidi"/>
                <w:noProof/>
                <w:spacing w:val="0"/>
                <w:lang w:val="en-US" w:eastAsia="en-US"/>
              </w:rPr>
              <w:tab/>
            </w:r>
            <w:r w:rsidR="006A6F2E" w:rsidRPr="00265210">
              <w:rPr>
                <w:rStyle w:val="Hyperlink"/>
                <w:noProof/>
              </w:rPr>
              <w:t>Metrics</w:t>
            </w:r>
            <w:r w:rsidR="006A6F2E">
              <w:rPr>
                <w:noProof/>
                <w:webHidden/>
              </w:rPr>
              <w:tab/>
            </w:r>
            <w:r w:rsidR="006A6F2E">
              <w:rPr>
                <w:noProof/>
                <w:webHidden/>
              </w:rPr>
              <w:fldChar w:fldCharType="begin"/>
            </w:r>
            <w:r w:rsidR="006A6F2E">
              <w:rPr>
                <w:noProof/>
                <w:webHidden/>
              </w:rPr>
              <w:instrText xml:space="preserve"> PAGEREF _Toc102753253 \h </w:instrText>
            </w:r>
            <w:r w:rsidR="006A6F2E">
              <w:rPr>
                <w:noProof/>
                <w:webHidden/>
              </w:rPr>
            </w:r>
            <w:r w:rsidR="006A6F2E">
              <w:rPr>
                <w:noProof/>
                <w:webHidden/>
              </w:rPr>
              <w:fldChar w:fldCharType="separate"/>
            </w:r>
            <w:r w:rsidR="00F12AEF">
              <w:rPr>
                <w:noProof/>
                <w:webHidden/>
              </w:rPr>
              <w:t>10</w:t>
            </w:r>
            <w:r w:rsidR="006A6F2E">
              <w:rPr>
                <w:noProof/>
                <w:webHidden/>
              </w:rPr>
              <w:fldChar w:fldCharType="end"/>
            </w:r>
          </w:hyperlink>
        </w:p>
        <w:p w14:paraId="311E4E8A" w14:textId="5E07F2B8" w:rsidR="006A6F2E" w:rsidRDefault="00034AB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54" w:history="1">
            <w:r w:rsidR="006A6F2E" w:rsidRPr="00265210">
              <w:rPr>
                <w:rStyle w:val="Hyperlink"/>
                <w:noProof/>
              </w:rPr>
              <w:t>2.1.2</w:t>
            </w:r>
            <w:r w:rsidR="006A6F2E">
              <w:rPr>
                <w:rFonts w:asciiTheme="minorHAnsi" w:eastAsiaTheme="minorEastAsia" w:hAnsiTheme="minorHAnsi" w:cstheme="minorBidi"/>
                <w:noProof/>
                <w:spacing w:val="0"/>
                <w:lang w:val="en-US" w:eastAsia="en-US"/>
              </w:rPr>
              <w:tab/>
            </w:r>
            <w:r w:rsidR="006A6F2E" w:rsidRPr="00265210">
              <w:rPr>
                <w:rStyle w:val="Hyperlink"/>
                <w:noProof/>
              </w:rPr>
              <w:t>Assessment</w:t>
            </w:r>
            <w:r w:rsidR="006A6F2E">
              <w:rPr>
                <w:noProof/>
                <w:webHidden/>
              </w:rPr>
              <w:tab/>
            </w:r>
            <w:r w:rsidR="006A6F2E">
              <w:rPr>
                <w:noProof/>
                <w:webHidden/>
              </w:rPr>
              <w:fldChar w:fldCharType="begin"/>
            </w:r>
            <w:r w:rsidR="006A6F2E">
              <w:rPr>
                <w:noProof/>
                <w:webHidden/>
              </w:rPr>
              <w:instrText xml:space="preserve"> PAGEREF _Toc102753254 \h </w:instrText>
            </w:r>
            <w:r w:rsidR="006A6F2E">
              <w:rPr>
                <w:noProof/>
                <w:webHidden/>
              </w:rPr>
            </w:r>
            <w:r w:rsidR="006A6F2E">
              <w:rPr>
                <w:noProof/>
                <w:webHidden/>
              </w:rPr>
              <w:fldChar w:fldCharType="separate"/>
            </w:r>
            <w:r w:rsidR="00F12AEF">
              <w:rPr>
                <w:noProof/>
                <w:webHidden/>
              </w:rPr>
              <w:t>11</w:t>
            </w:r>
            <w:r w:rsidR="006A6F2E">
              <w:rPr>
                <w:noProof/>
                <w:webHidden/>
              </w:rPr>
              <w:fldChar w:fldCharType="end"/>
            </w:r>
          </w:hyperlink>
        </w:p>
        <w:p w14:paraId="72B7D547" w14:textId="3B858990" w:rsidR="006A6F2E" w:rsidRDefault="00034AB1">
          <w:pPr>
            <w:pStyle w:val="TOC2"/>
            <w:rPr>
              <w:rFonts w:asciiTheme="minorHAnsi" w:eastAsiaTheme="minorEastAsia" w:hAnsiTheme="minorHAnsi" w:cstheme="minorBidi"/>
              <w:noProof/>
              <w:color w:val="auto"/>
              <w:spacing w:val="0"/>
              <w:lang w:val="en-US" w:eastAsia="en-US"/>
            </w:rPr>
          </w:pPr>
          <w:hyperlink w:anchor="_Toc102753255" w:history="1">
            <w:r w:rsidR="006A6F2E" w:rsidRPr="00265210">
              <w:rPr>
                <w:rStyle w:val="Hyperlink"/>
                <w:noProof/>
              </w:rPr>
              <w:t>2.2</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EGI – DIRAC</w:t>
            </w:r>
            <w:r w:rsidR="006A6F2E">
              <w:rPr>
                <w:noProof/>
                <w:webHidden/>
              </w:rPr>
              <w:tab/>
            </w:r>
            <w:r w:rsidR="006A6F2E">
              <w:rPr>
                <w:noProof/>
                <w:webHidden/>
              </w:rPr>
              <w:fldChar w:fldCharType="begin"/>
            </w:r>
            <w:r w:rsidR="006A6F2E">
              <w:rPr>
                <w:noProof/>
                <w:webHidden/>
              </w:rPr>
              <w:instrText xml:space="preserve"> PAGEREF _Toc102753255 \h </w:instrText>
            </w:r>
            <w:r w:rsidR="006A6F2E">
              <w:rPr>
                <w:noProof/>
                <w:webHidden/>
              </w:rPr>
            </w:r>
            <w:r w:rsidR="006A6F2E">
              <w:rPr>
                <w:noProof/>
                <w:webHidden/>
              </w:rPr>
              <w:fldChar w:fldCharType="separate"/>
            </w:r>
            <w:r w:rsidR="00F12AEF">
              <w:rPr>
                <w:noProof/>
                <w:webHidden/>
              </w:rPr>
              <w:t>12</w:t>
            </w:r>
            <w:r w:rsidR="006A6F2E">
              <w:rPr>
                <w:noProof/>
                <w:webHidden/>
              </w:rPr>
              <w:fldChar w:fldCharType="end"/>
            </w:r>
          </w:hyperlink>
        </w:p>
        <w:p w14:paraId="117DFA22" w14:textId="1A034692" w:rsidR="006A6F2E" w:rsidRDefault="00034AB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56" w:history="1">
            <w:r w:rsidR="006A6F2E" w:rsidRPr="00265210">
              <w:rPr>
                <w:rStyle w:val="Hyperlink"/>
                <w:noProof/>
              </w:rPr>
              <w:t>2.2.1</w:t>
            </w:r>
            <w:r w:rsidR="006A6F2E">
              <w:rPr>
                <w:rFonts w:asciiTheme="minorHAnsi" w:eastAsiaTheme="minorEastAsia" w:hAnsiTheme="minorHAnsi" w:cstheme="minorBidi"/>
                <w:noProof/>
                <w:spacing w:val="0"/>
                <w:lang w:val="en-US" w:eastAsia="en-US"/>
              </w:rPr>
              <w:tab/>
            </w:r>
            <w:r w:rsidR="006A6F2E" w:rsidRPr="00265210">
              <w:rPr>
                <w:rStyle w:val="Hyperlink"/>
                <w:noProof/>
              </w:rPr>
              <w:t>Metrics</w:t>
            </w:r>
            <w:r w:rsidR="006A6F2E">
              <w:rPr>
                <w:noProof/>
                <w:webHidden/>
              </w:rPr>
              <w:tab/>
            </w:r>
            <w:r w:rsidR="006A6F2E">
              <w:rPr>
                <w:noProof/>
                <w:webHidden/>
              </w:rPr>
              <w:fldChar w:fldCharType="begin"/>
            </w:r>
            <w:r w:rsidR="006A6F2E">
              <w:rPr>
                <w:noProof/>
                <w:webHidden/>
              </w:rPr>
              <w:instrText xml:space="preserve"> PAGEREF _Toc102753256 \h </w:instrText>
            </w:r>
            <w:r w:rsidR="006A6F2E">
              <w:rPr>
                <w:noProof/>
                <w:webHidden/>
              </w:rPr>
            </w:r>
            <w:r w:rsidR="006A6F2E">
              <w:rPr>
                <w:noProof/>
                <w:webHidden/>
              </w:rPr>
              <w:fldChar w:fldCharType="separate"/>
            </w:r>
            <w:r w:rsidR="00F12AEF">
              <w:rPr>
                <w:noProof/>
                <w:webHidden/>
              </w:rPr>
              <w:t>13</w:t>
            </w:r>
            <w:r w:rsidR="006A6F2E">
              <w:rPr>
                <w:noProof/>
                <w:webHidden/>
              </w:rPr>
              <w:fldChar w:fldCharType="end"/>
            </w:r>
          </w:hyperlink>
        </w:p>
        <w:p w14:paraId="28F1AF36" w14:textId="2A1C114C" w:rsidR="006A6F2E" w:rsidRDefault="00034AB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57" w:history="1">
            <w:r w:rsidR="006A6F2E" w:rsidRPr="00265210">
              <w:rPr>
                <w:rStyle w:val="Hyperlink"/>
                <w:noProof/>
              </w:rPr>
              <w:t>2.2.2</w:t>
            </w:r>
            <w:r w:rsidR="006A6F2E">
              <w:rPr>
                <w:rFonts w:asciiTheme="minorHAnsi" w:eastAsiaTheme="minorEastAsia" w:hAnsiTheme="minorHAnsi" w:cstheme="minorBidi"/>
                <w:noProof/>
                <w:spacing w:val="0"/>
                <w:lang w:val="en-US" w:eastAsia="en-US"/>
              </w:rPr>
              <w:tab/>
            </w:r>
            <w:r w:rsidR="006A6F2E" w:rsidRPr="00265210">
              <w:rPr>
                <w:rStyle w:val="Hyperlink"/>
                <w:noProof/>
              </w:rPr>
              <w:t>Assessment</w:t>
            </w:r>
            <w:r w:rsidR="006A6F2E">
              <w:rPr>
                <w:noProof/>
                <w:webHidden/>
              </w:rPr>
              <w:tab/>
            </w:r>
            <w:r w:rsidR="006A6F2E">
              <w:rPr>
                <w:noProof/>
                <w:webHidden/>
              </w:rPr>
              <w:fldChar w:fldCharType="begin"/>
            </w:r>
            <w:r w:rsidR="006A6F2E">
              <w:rPr>
                <w:noProof/>
                <w:webHidden/>
              </w:rPr>
              <w:instrText xml:space="preserve"> PAGEREF _Toc102753257 \h </w:instrText>
            </w:r>
            <w:r w:rsidR="006A6F2E">
              <w:rPr>
                <w:noProof/>
                <w:webHidden/>
              </w:rPr>
            </w:r>
            <w:r w:rsidR="006A6F2E">
              <w:rPr>
                <w:noProof/>
                <w:webHidden/>
              </w:rPr>
              <w:fldChar w:fldCharType="separate"/>
            </w:r>
            <w:r w:rsidR="00F12AEF">
              <w:rPr>
                <w:noProof/>
                <w:webHidden/>
              </w:rPr>
              <w:t>13</w:t>
            </w:r>
            <w:r w:rsidR="006A6F2E">
              <w:rPr>
                <w:noProof/>
                <w:webHidden/>
              </w:rPr>
              <w:fldChar w:fldCharType="end"/>
            </w:r>
          </w:hyperlink>
        </w:p>
        <w:p w14:paraId="5ADB81AF" w14:textId="03E10BD5" w:rsidR="006A6F2E" w:rsidRDefault="00034AB1">
          <w:pPr>
            <w:pStyle w:val="TOC2"/>
            <w:rPr>
              <w:rFonts w:asciiTheme="minorHAnsi" w:eastAsiaTheme="minorEastAsia" w:hAnsiTheme="minorHAnsi" w:cstheme="minorBidi"/>
              <w:noProof/>
              <w:color w:val="auto"/>
              <w:spacing w:val="0"/>
              <w:lang w:val="en-US" w:eastAsia="en-US"/>
            </w:rPr>
          </w:pPr>
          <w:hyperlink w:anchor="_Toc102753258" w:history="1">
            <w:r w:rsidR="006A6F2E" w:rsidRPr="00265210">
              <w:rPr>
                <w:rStyle w:val="Hyperlink"/>
                <w:rFonts w:eastAsia="Arial"/>
                <w:bCs/>
                <w:noProof/>
                <w:lang w:eastAsia="en-US"/>
              </w:rPr>
              <w:t>2.3</w:t>
            </w:r>
            <w:r w:rsidR="006A6F2E">
              <w:rPr>
                <w:rFonts w:asciiTheme="minorHAnsi" w:eastAsiaTheme="minorEastAsia" w:hAnsiTheme="minorHAnsi" w:cstheme="minorBidi"/>
                <w:noProof/>
                <w:color w:val="auto"/>
                <w:spacing w:val="0"/>
                <w:lang w:val="en-US" w:eastAsia="en-US"/>
              </w:rPr>
              <w:tab/>
            </w:r>
            <w:r w:rsidR="006A6F2E" w:rsidRPr="00265210">
              <w:rPr>
                <w:rStyle w:val="Hyperlink"/>
                <w:rFonts w:eastAsia="Arial"/>
                <w:bCs/>
                <w:noProof/>
                <w:lang w:eastAsia="en-US"/>
              </w:rPr>
              <w:t>CSIC DEEP training facility</w:t>
            </w:r>
            <w:r w:rsidR="006A6F2E">
              <w:rPr>
                <w:noProof/>
                <w:webHidden/>
              </w:rPr>
              <w:tab/>
            </w:r>
            <w:r w:rsidR="006A6F2E">
              <w:rPr>
                <w:noProof/>
                <w:webHidden/>
              </w:rPr>
              <w:fldChar w:fldCharType="begin"/>
            </w:r>
            <w:r w:rsidR="006A6F2E">
              <w:rPr>
                <w:noProof/>
                <w:webHidden/>
              </w:rPr>
              <w:instrText xml:space="preserve"> PAGEREF _Toc102753258 \h </w:instrText>
            </w:r>
            <w:r w:rsidR="006A6F2E">
              <w:rPr>
                <w:noProof/>
                <w:webHidden/>
              </w:rPr>
            </w:r>
            <w:r w:rsidR="006A6F2E">
              <w:rPr>
                <w:noProof/>
                <w:webHidden/>
              </w:rPr>
              <w:fldChar w:fldCharType="separate"/>
            </w:r>
            <w:r w:rsidR="00F12AEF">
              <w:rPr>
                <w:noProof/>
                <w:webHidden/>
              </w:rPr>
              <w:t>14</w:t>
            </w:r>
            <w:r w:rsidR="006A6F2E">
              <w:rPr>
                <w:noProof/>
                <w:webHidden/>
              </w:rPr>
              <w:fldChar w:fldCharType="end"/>
            </w:r>
          </w:hyperlink>
        </w:p>
        <w:p w14:paraId="320AF2F6" w14:textId="7F8AED85" w:rsidR="006A6F2E" w:rsidRDefault="00034AB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59" w:history="1">
            <w:r w:rsidR="006A6F2E" w:rsidRPr="00265210">
              <w:rPr>
                <w:rStyle w:val="Hyperlink"/>
                <w:noProof/>
              </w:rPr>
              <w:t>2.3.1</w:t>
            </w:r>
            <w:r w:rsidR="006A6F2E">
              <w:rPr>
                <w:rFonts w:asciiTheme="minorHAnsi" w:eastAsiaTheme="minorEastAsia" w:hAnsiTheme="minorHAnsi" w:cstheme="minorBidi"/>
                <w:noProof/>
                <w:spacing w:val="0"/>
                <w:lang w:val="en-US" w:eastAsia="en-US"/>
              </w:rPr>
              <w:tab/>
            </w:r>
            <w:r w:rsidR="006A6F2E" w:rsidRPr="00265210">
              <w:rPr>
                <w:rStyle w:val="Hyperlink"/>
                <w:noProof/>
              </w:rPr>
              <w:t>Metrics</w:t>
            </w:r>
            <w:r w:rsidR="006A6F2E">
              <w:rPr>
                <w:noProof/>
                <w:webHidden/>
              </w:rPr>
              <w:tab/>
            </w:r>
            <w:r w:rsidR="006A6F2E">
              <w:rPr>
                <w:noProof/>
                <w:webHidden/>
              </w:rPr>
              <w:fldChar w:fldCharType="begin"/>
            </w:r>
            <w:r w:rsidR="006A6F2E">
              <w:rPr>
                <w:noProof/>
                <w:webHidden/>
              </w:rPr>
              <w:instrText xml:space="preserve"> PAGEREF _Toc102753259 \h </w:instrText>
            </w:r>
            <w:r w:rsidR="006A6F2E">
              <w:rPr>
                <w:noProof/>
                <w:webHidden/>
              </w:rPr>
            </w:r>
            <w:r w:rsidR="006A6F2E">
              <w:rPr>
                <w:noProof/>
                <w:webHidden/>
              </w:rPr>
              <w:fldChar w:fldCharType="separate"/>
            </w:r>
            <w:r w:rsidR="00F12AEF">
              <w:rPr>
                <w:noProof/>
                <w:webHidden/>
              </w:rPr>
              <w:t>15</w:t>
            </w:r>
            <w:r w:rsidR="006A6F2E">
              <w:rPr>
                <w:noProof/>
                <w:webHidden/>
              </w:rPr>
              <w:fldChar w:fldCharType="end"/>
            </w:r>
          </w:hyperlink>
        </w:p>
        <w:p w14:paraId="69179FC8" w14:textId="61D446EC" w:rsidR="006A6F2E" w:rsidRDefault="00034AB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60" w:history="1">
            <w:r w:rsidR="006A6F2E" w:rsidRPr="00265210">
              <w:rPr>
                <w:rStyle w:val="Hyperlink"/>
                <w:noProof/>
              </w:rPr>
              <w:t>2.3.2</w:t>
            </w:r>
            <w:r w:rsidR="006A6F2E">
              <w:rPr>
                <w:rFonts w:asciiTheme="minorHAnsi" w:eastAsiaTheme="minorEastAsia" w:hAnsiTheme="minorHAnsi" w:cstheme="minorBidi"/>
                <w:noProof/>
                <w:spacing w:val="0"/>
                <w:lang w:val="en-US" w:eastAsia="en-US"/>
              </w:rPr>
              <w:tab/>
            </w:r>
            <w:r w:rsidR="006A6F2E" w:rsidRPr="00265210">
              <w:rPr>
                <w:rStyle w:val="Hyperlink"/>
                <w:noProof/>
              </w:rPr>
              <w:t>Assessment</w:t>
            </w:r>
            <w:r w:rsidR="006A6F2E">
              <w:rPr>
                <w:noProof/>
                <w:webHidden/>
              </w:rPr>
              <w:tab/>
            </w:r>
            <w:r w:rsidR="006A6F2E">
              <w:rPr>
                <w:noProof/>
                <w:webHidden/>
              </w:rPr>
              <w:fldChar w:fldCharType="begin"/>
            </w:r>
            <w:r w:rsidR="006A6F2E">
              <w:rPr>
                <w:noProof/>
                <w:webHidden/>
              </w:rPr>
              <w:instrText xml:space="preserve"> PAGEREF _Toc102753260 \h </w:instrText>
            </w:r>
            <w:r w:rsidR="006A6F2E">
              <w:rPr>
                <w:noProof/>
                <w:webHidden/>
              </w:rPr>
            </w:r>
            <w:r w:rsidR="006A6F2E">
              <w:rPr>
                <w:noProof/>
                <w:webHidden/>
              </w:rPr>
              <w:fldChar w:fldCharType="separate"/>
            </w:r>
            <w:r w:rsidR="00F12AEF">
              <w:rPr>
                <w:noProof/>
                <w:webHidden/>
              </w:rPr>
              <w:t>16</w:t>
            </w:r>
            <w:r w:rsidR="006A6F2E">
              <w:rPr>
                <w:noProof/>
                <w:webHidden/>
              </w:rPr>
              <w:fldChar w:fldCharType="end"/>
            </w:r>
          </w:hyperlink>
        </w:p>
        <w:p w14:paraId="4A59A262" w14:textId="695FB993" w:rsidR="006A6F2E" w:rsidRDefault="00034AB1">
          <w:pPr>
            <w:pStyle w:val="TOC2"/>
            <w:rPr>
              <w:rFonts w:asciiTheme="minorHAnsi" w:eastAsiaTheme="minorEastAsia" w:hAnsiTheme="minorHAnsi" w:cstheme="minorBidi"/>
              <w:noProof/>
              <w:color w:val="auto"/>
              <w:spacing w:val="0"/>
              <w:lang w:val="en-US" w:eastAsia="en-US"/>
            </w:rPr>
          </w:pPr>
          <w:hyperlink w:anchor="_Toc102753261" w:history="1">
            <w:r w:rsidR="006A6F2E" w:rsidRPr="00265210">
              <w:rPr>
                <w:rStyle w:val="Hyperlink"/>
                <w:noProof/>
              </w:rPr>
              <w:t>2.4</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LIP DEEP training facility</w:t>
            </w:r>
            <w:r w:rsidR="006A6F2E">
              <w:rPr>
                <w:noProof/>
                <w:webHidden/>
              </w:rPr>
              <w:tab/>
            </w:r>
            <w:r w:rsidR="006A6F2E">
              <w:rPr>
                <w:noProof/>
                <w:webHidden/>
              </w:rPr>
              <w:fldChar w:fldCharType="begin"/>
            </w:r>
            <w:r w:rsidR="006A6F2E">
              <w:rPr>
                <w:noProof/>
                <w:webHidden/>
              </w:rPr>
              <w:instrText xml:space="preserve"> PAGEREF _Toc102753261 \h </w:instrText>
            </w:r>
            <w:r w:rsidR="006A6F2E">
              <w:rPr>
                <w:noProof/>
                <w:webHidden/>
              </w:rPr>
            </w:r>
            <w:r w:rsidR="006A6F2E">
              <w:rPr>
                <w:noProof/>
                <w:webHidden/>
              </w:rPr>
              <w:fldChar w:fldCharType="separate"/>
            </w:r>
            <w:r w:rsidR="00F12AEF">
              <w:rPr>
                <w:noProof/>
                <w:webHidden/>
              </w:rPr>
              <w:t>16</w:t>
            </w:r>
            <w:r w:rsidR="006A6F2E">
              <w:rPr>
                <w:noProof/>
                <w:webHidden/>
              </w:rPr>
              <w:fldChar w:fldCharType="end"/>
            </w:r>
          </w:hyperlink>
        </w:p>
        <w:p w14:paraId="6BB76490" w14:textId="16F2CB83" w:rsidR="006A6F2E" w:rsidRDefault="00034AB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62" w:history="1">
            <w:r w:rsidR="006A6F2E" w:rsidRPr="00265210">
              <w:rPr>
                <w:rStyle w:val="Hyperlink"/>
                <w:noProof/>
              </w:rPr>
              <w:t>2.4.1</w:t>
            </w:r>
            <w:r w:rsidR="006A6F2E">
              <w:rPr>
                <w:rFonts w:asciiTheme="minorHAnsi" w:eastAsiaTheme="minorEastAsia" w:hAnsiTheme="minorHAnsi" w:cstheme="minorBidi"/>
                <w:noProof/>
                <w:spacing w:val="0"/>
                <w:lang w:val="en-US" w:eastAsia="en-US"/>
              </w:rPr>
              <w:tab/>
            </w:r>
            <w:r w:rsidR="006A6F2E" w:rsidRPr="00265210">
              <w:rPr>
                <w:rStyle w:val="Hyperlink"/>
                <w:noProof/>
              </w:rPr>
              <w:t>Metrics</w:t>
            </w:r>
            <w:r w:rsidR="006A6F2E">
              <w:rPr>
                <w:noProof/>
                <w:webHidden/>
              </w:rPr>
              <w:tab/>
            </w:r>
            <w:r w:rsidR="006A6F2E">
              <w:rPr>
                <w:noProof/>
                <w:webHidden/>
              </w:rPr>
              <w:fldChar w:fldCharType="begin"/>
            </w:r>
            <w:r w:rsidR="006A6F2E">
              <w:rPr>
                <w:noProof/>
                <w:webHidden/>
              </w:rPr>
              <w:instrText xml:space="preserve"> PAGEREF _Toc102753262 \h </w:instrText>
            </w:r>
            <w:r w:rsidR="006A6F2E">
              <w:rPr>
                <w:noProof/>
                <w:webHidden/>
              </w:rPr>
            </w:r>
            <w:r w:rsidR="006A6F2E">
              <w:rPr>
                <w:noProof/>
                <w:webHidden/>
              </w:rPr>
              <w:fldChar w:fldCharType="separate"/>
            </w:r>
            <w:r w:rsidR="00F12AEF">
              <w:rPr>
                <w:noProof/>
                <w:webHidden/>
              </w:rPr>
              <w:t>17</w:t>
            </w:r>
            <w:r w:rsidR="006A6F2E">
              <w:rPr>
                <w:noProof/>
                <w:webHidden/>
              </w:rPr>
              <w:fldChar w:fldCharType="end"/>
            </w:r>
          </w:hyperlink>
        </w:p>
        <w:p w14:paraId="7599D5C8" w14:textId="7D203402" w:rsidR="006A6F2E" w:rsidRDefault="00034AB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63" w:history="1">
            <w:r w:rsidR="006A6F2E" w:rsidRPr="00265210">
              <w:rPr>
                <w:rStyle w:val="Hyperlink"/>
                <w:noProof/>
              </w:rPr>
              <w:t>2.4.2</w:t>
            </w:r>
            <w:r w:rsidR="006A6F2E">
              <w:rPr>
                <w:rFonts w:asciiTheme="minorHAnsi" w:eastAsiaTheme="minorEastAsia" w:hAnsiTheme="minorHAnsi" w:cstheme="minorBidi"/>
                <w:noProof/>
                <w:spacing w:val="0"/>
                <w:lang w:val="en-US" w:eastAsia="en-US"/>
              </w:rPr>
              <w:tab/>
            </w:r>
            <w:r w:rsidR="006A6F2E" w:rsidRPr="00265210">
              <w:rPr>
                <w:rStyle w:val="Hyperlink"/>
                <w:noProof/>
              </w:rPr>
              <w:t>Assessment</w:t>
            </w:r>
            <w:r w:rsidR="006A6F2E">
              <w:rPr>
                <w:noProof/>
                <w:webHidden/>
              </w:rPr>
              <w:tab/>
            </w:r>
            <w:r w:rsidR="006A6F2E">
              <w:rPr>
                <w:noProof/>
                <w:webHidden/>
              </w:rPr>
              <w:fldChar w:fldCharType="begin"/>
            </w:r>
            <w:r w:rsidR="006A6F2E">
              <w:rPr>
                <w:noProof/>
                <w:webHidden/>
              </w:rPr>
              <w:instrText xml:space="preserve"> PAGEREF _Toc102753263 \h </w:instrText>
            </w:r>
            <w:r w:rsidR="006A6F2E">
              <w:rPr>
                <w:noProof/>
                <w:webHidden/>
              </w:rPr>
            </w:r>
            <w:r w:rsidR="006A6F2E">
              <w:rPr>
                <w:noProof/>
                <w:webHidden/>
              </w:rPr>
              <w:fldChar w:fldCharType="separate"/>
            </w:r>
            <w:r w:rsidR="00F12AEF">
              <w:rPr>
                <w:noProof/>
                <w:webHidden/>
              </w:rPr>
              <w:t>18</w:t>
            </w:r>
            <w:r w:rsidR="006A6F2E">
              <w:rPr>
                <w:noProof/>
                <w:webHidden/>
              </w:rPr>
              <w:fldChar w:fldCharType="end"/>
            </w:r>
          </w:hyperlink>
        </w:p>
        <w:p w14:paraId="29AB4208" w14:textId="36144D93" w:rsidR="006A6F2E" w:rsidRDefault="00034AB1">
          <w:pPr>
            <w:pStyle w:val="TOC2"/>
            <w:rPr>
              <w:rFonts w:asciiTheme="minorHAnsi" w:eastAsiaTheme="minorEastAsia" w:hAnsiTheme="minorHAnsi" w:cstheme="minorBidi"/>
              <w:noProof/>
              <w:color w:val="auto"/>
              <w:spacing w:val="0"/>
              <w:lang w:val="en-US" w:eastAsia="en-US"/>
            </w:rPr>
          </w:pPr>
          <w:hyperlink w:anchor="_Toc102753264" w:history="1">
            <w:r w:rsidR="006A6F2E" w:rsidRPr="00265210">
              <w:rPr>
                <w:rStyle w:val="Hyperlink"/>
                <w:noProof/>
              </w:rPr>
              <w:t>2.5</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DODAS</w:t>
            </w:r>
            <w:r w:rsidR="006A6F2E">
              <w:rPr>
                <w:noProof/>
                <w:webHidden/>
              </w:rPr>
              <w:tab/>
            </w:r>
            <w:r w:rsidR="006A6F2E">
              <w:rPr>
                <w:noProof/>
                <w:webHidden/>
              </w:rPr>
              <w:fldChar w:fldCharType="begin"/>
            </w:r>
            <w:r w:rsidR="006A6F2E">
              <w:rPr>
                <w:noProof/>
                <w:webHidden/>
              </w:rPr>
              <w:instrText xml:space="preserve"> PAGEREF _Toc102753264 \h </w:instrText>
            </w:r>
            <w:r w:rsidR="006A6F2E">
              <w:rPr>
                <w:noProof/>
                <w:webHidden/>
              </w:rPr>
            </w:r>
            <w:r w:rsidR="006A6F2E">
              <w:rPr>
                <w:noProof/>
                <w:webHidden/>
              </w:rPr>
              <w:fldChar w:fldCharType="separate"/>
            </w:r>
            <w:r w:rsidR="00F12AEF">
              <w:rPr>
                <w:noProof/>
                <w:webHidden/>
              </w:rPr>
              <w:t>18</w:t>
            </w:r>
            <w:r w:rsidR="006A6F2E">
              <w:rPr>
                <w:noProof/>
                <w:webHidden/>
              </w:rPr>
              <w:fldChar w:fldCharType="end"/>
            </w:r>
          </w:hyperlink>
        </w:p>
        <w:p w14:paraId="2A1107CC" w14:textId="0947B5D4" w:rsidR="006A6F2E" w:rsidRDefault="00034AB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65" w:history="1">
            <w:r w:rsidR="006A6F2E" w:rsidRPr="00265210">
              <w:rPr>
                <w:rStyle w:val="Hyperlink"/>
                <w:noProof/>
              </w:rPr>
              <w:t>2.5.1</w:t>
            </w:r>
            <w:r w:rsidR="006A6F2E">
              <w:rPr>
                <w:rFonts w:asciiTheme="minorHAnsi" w:eastAsiaTheme="minorEastAsia" w:hAnsiTheme="minorHAnsi" w:cstheme="minorBidi"/>
                <w:noProof/>
                <w:spacing w:val="0"/>
                <w:lang w:val="en-US" w:eastAsia="en-US"/>
              </w:rPr>
              <w:tab/>
            </w:r>
            <w:r w:rsidR="006A6F2E" w:rsidRPr="00265210">
              <w:rPr>
                <w:rStyle w:val="Hyperlink"/>
                <w:noProof/>
              </w:rPr>
              <w:t>Metrics</w:t>
            </w:r>
            <w:r w:rsidR="006A6F2E">
              <w:rPr>
                <w:noProof/>
                <w:webHidden/>
              </w:rPr>
              <w:tab/>
            </w:r>
            <w:r w:rsidR="006A6F2E">
              <w:rPr>
                <w:noProof/>
                <w:webHidden/>
              </w:rPr>
              <w:fldChar w:fldCharType="begin"/>
            </w:r>
            <w:r w:rsidR="006A6F2E">
              <w:rPr>
                <w:noProof/>
                <w:webHidden/>
              </w:rPr>
              <w:instrText xml:space="preserve"> PAGEREF _Toc102753265 \h </w:instrText>
            </w:r>
            <w:r w:rsidR="006A6F2E">
              <w:rPr>
                <w:noProof/>
                <w:webHidden/>
              </w:rPr>
            </w:r>
            <w:r w:rsidR="006A6F2E">
              <w:rPr>
                <w:noProof/>
                <w:webHidden/>
              </w:rPr>
              <w:fldChar w:fldCharType="separate"/>
            </w:r>
            <w:r w:rsidR="00F12AEF">
              <w:rPr>
                <w:noProof/>
                <w:webHidden/>
              </w:rPr>
              <w:t>19</w:t>
            </w:r>
            <w:r w:rsidR="006A6F2E">
              <w:rPr>
                <w:noProof/>
                <w:webHidden/>
              </w:rPr>
              <w:fldChar w:fldCharType="end"/>
            </w:r>
          </w:hyperlink>
        </w:p>
        <w:p w14:paraId="6A64DD3F" w14:textId="5AE572D9" w:rsidR="006A6F2E" w:rsidRDefault="00034AB1">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53266" w:history="1">
            <w:r w:rsidR="006A6F2E" w:rsidRPr="00265210">
              <w:rPr>
                <w:rStyle w:val="Hyperlink"/>
                <w:noProof/>
              </w:rPr>
              <w:t>2.5.2</w:t>
            </w:r>
            <w:r w:rsidR="006A6F2E">
              <w:rPr>
                <w:rFonts w:asciiTheme="minorHAnsi" w:eastAsiaTheme="minorEastAsia" w:hAnsiTheme="minorHAnsi" w:cstheme="minorBidi"/>
                <w:noProof/>
                <w:spacing w:val="0"/>
                <w:lang w:val="en-US" w:eastAsia="en-US"/>
              </w:rPr>
              <w:tab/>
            </w:r>
            <w:r w:rsidR="006A6F2E" w:rsidRPr="00265210">
              <w:rPr>
                <w:rStyle w:val="Hyperlink"/>
                <w:noProof/>
              </w:rPr>
              <w:t>Assessment</w:t>
            </w:r>
            <w:r w:rsidR="006A6F2E">
              <w:rPr>
                <w:noProof/>
                <w:webHidden/>
              </w:rPr>
              <w:tab/>
            </w:r>
            <w:r w:rsidR="006A6F2E">
              <w:rPr>
                <w:noProof/>
                <w:webHidden/>
              </w:rPr>
              <w:fldChar w:fldCharType="begin"/>
            </w:r>
            <w:r w:rsidR="006A6F2E">
              <w:rPr>
                <w:noProof/>
                <w:webHidden/>
              </w:rPr>
              <w:instrText xml:space="preserve"> PAGEREF _Toc102753266 \h </w:instrText>
            </w:r>
            <w:r w:rsidR="006A6F2E">
              <w:rPr>
                <w:noProof/>
                <w:webHidden/>
              </w:rPr>
            </w:r>
            <w:r w:rsidR="006A6F2E">
              <w:rPr>
                <w:noProof/>
                <w:webHidden/>
              </w:rPr>
              <w:fldChar w:fldCharType="separate"/>
            </w:r>
            <w:r w:rsidR="00F12AEF">
              <w:rPr>
                <w:noProof/>
                <w:webHidden/>
              </w:rPr>
              <w:t>20</w:t>
            </w:r>
            <w:r w:rsidR="006A6F2E">
              <w:rPr>
                <w:noProof/>
                <w:webHidden/>
              </w:rPr>
              <w:fldChar w:fldCharType="end"/>
            </w:r>
          </w:hyperlink>
        </w:p>
        <w:p w14:paraId="3A88A64F" w14:textId="082E1CED" w:rsidR="006A6F2E" w:rsidRDefault="00034AB1">
          <w:pPr>
            <w:pStyle w:val="TOC1"/>
            <w:rPr>
              <w:rFonts w:asciiTheme="minorHAnsi" w:eastAsiaTheme="minorEastAsia" w:hAnsiTheme="minorHAnsi" w:cstheme="minorBidi"/>
              <w:color w:val="auto"/>
              <w:spacing w:val="0"/>
              <w:lang w:val="en-US" w:eastAsia="en-US"/>
            </w:rPr>
          </w:pPr>
          <w:hyperlink w:anchor="_Toc102753267" w:history="1">
            <w:r w:rsidR="006A6F2E" w:rsidRPr="00265210">
              <w:rPr>
                <w:rStyle w:val="Hyperlink"/>
              </w:rPr>
              <w:t>3.</w:t>
            </w:r>
            <w:r w:rsidR="006A6F2E">
              <w:rPr>
                <w:rFonts w:asciiTheme="minorHAnsi" w:eastAsiaTheme="minorEastAsia" w:hAnsiTheme="minorHAnsi" w:cstheme="minorBidi"/>
                <w:color w:val="auto"/>
                <w:spacing w:val="0"/>
                <w:lang w:val="en-US" w:eastAsia="en-US"/>
              </w:rPr>
              <w:tab/>
            </w:r>
            <w:r w:rsidR="006A6F2E" w:rsidRPr="00265210">
              <w:rPr>
                <w:rStyle w:val="Hyperlink"/>
              </w:rPr>
              <w:t>Dissemination</w:t>
            </w:r>
            <w:r w:rsidR="006A6F2E">
              <w:rPr>
                <w:webHidden/>
              </w:rPr>
              <w:tab/>
            </w:r>
            <w:r w:rsidR="006A6F2E">
              <w:rPr>
                <w:webHidden/>
              </w:rPr>
              <w:fldChar w:fldCharType="begin"/>
            </w:r>
            <w:r w:rsidR="006A6F2E">
              <w:rPr>
                <w:webHidden/>
              </w:rPr>
              <w:instrText xml:space="preserve"> PAGEREF _Toc102753267 \h </w:instrText>
            </w:r>
            <w:r w:rsidR="006A6F2E">
              <w:rPr>
                <w:webHidden/>
              </w:rPr>
            </w:r>
            <w:r w:rsidR="006A6F2E">
              <w:rPr>
                <w:webHidden/>
              </w:rPr>
              <w:fldChar w:fldCharType="separate"/>
            </w:r>
            <w:r w:rsidR="00F12AEF">
              <w:rPr>
                <w:webHidden/>
              </w:rPr>
              <w:t>21</w:t>
            </w:r>
            <w:r w:rsidR="006A6F2E">
              <w:rPr>
                <w:webHidden/>
              </w:rPr>
              <w:fldChar w:fldCharType="end"/>
            </w:r>
          </w:hyperlink>
        </w:p>
        <w:p w14:paraId="2760F82C" w14:textId="006E5C08" w:rsidR="006A6F2E" w:rsidRDefault="00034AB1">
          <w:pPr>
            <w:pStyle w:val="TOC1"/>
            <w:rPr>
              <w:rFonts w:asciiTheme="minorHAnsi" w:eastAsiaTheme="minorEastAsia" w:hAnsiTheme="minorHAnsi" w:cstheme="minorBidi"/>
              <w:color w:val="auto"/>
              <w:spacing w:val="0"/>
              <w:lang w:val="en-US" w:eastAsia="en-US"/>
            </w:rPr>
          </w:pPr>
          <w:hyperlink w:anchor="_Toc102753268" w:history="1">
            <w:r w:rsidR="006A6F2E" w:rsidRPr="00265210">
              <w:rPr>
                <w:rStyle w:val="Hyperlink"/>
              </w:rPr>
              <w:t>4.</w:t>
            </w:r>
            <w:r w:rsidR="006A6F2E">
              <w:rPr>
                <w:rFonts w:asciiTheme="minorHAnsi" w:eastAsiaTheme="minorEastAsia" w:hAnsiTheme="minorHAnsi" w:cstheme="minorBidi"/>
                <w:color w:val="auto"/>
                <w:spacing w:val="0"/>
                <w:lang w:val="en-US" w:eastAsia="en-US"/>
              </w:rPr>
              <w:tab/>
            </w:r>
            <w:r w:rsidR="006A6F2E" w:rsidRPr="00265210">
              <w:rPr>
                <w:rStyle w:val="Hyperlink"/>
              </w:rPr>
              <w:t>Satisfaction</w:t>
            </w:r>
            <w:r w:rsidR="006A6F2E">
              <w:rPr>
                <w:webHidden/>
              </w:rPr>
              <w:tab/>
            </w:r>
            <w:r w:rsidR="006A6F2E">
              <w:rPr>
                <w:webHidden/>
              </w:rPr>
              <w:fldChar w:fldCharType="begin"/>
            </w:r>
            <w:r w:rsidR="006A6F2E">
              <w:rPr>
                <w:webHidden/>
              </w:rPr>
              <w:instrText xml:space="preserve"> PAGEREF _Toc102753268 \h </w:instrText>
            </w:r>
            <w:r w:rsidR="006A6F2E">
              <w:rPr>
                <w:webHidden/>
              </w:rPr>
            </w:r>
            <w:r w:rsidR="006A6F2E">
              <w:rPr>
                <w:webHidden/>
              </w:rPr>
              <w:fldChar w:fldCharType="separate"/>
            </w:r>
            <w:r w:rsidR="00F12AEF">
              <w:rPr>
                <w:webHidden/>
              </w:rPr>
              <w:t>23</w:t>
            </w:r>
            <w:r w:rsidR="006A6F2E">
              <w:rPr>
                <w:webHidden/>
              </w:rPr>
              <w:fldChar w:fldCharType="end"/>
            </w:r>
          </w:hyperlink>
        </w:p>
        <w:p w14:paraId="4E1D70CC" w14:textId="75D274C5" w:rsidR="006A6F2E" w:rsidRDefault="00034AB1">
          <w:pPr>
            <w:pStyle w:val="TOC2"/>
            <w:rPr>
              <w:rFonts w:asciiTheme="minorHAnsi" w:eastAsiaTheme="minorEastAsia" w:hAnsiTheme="minorHAnsi" w:cstheme="minorBidi"/>
              <w:noProof/>
              <w:color w:val="auto"/>
              <w:spacing w:val="0"/>
              <w:lang w:val="en-US" w:eastAsia="en-US"/>
            </w:rPr>
          </w:pPr>
          <w:hyperlink w:anchor="_Toc102753271" w:history="1">
            <w:r w:rsidR="006A6F2E" w:rsidRPr="00265210">
              <w:rPr>
                <w:rStyle w:val="Hyperlink"/>
                <w:noProof/>
              </w:rPr>
              <w:t>4.1</w:t>
            </w:r>
            <w:r w:rsidR="006A6F2E">
              <w:rPr>
                <w:rFonts w:asciiTheme="minorHAnsi" w:eastAsiaTheme="minorEastAsia" w:hAnsiTheme="minorHAnsi" w:cstheme="minorBidi"/>
                <w:noProof/>
                <w:color w:val="auto"/>
                <w:spacing w:val="0"/>
                <w:lang w:val="en-US" w:eastAsia="en-US"/>
              </w:rPr>
              <w:tab/>
            </w:r>
            <w:r w:rsidR="006A6F2E" w:rsidRPr="00265210">
              <w:rPr>
                <w:rStyle w:val="Hyperlink"/>
                <w:noProof/>
              </w:rPr>
              <w:t>EGI Customer satisfaction reviews</w:t>
            </w:r>
            <w:r w:rsidR="006A6F2E">
              <w:rPr>
                <w:noProof/>
                <w:webHidden/>
              </w:rPr>
              <w:tab/>
            </w:r>
            <w:r w:rsidR="006A6F2E">
              <w:rPr>
                <w:noProof/>
                <w:webHidden/>
              </w:rPr>
              <w:fldChar w:fldCharType="begin"/>
            </w:r>
            <w:r w:rsidR="006A6F2E">
              <w:rPr>
                <w:noProof/>
                <w:webHidden/>
              </w:rPr>
              <w:instrText xml:space="preserve"> PAGEREF _Toc102753271 \h </w:instrText>
            </w:r>
            <w:r w:rsidR="006A6F2E">
              <w:rPr>
                <w:noProof/>
                <w:webHidden/>
              </w:rPr>
            </w:r>
            <w:r w:rsidR="006A6F2E">
              <w:rPr>
                <w:noProof/>
                <w:webHidden/>
              </w:rPr>
              <w:fldChar w:fldCharType="separate"/>
            </w:r>
            <w:r w:rsidR="00F12AEF">
              <w:rPr>
                <w:noProof/>
                <w:webHidden/>
              </w:rPr>
              <w:t>23</w:t>
            </w:r>
            <w:r w:rsidR="006A6F2E">
              <w:rPr>
                <w:noProof/>
                <w:webHidden/>
              </w:rPr>
              <w:fldChar w:fldCharType="end"/>
            </w:r>
          </w:hyperlink>
        </w:p>
        <w:p w14:paraId="5A7D2085" w14:textId="34EA270F" w:rsidR="006A6F2E" w:rsidRDefault="00034AB1">
          <w:pPr>
            <w:pStyle w:val="TOC2"/>
            <w:rPr>
              <w:rFonts w:asciiTheme="minorHAnsi" w:eastAsiaTheme="minorEastAsia" w:hAnsiTheme="minorHAnsi" w:cstheme="minorBidi"/>
              <w:noProof/>
              <w:color w:val="auto"/>
              <w:spacing w:val="0"/>
              <w:lang w:val="en-US" w:eastAsia="en-US"/>
            </w:rPr>
          </w:pPr>
          <w:hyperlink w:anchor="_Toc102753272" w:history="1">
            <w:r w:rsidR="006A6F2E" w:rsidRPr="00265210">
              <w:rPr>
                <w:rStyle w:val="Hyperlink"/>
                <w:rFonts w:eastAsia="Arial"/>
                <w:bCs/>
                <w:noProof/>
              </w:rPr>
              <w:t>4.2</w:t>
            </w:r>
            <w:r w:rsidR="006A6F2E">
              <w:rPr>
                <w:rFonts w:asciiTheme="minorHAnsi" w:eastAsiaTheme="minorEastAsia" w:hAnsiTheme="minorHAnsi" w:cstheme="minorBidi"/>
                <w:noProof/>
                <w:color w:val="auto"/>
                <w:spacing w:val="0"/>
                <w:lang w:val="en-US" w:eastAsia="en-US"/>
              </w:rPr>
              <w:tab/>
            </w:r>
            <w:r w:rsidR="006A6F2E" w:rsidRPr="00265210">
              <w:rPr>
                <w:rStyle w:val="Hyperlink"/>
                <w:rFonts w:eastAsia="Arial"/>
                <w:bCs/>
                <w:noProof/>
              </w:rPr>
              <w:t>EOSC Marketplace orders</w:t>
            </w:r>
            <w:r w:rsidR="006A6F2E">
              <w:rPr>
                <w:noProof/>
                <w:webHidden/>
              </w:rPr>
              <w:tab/>
            </w:r>
            <w:r w:rsidR="006A6F2E">
              <w:rPr>
                <w:noProof/>
                <w:webHidden/>
              </w:rPr>
              <w:fldChar w:fldCharType="begin"/>
            </w:r>
            <w:r w:rsidR="006A6F2E">
              <w:rPr>
                <w:noProof/>
                <w:webHidden/>
              </w:rPr>
              <w:instrText xml:space="preserve"> PAGEREF _Toc102753272 \h </w:instrText>
            </w:r>
            <w:r w:rsidR="006A6F2E">
              <w:rPr>
                <w:noProof/>
                <w:webHidden/>
              </w:rPr>
            </w:r>
            <w:r w:rsidR="006A6F2E">
              <w:rPr>
                <w:noProof/>
                <w:webHidden/>
              </w:rPr>
              <w:fldChar w:fldCharType="separate"/>
            </w:r>
            <w:r w:rsidR="00F12AEF">
              <w:rPr>
                <w:noProof/>
                <w:webHidden/>
              </w:rPr>
              <w:t>24</w:t>
            </w:r>
            <w:r w:rsidR="006A6F2E">
              <w:rPr>
                <w:noProof/>
                <w:webHidden/>
              </w:rPr>
              <w:fldChar w:fldCharType="end"/>
            </w:r>
          </w:hyperlink>
        </w:p>
        <w:p w14:paraId="7D210478" w14:textId="0D556310" w:rsidR="00D21B39" w:rsidRPr="00FD25AE" w:rsidRDefault="0026623E" w:rsidP="00C82525">
          <w:pPr>
            <w:rPr>
              <w:rFonts w:eastAsia="Arial"/>
              <w:color w:val="000000"/>
            </w:rPr>
          </w:pPr>
          <w:r w:rsidRPr="00FD25AE">
            <w:fldChar w:fldCharType="end"/>
          </w:r>
        </w:p>
      </w:sdtContent>
    </w:sdt>
    <w:p w14:paraId="76B55EB6" w14:textId="77777777" w:rsidR="00D21B39" w:rsidRPr="00FD25AE" w:rsidRDefault="00D21B39" w:rsidP="00C82525"/>
    <w:p w14:paraId="26FF5458" w14:textId="77777777" w:rsidR="00D21B39" w:rsidRPr="00FD25AE" w:rsidRDefault="00D21B39" w:rsidP="00C82525"/>
    <w:p w14:paraId="2C5380EC" w14:textId="77777777" w:rsidR="00D21B39" w:rsidRPr="00FD25AE" w:rsidRDefault="00D21B39" w:rsidP="00C82525"/>
    <w:p w14:paraId="1A85A61E" w14:textId="77777777" w:rsidR="00D21B39" w:rsidRPr="00FD25AE" w:rsidRDefault="0026623E" w:rsidP="00C82525">
      <w:pPr>
        <w:rPr>
          <w:rFonts w:eastAsia="Arial"/>
          <w:color w:val="000000"/>
        </w:rPr>
      </w:pPr>
      <w:r w:rsidRPr="00FD25AE">
        <w:br w:type="page"/>
      </w:r>
    </w:p>
    <w:p w14:paraId="24AEE39E" w14:textId="05EDB75E" w:rsidR="00D21B39" w:rsidRPr="00D675CE" w:rsidRDefault="0026623E" w:rsidP="00D675CE">
      <w:pPr>
        <w:pStyle w:val="Appendix"/>
      </w:pPr>
      <w:bookmarkStart w:id="0" w:name="_heading=h.gjdgxs" w:colFirst="0" w:colLast="0"/>
      <w:bookmarkStart w:id="1" w:name="_Toc102753246"/>
      <w:bookmarkEnd w:id="0"/>
      <w:r w:rsidRPr="00C82525">
        <w:lastRenderedPageBreak/>
        <w:t>Executive summary</w:t>
      </w:r>
      <w:bookmarkEnd w:id="1"/>
      <w:r w:rsidRPr="00C82525">
        <w:t xml:space="preserve">  </w:t>
      </w:r>
    </w:p>
    <w:p w14:paraId="34E14C93" w14:textId="77777777" w:rsidR="004262B2" w:rsidRPr="004262B2" w:rsidRDefault="004262B2" w:rsidP="004262B2">
      <w:pPr>
        <w:rPr>
          <w:rFonts w:eastAsia="Arial"/>
          <w:lang w:eastAsia="en-US"/>
        </w:rPr>
      </w:pPr>
      <w:r w:rsidRPr="004262B2">
        <w:rPr>
          <w:rFonts w:eastAsia="Arial"/>
          <w:lang w:eastAsia="en-US"/>
        </w:rPr>
        <w:t>This report provides an assessment at M15 of the WP4 installations provided by the EGI-ACE project under the Virtual Access (VA) mechanism. These installations represent the Platform-as-a-Service (PaaS) layer in the project service catalogue. This assessment is based on the metrics collected by the five WP4 installations during the first period of observations, covering Month 1-15 in three rounds of data collection: M01-M05, M06-M10 and M11-M15.</w:t>
      </w:r>
    </w:p>
    <w:p w14:paraId="42437ED1" w14:textId="77777777" w:rsidR="004262B2" w:rsidRPr="004262B2" w:rsidRDefault="004262B2" w:rsidP="004262B2">
      <w:pPr>
        <w:rPr>
          <w:rFonts w:eastAsia="Arial"/>
          <w:lang w:eastAsia="en-US"/>
        </w:rPr>
      </w:pPr>
      <w:bookmarkStart w:id="2" w:name="_heading=h.nsiz66oekans" w:colFirst="0" w:colLast="0"/>
      <w:bookmarkEnd w:id="2"/>
      <w:r w:rsidRPr="004262B2">
        <w:rPr>
          <w:rFonts w:eastAsia="Arial"/>
          <w:lang w:eastAsia="en-US"/>
        </w:rPr>
        <w:t>During the first fifteen months of activity, the EOSC Compute Platform was extended with new installations previously not available in the EGI portfolio: CSIC DEEP training facility,  LIP DEEP training facility (2 installations supporting the same service) and DODAS. The EGI Notebooks and Workload Manager services in the EGI portfolio were supported by the EGI Notebooks and EGI DIRAC installations respectively. All the installations have gone through operations and maintenance tasks and installation of release upgrades following requirements from user communities. All installations are on-boarded in the EOSC Marketplace and have been progressively integrated with the EGI central services.</w:t>
      </w:r>
    </w:p>
    <w:p w14:paraId="3264E27B" w14:textId="77777777" w:rsidR="004262B2" w:rsidRPr="004262B2" w:rsidRDefault="004262B2" w:rsidP="004262B2">
      <w:pPr>
        <w:rPr>
          <w:rFonts w:eastAsia="Arial"/>
          <w:lang w:eastAsia="en-US"/>
        </w:rPr>
      </w:pPr>
      <w:bookmarkStart w:id="3" w:name="_heading=h.1kvr9ozb8tm" w:colFirst="0" w:colLast="0"/>
      <w:bookmarkEnd w:id="3"/>
      <w:r w:rsidRPr="004262B2">
        <w:rPr>
          <w:rFonts w:eastAsia="Arial"/>
          <w:lang w:eastAsia="en-US"/>
        </w:rPr>
        <w:t>WP4 services have been used by 22 user communities. These 22 user communities represent 1,011 individual users in total. These users are the ‘expert users’ from the user communities and interact with the PaaS services to deploy and operate community specific platforms, Thematic services on top of them. The user communities in EGI-ACE are mapped into Virtual Organisations (VOs) and normally named following a domain-like schema (e.g. vo.reliance-project.eu supports the Reliance Project user community). In particular:</w:t>
      </w:r>
    </w:p>
    <w:p w14:paraId="63515841" w14:textId="77777777" w:rsidR="004262B2" w:rsidRPr="004262B2" w:rsidRDefault="004262B2" w:rsidP="004262B2">
      <w:pPr>
        <w:numPr>
          <w:ilvl w:val="0"/>
          <w:numId w:val="9"/>
        </w:numPr>
        <w:spacing w:after="0"/>
        <w:rPr>
          <w:rFonts w:eastAsia="Arial"/>
          <w:lang w:eastAsia="en-US"/>
        </w:rPr>
      </w:pPr>
      <w:bookmarkStart w:id="4" w:name="_heading=h.cvinslig0ctz" w:colFirst="0" w:colLast="0"/>
      <w:bookmarkEnd w:id="4"/>
      <w:r w:rsidRPr="004262B2">
        <w:rPr>
          <w:rFonts w:eastAsia="Arial"/>
          <w:lang w:eastAsia="en-US"/>
        </w:rPr>
        <w:t xml:space="preserve">EGI Notebooks have been used by 273 users (245% growth over baseline in previous 15 months) belonging to the vo.notebook.egi.eu and the vo.access.egi.eu communities, open to individual users, and to four discipline/project specific communities: biomed, auger, eiscat_3d and vo.reliance-project.eu. </w:t>
      </w:r>
    </w:p>
    <w:p w14:paraId="42B3B212" w14:textId="77777777" w:rsidR="004262B2" w:rsidRPr="004262B2" w:rsidRDefault="004262B2" w:rsidP="004262B2">
      <w:pPr>
        <w:numPr>
          <w:ilvl w:val="0"/>
          <w:numId w:val="9"/>
        </w:numPr>
        <w:spacing w:after="0"/>
        <w:rPr>
          <w:rFonts w:eastAsia="Arial"/>
          <w:lang w:eastAsia="en-US"/>
        </w:rPr>
      </w:pPr>
      <w:bookmarkStart w:id="5" w:name="_heading=h.f7nvsw437fjr" w:colFirst="0" w:colLast="0"/>
      <w:bookmarkEnd w:id="5"/>
      <w:r w:rsidRPr="004262B2">
        <w:rPr>
          <w:rFonts w:eastAsia="Arial"/>
          <w:lang w:eastAsia="en-US"/>
        </w:rPr>
        <w:t>EGI DIRAC has been used by 18 different communities (106% growth over baseline in previous 15 months), with 2 new communities incorporated during the project. DIRAC has supported 735 users belonging to these communities (118% over baseline).</w:t>
      </w:r>
    </w:p>
    <w:p w14:paraId="02C32B11" w14:textId="77777777" w:rsidR="004262B2" w:rsidRPr="004262B2" w:rsidRDefault="004262B2" w:rsidP="004262B2">
      <w:pPr>
        <w:numPr>
          <w:ilvl w:val="0"/>
          <w:numId w:val="9"/>
        </w:numPr>
        <w:spacing w:after="0"/>
        <w:rPr>
          <w:rFonts w:eastAsia="Arial"/>
          <w:lang w:eastAsia="en-US"/>
        </w:rPr>
      </w:pPr>
      <w:bookmarkStart w:id="6" w:name="_heading=h.7m13qa5zo0vp" w:colFirst="0" w:colLast="0"/>
      <w:bookmarkEnd w:id="6"/>
      <w:r w:rsidRPr="004262B2">
        <w:rPr>
          <w:rFonts w:eastAsia="Arial"/>
          <w:lang w:eastAsia="en-US"/>
        </w:rPr>
        <w:t>The CSIC DEEP training facility has received usage from one of the use cases from the 4</w:t>
      </w:r>
      <w:r w:rsidRPr="004262B2">
        <w:rPr>
          <w:rFonts w:eastAsia="Arial"/>
          <w:vertAlign w:val="superscript"/>
          <w:lang w:eastAsia="en-US"/>
        </w:rPr>
        <w:t>th</w:t>
      </w:r>
      <w:r w:rsidRPr="004262B2">
        <w:rPr>
          <w:rFonts w:eastAsia="Arial"/>
          <w:lang w:eastAsia="en-US"/>
        </w:rPr>
        <w:t xml:space="preserve"> Open Call</w:t>
      </w:r>
      <w:r w:rsidRPr="004262B2">
        <w:rPr>
          <w:rFonts w:eastAsia="Arial"/>
          <w:vertAlign w:val="superscript"/>
          <w:lang w:eastAsia="en-US"/>
        </w:rPr>
        <w:footnoteReference w:id="1"/>
      </w:r>
      <w:r w:rsidRPr="004262B2">
        <w:rPr>
          <w:rFonts w:eastAsia="Arial"/>
          <w:lang w:eastAsia="en-US"/>
        </w:rPr>
        <w:t xml:space="preserve"> communities. For the LIP DEEP training facility, there are initial discussions with one use from the last Open Call to start its support.</w:t>
      </w:r>
    </w:p>
    <w:p w14:paraId="1457EC71" w14:textId="77777777" w:rsidR="004262B2" w:rsidRPr="004262B2" w:rsidRDefault="004262B2" w:rsidP="004262B2">
      <w:pPr>
        <w:numPr>
          <w:ilvl w:val="0"/>
          <w:numId w:val="9"/>
        </w:numPr>
        <w:rPr>
          <w:rFonts w:eastAsia="Arial"/>
          <w:lang w:eastAsia="en-US"/>
        </w:rPr>
      </w:pPr>
      <w:bookmarkStart w:id="7" w:name="_heading=h.4djr3hunqx00" w:colFirst="0" w:colLast="0"/>
      <w:bookmarkEnd w:id="7"/>
      <w:r w:rsidRPr="004262B2">
        <w:rPr>
          <w:rFonts w:eastAsia="Arial"/>
          <w:lang w:eastAsia="en-US"/>
        </w:rPr>
        <w:t>DODAS was used by one community: fermi-lat.infn.it with a total of 3 users (8% over baseline).</w:t>
      </w:r>
    </w:p>
    <w:p w14:paraId="0C16668D" w14:textId="77777777" w:rsidR="004262B2" w:rsidRPr="004262B2" w:rsidRDefault="004262B2" w:rsidP="004262B2">
      <w:pPr>
        <w:rPr>
          <w:rFonts w:eastAsia="Arial"/>
          <w:highlight w:val="yellow"/>
          <w:lang w:eastAsia="en-US"/>
        </w:rPr>
      </w:pPr>
      <w:bookmarkStart w:id="8" w:name="_heading=h.j3hr3l7wgers" w:colFirst="0" w:colLast="0"/>
      <w:bookmarkEnd w:id="8"/>
      <w:r w:rsidRPr="004262B2">
        <w:rPr>
          <w:rFonts w:eastAsia="Arial"/>
          <w:lang w:eastAsia="en-US"/>
        </w:rPr>
        <w:t xml:space="preserve">The installations have been promoted via the Webinar programme organised by the project and dedicated presentations at different workshops and conferences like the Virtual DIRAC Users' workshop and the EGI Conferences. Further promotion is planned during the 2nd period, for example, at the EGI Conference in September 2022, a flagship event, will be organised to increase the update by user communities. Promotion will focus on the </w:t>
      </w:r>
      <w:r w:rsidRPr="004262B2">
        <w:rPr>
          <w:rFonts w:eastAsia="Arial"/>
          <w:lang w:eastAsia="en-US"/>
        </w:rPr>
        <w:lastRenderedPageBreak/>
        <w:t xml:space="preserve">installations that are below the expected level of usage: CSIC DEEP training facility, LIP DEEP training facility and DODAS. </w:t>
      </w:r>
    </w:p>
    <w:p w14:paraId="5268DBE1" w14:textId="77777777" w:rsidR="004262B2" w:rsidRPr="004262B2" w:rsidRDefault="004262B2" w:rsidP="004262B2">
      <w:pPr>
        <w:rPr>
          <w:rFonts w:eastAsia="Arial"/>
          <w:b/>
          <w:color w:val="F07E19"/>
          <w:sz w:val="40"/>
          <w:szCs w:val="40"/>
          <w:lang w:eastAsia="en-US"/>
        </w:rPr>
      </w:pPr>
      <w:bookmarkStart w:id="9" w:name="_heading=h.fa3lqpb73eoy" w:colFirst="0" w:colLast="0"/>
      <w:bookmarkEnd w:id="9"/>
      <w:r w:rsidRPr="004262B2">
        <w:rPr>
          <w:rFonts w:eastAsia="Arial"/>
          <w:lang w:eastAsia="en-US"/>
        </w:rPr>
        <w:t>Section 4 finally describes the level of satisfaction by checking the orders received via the EOSC portal and the EGI Customer satisfaction reviews, which showed an average level of 5 out of 5 during the reference period.</w:t>
      </w:r>
    </w:p>
    <w:p w14:paraId="1C4D98A1" w14:textId="6EA600F0" w:rsidR="00D675CE" w:rsidRDefault="00D675CE" w:rsidP="00FC003F"/>
    <w:p w14:paraId="5FF347A2" w14:textId="0BA0363E" w:rsidR="00D675CE" w:rsidRDefault="0026623E" w:rsidP="009B78BC">
      <w:pPr>
        <w:pStyle w:val="Heading1"/>
        <w:numPr>
          <w:ilvl w:val="0"/>
          <w:numId w:val="5"/>
        </w:numPr>
      </w:pPr>
      <w:bookmarkStart w:id="10" w:name="_Toc102753247"/>
      <w:r w:rsidRPr="00D675CE">
        <w:lastRenderedPageBreak/>
        <w:t>Introductio</w:t>
      </w:r>
      <w:r w:rsidR="00D675CE">
        <w:t>n</w:t>
      </w:r>
      <w:bookmarkEnd w:id="10"/>
    </w:p>
    <w:p w14:paraId="12660965" w14:textId="77777777" w:rsidR="00A02842" w:rsidRDefault="00A02842" w:rsidP="00A02842">
      <w: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6F832308" w14:textId="77777777" w:rsidR="00A02842" w:rsidRDefault="00A02842" w:rsidP="00A02842">
      <w:r>
        <w:t>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14:paraId="14E3E4B7" w14:textId="77777777" w:rsidR="00A02842" w:rsidRDefault="00A02842" w:rsidP="00A02842">
      <w:r>
        <w:t xml:space="preserve">Virtual Access to services of the EGI-ACE catalogue applies to the following four categories: </w:t>
      </w:r>
    </w:p>
    <w:p w14:paraId="05CA0F3C" w14:textId="77777777" w:rsidR="00A02842" w:rsidRDefault="00A02842" w:rsidP="00A02842">
      <w:pPr>
        <w:numPr>
          <w:ilvl w:val="0"/>
          <w:numId w:val="13"/>
        </w:numPr>
        <w:pBdr>
          <w:top w:val="nil"/>
          <w:left w:val="nil"/>
          <w:bottom w:val="nil"/>
          <w:right w:val="nil"/>
          <w:between w:val="nil"/>
        </w:pBdr>
        <w:spacing w:after="0"/>
      </w:pPr>
      <w:r>
        <w:rPr>
          <w:color w:val="000000"/>
        </w:rPr>
        <w:t>Infrastructure Services WP3 - the Cloud Compute (IaaS) and High Throughput Compute services of the EGI portfolio supported by a set of 16 datacentres from the EGI Federation. The enabling components that support the Cloud Compute service: AppDB, for resource discovery and software catalogue; Dynamic DNS, for user-managed DNS provision of domain names for VMs and services running on the e-Infrastructure; and Infrastructure Manager (IM) for the basic orchestration of IaaS resources.</w:t>
      </w:r>
    </w:p>
    <w:p w14:paraId="33B7209A" w14:textId="77777777" w:rsidR="00A02842" w:rsidRDefault="00A02842" w:rsidP="00A02842">
      <w:pPr>
        <w:numPr>
          <w:ilvl w:val="0"/>
          <w:numId w:val="13"/>
        </w:numPr>
        <w:pBdr>
          <w:top w:val="nil"/>
          <w:left w:val="nil"/>
          <w:bottom w:val="nil"/>
          <w:right w:val="nil"/>
          <w:between w:val="nil"/>
        </w:pBdr>
        <w:spacing w:after="0"/>
      </w:pPr>
      <w:r>
        <w:rPr>
          <w:color w:val="000000"/>
        </w:rPr>
        <w:t>Platform Services WP4 - mature software tools offering generic capabilities to facilitate the usage of the underlying infrastructure for EOSC users and Data Spaces.</w:t>
      </w:r>
    </w:p>
    <w:p w14:paraId="136A8971" w14:textId="77777777" w:rsidR="00A02842" w:rsidRDefault="00A02842" w:rsidP="00A02842">
      <w:pPr>
        <w:numPr>
          <w:ilvl w:val="0"/>
          <w:numId w:val="13"/>
        </w:numPr>
        <w:pBdr>
          <w:top w:val="nil"/>
          <w:left w:val="nil"/>
          <w:bottom w:val="nil"/>
          <w:right w:val="nil"/>
          <w:between w:val="nil"/>
        </w:pBdr>
        <w:spacing w:after="0"/>
      </w:pPr>
      <w:r>
        <w:rPr>
          <w:color w:val="000000"/>
        </w:rPr>
        <w:t>Federated data spaces WP5 - services provided by major European research collaborations, research infrastructures and research institutes, and are composed of mature software tools, datasets and services that offer science discipline specific processing and data analysis capabilities for EOSC users.</w:t>
      </w:r>
    </w:p>
    <w:p w14:paraId="79277130" w14:textId="77777777" w:rsidR="00A02842" w:rsidRDefault="00A02842" w:rsidP="00A02842">
      <w:pPr>
        <w:numPr>
          <w:ilvl w:val="0"/>
          <w:numId w:val="13"/>
        </w:numPr>
        <w:pBdr>
          <w:top w:val="nil"/>
          <w:left w:val="nil"/>
          <w:bottom w:val="nil"/>
          <w:right w:val="nil"/>
          <w:between w:val="nil"/>
        </w:pBdr>
      </w:pPr>
      <w:r>
        <w:rPr>
          <w:color w:val="000000"/>
        </w:rPr>
        <w:t>Federated Access Services WP6 – services providing secure access to other services and enabling large-data analysis workloads in the distributed infrastructure. Included services are delivered by major European research institutions using mature open-source software with already established user communities from multiple scientific disciplines.</w:t>
      </w:r>
    </w:p>
    <w:p w14:paraId="792E4707" w14:textId="77777777" w:rsidR="00A02842" w:rsidRDefault="00A02842" w:rsidP="00A02842">
      <w:r>
        <w:t>This document provides Virtual Access metrics and assessment for WP4.</w:t>
      </w:r>
    </w:p>
    <w:p w14:paraId="7F67DCD6" w14:textId="77777777" w:rsidR="00A02842" w:rsidRDefault="00A02842" w:rsidP="002A5906">
      <w:pPr>
        <w:pStyle w:val="Heading2"/>
        <w:numPr>
          <w:ilvl w:val="1"/>
          <w:numId w:val="5"/>
        </w:numPr>
      </w:pPr>
      <w:bookmarkStart w:id="11" w:name="_heading=h.1fob9te" w:colFirst="0" w:colLast="0"/>
      <w:bookmarkStart w:id="12" w:name="_Toc102753248"/>
      <w:bookmarkEnd w:id="11"/>
      <w:r>
        <w:t>Installations</w:t>
      </w:r>
      <w:bookmarkEnd w:id="12"/>
    </w:p>
    <w:p w14:paraId="4E900357" w14:textId="0F319F9E" w:rsidR="00A02842" w:rsidRDefault="00A02842" w:rsidP="00A02842">
      <w:r>
        <w:t xml:space="preserve">There are 5 service installations under VA in EGI-ACE WP4. The following of </w:t>
      </w:r>
      <w:r w:rsidR="00BE2285">
        <w:t>these 5 installations</w:t>
      </w:r>
      <w:r>
        <w:t xml:space="preserve"> have been subject to change since the beginning of the project: </w:t>
      </w:r>
    </w:p>
    <w:p w14:paraId="08BD41E2" w14:textId="403CFF9B" w:rsidR="00A02842" w:rsidRDefault="00A02842" w:rsidP="009B78BC">
      <w:pPr>
        <w:numPr>
          <w:ilvl w:val="0"/>
          <w:numId w:val="11"/>
        </w:numPr>
      </w:pPr>
      <w:r>
        <w:t xml:space="preserve">DODAS target metrics were updated to consider the new operational model of the installation: In order to provide a higher level of flexibility, DODAS enabled the possibility to update the number of components and their configuration supporting a given use case from the upper layers of the service architecture (the one closest to users). This, in turn allows for the dynamic adjustment of the computing and storage resources managed by DODAS without re-deployment, when in the past any modification would imply a recreation of the cluster. With the current model, when a user community decides to add features to an existing deployment, e.g. deploy a cache close to </w:t>
      </w:r>
      <w:proofErr w:type="spellStart"/>
      <w:r>
        <w:t>a</w:t>
      </w:r>
      <w:proofErr w:type="spellEnd"/>
      <w:r>
        <w:t xml:space="preserve"> on-demand batch, it does not need </w:t>
      </w:r>
      <w:r w:rsidR="00BE2285">
        <w:t>any more</w:t>
      </w:r>
      <w:r>
        <w:t xml:space="preserve"> to re-deploy everything </w:t>
      </w:r>
      <w:r>
        <w:lastRenderedPageBreak/>
        <w:t xml:space="preserve">from </w:t>
      </w:r>
      <w:r w:rsidR="001C490B">
        <w:t>scratch,</w:t>
      </w:r>
      <w:r>
        <w:t xml:space="preserve"> but it can compose the system on the existing deployment. As such the expected number of deployments has been reduced from 900 to 100. These changes will be formalised in a future project amendment.</w:t>
      </w:r>
    </w:p>
    <w:p w14:paraId="7AD7E209" w14:textId="3C3E7D3D" w:rsidR="00A02842" w:rsidRDefault="00A02842" w:rsidP="00402755">
      <w:pPr>
        <w:numPr>
          <w:ilvl w:val="0"/>
          <w:numId w:val="10"/>
        </w:numPr>
      </w:pPr>
      <w:r>
        <w:t>WP4 services have been integrated with the EGI-ACE Key Exploitable Result 2 (Services enabling federated computing in EOSC): Table 1 summarises the integration of the WP4 services with KER2. EGI Notebooks and EGI - DIRAC installations were part of the EGI portfolio as the Notebooks and EGI Workload Manager services respectively and as such were already integrated with most of the EGI core services. Initial integration with accounting for notebooks is available, but a more refined and accurate version is expected in Q3 2022. Check-in integration for the Workload Manager depends on the transition from X.509 certificates to token-based authentication in the EGI High Throughput Computing service, which is expected to be completed during 2022. Pilot activities have started to ensure the activity can be completed once the infrastructure changes the way users are authenticated. DODAS have progressively completed the technical integration during the course of the project and DEEP installations are still progressing with the integration of monitoring and helpdesk. These activities are foreseen to be completed during Q3 2022.</w:t>
      </w:r>
    </w:p>
    <w:p w14:paraId="47076EAD" w14:textId="01C4E732" w:rsidR="00A02842" w:rsidRDefault="00A02842" w:rsidP="00F41A9A">
      <w:r>
        <w:t>Table 1</w:t>
      </w:r>
      <w:r w:rsidR="00F41A9A">
        <w:t xml:space="preserve"> -</w:t>
      </w:r>
      <w:r>
        <w:t xml:space="preserve"> WP4 integration matrix with EGI core services</w:t>
      </w:r>
    </w:p>
    <w:tbl>
      <w:tblPr>
        <w:tblW w:w="9078"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2069"/>
        <w:gridCol w:w="1389"/>
        <w:gridCol w:w="1389"/>
        <w:gridCol w:w="1389"/>
        <w:gridCol w:w="1389"/>
        <w:gridCol w:w="1453"/>
      </w:tblGrid>
      <w:tr w:rsidR="00402755" w:rsidRPr="00402755" w14:paraId="31A5FA6B" w14:textId="77777777" w:rsidTr="00402755">
        <w:trPr>
          <w:jc w:val="center"/>
        </w:trPr>
        <w:tc>
          <w:tcPr>
            <w:tcW w:w="2069" w:type="dxa"/>
            <w:shd w:val="clear" w:color="auto" w:fill="auto"/>
            <w:tcMar>
              <w:top w:w="100" w:type="dxa"/>
              <w:left w:w="100" w:type="dxa"/>
              <w:bottom w:w="100" w:type="dxa"/>
              <w:right w:w="100" w:type="dxa"/>
            </w:tcMar>
          </w:tcPr>
          <w:p w14:paraId="032DC2FC" w14:textId="77777777" w:rsidR="00A02842" w:rsidRPr="00402755" w:rsidRDefault="00A02842" w:rsidP="00984260">
            <w:pPr>
              <w:widowControl w:val="0"/>
              <w:spacing w:after="0" w:line="240" w:lineRule="auto"/>
              <w:jc w:val="left"/>
              <w:rPr>
                <w:b/>
                <w:bCs/>
              </w:rPr>
            </w:pPr>
            <w:r w:rsidRPr="00402755">
              <w:rPr>
                <w:b/>
                <w:bCs/>
              </w:rPr>
              <w:t>Installation</w:t>
            </w:r>
          </w:p>
        </w:tc>
        <w:tc>
          <w:tcPr>
            <w:tcW w:w="1389" w:type="dxa"/>
            <w:shd w:val="clear" w:color="auto" w:fill="auto"/>
            <w:tcMar>
              <w:top w:w="100" w:type="dxa"/>
              <w:left w:w="100" w:type="dxa"/>
              <w:bottom w:w="100" w:type="dxa"/>
              <w:right w:w="100" w:type="dxa"/>
            </w:tcMar>
          </w:tcPr>
          <w:p w14:paraId="0D9DF2C0" w14:textId="77777777" w:rsidR="00A02842" w:rsidRPr="00402755" w:rsidRDefault="00A02842" w:rsidP="00984260">
            <w:pPr>
              <w:widowControl w:val="0"/>
              <w:spacing w:after="0" w:line="240" w:lineRule="auto"/>
              <w:jc w:val="left"/>
              <w:rPr>
                <w:b/>
                <w:bCs/>
              </w:rPr>
            </w:pPr>
            <w:r w:rsidRPr="00402755">
              <w:rPr>
                <w:b/>
                <w:bCs/>
              </w:rPr>
              <w:t>Check-in</w:t>
            </w:r>
          </w:p>
        </w:tc>
        <w:tc>
          <w:tcPr>
            <w:tcW w:w="1389" w:type="dxa"/>
            <w:shd w:val="clear" w:color="auto" w:fill="auto"/>
            <w:tcMar>
              <w:top w:w="100" w:type="dxa"/>
              <w:left w:w="100" w:type="dxa"/>
              <w:bottom w:w="100" w:type="dxa"/>
              <w:right w:w="100" w:type="dxa"/>
            </w:tcMar>
          </w:tcPr>
          <w:p w14:paraId="7F7661E0" w14:textId="77777777" w:rsidR="00A02842" w:rsidRPr="00402755" w:rsidRDefault="00A02842" w:rsidP="00984260">
            <w:pPr>
              <w:widowControl w:val="0"/>
              <w:spacing w:after="0" w:line="240" w:lineRule="auto"/>
              <w:jc w:val="left"/>
              <w:rPr>
                <w:b/>
                <w:bCs/>
              </w:rPr>
            </w:pPr>
            <w:r w:rsidRPr="00402755">
              <w:rPr>
                <w:b/>
                <w:bCs/>
              </w:rPr>
              <w:t>Helpdesk</w:t>
            </w:r>
          </w:p>
        </w:tc>
        <w:tc>
          <w:tcPr>
            <w:tcW w:w="1389" w:type="dxa"/>
            <w:shd w:val="clear" w:color="auto" w:fill="auto"/>
            <w:tcMar>
              <w:top w:w="100" w:type="dxa"/>
              <w:left w:w="100" w:type="dxa"/>
              <w:bottom w:w="100" w:type="dxa"/>
              <w:right w:w="100" w:type="dxa"/>
            </w:tcMar>
          </w:tcPr>
          <w:p w14:paraId="7B95D312" w14:textId="77777777" w:rsidR="00A02842" w:rsidRPr="00402755" w:rsidRDefault="00A02842" w:rsidP="00984260">
            <w:pPr>
              <w:widowControl w:val="0"/>
              <w:spacing w:after="0" w:line="240" w:lineRule="auto"/>
              <w:jc w:val="left"/>
              <w:rPr>
                <w:b/>
                <w:bCs/>
              </w:rPr>
            </w:pPr>
            <w:r w:rsidRPr="00402755">
              <w:rPr>
                <w:b/>
                <w:bCs/>
              </w:rPr>
              <w:t>Monitoring</w:t>
            </w:r>
          </w:p>
        </w:tc>
        <w:tc>
          <w:tcPr>
            <w:tcW w:w="1389" w:type="dxa"/>
            <w:shd w:val="clear" w:color="auto" w:fill="auto"/>
            <w:tcMar>
              <w:top w:w="100" w:type="dxa"/>
              <w:left w:w="100" w:type="dxa"/>
              <w:bottom w:w="100" w:type="dxa"/>
              <w:right w:w="100" w:type="dxa"/>
            </w:tcMar>
          </w:tcPr>
          <w:p w14:paraId="3DCF4DC1" w14:textId="77777777" w:rsidR="00A02842" w:rsidRPr="00402755" w:rsidRDefault="00A02842" w:rsidP="00984260">
            <w:pPr>
              <w:widowControl w:val="0"/>
              <w:spacing w:after="0" w:line="240" w:lineRule="auto"/>
              <w:jc w:val="left"/>
              <w:rPr>
                <w:b/>
                <w:bCs/>
              </w:rPr>
            </w:pPr>
            <w:r w:rsidRPr="00402755">
              <w:rPr>
                <w:b/>
                <w:bCs/>
              </w:rPr>
              <w:t>GOCDB</w:t>
            </w:r>
          </w:p>
        </w:tc>
        <w:tc>
          <w:tcPr>
            <w:tcW w:w="1453" w:type="dxa"/>
            <w:shd w:val="clear" w:color="auto" w:fill="auto"/>
            <w:tcMar>
              <w:top w:w="100" w:type="dxa"/>
              <w:left w:w="100" w:type="dxa"/>
              <w:bottom w:w="100" w:type="dxa"/>
              <w:right w:w="100" w:type="dxa"/>
            </w:tcMar>
          </w:tcPr>
          <w:p w14:paraId="54E6B476" w14:textId="77777777" w:rsidR="00A02842" w:rsidRPr="00402755" w:rsidRDefault="00A02842" w:rsidP="00984260">
            <w:pPr>
              <w:widowControl w:val="0"/>
              <w:spacing w:after="0" w:line="240" w:lineRule="auto"/>
              <w:jc w:val="left"/>
              <w:rPr>
                <w:b/>
                <w:bCs/>
              </w:rPr>
            </w:pPr>
            <w:r w:rsidRPr="00402755">
              <w:rPr>
                <w:b/>
                <w:bCs/>
              </w:rPr>
              <w:t xml:space="preserve">Accounting </w:t>
            </w:r>
          </w:p>
        </w:tc>
      </w:tr>
      <w:tr w:rsidR="00A02842" w14:paraId="204D102F" w14:textId="77777777" w:rsidTr="00402755">
        <w:trPr>
          <w:jc w:val="center"/>
        </w:trPr>
        <w:tc>
          <w:tcPr>
            <w:tcW w:w="2069" w:type="dxa"/>
            <w:shd w:val="clear" w:color="auto" w:fill="F2F2F2"/>
            <w:tcMar>
              <w:top w:w="100" w:type="dxa"/>
              <w:left w:w="100" w:type="dxa"/>
              <w:bottom w:w="100" w:type="dxa"/>
              <w:right w:w="100" w:type="dxa"/>
            </w:tcMar>
          </w:tcPr>
          <w:p w14:paraId="4784B5C2" w14:textId="77777777" w:rsidR="00A02842" w:rsidRPr="00402755" w:rsidRDefault="00A02842" w:rsidP="00984260">
            <w:pPr>
              <w:widowControl w:val="0"/>
              <w:spacing w:after="0" w:line="240" w:lineRule="auto"/>
              <w:jc w:val="left"/>
              <w:rPr>
                <w:b/>
                <w:bCs/>
              </w:rPr>
            </w:pPr>
            <w:r w:rsidRPr="00402755">
              <w:rPr>
                <w:b/>
                <w:bCs/>
              </w:rPr>
              <w:t>EGI Notebooks</w:t>
            </w:r>
          </w:p>
        </w:tc>
        <w:tc>
          <w:tcPr>
            <w:tcW w:w="1389" w:type="dxa"/>
            <w:shd w:val="clear" w:color="auto" w:fill="F2F2F2"/>
            <w:tcMar>
              <w:top w:w="100" w:type="dxa"/>
              <w:left w:w="100" w:type="dxa"/>
              <w:bottom w:w="100" w:type="dxa"/>
              <w:right w:w="100" w:type="dxa"/>
            </w:tcMar>
          </w:tcPr>
          <w:p w14:paraId="493DB9FA" w14:textId="77777777" w:rsidR="00A02842" w:rsidRDefault="00A02842" w:rsidP="00984260">
            <w:pPr>
              <w:widowControl w:val="0"/>
              <w:spacing w:after="0" w:line="240" w:lineRule="auto"/>
              <w:jc w:val="left"/>
            </w:pPr>
            <w:r>
              <w:t>pre EGI-ACE</w:t>
            </w:r>
          </w:p>
        </w:tc>
        <w:tc>
          <w:tcPr>
            <w:tcW w:w="1389" w:type="dxa"/>
            <w:shd w:val="clear" w:color="auto" w:fill="F2F2F2"/>
            <w:tcMar>
              <w:top w:w="100" w:type="dxa"/>
              <w:left w:w="100" w:type="dxa"/>
              <w:bottom w:w="100" w:type="dxa"/>
              <w:right w:w="100" w:type="dxa"/>
            </w:tcMar>
          </w:tcPr>
          <w:p w14:paraId="6014983D" w14:textId="77777777" w:rsidR="00A02842" w:rsidRDefault="00A02842" w:rsidP="00984260">
            <w:pPr>
              <w:widowControl w:val="0"/>
              <w:spacing w:after="0" w:line="240" w:lineRule="auto"/>
              <w:jc w:val="left"/>
            </w:pPr>
            <w:r>
              <w:t>pre EGI-ACE</w:t>
            </w:r>
          </w:p>
        </w:tc>
        <w:tc>
          <w:tcPr>
            <w:tcW w:w="1389" w:type="dxa"/>
            <w:shd w:val="clear" w:color="auto" w:fill="F2F2F2"/>
            <w:tcMar>
              <w:top w:w="100" w:type="dxa"/>
              <w:left w:w="100" w:type="dxa"/>
              <w:bottom w:w="100" w:type="dxa"/>
              <w:right w:w="100" w:type="dxa"/>
            </w:tcMar>
          </w:tcPr>
          <w:p w14:paraId="112155FF" w14:textId="77777777" w:rsidR="00A02842" w:rsidRDefault="00A02842" w:rsidP="00984260">
            <w:pPr>
              <w:widowControl w:val="0"/>
              <w:spacing w:after="0" w:line="240" w:lineRule="auto"/>
              <w:jc w:val="left"/>
            </w:pPr>
            <w:r>
              <w:t>pre EGI-ACE</w:t>
            </w:r>
          </w:p>
        </w:tc>
        <w:tc>
          <w:tcPr>
            <w:tcW w:w="1389" w:type="dxa"/>
            <w:shd w:val="clear" w:color="auto" w:fill="F2F2F2"/>
            <w:tcMar>
              <w:top w:w="100" w:type="dxa"/>
              <w:left w:w="100" w:type="dxa"/>
              <w:bottom w:w="100" w:type="dxa"/>
              <w:right w:w="100" w:type="dxa"/>
            </w:tcMar>
          </w:tcPr>
          <w:p w14:paraId="46ECD873" w14:textId="77777777" w:rsidR="00A02842" w:rsidRDefault="00A02842" w:rsidP="00984260">
            <w:pPr>
              <w:widowControl w:val="0"/>
              <w:spacing w:after="0" w:line="240" w:lineRule="auto"/>
              <w:jc w:val="left"/>
            </w:pPr>
            <w:r>
              <w:t>pre EGI-ACE</w:t>
            </w:r>
          </w:p>
        </w:tc>
        <w:tc>
          <w:tcPr>
            <w:tcW w:w="1453" w:type="dxa"/>
            <w:shd w:val="clear" w:color="auto" w:fill="F2F2F2"/>
            <w:tcMar>
              <w:top w:w="100" w:type="dxa"/>
              <w:left w:w="100" w:type="dxa"/>
              <w:bottom w:w="100" w:type="dxa"/>
              <w:right w:w="100" w:type="dxa"/>
            </w:tcMar>
          </w:tcPr>
          <w:p w14:paraId="07389231" w14:textId="77777777" w:rsidR="00A02842" w:rsidRDefault="00A02842" w:rsidP="00984260">
            <w:pPr>
              <w:widowControl w:val="0"/>
              <w:spacing w:after="0" w:line="240" w:lineRule="auto"/>
              <w:jc w:val="left"/>
            </w:pPr>
            <w:r>
              <w:t>ONGOING</w:t>
            </w:r>
          </w:p>
        </w:tc>
      </w:tr>
      <w:tr w:rsidR="00A02842" w14:paraId="5C29E675" w14:textId="77777777" w:rsidTr="00402755">
        <w:trPr>
          <w:jc w:val="center"/>
        </w:trPr>
        <w:tc>
          <w:tcPr>
            <w:tcW w:w="2069" w:type="dxa"/>
            <w:shd w:val="clear" w:color="auto" w:fill="auto"/>
            <w:tcMar>
              <w:top w:w="100" w:type="dxa"/>
              <w:left w:w="100" w:type="dxa"/>
              <w:bottom w:w="100" w:type="dxa"/>
              <w:right w:w="100" w:type="dxa"/>
            </w:tcMar>
          </w:tcPr>
          <w:p w14:paraId="47729F42" w14:textId="77777777" w:rsidR="00A02842" w:rsidRPr="00402755" w:rsidRDefault="00A02842" w:rsidP="00984260">
            <w:pPr>
              <w:spacing w:after="0" w:line="240" w:lineRule="auto"/>
              <w:jc w:val="left"/>
              <w:rPr>
                <w:b/>
                <w:bCs/>
              </w:rPr>
            </w:pPr>
            <w:r w:rsidRPr="00402755">
              <w:rPr>
                <w:b/>
                <w:bCs/>
              </w:rPr>
              <w:t>EGI - DIRAC</w:t>
            </w:r>
          </w:p>
        </w:tc>
        <w:tc>
          <w:tcPr>
            <w:tcW w:w="1389" w:type="dxa"/>
            <w:tcMar>
              <w:top w:w="100" w:type="dxa"/>
              <w:left w:w="100" w:type="dxa"/>
              <w:bottom w:w="100" w:type="dxa"/>
              <w:right w:w="100" w:type="dxa"/>
            </w:tcMar>
          </w:tcPr>
          <w:p w14:paraId="13548C0F" w14:textId="77777777" w:rsidR="00A02842" w:rsidRDefault="00A02842" w:rsidP="00984260">
            <w:pPr>
              <w:widowControl w:val="0"/>
              <w:spacing w:after="0" w:line="240" w:lineRule="auto"/>
              <w:jc w:val="left"/>
            </w:pPr>
            <w:r>
              <w:t>ONGOING</w:t>
            </w:r>
          </w:p>
        </w:tc>
        <w:tc>
          <w:tcPr>
            <w:tcW w:w="1389" w:type="dxa"/>
            <w:tcMar>
              <w:top w:w="100" w:type="dxa"/>
              <w:left w:w="100" w:type="dxa"/>
              <w:bottom w:w="100" w:type="dxa"/>
              <w:right w:w="100" w:type="dxa"/>
            </w:tcMar>
          </w:tcPr>
          <w:p w14:paraId="2D8DD033" w14:textId="77777777" w:rsidR="00A02842" w:rsidRDefault="00A02842" w:rsidP="00984260">
            <w:pPr>
              <w:widowControl w:val="0"/>
              <w:spacing w:after="0" w:line="240" w:lineRule="auto"/>
              <w:jc w:val="left"/>
            </w:pPr>
            <w:r>
              <w:t>pre EGI-ACE</w:t>
            </w:r>
          </w:p>
        </w:tc>
        <w:tc>
          <w:tcPr>
            <w:tcW w:w="1389" w:type="dxa"/>
            <w:tcMar>
              <w:top w:w="100" w:type="dxa"/>
              <w:left w:w="100" w:type="dxa"/>
              <w:bottom w:w="100" w:type="dxa"/>
              <w:right w:w="100" w:type="dxa"/>
            </w:tcMar>
          </w:tcPr>
          <w:p w14:paraId="34790992" w14:textId="77777777" w:rsidR="00A02842" w:rsidRDefault="00A02842" w:rsidP="00984260">
            <w:pPr>
              <w:widowControl w:val="0"/>
              <w:spacing w:after="0" w:line="240" w:lineRule="auto"/>
              <w:jc w:val="left"/>
            </w:pPr>
            <w:r>
              <w:t>pre EGI-ACE</w:t>
            </w:r>
          </w:p>
        </w:tc>
        <w:tc>
          <w:tcPr>
            <w:tcW w:w="1389" w:type="dxa"/>
            <w:tcMar>
              <w:top w:w="100" w:type="dxa"/>
              <w:left w:w="100" w:type="dxa"/>
              <w:bottom w:w="100" w:type="dxa"/>
              <w:right w:w="100" w:type="dxa"/>
            </w:tcMar>
          </w:tcPr>
          <w:p w14:paraId="22710619" w14:textId="77777777" w:rsidR="00A02842" w:rsidRDefault="00A02842" w:rsidP="00984260">
            <w:pPr>
              <w:widowControl w:val="0"/>
              <w:spacing w:after="0" w:line="240" w:lineRule="auto"/>
              <w:jc w:val="left"/>
            </w:pPr>
            <w:r>
              <w:t>pre EGI-ACE</w:t>
            </w:r>
          </w:p>
        </w:tc>
        <w:tc>
          <w:tcPr>
            <w:tcW w:w="1453" w:type="dxa"/>
            <w:tcMar>
              <w:top w:w="100" w:type="dxa"/>
              <w:left w:w="100" w:type="dxa"/>
              <w:bottom w:w="100" w:type="dxa"/>
              <w:right w:w="100" w:type="dxa"/>
            </w:tcMar>
          </w:tcPr>
          <w:p w14:paraId="6503C1AD" w14:textId="77777777" w:rsidR="00A02842" w:rsidRDefault="00A02842" w:rsidP="00984260">
            <w:pPr>
              <w:widowControl w:val="0"/>
              <w:spacing w:after="0" w:line="240" w:lineRule="auto"/>
              <w:jc w:val="left"/>
            </w:pPr>
            <w:r>
              <w:t>n/a</w:t>
            </w:r>
          </w:p>
        </w:tc>
      </w:tr>
      <w:tr w:rsidR="00A02842" w14:paraId="37EA08DF" w14:textId="77777777" w:rsidTr="00402755">
        <w:trPr>
          <w:jc w:val="center"/>
        </w:trPr>
        <w:tc>
          <w:tcPr>
            <w:tcW w:w="2069" w:type="dxa"/>
            <w:shd w:val="clear" w:color="auto" w:fill="F2F2F2"/>
            <w:tcMar>
              <w:top w:w="100" w:type="dxa"/>
              <w:left w:w="100" w:type="dxa"/>
              <w:bottom w:w="100" w:type="dxa"/>
              <w:right w:w="100" w:type="dxa"/>
            </w:tcMar>
          </w:tcPr>
          <w:p w14:paraId="4E7B03D3" w14:textId="77777777" w:rsidR="00A02842" w:rsidRPr="00402755" w:rsidRDefault="00A02842" w:rsidP="00984260">
            <w:pPr>
              <w:spacing w:after="0" w:line="240" w:lineRule="auto"/>
              <w:jc w:val="left"/>
              <w:rPr>
                <w:b/>
                <w:bCs/>
              </w:rPr>
            </w:pPr>
            <w:r w:rsidRPr="00402755">
              <w:rPr>
                <w:b/>
                <w:bCs/>
              </w:rPr>
              <w:t>CSIC DEEP training facility</w:t>
            </w:r>
          </w:p>
        </w:tc>
        <w:tc>
          <w:tcPr>
            <w:tcW w:w="1389" w:type="dxa"/>
            <w:shd w:val="clear" w:color="auto" w:fill="F2F2F2"/>
            <w:tcMar>
              <w:top w:w="100" w:type="dxa"/>
              <w:left w:w="100" w:type="dxa"/>
              <w:bottom w:w="100" w:type="dxa"/>
              <w:right w:w="100" w:type="dxa"/>
            </w:tcMar>
          </w:tcPr>
          <w:p w14:paraId="604E9004" w14:textId="77777777" w:rsidR="00A02842" w:rsidRDefault="00A02842" w:rsidP="00984260">
            <w:pPr>
              <w:widowControl w:val="0"/>
              <w:spacing w:after="0" w:line="240" w:lineRule="auto"/>
              <w:jc w:val="left"/>
            </w:pPr>
            <w:r>
              <w:t>DONE</w:t>
            </w:r>
          </w:p>
        </w:tc>
        <w:tc>
          <w:tcPr>
            <w:tcW w:w="1389" w:type="dxa"/>
            <w:shd w:val="clear" w:color="auto" w:fill="F2F2F2"/>
            <w:tcMar>
              <w:top w:w="100" w:type="dxa"/>
              <w:left w:w="100" w:type="dxa"/>
              <w:bottom w:w="100" w:type="dxa"/>
              <w:right w:w="100" w:type="dxa"/>
            </w:tcMar>
          </w:tcPr>
          <w:p w14:paraId="40F7C58A" w14:textId="77777777" w:rsidR="00A02842" w:rsidRDefault="00A02842" w:rsidP="00984260">
            <w:pPr>
              <w:widowControl w:val="0"/>
              <w:spacing w:after="0" w:line="240" w:lineRule="auto"/>
              <w:jc w:val="left"/>
            </w:pPr>
            <w:r>
              <w:t>ONGOING</w:t>
            </w:r>
          </w:p>
        </w:tc>
        <w:tc>
          <w:tcPr>
            <w:tcW w:w="1389" w:type="dxa"/>
            <w:shd w:val="clear" w:color="auto" w:fill="F2F2F2"/>
            <w:tcMar>
              <w:top w:w="100" w:type="dxa"/>
              <w:left w:w="100" w:type="dxa"/>
              <w:bottom w:w="100" w:type="dxa"/>
              <w:right w:w="100" w:type="dxa"/>
            </w:tcMar>
          </w:tcPr>
          <w:p w14:paraId="7C622209" w14:textId="77777777" w:rsidR="00A02842" w:rsidRDefault="00A02842" w:rsidP="00984260">
            <w:pPr>
              <w:widowControl w:val="0"/>
              <w:spacing w:after="240" w:line="240" w:lineRule="auto"/>
              <w:jc w:val="left"/>
            </w:pPr>
            <w:r>
              <w:t>ONGOING</w:t>
            </w:r>
          </w:p>
        </w:tc>
        <w:tc>
          <w:tcPr>
            <w:tcW w:w="1389" w:type="dxa"/>
            <w:shd w:val="clear" w:color="auto" w:fill="F2F2F2"/>
            <w:tcMar>
              <w:top w:w="100" w:type="dxa"/>
              <w:left w:w="100" w:type="dxa"/>
              <w:bottom w:w="100" w:type="dxa"/>
              <w:right w:w="100" w:type="dxa"/>
            </w:tcMar>
          </w:tcPr>
          <w:p w14:paraId="5BC0AA7B" w14:textId="77777777" w:rsidR="00A02842" w:rsidRDefault="00A02842" w:rsidP="00984260">
            <w:pPr>
              <w:widowControl w:val="0"/>
              <w:spacing w:after="240" w:line="240" w:lineRule="auto"/>
              <w:jc w:val="left"/>
            </w:pPr>
            <w:r>
              <w:t>DONE</w:t>
            </w:r>
          </w:p>
        </w:tc>
        <w:tc>
          <w:tcPr>
            <w:tcW w:w="1453" w:type="dxa"/>
            <w:shd w:val="clear" w:color="auto" w:fill="F2F2F2"/>
            <w:tcMar>
              <w:top w:w="100" w:type="dxa"/>
              <w:left w:w="100" w:type="dxa"/>
              <w:bottom w:w="100" w:type="dxa"/>
              <w:right w:w="100" w:type="dxa"/>
            </w:tcMar>
          </w:tcPr>
          <w:p w14:paraId="09590A3A" w14:textId="77777777" w:rsidR="00A02842" w:rsidRDefault="00A02842" w:rsidP="00984260">
            <w:pPr>
              <w:widowControl w:val="0"/>
              <w:spacing w:after="240" w:line="240" w:lineRule="auto"/>
              <w:jc w:val="left"/>
            </w:pPr>
            <w:r>
              <w:t>n/a</w:t>
            </w:r>
          </w:p>
        </w:tc>
      </w:tr>
      <w:tr w:rsidR="00A02842" w14:paraId="745FEB73" w14:textId="77777777" w:rsidTr="00402755">
        <w:trPr>
          <w:trHeight w:val="780"/>
          <w:jc w:val="center"/>
        </w:trPr>
        <w:tc>
          <w:tcPr>
            <w:tcW w:w="2069" w:type="dxa"/>
            <w:tcMar>
              <w:top w:w="100" w:type="dxa"/>
              <w:left w:w="100" w:type="dxa"/>
              <w:bottom w:w="100" w:type="dxa"/>
              <w:right w:w="100" w:type="dxa"/>
            </w:tcMar>
          </w:tcPr>
          <w:p w14:paraId="28631686" w14:textId="77777777" w:rsidR="00A02842" w:rsidRPr="00402755" w:rsidRDefault="00A02842" w:rsidP="00984260">
            <w:pPr>
              <w:jc w:val="left"/>
              <w:rPr>
                <w:b/>
                <w:bCs/>
              </w:rPr>
            </w:pPr>
            <w:r w:rsidRPr="00402755">
              <w:rPr>
                <w:b/>
                <w:bCs/>
              </w:rPr>
              <w:t>LIP DEEP training facility</w:t>
            </w:r>
          </w:p>
        </w:tc>
        <w:tc>
          <w:tcPr>
            <w:tcW w:w="1389" w:type="dxa"/>
            <w:tcMar>
              <w:top w:w="100" w:type="dxa"/>
              <w:left w:w="100" w:type="dxa"/>
              <w:bottom w:w="100" w:type="dxa"/>
              <w:right w:w="100" w:type="dxa"/>
            </w:tcMar>
          </w:tcPr>
          <w:p w14:paraId="7C63DF67" w14:textId="77777777" w:rsidR="00A02842" w:rsidRDefault="00A02842" w:rsidP="00984260">
            <w:pPr>
              <w:widowControl w:val="0"/>
              <w:spacing w:after="240" w:line="240" w:lineRule="auto"/>
              <w:jc w:val="left"/>
            </w:pPr>
            <w:r>
              <w:t>DONE</w:t>
            </w:r>
          </w:p>
        </w:tc>
        <w:tc>
          <w:tcPr>
            <w:tcW w:w="1389" w:type="dxa"/>
            <w:tcMar>
              <w:top w:w="100" w:type="dxa"/>
              <w:left w:w="100" w:type="dxa"/>
              <w:bottom w:w="100" w:type="dxa"/>
              <w:right w:w="100" w:type="dxa"/>
            </w:tcMar>
          </w:tcPr>
          <w:p w14:paraId="1E7E729F" w14:textId="77777777" w:rsidR="00A02842" w:rsidRDefault="00A02842" w:rsidP="00984260">
            <w:pPr>
              <w:widowControl w:val="0"/>
              <w:spacing w:after="240" w:line="240" w:lineRule="auto"/>
              <w:jc w:val="left"/>
            </w:pPr>
            <w:r>
              <w:t>ONGOING</w:t>
            </w:r>
          </w:p>
        </w:tc>
        <w:tc>
          <w:tcPr>
            <w:tcW w:w="1389" w:type="dxa"/>
            <w:tcMar>
              <w:top w:w="100" w:type="dxa"/>
              <w:left w:w="100" w:type="dxa"/>
              <w:bottom w:w="100" w:type="dxa"/>
              <w:right w:w="100" w:type="dxa"/>
            </w:tcMar>
          </w:tcPr>
          <w:p w14:paraId="74000F81" w14:textId="77777777" w:rsidR="00A02842" w:rsidRDefault="00A02842" w:rsidP="00984260">
            <w:pPr>
              <w:widowControl w:val="0"/>
              <w:spacing w:after="240" w:line="240" w:lineRule="auto"/>
              <w:jc w:val="left"/>
            </w:pPr>
            <w:r>
              <w:t>ONGOING</w:t>
            </w:r>
          </w:p>
        </w:tc>
        <w:tc>
          <w:tcPr>
            <w:tcW w:w="1389" w:type="dxa"/>
            <w:tcMar>
              <w:top w:w="100" w:type="dxa"/>
              <w:left w:w="100" w:type="dxa"/>
              <w:bottom w:w="100" w:type="dxa"/>
              <w:right w:w="100" w:type="dxa"/>
            </w:tcMar>
          </w:tcPr>
          <w:p w14:paraId="415FCE96" w14:textId="77777777" w:rsidR="00A02842" w:rsidRDefault="00A02842" w:rsidP="00984260">
            <w:pPr>
              <w:widowControl w:val="0"/>
              <w:spacing w:after="240" w:line="240" w:lineRule="auto"/>
              <w:jc w:val="left"/>
            </w:pPr>
            <w:r>
              <w:t>DONE</w:t>
            </w:r>
          </w:p>
        </w:tc>
        <w:tc>
          <w:tcPr>
            <w:tcW w:w="1453" w:type="dxa"/>
            <w:tcMar>
              <w:top w:w="100" w:type="dxa"/>
              <w:left w:w="100" w:type="dxa"/>
              <w:bottom w:w="100" w:type="dxa"/>
              <w:right w:w="100" w:type="dxa"/>
            </w:tcMar>
          </w:tcPr>
          <w:p w14:paraId="13851AC0" w14:textId="77777777" w:rsidR="00A02842" w:rsidRDefault="00A02842" w:rsidP="00984260">
            <w:pPr>
              <w:widowControl w:val="0"/>
              <w:spacing w:after="240" w:line="240" w:lineRule="auto"/>
              <w:jc w:val="left"/>
            </w:pPr>
            <w:r>
              <w:t>n/a</w:t>
            </w:r>
          </w:p>
        </w:tc>
      </w:tr>
      <w:tr w:rsidR="00A02842" w14:paraId="0FFAA8D8" w14:textId="77777777" w:rsidTr="00402755">
        <w:trPr>
          <w:jc w:val="center"/>
        </w:trPr>
        <w:tc>
          <w:tcPr>
            <w:tcW w:w="2069" w:type="dxa"/>
            <w:shd w:val="clear" w:color="auto" w:fill="F2F2F2"/>
            <w:tcMar>
              <w:top w:w="100" w:type="dxa"/>
              <w:left w:w="100" w:type="dxa"/>
              <w:bottom w:w="100" w:type="dxa"/>
              <w:right w:w="100" w:type="dxa"/>
            </w:tcMar>
          </w:tcPr>
          <w:p w14:paraId="1ED8815B" w14:textId="77777777" w:rsidR="00A02842" w:rsidRPr="00402755" w:rsidRDefault="00A02842" w:rsidP="00984260">
            <w:pPr>
              <w:jc w:val="left"/>
              <w:rPr>
                <w:b/>
                <w:bCs/>
              </w:rPr>
            </w:pPr>
            <w:r w:rsidRPr="00402755">
              <w:rPr>
                <w:b/>
                <w:bCs/>
              </w:rPr>
              <w:t>DODAS</w:t>
            </w:r>
          </w:p>
        </w:tc>
        <w:tc>
          <w:tcPr>
            <w:tcW w:w="1389" w:type="dxa"/>
            <w:shd w:val="clear" w:color="auto" w:fill="F2F2F2"/>
            <w:tcMar>
              <w:top w:w="100" w:type="dxa"/>
              <w:left w:w="100" w:type="dxa"/>
              <w:bottom w:w="100" w:type="dxa"/>
              <w:right w:w="100" w:type="dxa"/>
            </w:tcMar>
          </w:tcPr>
          <w:p w14:paraId="72E74D28" w14:textId="77777777" w:rsidR="00A02842" w:rsidRDefault="00A02842" w:rsidP="00984260">
            <w:pPr>
              <w:widowControl w:val="0"/>
              <w:spacing w:after="240" w:line="240" w:lineRule="auto"/>
              <w:jc w:val="left"/>
            </w:pPr>
            <w:r>
              <w:t>DONE</w:t>
            </w:r>
          </w:p>
        </w:tc>
        <w:tc>
          <w:tcPr>
            <w:tcW w:w="1389" w:type="dxa"/>
            <w:shd w:val="clear" w:color="auto" w:fill="F2F2F2"/>
            <w:tcMar>
              <w:top w:w="100" w:type="dxa"/>
              <w:left w:w="100" w:type="dxa"/>
              <w:bottom w:w="100" w:type="dxa"/>
              <w:right w:w="100" w:type="dxa"/>
            </w:tcMar>
          </w:tcPr>
          <w:p w14:paraId="2E87F437" w14:textId="77777777" w:rsidR="00A02842" w:rsidRDefault="00A02842" w:rsidP="00984260">
            <w:pPr>
              <w:widowControl w:val="0"/>
              <w:spacing w:after="240" w:line="240" w:lineRule="auto"/>
              <w:jc w:val="left"/>
            </w:pPr>
            <w:r>
              <w:t>DONE</w:t>
            </w:r>
          </w:p>
        </w:tc>
        <w:tc>
          <w:tcPr>
            <w:tcW w:w="1389" w:type="dxa"/>
            <w:shd w:val="clear" w:color="auto" w:fill="F2F2F2"/>
            <w:tcMar>
              <w:top w:w="100" w:type="dxa"/>
              <w:left w:w="100" w:type="dxa"/>
              <w:bottom w:w="100" w:type="dxa"/>
              <w:right w:w="100" w:type="dxa"/>
            </w:tcMar>
          </w:tcPr>
          <w:p w14:paraId="30B09F0C" w14:textId="77777777" w:rsidR="00A02842" w:rsidRDefault="00A02842" w:rsidP="00984260">
            <w:pPr>
              <w:widowControl w:val="0"/>
              <w:spacing w:after="240" w:line="240" w:lineRule="auto"/>
              <w:jc w:val="left"/>
            </w:pPr>
            <w:r>
              <w:t>DONE</w:t>
            </w:r>
          </w:p>
        </w:tc>
        <w:tc>
          <w:tcPr>
            <w:tcW w:w="1389" w:type="dxa"/>
            <w:shd w:val="clear" w:color="auto" w:fill="F2F2F2"/>
            <w:tcMar>
              <w:top w:w="100" w:type="dxa"/>
              <w:left w:w="100" w:type="dxa"/>
              <w:bottom w:w="100" w:type="dxa"/>
              <w:right w:w="100" w:type="dxa"/>
            </w:tcMar>
          </w:tcPr>
          <w:p w14:paraId="02D26AA0" w14:textId="77777777" w:rsidR="00A02842" w:rsidRDefault="00A02842" w:rsidP="00984260">
            <w:pPr>
              <w:widowControl w:val="0"/>
              <w:spacing w:after="240" w:line="240" w:lineRule="auto"/>
              <w:jc w:val="left"/>
            </w:pPr>
            <w:r>
              <w:t>DONE</w:t>
            </w:r>
          </w:p>
        </w:tc>
        <w:tc>
          <w:tcPr>
            <w:tcW w:w="1453" w:type="dxa"/>
            <w:shd w:val="clear" w:color="auto" w:fill="F2F2F2"/>
            <w:tcMar>
              <w:top w:w="100" w:type="dxa"/>
              <w:left w:w="100" w:type="dxa"/>
              <w:bottom w:w="100" w:type="dxa"/>
              <w:right w:w="100" w:type="dxa"/>
            </w:tcMar>
          </w:tcPr>
          <w:p w14:paraId="5D5138BE" w14:textId="77777777" w:rsidR="00A02842" w:rsidRDefault="00A02842" w:rsidP="00984260">
            <w:pPr>
              <w:widowControl w:val="0"/>
              <w:spacing w:after="240" w:line="240" w:lineRule="auto"/>
              <w:jc w:val="left"/>
            </w:pPr>
            <w:r>
              <w:t>n/a</w:t>
            </w:r>
          </w:p>
        </w:tc>
      </w:tr>
    </w:tbl>
    <w:p w14:paraId="1E2C2C74" w14:textId="77777777" w:rsidR="00A02842" w:rsidRDefault="00A02842" w:rsidP="00A02842">
      <w:pPr>
        <w:spacing w:after="0"/>
      </w:pPr>
    </w:p>
    <w:p w14:paraId="1FB22AA5" w14:textId="77777777" w:rsidR="00A02842" w:rsidRDefault="00A02842" w:rsidP="00CF29B2">
      <w:pPr>
        <w:pStyle w:val="Heading2"/>
        <w:numPr>
          <w:ilvl w:val="1"/>
          <w:numId w:val="5"/>
        </w:numPr>
      </w:pPr>
      <w:bookmarkStart w:id="13" w:name="_heading=h.mpq7szjcxt8o" w:colFirst="0" w:colLast="0"/>
      <w:bookmarkStart w:id="14" w:name="_Toc102753249"/>
      <w:bookmarkEnd w:id="13"/>
      <w:r>
        <w:t>Communities</w:t>
      </w:r>
      <w:bookmarkEnd w:id="14"/>
      <w:r>
        <w:t xml:space="preserve">  </w:t>
      </w:r>
    </w:p>
    <w:p w14:paraId="0F0B97D8" w14:textId="6192CB99" w:rsidR="00402755" w:rsidRDefault="00A02842" w:rsidP="00A02842">
      <w:pPr>
        <w:spacing w:after="0"/>
      </w:pPr>
      <w:r>
        <w:t>Table 2 summarises the usage of the WP4 installation by the EGI communities (both existing and new communities).</w:t>
      </w:r>
    </w:p>
    <w:p w14:paraId="3AFFA9CA" w14:textId="77777777" w:rsidR="009B78BC" w:rsidRDefault="009B78BC" w:rsidP="00A02842">
      <w:pPr>
        <w:spacing w:after="0"/>
      </w:pPr>
    </w:p>
    <w:p w14:paraId="0AC325E8" w14:textId="77777777" w:rsidR="009B78BC" w:rsidRDefault="009B78BC" w:rsidP="00A02842">
      <w:pPr>
        <w:spacing w:after="0"/>
      </w:pPr>
    </w:p>
    <w:p w14:paraId="29449903" w14:textId="77777777" w:rsidR="009B78BC" w:rsidRDefault="009B78BC" w:rsidP="00A02842">
      <w:pPr>
        <w:spacing w:after="0"/>
      </w:pPr>
    </w:p>
    <w:p w14:paraId="15E87525" w14:textId="77777777" w:rsidR="009B78BC" w:rsidRDefault="009B78BC" w:rsidP="00A02842">
      <w:pPr>
        <w:spacing w:after="0"/>
      </w:pPr>
    </w:p>
    <w:p w14:paraId="33C1A50B" w14:textId="77777777" w:rsidR="00402755" w:rsidRDefault="00402755" w:rsidP="00A02842">
      <w:pPr>
        <w:spacing w:after="0"/>
      </w:pPr>
    </w:p>
    <w:p w14:paraId="4D35A769" w14:textId="03275300" w:rsidR="00A02842" w:rsidRDefault="00A02842" w:rsidP="00F41A9A">
      <w:r>
        <w:lastRenderedPageBreak/>
        <w:t>Table 2</w:t>
      </w:r>
      <w:r w:rsidR="00F41A9A">
        <w:t xml:space="preserve"> -</w:t>
      </w:r>
      <w:r>
        <w:t xml:space="preserve"> Communities integration matrix with EGI-ACE WP4 installations. </w:t>
      </w:r>
    </w:p>
    <w:tbl>
      <w:tblPr>
        <w:tblW w:w="9540"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600" w:firstRow="0" w:lastRow="0" w:firstColumn="0" w:lastColumn="0" w:noHBand="1" w:noVBand="1"/>
      </w:tblPr>
      <w:tblGrid>
        <w:gridCol w:w="1215"/>
        <w:gridCol w:w="2250"/>
        <w:gridCol w:w="1380"/>
        <w:gridCol w:w="1260"/>
        <w:gridCol w:w="1215"/>
        <w:gridCol w:w="1110"/>
        <w:gridCol w:w="1110"/>
      </w:tblGrid>
      <w:tr w:rsidR="00A02842" w14:paraId="75A23B0B" w14:textId="77777777" w:rsidTr="00F41A9A">
        <w:trPr>
          <w:trHeight w:val="1020"/>
          <w:jc w:val="center"/>
        </w:trPr>
        <w:tc>
          <w:tcPr>
            <w:tcW w:w="1215" w:type="dxa"/>
            <w:shd w:val="clear" w:color="auto" w:fill="D8DEE8"/>
            <w:tcMar>
              <w:top w:w="0" w:type="dxa"/>
              <w:left w:w="40" w:type="dxa"/>
              <w:bottom w:w="0" w:type="dxa"/>
              <w:right w:w="40" w:type="dxa"/>
            </w:tcMar>
            <w:vAlign w:val="bottom"/>
          </w:tcPr>
          <w:p w14:paraId="1E643FF0" w14:textId="77777777" w:rsidR="00A02842" w:rsidRDefault="00A02842" w:rsidP="00984260">
            <w:pPr>
              <w:spacing w:after="0" w:line="240" w:lineRule="auto"/>
              <w:rPr>
                <w:sz w:val="20"/>
                <w:szCs w:val="20"/>
              </w:rPr>
            </w:pPr>
            <w:r>
              <w:rPr>
                <w:b/>
                <w:i/>
                <w:sz w:val="20"/>
                <w:szCs w:val="20"/>
              </w:rPr>
              <w:t>Community type</w:t>
            </w:r>
            <w:r>
              <w:rPr>
                <w:b/>
                <w:i/>
                <w:sz w:val="20"/>
                <w:szCs w:val="20"/>
                <w:vertAlign w:val="superscript"/>
              </w:rPr>
              <w:footnoteReference w:id="2"/>
            </w:r>
          </w:p>
        </w:tc>
        <w:tc>
          <w:tcPr>
            <w:tcW w:w="2250" w:type="dxa"/>
            <w:shd w:val="clear" w:color="auto" w:fill="D8DEE8"/>
            <w:tcMar>
              <w:top w:w="0" w:type="dxa"/>
              <w:left w:w="40" w:type="dxa"/>
              <w:bottom w:w="0" w:type="dxa"/>
              <w:right w:w="40" w:type="dxa"/>
            </w:tcMar>
            <w:vAlign w:val="bottom"/>
          </w:tcPr>
          <w:p w14:paraId="06F59708" w14:textId="77777777" w:rsidR="00A02842" w:rsidRDefault="00A02842" w:rsidP="00984260">
            <w:pPr>
              <w:spacing w:after="0" w:line="240" w:lineRule="auto"/>
              <w:jc w:val="center"/>
              <w:rPr>
                <w:sz w:val="20"/>
                <w:szCs w:val="20"/>
              </w:rPr>
            </w:pPr>
            <w:r>
              <w:rPr>
                <w:b/>
                <w:i/>
                <w:sz w:val="20"/>
                <w:szCs w:val="20"/>
              </w:rPr>
              <w:t>Community</w:t>
            </w:r>
          </w:p>
        </w:tc>
        <w:tc>
          <w:tcPr>
            <w:tcW w:w="1380" w:type="dxa"/>
            <w:shd w:val="clear" w:color="auto" w:fill="657BA3"/>
            <w:tcMar>
              <w:top w:w="0" w:type="dxa"/>
              <w:left w:w="40" w:type="dxa"/>
              <w:bottom w:w="0" w:type="dxa"/>
              <w:right w:w="40" w:type="dxa"/>
            </w:tcMar>
            <w:vAlign w:val="bottom"/>
          </w:tcPr>
          <w:p w14:paraId="16AFD444" w14:textId="77777777" w:rsidR="00A02842" w:rsidRDefault="00A02842" w:rsidP="00984260">
            <w:pPr>
              <w:spacing w:after="0" w:line="240" w:lineRule="auto"/>
              <w:jc w:val="center"/>
              <w:rPr>
                <w:sz w:val="20"/>
                <w:szCs w:val="20"/>
              </w:rPr>
            </w:pPr>
            <w:r>
              <w:rPr>
                <w:color w:val="FFFFFF"/>
                <w:sz w:val="20"/>
                <w:szCs w:val="20"/>
              </w:rPr>
              <w:t>EGI  Notebooks</w:t>
            </w:r>
          </w:p>
        </w:tc>
        <w:tc>
          <w:tcPr>
            <w:tcW w:w="1260" w:type="dxa"/>
            <w:shd w:val="clear" w:color="auto" w:fill="657BA3"/>
            <w:tcMar>
              <w:top w:w="0" w:type="dxa"/>
              <w:left w:w="40" w:type="dxa"/>
              <w:bottom w:w="0" w:type="dxa"/>
              <w:right w:w="40" w:type="dxa"/>
            </w:tcMar>
            <w:vAlign w:val="bottom"/>
          </w:tcPr>
          <w:p w14:paraId="726EFDAE" w14:textId="77777777" w:rsidR="00A02842" w:rsidRDefault="00A02842" w:rsidP="00984260">
            <w:pPr>
              <w:spacing w:after="0" w:line="240" w:lineRule="auto"/>
              <w:jc w:val="center"/>
              <w:rPr>
                <w:sz w:val="20"/>
                <w:szCs w:val="20"/>
              </w:rPr>
            </w:pPr>
            <w:r>
              <w:rPr>
                <w:color w:val="FFFFFF"/>
                <w:sz w:val="20"/>
                <w:szCs w:val="20"/>
              </w:rPr>
              <w:t>EGI - DIRAC</w:t>
            </w:r>
          </w:p>
        </w:tc>
        <w:tc>
          <w:tcPr>
            <w:tcW w:w="1215" w:type="dxa"/>
            <w:shd w:val="clear" w:color="auto" w:fill="657BA3"/>
            <w:tcMar>
              <w:top w:w="0" w:type="dxa"/>
              <w:left w:w="40" w:type="dxa"/>
              <w:bottom w:w="0" w:type="dxa"/>
              <w:right w:w="40" w:type="dxa"/>
            </w:tcMar>
            <w:vAlign w:val="bottom"/>
          </w:tcPr>
          <w:p w14:paraId="2706F945" w14:textId="77777777" w:rsidR="00A02842" w:rsidRDefault="00A02842" w:rsidP="00984260">
            <w:pPr>
              <w:spacing w:after="0" w:line="240" w:lineRule="auto"/>
              <w:jc w:val="center"/>
              <w:rPr>
                <w:sz w:val="20"/>
                <w:szCs w:val="20"/>
              </w:rPr>
            </w:pPr>
            <w:r>
              <w:rPr>
                <w:color w:val="FFFFFF"/>
                <w:sz w:val="20"/>
                <w:szCs w:val="20"/>
              </w:rPr>
              <w:t>CSIC DEEP training facility</w:t>
            </w:r>
          </w:p>
        </w:tc>
        <w:tc>
          <w:tcPr>
            <w:tcW w:w="1110" w:type="dxa"/>
            <w:shd w:val="clear" w:color="auto" w:fill="657BA3"/>
            <w:tcMar>
              <w:top w:w="0" w:type="dxa"/>
              <w:left w:w="40" w:type="dxa"/>
              <w:bottom w:w="0" w:type="dxa"/>
              <w:right w:w="40" w:type="dxa"/>
            </w:tcMar>
            <w:vAlign w:val="bottom"/>
          </w:tcPr>
          <w:p w14:paraId="519585AF" w14:textId="77777777" w:rsidR="00A02842" w:rsidRDefault="00A02842" w:rsidP="00984260">
            <w:pPr>
              <w:spacing w:after="0" w:line="240" w:lineRule="auto"/>
              <w:jc w:val="center"/>
              <w:rPr>
                <w:sz w:val="20"/>
                <w:szCs w:val="20"/>
              </w:rPr>
            </w:pPr>
            <w:r>
              <w:rPr>
                <w:color w:val="FFFFFF"/>
                <w:sz w:val="20"/>
                <w:szCs w:val="20"/>
              </w:rPr>
              <w:t>LIP DEEP training facility</w:t>
            </w:r>
          </w:p>
        </w:tc>
        <w:tc>
          <w:tcPr>
            <w:tcW w:w="1110" w:type="dxa"/>
            <w:shd w:val="clear" w:color="auto" w:fill="657BA3"/>
            <w:tcMar>
              <w:top w:w="0" w:type="dxa"/>
              <w:left w:w="40" w:type="dxa"/>
              <w:bottom w:w="0" w:type="dxa"/>
              <w:right w:w="40" w:type="dxa"/>
            </w:tcMar>
            <w:vAlign w:val="bottom"/>
          </w:tcPr>
          <w:p w14:paraId="70367E90" w14:textId="77777777" w:rsidR="00A02842" w:rsidRDefault="00A02842" w:rsidP="00984260">
            <w:pPr>
              <w:spacing w:after="0" w:line="240" w:lineRule="auto"/>
              <w:jc w:val="center"/>
              <w:rPr>
                <w:sz w:val="20"/>
                <w:szCs w:val="20"/>
              </w:rPr>
            </w:pPr>
            <w:r>
              <w:rPr>
                <w:color w:val="FFFFFF"/>
                <w:sz w:val="20"/>
                <w:szCs w:val="20"/>
              </w:rPr>
              <w:t>DODAS</w:t>
            </w:r>
          </w:p>
        </w:tc>
      </w:tr>
      <w:tr w:rsidR="00A02842" w14:paraId="71428A8C"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6BC00204" w14:textId="77777777" w:rsidR="00A02842" w:rsidRDefault="00A02842" w:rsidP="00984260">
            <w:pPr>
              <w:spacing w:after="0" w:line="240" w:lineRule="auto"/>
              <w:rPr>
                <w:sz w:val="20"/>
                <w:szCs w:val="20"/>
              </w:rPr>
            </w:pPr>
            <w:r>
              <w:rPr>
                <w:sz w:val="20"/>
                <w:szCs w:val="20"/>
              </w:rPr>
              <w:t>WP5</w:t>
            </w:r>
          </w:p>
        </w:tc>
        <w:tc>
          <w:tcPr>
            <w:tcW w:w="2250" w:type="dxa"/>
            <w:shd w:val="clear" w:color="auto" w:fill="F2F4F7"/>
            <w:tcMar>
              <w:top w:w="0" w:type="dxa"/>
              <w:left w:w="40" w:type="dxa"/>
              <w:bottom w:w="0" w:type="dxa"/>
              <w:right w:w="40" w:type="dxa"/>
            </w:tcMar>
            <w:vAlign w:val="bottom"/>
          </w:tcPr>
          <w:p w14:paraId="401A3862" w14:textId="77777777" w:rsidR="00A02842" w:rsidRDefault="00A02842" w:rsidP="00984260">
            <w:pPr>
              <w:spacing w:after="0" w:line="240" w:lineRule="auto"/>
              <w:rPr>
                <w:sz w:val="20"/>
                <w:szCs w:val="20"/>
              </w:rPr>
            </w:pPr>
            <w:r>
              <w:rPr>
                <w:sz w:val="20"/>
                <w:szCs w:val="20"/>
              </w:rPr>
              <w:t>VIP</w:t>
            </w:r>
          </w:p>
        </w:tc>
        <w:tc>
          <w:tcPr>
            <w:tcW w:w="1380" w:type="dxa"/>
            <w:shd w:val="clear" w:color="auto" w:fill="FFFFFF"/>
            <w:tcMar>
              <w:top w:w="0" w:type="dxa"/>
              <w:left w:w="40" w:type="dxa"/>
              <w:bottom w:w="0" w:type="dxa"/>
              <w:right w:w="40" w:type="dxa"/>
            </w:tcMar>
            <w:vAlign w:val="bottom"/>
          </w:tcPr>
          <w:p w14:paraId="48F1D4DA" w14:textId="77777777" w:rsidR="00A02842" w:rsidRDefault="00A02842" w:rsidP="00984260">
            <w:pPr>
              <w:spacing w:after="0" w:line="240" w:lineRule="auto"/>
              <w:jc w:val="center"/>
              <w:rPr>
                <w:sz w:val="20"/>
                <w:szCs w:val="20"/>
              </w:rPr>
            </w:pPr>
            <w:r>
              <w:rPr>
                <w:sz w:val="20"/>
                <w:szCs w:val="20"/>
              </w:rPr>
              <w:t>X</w:t>
            </w:r>
          </w:p>
        </w:tc>
        <w:tc>
          <w:tcPr>
            <w:tcW w:w="1260" w:type="dxa"/>
            <w:shd w:val="clear" w:color="auto" w:fill="FFFFFF"/>
            <w:tcMar>
              <w:top w:w="0" w:type="dxa"/>
              <w:left w:w="40" w:type="dxa"/>
              <w:bottom w:w="0" w:type="dxa"/>
              <w:right w:w="40" w:type="dxa"/>
            </w:tcMar>
            <w:vAlign w:val="bottom"/>
          </w:tcPr>
          <w:p w14:paraId="007F9374"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39487DF7"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2D1548BF"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2494886D" w14:textId="77777777" w:rsidR="00A02842" w:rsidRDefault="00A02842" w:rsidP="00984260">
            <w:pPr>
              <w:spacing w:after="0" w:line="240" w:lineRule="auto"/>
              <w:jc w:val="center"/>
              <w:rPr>
                <w:sz w:val="20"/>
                <w:szCs w:val="20"/>
              </w:rPr>
            </w:pPr>
          </w:p>
        </w:tc>
      </w:tr>
      <w:tr w:rsidR="00A02842" w14:paraId="092C3516"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20CA0B9B"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022BFEC5" w14:textId="77777777" w:rsidR="00A02842" w:rsidRDefault="00A02842" w:rsidP="00984260">
            <w:pPr>
              <w:spacing w:after="0" w:line="240" w:lineRule="auto"/>
              <w:rPr>
                <w:sz w:val="20"/>
                <w:szCs w:val="20"/>
              </w:rPr>
            </w:pPr>
            <w:r>
              <w:rPr>
                <w:sz w:val="20"/>
                <w:szCs w:val="20"/>
              </w:rPr>
              <w:t>WeNMR</w:t>
            </w:r>
          </w:p>
        </w:tc>
        <w:tc>
          <w:tcPr>
            <w:tcW w:w="1380" w:type="dxa"/>
            <w:shd w:val="clear" w:color="auto" w:fill="FFFFFF"/>
            <w:tcMar>
              <w:top w:w="0" w:type="dxa"/>
              <w:left w:w="40" w:type="dxa"/>
              <w:bottom w:w="0" w:type="dxa"/>
              <w:right w:w="40" w:type="dxa"/>
            </w:tcMar>
            <w:vAlign w:val="bottom"/>
          </w:tcPr>
          <w:p w14:paraId="6CD98DA7"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711C2173"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5F3C2B31"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2251DEBA"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39DA5CF0" w14:textId="77777777" w:rsidR="00A02842" w:rsidRDefault="00A02842" w:rsidP="00984260">
            <w:pPr>
              <w:spacing w:after="0" w:line="240" w:lineRule="auto"/>
              <w:jc w:val="center"/>
              <w:rPr>
                <w:sz w:val="20"/>
                <w:szCs w:val="20"/>
              </w:rPr>
            </w:pPr>
          </w:p>
        </w:tc>
      </w:tr>
      <w:tr w:rsidR="00A02842" w14:paraId="36FF940E"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7FFD54EB"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34AFC9F6" w14:textId="77777777" w:rsidR="00A02842" w:rsidRDefault="00A02842" w:rsidP="00984260">
            <w:pPr>
              <w:spacing w:after="0" w:line="240" w:lineRule="auto"/>
              <w:rPr>
                <w:sz w:val="20"/>
                <w:szCs w:val="20"/>
              </w:rPr>
            </w:pPr>
            <w:r>
              <w:rPr>
                <w:sz w:val="20"/>
                <w:szCs w:val="20"/>
              </w:rPr>
              <w:t>LOFAR</w:t>
            </w:r>
          </w:p>
        </w:tc>
        <w:tc>
          <w:tcPr>
            <w:tcW w:w="1380" w:type="dxa"/>
            <w:shd w:val="clear" w:color="auto" w:fill="FFFFFF"/>
            <w:tcMar>
              <w:top w:w="0" w:type="dxa"/>
              <w:left w:w="40" w:type="dxa"/>
              <w:bottom w:w="0" w:type="dxa"/>
              <w:right w:w="40" w:type="dxa"/>
            </w:tcMar>
            <w:vAlign w:val="bottom"/>
          </w:tcPr>
          <w:p w14:paraId="56E3AF51"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77C9A52B"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0DD24E4C"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58126DD5"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560C755F" w14:textId="77777777" w:rsidR="00A02842" w:rsidRDefault="00A02842" w:rsidP="00984260">
            <w:pPr>
              <w:spacing w:after="0" w:line="240" w:lineRule="auto"/>
              <w:jc w:val="center"/>
              <w:rPr>
                <w:sz w:val="20"/>
                <w:szCs w:val="20"/>
              </w:rPr>
            </w:pPr>
          </w:p>
        </w:tc>
      </w:tr>
      <w:tr w:rsidR="00A02842" w14:paraId="041BB521"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05DFAF10" w14:textId="77777777" w:rsidR="00A02842" w:rsidRDefault="00A02842" w:rsidP="00984260">
            <w:pPr>
              <w:spacing w:after="0" w:line="240" w:lineRule="auto"/>
              <w:rPr>
                <w:sz w:val="20"/>
                <w:szCs w:val="20"/>
              </w:rPr>
            </w:pPr>
            <w:proofErr w:type="spellStart"/>
            <w:r>
              <w:rPr>
                <w:sz w:val="20"/>
                <w:szCs w:val="20"/>
              </w:rPr>
              <w:t>LToS</w:t>
            </w:r>
            <w:proofErr w:type="spellEnd"/>
          </w:p>
        </w:tc>
        <w:tc>
          <w:tcPr>
            <w:tcW w:w="2250" w:type="dxa"/>
            <w:shd w:val="clear" w:color="auto" w:fill="F2F4F7"/>
            <w:tcMar>
              <w:top w:w="0" w:type="dxa"/>
              <w:left w:w="40" w:type="dxa"/>
              <w:bottom w:w="0" w:type="dxa"/>
              <w:right w:w="40" w:type="dxa"/>
            </w:tcMar>
            <w:vAlign w:val="bottom"/>
          </w:tcPr>
          <w:p w14:paraId="714BA159" w14:textId="77777777" w:rsidR="00A02842" w:rsidRDefault="00A02842" w:rsidP="00984260">
            <w:pPr>
              <w:spacing w:after="0" w:line="240" w:lineRule="auto"/>
              <w:rPr>
                <w:sz w:val="20"/>
                <w:szCs w:val="20"/>
              </w:rPr>
            </w:pPr>
            <w:r>
              <w:rPr>
                <w:sz w:val="20"/>
                <w:szCs w:val="20"/>
              </w:rPr>
              <w:t xml:space="preserve">vo.access.egi.eu </w:t>
            </w:r>
          </w:p>
        </w:tc>
        <w:tc>
          <w:tcPr>
            <w:tcW w:w="1380" w:type="dxa"/>
            <w:shd w:val="clear" w:color="auto" w:fill="FFFFFF"/>
            <w:tcMar>
              <w:top w:w="0" w:type="dxa"/>
              <w:left w:w="40" w:type="dxa"/>
              <w:bottom w:w="0" w:type="dxa"/>
              <w:right w:w="40" w:type="dxa"/>
            </w:tcMar>
            <w:vAlign w:val="bottom"/>
          </w:tcPr>
          <w:p w14:paraId="7D79B76F" w14:textId="77777777" w:rsidR="00A02842" w:rsidRDefault="00A02842" w:rsidP="00984260">
            <w:pPr>
              <w:spacing w:after="0" w:line="240" w:lineRule="auto"/>
              <w:jc w:val="center"/>
              <w:rPr>
                <w:sz w:val="20"/>
                <w:szCs w:val="20"/>
              </w:rPr>
            </w:pPr>
            <w:r>
              <w:rPr>
                <w:sz w:val="20"/>
                <w:szCs w:val="20"/>
              </w:rPr>
              <w:t>X</w:t>
            </w:r>
          </w:p>
        </w:tc>
        <w:tc>
          <w:tcPr>
            <w:tcW w:w="1260" w:type="dxa"/>
            <w:shd w:val="clear" w:color="auto" w:fill="FFFFFF"/>
            <w:tcMar>
              <w:top w:w="0" w:type="dxa"/>
              <w:left w:w="40" w:type="dxa"/>
              <w:bottom w:w="0" w:type="dxa"/>
              <w:right w:w="40" w:type="dxa"/>
            </w:tcMar>
            <w:vAlign w:val="bottom"/>
          </w:tcPr>
          <w:p w14:paraId="417F10F0" w14:textId="77777777" w:rsidR="00A02842" w:rsidRDefault="00A02842" w:rsidP="00984260">
            <w:pPr>
              <w:spacing w:after="0" w:line="240" w:lineRule="auto"/>
              <w:jc w:val="center"/>
              <w:rPr>
                <w:sz w:val="20"/>
                <w:szCs w:val="20"/>
              </w:rPr>
            </w:pPr>
          </w:p>
        </w:tc>
        <w:tc>
          <w:tcPr>
            <w:tcW w:w="1215" w:type="dxa"/>
            <w:shd w:val="clear" w:color="auto" w:fill="FFFFFF"/>
            <w:tcMar>
              <w:top w:w="0" w:type="dxa"/>
              <w:left w:w="40" w:type="dxa"/>
              <w:bottom w:w="0" w:type="dxa"/>
              <w:right w:w="40" w:type="dxa"/>
            </w:tcMar>
            <w:vAlign w:val="bottom"/>
          </w:tcPr>
          <w:p w14:paraId="42B9AB84"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67F5C91B" w14:textId="77777777" w:rsidR="00A02842" w:rsidRDefault="00A02842" w:rsidP="00984260">
            <w:pPr>
              <w:spacing w:after="0" w:line="240" w:lineRule="auto"/>
              <w:jc w:val="center"/>
              <w:rPr>
                <w:sz w:val="20"/>
                <w:szCs w:val="20"/>
              </w:rPr>
            </w:pPr>
            <w:r>
              <w:rPr>
                <w:sz w:val="20"/>
                <w:szCs w:val="20"/>
              </w:rPr>
              <w:t>X</w:t>
            </w:r>
          </w:p>
        </w:tc>
        <w:tc>
          <w:tcPr>
            <w:tcW w:w="1110" w:type="dxa"/>
            <w:shd w:val="clear" w:color="auto" w:fill="FFFFFF"/>
            <w:tcMar>
              <w:top w:w="0" w:type="dxa"/>
              <w:left w:w="40" w:type="dxa"/>
              <w:bottom w:w="0" w:type="dxa"/>
              <w:right w:w="40" w:type="dxa"/>
            </w:tcMar>
            <w:vAlign w:val="bottom"/>
          </w:tcPr>
          <w:p w14:paraId="5B310F10" w14:textId="77777777" w:rsidR="00A02842" w:rsidRDefault="00A02842" w:rsidP="00984260">
            <w:pPr>
              <w:spacing w:after="0" w:line="240" w:lineRule="auto"/>
              <w:jc w:val="center"/>
              <w:rPr>
                <w:sz w:val="20"/>
                <w:szCs w:val="20"/>
              </w:rPr>
            </w:pPr>
          </w:p>
        </w:tc>
      </w:tr>
      <w:tr w:rsidR="00A02842" w14:paraId="5B3BA6C7"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36005E13"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4725C363" w14:textId="77777777" w:rsidR="00A02842" w:rsidRDefault="00A02842" w:rsidP="00984260">
            <w:pPr>
              <w:spacing w:after="0" w:line="240" w:lineRule="auto"/>
              <w:rPr>
                <w:sz w:val="20"/>
                <w:szCs w:val="20"/>
              </w:rPr>
            </w:pPr>
            <w:r>
              <w:rPr>
                <w:sz w:val="20"/>
                <w:szCs w:val="20"/>
              </w:rPr>
              <w:t>vo.notebooks.egi.eu</w:t>
            </w:r>
          </w:p>
        </w:tc>
        <w:tc>
          <w:tcPr>
            <w:tcW w:w="1380" w:type="dxa"/>
            <w:shd w:val="clear" w:color="auto" w:fill="FFFFFF"/>
            <w:tcMar>
              <w:top w:w="0" w:type="dxa"/>
              <w:left w:w="40" w:type="dxa"/>
              <w:bottom w:w="0" w:type="dxa"/>
              <w:right w:w="40" w:type="dxa"/>
            </w:tcMar>
            <w:vAlign w:val="bottom"/>
          </w:tcPr>
          <w:p w14:paraId="0EC5878E" w14:textId="77777777" w:rsidR="00A02842" w:rsidRDefault="00A02842" w:rsidP="00984260">
            <w:pPr>
              <w:spacing w:after="0" w:line="240" w:lineRule="auto"/>
              <w:jc w:val="center"/>
              <w:rPr>
                <w:sz w:val="20"/>
                <w:szCs w:val="20"/>
              </w:rPr>
            </w:pPr>
            <w:r>
              <w:rPr>
                <w:sz w:val="20"/>
                <w:szCs w:val="20"/>
              </w:rPr>
              <w:t>X</w:t>
            </w:r>
          </w:p>
        </w:tc>
        <w:tc>
          <w:tcPr>
            <w:tcW w:w="1260" w:type="dxa"/>
            <w:shd w:val="clear" w:color="auto" w:fill="FFFFFF"/>
            <w:tcMar>
              <w:top w:w="0" w:type="dxa"/>
              <w:left w:w="40" w:type="dxa"/>
              <w:bottom w:w="0" w:type="dxa"/>
              <w:right w:w="40" w:type="dxa"/>
            </w:tcMar>
            <w:vAlign w:val="bottom"/>
          </w:tcPr>
          <w:p w14:paraId="4AEE1D37"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2BE39D86"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561EEFA6" w14:textId="77777777" w:rsidR="00A02842" w:rsidRDefault="00A02842" w:rsidP="00984260">
            <w:pPr>
              <w:spacing w:after="0" w:line="240" w:lineRule="auto"/>
              <w:jc w:val="center"/>
              <w:rPr>
                <w:sz w:val="20"/>
                <w:szCs w:val="20"/>
              </w:rPr>
            </w:pPr>
            <w:r>
              <w:rPr>
                <w:sz w:val="20"/>
                <w:szCs w:val="20"/>
              </w:rPr>
              <w:t>X</w:t>
            </w:r>
          </w:p>
        </w:tc>
        <w:tc>
          <w:tcPr>
            <w:tcW w:w="1110" w:type="dxa"/>
            <w:shd w:val="clear" w:color="auto" w:fill="FFFFFF"/>
            <w:tcMar>
              <w:top w:w="0" w:type="dxa"/>
              <w:left w:w="40" w:type="dxa"/>
              <w:bottom w:w="0" w:type="dxa"/>
              <w:right w:w="40" w:type="dxa"/>
            </w:tcMar>
            <w:vAlign w:val="bottom"/>
          </w:tcPr>
          <w:p w14:paraId="7BDCA890" w14:textId="77777777" w:rsidR="00A02842" w:rsidRDefault="00A02842" w:rsidP="00984260">
            <w:pPr>
              <w:spacing w:after="0" w:line="240" w:lineRule="auto"/>
              <w:jc w:val="center"/>
              <w:rPr>
                <w:sz w:val="20"/>
                <w:szCs w:val="20"/>
              </w:rPr>
            </w:pPr>
          </w:p>
        </w:tc>
      </w:tr>
      <w:tr w:rsidR="00A02842" w14:paraId="0A328DBF"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1A7A13E9"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585A8F89" w14:textId="77777777" w:rsidR="00A02842" w:rsidRDefault="00A02842" w:rsidP="00984260">
            <w:pPr>
              <w:spacing w:after="0" w:line="240" w:lineRule="auto"/>
              <w:rPr>
                <w:sz w:val="20"/>
                <w:szCs w:val="20"/>
              </w:rPr>
            </w:pPr>
            <w:r>
              <w:rPr>
                <w:sz w:val="20"/>
                <w:szCs w:val="20"/>
              </w:rPr>
              <w:t>fedcloud.egi.eu</w:t>
            </w:r>
          </w:p>
        </w:tc>
        <w:tc>
          <w:tcPr>
            <w:tcW w:w="1380" w:type="dxa"/>
            <w:shd w:val="clear" w:color="auto" w:fill="FFFFFF"/>
            <w:tcMar>
              <w:top w:w="0" w:type="dxa"/>
              <w:left w:w="40" w:type="dxa"/>
              <w:bottom w:w="0" w:type="dxa"/>
              <w:right w:w="40" w:type="dxa"/>
            </w:tcMar>
            <w:vAlign w:val="bottom"/>
          </w:tcPr>
          <w:p w14:paraId="254155F6"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568B7404"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3EEE9964"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627F664C"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4C844AB3" w14:textId="77777777" w:rsidR="00A02842" w:rsidRDefault="00A02842" w:rsidP="00984260">
            <w:pPr>
              <w:spacing w:after="0" w:line="240" w:lineRule="auto"/>
              <w:jc w:val="center"/>
              <w:rPr>
                <w:sz w:val="20"/>
                <w:szCs w:val="20"/>
              </w:rPr>
            </w:pPr>
          </w:p>
        </w:tc>
      </w:tr>
      <w:tr w:rsidR="00A02842" w14:paraId="43B2F888"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50748E42"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22826AD2" w14:textId="77777777" w:rsidR="00A02842" w:rsidRDefault="00A02842" w:rsidP="00984260">
            <w:pPr>
              <w:spacing w:after="0" w:line="240" w:lineRule="auto"/>
              <w:rPr>
                <w:sz w:val="20"/>
                <w:szCs w:val="20"/>
              </w:rPr>
            </w:pPr>
            <w:r>
              <w:rPr>
                <w:sz w:val="20"/>
                <w:szCs w:val="20"/>
              </w:rPr>
              <w:t>training.egi.eu</w:t>
            </w:r>
          </w:p>
        </w:tc>
        <w:tc>
          <w:tcPr>
            <w:tcW w:w="1380" w:type="dxa"/>
            <w:shd w:val="clear" w:color="auto" w:fill="FFFFFF"/>
            <w:tcMar>
              <w:top w:w="0" w:type="dxa"/>
              <w:left w:w="40" w:type="dxa"/>
              <w:bottom w:w="0" w:type="dxa"/>
              <w:right w:w="40" w:type="dxa"/>
            </w:tcMar>
            <w:vAlign w:val="bottom"/>
          </w:tcPr>
          <w:p w14:paraId="0048C2E6"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0269A569"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29FB54EF"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29F627FC"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6368B9F6" w14:textId="77777777" w:rsidR="00A02842" w:rsidRDefault="00A02842" w:rsidP="00984260">
            <w:pPr>
              <w:spacing w:after="0" w:line="240" w:lineRule="auto"/>
              <w:jc w:val="center"/>
              <w:rPr>
                <w:sz w:val="20"/>
                <w:szCs w:val="20"/>
              </w:rPr>
            </w:pPr>
          </w:p>
        </w:tc>
      </w:tr>
      <w:tr w:rsidR="00A02842" w14:paraId="4477BCE9"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43F5599D" w14:textId="77777777" w:rsidR="00A02842" w:rsidRDefault="00A02842" w:rsidP="00984260">
            <w:pPr>
              <w:spacing w:after="0" w:line="240" w:lineRule="auto"/>
              <w:rPr>
                <w:sz w:val="20"/>
                <w:szCs w:val="20"/>
              </w:rPr>
            </w:pPr>
            <w:r>
              <w:rPr>
                <w:sz w:val="20"/>
                <w:szCs w:val="20"/>
              </w:rPr>
              <w:t>Open Call</w:t>
            </w:r>
          </w:p>
        </w:tc>
        <w:tc>
          <w:tcPr>
            <w:tcW w:w="2250" w:type="dxa"/>
            <w:shd w:val="clear" w:color="auto" w:fill="F2F4F7"/>
            <w:tcMar>
              <w:top w:w="0" w:type="dxa"/>
              <w:left w:w="40" w:type="dxa"/>
              <w:bottom w:w="0" w:type="dxa"/>
              <w:right w:w="40" w:type="dxa"/>
            </w:tcMar>
            <w:vAlign w:val="bottom"/>
          </w:tcPr>
          <w:p w14:paraId="367BBE91" w14:textId="77777777" w:rsidR="00A02842" w:rsidRDefault="00A02842" w:rsidP="00984260">
            <w:pPr>
              <w:spacing w:after="0" w:line="240" w:lineRule="auto"/>
              <w:rPr>
                <w:sz w:val="20"/>
                <w:szCs w:val="20"/>
              </w:rPr>
            </w:pPr>
            <w:r>
              <w:rPr>
                <w:sz w:val="20"/>
                <w:szCs w:val="20"/>
              </w:rPr>
              <w:t>vo.reliance-project.eu</w:t>
            </w:r>
          </w:p>
        </w:tc>
        <w:tc>
          <w:tcPr>
            <w:tcW w:w="1380" w:type="dxa"/>
            <w:shd w:val="clear" w:color="auto" w:fill="FFFFFF"/>
            <w:tcMar>
              <w:top w:w="0" w:type="dxa"/>
              <w:left w:w="40" w:type="dxa"/>
              <w:bottom w:w="0" w:type="dxa"/>
              <w:right w:w="40" w:type="dxa"/>
            </w:tcMar>
            <w:vAlign w:val="bottom"/>
          </w:tcPr>
          <w:p w14:paraId="444A950C" w14:textId="77777777" w:rsidR="00A02842" w:rsidRDefault="00A02842" w:rsidP="00984260">
            <w:pPr>
              <w:spacing w:after="0" w:line="240" w:lineRule="auto"/>
              <w:jc w:val="center"/>
              <w:rPr>
                <w:sz w:val="20"/>
                <w:szCs w:val="20"/>
              </w:rPr>
            </w:pPr>
            <w:r>
              <w:rPr>
                <w:sz w:val="20"/>
                <w:szCs w:val="20"/>
              </w:rPr>
              <w:t>X</w:t>
            </w:r>
          </w:p>
        </w:tc>
        <w:tc>
          <w:tcPr>
            <w:tcW w:w="1260" w:type="dxa"/>
            <w:shd w:val="clear" w:color="auto" w:fill="FFFFFF"/>
            <w:tcMar>
              <w:top w:w="0" w:type="dxa"/>
              <w:left w:w="40" w:type="dxa"/>
              <w:bottom w:w="0" w:type="dxa"/>
              <w:right w:w="40" w:type="dxa"/>
            </w:tcMar>
            <w:vAlign w:val="bottom"/>
          </w:tcPr>
          <w:p w14:paraId="7C44B510" w14:textId="77777777" w:rsidR="00A02842" w:rsidRDefault="00A02842" w:rsidP="00984260">
            <w:pPr>
              <w:spacing w:after="0" w:line="240" w:lineRule="auto"/>
              <w:jc w:val="center"/>
              <w:rPr>
                <w:sz w:val="20"/>
                <w:szCs w:val="20"/>
              </w:rPr>
            </w:pPr>
          </w:p>
        </w:tc>
        <w:tc>
          <w:tcPr>
            <w:tcW w:w="1215" w:type="dxa"/>
            <w:shd w:val="clear" w:color="auto" w:fill="FFFFFF"/>
            <w:tcMar>
              <w:top w:w="0" w:type="dxa"/>
              <w:left w:w="40" w:type="dxa"/>
              <w:bottom w:w="0" w:type="dxa"/>
              <w:right w:w="40" w:type="dxa"/>
            </w:tcMar>
            <w:vAlign w:val="bottom"/>
          </w:tcPr>
          <w:p w14:paraId="72E3207E"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0E628161"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740A2699" w14:textId="77777777" w:rsidR="00A02842" w:rsidRDefault="00A02842" w:rsidP="00984260">
            <w:pPr>
              <w:spacing w:after="0" w:line="240" w:lineRule="auto"/>
              <w:jc w:val="center"/>
              <w:rPr>
                <w:sz w:val="20"/>
                <w:szCs w:val="20"/>
              </w:rPr>
            </w:pPr>
          </w:p>
        </w:tc>
      </w:tr>
      <w:tr w:rsidR="00A02842" w14:paraId="31286E39"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4096FDE7"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7B9756CA" w14:textId="77777777" w:rsidR="00A02842" w:rsidRDefault="00A02842" w:rsidP="00984260">
            <w:pPr>
              <w:widowControl w:val="0"/>
              <w:spacing w:after="0" w:line="240" w:lineRule="auto"/>
              <w:jc w:val="left"/>
              <w:rPr>
                <w:sz w:val="20"/>
                <w:szCs w:val="20"/>
              </w:rPr>
            </w:pPr>
            <w:r>
              <w:rPr>
                <w:sz w:val="20"/>
                <w:szCs w:val="20"/>
              </w:rPr>
              <w:t>EMPHASIS</w:t>
            </w:r>
          </w:p>
        </w:tc>
        <w:tc>
          <w:tcPr>
            <w:tcW w:w="1380" w:type="dxa"/>
            <w:shd w:val="clear" w:color="auto" w:fill="FFFFFF"/>
            <w:tcMar>
              <w:top w:w="0" w:type="dxa"/>
              <w:left w:w="40" w:type="dxa"/>
              <w:bottom w:w="0" w:type="dxa"/>
              <w:right w:w="40" w:type="dxa"/>
            </w:tcMar>
            <w:vAlign w:val="bottom"/>
          </w:tcPr>
          <w:p w14:paraId="77E97558"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5247BBCF" w14:textId="77777777" w:rsidR="00A02842" w:rsidRDefault="00A02842" w:rsidP="00984260">
            <w:pPr>
              <w:spacing w:after="0" w:line="240" w:lineRule="auto"/>
              <w:jc w:val="center"/>
              <w:rPr>
                <w:sz w:val="20"/>
                <w:szCs w:val="20"/>
              </w:rPr>
            </w:pPr>
          </w:p>
        </w:tc>
        <w:tc>
          <w:tcPr>
            <w:tcW w:w="1215" w:type="dxa"/>
            <w:shd w:val="clear" w:color="auto" w:fill="FFFFFF"/>
            <w:tcMar>
              <w:top w:w="0" w:type="dxa"/>
              <w:left w:w="40" w:type="dxa"/>
              <w:bottom w:w="0" w:type="dxa"/>
              <w:right w:w="40" w:type="dxa"/>
            </w:tcMar>
            <w:vAlign w:val="bottom"/>
          </w:tcPr>
          <w:p w14:paraId="24FCE45E" w14:textId="77777777" w:rsidR="00A02842" w:rsidRDefault="00A02842" w:rsidP="00984260">
            <w:pPr>
              <w:spacing w:after="0" w:line="240" w:lineRule="auto"/>
              <w:jc w:val="center"/>
              <w:rPr>
                <w:sz w:val="20"/>
                <w:szCs w:val="20"/>
              </w:rPr>
            </w:pPr>
            <w:r>
              <w:rPr>
                <w:sz w:val="20"/>
                <w:szCs w:val="20"/>
              </w:rPr>
              <w:t>X</w:t>
            </w:r>
          </w:p>
        </w:tc>
        <w:tc>
          <w:tcPr>
            <w:tcW w:w="1110" w:type="dxa"/>
            <w:shd w:val="clear" w:color="auto" w:fill="FFFFFF"/>
            <w:tcMar>
              <w:top w:w="0" w:type="dxa"/>
              <w:left w:w="40" w:type="dxa"/>
              <w:bottom w:w="0" w:type="dxa"/>
              <w:right w:w="40" w:type="dxa"/>
            </w:tcMar>
            <w:vAlign w:val="bottom"/>
          </w:tcPr>
          <w:p w14:paraId="14D1C0C5"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4DDCF824" w14:textId="77777777" w:rsidR="00A02842" w:rsidRDefault="00A02842" w:rsidP="00984260">
            <w:pPr>
              <w:spacing w:after="0" w:line="240" w:lineRule="auto"/>
              <w:jc w:val="center"/>
              <w:rPr>
                <w:sz w:val="20"/>
                <w:szCs w:val="20"/>
              </w:rPr>
            </w:pPr>
          </w:p>
        </w:tc>
      </w:tr>
      <w:tr w:rsidR="00A02842" w14:paraId="2DE681C0"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77193ED2"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1E8BEE62" w14:textId="77777777" w:rsidR="00A02842" w:rsidRDefault="00A02842" w:rsidP="00984260">
            <w:pPr>
              <w:widowControl w:val="0"/>
              <w:spacing w:after="0" w:line="240" w:lineRule="auto"/>
              <w:jc w:val="left"/>
              <w:rPr>
                <w:sz w:val="20"/>
                <w:szCs w:val="20"/>
              </w:rPr>
            </w:pPr>
            <w:r>
              <w:rPr>
                <w:sz w:val="20"/>
                <w:szCs w:val="20"/>
              </w:rPr>
              <w:t>FERMI-LAT</w:t>
            </w:r>
          </w:p>
        </w:tc>
        <w:tc>
          <w:tcPr>
            <w:tcW w:w="1380" w:type="dxa"/>
            <w:shd w:val="clear" w:color="auto" w:fill="FFFFFF"/>
            <w:tcMar>
              <w:top w:w="0" w:type="dxa"/>
              <w:left w:w="40" w:type="dxa"/>
              <w:bottom w:w="0" w:type="dxa"/>
              <w:right w:w="40" w:type="dxa"/>
            </w:tcMar>
            <w:vAlign w:val="bottom"/>
          </w:tcPr>
          <w:p w14:paraId="7944F53F"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6581754F" w14:textId="77777777" w:rsidR="00A02842" w:rsidRDefault="00A02842" w:rsidP="00984260">
            <w:pPr>
              <w:spacing w:after="0" w:line="240" w:lineRule="auto"/>
              <w:jc w:val="center"/>
              <w:rPr>
                <w:sz w:val="20"/>
                <w:szCs w:val="20"/>
              </w:rPr>
            </w:pPr>
          </w:p>
        </w:tc>
        <w:tc>
          <w:tcPr>
            <w:tcW w:w="1215" w:type="dxa"/>
            <w:shd w:val="clear" w:color="auto" w:fill="FFFFFF"/>
            <w:tcMar>
              <w:top w:w="0" w:type="dxa"/>
              <w:left w:w="40" w:type="dxa"/>
              <w:bottom w:w="0" w:type="dxa"/>
              <w:right w:w="40" w:type="dxa"/>
            </w:tcMar>
            <w:vAlign w:val="bottom"/>
          </w:tcPr>
          <w:p w14:paraId="327E489E"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31B4A4F9"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7A29BA8C" w14:textId="77777777" w:rsidR="00A02842" w:rsidRDefault="00A02842" w:rsidP="00984260">
            <w:pPr>
              <w:spacing w:after="0" w:line="240" w:lineRule="auto"/>
              <w:jc w:val="center"/>
              <w:rPr>
                <w:sz w:val="20"/>
                <w:szCs w:val="20"/>
              </w:rPr>
            </w:pPr>
            <w:r>
              <w:rPr>
                <w:sz w:val="20"/>
                <w:szCs w:val="20"/>
              </w:rPr>
              <w:t>X</w:t>
            </w:r>
          </w:p>
        </w:tc>
      </w:tr>
      <w:tr w:rsidR="00A02842" w14:paraId="06389650"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7F0C6402" w14:textId="77777777" w:rsidR="00A02842" w:rsidRDefault="00A02842" w:rsidP="00984260">
            <w:pPr>
              <w:spacing w:after="0" w:line="240" w:lineRule="auto"/>
              <w:rPr>
                <w:sz w:val="20"/>
                <w:szCs w:val="20"/>
              </w:rPr>
            </w:pPr>
            <w:r>
              <w:rPr>
                <w:sz w:val="20"/>
                <w:szCs w:val="20"/>
              </w:rPr>
              <w:t>WP2</w:t>
            </w:r>
          </w:p>
        </w:tc>
        <w:tc>
          <w:tcPr>
            <w:tcW w:w="2250" w:type="dxa"/>
            <w:shd w:val="clear" w:color="auto" w:fill="F2F4F7"/>
            <w:tcMar>
              <w:top w:w="0" w:type="dxa"/>
              <w:left w:w="40" w:type="dxa"/>
              <w:bottom w:w="0" w:type="dxa"/>
              <w:right w:w="40" w:type="dxa"/>
            </w:tcMar>
            <w:vAlign w:val="bottom"/>
          </w:tcPr>
          <w:p w14:paraId="1965A8F3" w14:textId="77777777" w:rsidR="00A02842" w:rsidRDefault="00A02842" w:rsidP="00984260">
            <w:pPr>
              <w:spacing w:after="0" w:line="240" w:lineRule="auto"/>
              <w:rPr>
                <w:sz w:val="20"/>
                <w:szCs w:val="20"/>
              </w:rPr>
            </w:pPr>
            <w:r>
              <w:rPr>
                <w:sz w:val="20"/>
                <w:szCs w:val="20"/>
              </w:rPr>
              <w:t>EISCAT_3D</w:t>
            </w:r>
          </w:p>
        </w:tc>
        <w:tc>
          <w:tcPr>
            <w:tcW w:w="1380" w:type="dxa"/>
            <w:shd w:val="clear" w:color="auto" w:fill="FFFFFF"/>
            <w:tcMar>
              <w:top w:w="0" w:type="dxa"/>
              <w:left w:w="40" w:type="dxa"/>
              <w:bottom w:w="0" w:type="dxa"/>
              <w:right w:w="40" w:type="dxa"/>
            </w:tcMar>
            <w:vAlign w:val="bottom"/>
          </w:tcPr>
          <w:p w14:paraId="6C0F2E71" w14:textId="77777777" w:rsidR="00A02842" w:rsidRDefault="00A02842" w:rsidP="00984260">
            <w:pPr>
              <w:spacing w:after="0" w:line="240" w:lineRule="auto"/>
              <w:jc w:val="center"/>
              <w:rPr>
                <w:sz w:val="20"/>
                <w:szCs w:val="20"/>
              </w:rPr>
            </w:pPr>
            <w:r>
              <w:rPr>
                <w:sz w:val="20"/>
                <w:szCs w:val="20"/>
              </w:rPr>
              <w:t>X</w:t>
            </w:r>
          </w:p>
        </w:tc>
        <w:tc>
          <w:tcPr>
            <w:tcW w:w="1260" w:type="dxa"/>
            <w:shd w:val="clear" w:color="auto" w:fill="FFFFFF"/>
            <w:tcMar>
              <w:top w:w="0" w:type="dxa"/>
              <w:left w:w="40" w:type="dxa"/>
              <w:bottom w:w="0" w:type="dxa"/>
              <w:right w:w="40" w:type="dxa"/>
            </w:tcMar>
            <w:vAlign w:val="bottom"/>
          </w:tcPr>
          <w:p w14:paraId="1D759FC9"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447FA9E0"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70A4D7A1"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7EF132D8" w14:textId="77777777" w:rsidR="00A02842" w:rsidRDefault="00A02842" w:rsidP="00984260">
            <w:pPr>
              <w:spacing w:after="0" w:line="240" w:lineRule="auto"/>
              <w:jc w:val="center"/>
              <w:rPr>
                <w:sz w:val="20"/>
                <w:szCs w:val="20"/>
              </w:rPr>
            </w:pPr>
          </w:p>
        </w:tc>
      </w:tr>
      <w:tr w:rsidR="00A02842" w14:paraId="7FD0E4B8"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43EB28B2"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2F84FFE5" w14:textId="77777777" w:rsidR="00A02842" w:rsidRDefault="00A02842" w:rsidP="00984260">
            <w:pPr>
              <w:spacing w:after="0" w:line="240" w:lineRule="auto"/>
              <w:rPr>
                <w:sz w:val="20"/>
                <w:szCs w:val="20"/>
              </w:rPr>
            </w:pPr>
            <w:r>
              <w:rPr>
                <w:sz w:val="20"/>
                <w:szCs w:val="20"/>
              </w:rPr>
              <w:t>auger</w:t>
            </w:r>
          </w:p>
        </w:tc>
        <w:tc>
          <w:tcPr>
            <w:tcW w:w="1380" w:type="dxa"/>
            <w:shd w:val="clear" w:color="auto" w:fill="FFFFFF"/>
            <w:tcMar>
              <w:top w:w="0" w:type="dxa"/>
              <w:left w:w="40" w:type="dxa"/>
              <w:bottom w:w="0" w:type="dxa"/>
              <w:right w:w="40" w:type="dxa"/>
            </w:tcMar>
            <w:vAlign w:val="bottom"/>
          </w:tcPr>
          <w:p w14:paraId="1C59B5C2" w14:textId="77777777" w:rsidR="00A02842" w:rsidRDefault="00A02842" w:rsidP="00984260">
            <w:pPr>
              <w:spacing w:after="0" w:line="240" w:lineRule="auto"/>
              <w:jc w:val="center"/>
              <w:rPr>
                <w:sz w:val="20"/>
                <w:szCs w:val="20"/>
              </w:rPr>
            </w:pPr>
            <w:r>
              <w:rPr>
                <w:sz w:val="20"/>
                <w:szCs w:val="20"/>
              </w:rPr>
              <w:t>X</w:t>
            </w:r>
          </w:p>
        </w:tc>
        <w:tc>
          <w:tcPr>
            <w:tcW w:w="1260" w:type="dxa"/>
            <w:shd w:val="clear" w:color="auto" w:fill="FFFFFF"/>
            <w:tcMar>
              <w:top w:w="0" w:type="dxa"/>
              <w:left w:w="40" w:type="dxa"/>
              <w:bottom w:w="0" w:type="dxa"/>
              <w:right w:w="40" w:type="dxa"/>
            </w:tcMar>
            <w:vAlign w:val="bottom"/>
          </w:tcPr>
          <w:p w14:paraId="389E847B"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344D3495"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10E70010"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08FA27AE" w14:textId="77777777" w:rsidR="00A02842" w:rsidRDefault="00A02842" w:rsidP="00984260">
            <w:pPr>
              <w:spacing w:after="0" w:line="240" w:lineRule="auto"/>
              <w:jc w:val="center"/>
              <w:rPr>
                <w:sz w:val="20"/>
                <w:szCs w:val="20"/>
              </w:rPr>
            </w:pPr>
          </w:p>
        </w:tc>
      </w:tr>
      <w:tr w:rsidR="00A02842" w14:paraId="76DCB93D"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0BE374FC" w14:textId="77777777" w:rsidR="00A02842" w:rsidRDefault="00A02842" w:rsidP="00984260">
            <w:pPr>
              <w:spacing w:after="0" w:line="240" w:lineRule="auto"/>
              <w:rPr>
                <w:sz w:val="20"/>
                <w:szCs w:val="20"/>
              </w:rPr>
            </w:pPr>
            <w:r>
              <w:rPr>
                <w:sz w:val="20"/>
                <w:szCs w:val="20"/>
              </w:rPr>
              <w:t>Existing</w:t>
            </w:r>
          </w:p>
        </w:tc>
        <w:tc>
          <w:tcPr>
            <w:tcW w:w="2250" w:type="dxa"/>
            <w:shd w:val="clear" w:color="auto" w:fill="F2F4F7"/>
            <w:tcMar>
              <w:top w:w="0" w:type="dxa"/>
              <w:left w:w="40" w:type="dxa"/>
              <w:bottom w:w="0" w:type="dxa"/>
              <w:right w:w="40" w:type="dxa"/>
            </w:tcMar>
            <w:vAlign w:val="bottom"/>
          </w:tcPr>
          <w:p w14:paraId="300BB10E" w14:textId="77777777" w:rsidR="00A02842" w:rsidRDefault="00A02842" w:rsidP="00984260">
            <w:pPr>
              <w:spacing w:after="0" w:line="240" w:lineRule="auto"/>
              <w:rPr>
                <w:sz w:val="20"/>
                <w:szCs w:val="20"/>
              </w:rPr>
            </w:pPr>
            <w:r>
              <w:rPr>
                <w:sz w:val="20"/>
                <w:szCs w:val="20"/>
              </w:rPr>
              <w:t>km3net.org</w:t>
            </w:r>
          </w:p>
        </w:tc>
        <w:tc>
          <w:tcPr>
            <w:tcW w:w="1380" w:type="dxa"/>
            <w:shd w:val="clear" w:color="auto" w:fill="FFFFFF"/>
            <w:tcMar>
              <w:top w:w="0" w:type="dxa"/>
              <w:left w:w="40" w:type="dxa"/>
              <w:bottom w:w="0" w:type="dxa"/>
              <w:right w:w="40" w:type="dxa"/>
            </w:tcMar>
            <w:vAlign w:val="bottom"/>
          </w:tcPr>
          <w:p w14:paraId="4B9420D4"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0CBC4E71"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2F1A0E55"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15A49F15"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6777B80D" w14:textId="77777777" w:rsidR="00A02842" w:rsidRDefault="00A02842" w:rsidP="00984260">
            <w:pPr>
              <w:spacing w:after="0" w:line="240" w:lineRule="auto"/>
              <w:jc w:val="center"/>
              <w:rPr>
                <w:sz w:val="20"/>
                <w:szCs w:val="20"/>
              </w:rPr>
            </w:pPr>
          </w:p>
        </w:tc>
      </w:tr>
      <w:tr w:rsidR="00A02842" w14:paraId="3D5553B3"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0CBB564B"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09EA3BEA" w14:textId="77777777" w:rsidR="00A02842" w:rsidRDefault="00A02842" w:rsidP="00984260">
            <w:pPr>
              <w:spacing w:after="0" w:line="240" w:lineRule="auto"/>
              <w:rPr>
                <w:sz w:val="20"/>
                <w:szCs w:val="20"/>
              </w:rPr>
            </w:pPr>
            <w:proofErr w:type="spellStart"/>
            <w:r>
              <w:rPr>
                <w:sz w:val="20"/>
                <w:szCs w:val="20"/>
              </w:rPr>
              <w:t>lsst</w:t>
            </w:r>
            <w:proofErr w:type="spellEnd"/>
          </w:p>
        </w:tc>
        <w:tc>
          <w:tcPr>
            <w:tcW w:w="1380" w:type="dxa"/>
            <w:shd w:val="clear" w:color="auto" w:fill="FFFFFF"/>
            <w:tcMar>
              <w:top w:w="0" w:type="dxa"/>
              <w:left w:w="40" w:type="dxa"/>
              <w:bottom w:w="0" w:type="dxa"/>
              <w:right w:w="40" w:type="dxa"/>
            </w:tcMar>
            <w:vAlign w:val="bottom"/>
          </w:tcPr>
          <w:p w14:paraId="7A092A1D"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4CA19DE2"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6F32D0F9"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0B87D38D"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74CB7BB2" w14:textId="77777777" w:rsidR="00A02842" w:rsidRDefault="00A02842" w:rsidP="00984260">
            <w:pPr>
              <w:spacing w:after="0" w:line="240" w:lineRule="auto"/>
              <w:jc w:val="center"/>
              <w:rPr>
                <w:sz w:val="20"/>
                <w:szCs w:val="20"/>
              </w:rPr>
            </w:pPr>
          </w:p>
        </w:tc>
      </w:tr>
      <w:tr w:rsidR="00A02842" w14:paraId="159D344C"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0D78D392"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6F593DD6" w14:textId="77777777" w:rsidR="00A02842" w:rsidRDefault="00A02842" w:rsidP="00984260">
            <w:pPr>
              <w:spacing w:after="0" w:line="240" w:lineRule="auto"/>
              <w:rPr>
                <w:sz w:val="20"/>
                <w:szCs w:val="20"/>
              </w:rPr>
            </w:pPr>
            <w:proofErr w:type="spellStart"/>
            <w:r>
              <w:rPr>
                <w:sz w:val="20"/>
                <w:szCs w:val="20"/>
              </w:rPr>
              <w:t>virgo</w:t>
            </w:r>
            <w:proofErr w:type="spellEnd"/>
          </w:p>
        </w:tc>
        <w:tc>
          <w:tcPr>
            <w:tcW w:w="1380" w:type="dxa"/>
            <w:shd w:val="clear" w:color="auto" w:fill="FFFFFF"/>
            <w:tcMar>
              <w:top w:w="0" w:type="dxa"/>
              <w:left w:w="40" w:type="dxa"/>
              <w:bottom w:w="0" w:type="dxa"/>
              <w:right w:w="40" w:type="dxa"/>
            </w:tcMar>
            <w:vAlign w:val="bottom"/>
          </w:tcPr>
          <w:p w14:paraId="4DA6249E"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79D78E32"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5D771B55"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3D607FCB"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3A136883" w14:textId="77777777" w:rsidR="00A02842" w:rsidRDefault="00A02842" w:rsidP="00984260">
            <w:pPr>
              <w:spacing w:after="0" w:line="240" w:lineRule="auto"/>
              <w:jc w:val="center"/>
              <w:rPr>
                <w:sz w:val="20"/>
                <w:szCs w:val="20"/>
              </w:rPr>
            </w:pPr>
          </w:p>
        </w:tc>
      </w:tr>
      <w:tr w:rsidR="00A02842" w14:paraId="40CA8950"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4AEBFEC2"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5A992653" w14:textId="77777777" w:rsidR="00A02842" w:rsidRDefault="00A02842" w:rsidP="00984260">
            <w:pPr>
              <w:spacing w:after="0" w:line="240" w:lineRule="auto"/>
              <w:rPr>
                <w:sz w:val="20"/>
                <w:szCs w:val="20"/>
              </w:rPr>
            </w:pPr>
            <w:r>
              <w:rPr>
                <w:sz w:val="20"/>
                <w:szCs w:val="20"/>
              </w:rPr>
              <w:t>vo.grand-est.fr</w:t>
            </w:r>
          </w:p>
        </w:tc>
        <w:tc>
          <w:tcPr>
            <w:tcW w:w="1380" w:type="dxa"/>
            <w:shd w:val="clear" w:color="auto" w:fill="FFFFFF"/>
            <w:tcMar>
              <w:top w:w="0" w:type="dxa"/>
              <w:left w:w="40" w:type="dxa"/>
              <w:bottom w:w="0" w:type="dxa"/>
              <w:right w:w="40" w:type="dxa"/>
            </w:tcMar>
            <w:vAlign w:val="bottom"/>
          </w:tcPr>
          <w:p w14:paraId="406033CA"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45AFACF7"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7F8B5EBC"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20BE5ECA"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4247350A" w14:textId="77777777" w:rsidR="00A02842" w:rsidRDefault="00A02842" w:rsidP="00984260">
            <w:pPr>
              <w:spacing w:after="0" w:line="240" w:lineRule="auto"/>
              <w:jc w:val="center"/>
              <w:rPr>
                <w:sz w:val="20"/>
                <w:szCs w:val="20"/>
              </w:rPr>
            </w:pPr>
          </w:p>
        </w:tc>
      </w:tr>
      <w:tr w:rsidR="00A02842" w14:paraId="24A27D1E"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3502A33F"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413D71EB" w14:textId="77777777" w:rsidR="00A02842" w:rsidRDefault="00A02842" w:rsidP="00984260">
            <w:pPr>
              <w:spacing w:after="0" w:line="240" w:lineRule="auto"/>
              <w:rPr>
                <w:sz w:val="20"/>
                <w:szCs w:val="20"/>
              </w:rPr>
            </w:pPr>
            <w:r>
              <w:rPr>
                <w:sz w:val="20"/>
                <w:szCs w:val="20"/>
              </w:rPr>
              <w:t>vo.hess-experiment.eu</w:t>
            </w:r>
          </w:p>
        </w:tc>
        <w:tc>
          <w:tcPr>
            <w:tcW w:w="1380" w:type="dxa"/>
            <w:shd w:val="clear" w:color="auto" w:fill="FFFFFF"/>
            <w:tcMar>
              <w:top w:w="0" w:type="dxa"/>
              <w:left w:w="40" w:type="dxa"/>
              <w:bottom w:w="0" w:type="dxa"/>
              <w:right w:w="40" w:type="dxa"/>
            </w:tcMar>
            <w:vAlign w:val="bottom"/>
          </w:tcPr>
          <w:p w14:paraId="6D480987"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7FA272FB"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1621F99A"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30714A82"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05443499" w14:textId="77777777" w:rsidR="00A02842" w:rsidRDefault="00A02842" w:rsidP="00984260">
            <w:pPr>
              <w:spacing w:after="0" w:line="240" w:lineRule="auto"/>
              <w:jc w:val="center"/>
              <w:rPr>
                <w:sz w:val="20"/>
                <w:szCs w:val="20"/>
              </w:rPr>
            </w:pPr>
          </w:p>
        </w:tc>
      </w:tr>
      <w:tr w:rsidR="00A02842" w14:paraId="2286A307"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08A6AFD5"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7DB4403D" w14:textId="77777777" w:rsidR="00A02842" w:rsidRDefault="00A02842" w:rsidP="00984260">
            <w:pPr>
              <w:spacing w:after="0" w:line="240" w:lineRule="auto"/>
              <w:rPr>
                <w:sz w:val="20"/>
                <w:szCs w:val="20"/>
              </w:rPr>
            </w:pPr>
            <w:proofErr w:type="spellStart"/>
            <w:r>
              <w:rPr>
                <w:sz w:val="20"/>
                <w:szCs w:val="20"/>
              </w:rPr>
              <w:t>beapps</w:t>
            </w:r>
            <w:proofErr w:type="spellEnd"/>
          </w:p>
        </w:tc>
        <w:tc>
          <w:tcPr>
            <w:tcW w:w="1380" w:type="dxa"/>
            <w:shd w:val="clear" w:color="auto" w:fill="FFFFFF"/>
            <w:tcMar>
              <w:top w:w="0" w:type="dxa"/>
              <w:left w:w="40" w:type="dxa"/>
              <w:bottom w:w="0" w:type="dxa"/>
              <w:right w:w="40" w:type="dxa"/>
            </w:tcMar>
            <w:vAlign w:val="bottom"/>
          </w:tcPr>
          <w:p w14:paraId="07115767"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3F52CBFB"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6668338C"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468E7A1F"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62EFBF31" w14:textId="77777777" w:rsidR="00A02842" w:rsidRDefault="00A02842" w:rsidP="00984260">
            <w:pPr>
              <w:spacing w:after="0" w:line="240" w:lineRule="auto"/>
              <w:jc w:val="center"/>
              <w:rPr>
                <w:sz w:val="20"/>
                <w:szCs w:val="20"/>
              </w:rPr>
            </w:pPr>
          </w:p>
        </w:tc>
      </w:tr>
      <w:tr w:rsidR="00A02842" w14:paraId="00C8F8C1" w14:textId="77777777" w:rsidTr="00F41A9A">
        <w:trPr>
          <w:trHeight w:val="247"/>
          <w:jc w:val="center"/>
        </w:trPr>
        <w:tc>
          <w:tcPr>
            <w:tcW w:w="1215" w:type="dxa"/>
            <w:shd w:val="clear" w:color="auto" w:fill="F2F4F7"/>
            <w:tcMar>
              <w:top w:w="0" w:type="dxa"/>
              <w:left w:w="40" w:type="dxa"/>
              <w:bottom w:w="0" w:type="dxa"/>
              <w:right w:w="40" w:type="dxa"/>
            </w:tcMar>
            <w:vAlign w:val="bottom"/>
          </w:tcPr>
          <w:p w14:paraId="2229106C" w14:textId="77777777" w:rsidR="00A02842" w:rsidRDefault="00A02842" w:rsidP="00984260">
            <w:pPr>
              <w:spacing w:after="0" w:line="240" w:lineRule="auto"/>
              <w:rPr>
                <w:sz w:val="20"/>
                <w:szCs w:val="20"/>
              </w:rPr>
            </w:pPr>
          </w:p>
        </w:tc>
        <w:tc>
          <w:tcPr>
            <w:tcW w:w="2250" w:type="dxa"/>
            <w:shd w:val="clear" w:color="auto" w:fill="F2F4F7"/>
            <w:tcMar>
              <w:top w:w="0" w:type="dxa"/>
              <w:left w:w="40" w:type="dxa"/>
              <w:bottom w:w="0" w:type="dxa"/>
              <w:right w:w="40" w:type="dxa"/>
            </w:tcMar>
            <w:vAlign w:val="bottom"/>
          </w:tcPr>
          <w:p w14:paraId="1C67C0A6" w14:textId="77777777" w:rsidR="00A02842" w:rsidRDefault="00A02842" w:rsidP="00984260">
            <w:pPr>
              <w:spacing w:after="0" w:line="240" w:lineRule="auto"/>
              <w:rPr>
                <w:sz w:val="20"/>
                <w:szCs w:val="20"/>
              </w:rPr>
            </w:pPr>
            <w:r>
              <w:rPr>
                <w:sz w:val="20"/>
                <w:szCs w:val="20"/>
              </w:rPr>
              <w:t>vo.complex-systems.eu</w:t>
            </w:r>
          </w:p>
        </w:tc>
        <w:tc>
          <w:tcPr>
            <w:tcW w:w="1380" w:type="dxa"/>
            <w:shd w:val="clear" w:color="auto" w:fill="FFFFFF"/>
            <w:tcMar>
              <w:top w:w="0" w:type="dxa"/>
              <w:left w:w="40" w:type="dxa"/>
              <w:bottom w:w="0" w:type="dxa"/>
              <w:right w:w="40" w:type="dxa"/>
            </w:tcMar>
            <w:vAlign w:val="bottom"/>
          </w:tcPr>
          <w:p w14:paraId="535669BC" w14:textId="77777777" w:rsidR="00A02842" w:rsidRDefault="00A02842" w:rsidP="00984260">
            <w:pPr>
              <w:spacing w:after="0" w:line="240" w:lineRule="auto"/>
              <w:jc w:val="center"/>
              <w:rPr>
                <w:sz w:val="20"/>
                <w:szCs w:val="20"/>
              </w:rPr>
            </w:pPr>
          </w:p>
        </w:tc>
        <w:tc>
          <w:tcPr>
            <w:tcW w:w="1260" w:type="dxa"/>
            <w:shd w:val="clear" w:color="auto" w:fill="FFFFFF"/>
            <w:tcMar>
              <w:top w:w="0" w:type="dxa"/>
              <w:left w:w="40" w:type="dxa"/>
              <w:bottom w:w="0" w:type="dxa"/>
              <w:right w:w="40" w:type="dxa"/>
            </w:tcMar>
            <w:vAlign w:val="bottom"/>
          </w:tcPr>
          <w:p w14:paraId="35232B70" w14:textId="77777777" w:rsidR="00A02842" w:rsidRDefault="00A02842" w:rsidP="00984260">
            <w:pPr>
              <w:spacing w:after="0" w:line="240" w:lineRule="auto"/>
              <w:jc w:val="center"/>
              <w:rPr>
                <w:sz w:val="20"/>
                <w:szCs w:val="20"/>
              </w:rPr>
            </w:pPr>
            <w:r>
              <w:rPr>
                <w:sz w:val="20"/>
                <w:szCs w:val="20"/>
              </w:rPr>
              <w:t>X</w:t>
            </w:r>
          </w:p>
        </w:tc>
        <w:tc>
          <w:tcPr>
            <w:tcW w:w="1215" w:type="dxa"/>
            <w:shd w:val="clear" w:color="auto" w:fill="FFFFFF"/>
            <w:tcMar>
              <w:top w:w="0" w:type="dxa"/>
              <w:left w:w="40" w:type="dxa"/>
              <w:bottom w:w="0" w:type="dxa"/>
              <w:right w:w="40" w:type="dxa"/>
            </w:tcMar>
            <w:vAlign w:val="bottom"/>
          </w:tcPr>
          <w:p w14:paraId="21462EDF"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1C80E9EB" w14:textId="77777777" w:rsidR="00A02842" w:rsidRDefault="00A02842" w:rsidP="00984260">
            <w:pPr>
              <w:spacing w:after="0" w:line="240" w:lineRule="auto"/>
              <w:jc w:val="center"/>
              <w:rPr>
                <w:sz w:val="20"/>
                <w:szCs w:val="20"/>
              </w:rPr>
            </w:pPr>
          </w:p>
        </w:tc>
        <w:tc>
          <w:tcPr>
            <w:tcW w:w="1110" w:type="dxa"/>
            <w:shd w:val="clear" w:color="auto" w:fill="FFFFFF"/>
            <w:tcMar>
              <w:top w:w="0" w:type="dxa"/>
              <w:left w:w="40" w:type="dxa"/>
              <w:bottom w:w="0" w:type="dxa"/>
              <w:right w:w="40" w:type="dxa"/>
            </w:tcMar>
            <w:vAlign w:val="bottom"/>
          </w:tcPr>
          <w:p w14:paraId="189AAC19" w14:textId="77777777" w:rsidR="00A02842" w:rsidRDefault="00A02842" w:rsidP="00984260">
            <w:pPr>
              <w:spacing w:after="0" w:line="240" w:lineRule="auto"/>
              <w:jc w:val="center"/>
              <w:rPr>
                <w:sz w:val="20"/>
                <w:szCs w:val="20"/>
              </w:rPr>
            </w:pPr>
          </w:p>
        </w:tc>
      </w:tr>
    </w:tbl>
    <w:p w14:paraId="38FBA409" w14:textId="77777777" w:rsidR="00A02842" w:rsidRDefault="00A02842" w:rsidP="00A02842"/>
    <w:p w14:paraId="68E1436E" w14:textId="40588128" w:rsidR="00A02842" w:rsidRPr="00CF29B2" w:rsidRDefault="00A02842" w:rsidP="00CF29B2">
      <w:pPr>
        <w:pStyle w:val="Heading2"/>
        <w:numPr>
          <w:ilvl w:val="1"/>
          <w:numId w:val="5"/>
        </w:numPr>
      </w:pPr>
      <w:bookmarkStart w:id="15" w:name="_heading=h.536ncdj3tu95" w:colFirst="0" w:colLast="0"/>
      <w:bookmarkStart w:id="16" w:name="_Toc102753250"/>
      <w:bookmarkEnd w:id="15"/>
      <w:r>
        <w:t>Metrics definitions</w:t>
      </w:r>
      <w:bookmarkEnd w:id="16"/>
    </w:p>
    <w:p w14:paraId="792CA7F0" w14:textId="3438D653" w:rsidR="00A02842" w:rsidRDefault="00A02842" w:rsidP="00A02842">
      <w:pPr>
        <w:jc w:val="left"/>
      </w:pPr>
      <w:r>
        <w:t xml:space="preserve">For each installation several metrics has been defined between the provider and WP4 leader, </w:t>
      </w:r>
      <w:r w:rsidR="00951075">
        <w:t>considering</w:t>
      </w:r>
      <w:r>
        <w:t xml:space="preserve"> following categories:</w:t>
      </w:r>
    </w:p>
    <w:p w14:paraId="4133883D" w14:textId="77777777" w:rsidR="00A02842" w:rsidRDefault="00A02842" w:rsidP="00A02842">
      <w:pPr>
        <w:numPr>
          <w:ilvl w:val="0"/>
          <w:numId w:val="12"/>
        </w:numPr>
        <w:pBdr>
          <w:top w:val="nil"/>
          <w:left w:val="nil"/>
          <w:bottom w:val="nil"/>
          <w:right w:val="nil"/>
          <w:between w:val="nil"/>
        </w:pBdr>
        <w:spacing w:after="0"/>
        <w:jc w:val="left"/>
      </w:pPr>
      <w:r>
        <w:rPr>
          <w:b/>
          <w:color w:val="000000"/>
        </w:rPr>
        <w:t>Number of users</w:t>
      </w:r>
      <w:r>
        <w:rPr>
          <w:color w:val="000000"/>
        </w:rPr>
        <w:t xml:space="preserve"> – depending on the nature of installation, number could be defined based on accounts (if registration was required) or number of unique IPs (if registration is not needed to benefit of the service)</w:t>
      </w:r>
    </w:p>
    <w:p w14:paraId="70FE7548" w14:textId="77777777" w:rsidR="00A02842" w:rsidRDefault="00A02842" w:rsidP="00A02842">
      <w:pPr>
        <w:numPr>
          <w:ilvl w:val="0"/>
          <w:numId w:val="12"/>
        </w:numPr>
        <w:pBdr>
          <w:top w:val="nil"/>
          <w:left w:val="nil"/>
          <w:bottom w:val="nil"/>
          <w:right w:val="nil"/>
          <w:between w:val="nil"/>
        </w:pBdr>
        <w:spacing w:after="0"/>
        <w:jc w:val="left"/>
      </w:pPr>
      <w:r>
        <w:rPr>
          <w:b/>
          <w:color w:val="000000"/>
        </w:rPr>
        <w:t>Usage</w:t>
      </w:r>
      <w:r>
        <w:rPr>
          <w:color w:val="000000"/>
        </w:rPr>
        <w:t xml:space="preserve"> – the goal of this metric is to report how much the service is used. This metric depended on functionality provided by the service. </w:t>
      </w:r>
    </w:p>
    <w:p w14:paraId="6CE64549" w14:textId="77777777" w:rsidR="00A02842" w:rsidRDefault="00A02842" w:rsidP="00A02842">
      <w:pPr>
        <w:numPr>
          <w:ilvl w:val="0"/>
          <w:numId w:val="12"/>
        </w:numPr>
        <w:pBdr>
          <w:top w:val="nil"/>
          <w:left w:val="nil"/>
          <w:bottom w:val="nil"/>
          <w:right w:val="nil"/>
          <w:between w:val="nil"/>
        </w:pBdr>
        <w:spacing w:after="0"/>
        <w:jc w:val="left"/>
      </w:pPr>
      <w:r>
        <w:rPr>
          <w:b/>
          <w:color w:val="000000"/>
        </w:rPr>
        <w:t>Number and names of the countries reached</w:t>
      </w:r>
      <w:r>
        <w:rPr>
          <w:color w:val="000000"/>
        </w:rPr>
        <w:t xml:space="preserve"> – the goal of this metric was to report how broadly the service is used and how the geographical coverage is changing with time.</w:t>
      </w:r>
    </w:p>
    <w:p w14:paraId="58FD04B8" w14:textId="77777777" w:rsidR="00A02842" w:rsidRDefault="00A02842" w:rsidP="00A02842">
      <w:pPr>
        <w:numPr>
          <w:ilvl w:val="0"/>
          <w:numId w:val="12"/>
        </w:numPr>
        <w:pBdr>
          <w:top w:val="nil"/>
          <w:left w:val="nil"/>
          <w:bottom w:val="nil"/>
          <w:right w:val="nil"/>
          <w:between w:val="nil"/>
        </w:pBdr>
        <w:spacing w:after="0"/>
        <w:jc w:val="left"/>
      </w:pPr>
      <w:r>
        <w:rPr>
          <w:b/>
          <w:color w:val="000000"/>
        </w:rPr>
        <w:t xml:space="preserve">Marketplace </w:t>
      </w:r>
      <w:r>
        <w:rPr>
          <w:b/>
        </w:rPr>
        <w:t>o</w:t>
      </w:r>
      <w:r>
        <w:rPr>
          <w:b/>
          <w:color w:val="000000"/>
        </w:rPr>
        <w:t>rders</w:t>
      </w:r>
      <w:r>
        <w:rPr>
          <w:color w:val="000000"/>
        </w:rPr>
        <w:t xml:space="preserve"> – the goal of this metrics is to provide information about how often the service is being ordered via EOSC Marketplace </w:t>
      </w:r>
    </w:p>
    <w:p w14:paraId="69038CE1" w14:textId="06090D02" w:rsidR="00A02842" w:rsidRPr="005C19BE" w:rsidRDefault="00A02842" w:rsidP="00695520">
      <w:pPr>
        <w:numPr>
          <w:ilvl w:val="1"/>
          <w:numId w:val="12"/>
        </w:numPr>
        <w:pBdr>
          <w:top w:val="nil"/>
          <w:left w:val="nil"/>
          <w:bottom w:val="nil"/>
          <w:right w:val="nil"/>
          <w:between w:val="nil"/>
        </w:pBdr>
        <w:jc w:val="left"/>
      </w:pPr>
      <w:r>
        <w:rPr>
          <w:color w:val="000000"/>
        </w:rPr>
        <w:t>This metric is not applicable to federation services due to the nature of the service. Federation services are enabling federation and are supporting delivery of customer facing services. Thus, cannot be ordered.</w:t>
      </w:r>
    </w:p>
    <w:p w14:paraId="38383297" w14:textId="77777777" w:rsidR="00E6781D" w:rsidRDefault="00E6781D" w:rsidP="005C19BE">
      <w:pPr>
        <w:pageBreakBefore/>
        <w:numPr>
          <w:ilvl w:val="0"/>
          <w:numId w:val="5"/>
        </w:numPr>
        <w:tabs>
          <w:tab w:val="num" w:pos="360"/>
        </w:tabs>
        <w:spacing w:before="480"/>
        <w:ind w:left="0" w:firstLine="0"/>
        <w:outlineLvl w:val="0"/>
        <w:rPr>
          <w:rFonts w:eastAsia="Arial"/>
          <w:b/>
          <w:bCs/>
          <w:color w:val="F07E19"/>
          <w:spacing w:val="0"/>
          <w:sz w:val="40"/>
          <w:szCs w:val="28"/>
          <w:lang w:eastAsia="en-US"/>
        </w:rPr>
        <w:sectPr w:rsidR="00E6781D" w:rsidSect="00FB0338">
          <w:headerReference w:type="even" r:id="rId15"/>
          <w:headerReference w:type="default" r:id="rId16"/>
          <w:footerReference w:type="default" r:id="rId17"/>
          <w:headerReference w:type="first" r:id="rId18"/>
          <w:footerReference w:type="first" r:id="rId19"/>
          <w:pgSz w:w="11906" w:h="16838"/>
          <w:pgMar w:top="1985" w:right="1440" w:bottom="1440" w:left="1440" w:header="992" w:footer="646" w:gutter="0"/>
          <w:pgNumType w:start="1"/>
          <w:cols w:space="708"/>
          <w:titlePg/>
          <w:docGrid w:linePitch="299"/>
        </w:sectPr>
      </w:pPr>
    </w:p>
    <w:p w14:paraId="4716D55A" w14:textId="77777777" w:rsidR="005C19BE" w:rsidRPr="005C19BE" w:rsidRDefault="005C19BE" w:rsidP="001C76F6">
      <w:pPr>
        <w:pStyle w:val="Heading1"/>
        <w:numPr>
          <w:ilvl w:val="0"/>
          <w:numId w:val="5"/>
        </w:numPr>
      </w:pPr>
      <w:bookmarkStart w:id="17" w:name="_Toc102753251"/>
      <w:r w:rsidRPr="005C19BE">
        <w:lastRenderedPageBreak/>
        <w:t>Installations</w:t>
      </w:r>
      <w:bookmarkEnd w:id="17"/>
    </w:p>
    <w:p w14:paraId="5203B9EE" w14:textId="77777777" w:rsidR="005C19BE" w:rsidRPr="005C19BE" w:rsidRDefault="005C19BE" w:rsidP="00E66128">
      <w:pPr>
        <w:pStyle w:val="Heading2"/>
        <w:numPr>
          <w:ilvl w:val="1"/>
          <w:numId w:val="5"/>
        </w:numPr>
      </w:pPr>
      <w:bookmarkStart w:id="18" w:name="_heading=h.tyjcwt" w:colFirst="0" w:colLast="0"/>
      <w:bookmarkStart w:id="19" w:name="_Toc102753252"/>
      <w:bookmarkEnd w:id="18"/>
      <w:r w:rsidRPr="005C19BE">
        <w:t>EGI Notebooks</w:t>
      </w:r>
      <w:bookmarkEnd w:id="1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5C19BE" w:rsidRPr="00C7769A" w14:paraId="7317DFD6" w14:textId="77777777" w:rsidTr="00C7769A">
        <w:tc>
          <w:tcPr>
            <w:tcW w:w="1471" w:type="dxa"/>
            <w:shd w:val="clear" w:color="auto" w:fill="D9D9D9"/>
            <w:tcMar>
              <w:top w:w="75" w:type="dxa"/>
              <w:left w:w="75" w:type="dxa"/>
              <w:bottom w:w="75" w:type="dxa"/>
              <w:right w:w="75" w:type="dxa"/>
            </w:tcMar>
            <w:vAlign w:val="center"/>
          </w:tcPr>
          <w:p w14:paraId="7400D04D"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Description</w:t>
            </w:r>
          </w:p>
        </w:tc>
        <w:tc>
          <w:tcPr>
            <w:tcW w:w="11925" w:type="dxa"/>
            <w:tcMar>
              <w:top w:w="75" w:type="dxa"/>
              <w:left w:w="75" w:type="dxa"/>
              <w:bottom w:w="75" w:type="dxa"/>
              <w:right w:w="75" w:type="dxa"/>
            </w:tcMar>
            <w:vAlign w:val="center"/>
          </w:tcPr>
          <w:p w14:paraId="5E4408F1" w14:textId="77777777" w:rsidR="005C19BE" w:rsidRPr="00C7769A" w:rsidRDefault="005C19BE" w:rsidP="005C19BE">
            <w:pPr>
              <w:rPr>
                <w:rFonts w:eastAsia="Arial"/>
                <w:sz w:val="20"/>
                <w:szCs w:val="20"/>
                <w:lang w:eastAsia="en-US"/>
              </w:rPr>
            </w:pPr>
            <w:r w:rsidRPr="00C7769A">
              <w:rPr>
                <w:rFonts w:eastAsia="Arial"/>
                <w:sz w:val="20"/>
                <w:szCs w:val="20"/>
                <w:lang w:eastAsia="en-US"/>
              </w:rPr>
              <w:t xml:space="preserve">Notebooks is a browser-based tool for interactive analysis of data using EGI storage and compute services. Notebooks is based on the </w:t>
            </w:r>
            <w:proofErr w:type="spellStart"/>
            <w:r w:rsidRPr="00C7769A">
              <w:rPr>
                <w:rFonts w:eastAsia="Arial"/>
                <w:sz w:val="20"/>
                <w:szCs w:val="20"/>
                <w:lang w:eastAsia="en-US"/>
              </w:rPr>
              <w:t>JupyterHub</w:t>
            </w:r>
            <w:proofErr w:type="spellEnd"/>
            <w:r w:rsidRPr="00C7769A">
              <w:rPr>
                <w:rFonts w:eastAsia="Arial"/>
                <w:sz w:val="20"/>
                <w:szCs w:val="20"/>
                <w:lang w:eastAsia="en-US"/>
              </w:rPr>
              <w:t xml:space="preserve"> technology.</w:t>
            </w:r>
          </w:p>
        </w:tc>
      </w:tr>
      <w:tr w:rsidR="005C19BE" w:rsidRPr="00C7769A" w14:paraId="1F6099D9" w14:textId="77777777" w:rsidTr="00C7769A">
        <w:tc>
          <w:tcPr>
            <w:tcW w:w="1471" w:type="dxa"/>
            <w:shd w:val="clear" w:color="auto" w:fill="D9D9D9"/>
            <w:tcMar>
              <w:top w:w="75" w:type="dxa"/>
              <w:left w:w="75" w:type="dxa"/>
              <w:bottom w:w="75" w:type="dxa"/>
              <w:right w:w="75" w:type="dxa"/>
            </w:tcMar>
            <w:vAlign w:val="center"/>
          </w:tcPr>
          <w:p w14:paraId="75F31039"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Task</w:t>
            </w:r>
          </w:p>
        </w:tc>
        <w:tc>
          <w:tcPr>
            <w:tcW w:w="11925" w:type="dxa"/>
            <w:tcMar>
              <w:top w:w="75" w:type="dxa"/>
              <w:left w:w="75" w:type="dxa"/>
              <w:bottom w:w="75" w:type="dxa"/>
              <w:right w:w="75" w:type="dxa"/>
            </w:tcMar>
            <w:vAlign w:val="center"/>
          </w:tcPr>
          <w:p w14:paraId="08C241BD" w14:textId="77777777" w:rsidR="005C19BE" w:rsidRPr="00C7769A" w:rsidRDefault="005C19BE" w:rsidP="005C19BE">
            <w:pPr>
              <w:rPr>
                <w:rFonts w:eastAsia="Arial"/>
                <w:sz w:val="20"/>
                <w:szCs w:val="20"/>
                <w:lang w:eastAsia="en-US"/>
              </w:rPr>
            </w:pPr>
            <w:r w:rsidRPr="00C7769A">
              <w:rPr>
                <w:rFonts w:eastAsia="Arial"/>
                <w:sz w:val="20"/>
                <w:szCs w:val="20"/>
                <w:lang w:eastAsia="en-US"/>
              </w:rPr>
              <w:t>4.1</w:t>
            </w:r>
          </w:p>
        </w:tc>
      </w:tr>
      <w:tr w:rsidR="005C19BE" w:rsidRPr="00C7769A" w14:paraId="7365EA23" w14:textId="77777777" w:rsidTr="00C7769A">
        <w:tc>
          <w:tcPr>
            <w:tcW w:w="1471" w:type="dxa"/>
            <w:shd w:val="clear" w:color="auto" w:fill="D9D9D9"/>
            <w:tcMar>
              <w:top w:w="75" w:type="dxa"/>
              <w:left w:w="75" w:type="dxa"/>
              <w:bottom w:w="75" w:type="dxa"/>
              <w:right w:w="75" w:type="dxa"/>
            </w:tcMar>
            <w:vAlign w:val="center"/>
          </w:tcPr>
          <w:p w14:paraId="57FAD76C"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URL</w:t>
            </w:r>
          </w:p>
        </w:tc>
        <w:tc>
          <w:tcPr>
            <w:tcW w:w="11925" w:type="dxa"/>
            <w:tcMar>
              <w:top w:w="75" w:type="dxa"/>
              <w:left w:w="75" w:type="dxa"/>
              <w:bottom w:w="75" w:type="dxa"/>
              <w:right w:w="75" w:type="dxa"/>
            </w:tcMar>
            <w:vAlign w:val="center"/>
          </w:tcPr>
          <w:p w14:paraId="4D272FE9" w14:textId="77777777" w:rsidR="005C19BE" w:rsidRPr="00C7769A" w:rsidRDefault="005C19BE" w:rsidP="005C19BE">
            <w:pPr>
              <w:rPr>
                <w:rFonts w:eastAsia="Arial"/>
                <w:sz w:val="20"/>
                <w:szCs w:val="20"/>
                <w:lang w:eastAsia="en-US"/>
              </w:rPr>
            </w:pPr>
          </w:p>
        </w:tc>
      </w:tr>
      <w:tr w:rsidR="005C19BE" w:rsidRPr="00C7769A" w14:paraId="47F43362" w14:textId="77777777" w:rsidTr="00C7769A">
        <w:tc>
          <w:tcPr>
            <w:tcW w:w="1471" w:type="dxa"/>
            <w:shd w:val="clear" w:color="auto" w:fill="D9D9D9"/>
            <w:tcMar>
              <w:top w:w="75" w:type="dxa"/>
              <w:left w:w="75" w:type="dxa"/>
              <w:bottom w:w="75" w:type="dxa"/>
              <w:right w:w="75" w:type="dxa"/>
            </w:tcMar>
            <w:vAlign w:val="center"/>
          </w:tcPr>
          <w:p w14:paraId="27D44185"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Service Category</w:t>
            </w:r>
          </w:p>
        </w:tc>
        <w:tc>
          <w:tcPr>
            <w:tcW w:w="11925" w:type="dxa"/>
            <w:tcMar>
              <w:top w:w="75" w:type="dxa"/>
              <w:left w:w="75" w:type="dxa"/>
              <w:bottom w:w="75" w:type="dxa"/>
              <w:right w:w="75" w:type="dxa"/>
            </w:tcMar>
            <w:vAlign w:val="center"/>
          </w:tcPr>
          <w:p w14:paraId="14E24816" w14:textId="77777777" w:rsidR="005C19BE" w:rsidRPr="00C7769A" w:rsidRDefault="005C19BE" w:rsidP="005C19BE">
            <w:pPr>
              <w:rPr>
                <w:rFonts w:eastAsia="Arial"/>
                <w:sz w:val="20"/>
                <w:szCs w:val="20"/>
                <w:lang w:eastAsia="en-US"/>
              </w:rPr>
            </w:pPr>
            <w:r w:rsidRPr="00C7769A">
              <w:rPr>
                <w:rFonts w:eastAsia="Arial"/>
                <w:sz w:val="20"/>
                <w:szCs w:val="20"/>
                <w:lang w:eastAsia="en-US"/>
              </w:rPr>
              <w:t>Platform Service</w:t>
            </w:r>
          </w:p>
        </w:tc>
      </w:tr>
      <w:tr w:rsidR="005C19BE" w:rsidRPr="00C7769A" w14:paraId="3115912F" w14:textId="77777777" w:rsidTr="00C7769A">
        <w:tc>
          <w:tcPr>
            <w:tcW w:w="1471" w:type="dxa"/>
            <w:shd w:val="clear" w:color="auto" w:fill="D9D9D9"/>
            <w:tcMar>
              <w:top w:w="75" w:type="dxa"/>
              <w:left w:w="75" w:type="dxa"/>
              <w:bottom w:w="75" w:type="dxa"/>
              <w:right w:w="75" w:type="dxa"/>
            </w:tcMar>
            <w:vAlign w:val="center"/>
          </w:tcPr>
          <w:p w14:paraId="7E6403B3"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Service Catalogue</w:t>
            </w:r>
          </w:p>
        </w:tc>
        <w:tc>
          <w:tcPr>
            <w:tcW w:w="11925" w:type="dxa"/>
            <w:tcMar>
              <w:top w:w="75" w:type="dxa"/>
              <w:left w:w="75" w:type="dxa"/>
              <w:bottom w:w="75" w:type="dxa"/>
              <w:right w:w="75" w:type="dxa"/>
            </w:tcMar>
            <w:vAlign w:val="center"/>
          </w:tcPr>
          <w:p w14:paraId="5DEEE6B5" w14:textId="77777777" w:rsidR="005C19BE" w:rsidRPr="00C7769A" w:rsidRDefault="00034AB1" w:rsidP="005C19BE">
            <w:pPr>
              <w:rPr>
                <w:rFonts w:eastAsia="Arial"/>
                <w:sz w:val="20"/>
                <w:szCs w:val="20"/>
                <w:lang w:eastAsia="en-US"/>
              </w:rPr>
            </w:pPr>
            <w:hyperlink r:id="rId20">
              <w:r w:rsidR="005C19BE" w:rsidRPr="00C7769A">
                <w:rPr>
                  <w:rFonts w:eastAsia="Arial"/>
                  <w:color w:val="1155CC"/>
                  <w:sz w:val="20"/>
                  <w:szCs w:val="20"/>
                  <w:u w:val="single"/>
                  <w:lang w:eastAsia="en-US"/>
                </w:rPr>
                <w:t>https://www.egi.eu/services/notebooks/</w:t>
              </w:r>
            </w:hyperlink>
            <w:r w:rsidR="005C19BE" w:rsidRPr="00C7769A">
              <w:rPr>
                <w:rFonts w:eastAsia="Arial"/>
                <w:sz w:val="20"/>
                <w:szCs w:val="20"/>
                <w:lang w:eastAsia="en-US"/>
              </w:rPr>
              <w:t xml:space="preserve"> </w:t>
            </w:r>
          </w:p>
        </w:tc>
      </w:tr>
      <w:tr w:rsidR="005C19BE" w:rsidRPr="00C7769A" w14:paraId="25F7BB86" w14:textId="77777777" w:rsidTr="00C7769A">
        <w:tc>
          <w:tcPr>
            <w:tcW w:w="1471" w:type="dxa"/>
            <w:shd w:val="clear" w:color="auto" w:fill="D9D9D9"/>
            <w:tcMar>
              <w:top w:w="75" w:type="dxa"/>
              <w:left w:w="75" w:type="dxa"/>
              <w:bottom w:w="75" w:type="dxa"/>
              <w:right w:w="75" w:type="dxa"/>
            </w:tcMar>
            <w:vAlign w:val="center"/>
          </w:tcPr>
          <w:p w14:paraId="236F9357"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Location</w:t>
            </w:r>
          </w:p>
        </w:tc>
        <w:tc>
          <w:tcPr>
            <w:tcW w:w="11925" w:type="dxa"/>
            <w:tcMar>
              <w:top w:w="75" w:type="dxa"/>
              <w:left w:w="75" w:type="dxa"/>
              <w:bottom w:w="75" w:type="dxa"/>
              <w:right w:w="75" w:type="dxa"/>
            </w:tcMar>
            <w:vAlign w:val="center"/>
          </w:tcPr>
          <w:p w14:paraId="0A742D3A" w14:textId="77777777" w:rsidR="005C19BE" w:rsidRPr="00C7769A" w:rsidRDefault="005C19BE" w:rsidP="005C19BE">
            <w:pPr>
              <w:rPr>
                <w:rFonts w:eastAsia="Arial"/>
                <w:sz w:val="20"/>
                <w:szCs w:val="20"/>
                <w:lang w:eastAsia="en-US"/>
              </w:rPr>
            </w:pPr>
            <w:r w:rsidRPr="00C7769A">
              <w:rPr>
                <w:rFonts w:eastAsia="Arial"/>
                <w:sz w:val="20"/>
                <w:szCs w:val="20"/>
                <w:lang w:eastAsia="en-US"/>
              </w:rPr>
              <w:t>Czech Republic</w:t>
            </w:r>
          </w:p>
        </w:tc>
      </w:tr>
      <w:tr w:rsidR="005C19BE" w:rsidRPr="00C7769A" w14:paraId="1170D9DD" w14:textId="77777777" w:rsidTr="00C7769A">
        <w:tc>
          <w:tcPr>
            <w:tcW w:w="1471" w:type="dxa"/>
            <w:shd w:val="clear" w:color="auto" w:fill="D9D9D9"/>
            <w:tcMar>
              <w:top w:w="75" w:type="dxa"/>
              <w:left w:w="75" w:type="dxa"/>
              <w:bottom w:w="75" w:type="dxa"/>
              <w:right w:w="75" w:type="dxa"/>
            </w:tcMar>
            <w:vAlign w:val="center"/>
          </w:tcPr>
          <w:p w14:paraId="2BE1D906"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Duration</w:t>
            </w:r>
          </w:p>
        </w:tc>
        <w:tc>
          <w:tcPr>
            <w:tcW w:w="11925" w:type="dxa"/>
            <w:tcMar>
              <w:top w:w="75" w:type="dxa"/>
              <w:left w:w="75" w:type="dxa"/>
              <w:bottom w:w="75" w:type="dxa"/>
              <w:right w:w="75" w:type="dxa"/>
            </w:tcMar>
            <w:vAlign w:val="center"/>
          </w:tcPr>
          <w:p w14:paraId="124F90C0" w14:textId="77777777" w:rsidR="005C19BE" w:rsidRPr="00C7769A" w:rsidRDefault="005C19BE" w:rsidP="005C19BE">
            <w:pPr>
              <w:rPr>
                <w:rFonts w:eastAsia="Arial"/>
                <w:sz w:val="20"/>
                <w:szCs w:val="20"/>
                <w:lang w:eastAsia="en-US"/>
              </w:rPr>
            </w:pPr>
            <w:r w:rsidRPr="00C7769A">
              <w:rPr>
                <w:rFonts w:eastAsia="Arial"/>
                <w:sz w:val="20"/>
                <w:szCs w:val="20"/>
                <w:lang w:eastAsia="en-US"/>
              </w:rPr>
              <w:t>M1-M30</w:t>
            </w:r>
          </w:p>
        </w:tc>
      </w:tr>
      <w:tr w:rsidR="005C19BE" w:rsidRPr="00C7769A" w14:paraId="399206BF" w14:textId="77777777" w:rsidTr="00C7769A">
        <w:tc>
          <w:tcPr>
            <w:tcW w:w="1471" w:type="dxa"/>
            <w:shd w:val="clear" w:color="auto" w:fill="D9D9D9"/>
            <w:tcMar>
              <w:top w:w="75" w:type="dxa"/>
              <w:left w:w="75" w:type="dxa"/>
              <w:bottom w:w="75" w:type="dxa"/>
              <w:right w:w="75" w:type="dxa"/>
            </w:tcMar>
            <w:vAlign w:val="center"/>
          </w:tcPr>
          <w:p w14:paraId="3162AB08"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Modality of access</w:t>
            </w:r>
          </w:p>
        </w:tc>
        <w:tc>
          <w:tcPr>
            <w:tcW w:w="11925" w:type="dxa"/>
            <w:tcMar>
              <w:top w:w="75" w:type="dxa"/>
              <w:left w:w="75" w:type="dxa"/>
              <w:bottom w:w="75" w:type="dxa"/>
              <w:right w:w="75" w:type="dxa"/>
            </w:tcMar>
            <w:vAlign w:val="center"/>
          </w:tcPr>
          <w:p w14:paraId="31483124" w14:textId="77777777" w:rsidR="005C19BE" w:rsidRPr="00C7769A" w:rsidRDefault="005C19BE" w:rsidP="005C19BE">
            <w:pPr>
              <w:rPr>
                <w:rFonts w:eastAsia="Arial"/>
                <w:sz w:val="20"/>
                <w:szCs w:val="20"/>
                <w:lang w:eastAsia="en-US"/>
              </w:rPr>
            </w:pPr>
            <w:r w:rsidRPr="00C7769A">
              <w:rPr>
                <w:rFonts w:eastAsia="Arial"/>
                <w:sz w:val="20"/>
                <w:szCs w:val="20"/>
                <w:lang w:eastAsia="en-US"/>
              </w:rPr>
              <w:t>All the elements of the service are free at the point of use. Valid EGI user registered in Check-in is needed. There are 2 modes: notebooks for researchers available for users upon registration, and notebooks for communities with access controlled via the marketplace.</w:t>
            </w:r>
          </w:p>
        </w:tc>
      </w:tr>
      <w:tr w:rsidR="005C19BE" w:rsidRPr="00C7769A" w14:paraId="02767134" w14:textId="77777777" w:rsidTr="00C7769A">
        <w:tc>
          <w:tcPr>
            <w:tcW w:w="1471" w:type="dxa"/>
            <w:shd w:val="clear" w:color="auto" w:fill="D9D9D9"/>
            <w:tcMar>
              <w:top w:w="75" w:type="dxa"/>
              <w:left w:w="75" w:type="dxa"/>
              <w:bottom w:w="75" w:type="dxa"/>
              <w:right w:w="75" w:type="dxa"/>
            </w:tcMar>
            <w:vAlign w:val="center"/>
          </w:tcPr>
          <w:p w14:paraId="3219B0F8" w14:textId="77777777" w:rsidR="005C19BE" w:rsidRPr="00C7769A" w:rsidRDefault="005C19BE" w:rsidP="005C19BE">
            <w:pPr>
              <w:jc w:val="center"/>
              <w:rPr>
                <w:rFonts w:eastAsia="Arial"/>
                <w:b/>
                <w:sz w:val="20"/>
                <w:szCs w:val="20"/>
                <w:lang w:eastAsia="en-US"/>
              </w:rPr>
            </w:pPr>
            <w:r w:rsidRPr="00C7769A">
              <w:rPr>
                <w:rFonts w:eastAsia="Arial"/>
                <w:b/>
                <w:sz w:val="20"/>
                <w:szCs w:val="20"/>
                <w:lang w:eastAsia="en-US"/>
              </w:rPr>
              <w:t>Support offered</w:t>
            </w:r>
          </w:p>
        </w:tc>
        <w:tc>
          <w:tcPr>
            <w:tcW w:w="11925" w:type="dxa"/>
            <w:tcMar>
              <w:top w:w="75" w:type="dxa"/>
              <w:left w:w="75" w:type="dxa"/>
              <w:bottom w:w="75" w:type="dxa"/>
              <w:right w:w="75" w:type="dxa"/>
            </w:tcMar>
            <w:vAlign w:val="center"/>
          </w:tcPr>
          <w:p w14:paraId="1EA6DCEF" w14:textId="77777777" w:rsidR="005C19BE" w:rsidRPr="00C7769A" w:rsidRDefault="005C19BE" w:rsidP="005C19BE">
            <w:pPr>
              <w:rPr>
                <w:rFonts w:eastAsia="Arial"/>
                <w:sz w:val="20"/>
                <w:szCs w:val="20"/>
                <w:lang w:eastAsia="en-US"/>
              </w:rPr>
            </w:pPr>
            <w:r w:rsidRPr="00C7769A">
              <w:rPr>
                <w:rFonts w:eastAsia="Arial"/>
                <w:sz w:val="20"/>
                <w:szCs w:val="20"/>
                <w:lang w:eastAsia="en-US"/>
              </w:rPr>
              <w:t>Technical support is provided via the helpdesk central support team, and by the individual service providers. EGI Outreach activities also include webinars, training, and hands-on sessions during conferences and events.</w:t>
            </w:r>
          </w:p>
        </w:tc>
      </w:tr>
      <w:tr w:rsidR="005C19BE" w:rsidRPr="00C7769A" w14:paraId="3D446E8A" w14:textId="77777777" w:rsidTr="00C7769A">
        <w:tc>
          <w:tcPr>
            <w:tcW w:w="1471" w:type="dxa"/>
            <w:shd w:val="clear" w:color="auto" w:fill="D9D9D9"/>
            <w:tcMar>
              <w:top w:w="75" w:type="dxa"/>
              <w:left w:w="75" w:type="dxa"/>
              <w:bottom w:w="75" w:type="dxa"/>
              <w:right w:w="75" w:type="dxa"/>
            </w:tcMar>
            <w:vAlign w:val="center"/>
          </w:tcPr>
          <w:p w14:paraId="14E18A18" w14:textId="77777777" w:rsidR="005C19BE" w:rsidRPr="00C7769A" w:rsidRDefault="005C19BE" w:rsidP="005C19BE">
            <w:pPr>
              <w:pBdr>
                <w:top w:val="nil"/>
                <w:left w:val="nil"/>
                <w:bottom w:val="nil"/>
                <w:right w:val="nil"/>
                <w:between w:val="nil"/>
              </w:pBdr>
              <w:jc w:val="center"/>
              <w:rPr>
                <w:rFonts w:eastAsia="Arial"/>
                <w:b/>
                <w:color w:val="000000"/>
                <w:sz w:val="20"/>
                <w:szCs w:val="20"/>
                <w:lang w:eastAsia="en-US"/>
              </w:rPr>
            </w:pPr>
            <w:r w:rsidRPr="00C7769A">
              <w:rPr>
                <w:rFonts w:eastAsia="Arial"/>
                <w:b/>
                <w:color w:val="000000"/>
                <w:sz w:val="20"/>
                <w:szCs w:val="20"/>
                <w:lang w:eastAsia="en-US"/>
              </w:rPr>
              <w:lastRenderedPageBreak/>
              <w:t>Operational since</w:t>
            </w:r>
          </w:p>
        </w:tc>
        <w:tc>
          <w:tcPr>
            <w:tcW w:w="11925" w:type="dxa"/>
            <w:tcMar>
              <w:top w:w="75" w:type="dxa"/>
              <w:left w:w="75" w:type="dxa"/>
              <w:bottom w:w="75" w:type="dxa"/>
              <w:right w:w="75" w:type="dxa"/>
            </w:tcMar>
            <w:vAlign w:val="center"/>
          </w:tcPr>
          <w:p w14:paraId="2B7B8906" w14:textId="77777777" w:rsidR="005C19BE" w:rsidRPr="00C7769A" w:rsidRDefault="005C19BE" w:rsidP="005C19BE">
            <w:pPr>
              <w:pBdr>
                <w:top w:val="nil"/>
                <w:left w:val="nil"/>
                <w:bottom w:val="nil"/>
                <w:right w:val="nil"/>
                <w:between w:val="nil"/>
              </w:pBdr>
              <w:jc w:val="left"/>
              <w:rPr>
                <w:rFonts w:eastAsia="Arial"/>
                <w:color w:val="000000"/>
                <w:sz w:val="20"/>
                <w:szCs w:val="20"/>
                <w:lang w:eastAsia="en-US"/>
              </w:rPr>
            </w:pPr>
            <w:r w:rsidRPr="00C7769A">
              <w:rPr>
                <w:rFonts w:eastAsia="Arial"/>
                <w:sz w:val="20"/>
                <w:szCs w:val="20"/>
                <w:lang w:eastAsia="en-US"/>
              </w:rPr>
              <w:t>Nov 2019</w:t>
            </w:r>
          </w:p>
        </w:tc>
      </w:tr>
      <w:tr w:rsidR="005C19BE" w:rsidRPr="00C7769A" w14:paraId="1220BFDF" w14:textId="77777777" w:rsidTr="00C7769A">
        <w:tc>
          <w:tcPr>
            <w:tcW w:w="1471" w:type="dxa"/>
            <w:shd w:val="clear" w:color="auto" w:fill="D9D9D9"/>
            <w:tcMar>
              <w:top w:w="75" w:type="dxa"/>
              <w:left w:w="75" w:type="dxa"/>
              <w:bottom w:w="75" w:type="dxa"/>
              <w:right w:w="75" w:type="dxa"/>
            </w:tcMar>
            <w:vAlign w:val="center"/>
          </w:tcPr>
          <w:p w14:paraId="0551894A" w14:textId="77777777" w:rsidR="005C19BE" w:rsidRPr="00C7769A" w:rsidRDefault="005C19BE" w:rsidP="005C19BE">
            <w:pPr>
              <w:pBdr>
                <w:top w:val="nil"/>
                <w:left w:val="nil"/>
                <w:bottom w:val="nil"/>
                <w:right w:val="nil"/>
                <w:between w:val="nil"/>
              </w:pBdr>
              <w:jc w:val="center"/>
              <w:rPr>
                <w:rFonts w:eastAsia="Arial"/>
                <w:b/>
                <w:color w:val="000000"/>
                <w:sz w:val="20"/>
                <w:szCs w:val="20"/>
                <w:lang w:eastAsia="en-US"/>
              </w:rPr>
            </w:pPr>
            <w:r w:rsidRPr="00C7769A">
              <w:rPr>
                <w:rFonts w:eastAsia="Arial"/>
                <w:b/>
                <w:color w:val="000000"/>
                <w:sz w:val="20"/>
                <w:szCs w:val="20"/>
                <w:lang w:eastAsia="en-US"/>
              </w:rPr>
              <w:t>User definition</w:t>
            </w:r>
          </w:p>
        </w:tc>
        <w:tc>
          <w:tcPr>
            <w:tcW w:w="11925" w:type="dxa"/>
            <w:tcMar>
              <w:top w:w="75" w:type="dxa"/>
              <w:left w:w="75" w:type="dxa"/>
              <w:bottom w:w="75" w:type="dxa"/>
              <w:right w:w="75" w:type="dxa"/>
            </w:tcMar>
            <w:vAlign w:val="center"/>
          </w:tcPr>
          <w:p w14:paraId="240C979A" w14:textId="77777777" w:rsidR="005C19BE" w:rsidRPr="00C7769A" w:rsidRDefault="005C19BE" w:rsidP="005C19BE">
            <w:pPr>
              <w:pBdr>
                <w:top w:val="nil"/>
                <w:left w:val="nil"/>
                <w:bottom w:val="nil"/>
                <w:right w:val="nil"/>
                <w:between w:val="nil"/>
              </w:pBdr>
              <w:jc w:val="left"/>
              <w:rPr>
                <w:rFonts w:eastAsia="Arial"/>
                <w:sz w:val="20"/>
                <w:szCs w:val="20"/>
                <w:lang w:eastAsia="en-US"/>
              </w:rPr>
            </w:pPr>
            <w:r w:rsidRPr="00C7769A">
              <w:rPr>
                <w:rFonts w:eastAsia="Arial"/>
                <w:sz w:val="20"/>
                <w:szCs w:val="20"/>
                <w:lang w:eastAsia="en-US"/>
              </w:rPr>
              <w:t>single researchers and communities</w:t>
            </w:r>
          </w:p>
        </w:tc>
      </w:tr>
    </w:tbl>
    <w:p w14:paraId="0D6D8816" w14:textId="77777777" w:rsidR="005C19BE" w:rsidRPr="005C19BE" w:rsidRDefault="005C19BE" w:rsidP="005C19BE">
      <w:pPr>
        <w:rPr>
          <w:rFonts w:eastAsia="Arial"/>
          <w:lang w:eastAsia="en-US"/>
        </w:rPr>
      </w:pPr>
    </w:p>
    <w:p w14:paraId="3E0A5EB4" w14:textId="77777777" w:rsidR="005C19BE" w:rsidRPr="005C19BE" w:rsidRDefault="005C19BE" w:rsidP="009B534C">
      <w:pPr>
        <w:pStyle w:val="Heading3"/>
        <w:numPr>
          <w:ilvl w:val="2"/>
          <w:numId w:val="5"/>
        </w:numPr>
      </w:pPr>
      <w:bookmarkStart w:id="20" w:name="_heading=h.3dy6vkm" w:colFirst="0" w:colLast="0"/>
      <w:bookmarkStart w:id="21" w:name="_Toc102753253"/>
      <w:bookmarkEnd w:id="20"/>
      <w:r w:rsidRPr="005C19BE">
        <w:t>Metrics</w:t>
      </w:r>
      <w:bookmarkEnd w:id="2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5C19BE" w:rsidRPr="005C19BE" w14:paraId="4C8EAA3F" w14:textId="77777777" w:rsidTr="007D3E2E">
        <w:tc>
          <w:tcPr>
            <w:tcW w:w="2220" w:type="dxa"/>
            <w:shd w:val="clear" w:color="auto" w:fill="D9D9D9"/>
            <w:tcMar>
              <w:top w:w="75" w:type="dxa"/>
              <w:left w:w="75" w:type="dxa"/>
              <w:bottom w:w="75" w:type="dxa"/>
              <w:right w:w="75" w:type="dxa"/>
            </w:tcMar>
            <w:vAlign w:val="center"/>
          </w:tcPr>
          <w:p w14:paraId="2EDFE766"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Metric name</w:t>
            </w:r>
          </w:p>
        </w:tc>
        <w:tc>
          <w:tcPr>
            <w:tcW w:w="922" w:type="dxa"/>
            <w:shd w:val="clear" w:color="auto" w:fill="D9D9D9"/>
            <w:tcMar>
              <w:top w:w="75" w:type="dxa"/>
              <w:left w:w="75" w:type="dxa"/>
              <w:bottom w:w="75" w:type="dxa"/>
              <w:right w:w="75" w:type="dxa"/>
            </w:tcMar>
            <w:vAlign w:val="center"/>
          </w:tcPr>
          <w:p w14:paraId="5EBCFCE2"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Baseline</w:t>
            </w:r>
          </w:p>
        </w:tc>
        <w:tc>
          <w:tcPr>
            <w:tcW w:w="4247" w:type="dxa"/>
            <w:shd w:val="clear" w:color="auto" w:fill="D9D9D9"/>
            <w:tcMar>
              <w:top w:w="75" w:type="dxa"/>
              <w:left w:w="75" w:type="dxa"/>
              <w:bottom w:w="75" w:type="dxa"/>
              <w:right w:w="75" w:type="dxa"/>
            </w:tcMar>
            <w:vAlign w:val="center"/>
          </w:tcPr>
          <w:p w14:paraId="133E5939"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Define how measurement is done</w:t>
            </w:r>
          </w:p>
        </w:tc>
        <w:tc>
          <w:tcPr>
            <w:tcW w:w="1831" w:type="dxa"/>
            <w:shd w:val="clear" w:color="auto" w:fill="D9D9D9"/>
            <w:tcMar>
              <w:top w:w="75" w:type="dxa"/>
              <w:left w:w="75" w:type="dxa"/>
              <w:bottom w:w="75" w:type="dxa"/>
              <w:right w:w="75" w:type="dxa"/>
            </w:tcMar>
            <w:vAlign w:val="center"/>
          </w:tcPr>
          <w:p w14:paraId="59F1A17E"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1</w:t>
            </w:r>
            <w:r w:rsidRPr="005C19BE">
              <w:rPr>
                <w:rFonts w:eastAsia="Arial"/>
                <w:b/>
                <w:color w:val="000000"/>
                <w:sz w:val="18"/>
                <w:szCs w:val="18"/>
                <w:lang w:eastAsia="en-US"/>
              </w:rPr>
              <w:br/>
              <w:t>M1-M5</w:t>
            </w:r>
          </w:p>
        </w:tc>
        <w:tc>
          <w:tcPr>
            <w:tcW w:w="1340" w:type="dxa"/>
            <w:shd w:val="clear" w:color="auto" w:fill="D9D9D9"/>
          </w:tcPr>
          <w:p w14:paraId="25CD4B0C"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2</w:t>
            </w:r>
            <w:r w:rsidRPr="005C19BE">
              <w:rPr>
                <w:rFonts w:eastAsia="Arial"/>
                <w:b/>
                <w:color w:val="000000"/>
                <w:sz w:val="18"/>
                <w:szCs w:val="18"/>
                <w:lang w:eastAsia="en-US"/>
              </w:rPr>
              <w:br/>
              <w:t>M6-M10</w:t>
            </w:r>
          </w:p>
        </w:tc>
        <w:tc>
          <w:tcPr>
            <w:tcW w:w="2836" w:type="dxa"/>
            <w:shd w:val="clear" w:color="auto" w:fill="D9D9D9"/>
          </w:tcPr>
          <w:p w14:paraId="4FC4D0E4"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3</w:t>
            </w:r>
            <w:r w:rsidRPr="005C19BE">
              <w:rPr>
                <w:rFonts w:eastAsia="Arial"/>
                <w:b/>
                <w:color w:val="000000"/>
                <w:sz w:val="18"/>
                <w:szCs w:val="18"/>
                <w:lang w:eastAsia="en-US"/>
              </w:rPr>
              <w:br/>
              <w:t>M11-M15</w:t>
            </w:r>
          </w:p>
        </w:tc>
      </w:tr>
      <w:tr w:rsidR="005C19BE" w:rsidRPr="005C19BE" w14:paraId="39EC182E" w14:textId="77777777" w:rsidTr="007D3E2E">
        <w:tc>
          <w:tcPr>
            <w:tcW w:w="2220" w:type="dxa"/>
            <w:tcMar>
              <w:top w:w="0" w:type="dxa"/>
              <w:left w:w="40" w:type="dxa"/>
              <w:bottom w:w="0" w:type="dxa"/>
              <w:right w:w="40" w:type="dxa"/>
            </w:tcMar>
            <w:vAlign w:val="bottom"/>
          </w:tcPr>
          <w:p w14:paraId="1826108D"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users accessing</w:t>
            </w:r>
          </w:p>
        </w:tc>
        <w:tc>
          <w:tcPr>
            <w:tcW w:w="922" w:type="dxa"/>
            <w:tcMar>
              <w:top w:w="0" w:type="dxa"/>
              <w:left w:w="40" w:type="dxa"/>
              <w:bottom w:w="0" w:type="dxa"/>
              <w:right w:w="40" w:type="dxa"/>
            </w:tcMar>
            <w:vAlign w:val="bottom"/>
          </w:tcPr>
          <w:p w14:paraId="0755A6A6"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90</w:t>
            </w:r>
          </w:p>
        </w:tc>
        <w:tc>
          <w:tcPr>
            <w:tcW w:w="4247" w:type="dxa"/>
            <w:tcMar>
              <w:top w:w="0" w:type="dxa"/>
              <w:left w:w="40" w:type="dxa"/>
              <w:bottom w:w="0" w:type="dxa"/>
              <w:right w:w="40" w:type="dxa"/>
            </w:tcMar>
            <w:vAlign w:val="bottom"/>
          </w:tcPr>
          <w:p w14:paraId="7BE6F555"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service database</w:t>
            </w:r>
          </w:p>
        </w:tc>
        <w:tc>
          <w:tcPr>
            <w:tcW w:w="1831" w:type="dxa"/>
            <w:tcMar>
              <w:top w:w="0" w:type="dxa"/>
              <w:left w:w="40" w:type="dxa"/>
              <w:bottom w:w="0" w:type="dxa"/>
              <w:right w:w="40" w:type="dxa"/>
            </w:tcMar>
            <w:vAlign w:val="bottom"/>
          </w:tcPr>
          <w:p w14:paraId="665EC592"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73</w:t>
            </w:r>
          </w:p>
        </w:tc>
        <w:tc>
          <w:tcPr>
            <w:tcW w:w="1340" w:type="dxa"/>
            <w:tcMar>
              <w:top w:w="0" w:type="dxa"/>
              <w:left w:w="40" w:type="dxa"/>
              <w:bottom w:w="0" w:type="dxa"/>
              <w:right w:w="40" w:type="dxa"/>
            </w:tcMar>
            <w:vAlign w:val="bottom"/>
          </w:tcPr>
          <w:p w14:paraId="5CCE7071"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86</w:t>
            </w:r>
          </w:p>
        </w:tc>
        <w:tc>
          <w:tcPr>
            <w:tcW w:w="2836" w:type="dxa"/>
            <w:tcMar>
              <w:top w:w="0" w:type="dxa"/>
              <w:left w:w="40" w:type="dxa"/>
              <w:bottom w:w="0" w:type="dxa"/>
              <w:right w:w="40" w:type="dxa"/>
            </w:tcMar>
            <w:vAlign w:val="bottom"/>
          </w:tcPr>
          <w:p w14:paraId="76BC894C"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117</w:t>
            </w:r>
          </w:p>
        </w:tc>
      </w:tr>
      <w:tr w:rsidR="005C19BE" w:rsidRPr="005C19BE" w14:paraId="72F15579" w14:textId="77777777" w:rsidTr="007D3E2E">
        <w:tc>
          <w:tcPr>
            <w:tcW w:w="2220" w:type="dxa"/>
            <w:tcMar>
              <w:top w:w="0" w:type="dxa"/>
              <w:left w:w="40" w:type="dxa"/>
              <w:bottom w:w="0" w:type="dxa"/>
              <w:right w:w="40" w:type="dxa"/>
            </w:tcMar>
            <w:vAlign w:val="bottom"/>
          </w:tcPr>
          <w:p w14:paraId="31686205"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notebook sessions/month</w:t>
            </w:r>
          </w:p>
        </w:tc>
        <w:tc>
          <w:tcPr>
            <w:tcW w:w="922" w:type="dxa"/>
            <w:tcMar>
              <w:top w:w="0" w:type="dxa"/>
              <w:left w:w="40" w:type="dxa"/>
              <w:bottom w:w="0" w:type="dxa"/>
              <w:right w:w="40" w:type="dxa"/>
            </w:tcMar>
            <w:vAlign w:val="bottom"/>
          </w:tcPr>
          <w:p w14:paraId="0C853455"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100</w:t>
            </w:r>
          </w:p>
        </w:tc>
        <w:tc>
          <w:tcPr>
            <w:tcW w:w="4247" w:type="dxa"/>
            <w:tcMar>
              <w:top w:w="0" w:type="dxa"/>
              <w:left w:w="40" w:type="dxa"/>
              <w:bottom w:w="0" w:type="dxa"/>
              <w:right w:w="40" w:type="dxa"/>
            </w:tcMar>
            <w:vAlign w:val="bottom"/>
          </w:tcPr>
          <w:p w14:paraId="6D356489"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logs</w:t>
            </w:r>
          </w:p>
        </w:tc>
        <w:tc>
          <w:tcPr>
            <w:tcW w:w="1831" w:type="dxa"/>
            <w:tcMar>
              <w:top w:w="0" w:type="dxa"/>
              <w:left w:w="40" w:type="dxa"/>
              <w:bottom w:w="0" w:type="dxa"/>
              <w:right w:w="40" w:type="dxa"/>
            </w:tcMar>
            <w:vAlign w:val="bottom"/>
          </w:tcPr>
          <w:p w14:paraId="345EDCCC"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66</w:t>
            </w:r>
          </w:p>
        </w:tc>
        <w:tc>
          <w:tcPr>
            <w:tcW w:w="1340" w:type="dxa"/>
            <w:tcMar>
              <w:top w:w="0" w:type="dxa"/>
              <w:left w:w="40" w:type="dxa"/>
              <w:bottom w:w="0" w:type="dxa"/>
              <w:right w:w="40" w:type="dxa"/>
            </w:tcMar>
            <w:vAlign w:val="bottom"/>
          </w:tcPr>
          <w:p w14:paraId="36494FDB"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104</w:t>
            </w:r>
          </w:p>
        </w:tc>
        <w:tc>
          <w:tcPr>
            <w:tcW w:w="2836" w:type="dxa"/>
            <w:tcMar>
              <w:top w:w="0" w:type="dxa"/>
              <w:left w:w="40" w:type="dxa"/>
              <w:bottom w:w="0" w:type="dxa"/>
              <w:right w:w="40" w:type="dxa"/>
            </w:tcMar>
            <w:vAlign w:val="bottom"/>
          </w:tcPr>
          <w:p w14:paraId="358964EB"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106</w:t>
            </w:r>
          </w:p>
        </w:tc>
      </w:tr>
      <w:tr w:rsidR="005C19BE" w:rsidRPr="005C19BE" w14:paraId="626694BE" w14:textId="77777777" w:rsidTr="007D3E2E">
        <w:tc>
          <w:tcPr>
            <w:tcW w:w="2220" w:type="dxa"/>
            <w:tcMar>
              <w:top w:w="0" w:type="dxa"/>
              <w:left w:w="40" w:type="dxa"/>
              <w:bottom w:w="0" w:type="dxa"/>
              <w:right w:w="40" w:type="dxa"/>
            </w:tcMar>
            <w:vAlign w:val="bottom"/>
          </w:tcPr>
          <w:p w14:paraId="2F68F573"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countries reach</w:t>
            </w:r>
          </w:p>
        </w:tc>
        <w:tc>
          <w:tcPr>
            <w:tcW w:w="922" w:type="dxa"/>
            <w:tcMar>
              <w:top w:w="0" w:type="dxa"/>
              <w:left w:w="40" w:type="dxa"/>
              <w:bottom w:w="0" w:type="dxa"/>
              <w:right w:w="40" w:type="dxa"/>
            </w:tcMar>
            <w:vAlign w:val="bottom"/>
          </w:tcPr>
          <w:p w14:paraId="689D053B"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19</w:t>
            </w:r>
          </w:p>
        </w:tc>
        <w:tc>
          <w:tcPr>
            <w:tcW w:w="4247" w:type="dxa"/>
            <w:tcMar>
              <w:top w:w="0" w:type="dxa"/>
              <w:left w:w="40" w:type="dxa"/>
              <w:bottom w:w="0" w:type="dxa"/>
              <w:right w:w="40" w:type="dxa"/>
            </w:tcMar>
            <w:vAlign w:val="bottom"/>
          </w:tcPr>
          <w:p w14:paraId="6ADE9B12"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Check-in</w:t>
            </w:r>
          </w:p>
        </w:tc>
        <w:tc>
          <w:tcPr>
            <w:tcW w:w="1831" w:type="dxa"/>
            <w:tcMar>
              <w:top w:w="0" w:type="dxa"/>
              <w:left w:w="40" w:type="dxa"/>
              <w:bottom w:w="0" w:type="dxa"/>
              <w:right w:w="40" w:type="dxa"/>
            </w:tcMar>
            <w:vAlign w:val="bottom"/>
          </w:tcPr>
          <w:p w14:paraId="78EFFE4B"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21</w:t>
            </w:r>
          </w:p>
        </w:tc>
        <w:tc>
          <w:tcPr>
            <w:tcW w:w="1340" w:type="dxa"/>
            <w:tcMar>
              <w:top w:w="0" w:type="dxa"/>
              <w:left w:w="40" w:type="dxa"/>
              <w:bottom w:w="0" w:type="dxa"/>
              <w:right w:w="40" w:type="dxa"/>
            </w:tcMar>
            <w:vAlign w:val="bottom"/>
          </w:tcPr>
          <w:p w14:paraId="29FB6DB9"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31</w:t>
            </w:r>
          </w:p>
        </w:tc>
        <w:tc>
          <w:tcPr>
            <w:tcW w:w="2836" w:type="dxa"/>
            <w:tcMar>
              <w:top w:w="0" w:type="dxa"/>
              <w:left w:w="40" w:type="dxa"/>
              <w:bottom w:w="0" w:type="dxa"/>
              <w:right w:w="40" w:type="dxa"/>
            </w:tcMar>
            <w:vAlign w:val="bottom"/>
          </w:tcPr>
          <w:p w14:paraId="2DAD0A08"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29</w:t>
            </w:r>
          </w:p>
        </w:tc>
      </w:tr>
      <w:tr w:rsidR="005C19BE" w:rsidRPr="005C19BE" w14:paraId="548A0FC2" w14:textId="77777777" w:rsidTr="007D3E2E">
        <w:tc>
          <w:tcPr>
            <w:tcW w:w="2220" w:type="dxa"/>
            <w:tcMar>
              <w:top w:w="0" w:type="dxa"/>
              <w:left w:w="40" w:type="dxa"/>
              <w:bottom w:w="0" w:type="dxa"/>
              <w:right w:w="40" w:type="dxa"/>
            </w:tcMar>
            <w:vAlign w:val="bottom"/>
          </w:tcPr>
          <w:p w14:paraId="146533F0"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Names of countries reach</w:t>
            </w:r>
          </w:p>
        </w:tc>
        <w:tc>
          <w:tcPr>
            <w:tcW w:w="922" w:type="dxa"/>
            <w:tcMar>
              <w:top w:w="0" w:type="dxa"/>
              <w:left w:w="40" w:type="dxa"/>
              <w:bottom w:w="0" w:type="dxa"/>
              <w:right w:w="40" w:type="dxa"/>
            </w:tcMar>
            <w:vAlign w:val="bottom"/>
          </w:tcPr>
          <w:p w14:paraId="09863BC8"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UK, FR, ES, BE, NO, HR, NL, HU, SE, DE, PL, ZA, TW, AT, CH, IT, GR, TR, US</w:t>
            </w:r>
          </w:p>
        </w:tc>
        <w:tc>
          <w:tcPr>
            <w:tcW w:w="4247" w:type="dxa"/>
            <w:tcMar>
              <w:top w:w="0" w:type="dxa"/>
              <w:left w:w="40" w:type="dxa"/>
              <w:bottom w:w="0" w:type="dxa"/>
              <w:right w:w="40" w:type="dxa"/>
            </w:tcMar>
            <w:vAlign w:val="bottom"/>
          </w:tcPr>
          <w:p w14:paraId="7DB026F8"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Check-in</w:t>
            </w:r>
          </w:p>
        </w:tc>
        <w:tc>
          <w:tcPr>
            <w:tcW w:w="1831" w:type="dxa"/>
            <w:tcMar>
              <w:top w:w="0" w:type="dxa"/>
              <w:left w:w="40" w:type="dxa"/>
              <w:bottom w:w="0" w:type="dxa"/>
              <w:right w:w="40" w:type="dxa"/>
            </w:tcMar>
            <w:vAlign w:val="bottom"/>
          </w:tcPr>
          <w:p w14:paraId="69D3E496" w14:textId="343D78A1"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 xml:space="preserve">Algeria,Croatia,Czechia,Denmark,Estonia,Finland,France,Germany,Greece,Indonesia,Italy,Netherlands,North Macedonia,Poland,Singapore,Slovakia,Spain,Sweden,Switzerland,United </w:t>
            </w:r>
            <w:r w:rsidR="007D3E2E" w:rsidRPr="005C19BE">
              <w:rPr>
                <w:rFonts w:eastAsia="Arial"/>
                <w:sz w:val="18"/>
                <w:szCs w:val="18"/>
                <w:lang w:eastAsia="en-US"/>
              </w:rPr>
              <w:t>Kingdom, United</w:t>
            </w:r>
            <w:r w:rsidRPr="005C19BE">
              <w:rPr>
                <w:rFonts w:eastAsia="Arial"/>
                <w:sz w:val="18"/>
                <w:szCs w:val="18"/>
                <w:lang w:eastAsia="en-US"/>
              </w:rPr>
              <w:t xml:space="preserve"> State</w:t>
            </w:r>
          </w:p>
        </w:tc>
        <w:tc>
          <w:tcPr>
            <w:tcW w:w="1340" w:type="dxa"/>
            <w:tcMar>
              <w:top w:w="0" w:type="dxa"/>
              <w:left w:w="40" w:type="dxa"/>
              <w:bottom w:w="0" w:type="dxa"/>
              <w:right w:w="40" w:type="dxa"/>
            </w:tcMar>
            <w:vAlign w:val="bottom"/>
          </w:tcPr>
          <w:p w14:paraId="00F54F4C"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 xml:space="preserve">Algeria, Austria, Belgium, Brazil, Canada, China, Croatia, Cyprus, Czechia, Finland, France, Germany, Greece, Hungary, Indonesia, Ireland, Italy, Japan, </w:t>
            </w:r>
            <w:r w:rsidRPr="005C19BE">
              <w:rPr>
                <w:rFonts w:eastAsia="Arial"/>
                <w:sz w:val="18"/>
                <w:szCs w:val="18"/>
                <w:lang w:eastAsia="en-US"/>
              </w:rPr>
              <w:lastRenderedPageBreak/>
              <w:t>Netherlands, Norway, Poland, Portugal, Romania, Spain, Sweden, Switzerland, Turkey, United Arab Emirates, United Kingdom, United States, Vietnam</w:t>
            </w:r>
          </w:p>
        </w:tc>
        <w:tc>
          <w:tcPr>
            <w:tcW w:w="2836" w:type="dxa"/>
            <w:tcMar>
              <w:top w:w="0" w:type="dxa"/>
              <w:left w:w="40" w:type="dxa"/>
              <w:bottom w:w="0" w:type="dxa"/>
              <w:right w:w="40" w:type="dxa"/>
            </w:tcMar>
            <w:vAlign w:val="bottom"/>
          </w:tcPr>
          <w:p w14:paraId="5DEFD34D"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lastRenderedPageBreak/>
              <w:t>Austria, Belgium, China, Croatia, Czechia, Denmark, DR Congo, Egypt, France, Germany, Greece, Hungary, India, Indonesia, Italy, Netherlands, Norway, Poland, Portugal, Russia, Singapore, Spain, Sri Lanka, Sweden, Tunisia, Turkey, United Kingdom, United States, Vietnam</w:t>
            </w:r>
          </w:p>
        </w:tc>
      </w:tr>
    </w:tbl>
    <w:p w14:paraId="4F8B622A" w14:textId="77777777" w:rsidR="005C19BE" w:rsidRPr="005C19BE" w:rsidRDefault="005C19BE" w:rsidP="005C19BE">
      <w:pPr>
        <w:rPr>
          <w:rFonts w:eastAsia="Arial"/>
          <w:lang w:eastAsia="en-US"/>
        </w:rPr>
      </w:pPr>
    </w:p>
    <w:p w14:paraId="3141B32F" w14:textId="77777777" w:rsidR="005C19BE" w:rsidRPr="005C19BE" w:rsidRDefault="005C19BE" w:rsidP="009B534C">
      <w:pPr>
        <w:pStyle w:val="Heading3"/>
        <w:numPr>
          <w:ilvl w:val="2"/>
          <w:numId w:val="5"/>
        </w:numPr>
      </w:pPr>
      <w:bookmarkStart w:id="22" w:name="_heading=h.1t3h5sf" w:colFirst="0" w:colLast="0"/>
      <w:bookmarkStart w:id="23" w:name="_Toc102753254"/>
      <w:bookmarkEnd w:id="22"/>
      <w:r w:rsidRPr="005C19BE">
        <w:t>Assessment</w:t>
      </w:r>
      <w:bookmarkEnd w:id="23"/>
    </w:p>
    <w:p w14:paraId="4083E851" w14:textId="77777777" w:rsidR="005C19BE" w:rsidRPr="005C19BE" w:rsidRDefault="005C19BE" w:rsidP="005C19BE">
      <w:pPr>
        <w:rPr>
          <w:rFonts w:eastAsia="Arial"/>
          <w:lang w:eastAsia="en-US"/>
        </w:rPr>
      </w:pPr>
      <w:r w:rsidRPr="005C19BE">
        <w:rPr>
          <w:rFonts w:eastAsia="Arial"/>
          <w:lang w:eastAsia="en-US"/>
        </w:rPr>
        <w:t xml:space="preserve">The EGI Notebooks service, hosted at CESNET (CZ), has seen an increase of usage in all the periods considered in this report. This installation serves mostly individual users that belong to the vo.access.egi.eu and vo.notebooks.egi.eu Virtual Organization (VO)s. Additional VOs have been enabled to access the service: biomed, auger, eiscat_3d and vo.reliance-project.eu. During the period all the metrics have seen an increase with the number of users growing 245% over baseline. </w:t>
      </w:r>
    </w:p>
    <w:p w14:paraId="1F7447E4" w14:textId="77777777" w:rsidR="005C19BE" w:rsidRPr="005C19BE" w:rsidRDefault="005C19BE" w:rsidP="005C19BE">
      <w:pPr>
        <w:rPr>
          <w:rFonts w:eastAsia="Arial"/>
          <w:lang w:eastAsia="en-US"/>
        </w:rPr>
      </w:pPr>
      <w:r w:rsidRPr="005C19BE">
        <w:rPr>
          <w:rFonts w:eastAsia="Arial"/>
          <w:lang w:eastAsia="en-US"/>
        </w:rPr>
        <w:t>Alongside the existing Notebooks, a Binder instance</w:t>
      </w:r>
      <w:r w:rsidRPr="005C19BE">
        <w:rPr>
          <w:rFonts w:eastAsia="Arial"/>
          <w:vertAlign w:val="superscript"/>
          <w:lang w:eastAsia="en-US"/>
        </w:rPr>
        <w:footnoteReference w:id="3"/>
      </w:r>
      <w:r w:rsidRPr="005C19BE">
        <w:rPr>
          <w:rFonts w:eastAsia="Arial"/>
          <w:lang w:eastAsia="en-US"/>
        </w:rPr>
        <w:t xml:space="preserve"> was introduced in the installation. This service allows for replicating previous research with reproducible environments and it’s currently being validated by communities before introducing it into the EOSC Portal.</w:t>
      </w:r>
    </w:p>
    <w:p w14:paraId="749E9D6F" w14:textId="773A7B60" w:rsidR="005C19BE" w:rsidRPr="005C19BE" w:rsidRDefault="005C19BE" w:rsidP="005C19BE">
      <w:pPr>
        <w:rPr>
          <w:rFonts w:eastAsia="Arial"/>
          <w:lang w:eastAsia="en-US"/>
        </w:rPr>
      </w:pPr>
      <w:r w:rsidRPr="005C19BE">
        <w:rPr>
          <w:rFonts w:eastAsia="Arial"/>
          <w:lang w:eastAsia="en-US"/>
        </w:rPr>
        <w:t>The service was already onboarded in the EOSC Portal</w:t>
      </w:r>
      <w:r w:rsidRPr="005C19BE">
        <w:rPr>
          <w:rFonts w:eastAsia="Arial"/>
          <w:vertAlign w:val="superscript"/>
          <w:lang w:eastAsia="en-US"/>
        </w:rPr>
        <w:footnoteReference w:id="4"/>
      </w:r>
      <w:r w:rsidRPr="005C19BE">
        <w:rPr>
          <w:rFonts w:eastAsia="Arial"/>
          <w:lang w:eastAsia="en-US"/>
        </w:rPr>
        <w:t xml:space="preserve"> at the start of the project. During 2021, the installation was migrated from INFN-CATANIA provider to CESNET with new hardware and updated underlying </w:t>
      </w:r>
      <w:proofErr w:type="spellStart"/>
      <w:r w:rsidRPr="005C19BE">
        <w:rPr>
          <w:rFonts w:eastAsia="Arial"/>
          <w:lang w:eastAsia="en-US"/>
        </w:rPr>
        <w:t>kubernetes</w:t>
      </w:r>
      <w:proofErr w:type="spellEnd"/>
      <w:r w:rsidRPr="005C19BE">
        <w:rPr>
          <w:rFonts w:eastAsia="Arial"/>
          <w:lang w:eastAsia="en-US"/>
        </w:rPr>
        <w:t>. The service improved its integration with EGI Check-in for better control of the authorised users and it was integrated with the EGI DataHub to offer users seamless access to data.  Regular updates of the user environments, including the support for MATLAB, was also performed during this period.</w:t>
      </w:r>
    </w:p>
    <w:p w14:paraId="040AAD07" w14:textId="77777777" w:rsidR="005C19BE" w:rsidRPr="005C19BE" w:rsidRDefault="005C19BE" w:rsidP="00B1656E">
      <w:pPr>
        <w:pStyle w:val="Heading2"/>
        <w:numPr>
          <w:ilvl w:val="1"/>
          <w:numId w:val="5"/>
        </w:numPr>
      </w:pPr>
      <w:bookmarkStart w:id="24" w:name="_heading=h.4d34og8" w:colFirst="0" w:colLast="0"/>
      <w:bookmarkStart w:id="25" w:name="_Toc102753255"/>
      <w:bookmarkEnd w:id="24"/>
      <w:r w:rsidRPr="005C19BE">
        <w:lastRenderedPageBreak/>
        <w:t>EGI – DIRAC</w:t>
      </w:r>
      <w:bookmarkEnd w:id="2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5C19BE" w:rsidRPr="007D3E2E" w14:paraId="24E5BB2F" w14:textId="77777777" w:rsidTr="007D3E2E">
        <w:tc>
          <w:tcPr>
            <w:tcW w:w="1471" w:type="dxa"/>
            <w:shd w:val="clear" w:color="auto" w:fill="D9D9D9"/>
            <w:tcMar>
              <w:top w:w="75" w:type="dxa"/>
              <w:left w:w="75" w:type="dxa"/>
              <w:bottom w:w="75" w:type="dxa"/>
              <w:right w:w="75" w:type="dxa"/>
            </w:tcMar>
            <w:vAlign w:val="center"/>
          </w:tcPr>
          <w:p w14:paraId="289CA934"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Description</w:t>
            </w:r>
          </w:p>
        </w:tc>
        <w:tc>
          <w:tcPr>
            <w:tcW w:w="11925" w:type="dxa"/>
            <w:tcMar>
              <w:top w:w="75" w:type="dxa"/>
              <w:left w:w="75" w:type="dxa"/>
              <w:bottom w:w="75" w:type="dxa"/>
              <w:right w:w="75" w:type="dxa"/>
            </w:tcMar>
            <w:vAlign w:val="center"/>
          </w:tcPr>
          <w:p w14:paraId="1D140A8E" w14:textId="77777777" w:rsidR="005C19BE" w:rsidRPr="007D3E2E" w:rsidRDefault="005C19BE" w:rsidP="005C19BE">
            <w:pPr>
              <w:rPr>
                <w:rFonts w:eastAsia="Arial"/>
                <w:sz w:val="20"/>
                <w:szCs w:val="20"/>
                <w:lang w:eastAsia="en-US"/>
              </w:rPr>
            </w:pPr>
            <w:r w:rsidRPr="007D3E2E">
              <w:rPr>
                <w:rFonts w:eastAsia="Arial"/>
                <w:sz w:val="20"/>
                <w:szCs w:val="20"/>
                <w:lang w:eastAsia="en-US"/>
              </w:rPr>
              <w:t>EGI Workload Manager</w:t>
            </w:r>
          </w:p>
        </w:tc>
      </w:tr>
      <w:tr w:rsidR="005C19BE" w:rsidRPr="007D3E2E" w14:paraId="5363BE6D" w14:textId="77777777" w:rsidTr="007D3E2E">
        <w:tc>
          <w:tcPr>
            <w:tcW w:w="1471" w:type="dxa"/>
            <w:shd w:val="clear" w:color="auto" w:fill="D9D9D9"/>
            <w:tcMar>
              <w:top w:w="75" w:type="dxa"/>
              <w:left w:w="75" w:type="dxa"/>
              <w:bottom w:w="75" w:type="dxa"/>
              <w:right w:w="75" w:type="dxa"/>
            </w:tcMar>
            <w:vAlign w:val="center"/>
          </w:tcPr>
          <w:p w14:paraId="1C4ACC7F"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Task</w:t>
            </w:r>
          </w:p>
        </w:tc>
        <w:tc>
          <w:tcPr>
            <w:tcW w:w="11925" w:type="dxa"/>
            <w:tcMar>
              <w:top w:w="75" w:type="dxa"/>
              <w:left w:w="75" w:type="dxa"/>
              <w:bottom w:w="75" w:type="dxa"/>
              <w:right w:w="75" w:type="dxa"/>
            </w:tcMar>
            <w:vAlign w:val="center"/>
          </w:tcPr>
          <w:p w14:paraId="7C93F67B" w14:textId="77777777" w:rsidR="005C19BE" w:rsidRPr="007D3E2E" w:rsidRDefault="005C19BE" w:rsidP="005C19BE">
            <w:pPr>
              <w:rPr>
                <w:rFonts w:eastAsia="Arial"/>
                <w:sz w:val="20"/>
                <w:szCs w:val="20"/>
                <w:lang w:eastAsia="en-US"/>
              </w:rPr>
            </w:pPr>
            <w:r w:rsidRPr="007D3E2E">
              <w:rPr>
                <w:rFonts w:eastAsia="Arial"/>
                <w:sz w:val="20"/>
                <w:szCs w:val="20"/>
                <w:lang w:eastAsia="en-US"/>
              </w:rPr>
              <w:t>4.2</w:t>
            </w:r>
          </w:p>
        </w:tc>
      </w:tr>
      <w:tr w:rsidR="005C19BE" w:rsidRPr="007D3E2E" w14:paraId="524EF0AE" w14:textId="77777777" w:rsidTr="007D3E2E">
        <w:tc>
          <w:tcPr>
            <w:tcW w:w="1471" w:type="dxa"/>
            <w:shd w:val="clear" w:color="auto" w:fill="D9D9D9"/>
            <w:tcMar>
              <w:top w:w="75" w:type="dxa"/>
              <w:left w:w="75" w:type="dxa"/>
              <w:bottom w:w="75" w:type="dxa"/>
              <w:right w:w="75" w:type="dxa"/>
            </w:tcMar>
            <w:vAlign w:val="center"/>
          </w:tcPr>
          <w:p w14:paraId="348D2B3F"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URL</w:t>
            </w:r>
          </w:p>
        </w:tc>
        <w:tc>
          <w:tcPr>
            <w:tcW w:w="11925" w:type="dxa"/>
            <w:tcMar>
              <w:top w:w="75" w:type="dxa"/>
              <w:left w:w="75" w:type="dxa"/>
              <w:bottom w:w="75" w:type="dxa"/>
              <w:right w:w="75" w:type="dxa"/>
            </w:tcMar>
            <w:vAlign w:val="center"/>
          </w:tcPr>
          <w:p w14:paraId="26C0ECF3" w14:textId="77777777" w:rsidR="005C19BE" w:rsidRPr="007D3E2E" w:rsidRDefault="005C19BE" w:rsidP="005C19BE">
            <w:pPr>
              <w:rPr>
                <w:rFonts w:eastAsia="Arial"/>
                <w:sz w:val="20"/>
                <w:szCs w:val="20"/>
                <w:lang w:eastAsia="en-US"/>
              </w:rPr>
            </w:pPr>
          </w:p>
        </w:tc>
      </w:tr>
      <w:tr w:rsidR="005C19BE" w:rsidRPr="007D3E2E" w14:paraId="0321226C" w14:textId="77777777" w:rsidTr="007D3E2E">
        <w:tc>
          <w:tcPr>
            <w:tcW w:w="1471" w:type="dxa"/>
            <w:shd w:val="clear" w:color="auto" w:fill="D9D9D9"/>
            <w:tcMar>
              <w:top w:w="75" w:type="dxa"/>
              <w:left w:w="75" w:type="dxa"/>
              <w:bottom w:w="75" w:type="dxa"/>
              <w:right w:w="75" w:type="dxa"/>
            </w:tcMar>
            <w:vAlign w:val="center"/>
          </w:tcPr>
          <w:p w14:paraId="39742B36"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Service Category</w:t>
            </w:r>
          </w:p>
        </w:tc>
        <w:tc>
          <w:tcPr>
            <w:tcW w:w="11925" w:type="dxa"/>
            <w:tcMar>
              <w:top w:w="75" w:type="dxa"/>
              <w:left w:w="75" w:type="dxa"/>
              <w:bottom w:w="75" w:type="dxa"/>
              <w:right w:w="75" w:type="dxa"/>
            </w:tcMar>
            <w:vAlign w:val="center"/>
          </w:tcPr>
          <w:p w14:paraId="38AA94F4" w14:textId="77777777" w:rsidR="005C19BE" w:rsidRPr="007D3E2E" w:rsidRDefault="005C19BE" w:rsidP="005C19BE">
            <w:pPr>
              <w:rPr>
                <w:rFonts w:eastAsia="Arial"/>
                <w:sz w:val="20"/>
                <w:szCs w:val="20"/>
                <w:lang w:eastAsia="en-US"/>
              </w:rPr>
            </w:pPr>
            <w:r w:rsidRPr="007D3E2E">
              <w:rPr>
                <w:rFonts w:eastAsia="Arial"/>
                <w:sz w:val="20"/>
                <w:szCs w:val="20"/>
                <w:lang w:eastAsia="en-US"/>
              </w:rPr>
              <w:t>Platform Service</w:t>
            </w:r>
          </w:p>
        </w:tc>
      </w:tr>
      <w:tr w:rsidR="005C19BE" w:rsidRPr="007D3E2E" w14:paraId="5285E25C" w14:textId="77777777" w:rsidTr="007D3E2E">
        <w:tc>
          <w:tcPr>
            <w:tcW w:w="1471" w:type="dxa"/>
            <w:shd w:val="clear" w:color="auto" w:fill="D9D9D9"/>
            <w:tcMar>
              <w:top w:w="75" w:type="dxa"/>
              <w:left w:w="75" w:type="dxa"/>
              <w:bottom w:w="75" w:type="dxa"/>
              <w:right w:w="75" w:type="dxa"/>
            </w:tcMar>
            <w:vAlign w:val="center"/>
          </w:tcPr>
          <w:p w14:paraId="29322B2E"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Service Catalogue</w:t>
            </w:r>
          </w:p>
        </w:tc>
        <w:tc>
          <w:tcPr>
            <w:tcW w:w="11925" w:type="dxa"/>
            <w:tcMar>
              <w:top w:w="75" w:type="dxa"/>
              <w:left w:w="75" w:type="dxa"/>
              <w:bottom w:w="75" w:type="dxa"/>
              <w:right w:w="75" w:type="dxa"/>
            </w:tcMar>
            <w:vAlign w:val="center"/>
          </w:tcPr>
          <w:p w14:paraId="04AF420F" w14:textId="77777777" w:rsidR="005C19BE" w:rsidRPr="007D3E2E" w:rsidRDefault="00034AB1" w:rsidP="005C19BE">
            <w:pPr>
              <w:rPr>
                <w:rFonts w:eastAsia="Arial"/>
                <w:sz w:val="20"/>
                <w:szCs w:val="20"/>
                <w:lang w:eastAsia="en-US"/>
              </w:rPr>
            </w:pPr>
            <w:hyperlink r:id="rId21">
              <w:r w:rsidR="005C19BE" w:rsidRPr="007D3E2E">
                <w:rPr>
                  <w:rFonts w:eastAsia="Arial"/>
                  <w:color w:val="1155CC"/>
                  <w:sz w:val="20"/>
                  <w:szCs w:val="20"/>
                  <w:u w:val="single"/>
                  <w:lang w:eastAsia="en-US"/>
                </w:rPr>
                <w:t>https://www.egi.eu/services/workload-manager/</w:t>
              </w:r>
            </w:hyperlink>
            <w:r w:rsidR="005C19BE" w:rsidRPr="007D3E2E">
              <w:rPr>
                <w:rFonts w:eastAsia="Arial"/>
                <w:sz w:val="20"/>
                <w:szCs w:val="20"/>
                <w:lang w:eastAsia="en-US"/>
              </w:rPr>
              <w:t xml:space="preserve"> </w:t>
            </w:r>
          </w:p>
        </w:tc>
      </w:tr>
      <w:tr w:rsidR="005C19BE" w:rsidRPr="007D3E2E" w14:paraId="2632D7A4" w14:textId="77777777" w:rsidTr="007D3E2E">
        <w:tc>
          <w:tcPr>
            <w:tcW w:w="1471" w:type="dxa"/>
            <w:shd w:val="clear" w:color="auto" w:fill="D9D9D9"/>
            <w:tcMar>
              <w:top w:w="75" w:type="dxa"/>
              <w:left w:w="75" w:type="dxa"/>
              <w:bottom w:w="75" w:type="dxa"/>
              <w:right w:w="75" w:type="dxa"/>
            </w:tcMar>
            <w:vAlign w:val="center"/>
          </w:tcPr>
          <w:p w14:paraId="7549C400"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Location</w:t>
            </w:r>
          </w:p>
        </w:tc>
        <w:tc>
          <w:tcPr>
            <w:tcW w:w="11925" w:type="dxa"/>
            <w:tcMar>
              <w:top w:w="75" w:type="dxa"/>
              <w:left w:w="75" w:type="dxa"/>
              <w:bottom w:w="75" w:type="dxa"/>
              <w:right w:w="75" w:type="dxa"/>
            </w:tcMar>
            <w:vAlign w:val="center"/>
          </w:tcPr>
          <w:p w14:paraId="29F13960" w14:textId="77777777" w:rsidR="005C19BE" w:rsidRPr="007D3E2E" w:rsidRDefault="005C19BE" w:rsidP="005C19BE">
            <w:pPr>
              <w:rPr>
                <w:rFonts w:eastAsia="Arial"/>
                <w:sz w:val="20"/>
                <w:szCs w:val="20"/>
                <w:lang w:eastAsia="en-US"/>
              </w:rPr>
            </w:pPr>
            <w:r w:rsidRPr="007D3E2E">
              <w:rPr>
                <w:rFonts w:eastAsia="Arial"/>
                <w:sz w:val="20"/>
                <w:szCs w:val="20"/>
                <w:lang w:eastAsia="en-US"/>
              </w:rPr>
              <w:t xml:space="preserve">CC-IN2P3/Lyon </w:t>
            </w:r>
          </w:p>
        </w:tc>
      </w:tr>
      <w:tr w:rsidR="005C19BE" w:rsidRPr="007D3E2E" w14:paraId="341AE59D" w14:textId="77777777" w:rsidTr="007D3E2E">
        <w:tc>
          <w:tcPr>
            <w:tcW w:w="1471" w:type="dxa"/>
            <w:shd w:val="clear" w:color="auto" w:fill="D9D9D9"/>
            <w:tcMar>
              <w:top w:w="75" w:type="dxa"/>
              <w:left w:w="75" w:type="dxa"/>
              <w:bottom w:w="75" w:type="dxa"/>
              <w:right w:w="75" w:type="dxa"/>
            </w:tcMar>
            <w:vAlign w:val="center"/>
          </w:tcPr>
          <w:p w14:paraId="07877829"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Duration</w:t>
            </w:r>
          </w:p>
        </w:tc>
        <w:tc>
          <w:tcPr>
            <w:tcW w:w="11925" w:type="dxa"/>
            <w:tcMar>
              <w:top w:w="75" w:type="dxa"/>
              <w:left w:w="75" w:type="dxa"/>
              <w:bottom w:w="75" w:type="dxa"/>
              <w:right w:w="75" w:type="dxa"/>
            </w:tcMar>
            <w:vAlign w:val="center"/>
          </w:tcPr>
          <w:p w14:paraId="73197E9B" w14:textId="77777777" w:rsidR="005C19BE" w:rsidRPr="007D3E2E" w:rsidRDefault="005C19BE" w:rsidP="005C19BE">
            <w:pPr>
              <w:rPr>
                <w:rFonts w:eastAsia="Arial"/>
                <w:sz w:val="20"/>
                <w:szCs w:val="20"/>
                <w:lang w:eastAsia="en-US"/>
              </w:rPr>
            </w:pPr>
            <w:r w:rsidRPr="007D3E2E">
              <w:rPr>
                <w:rFonts w:eastAsia="Arial"/>
                <w:sz w:val="20"/>
                <w:szCs w:val="20"/>
                <w:lang w:eastAsia="en-US"/>
              </w:rPr>
              <w:t>M1-M30</w:t>
            </w:r>
          </w:p>
        </w:tc>
      </w:tr>
      <w:tr w:rsidR="005C19BE" w:rsidRPr="007D3E2E" w14:paraId="630F1D5D" w14:textId="77777777" w:rsidTr="007D3E2E">
        <w:tc>
          <w:tcPr>
            <w:tcW w:w="1471" w:type="dxa"/>
            <w:shd w:val="clear" w:color="auto" w:fill="D9D9D9"/>
            <w:tcMar>
              <w:top w:w="75" w:type="dxa"/>
              <w:left w:w="75" w:type="dxa"/>
              <w:bottom w:w="75" w:type="dxa"/>
              <w:right w:w="75" w:type="dxa"/>
            </w:tcMar>
            <w:vAlign w:val="center"/>
          </w:tcPr>
          <w:p w14:paraId="06E781B2"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Modality of access</w:t>
            </w:r>
          </w:p>
        </w:tc>
        <w:tc>
          <w:tcPr>
            <w:tcW w:w="11925" w:type="dxa"/>
            <w:tcMar>
              <w:top w:w="75" w:type="dxa"/>
              <w:left w:w="75" w:type="dxa"/>
              <w:bottom w:w="75" w:type="dxa"/>
              <w:right w:w="75" w:type="dxa"/>
            </w:tcMar>
            <w:vAlign w:val="center"/>
          </w:tcPr>
          <w:p w14:paraId="7A672BFA" w14:textId="77777777" w:rsidR="005C19BE" w:rsidRPr="007D3E2E" w:rsidRDefault="005C19BE" w:rsidP="005C19BE">
            <w:pPr>
              <w:rPr>
                <w:rFonts w:eastAsia="Arial"/>
                <w:sz w:val="20"/>
                <w:szCs w:val="20"/>
                <w:lang w:eastAsia="en-US"/>
              </w:rPr>
            </w:pPr>
            <w:r w:rsidRPr="007D3E2E">
              <w:rPr>
                <w:rFonts w:eastAsia="Arial"/>
                <w:sz w:val="20"/>
                <w:szCs w:val="20"/>
                <w:lang w:eastAsia="en-US"/>
              </w:rPr>
              <w:t>Access for registered EGI users</w:t>
            </w:r>
          </w:p>
        </w:tc>
      </w:tr>
      <w:tr w:rsidR="005C19BE" w:rsidRPr="007D3E2E" w14:paraId="2F1C777B" w14:textId="77777777" w:rsidTr="007D3E2E">
        <w:tc>
          <w:tcPr>
            <w:tcW w:w="1471" w:type="dxa"/>
            <w:shd w:val="clear" w:color="auto" w:fill="D9D9D9"/>
            <w:tcMar>
              <w:top w:w="75" w:type="dxa"/>
              <w:left w:w="75" w:type="dxa"/>
              <w:bottom w:w="75" w:type="dxa"/>
              <w:right w:w="75" w:type="dxa"/>
            </w:tcMar>
            <w:vAlign w:val="center"/>
          </w:tcPr>
          <w:p w14:paraId="55E66940" w14:textId="77777777" w:rsidR="005C19BE" w:rsidRPr="007D3E2E" w:rsidRDefault="005C19BE" w:rsidP="005C19BE">
            <w:pPr>
              <w:jc w:val="center"/>
              <w:rPr>
                <w:rFonts w:eastAsia="Arial"/>
                <w:b/>
                <w:sz w:val="20"/>
                <w:szCs w:val="20"/>
                <w:lang w:eastAsia="en-US"/>
              </w:rPr>
            </w:pPr>
            <w:r w:rsidRPr="007D3E2E">
              <w:rPr>
                <w:rFonts w:eastAsia="Arial"/>
                <w:b/>
                <w:sz w:val="20"/>
                <w:szCs w:val="20"/>
                <w:lang w:eastAsia="en-US"/>
              </w:rPr>
              <w:t>Support offered</w:t>
            </w:r>
          </w:p>
        </w:tc>
        <w:tc>
          <w:tcPr>
            <w:tcW w:w="11925" w:type="dxa"/>
            <w:tcMar>
              <w:top w:w="75" w:type="dxa"/>
              <w:left w:w="75" w:type="dxa"/>
              <w:bottom w:w="75" w:type="dxa"/>
              <w:right w:w="75" w:type="dxa"/>
            </w:tcMar>
            <w:vAlign w:val="center"/>
          </w:tcPr>
          <w:p w14:paraId="0360AEBF" w14:textId="77777777" w:rsidR="005C19BE" w:rsidRPr="007D3E2E" w:rsidRDefault="005C19BE" w:rsidP="005C19BE">
            <w:pPr>
              <w:rPr>
                <w:rFonts w:eastAsia="Arial"/>
                <w:sz w:val="20"/>
                <w:szCs w:val="20"/>
                <w:lang w:eastAsia="en-US"/>
              </w:rPr>
            </w:pPr>
            <w:r w:rsidRPr="007D3E2E">
              <w:rPr>
                <w:rFonts w:eastAsia="Arial"/>
                <w:sz w:val="20"/>
                <w:szCs w:val="20"/>
                <w:lang w:eastAsia="en-US"/>
              </w:rPr>
              <w:t>Full user support including documentation and training. Support is offered via the EGI Helpdesk.</w:t>
            </w:r>
          </w:p>
        </w:tc>
      </w:tr>
      <w:tr w:rsidR="005C19BE" w:rsidRPr="007D3E2E" w14:paraId="39A6E0F3" w14:textId="77777777" w:rsidTr="007D3E2E">
        <w:tc>
          <w:tcPr>
            <w:tcW w:w="1471" w:type="dxa"/>
            <w:shd w:val="clear" w:color="auto" w:fill="D9D9D9"/>
            <w:tcMar>
              <w:top w:w="75" w:type="dxa"/>
              <w:left w:w="75" w:type="dxa"/>
              <w:bottom w:w="75" w:type="dxa"/>
              <w:right w:w="75" w:type="dxa"/>
            </w:tcMar>
            <w:vAlign w:val="center"/>
          </w:tcPr>
          <w:p w14:paraId="722075F5" w14:textId="77777777" w:rsidR="005C19BE" w:rsidRPr="007D3E2E" w:rsidRDefault="005C19BE" w:rsidP="005C19BE">
            <w:pPr>
              <w:pBdr>
                <w:top w:val="nil"/>
                <w:left w:val="nil"/>
                <w:bottom w:val="nil"/>
                <w:right w:val="nil"/>
                <w:between w:val="nil"/>
              </w:pBdr>
              <w:jc w:val="center"/>
              <w:rPr>
                <w:rFonts w:eastAsia="Arial"/>
                <w:b/>
                <w:color w:val="000000"/>
                <w:sz w:val="20"/>
                <w:szCs w:val="20"/>
                <w:lang w:eastAsia="en-US"/>
              </w:rPr>
            </w:pPr>
            <w:r w:rsidRPr="007D3E2E">
              <w:rPr>
                <w:rFonts w:eastAsia="Arial"/>
                <w:b/>
                <w:color w:val="000000"/>
                <w:sz w:val="20"/>
                <w:szCs w:val="20"/>
                <w:lang w:eastAsia="en-US"/>
              </w:rPr>
              <w:t>Operational since</w:t>
            </w:r>
          </w:p>
        </w:tc>
        <w:tc>
          <w:tcPr>
            <w:tcW w:w="11925" w:type="dxa"/>
            <w:tcMar>
              <w:top w:w="75" w:type="dxa"/>
              <w:left w:w="75" w:type="dxa"/>
              <w:bottom w:w="75" w:type="dxa"/>
              <w:right w:w="75" w:type="dxa"/>
            </w:tcMar>
            <w:vAlign w:val="center"/>
          </w:tcPr>
          <w:p w14:paraId="625A34C2" w14:textId="77777777" w:rsidR="005C19BE" w:rsidRPr="007D3E2E" w:rsidRDefault="005C19BE" w:rsidP="005C19BE">
            <w:pPr>
              <w:pBdr>
                <w:top w:val="nil"/>
                <w:left w:val="nil"/>
                <w:bottom w:val="nil"/>
                <w:right w:val="nil"/>
                <w:between w:val="nil"/>
              </w:pBdr>
              <w:jc w:val="left"/>
              <w:rPr>
                <w:rFonts w:eastAsia="Arial"/>
                <w:color w:val="000000"/>
                <w:sz w:val="20"/>
                <w:szCs w:val="20"/>
                <w:lang w:eastAsia="en-US"/>
              </w:rPr>
            </w:pPr>
            <w:r w:rsidRPr="007D3E2E">
              <w:rPr>
                <w:rFonts w:eastAsia="Arial"/>
                <w:sz w:val="20"/>
                <w:szCs w:val="20"/>
                <w:lang w:eastAsia="en-US"/>
              </w:rPr>
              <w:t>2014</w:t>
            </w:r>
          </w:p>
        </w:tc>
      </w:tr>
      <w:tr w:rsidR="005C19BE" w:rsidRPr="007D3E2E" w14:paraId="241F2233" w14:textId="77777777" w:rsidTr="007D3E2E">
        <w:tc>
          <w:tcPr>
            <w:tcW w:w="1471" w:type="dxa"/>
            <w:shd w:val="clear" w:color="auto" w:fill="D9D9D9"/>
            <w:tcMar>
              <w:top w:w="75" w:type="dxa"/>
              <w:left w:w="75" w:type="dxa"/>
              <w:bottom w:w="75" w:type="dxa"/>
              <w:right w:w="75" w:type="dxa"/>
            </w:tcMar>
            <w:vAlign w:val="center"/>
          </w:tcPr>
          <w:p w14:paraId="5210A863" w14:textId="77777777" w:rsidR="005C19BE" w:rsidRPr="007D3E2E" w:rsidRDefault="005C19BE" w:rsidP="005C19BE">
            <w:pPr>
              <w:pBdr>
                <w:top w:val="nil"/>
                <w:left w:val="nil"/>
                <w:bottom w:val="nil"/>
                <w:right w:val="nil"/>
                <w:between w:val="nil"/>
              </w:pBdr>
              <w:jc w:val="center"/>
              <w:rPr>
                <w:rFonts w:eastAsia="Arial"/>
                <w:b/>
                <w:color w:val="000000"/>
                <w:sz w:val="20"/>
                <w:szCs w:val="20"/>
                <w:lang w:eastAsia="en-US"/>
              </w:rPr>
            </w:pPr>
            <w:r w:rsidRPr="007D3E2E">
              <w:rPr>
                <w:rFonts w:eastAsia="Arial"/>
                <w:b/>
                <w:color w:val="000000"/>
                <w:sz w:val="20"/>
                <w:szCs w:val="20"/>
                <w:lang w:eastAsia="en-US"/>
              </w:rPr>
              <w:t>User definition</w:t>
            </w:r>
          </w:p>
        </w:tc>
        <w:tc>
          <w:tcPr>
            <w:tcW w:w="11925" w:type="dxa"/>
            <w:tcMar>
              <w:top w:w="75" w:type="dxa"/>
              <w:left w:w="75" w:type="dxa"/>
              <w:bottom w:w="75" w:type="dxa"/>
              <w:right w:w="75" w:type="dxa"/>
            </w:tcMar>
            <w:vAlign w:val="center"/>
          </w:tcPr>
          <w:p w14:paraId="6418BD32" w14:textId="77777777" w:rsidR="005C19BE" w:rsidRPr="007D3E2E" w:rsidRDefault="005C19BE" w:rsidP="005C19BE">
            <w:pPr>
              <w:pBdr>
                <w:top w:val="nil"/>
                <w:left w:val="nil"/>
                <w:bottom w:val="nil"/>
                <w:right w:val="nil"/>
                <w:between w:val="nil"/>
              </w:pBdr>
              <w:jc w:val="left"/>
              <w:rPr>
                <w:rFonts w:eastAsia="Arial"/>
                <w:color w:val="000000"/>
                <w:sz w:val="20"/>
                <w:szCs w:val="20"/>
                <w:lang w:eastAsia="en-US"/>
              </w:rPr>
            </w:pPr>
            <w:r w:rsidRPr="007D3E2E">
              <w:rPr>
                <w:rFonts w:eastAsia="Arial"/>
                <w:sz w:val="20"/>
                <w:szCs w:val="20"/>
                <w:lang w:eastAsia="en-US"/>
              </w:rPr>
              <w:t>All sizes user communities from large HEP communities to multidisciplinary and long tail communities.</w:t>
            </w:r>
          </w:p>
        </w:tc>
      </w:tr>
    </w:tbl>
    <w:p w14:paraId="596FBBBE" w14:textId="77777777" w:rsidR="005C19BE" w:rsidRPr="005C19BE" w:rsidRDefault="005C19BE" w:rsidP="005C19BE">
      <w:pPr>
        <w:rPr>
          <w:rFonts w:eastAsia="Arial"/>
          <w:lang w:eastAsia="en-US"/>
        </w:rPr>
      </w:pPr>
    </w:p>
    <w:p w14:paraId="2E825139" w14:textId="77777777" w:rsidR="005C19BE" w:rsidRPr="005C19BE" w:rsidRDefault="005C19BE" w:rsidP="00673CD0">
      <w:pPr>
        <w:pStyle w:val="Heading3"/>
        <w:numPr>
          <w:ilvl w:val="2"/>
          <w:numId w:val="5"/>
        </w:numPr>
      </w:pPr>
      <w:bookmarkStart w:id="26" w:name="_heading=h.2s8eyo1" w:colFirst="0" w:colLast="0"/>
      <w:bookmarkStart w:id="27" w:name="_Toc102753256"/>
      <w:bookmarkEnd w:id="26"/>
      <w:r w:rsidRPr="005C19BE">
        <w:lastRenderedPageBreak/>
        <w:t>Metrics</w:t>
      </w:r>
      <w:bookmarkEnd w:id="27"/>
    </w:p>
    <w:tbl>
      <w:tblPr>
        <w:tblW w:w="1340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19"/>
        <w:gridCol w:w="1125"/>
        <w:gridCol w:w="4050"/>
        <w:gridCol w:w="1831"/>
        <w:gridCol w:w="1340"/>
        <w:gridCol w:w="2836"/>
      </w:tblGrid>
      <w:tr w:rsidR="005C19BE" w:rsidRPr="005C19BE" w14:paraId="4C0040EC" w14:textId="77777777" w:rsidTr="00F24CD5">
        <w:tc>
          <w:tcPr>
            <w:tcW w:w="2220" w:type="dxa"/>
            <w:shd w:val="clear" w:color="auto" w:fill="D9D9D9"/>
            <w:tcMar>
              <w:top w:w="75" w:type="dxa"/>
              <w:left w:w="75" w:type="dxa"/>
              <w:bottom w:w="75" w:type="dxa"/>
              <w:right w:w="75" w:type="dxa"/>
            </w:tcMar>
            <w:vAlign w:val="center"/>
          </w:tcPr>
          <w:p w14:paraId="5872D272"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Metric name</w:t>
            </w:r>
          </w:p>
        </w:tc>
        <w:tc>
          <w:tcPr>
            <w:tcW w:w="1125" w:type="dxa"/>
            <w:shd w:val="clear" w:color="auto" w:fill="D9D9D9"/>
            <w:tcMar>
              <w:top w:w="75" w:type="dxa"/>
              <w:left w:w="75" w:type="dxa"/>
              <w:bottom w:w="75" w:type="dxa"/>
              <w:right w:w="75" w:type="dxa"/>
            </w:tcMar>
            <w:vAlign w:val="center"/>
          </w:tcPr>
          <w:p w14:paraId="480037FB"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Baseline</w:t>
            </w:r>
          </w:p>
        </w:tc>
        <w:tc>
          <w:tcPr>
            <w:tcW w:w="4050" w:type="dxa"/>
            <w:shd w:val="clear" w:color="auto" w:fill="D9D9D9"/>
            <w:tcMar>
              <w:top w:w="75" w:type="dxa"/>
              <w:left w:w="75" w:type="dxa"/>
              <w:bottom w:w="75" w:type="dxa"/>
              <w:right w:w="75" w:type="dxa"/>
            </w:tcMar>
            <w:vAlign w:val="center"/>
          </w:tcPr>
          <w:p w14:paraId="4B70667C"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Define how measurement is done</w:t>
            </w:r>
          </w:p>
        </w:tc>
        <w:tc>
          <w:tcPr>
            <w:tcW w:w="1831" w:type="dxa"/>
            <w:shd w:val="clear" w:color="auto" w:fill="D9D9D9"/>
            <w:tcMar>
              <w:top w:w="75" w:type="dxa"/>
              <w:left w:w="75" w:type="dxa"/>
              <w:bottom w:w="75" w:type="dxa"/>
              <w:right w:w="75" w:type="dxa"/>
            </w:tcMar>
            <w:vAlign w:val="center"/>
          </w:tcPr>
          <w:p w14:paraId="321875C5"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1</w:t>
            </w:r>
            <w:r w:rsidRPr="005C19BE">
              <w:rPr>
                <w:rFonts w:eastAsia="Arial"/>
                <w:b/>
                <w:color w:val="000000"/>
                <w:sz w:val="18"/>
                <w:szCs w:val="18"/>
                <w:lang w:eastAsia="en-US"/>
              </w:rPr>
              <w:br/>
              <w:t>M1-M5</w:t>
            </w:r>
          </w:p>
        </w:tc>
        <w:tc>
          <w:tcPr>
            <w:tcW w:w="1340" w:type="dxa"/>
            <w:shd w:val="clear" w:color="auto" w:fill="D9D9D9"/>
          </w:tcPr>
          <w:p w14:paraId="6F6ACE6C"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2</w:t>
            </w:r>
            <w:r w:rsidRPr="005C19BE">
              <w:rPr>
                <w:rFonts w:eastAsia="Arial"/>
                <w:b/>
                <w:color w:val="000000"/>
                <w:sz w:val="18"/>
                <w:szCs w:val="18"/>
                <w:lang w:eastAsia="en-US"/>
              </w:rPr>
              <w:br/>
              <w:t>M6-M10</w:t>
            </w:r>
          </w:p>
        </w:tc>
        <w:tc>
          <w:tcPr>
            <w:tcW w:w="2836" w:type="dxa"/>
            <w:shd w:val="clear" w:color="auto" w:fill="D9D9D9"/>
          </w:tcPr>
          <w:p w14:paraId="6F7DE67D"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3</w:t>
            </w:r>
            <w:r w:rsidRPr="005C19BE">
              <w:rPr>
                <w:rFonts w:eastAsia="Arial"/>
                <w:b/>
                <w:color w:val="000000"/>
                <w:sz w:val="18"/>
                <w:szCs w:val="18"/>
                <w:lang w:eastAsia="en-US"/>
              </w:rPr>
              <w:br/>
              <w:t>M11-M15</w:t>
            </w:r>
          </w:p>
        </w:tc>
      </w:tr>
      <w:tr w:rsidR="005C19BE" w:rsidRPr="005C19BE" w14:paraId="18280F5D" w14:textId="77777777" w:rsidTr="00F24CD5">
        <w:tc>
          <w:tcPr>
            <w:tcW w:w="2220" w:type="dxa"/>
            <w:tcMar>
              <w:top w:w="0" w:type="dxa"/>
              <w:left w:w="40" w:type="dxa"/>
              <w:bottom w:w="0" w:type="dxa"/>
              <w:right w:w="40" w:type="dxa"/>
            </w:tcMar>
            <w:vAlign w:val="bottom"/>
          </w:tcPr>
          <w:p w14:paraId="40C76CC9"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groups or experiments</w:t>
            </w:r>
          </w:p>
        </w:tc>
        <w:tc>
          <w:tcPr>
            <w:tcW w:w="1125" w:type="dxa"/>
            <w:tcMar>
              <w:top w:w="0" w:type="dxa"/>
              <w:left w:w="40" w:type="dxa"/>
              <w:bottom w:w="0" w:type="dxa"/>
              <w:right w:w="40" w:type="dxa"/>
            </w:tcMar>
            <w:vAlign w:val="bottom"/>
          </w:tcPr>
          <w:p w14:paraId="3DA526B3"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17</w:t>
            </w:r>
          </w:p>
        </w:tc>
        <w:tc>
          <w:tcPr>
            <w:tcW w:w="4050" w:type="dxa"/>
            <w:tcMar>
              <w:top w:w="0" w:type="dxa"/>
              <w:left w:w="40" w:type="dxa"/>
              <w:bottom w:w="0" w:type="dxa"/>
              <w:right w:w="40" w:type="dxa"/>
            </w:tcMar>
            <w:vAlign w:val="bottom"/>
          </w:tcPr>
          <w:p w14:paraId="03CA660A"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provider configuration</w:t>
            </w:r>
          </w:p>
        </w:tc>
        <w:tc>
          <w:tcPr>
            <w:tcW w:w="1831" w:type="dxa"/>
            <w:tcMar>
              <w:top w:w="0" w:type="dxa"/>
              <w:left w:w="40" w:type="dxa"/>
              <w:bottom w:w="0" w:type="dxa"/>
              <w:right w:w="40" w:type="dxa"/>
            </w:tcMar>
            <w:vAlign w:val="bottom"/>
          </w:tcPr>
          <w:p w14:paraId="06B94C47"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16</w:t>
            </w:r>
          </w:p>
        </w:tc>
        <w:tc>
          <w:tcPr>
            <w:tcW w:w="1340" w:type="dxa"/>
            <w:tcMar>
              <w:top w:w="0" w:type="dxa"/>
              <w:left w:w="40" w:type="dxa"/>
              <w:bottom w:w="0" w:type="dxa"/>
              <w:right w:w="40" w:type="dxa"/>
            </w:tcMar>
            <w:vAlign w:val="bottom"/>
          </w:tcPr>
          <w:p w14:paraId="0DAFED94"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16</w:t>
            </w:r>
          </w:p>
        </w:tc>
        <w:tc>
          <w:tcPr>
            <w:tcW w:w="2836" w:type="dxa"/>
            <w:tcMar>
              <w:top w:w="0" w:type="dxa"/>
              <w:left w:w="40" w:type="dxa"/>
              <w:bottom w:w="0" w:type="dxa"/>
              <w:right w:w="40" w:type="dxa"/>
            </w:tcMar>
            <w:vAlign w:val="bottom"/>
          </w:tcPr>
          <w:p w14:paraId="3139F991"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18</w:t>
            </w:r>
          </w:p>
        </w:tc>
      </w:tr>
      <w:tr w:rsidR="005C19BE" w:rsidRPr="005C19BE" w14:paraId="74EF613C" w14:textId="77777777" w:rsidTr="00F24CD5">
        <w:tc>
          <w:tcPr>
            <w:tcW w:w="2220" w:type="dxa"/>
            <w:tcMar>
              <w:top w:w="0" w:type="dxa"/>
              <w:left w:w="40" w:type="dxa"/>
              <w:bottom w:w="0" w:type="dxa"/>
              <w:right w:w="40" w:type="dxa"/>
            </w:tcMar>
            <w:vAlign w:val="bottom"/>
          </w:tcPr>
          <w:p w14:paraId="53E21489"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registered users</w:t>
            </w:r>
          </w:p>
        </w:tc>
        <w:tc>
          <w:tcPr>
            <w:tcW w:w="1125" w:type="dxa"/>
            <w:tcMar>
              <w:top w:w="0" w:type="dxa"/>
              <w:left w:w="40" w:type="dxa"/>
              <w:bottom w:w="0" w:type="dxa"/>
              <w:right w:w="40" w:type="dxa"/>
            </w:tcMar>
            <w:vAlign w:val="bottom"/>
          </w:tcPr>
          <w:p w14:paraId="233ABCFD"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500</w:t>
            </w:r>
          </w:p>
        </w:tc>
        <w:tc>
          <w:tcPr>
            <w:tcW w:w="4050" w:type="dxa"/>
            <w:tcMar>
              <w:top w:w="0" w:type="dxa"/>
              <w:left w:w="40" w:type="dxa"/>
              <w:bottom w:w="0" w:type="dxa"/>
              <w:right w:w="40" w:type="dxa"/>
            </w:tcMar>
            <w:vAlign w:val="bottom"/>
          </w:tcPr>
          <w:p w14:paraId="1F70FAFF"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provider database/logs</w:t>
            </w:r>
          </w:p>
        </w:tc>
        <w:tc>
          <w:tcPr>
            <w:tcW w:w="1831" w:type="dxa"/>
            <w:tcMar>
              <w:top w:w="0" w:type="dxa"/>
              <w:left w:w="40" w:type="dxa"/>
              <w:bottom w:w="0" w:type="dxa"/>
              <w:right w:w="40" w:type="dxa"/>
            </w:tcMar>
            <w:vAlign w:val="bottom"/>
          </w:tcPr>
          <w:p w14:paraId="4C59CE3F"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737</w:t>
            </w:r>
          </w:p>
        </w:tc>
        <w:tc>
          <w:tcPr>
            <w:tcW w:w="1340" w:type="dxa"/>
            <w:tcMar>
              <w:top w:w="0" w:type="dxa"/>
              <w:left w:w="40" w:type="dxa"/>
              <w:bottom w:w="0" w:type="dxa"/>
              <w:right w:w="40" w:type="dxa"/>
            </w:tcMar>
            <w:vAlign w:val="bottom"/>
          </w:tcPr>
          <w:p w14:paraId="2C4A16E9"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740</w:t>
            </w:r>
          </w:p>
        </w:tc>
        <w:tc>
          <w:tcPr>
            <w:tcW w:w="2836" w:type="dxa"/>
            <w:tcMar>
              <w:top w:w="0" w:type="dxa"/>
              <w:left w:w="40" w:type="dxa"/>
              <w:bottom w:w="0" w:type="dxa"/>
              <w:right w:w="40" w:type="dxa"/>
            </w:tcMar>
            <w:vAlign w:val="bottom"/>
          </w:tcPr>
          <w:p w14:paraId="315DC22F"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735</w:t>
            </w:r>
          </w:p>
        </w:tc>
      </w:tr>
      <w:tr w:rsidR="005C19BE" w:rsidRPr="005C19BE" w14:paraId="1E296020" w14:textId="77777777" w:rsidTr="00F24CD5">
        <w:tc>
          <w:tcPr>
            <w:tcW w:w="2220" w:type="dxa"/>
            <w:tcMar>
              <w:top w:w="0" w:type="dxa"/>
              <w:left w:w="40" w:type="dxa"/>
              <w:bottom w:w="0" w:type="dxa"/>
              <w:right w:w="40" w:type="dxa"/>
            </w:tcMar>
            <w:vAlign w:val="bottom"/>
          </w:tcPr>
          <w:p w14:paraId="1E7224AC"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execute jobs</w:t>
            </w:r>
          </w:p>
        </w:tc>
        <w:tc>
          <w:tcPr>
            <w:tcW w:w="1125" w:type="dxa"/>
            <w:tcMar>
              <w:top w:w="0" w:type="dxa"/>
              <w:left w:w="40" w:type="dxa"/>
              <w:bottom w:w="0" w:type="dxa"/>
              <w:right w:w="40" w:type="dxa"/>
            </w:tcMar>
            <w:vAlign w:val="bottom"/>
          </w:tcPr>
          <w:p w14:paraId="1BF5A74A"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10,000,000</w:t>
            </w:r>
          </w:p>
        </w:tc>
        <w:tc>
          <w:tcPr>
            <w:tcW w:w="4050" w:type="dxa"/>
            <w:tcMar>
              <w:top w:w="0" w:type="dxa"/>
              <w:left w:w="40" w:type="dxa"/>
              <w:bottom w:w="0" w:type="dxa"/>
              <w:right w:w="40" w:type="dxa"/>
            </w:tcMar>
            <w:vAlign w:val="bottom"/>
          </w:tcPr>
          <w:p w14:paraId="3A1F7C54"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Accounting</w:t>
            </w:r>
          </w:p>
        </w:tc>
        <w:tc>
          <w:tcPr>
            <w:tcW w:w="1831" w:type="dxa"/>
            <w:tcMar>
              <w:top w:w="0" w:type="dxa"/>
              <w:left w:w="40" w:type="dxa"/>
              <w:bottom w:w="0" w:type="dxa"/>
              <w:right w:w="40" w:type="dxa"/>
            </w:tcMar>
            <w:vAlign w:val="bottom"/>
          </w:tcPr>
          <w:p w14:paraId="64F17011"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4,000,000</w:t>
            </w:r>
          </w:p>
        </w:tc>
        <w:tc>
          <w:tcPr>
            <w:tcW w:w="1340" w:type="dxa"/>
            <w:tcMar>
              <w:top w:w="0" w:type="dxa"/>
              <w:left w:w="40" w:type="dxa"/>
              <w:bottom w:w="0" w:type="dxa"/>
              <w:right w:w="40" w:type="dxa"/>
            </w:tcMar>
            <w:vAlign w:val="bottom"/>
          </w:tcPr>
          <w:p w14:paraId="1D6515F1"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5,000,000</w:t>
            </w:r>
          </w:p>
        </w:tc>
        <w:tc>
          <w:tcPr>
            <w:tcW w:w="2836" w:type="dxa"/>
            <w:tcMar>
              <w:top w:w="0" w:type="dxa"/>
              <w:left w:w="40" w:type="dxa"/>
              <w:bottom w:w="0" w:type="dxa"/>
              <w:right w:w="40" w:type="dxa"/>
            </w:tcMar>
            <w:vAlign w:val="bottom"/>
          </w:tcPr>
          <w:p w14:paraId="4A078941"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4,500,000</w:t>
            </w:r>
          </w:p>
        </w:tc>
      </w:tr>
      <w:tr w:rsidR="005C19BE" w:rsidRPr="005C19BE" w14:paraId="464F2073" w14:textId="77777777" w:rsidTr="00F24CD5">
        <w:tc>
          <w:tcPr>
            <w:tcW w:w="2220" w:type="dxa"/>
            <w:tcMar>
              <w:top w:w="0" w:type="dxa"/>
              <w:left w:w="40" w:type="dxa"/>
              <w:bottom w:w="0" w:type="dxa"/>
              <w:right w:w="40" w:type="dxa"/>
            </w:tcMar>
            <w:vAlign w:val="bottom"/>
          </w:tcPr>
          <w:p w14:paraId="3459797A"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countries where jobs executed</w:t>
            </w:r>
          </w:p>
        </w:tc>
        <w:tc>
          <w:tcPr>
            <w:tcW w:w="1125" w:type="dxa"/>
            <w:tcMar>
              <w:top w:w="0" w:type="dxa"/>
              <w:left w:w="40" w:type="dxa"/>
              <w:bottom w:w="0" w:type="dxa"/>
              <w:right w:w="40" w:type="dxa"/>
            </w:tcMar>
            <w:vAlign w:val="bottom"/>
          </w:tcPr>
          <w:p w14:paraId="67960C98"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12</w:t>
            </w:r>
          </w:p>
        </w:tc>
        <w:tc>
          <w:tcPr>
            <w:tcW w:w="4050" w:type="dxa"/>
            <w:tcMar>
              <w:top w:w="0" w:type="dxa"/>
              <w:left w:w="40" w:type="dxa"/>
              <w:bottom w:w="0" w:type="dxa"/>
              <w:right w:w="40" w:type="dxa"/>
            </w:tcMar>
            <w:vAlign w:val="bottom"/>
          </w:tcPr>
          <w:p w14:paraId="026E03CE"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Accounting</w:t>
            </w:r>
          </w:p>
        </w:tc>
        <w:tc>
          <w:tcPr>
            <w:tcW w:w="1831" w:type="dxa"/>
            <w:tcMar>
              <w:top w:w="0" w:type="dxa"/>
              <w:left w:w="40" w:type="dxa"/>
              <w:bottom w:w="0" w:type="dxa"/>
              <w:right w:w="40" w:type="dxa"/>
            </w:tcMar>
            <w:vAlign w:val="bottom"/>
          </w:tcPr>
          <w:p w14:paraId="5194AE7B"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12</w:t>
            </w:r>
          </w:p>
        </w:tc>
        <w:tc>
          <w:tcPr>
            <w:tcW w:w="1340" w:type="dxa"/>
            <w:tcMar>
              <w:top w:w="0" w:type="dxa"/>
              <w:left w:w="40" w:type="dxa"/>
              <w:bottom w:w="0" w:type="dxa"/>
              <w:right w:w="40" w:type="dxa"/>
            </w:tcMar>
            <w:vAlign w:val="bottom"/>
          </w:tcPr>
          <w:p w14:paraId="4FF68AD0"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12</w:t>
            </w:r>
          </w:p>
        </w:tc>
        <w:tc>
          <w:tcPr>
            <w:tcW w:w="2836" w:type="dxa"/>
            <w:tcMar>
              <w:top w:w="0" w:type="dxa"/>
              <w:left w:w="40" w:type="dxa"/>
              <w:bottom w:w="0" w:type="dxa"/>
              <w:right w:w="40" w:type="dxa"/>
            </w:tcMar>
            <w:vAlign w:val="bottom"/>
          </w:tcPr>
          <w:p w14:paraId="40382E25"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12</w:t>
            </w:r>
          </w:p>
        </w:tc>
      </w:tr>
      <w:tr w:rsidR="005C19BE" w:rsidRPr="005C19BE" w14:paraId="725E8E35" w14:textId="77777777" w:rsidTr="00F24CD5">
        <w:tc>
          <w:tcPr>
            <w:tcW w:w="2220" w:type="dxa"/>
            <w:tcMar>
              <w:top w:w="0" w:type="dxa"/>
              <w:left w:w="40" w:type="dxa"/>
              <w:bottom w:w="0" w:type="dxa"/>
              <w:right w:w="40" w:type="dxa"/>
            </w:tcMar>
            <w:vAlign w:val="bottom"/>
          </w:tcPr>
          <w:p w14:paraId="649CC1E7"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Name of countries where jobs executed</w:t>
            </w:r>
          </w:p>
        </w:tc>
        <w:tc>
          <w:tcPr>
            <w:tcW w:w="1125" w:type="dxa"/>
            <w:tcMar>
              <w:top w:w="0" w:type="dxa"/>
              <w:left w:w="40" w:type="dxa"/>
              <w:bottom w:w="0" w:type="dxa"/>
              <w:right w:w="40" w:type="dxa"/>
            </w:tcMar>
            <w:vAlign w:val="bottom"/>
          </w:tcPr>
          <w:p w14:paraId="6CC7AADC"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NL, IT, PL, DE, US, BE, FR, CN, PT, ES, SK, UK, GR</w:t>
            </w:r>
          </w:p>
        </w:tc>
        <w:tc>
          <w:tcPr>
            <w:tcW w:w="4050" w:type="dxa"/>
            <w:tcMar>
              <w:top w:w="0" w:type="dxa"/>
              <w:left w:w="40" w:type="dxa"/>
              <w:bottom w:w="0" w:type="dxa"/>
              <w:right w:w="40" w:type="dxa"/>
            </w:tcMar>
            <w:vAlign w:val="bottom"/>
          </w:tcPr>
          <w:p w14:paraId="42F2A1FF"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Accounting</w:t>
            </w:r>
          </w:p>
        </w:tc>
        <w:tc>
          <w:tcPr>
            <w:tcW w:w="1831" w:type="dxa"/>
            <w:tcMar>
              <w:top w:w="0" w:type="dxa"/>
              <w:left w:w="40" w:type="dxa"/>
              <w:bottom w:w="0" w:type="dxa"/>
              <w:right w:w="40" w:type="dxa"/>
            </w:tcMar>
            <w:vAlign w:val="bottom"/>
          </w:tcPr>
          <w:p w14:paraId="713D9903"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NL,FR,BE,DE,IT,PT,ES,US,PL,CZ,RO,UK</w:t>
            </w:r>
          </w:p>
        </w:tc>
        <w:tc>
          <w:tcPr>
            <w:tcW w:w="1340" w:type="dxa"/>
            <w:tcMar>
              <w:top w:w="0" w:type="dxa"/>
              <w:left w:w="40" w:type="dxa"/>
              <w:bottom w:w="0" w:type="dxa"/>
              <w:right w:w="40" w:type="dxa"/>
            </w:tcMar>
            <w:vAlign w:val="bottom"/>
          </w:tcPr>
          <w:p w14:paraId="6323FF13"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NL,FR,BE,DE,IT,PT,ES,US,PL,CZ,RO,UK</w:t>
            </w:r>
          </w:p>
        </w:tc>
        <w:tc>
          <w:tcPr>
            <w:tcW w:w="2836" w:type="dxa"/>
            <w:tcMar>
              <w:top w:w="0" w:type="dxa"/>
              <w:left w:w="40" w:type="dxa"/>
              <w:bottom w:w="0" w:type="dxa"/>
              <w:right w:w="40" w:type="dxa"/>
            </w:tcMar>
            <w:vAlign w:val="bottom"/>
          </w:tcPr>
          <w:p w14:paraId="76FD66D2"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NL,FR,BE,DE,IT,PT,ES,US,PL,CZ,RO,UK</w:t>
            </w:r>
          </w:p>
        </w:tc>
      </w:tr>
    </w:tbl>
    <w:p w14:paraId="30827447" w14:textId="77777777" w:rsidR="005C19BE" w:rsidRPr="005C19BE" w:rsidRDefault="005C19BE" w:rsidP="005C19BE">
      <w:pPr>
        <w:rPr>
          <w:rFonts w:eastAsia="Arial"/>
          <w:lang w:eastAsia="en-US"/>
        </w:rPr>
      </w:pPr>
    </w:p>
    <w:p w14:paraId="17B3865C" w14:textId="77777777" w:rsidR="005C19BE" w:rsidRPr="005C19BE" w:rsidRDefault="005C19BE" w:rsidP="00673CD0">
      <w:pPr>
        <w:pStyle w:val="Heading3"/>
        <w:numPr>
          <w:ilvl w:val="2"/>
          <w:numId w:val="5"/>
        </w:numPr>
      </w:pPr>
      <w:bookmarkStart w:id="28" w:name="_heading=h.17dp8vu" w:colFirst="0" w:colLast="0"/>
      <w:bookmarkStart w:id="29" w:name="_Toc102753257"/>
      <w:bookmarkEnd w:id="28"/>
      <w:r w:rsidRPr="005C19BE">
        <w:t>Assessment</w:t>
      </w:r>
      <w:bookmarkEnd w:id="29"/>
    </w:p>
    <w:p w14:paraId="5D364499" w14:textId="77777777" w:rsidR="005C19BE" w:rsidRPr="005C19BE" w:rsidRDefault="005C19BE" w:rsidP="005C19BE">
      <w:pPr>
        <w:rPr>
          <w:rFonts w:eastAsia="Arial"/>
          <w:lang w:eastAsia="en-US"/>
        </w:rPr>
      </w:pPr>
      <w:r w:rsidRPr="005C19BE">
        <w:rPr>
          <w:rFonts w:eastAsia="Arial"/>
          <w:lang w:eastAsia="en-US"/>
        </w:rPr>
        <w:t>The EGI - DIRAC installation supports the EGI Workload Manager service to manage and distribute computing tasks in an efficient way in the distributed EGI infrastructure. During EGI-ACE, the service was consolidated into a single provider (CC-IN2P3) that took over the responsibility of operating the service for the project, involving DIRAC experts and developers in the support and maintenance of the service. The service is published in the EOSC Marketplace</w:t>
      </w:r>
      <w:r w:rsidRPr="005C19BE">
        <w:rPr>
          <w:rFonts w:eastAsia="Arial"/>
          <w:vertAlign w:val="superscript"/>
          <w:lang w:eastAsia="en-US"/>
        </w:rPr>
        <w:footnoteReference w:id="5"/>
      </w:r>
      <w:r w:rsidRPr="005C19BE">
        <w:rPr>
          <w:rFonts w:eastAsia="Arial"/>
          <w:lang w:eastAsia="en-US"/>
        </w:rPr>
        <w:t>.</w:t>
      </w:r>
    </w:p>
    <w:p w14:paraId="05F27EDF" w14:textId="67814440" w:rsidR="005C19BE" w:rsidRPr="005C19BE" w:rsidRDefault="005C19BE" w:rsidP="005C19BE">
      <w:pPr>
        <w:rPr>
          <w:rFonts w:eastAsia="Arial"/>
          <w:lang w:eastAsia="en-US"/>
        </w:rPr>
      </w:pPr>
      <w:r w:rsidRPr="005C19BE">
        <w:rPr>
          <w:rFonts w:eastAsia="Arial"/>
          <w:lang w:eastAsia="en-US"/>
        </w:rPr>
        <w:t xml:space="preserve">During the M1-M15 period, the installation has increased the number of groups of experiments supported up to 18 (106% increase over baseline before the project), starting from 16 communities. The Virtual Organisations supported at M15 </w:t>
      </w:r>
      <w:r w:rsidR="0030125B" w:rsidRPr="005C19BE">
        <w:rPr>
          <w:rFonts w:eastAsia="Arial"/>
          <w:lang w:eastAsia="en-US"/>
        </w:rPr>
        <w:t>are</w:t>
      </w:r>
      <w:r w:rsidR="0030125B">
        <w:rPr>
          <w:rFonts w:eastAsia="Arial"/>
          <w:lang w:eastAsia="en-US"/>
        </w:rPr>
        <w:t>;</w:t>
      </w:r>
      <w:r w:rsidRPr="005C19BE">
        <w:rPr>
          <w:rFonts w:eastAsia="Arial"/>
          <w:lang w:eastAsia="en-US"/>
        </w:rPr>
        <w:t xml:space="preserve"> auger, biomed, fedcloud.egi.eu, enmr.eu, </w:t>
      </w:r>
      <w:proofErr w:type="spellStart"/>
      <w:r w:rsidRPr="005C19BE">
        <w:rPr>
          <w:rFonts w:eastAsia="Arial"/>
          <w:lang w:eastAsia="en-US"/>
        </w:rPr>
        <w:t>lofar</w:t>
      </w:r>
      <w:proofErr w:type="spellEnd"/>
      <w:r w:rsidRPr="005C19BE">
        <w:rPr>
          <w:rFonts w:eastAsia="Arial"/>
          <w:lang w:eastAsia="en-US"/>
        </w:rPr>
        <w:t xml:space="preserve">, km3net.org, </w:t>
      </w:r>
      <w:proofErr w:type="spellStart"/>
      <w:r w:rsidRPr="005C19BE">
        <w:rPr>
          <w:rFonts w:eastAsia="Arial"/>
          <w:lang w:eastAsia="en-US"/>
        </w:rPr>
        <w:t>lsst</w:t>
      </w:r>
      <w:proofErr w:type="spellEnd"/>
      <w:r w:rsidRPr="005C19BE">
        <w:rPr>
          <w:rFonts w:eastAsia="Arial"/>
          <w:lang w:eastAsia="en-US"/>
        </w:rPr>
        <w:t xml:space="preserve">, opencoast.eosc-hub.eu, training.egi.eu, </w:t>
      </w:r>
      <w:proofErr w:type="spellStart"/>
      <w:r w:rsidRPr="005C19BE">
        <w:rPr>
          <w:rFonts w:eastAsia="Arial"/>
          <w:lang w:eastAsia="en-US"/>
        </w:rPr>
        <w:t>virgo</w:t>
      </w:r>
      <w:proofErr w:type="spellEnd"/>
      <w:r w:rsidRPr="005C19BE">
        <w:rPr>
          <w:rFonts w:eastAsia="Arial"/>
          <w:lang w:eastAsia="en-US"/>
        </w:rPr>
        <w:t>, eiscat.se, vo.access.egi.eu, vo.grand-</w:t>
      </w:r>
      <w:r w:rsidRPr="005C19BE">
        <w:rPr>
          <w:rFonts w:eastAsia="Arial"/>
          <w:lang w:eastAsia="en-US"/>
        </w:rPr>
        <w:lastRenderedPageBreak/>
        <w:t xml:space="preserve">est.fr, vo.hess-experiment.eu, </w:t>
      </w:r>
      <w:proofErr w:type="spellStart"/>
      <w:r w:rsidRPr="005C19BE">
        <w:rPr>
          <w:rFonts w:eastAsia="Arial"/>
          <w:lang w:eastAsia="en-US"/>
        </w:rPr>
        <w:t>beapps</w:t>
      </w:r>
      <w:proofErr w:type="spellEnd"/>
      <w:r w:rsidRPr="005C19BE">
        <w:rPr>
          <w:rFonts w:eastAsia="Arial"/>
          <w:lang w:eastAsia="en-US"/>
        </w:rPr>
        <w:t xml:space="preserve"> and vo.complex-systems.eu. These VOs support a total number of 735 users (118% over baseline) who executed a total of 12.7 Million jobs in 12 different countries. </w:t>
      </w:r>
    </w:p>
    <w:p w14:paraId="42F9E9F5" w14:textId="7952A3B0" w:rsidR="005C19BE" w:rsidRPr="005C19BE" w:rsidRDefault="005C19BE" w:rsidP="005C19BE">
      <w:pPr>
        <w:rPr>
          <w:rFonts w:eastAsia="Arial"/>
          <w:lang w:eastAsia="en-US"/>
        </w:rPr>
      </w:pPr>
      <w:r w:rsidRPr="005C19BE">
        <w:rPr>
          <w:rFonts w:eastAsia="Arial"/>
          <w:lang w:eastAsia="en-US"/>
        </w:rPr>
        <w:t xml:space="preserve">The service has started its integration with the EGI Check-in for Authentication and Authorization of </w:t>
      </w:r>
      <w:r w:rsidR="0030125B" w:rsidRPr="005C19BE">
        <w:rPr>
          <w:rFonts w:eastAsia="Arial"/>
          <w:lang w:eastAsia="en-US"/>
        </w:rPr>
        <w:t>users,</w:t>
      </w:r>
      <w:r w:rsidRPr="005C19BE">
        <w:rPr>
          <w:rFonts w:eastAsia="Arial"/>
          <w:lang w:eastAsia="en-US"/>
        </w:rPr>
        <w:t xml:space="preserve"> and it is already capable of using Check-in in the web portal interface. The integration will be completed as the underlying compute resources of the EGI High Throughput Compute service transitions from X.509 certificates to </w:t>
      </w:r>
      <w:r w:rsidR="0030125B" w:rsidRPr="005C19BE">
        <w:rPr>
          <w:rFonts w:eastAsia="Arial"/>
          <w:lang w:eastAsia="en-US"/>
        </w:rPr>
        <w:t>token-based</w:t>
      </w:r>
      <w:r w:rsidRPr="005C19BE">
        <w:rPr>
          <w:rFonts w:eastAsia="Arial"/>
          <w:lang w:eastAsia="en-US"/>
        </w:rPr>
        <w:t xml:space="preserve"> authentication supported by Check-in. DIRAC is actively participating in the transition campaign for this service.</w:t>
      </w:r>
    </w:p>
    <w:p w14:paraId="7F5A38D7" w14:textId="77BD6E8C" w:rsidR="005C19BE" w:rsidRPr="005C19BE" w:rsidRDefault="005C19BE" w:rsidP="005C19BE">
      <w:pPr>
        <w:rPr>
          <w:rFonts w:eastAsia="Arial"/>
          <w:lang w:eastAsia="en-US"/>
        </w:rPr>
      </w:pPr>
      <w:r w:rsidRPr="005C19BE">
        <w:rPr>
          <w:rFonts w:eastAsia="Arial"/>
          <w:lang w:eastAsia="en-US"/>
        </w:rPr>
        <w:t>The service has been presented in several workshops and a webinar will be planned for the upcoming period to further promote the installation and engage with new communities.</w:t>
      </w:r>
    </w:p>
    <w:p w14:paraId="43438DAF" w14:textId="77777777" w:rsidR="005C19BE" w:rsidRPr="005C19BE" w:rsidRDefault="005C19BE" w:rsidP="005C19BE">
      <w:pPr>
        <w:keepNext/>
        <w:keepLines/>
        <w:numPr>
          <w:ilvl w:val="1"/>
          <w:numId w:val="5"/>
        </w:numPr>
        <w:tabs>
          <w:tab w:val="num" w:pos="360"/>
        </w:tabs>
        <w:spacing w:before="200"/>
        <w:ind w:left="0" w:firstLine="0"/>
        <w:outlineLvl w:val="1"/>
        <w:rPr>
          <w:rFonts w:eastAsia="Arial"/>
          <w:bCs/>
          <w:color w:val="F07E19"/>
          <w:sz w:val="32"/>
          <w:szCs w:val="26"/>
          <w:lang w:eastAsia="en-US"/>
        </w:rPr>
      </w:pPr>
      <w:bookmarkStart w:id="30" w:name="_heading=h.3rdcrjn" w:colFirst="0" w:colLast="0"/>
      <w:bookmarkStart w:id="31" w:name="_Toc102753258"/>
      <w:bookmarkEnd w:id="30"/>
      <w:r w:rsidRPr="005C19BE">
        <w:rPr>
          <w:rFonts w:eastAsia="Arial"/>
          <w:bCs/>
          <w:color w:val="F07E19"/>
          <w:sz w:val="32"/>
          <w:szCs w:val="26"/>
          <w:lang w:eastAsia="en-US"/>
        </w:rPr>
        <w:t>CSIC DEEP training facility</w:t>
      </w:r>
      <w:bookmarkEnd w:id="31"/>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5C19BE" w:rsidRPr="00F24CD5" w14:paraId="20EACE0C" w14:textId="77777777" w:rsidTr="00F24CD5">
        <w:tc>
          <w:tcPr>
            <w:tcW w:w="1471" w:type="dxa"/>
            <w:shd w:val="clear" w:color="auto" w:fill="D9D9D9"/>
            <w:tcMar>
              <w:top w:w="75" w:type="dxa"/>
              <w:left w:w="75" w:type="dxa"/>
              <w:bottom w:w="75" w:type="dxa"/>
              <w:right w:w="75" w:type="dxa"/>
            </w:tcMar>
            <w:vAlign w:val="center"/>
          </w:tcPr>
          <w:p w14:paraId="119F5CE7"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Description</w:t>
            </w:r>
          </w:p>
        </w:tc>
        <w:tc>
          <w:tcPr>
            <w:tcW w:w="11925" w:type="dxa"/>
            <w:tcMar>
              <w:top w:w="75" w:type="dxa"/>
              <w:left w:w="75" w:type="dxa"/>
              <w:bottom w:w="75" w:type="dxa"/>
              <w:right w:w="75" w:type="dxa"/>
            </w:tcMar>
            <w:vAlign w:val="center"/>
          </w:tcPr>
          <w:p w14:paraId="29BBB3BB" w14:textId="77777777" w:rsidR="005C19BE" w:rsidRPr="00F24CD5" w:rsidRDefault="005C19BE" w:rsidP="005C19BE">
            <w:pPr>
              <w:rPr>
                <w:rFonts w:eastAsia="Arial"/>
                <w:sz w:val="20"/>
                <w:szCs w:val="20"/>
                <w:lang w:eastAsia="en-US"/>
              </w:rPr>
            </w:pPr>
            <w:r w:rsidRPr="00F24CD5">
              <w:rPr>
                <w:rFonts w:eastAsia="Arial"/>
                <w:sz w:val="20"/>
                <w:szCs w:val="20"/>
                <w:lang w:eastAsia="en-US"/>
              </w:rPr>
              <w:t>Distributed training facility for Machine Learning, Artificial Intelligence and Deep Learning models hosted at CSIC. This service offers a set of tools to build and train Machine Learning, Artificial Intelligence and Deep Learning models in distributed e- Infrastructures. Ready to use models are available for transfer learning or reuse.</w:t>
            </w:r>
          </w:p>
        </w:tc>
      </w:tr>
      <w:tr w:rsidR="005C19BE" w:rsidRPr="00F24CD5" w14:paraId="3BE10AA1" w14:textId="77777777" w:rsidTr="00F24CD5">
        <w:tc>
          <w:tcPr>
            <w:tcW w:w="1471" w:type="dxa"/>
            <w:shd w:val="clear" w:color="auto" w:fill="D9D9D9"/>
            <w:tcMar>
              <w:top w:w="75" w:type="dxa"/>
              <w:left w:w="75" w:type="dxa"/>
              <w:bottom w:w="75" w:type="dxa"/>
              <w:right w:w="75" w:type="dxa"/>
            </w:tcMar>
            <w:vAlign w:val="center"/>
          </w:tcPr>
          <w:p w14:paraId="6AEF7647"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Task</w:t>
            </w:r>
          </w:p>
        </w:tc>
        <w:tc>
          <w:tcPr>
            <w:tcW w:w="11925" w:type="dxa"/>
            <w:tcMar>
              <w:top w:w="75" w:type="dxa"/>
              <w:left w:w="75" w:type="dxa"/>
              <w:bottom w:w="75" w:type="dxa"/>
              <w:right w:w="75" w:type="dxa"/>
            </w:tcMar>
            <w:vAlign w:val="center"/>
          </w:tcPr>
          <w:p w14:paraId="7F996C6A" w14:textId="77777777" w:rsidR="005C19BE" w:rsidRPr="00F24CD5" w:rsidRDefault="005C19BE" w:rsidP="005C19BE">
            <w:pPr>
              <w:rPr>
                <w:rFonts w:eastAsia="Arial"/>
                <w:sz w:val="20"/>
                <w:szCs w:val="20"/>
                <w:lang w:eastAsia="en-US"/>
              </w:rPr>
            </w:pPr>
            <w:r w:rsidRPr="00F24CD5">
              <w:rPr>
                <w:rFonts w:eastAsia="Arial"/>
                <w:sz w:val="20"/>
                <w:szCs w:val="20"/>
                <w:lang w:eastAsia="en-US"/>
              </w:rPr>
              <w:t>4.3</w:t>
            </w:r>
          </w:p>
        </w:tc>
      </w:tr>
      <w:tr w:rsidR="005C19BE" w:rsidRPr="00F24CD5" w14:paraId="33F578B5" w14:textId="77777777" w:rsidTr="00F24CD5">
        <w:tc>
          <w:tcPr>
            <w:tcW w:w="1471" w:type="dxa"/>
            <w:shd w:val="clear" w:color="auto" w:fill="D9D9D9"/>
            <w:tcMar>
              <w:top w:w="75" w:type="dxa"/>
              <w:left w:w="75" w:type="dxa"/>
              <w:bottom w:w="75" w:type="dxa"/>
              <w:right w:w="75" w:type="dxa"/>
            </w:tcMar>
            <w:vAlign w:val="center"/>
          </w:tcPr>
          <w:p w14:paraId="4361A086"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URL</w:t>
            </w:r>
          </w:p>
        </w:tc>
        <w:tc>
          <w:tcPr>
            <w:tcW w:w="11925" w:type="dxa"/>
            <w:tcMar>
              <w:top w:w="75" w:type="dxa"/>
              <w:left w:w="75" w:type="dxa"/>
              <w:bottom w:w="75" w:type="dxa"/>
              <w:right w:w="75" w:type="dxa"/>
            </w:tcMar>
            <w:vAlign w:val="center"/>
          </w:tcPr>
          <w:p w14:paraId="13580CF3" w14:textId="77777777" w:rsidR="005C19BE" w:rsidRPr="00F24CD5" w:rsidRDefault="005C19BE" w:rsidP="005C19BE">
            <w:pPr>
              <w:rPr>
                <w:rFonts w:eastAsia="Arial"/>
                <w:sz w:val="20"/>
                <w:szCs w:val="20"/>
                <w:lang w:eastAsia="en-US"/>
              </w:rPr>
            </w:pPr>
          </w:p>
        </w:tc>
      </w:tr>
      <w:tr w:rsidR="005C19BE" w:rsidRPr="00F24CD5" w14:paraId="58FE019B" w14:textId="77777777" w:rsidTr="00F24CD5">
        <w:tc>
          <w:tcPr>
            <w:tcW w:w="1471" w:type="dxa"/>
            <w:shd w:val="clear" w:color="auto" w:fill="D9D9D9"/>
            <w:tcMar>
              <w:top w:w="75" w:type="dxa"/>
              <w:left w:w="75" w:type="dxa"/>
              <w:bottom w:w="75" w:type="dxa"/>
              <w:right w:w="75" w:type="dxa"/>
            </w:tcMar>
            <w:vAlign w:val="center"/>
          </w:tcPr>
          <w:p w14:paraId="6B247498"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Service Category</w:t>
            </w:r>
          </w:p>
        </w:tc>
        <w:tc>
          <w:tcPr>
            <w:tcW w:w="11925" w:type="dxa"/>
            <w:tcMar>
              <w:top w:w="75" w:type="dxa"/>
              <w:left w:w="75" w:type="dxa"/>
              <w:bottom w:w="75" w:type="dxa"/>
              <w:right w:w="75" w:type="dxa"/>
            </w:tcMar>
            <w:vAlign w:val="center"/>
          </w:tcPr>
          <w:p w14:paraId="7099D7F0" w14:textId="77777777" w:rsidR="005C19BE" w:rsidRPr="00F24CD5" w:rsidRDefault="005C19BE" w:rsidP="005C19BE">
            <w:pPr>
              <w:rPr>
                <w:rFonts w:eastAsia="Arial"/>
                <w:sz w:val="20"/>
                <w:szCs w:val="20"/>
                <w:lang w:eastAsia="en-US"/>
              </w:rPr>
            </w:pPr>
            <w:r w:rsidRPr="00F24CD5">
              <w:rPr>
                <w:rFonts w:eastAsia="Arial"/>
                <w:sz w:val="20"/>
                <w:szCs w:val="20"/>
                <w:lang w:eastAsia="en-US"/>
              </w:rPr>
              <w:t>Platform Service</w:t>
            </w:r>
          </w:p>
        </w:tc>
      </w:tr>
      <w:tr w:rsidR="005C19BE" w:rsidRPr="00F24CD5" w14:paraId="756DF405" w14:textId="77777777" w:rsidTr="00F24CD5">
        <w:tc>
          <w:tcPr>
            <w:tcW w:w="1471" w:type="dxa"/>
            <w:shd w:val="clear" w:color="auto" w:fill="D9D9D9"/>
            <w:tcMar>
              <w:top w:w="75" w:type="dxa"/>
              <w:left w:w="75" w:type="dxa"/>
              <w:bottom w:w="75" w:type="dxa"/>
              <w:right w:w="75" w:type="dxa"/>
            </w:tcMar>
            <w:vAlign w:val="center"/>
          </w:tcPr>
          <w:p w14:paraId="2390750C"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Service Catalogue</w:t>
            </w:r>
          </w:p>
        </w:tc>
        <w:tc>
          <w:tcPr>
            <w:tcW w:w="11925" w:type="dxa"/>
            <w:tcMar>
              <w:top w:w="75" w:type="dxa"/>
              <w:left w:w="75" w:type="dxa"/>
              <w:bottom w:w="75" w:type="dxa"/>
              <w:right w:w="75" w:type="dxa"/>
            </w:tcMar>
            <w:vAlign w:val="center"/>
          </w:tcPr>
          <w:p w14:paraId="77E709C0" w14:textId="77777777" w:rsidR="005C19BE" w:rsidRPr="00F24CD5" w:rsidRDefault="005C19BE" w:rsidP="005C19BE">
            <w:pPr>
              <w:rPr>
                <w:rFonts w:eastAsia="Arial"/>
                <w:sz w:val="20"/>
                <w:szCs w:val="20"/>
                <w:lang w:eastAsia="en-US"/>
              </w:rPr>
            </w:pPr>
          </w:p>
        </w:tc>
      </w:tr>
      <w:tr w:rsidR="005C19BE" w:rsidRPr="00F24CD5" w14:paraId="0E0F7E15" w14:textId="77777777" w:rsidTr="00F24CD5">
        <w:tc>
          <w:tcPr>
            <w:tcW w:w="1471" w:type="dxa"/>
            <w:shd w:val="clear" w:color="auto" w:fill="D9D9D9"/>
            <w:tcMar>
              <w:top w:w="75" w:type="dxa"/>
              <w:left w:w="75" w:type="dxa"/>
              <w:bottom w:w="75" w:type="dxa"/>
              <w:right w:w="75" w:type="dxa"/>
            </w:tcMar>
            <w:vAlign w:val="center"/>
          </w:tcPr>
          <w:p w14:paraId="16376BF7"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Location</w:t>
            </w:r>
          </w:p>
        </w:tc>
        <w:tc>
          <w:tcPr>
            <w:tcW w:w="11925" w:type="dxa"/>
            <w:tcMar>
              <w:top w:w="75" w:type="dxa"/>
              <w:left w:w="75" w:type="dxa"/>
              <w:bottom w:w="75" w:type="dxa"/>
              <w:right w:w="75" w:type="dxa"/>
            </w:tcMar>
            <w:vAlign w:val="center"/>
          </w:tcPr>
          <w:p w14:paraId="673597DA" w14:textId="77777777" w:rsidR="005C19BE" w:rsidRPr="00F24CD5" w:rsidRDefault="005C19BE" w:rsidP="005C19BE">
            <w:pPr>
              <w:rPr>
                <w:rFonts w:eastAsia="Arial"/>
                <w:sz w:val="20"/>
                <w:szCs w:val="20"/>
                <w:lang w:eastAsia="en-US"/>
              </w:rPr>
            </w:pPr>
            <w:r w:rsidRPr="00F24CD5">
              <w:rPr>
                <w:rFonts w:eastAsia="Arial"/>
                <w:sz w:val="20"/>
                <w:szCs w:val="20"/>
                <w:lang w:eastAsia="en-US"/>
              </w:rPr>
              <w:t>CSIC, ES</w:t>
            </w:r>
          </w:p>
        </w:tc>
      </w:tr>
      <w:tr w:rsidR="005C19BE" w:rsidRPr="00F24CD5" w14:paraId="5D75C515" w14:textId="77777777" w:rsidTr="00F24CD5">
        <w:tc>
          <w:tcPr>
            <w:tcW w:w="1471" w:type="dxa"/>
            <w:shd w:val="clear" w:color="auto" w:fill="D9D9D9"/>
            <w:tcMar>
              <w:top w:w="75" w:type="dxa"/>
              <w:left w:w="75" w:type="dxa"/>
              <w:bottom w:w="75" w:type="dxa"/>
              <w:right w:w="75" w:type="dxa"/>
            </w:tcMar>
            <w:vAlign w:val="center"/>
          </w:tcPr>
          <w:p w14:paraId="0364B716"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Duration</w:t>
            </w:r>
          </w:p>
        </w:tc>
        <w:tc>
          <w:tcPr>
            <w:tcW w:w="11925" w:type="dxa"/>
            <w:tcMar>
              <w:top w:w="75" w:type="dxa"/>
              <w:left w:w="75" w:type="dxa"/>
              <w:bottom w:w="75" w:type="dxa"/>
              <w:right w:w="75" w:type="dxa"/>
            </w:tcMar>
            <w:vAlign w:val="center"/>
          </w:tcPr>
          <w:p w14:paraId="49D07719" w14:textId="77777777" w:rsidR="005C19BE" w:rsidRPr="00F24CD5" w:rsidRDefault="005C19BE" w:rsidP="005C19BE">
            <w:pPr>
              <w:rPr>
                <w:rFonts w:eastAsia="Arial"/>
                <w:sz w:val="20"/>
                <w:szCs w:val="20"/>
                <w:lang w:eastAsia="en-US"/>
              </w:rPr>
            </w:pPr>
            <w:r w:rsidRPr="00F24CD5">
              <w:rPr>
                <w:rFonts w:eastAsia="Arial"/>
                <w:sz w:val="20"/>
                <w:szCs w:val="20"/>
                <w:lang w:eastAsia="en-US"/>
              </w:rPr>
              <w:t>M1-M30</w:t>
            </w:r>
          </w:p>
        </w:tc>
      </w:tr>
      <w:tr w:rsidR="005C19BE" w:rsidRPr="00F24CD5" w14:paraId="6588B70F" w14:textId="77777777" w:rsidTr="00F24CD5">
        <w:tc>
          <w:tcPr>
            <w:tcW w:w="1471" w:type="dxa"/>
            <w:shd w:val="clear" w:color="auto" w:fill="D9D9D9"/>
            <w:tcMar>
              <w:top w:w="75" w:type="dxa"/>
              <w:left w:w="75" w:type="dxa"/>
              <w:bottom w:w="75" w:type="dxa"/>
              <w:right w:w="75" w:type="dxa"/>
            </w:tcMar>
            <w:vAlign w:val="center"/>
          </w:tcPr>
          <w:p w14:paraId="0A16B004"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lastRenderedPageBreak/>
              <w:t>Modality of access</w:t>
            </w:r>
          </w:p>
        </w:tc>
        <w:tc>
          <w:tcPr>
            <w:tcW w:w="11925" w:type="dxa"/>
            <w:tcMar>
              <w:top w:w="75" w:type="dxa"/>
              <w:left w:w="75" w:type="dxa"/>
              <w:bottom w:w="75" w:type="dxa"/>
              <w:right w:w="75" w:type="dxa"/>
            </w:tcMar>
            <w:vAlign w:val="center"/>
          </w:tcPr>
          <w:p w14:paraId="236B46D2" w14:textId="77777777" w:rsidR="005C19BE" w:rsidRPr="00F24CD5" w:rsidRDefault="005C19BE" w:rsidP="005C19BE">
            <w:pPr>
              <w:rPr>
                <w:rFonts w:eastAsia="Arial"/>
                <w:sz w:val="20"/>
                <w:szCs w:val="20"/>
                <w:lang w:eastAsia="en-US"/>
              </w:rPr>
            </w:pPr>
            <w:r w:rsidRPr="00F24CD5">
              <w:rPr>
                <w:rFonts w:eastAsia="Arial"/>
                <w:sz w:val="20"/>
                <w:szCs w:val="20"/>
                <w:lang w:eastAsia="en-US"/>
              </w:rPr>
              <w:t xml:space="preserve">Free at point-of-use. Additional terms: </w:t>
            </w:r>
            <w:hyperlink r:id="rId22">
              <w:r w:rsidRPr="00F24CD5">
                <w:rPr>
                  <w:rFonts w:eastAsia="Arial"/>
                  <w:color w:val="1155CC"/>
                  <w:sz w:val="20"/>
                  <w:szCs w:val="20"/>
                  <w:u w:val="single"/>
                  <w:lang w:eastAsia="en-US"/>
                </w:rPr>
                <w:t>https://confluence.deep-hybrid-datacloud.eu/display/DS/Terms+of+Use</w:t>
              </w:r>
            </w:hyperlink>
            <w:r w:rsidRPr="00F24CD5">
              <w:rPr>
                <w:rFonts w:eastAsia="Arial"/>
                <w:sz w:val="20"/>
                <w:szCs w:val="20"/>
                <w:lang w:eastAsia="en-US"/>
              </w:rPr>
              <w:t xml:space="preserve"> </w:t>
            </w:r>
          </w:p>
        </w:tc>
      </w:tr>
      <w:tr w:rsidR="005C19BE" w:rsidRPr="00F24CD5" w14:paraId="0013DBB7" w14:textId="77777777" w:rsidTr="00F24CD5">
        <w:tc>
          <w:tcPr>
            <w:tcW w:w="1471" w:type="dxa"/>
            <w:shd w:val="clear" w:color="auto" w:fill="D9D9D9"/>
            <w:tcMar>
              <w:top w:w="75" w:type="dxa"/>
              <w:left w:w="75" w:type="dxa"/>
              <w:bottom w:w="75" w:type="dxa"/>
              <w:right w:w="75" w:type="dxa"/>
            </w:tcMar>
            <w:vAlign w:val="center"/>
          </w:tcPr>
          <w:p w14:paraId="48E3B34F" w14:textId="77777777" w:rsidR="005C19BE" w:rsidRPr="00F24CD5" w:rsidRDefault="005C19BE" w:rsidP="005C19BE">
            <w:pPr>
              <w:jc w:val="center"/>
              <w:rPr>
                <w:rFonts w:eastAsia="Arial"/>
                <w:b/>
                <w:sz w:val="20"/>
                <w:szCs w:val="20"/>
                <w:lang w:eastAsia="en-US"/>
              </w:rPr>
            </w:pPr>
            <w:r w:rsidRPr="00F24CD5">
              <w:rPr>
                <w:rFonts w:eastAsia="Arial"/>
                <w:b/>
                <w:sz w:val="20"/>
                <w:szCs w:val="20"/>
                <w:lang w:eastAsia="en-US"/>
              </w:rPr>
              <w:t>Support offered</w:t>
            </w:r>
          </w:p>
        </w:tc>
        <w:tc>
          <w:tcPr>
            <w:tcW w:w="11925" w:type="dxa"/>
            <w:tcMar>
              <w:top w:w="75" w:type="dxa"/>
              <w:left w:w="75" w:type="dxa"/>
              <w:bottom w:w="75" w:type="dxa"/>
              <w:right w:w="75" w:type="dxa"/>
            </w:tcMar>
            <w:vAlign w:val="center"/>
          </w:tcPr>
          <w:p w14:paraId="6262B703" w14:textId="774B3951" w:rsidR="005C19BE" w:rsidRPr="00F24CD5" w:rsidRDefault="005C19BE" w:rsidP="005C19BE">
            <w:pPr>
              <w:rPr>
                <w:rFonts w:eastAsia="Arial"/>
                <w:sz w:val="20"/>
                <w:szCs w:val="20"/>
                <w:lang w:eastAsia="en-US"/>
              </w:rPr>
            </w:pPr>
            <w:r w:rsidRPr="00F24CD5">
              <w:rPr>
                <w:rFonts w:eastAsia="Arial"/>
                <w:sz w:val="20"/>
                <w:szCs w:val="20"/>
                <w:lang w:eastAsia="en-US"/>
              </w:rPr>
              <w:t xml:space="preserve">Support is offered via the EGI Helpdesk. Detailed documentation about service, APIs, user guides, tutorials, etc. </w:t>
            </w:r>
            <w:r w:rsidR="0030125B" w:rsidRPr="00F24CD5">
              <w:rPr>
                <w:rFonts w:eastAsia="Arial"/>
                <w:sz w:val="20"/>
                <w:szCs w:val="20"/>
                <w:lang w:eastAsia="en-US"/>
              </w:rPr>
              <w:t>available</w:t>
            </w:r>
            <w:r w:rsidRPr="00F24CD5">
              <w:rPr>
                <w:rFonts w:eastAsia="Arial"/>
                <w:sz w:val="20"/>
                <w:szCs w:val="20"/>
                <w:lang w:eastAsia="en-US"/>
              </w:rPr>
              <w:t xml:space="preserve">. </w:t>
            </w:r>
          </w:p>
        </w:tc>
      </w:tr>
      <w:tr w:rsidR="005C19BE" w:rsidRPr="00F24CD5" w14:paraId="229ED670" w14:textId="77777777" w:rsidTr="00F24CD5">
        <w:tc>
          <w:tcPr>
            <w:tcW w:w="1471" w:type="dxa"/>
            <w:shd w:val="clear" w:color="auto" w:fill="D9D9D9"/>
            <w:tcMar>
              <w:top w:w="75" w:type="dxa"/>
              <w:left w:w="75" w:type="dxa"/>
              <w:bottom w:w="75" w:type="dxa"/>
              <w:right w:w="75" w:type="dxa"/>
            </w:tcMar>
            <w:vAlign w:val="center"/>
          </w:tcPr>
          <w:p w14:paraId="14E0A4FE" w14:textId="77777777" w:rsidR="005C19BE" w:rsidRPr="00F24CD5" w:rsidRDefault="005C19BE" w:rsidP="005C19BE">
            <w:pPr>
              <w:pBdr>
                <w:top w:val="nil"/>
                <w:left w:val="nil"/>
                <w:bottom w:val="nil"/>
                <w:right w:val="nil"/>
                <w:between w:val="nil"/>
              </w:pBdr>
              <w:jc w:val="center"/>
              <w:rPr>
                <w:rFonts w:eastAsia="Arial"/>
                <w:b/>
                <w:color w:val="000000"/>
                <w:sz w:val="20"/>
                <w:szCs w:val="20"/>
                <w:lang w:eastAsia="en-US"/>
              </w:rPr>
            </w:pPr>
            <w:r w:rsidRPr="00F24CD5">
              <w:rPr>
                <w:rFonts w:eastAsia="Arial"/>
                <w:b/>
                <w:color w:val="000000"/>
                <w:sz w:val="20"/>
                <w:szCs w:val="20"/>
                <w:lang w:eastAsia="en-US"/>
              </w:rPr>
              <w:t>Operational since</w:t>
            </w:r>
          </w:p>
        </w:tc>
        <w:tc>
          <w:tcPr>
            <w:tcW w:w="11925" w:type="dxa"/>
            <w:tcMar>
              <w:top w:w="75" w:type="dxa"/>
              <w:left w:w="75" w:type="dxa"/>
              <w:bottom w:w="75" w:type="dxa"/>
              <w:right w:w="75" w:type="dxa"/>
            </w:tcMar>
            <w:vAlign w:val="center"/>
          </w:tcPr>
          <w:p w14:paraId="09266FE2" w14:textId="77777777" w:rsidR="005C19BE" w:rsidRPr="00F24CD5" w:rsidRDefault="005C19BE" w:rsidP="005C19BE">
            <w:pPr>
              <w:pBdr>
                <w:top w:val="nil"/>
                <w:left w:val="nil"/>
                <w:bottom w:val="nil"/>
                <w:right w:val="nil"/>
                <w:between w:val="nil"/>
              </w:pBdr>
              <w:jc w:val="left"/>
              <w:rPr>
                <w:rFonts w:eastAsia="Arial"/>
                <w:color w:val="000000"/>
                <w:sz w:val="20"/>
                <w:szCs w:val="20"/>
                <w:lang w:eastAsia="en-US"/>
              </w:rPr>
            </w:pPr>
            <w:r w:rsidRPr="00F24CD5">
              <w:rPr>
                <w:rFonts w:eastAsia="Arial"/>
                <w:sz w:val="20"/>
                <w:szCs w:val="20"/>
                <w:lang w:eastAsia="en-US"/>
              </w:rPr>
              <w:t>Jan 2018</w:t>
            </w:r>
          </w:p>
        </w:tc>
      </w:tr>
      <w:tr w:rsidR="005C19BE" w:rsidRPr="00F24CD5" w14:paraId="2D527841" w14:textId="77777777" w:rsidTr="00F24CD5">
        <w:tc>
          <w:tcPr>
            <w:tcW w:w="1471" w:type="dxa"/>
            <w:shd w:val="clear" w:color="auto" w:fill="D9D9D9"/>
            <w:tcMar>
              <w:top w:w="75" w:type="dxa"/>
              <w:left w:w="75" w:type="dxa"/>
              <w:bottom w:w="75" w:type="dxa"/>
              <w:right w:w="75" w:type="dxa"/>
            </w:tcMar>
            <w:vAlign w:val="center"/>
          </w:tcPr>
          <w:p w14:paraId="429543D9" w14:textId="77777777" w:rsidR="005C19BE" w:rsidRPr="00F24CD5" w:rsidRDefault="005C19BE" w:rsidP="005C19BE">
            <w:pPr>
              <w:pBdr>
                <w:top w:val="nil"/>
                <w:left w:val="nil"/>
                <w:bottom w:val="nil"/>
                <w:right w:val="nil"/>
                <w:between w:val="nil"/>
              </w:pBdr>
              <w:jc w:val="center"/>
              <w:rPr>
                <w:rFonts w:eastAsia="Arial"/>
                <w:b/>
                <w:color w:val="000000"/>
                <w:sz w:val="20"/>
                <w:szCs w:val="20"/>
                <w:lang w:eastAsia="en-US"/>
              </w:rPr>
            </w:pPr>
            <w:r w:rsidRPr="00F24CD5">
              <w:rPr>
                <w:rFonts w:eastAsia="Arial"/>
                <w:b/>
                <w:color w:val="000000"/>
                <w:sz w:val="20"/>
                <w:szCs w:val="20"/>
                <w:lang w:eastAsia="en-US"/>
              </w:rPr>
              <w:t>User definition</w:t>
            </w:r>
          </w:p>
        </w:tc>
        <w:tc>
          <w:tcPr>
            <w:tcW w:w="11925" w:type="dxa"/>
            <w:tcMar>
              <w:top w:w="75" w:type="dxa"/>
              <w:left w:w="75" w:type="dxa"/>
              <w:bottom w:w="75" w:type="dxa"/>
              <w:right w:w="75" w:type="dxa"/>
            </w:tcMar>
            <w:vAlign w:val="center"/>
          </w:tcPr>
          <w:p w14:paraId="7358B631" w14:textId="77777777" w:rsidR="005C19BE" w:rsidRPr="00F24CD5" w:rsidRDefault="005C19BE" w:rsidP="005C19BE">
            <w:pPr>
              <w:pBdr>
                <w:top w:val="nil"/>
                <w:left w:val="nil"/>
                <w:bottom w:val="nil"/>
                <w:right w:val="nil"/>
                <w:between w:val="nil"/>
              </w:pBdr>
              <w:jc w:val="left"/>
              <w:rPr>
                <w:rFonts w:eastAsia="Arial"/>
                <w:sz w:val="20"/>
                <w:szCs w:val="20"/>
                <w:lang w:eastAsia="en-US"/>
              </w:rPr>
            </w:pPr>
            <w:r w:rsidRPr="00F24CD5">
              <w:rPr>
                <w:rFonts w:eastAsia="Arial"/>
                <w:sz w:val="20"/>
                <w:szCs w:val="20"/>
                <w:lang w:eastAsia="en-US"/>
              </w:rPr>
              <w:t>Single researchers, small and big communities</w:t>
            </w:r>
          </w:p>
        </w:tc>
      </w:tr>
    </w:tbl>
    <w:p w14:paraId="4FDC123B" w14:textId="77777777" w:rsidR="005C19BE" w:rsidRPr="005C19BE" w:rsidRDefault="005C19BE" w:rsidP="005C19BE">
      <w:pPr>
        <w:rPr>
          <w:rFonts w:eastAsia="Arial"/>
          <w:lang w:eastAsia="en-US"/>
        </w:rPr>
      </w:pPr>
    </w:p>
    <w:p w14:paraId="48B43940" w14:textId="77777777" w:rsidR="005C19BE" w:rsidRPr="005C19BE" w:rsidRDefault="005C19BE" w:rsidP="00C15DFB">
      <w:pPr>
        <w:pStyle w:val="Heading3"/>
        <w:numPr>
          <w:ilvl w:val="2"/>
          <w:numId w:val="5"/>
        </w:numPr>
      </w:pPr>
      <w:bookmarkStart w:id="32" w:name="_heading=h.26in1rg" w:colFirst="0" w:colLast="0"/>
      <w:bookmarkStart w:id="33" w:name="_Toc102753259"/>
      <w:bookmarkEnd w:id="32"/>
      <w:r w:rsidRPr="005C19BE">
        <w:t>Metrics</w:t>
      </w:r>
      <w:bookmarkEnd w:id="3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5C19BE" w:rsidRPr="005C19BE" w14:paraId="60A8B780" w14:textId="77777777" w:rsidTr="003969D8">
        <w:tc>
          <w:tcPr>
            <w:tcW w:w="2220" w:type="dxa"/>
            <w:shd w:val="clear" w:color="auto" w:fill="D9D9D9"/>
            <w:tcMar>
              <w:top w:w="75" w:type="dxa"/>
              <w:left w:w="75" w:type="dxa"/>
              <w:bottom w:w="75" w:type="dxa"/>
              <w:right w:w="75" w:type="dxa"/>
            </w:tcMar>
            <w:vAlign w:val="center"/>
          </w:tcPr>
          <w:p w14:paraId="45052198"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Metric name</w:t>
            </w:r>
          </w:p>
        </w:tc>
        <w:tc>
          <w:tcPr>
            <w:tcW w:w="922" w:type="dxa"/>
            <w:shd w:val="clear" w:color="auto" w:fill="D9D9D9"/>
            <w:tcMar>
              <w:top w:w="75" w:type="dxa"/>
              <w:left w:w="75" w:type="dxa"/>
              <w:bottom w:w="75" w:type="dxa"/>
              <w:right w:w="75" w:type="dxa"/>
            </w:tcMar>
            <w:vAlign w:val="center"/>
          </w:tcPr>
          <w:p w14:paraId="70E699C9"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Baseline</w:t>
            </w:r>
          </w:p>
        </w:tc>
        <w:tc>
          <w:tcPr>
            <w:tcW w:w="4247" w:type="dxa"/>
            <w:shd w:val="clear" w:color="auto" w:fill="D9D9D9"/>
            <w:tcMar>
              <w:top w:w="75" w:type="dxa"/>
              <w:left w:w="75" w:type="dxa"/>
              <w:bottom w:w="75" w:type="dxa"/>
              <w:right w:w="75" w:type="dxa"/>
            </w:tcMar>
            <w:vAlign w:val="center"/>
          </w:tcPr>
          <w:p w14:paraId="59A69E7E"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Define how measurement is done</w:t>
            </w:r>
          </w:p>
        </w:tc>
        <w:tc>
          <w:tcPr>
            <w:tcW w:w="1831" w:type="dxa"/>
            <w:shd w:val="clear" w:color="auto" w:fill="D9D9D9"/>
            <w:tcMar>
              <w:top w:w="75" w:type="dxa"/>
              <w:left w:w="75" w:type="dxa"/>
              <w:bottom w:w="75" w:type="dxa"/>
              <w:right w:w="75" w:type="dxa"/>
            </w:tcMar>
            <w:vAlign w:val="center"/>
          </w:tcPr>
          <w:p w14:paraId="681B25F5"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1</w:t>
            </w:r>
            <w:r w:rsidRPr="005C19BE">
              <w:rPr>
                <w:rFonts w:eastAsia="Arial"/>
                <w:b/>
                <w:color w:val="000000"/>
                <w:sz w:val="18"/>
                <w:szCs w:val="18"/>
                <w:lang w:eastAsia="en-US"/>
              </w:rPr>
              <w:br/>
              <w:t>M1-M5</w:t>
            </w:r>
          </w:p>
        </w:tc>
        <w:tc>
          <w:tcPr>
            <w:tcW w:w="1340" w:type="dxa"/>
            <w:shd w:val="clear" w:color="auto" w:fill="D9D9D9"/>
          </w:tcPr>
          <w:p w14:paraId="748C0E34"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2</w:t>
            </w:r>
            <w:r w:rsidRPr="005C19BE">
              <w:rPr>
                <w:rFonts w:eastAsia="Arial"/>
                <w:b/>
                <w:color w:val="000000"/>
                <w:sz w:val="18"/>
                <w:szCs w:val="18"/>
                <w:lang w:eastAsia="en-US"/>
              </w:rPr>
              <w:br/>
              <w:t>M6-M10</w:t>
            </w:r>
          </w:p>
        </w:tc>
        <w:tc>
          <w:tcPr>
            <w:tcW w:w="2836" w:type="dxa"/>
            <w:shd w:val="clear" w:color="auto" w:fill="D9D9D9"/>
          </w:tcPr>
          <w:p w14:paraId="3C09D7CD"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3</w:t>
            </w:r>
            <w:r w:rsidRPr="005C19BE">
              <w:rPr>
                <w:rFonts w:eastAsia="Arial"/>
                <w:b/>
                <w:color w:val="000000"/>
                <w:sz w:val="18"/>
                <w:szCs w:val="18"/>
                <w:lang w:eastAsia="en-US"/>
              </w:rPr>
              <w:br/>
              <w:t>M11-M15</w:t>
            </w:r>
          </w:p>
        </w:tc>
      </w:tr>
      <w:tr w:rsidR="005C19BE" w:rsidRPr="005C19BE" w14:paraId="2D95F283" w14:textId="77777777" w:rsidTr="003969D8">
        <w:tc>
          <w:tcPr>
            <w:tcW w:w="2220" w:type="dxa"/>
            <w:tcMar>
              <w:top w:w="0" w:type="dxa"/>
              <w:left w:w="40" w:type="dxa"/>
              <w:bottom w:w="0" w:type="dxa"/>
              <w:right w:w="40" w:type="dxa"/>
            </w:tcMar>
            <w:vAlign w:val="bottom"/>
          </w:tcPr>
          <w:p w14:paraId="43949625"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users communities</w:t>
            </w:r>
          </w:p>
        </w:tc>
        <w:tc>
          <w:tcPr>
            <w:tcW w:w="922" w:type="dxa"/>
            <w:tcMar>
              <w:top w:w="0" w:type="dxa"/>
              <w:left w:w="40" w:type="dxa"/>
              <w:bottom w:w="0" w:type="dxa"/>
              <w:right w:w="40" w:type="dxa"/>
            </w:tcMar>
            <w:vAlign w:val="bottom"/>
          </w:tcPr>
          <w:p w14:paraId="3650F1D1"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17</w:t>
            </w:r>
          </w:p>
        </w:tc>
        <w:tc>
          <w:tcPr>
            <w:tcW w:w="4247" w:type="dxa"/>
            <w:tcMar>
              <w:top w:w="0" w:type="dxa"/>
              <w:left w:w="40" w:type="dxa"/>
              <w:bottom w:w="0" w:type="dxa"/>
              <w:right w:w="40" w:type="dxa"/>
            </w:tcMar>
            <w:vAlign w:val="bottom"/>
          </w:tcPr>
          <w:p w14:paraId="5A59B9BD"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provider configuration</w:t>
            </w:r>
          </w:p>
        </w:tc>
        <w:tc>
          <w:tcPr>
            <w:tcW w:w="1831" w:type="dxa"/>
            <w:tcMar>
              <w:top w:w="0" w:type="dxa"/>
              <w:left w:w="40" w:type="dxa"/>
              <w:bottom w:w="0" w:type="dxa"/>
              <w:right w:w="40" w:type="dxa"/>
            </w:tcMar>
            <w:vAlign w:val="bottom"/>
          </w:tcPr>
          <w:p w14:paraId="3F376732"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4B7EB358"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2836" w:type="dxa"/>
            <w:tcMar>
              <w:top w:w="0" w:type="dxa"/>
              <w:left w:w="40" w:type="dxa"/>
              <w:bottom w:w="0" w:type="dxa"/>
              <w:right w:w="40" w:type="dxa"/>
            </w:tcMar>
            <w:vAlign w:val="bottom"/>
          </w:tcPr>
          <w:p w14:paraId="56B30A10"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1</w:t>
            </w:r>
          </w:p>
        </w:tc>
      </w:tr>
      <w:tr w:rsidR="005C19BE" w:rsidRPr="005C19BE" w14:paraId="7066E38A" w14:textId="77777777" w:rsidTr="003969D8">
        <w:tc>
          <w:tcPr>
            <w:tcW w:w="2220" w:type="dxa"/>
            <w:tcMar>
              <w:top w:w="0" w:type="dxa"/>
              <w:left w:w="40" w:type="dxa"/>
              <w:bottom w:w="0" w:type="dxa"/>
              <w:right w:w="40" w:type="dxa"/>
            </w:tcMar>
            <w:vAlign w:val="bottom"/>
          </w:tcPr>
          <w:p w14:paraId="6C85583D"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ML training cycles in CPU/GPU hours</w:t>
            </w:r>
          </w:p>
        </w:tc>
        <w:tc>
          <w:tcPr>
            <w:tcW w:w="922" w:type="dxa"/>
            <w:tcMar>
              <w:top w:w="0" w:type="dxa"/>
              <w:left w:w="40" w:type="dxa"/>
              <w:bottom w:w="0" w:type="dxa"/>
              <w:right w:w="40" w:type="dxa"/>
            </w:tcMar>
            <w:vAlign w:val="bottom"/>
          </w:tcPr>
          <w:p w14:paraId="52971565"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350,000</w:t>
            </w:r>
          </w:p>
        </w:tc>
        <w:tc>
          <w:tcPr>
            <w:tcW w:w="4247" w:type="dxa"/>
            <w:tcMar>
              <w:top w:w="0" w:type="dxa"/>
              <w:left w:w="40" w:type="dxa"/>
              <w:bottom w:w="0" w:type="dxa"/>
              <w:right w:w="40" w:type="dxa"/>
            </w:tcMar>
            <w:vAlign w:val="bottom"/>
          </w:tcPr>
          <w:p w14:paraId="091C99A3"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Accounting</w:t>
            </w:r>
          </w:p>
        </w:tc>
        <w:tc>
          <w:tcPr>
            <w:tcW w:w="1831" w:type="dxa"/>
            <w:tcMar>
              <w:top w:w="0" w:type="dxa"/>
              <w:left w:w="40" w:type="dxa"/>
              <w:bottom w:w="0" w:type="dxa"/>
              <w:right w:w="40" w:type="dxa"/>
            </w:tcMar>
            <w:vAlign w:val="bottom"/>
          </w:tcPr>
          <w:p w14:paraId="293EC2CE"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67C42257"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2836" w:type="dxa"/>
            <w:tcMar>
              <w:top w:w="0" w:type="dxa"/>
              <w:left w:w="40" w:type="dxa"/>
              <w:bottom w:w="0" w:type="dxa"/>
              <w:right w:w="40" w:type="dxa"/>
            </w:tcMar>
            <w:vAlign w:val="bottom"/>
          </w:tcPr>
          <w:p w14:paraId="6A6644B6"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4,128</w:t>
            </w:r>
          </w:p>
        </w:tc>
      </w:tr>
      <w:tr w:rsidR="005C19BE" w:rsidRPr="005C19BE" w14:paraId="12D13153" w14:textId="77777777" w:rsidTr="003969D8">
        <w:tc>
          <w:tcPr>
            <w:tcW w:w="2220" w:type="dxa"/>
            <w:tcMar>
              <w:top w:w="0" w:type="dxa"/>
              <w:left w:w="40" w:type="dxa"/>
              <w:bottom w:w="0" w:type="dxa"/>
              <w:right w:w="40" w:type="dxa"/>
            </w:tcMar>
            <w:vAlign w:val="bottom"/>
          </w:tcPr>
          <w:p w14:paraId="363414C7"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countries reach</w:t>
            </w:r>
          </w:p>
        </w:tc>
        <w:tc>
          <w:tcPr>
            <w:tcW w:w="922" w:type="dxa"/>
            <w:tcMar>
              <w:top w:w="0" w:type="dxa"/>
              <w:left w:w="40" w:type="dxa"/>
              <w:bottom w:w="0" w:type="dxa"/>
              <w:right w:w="40" w:type="dxa"/>
            </w:tcMar>
            <w:vAlign w:val="bottom"/>
          </w:tcPr>
          <w:p w14:paraId="070DE2A6"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6</w:t>
            </w:r>
          </w:p>
        </w:tc>
        <w:tc>
          <w:tcPr>
            <w:tcW w:w="4247" w:type="dxa"/>
            <w:tcMar>
              <w:top w:w="0" w:type="dxa"/>
              <w:left w:w="40" w:type="dxa"/>
              <w:bottom w:w="0" w:type="dxa"/>
              <w:right w:w="40" w:type="dxa"/>
            </w:tcMar>
            <w:vAlign w:val="bottom"/>
          </w:tcPr>
          <w:p w14:paraId="3ABCB14D"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Check-in</w:t>
            </w:r>
          </w:p>
        </w:tc>
        <w:tc>
          <w:tcPr>
            <w:tcW w:w="1831" w:type="dxa"/>
            <w:tcMar>
              <w:top w:w="0" w:type="dxa"/>
              <w:left w:w="40" w:type="dxa"/>
              <w:bottom w:w="0" w:type="dxa"/>
              <w:right w:w="40" w:type="dxa"/>
            </w:tcMar>
            <w:vAlign w:val="bottom"/>
          </w:tcPr>
          <w:p w14:paraId="73EABD3F"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0F6B17C5"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2836" w:type="dxa"/>
            <w:tcMar>
              <w:top w:w="0" w:type="dxa"/>
              <w:left w:w="40" w:type="dxa"/>
              <w:bottom w:w="0" w:type="dxa"/>
              <w:right w:w="40" w:type="dxa"/>
            </w:tcMar>
            <w:vAlign w:val="bottom"/>
          </w:tcPr>
          <w:p w14:paraId="1A7B9A0A"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1</w:t>
            </w:r>
          </w:p>
        </w:tc>
      </w:tr>
      <w:tr w:rsidR="005C19BE" w:rsidRPr="005C19BE" w14:paraId="47D3475F" w14:textId="77777777" w:rsidTr="003969D8">
        <w:tc>
          <w:tcPr>
            <w:tcW w:w="2220" w:type="dxa"/>
            <w:tcMar>
              <w:top w:w="0" w:type="dxa"/>
              <w:left w:w="40" w:type="dxa"/>
              <w:bottom w:w="0" w:type="dxa"/>
              <w:right w:w="40" w:type="dxa"/>
            </w:tcMar>
            <w:vAlign w:val="bottom"/>
          </w:tcPr>
          <w:p w14:paraId="7E5DFFC3"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Names of countries reach</w:t>
            </w:r>
          </w:p>
        </w:tc>
        <w:tc>
          <w:tcPr>
            <w:tcW w:w="922" w:type="dxa"/>
            <w:tcMar>
              <w:top w:w="0" w:type="dxa"/>
              <w:left w:w="40" w:type="dxa"/>
              <w:bottom w:w="0" w:type="dxa"/>
              <w:right w:w="40" w:type="dxa"/>
            </w:tcMar>
            <w:vAlign w:val="bottom"/>
          </w:tcPr>
          <w:p w14:paraId="7729C809"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US, SP, PT, DE, FR, UK</w:t>
            </w:r>
          </w:p>
        </w:tc>
        <w:tc>
          <w:tcPr>
            <w:tcW w:w="4247" w:type="dxa"/>
            <w:tcMar>
              <w:top w:w="0" w:type="dxa"/>
              <w:left w:w="40" w:type="dxa"/>
              <w:bottom w:w="0" w:type="dxa"/>
              <w:right w:w="40" w:type="dxa"/>
            </w:tcMar>
            <w:vAlign w:val="bottom"/>
          </w:tcPr>
          <w:p w14:paraId="18EBE633"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Check-in</w:t>
            </w:r>
          </w:p>
        </w:tc>
        <w:tc>
          <w:tcPr>
            <w:tcW w:w="1831" w:type="dxa"/>
            <w:tcMar>
              <w:top w:w="0" w:type="dxa"/>
              <w:left w:w="40" w:type="dxa"/>
              <w:bottom w:w="0" w:type="dxa"/>
              <w:right w:w="40" w:type="dxa"/>
            </w:tcMar>
            <w:vAlign w:val="bottom"/>
          </w:tcPr>
          <w:p w14:paraId="2CEAFFC8"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N/A</w:t>
            </w:r>
          </w:p>
        </w:tc>
        <w:tc>
          <w:tcPr>
            <w:tcW w:w="1340" w:type="dxa"/>
            <w:tcMar>
              <w:top w:w="0" w:type="dxa"/>
              <w:left w:w="40" w:type="dxa"/>
              <w:bottom w:w="0" w:type="dxa"/>
              <w:right w:w="40" w:type="dxa"/>
            </w:tcMar>
            <w:vAlign w:val="bottom"/>
          </w:tcPr>
          <w:p w14:paraId="4E63598C"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2836" w:type="dxa"/>
            <w:tcMar>
              <w:top w:w="0" w:type="dxa"/>
              <w:left w:w="40" w:type="dxa"/>
              <w:bottom w:w="0" w:type="dxa"/>
              <w:right w:w="40" w:type="dxa"/>
            </w:tcMar>
            <w:vAlign w:val="bottom"/>
          </w:tcPr>
          <w:p w14:paraId="546F2B0C"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France</w:t>
            </w:r>
          </w:p>
        </w:tc>
      </w:tr>
    </w:tbl>
    <w:p w14:paraId="0F65E374" w14:textId="77777777" w:rsidR="005C19BE" w:rsidRPr="005C19BE" w:rsidRDefault="005C19BE" w:rsidP="005C19BE">
      <w:pPr>
        <w:rPr>
          <w:rFonts w:eastAsia="Arial"/>
          <w:lang w:eastAsia="en-US"/>
        </w:rPr>
      </w:pPr>
    </w:p>
    <w:p w14:paraId="52D387BF" w14:textId="77777777" w:rsidR="005C19BE" w:rsidRPr="005C19BE" w:rsidRDefault="005C19BE" w:rsidP="00C15DFB">
      <w:pPr>
        <w:pStyle w:val="Heading3"/>
        <w:numPr>
          <w:ilvl w:val="2"/>
          <w:numId w:val="5"/>
        </w:numPr>
      </w:pPr>
      <w:bookmarkStart w:id="34" w:name="_heading=h.1y810tw" w:colFirst="0" w:colLast="0"/>
      <w:bookmarkStart w:id="35" w:name="_Toc102753260"/>
      <w:bookmarkEnd w:id="34"/>
      <w:r w:rsidRPr="005C19BE">
        <w:lastRenderedPageBreak/>
        <w:t>Assessment</w:t>
      </w:r>
      <w:bookmarkEnd w:id="35"/>
    </w:p>
    <w:p w14:paraId="180B837B" w14:textId="77777777" w:rsidR="005C19BE" w:rsidRPr="005C19BE" w:rsidRDefault="005C19BE" w:rsidP="005C19BE">
      <w:pPr>
        <w:rPr>
          <w:rFonts w:eastAsia="Arial"/>
          <w:lang w:eastAsia="en-US"/>
        </w:rPr>
      </w:pPr>
      <w:r w:rsidRPr="005C19BE">
        <w:rPr>
          <w:rFonts w:eastAsia="Arial"/>
          <w:lang w:eastAsia="en-US"/>
        </w:rPr>
        <w:t>The CSIC DEEP training facility is a new service added to the EGI ecosystem as part of EGI-ACE. During the initial months of the project, it has integrated with EGI Check-in and EGI Configuration Database (GOCDB) and its operators are currently performing integration with the Helpdesk and Monitoring. This installation is registered in the EOSC Marketplace within a single entry</w:t>
      </w:r>
      <w:r w:rsidRPr="005C19BE">
        <w:rPr>
          <w:rFonts w:eastAsia="Arial"/>
          <w:vertAlign w:val="superscript"/>
          <w:lang w:eastAsia="en-US"/>
        </w:rPr>
        <w:footnoteReference w:id="6"/>
      </w:r>
      <w:r w:rsidRPr="005C19BE">
        <w:rPr>
          <w:rFonts w:eastAsia="Arial"/>
          <w:lang w:eastAsia="en-US"/>
        </w:rPr>
        <w:t xml:space="preserve"> that also covers installation described in section 2.4. </w:t>
      </w:r>
    </w:p>
    <w:p w14:paraId="32040D82" w14:textId="706FEC4F" w:rsidR="005C19BE" w:rsidRPr="005C19BE" w:rsidRDefault="005C19BE" w:rsidP="005C19BE">
      <w:pPr>
        <w:rPr>
          <w:rFonts w:eastAsia="Arial"/>
          <w:lang w:eastAsia="en-US"/>
        </w:rPr>
      </w:pPr>
      <w:r w:rsidRPr="005C19BE">
        <w:rPr>
          <w:rFonts w:eastAsia="Arial"/>
          <w:lang w:eastAsia="en-US"/>
        </w:rPr>
        <w:t>The service was promoted in a dedicated webinar (see section 3 - Dissemination), triggering the interest from the EMPHASIS community from the 4</w:t>
      </w:r>
      <w:r w:rsidRPr="005C19BE">
        <w:rPr>
          <w:rFonts w:eastAsia="Arial"/>
          <w:vertAlign w:val="superscript"/>
          <w:lang w:eastAsia="en-US"/>
        </w:rPr>
        <w:t>th</w:t>
      </w:r>
      <w:r w:rsidRPr="005C19BE">
        <w:rPr>
          <w:rFonts w:eastAsia="Arial"/>
          <w:lang w:eastAsia="en-US"/>
        </w:rPr>
        <w:t xml:space="preserve"> Open Call for use cases of the project. This community has consumed 4,128 CPU/GPU hours over M11 to M15 with users coming from France. Further dissemination activities will be performed during the next period to increase the uptake of the service and reach the target planned for this installation. We kickstart this with an email campaign targeting AI/ML projects in the EC H2020 / HE programme.</w:t>
      </w:r>
    </w:p>
    <w:p w14:paraId="6086FEB4" w14:textId="77777777" w:rsidR="005C19BE" w:rsidRPr="005C19BE" w:rsidRDefault="005C19BE" w:rsidP="001A308A">
      <w:pPr>
        <w:pStyle w:val="Heading2"/>
        <w:numPr>
          <w:ilvl w:val="1"/>
          <w:numId w:val="5"/>
        </w:numPr>
      </w:pPr>
      <w:bookmarkStart w:id="36" w:name="_heading=h.4i7ojhp" w:colFirst="0" w:colLast="0"/>
      <w:bookmarkStart w:id="37" w:name="_Toc102753261"/>
      <w:bookmarkEnd w:id="36"/>
      <w:r w:rsidRPr="005C19BE">
        <w:t>LIP DEEP training facility</w:t>
      </w:r>
      <w:bookmarkEnd w:id="37"/>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5C19BE" w:rsidRPr="003969D8" w14:paraId="7BB4905D" w14:textId="77777777" w:rsidTr="003969D8">
        <w:tc>
          <w:tcPr>
            <w:tcW w:w="1471" w:type="dxa"/>
            <w:shd w:val="clear" w:color="auto" w:fill="D9D9D9"/>
            <w:tcMar>
              <w:top w:w="75" w:type="dxa"/>
              <w:left w:w="75" w:type="dxa"/>
              <w:bottom w:w="75" w:type="dxa"/>
              <w:right w:w="75" w:type="dxa"/>
            </w:tcMar>
            <w:vAlign w:val="center"/>
          </w:tcPr>
          <w:p w14:paraId="35E62E5C"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Description</w:t>
            </w:r>
          </w:p>
        </w:tc>
        <w:tc>
          <w:tcPr>
            <w:tcW w:w="11925" w:type="dxa"/>
            <w:tcMar>
              <w:top w:w="75" w:type="dxa"/>
              <w:left w:w="75" w:type="dxa"/>
              <w:bottom w:w="75" w:type="dxa"/>
              <w:right w:w="75" w:type="dxa"/>
            </w:tcMar>
            <w:vAlign w:val="center"/>
          </w:tcPr>
          <w:p w14:paraId="5A8D59A2" w14:textId="77777777" w:rsidR="005C19BE" w:rsidRPr="003969D8" w:rsidRDefault="005C19BE" w:rsidP="005C19BE">
            <w:pPr>
              <w:rPr>
                <w:rFonts w:eastAsia="Arial"/>
                <w:sz w:val="20"/>
                <w:szCs w:val="20"/>
                <w:lang w:eastAsia="en-US"/>
              </w:rPr>
            </w:pPr>
            <w:r w:rsidRPr="003969D8">
              <w:rPr>
                <w:rFonts w:eastAsia="Arial"/>
                <w:sz w:val="20"/>
                <w:szCs w:val="20"/>
                <w:lang w:eastAsia="en-US"/>
              </w:rPr>
              <w:t>Distributed training facility for Machine Learning, Artificial Intelligence and Deep Learning models hosted at LIP. This service offers a set of tools to build and train Machine Learning, Artificial Intelligence and Deep Learning models in distributed e- Infrastructures. Ready to use models are available for transfer learning or reuse.</w:t>
            </w:r>
          </w:p>
        </w:tc>
      </w:tr>
      <w:tr w:rsidR="005C19BE" w:rsidRPr="003969D8" w14:paraId="1FAE17FC" w14:textId="77777777" w:rsidTr="003969D8">
        <w:tc>
          <w:tcPr>
            <w:tcW w:w="1471" w:type="dxa"/>
            <w:shd w:val="clear" w:color="auto" w:fill="D9D9D9"/>
            <w:tcMar>
              <w:top w:w="75" w:type="dxa"/>
              <w:left w:w="75" w:type="dxa"/>
              <w:bottom w:w="75" w:type="dxa"/>
              <w:right w:w="75" w:type="dxa"/>
            </w:tcMar>
            <w:vAlign w:val="center"/>
          </w:tcPr>
          <w:p w14:paraId="59132AEE"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Task</w:t>
            </w:r>
          </w:p>
        </w:tc>
        <w:tc>
          <w:tcPr>
            <w:tcW w:w="11925" w:type="dxa"/>
            <w:tcMar>
              <w:top w:w="75" w:type="dxa"/>
              <w:left w:w="75" w:type="dxa"/>
              <w:bottom w:w="75" w:type="dxa"/>
              <w:right w:w="75" w:type="dxa"/>
            </w:tcMar>
            <w:vAlign w:val="center"/>
          </w:tcPr>
          <w:p w14:paraId="4F62E312" w14:textId="77777777" w:rsidR="005C19BE" w:rsidRPr="003969D8" w:rsidRDefault="005C19BE" w:rsidP="005C19BE">
            <w:pPr>
              <w:rPr>
                <w:rFonts w:eastAsia="Arial"/>
                <w:sz w:val="20"/>
                <w:szCs w:val="20"/>
                <w:lang w:eastAsia="en-US"/>
              </w:rPr>
            </w:pPr>
            <w:r w:rsidRPr="003969D8">
              <w:rPr>
                <w:rFonts w:eastAsia="Arial"/>
                <w:sz w:val="20"/>
                <w:szCs w:val="20"/>
                <w:lang w:eastAsia="en-US"/>
              </w:rPr>
              <w:t>4.3</w:t>
            </w:r>
          </w:p>
        </w:tc>
      </w:tr>
      <w:tr w:rsidR="005C19BE" w:rsidRPr="003969D8" w14:paraId="47243C41" w14:textId="77777777" w:rsidTr="003969D8">
        <w:tc>
          <w:tcPr>
            <w:tcW w:w="1471" w:type="dxa"/>
            <w:shd w:val="clear" w:color="auto" w:fill="D9D9D9"/>
            <w:tcMar>
              <w:top w:w="75" w:type="dxa"/>
              <w:left w:w="75" w:type="dxa"/>
              <w:bottom w:w="75" w:type="dxa"/>
              <w:right w:w="75" w:type="dxa"/>
            </w:tcMar>
            <w:vAlign w:val="center"/>
          </w:tcPr>
          <w:p w14:paraId="74DAEE58"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URL</w:t>
            </w:r>
          </w:p>
        </w:tc>
        <w:tc>
          <w:tcPr>
            <w:tcW w:w="11925" w:type="dxa"/>
            <w:tcMar>
              <w:top w:w="75" w:type="dxa"/>
              <w:left w:w="75" w:type="dxa"/>
              <w:bottom w:w="75" w:type="dxa"/>
              <w:right w:w="75" w:type="dxa"/>
            </w:tcMar>
            <w:vAlign w:val="center"/>
          </w:tcPr>
          <w:p w14:paraId="0DF690F8" w14:textId="77777777" w:rsidR="005C19BE" w:rsidRPr="003969D8" w:rsidRDefault="005C19BE" w:rsidP="005C19BE">
            <w:pPr>
              <w:rPr>
                <w:rFonts w:eastAsia="Arial"/>
                <w:sz w:val="20"/>
                <w:szCs w:val="20"/>
                <w:lang w:eastAsia="en-US"/>
              </w:rPr>
            </w:pPr>
          </w:p>
        </w:tc>
      </w:tr>
      <w:tr w:rsidR="005C19BE" w:rsidRPr="003969D8" w14:paraId="6B3F9731" w14:textId="77777777" w:rsidTr="003969D8">
        <w:tc>
          <w:tcPr>
            <w:tcW w:w="1471" w:type="dxa"/>
            <w:shd w:val="clear" w:color="auto" w:fill="D9D9D9"/>
            <w:tcMar>
              <w:top w:w="75" w:type="dxa"/>
              <w:left w:w="75" w:type="dxa"/>
              <w:bottom w:w="75" w:type="dxa"/>
              <w:right w:w="75" w:type="dxa"/>
            </w:tcMar>
            <w:vAlign w:val="center"/>
          </w:tcPr>
          <w:p w14:paraId="5428725D"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Service Category</w:t>
            </w:r>
          </w:p>
        </w:tc>
        <w:tc>
          <w:tcPr>
            <w:tcW w:w="11925" w:type="dxa"/>
            <w:tcMar>
              <w:top w:w="75" w:type="dxa"/>
              <w:left w:w="75" w:type="dxa"/>
              <w:bottom w:w="75" w:type="dxa"/>
              <w:right w:w="75" w:type="dxa"/>
            </w:tcMar>
            <w:vAlign w:val="center"/>
          </w:tcPr>
          <w:p w14:paraId="2EB83114" w14:textId="77777777" w:rsidR="005C19BE" w:rsidRPr="003969D8" w:rsidRDefault="005C19BE" w:rsidP="005C19BE">
            <w:pPr>
              <w:rPr>
                <w:rFonts w:eastAsia="Arial"/>
                <w:sz w:val="20"/>
                <w:szCs w:val="20"/>
                <w:lang w:eastAsia="en-US"/>
              </w:rPr>
            </w:pPr>
            <w:r w:rsidRPr="003969D8">
              <w:rPr>
                <w:rFonts w:eastAsia="Arial"/>
                <w:sz w:val="20"/>
                <w:szCs w:val="20"/>
                <w:lang w:eastAsia="en-US"/>
              </w:rPr>
              <w:t>Platform Service</w:t>
            </w:r>
          </w:p>
        </w:tc>
      </w:tr>
      <w:tr w:rsidR="005C19BE" w:rsidRPr="003969D8" w14:paraId="442219A6" w14:textId="77777777" w:rsidTr="003969D8">
        <w:tc>
          <w:tcPr>
            <w:tcW w:w="1471" w:type="dxa"/>
            <w:shd w:val="clear" w:color="auto" w:fill="D9D9D9"/>
            <w:tcMar>
              <w:top w:w="75" w:type="dxa"/>
              <w:left w:w="75" w:type="dxa"/>
              <w:bottom w:w="75" w:type="dxa"/>
              <w:right w:w="75" w:type="dxa"/>
            </w:tcMar>
            <w:vAlign w:val="center"/>
          </w:tcPr>
          <w:p w14:paraId="01982538"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Service Catalogue</w:t>
            </w:r>
          </w:p>
        </w:tc>
        <w:tc>
          <w:tcPr>
            <w:tcW w:w="11925" w:type="dxa"/>
            <w:tcMar>
              <w:top w:w="75" w:type="dxa"/>
              <w:left w:w="75" w:type="dxa"/>
              <w:bottom w:w="75" w:type="dxa"/>
              <w:right w:w="75" w:type="dxa"/>
            </w:tcMar>
            <w:vAlign w:val="center"/>
          </w:tcPr>
          <w:p w14:paraId="44D896E8" w14:textId="77777777" w:rsidR="005C19BE" w:rsidRPr="003969D8" w:rsidRDefault="005C19BE" w:rsidP="005C19BE">
            <w:pPr>
              <w:rPr>
                <w:rFonts w:eastAsia="Arial"/>
                <w:sz w:val="20"/>
                <w:szCs w:val="20"/>
                <w:lang w:eastAsia="en-US"/>
              </w:rPr>
            </w:pPr>
          </w:p>
        </w:tc>
      </w:tr>
      <w:tr w:rsidR="005C19BE" w:rsidRPr="003969D8" w14:paraId="6D9BF2DC" w14:textId="77777777" w:rsidTr="003969D8">
        <w:tc>
          <w:tcPr>
            <w:tcW w:w="1471" w:type="dxa"/>
            <w:shd w:val="clear" w:color="auto" w:fill="D9D9D9"/>
            <w:tcMar>
              <w:top w:w="75" w:type="dxa"/>
              <w:left w:w="75" w:type="dxa"/>
              <w:bottom w:w="75" w:type="dxa"/>
              <w:right w:w="75" w:type="dxa"/>
            </w:tcMar>
            <w:vAlign w:val="center"/>
          </w:tcPr>
          <w:p w14:paraId="6B3ED2AA"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lastRenderedPageBreak/>
              <w:t>Location</w:t>
            </w:r>
          </w:p>
        </w:tc>
        <w:tc>
          <w:tcPr>
            <w:tcW w:w="11925" w:type="dxa"/>
            <w:tcMar>
              <w:top w:w="75" w:type="dxa"/>
              <w:left w:w="75" w:type="dxa"/>
              <w:bottom w:w="75" w:type="dxa"/>
              <w:right w:w="75" w:type="dxa"/>
            </w:tcMar>
            <w:vAlign w:val="center"/>
          </w:tcPr>
          <w:p w14:paraId="6424AA08" w14:textId="77777777" w:rsidR="005C19BE" w:rsidRPr="003969D8" w:rsidRDefault="005C19BE" w:rsidP="005C19BE">
            <w:pPr>
              <w:rPr>
                <w:rFonts w:eastAsia="Arial"/>
                <w:sz w:val="20"/>
                <w:szCs w:val="20"/>
                <w:lang w:eastAsia="en-US"/>
              </w:rPr>
            </w:pPr>
            <w:r w:rsidRPr="003969D8">
              <w:rPr>
                <w:rFonts w:eastAsia="Arial"/>
                <w:sz w:val="20"/>
                <w:szCs w:val="20"/>
                <w:lang w:eastAsia="en-US"/>
              </w:rPr>
              <w:t>LIP, PT</w:t>
            </w:r>
          </w:p>
        </w:tc>
      </w:tr>
      <w:tr w:rsidR="005C19BE" w:rsidRPr="003969D8" w14:paraId="44D97F10" w14:textId="77777777" w:rsidTr="003969D8">
        <w:tc>
          <w:tcPr>
            <w:tcW w:w="1471" w:type="dxa"/>
            <w:shd w:val="clear" w:color="auto" w:fill="D9D9D9"/>
            <w:tcMar>
              <w:top w:w="75" w:type="dxa"/>
              <w:left w:w="75" w:type="dxa"/>
              <w:bottom w:w="75" w:type="dxa"/>
              <w:right w:w="75" w:type="dxa"/>
            </w:tcMar>
            <w:vAlign w:val="center"/>
          </w:tcPr>
          <w:p w14:paraId="12C0C8BA"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Duration</w:t>
            </w:r>
          </w:p>
        </w:tc>
        <w:tc>
          <w:tcPr>
            <w:tcW w:w="11925" w:type="dxa"/>
            <w:tcMar>
              <w:top w:w="75" w:type="dxa"/>
              <w:left w:w="75" w:type="dxa"/>
              <w:bottom w:w="75" w:type="dxa"/>
              <w:right w:w="75" w:type="dxa"/>
            </w:tcMar>
            <w:vAlign w:val="center"/>
          </w:tcPr>
          <w:p w14:paraId="08E14324" w14:textId="77777777" w:rsidR="005C19BE" w:rsidRPr="003969D8" w:rsidRDefault="005C19BE" w:rsidP="005C19BE">
            <w:pPr>
              <w:rPr>
                <w:rFonts w:eastAsia="Arial"/>
                <w:sz w:val="20"/>
                <w:szCs w:val="20"/>
                <w:lang w:eastAsia="en-US"/>
              </w:rPr>
            </w:pPr>
            <w:r w:rsidRPr="003969D8">
              <w:rPr>
                <w:rFonts w:eastAsia="Arial"/>
                <w:sz w:val="20"/>
                <w:szCs w:val="20"/>
                <w:lang w:eastAsia="en-US"/>
              </w:rPr>
              <w:t>M1-M30</w:t>
            </w:r>
          </w:p>
        </w:tc>
      </w:tr>
      <w:tr w:rsidR="005C19BE" w:rsidRPr="003969D8" w14:paraId="52523358" w14:textId="77777777" w:rsidTr="003969D8">
        <w:tc>
          <w:tcPr>
            <w:tcW w:w="1471" w:type="dxa"/>
            <w:shd w:val="clear" w:color="auto" w:fill="D9D9D9"/>
            <w:tcMar>
              <w:top w:w="75" w:type="dxa"/>
              <w:left w:w="75" w:type="dxa"/>
              <w:bottom w:w="75" w:type="dxa"/>
              <w:right w:w="75" w:type="dxa"/>
            </w:tcMar>
            <w:vAlign w:val="center"/>
          </w:tcPr>
          <w:p w14:paraId="66EC717C"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Modality of access</w:t>
            </w:r>
          </w:p>
        </w:tc>
        <w:tc>
          <w:tcPr>
            <w:tcW w:w="11925" w:type="dxa"/>
            <w:tcMar>
              <w:top w:w="75" w:type="dxa"/>
              <w:left w:w="75" w:type="dxa"/>
              <w:bottom w:w="75" w:type="dxa"/>
              <w:right w:w="75" w:type="dxa"/>
            </w:tcMar>
            <w:vAlign w:val="center"/>
          </w:tcPr>
          <w:p w14:paraId="17CA98BC" w14:textId="77777777" w:rsidR="005C19BE" w:rsidRPr="003969D8" w:rsidRDefault="005C19BE" w:rsidP="005C19BE">
            <w:pPr>
              <w:rPr>
                <w:rFonts w:eastAsia="Arial"/>
                <w:sz w:val="20"/>
                <w:szCs w:val="20"/>
                <w:lang w:eastAsia="en-US"/>
              </w:rPr>
            </w:pPr>
            <w:r w:rsidRPr="003969D8">
              <w:rPr>
                <w:rFonts w:eastAsia="Arial"/>
                <w:sz w:val="20"/>
                <w:szCs w:val="20"/>
                <w:lang w:eastAsia="en-US"/>
              </w:rPr>
              <w:t xml:space="preserve">Free at point-of-use. Additional terms: </w:t>
            </w:r>
            <w:hyperlink r:id="rId23">
              <w:r w:rsidRPr="003969D8">
                <w:rPr>
                  <w:rFonts w:eastAsia="Arial"/>
                  <w:color w:val="1155CC"/>
                  <w:sz w:val="20"/>
                  <w:szCs w:val="20"/>
                  <w:u w:val="single"/>
                  <w:lang w:eastAsia="en-US"/>
                </w:rPr>
                <w:t>https://confluence.deep-hybrid-datacloud.eu/display/DS/Terms+of+Use</w:t>
              </w:r>
            </w:hyperlink>
            <w:r w:rsidRPr="003969D8">
              <w:rPr>
                <w:rFonts w:eastAsia="Arial"/>
                <w:sz w:val="20"/>
                <w:szCs w:val="20"/>
                <w:lang w:eastAsia="en-US"/>
              </w:rPr>
              <w:t xml:space="preserve"> </w:t>
            </w:r>
          </w:p>
        </w:tc>
      </w:tr>
      <w:tr w:rsidR="005C19BE" w:rsidRPr="003969D8" w14:paraId="323FAD16" w14:textId="77777777" w:rsidTr="003969D8">
        <w:tc>
          <w:tcPr>
            <w:tcW w:w="1471" w:type="dxa"/>
            <w:shd w:val="clear" w:color="auto" w:fill="D9D9D9"/>
            <w:tcMar>
              <w:top w:w="75" w:type="dxa"/>
              <w:left w:w="75" w:type="dxa"/>
              <w:bottom w:w="75" w:type="dxa"/>
              <w:right w:w="75" w:type="dxa"/>
            </w:tcMar>
            <w:vAlign w:val="center"/>
          </w:tcPr>
          <w:p w14:paraId="3688A903"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Support offered</w:t>
            </w:r>
          </w:p>
        </w:tc>
        <w:tc>
          <w:tcPr>
            <w:tcW w:w="11925" w:type="dxa"/>
            <w:tcMar>
              <w:top w:w="75" w:type="dxa"/>
              <w:left w:w="75" w:type="dxa"/>
              <w:bottom w:w="75" w:type="dxa"/>
              <w:right w:w="75" w:type="dxa"/>
            </w:tcMar>
            <w:vAlign w:val="center"/>
          </w:tcPr>
          <w:p w14:paraId="33C89D1A" w14:textId="77777777" w:rsidR="005C19BE" w:rsidRPr="003969D8" w:rsidRDefault="005C19BE" w:rsidP="005C19BE">
            <w:pPr>
              <w:rPr>
                <w:rFonts w:eastAsia="Arial"/>
                <w:sz w:val="20"/>
                <w:szCs w:val="20"/>
                <w:lang w:eastAsia="en-US"/>
              </w:rPr>
            </w:pPr>
            <w:r w:rsidRPr="003969D8">
              <w:rPr>
                <w:rFonts w:eastAsia="Arial"/>
                <w:sz w:val="20"/>
                <w:szCs w:val="20"/>
                <w:lang w:eastAsia="en-US"/>
              </w:rPr>
              <w:t xml:space="preserve">Support is offered via the EGI Helpdesk. Detailed documentation about service, APIs, user guides, tutorials, etc. available. </w:t>
            </w:r>
          </w:p>
        </w:tc>
      </w:tr>
      <w:tr w:rsidR="005C19BE" w:rsidRPr="003969D8" w14:paraId="78DA736B" w14:textId="77777777" w:rsidTr="003969D8">
        <w:tc>
          <w:tcPr>
            <w:tcW w:w="1471" w:type="dxa"/>
            <w:shd w:val="clear" w:color="auto" w:fill="D9D9D9"/>
            <w:tcMar>
              <w:top w:w="75" w:type="dxa"/>
              <w:left w:w="75" w:type="dxa"/>
              <w:bottom w:w="75" w:type="dxa"/>
              <w:right w:w="75" w:type="dxa"/>
            </w:tcMar>
            <w:vAlign w:val="center"/>
          </w:tcPr>
          <w:p w14:paraId="4FDFF923" w14:textId="77777777" w:rsidR="005C19BE" w:rsidRPr="003969D8" w:rsidRDefault="005C19BE" w:rsidP="005C19BE">
            <w:pPr>
              <w:pBdr>
                <w:top w:val="nil"/>
                <w:left w:val="nil"/>
                <w:bottom w:val="nil"/>
                <w:right w:val="nil"/>
                <w:between w:val="nil"/>
              </w:pBdr>
              <w:jc w:val="center"/>
              <w:rPr>
                <w:rFonts w:eastAsia="Arial"/>
                <w:b/>
                <w:color w:val="000000"/>
                <w:sz w:val="20"/>
                <w:szCs w:val="20"/>
                <w:lang w:eastAsia="en-US"/>
              </w:rPr>
            </w:pPr>
            <w:r w:rsidRPr="003969D8">
              <w:rPr>
                <w:rFonts w:eastAsia="Arial"/>
                <w:b/>
                <w:color w:val="000000"/>
                <w:sz w:val="20"/>
                <w:szCs w:val="20"/>
                <w:lang w:eastAsia="en-US"/>
              </w:rPr>
              <w:t>Operational since</w:t>
            </w:r>
          </w:p>
        </w:tc>
        <w:tc>
          <w:tcPr>
            <w:tcW w:w="11925" w:type="dxa"/>
            <w:tcMar>
              <w:top w:w="75" w:type="dxa"/>
              <w:left w:w="75" w:type="dxa"/>
              <w:bottom w:w="75" w:type="dxa"/>
              <w:right w:w="75" w:type="dxa"/>
            </w:tcMar>
            <w:vAlign w:val="center"/>
          </w:tcPr>
          <w:p w14:paraId="5E658CE1" w14:textId="77777777" w:rsidR="005C19BE" w:rsidRPr="003969D8" w:rsidRDefault="005C19BE" w:rsidP="005C19BE">
            <w:pPr>
              <w:pBdr>
                <w:top w:val="nil"/>
                <w:left w:val="nil"/>
                <w:bottom w:val="nil"/>
                <w:right w:val="nil"/>
                <w:between w:val="nil"/>
              </w:pBdr>
              <w:jc w:val="left"/>
              <w:rPr>
                <w:rFonts w:eastAsia="Arial"/>
                <w:color w:val="000000"/>
                <w:sz w:val="20"/>
                <w:szCs w:val="20"/>
                <w:lang w:eastAsia="en-US"/>
              </w:rPr>
            </w:pPr>
            <w:r w:rsidRPr="003969D8">
              <w:rPr>
                <w:rFonts w:eastAsia="Arial"/>
                <w:sz w:val="20"/>
                <w:szCs w:val="20"/>
                <w:lang w:eastAsia="en-US"/>
              </w:rPr>
              <w:t>Jan 2018</w:t>
            </w:r>
          </w:p>
        </w:tc>
      </w:tr>
      <w:tr w:rsidR="005C19BE" w:rsidRPr="003969D8" w14:paraId="1A496F62" w14:textId="77777777" w:rsidTr="003969D8">
        <w:tc>
          <w:tcPr>
            <w:tcW w:w="1471" w:type="dxa"/>
            <w:shd w:val="clear" w:color="auto" w:fill="D9D9D9"/>
            <w:tcMar>
              <w:top w:w="75" w:type="dxa"/>
              <w:left w:w="75" w:type="dxa"/>
              <w:bottom w:w="75" w:type="dxa"/>
              <w:right w:w="75" w:type="dxa"/>
            </w:tcMar>
            <w:vAlign w:val="center"/>
          </w:tcPr>
          <w:p w14:paraId="6F8ACE59" w14:textId="77777777" w:rsidR="005C19BE" w:rsidRPr="003969D8" w:rsidRDefault="005C19BE" w:rsidP="005C19BE">
            <w:pPr>
              <w:pBdr>
                <w:top w:val="nil"/>
                <w:left w:val="nil"/>
                <w:bottom w:val="nil"/>
                <w:right w:val="nil"/>
                <w:between w:val="nil"/>
              </w:pBdr>
              <w:jc w:val="center"/>
              <w:rPr>
                <w:rFonts w:eastAsia="Arial"/>
                <w:b/>
                <w:color w:val="000000"/>
                <w:sz w:val="20"/>
                <w:szCs w:val="20"/>
                <w:lang w:eastAsia="en-US"/>
              </w:rPr>
            </w:pPr>
            <w:r w:rsidRPr="003969D8">
              <w:rPr>
                <w:rFonts w:eastAsia="Arial"/>
                <w:b/>
                <w:color w:val="000000"/>
                <w:sz w:val="20"/>
                <w:szCs w:val="20"/>
                <w:lang w:eastAsia="en-US"/>
              </w:rPr>
              <w:t>User definition</w:t>
            </w:r>
          </w:p>
        </w:tc>
        <w:tc>
          <w:tcPr>
            <w:tcW w:w="11925" w:type="dxa"/>
            <w:tcMar>
              <w:top w:w="75" w:type="dxa"/>
              <w:left w:w="75" w:type="dxa"/>
              <w:bottom w:w="75" w:type="dxa"/>
              <w:right w:w="75" w:type="dxa"/>
            </w:tcMar>
            <w:vAlign w:val="center"/>
          </w:tcPr>
          <w:p w14:paraId="3B1B1D8D" w14:textId="77777777" w:rsidR="005C19BE" w:rsidRPr="003969D8" w:rsidRDefault="005C19BE" w:rsidP="005C19BE">
            <w:pPr>
              <w:jc w:val="left"/>
              <w:rPr>
                <w:rFonts w:eastAsia="Arial"/>
                <w:sz w:val="20"/>
                <w:szCs w:val="20"/>
                <w:lang w:eastAsia="en-US"/>
              </w:rPr>
            </w:pPr>
            <w:r w:rsidRPr="003969D8">
              <w:rPr>
                <w:rFonts w:eastAsia="Arial"/>
                <w:sz w:val="20"/>
                <w:szCs w:val="20"/>
                <w:lang w:eastAsia="en-US"/>
              </w:rPr>
              <w:t>Single researchers, small and big communities</w:t>
            </w:r>
          </w:p>
        </w:tc>
      </w:tr>
    </w:tbl>
    <w:p w14:paraId="0E42CF2E" w14:textId="77777777" w:rsidR="005C19BE" w:rsidRPr="005C19BE" w:rsidRDefault="005C19BE" w:rsidP="005C19BE">
      <w:pPr>
        <w:rPr>
          <w:rFonts w:eastAsia="Arial"/>
          <w:lang w:eastAsia="en-US"/>
        </w:rPr>
      </w:pPr>
    </w:p>
    <w:p w14:paraId="3412E39D" w14:textId="77777777" w:rsidR="005C19BE" w:rsidRPr="005C19BE" w:rsidRDefault="005C19BE" w:rsidP="00556DE7">
      <w:pPr>
        <w:pStyle w:val="Heading3"/>
        <w:numPr>
          <w:ilvl w:val="2"/>
          <w:numId w:val="5"/>
        </w:numPr>
      </w:pPr>
      <w:bookmarkStart w:id="38" w:name="_heading=h.2xcytpi" w:colFirst="0" w:colLast="0"/>
      <w:bookmarkStart w:id="39" w:name="_Toc102753262"/>
      <w:bookmarkEnd w:id="38"/>
      <w:r w:rsidRPr="005C19BE">
        <w:t>Metrics</w:t>
      </w:r>
      <w:bookmarkEnd w:id="39"/>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5C19BE" w:rsidRPr="005C19BE" w14:paraId="386B472B" w14:textId="77777777" w:rsidTr="003969D8">
        <w:tc>
          <w:tcPr>
            <w:tcW w:w="2220" w:type="dxa"/>
            <w:shd w:val="clear" w:color="auto" w:fill="D9D9D9"/>
            <w:tcMar>
              <w:top w:w="75" w:type="dxa"/>
              <w:left w:w="75" w:type="dxa"/>
              <w:bottom w:w="75" w:type="dxa"/>
              <w:right w:w="75" w:type="dxa"/>
            </w:tcMar>
            <w:vAlign w:val="center"/>
          </w:tcPr>
          <w:p w14:paraId="53B2D7F3"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Metric name</w:t>
            </w:r>
          </w:p>
        </w:tc>
        <w:tc>
          <w:tcPr>
            <w:tcW w:w="922" w:type="dxa"/>
            <w:shd w:val="clear" w:color="auto" w:fill="D9D9D9"/>
            <w:tcMar>
              <w:top w:w="75" w:type="dxa"/>
              <w:left w:w="75" w:type="dxa"/>
              <w:bottom w:w="75" w:type="dxa"/>
              <w:right w:w="75" w:type="dxa"/>
            </w:tcMar>
            <w:vAlign w:val="center"/>
          </w:tcPr>
          <w:p w14:paraId="0F135DEC"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Baseline</w:t>
            </w:r>
          </w:p>
        </w:tc>
        <w:tc>
          <w:tcPr>
            <w:tcW w:w="4247" w:type="dxa"/>
            <w:shd w:val="clear" w:color="auto" w:fill="D9D9D9"/>
            <w:tcMar>
              <w:top w:w="75" w:type="dxa"/>
              <w:left w:w="75" w:type="dxa"/>
              <w:bottom w:w="75" w:type="dxa"/>
              <w:right w:w="75" w:type="dxa"/>
            </w:tcMar>
            <w:vAlign w:val="center"/>
          </w:tcPr>
          <w:p w14:paraId="7506D5A3"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Define how measurement is done</w:t>
            </w:r>
          </w:p>
        </w:tc>
        <w:tc>
          <w:tcPr>
            <w:tcW w:w="1831" w:type="dxa"/>
            <w:shd w:val="clear" w:color="auto" w:fill="D9D9D9"/>
            <w:tcMar>
              <w:top w:w="75" w:type="dxa"/>
              <w:left w:w="75" w:type="dxa"/>
              <w:bottom w:w="75" w:type="dxa"/>
              <w:right w:w="75" w:type="dxa"/>
            </w:tcMar>
            <w:vAlign w:val="center"/>
          </w:tcPr>
          <w:p w14:paraId="223EC32E"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1</w:t>
            </w:r>
            <w:r w:rsidRPr="005C19BE">
              <w:rPr>
                <w:rFonts w:eastAsia="Arial"/>
                <w:b/>
                <w:color w:val="000000"/>
                <w:sz w:val="18"/>
                <w:szCs w:val="18"/>
                <w:lang w:eastAsia="en-US"/>
              </w:rPr>
              <w:br/>
              <w:t>M1-M5</w:t>
            </w:r>
          </w:p>
        </w:tc>
        <w:tc>
          <w:tcPr>
            <w:tcW w:w="1340" w:type="dxa"/>
            <w:shd w:val="clear" w:color="auto" w:fill="D9D9D9"/>
          </w:tcPr>
          <w:p w14:paraId="5CD28404"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2</w:t>
            </w:r>
            <w:r w:rsidRPr="005C19BE">
              <w:rPr>
                <w:rFonts w:eastAsia="Arial"/>
                <w:b/>
                <w:color w:val="000000"/>
                <w:sz w:val="18"/>
                <w:szCs w:val="18"/>
                <w:lang w:eastAsia="en-US"/>
              </w:rPr>
              <w:br/>
              <w:t>M6-M10</w:t>
            </w:r>
          </w:p>
        </w:tc>
        <w:tc>
          <w:tcPr>
            <w:tcW w:w="2836" w:type="dxa"/>
            <w:shd w:val="clear" w:color="auto" w:fill="D9D9D9"/>
          </w:tcPr>
          <w:p w14:paraId="131F7229"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3</w:t>
            </w:r>
            <w:r w:rsidRPr="005C19BE">
              <w:rPr>
                <w:rFonts w:eastAsia="Arial"/>
                <w:b/>
                <w:color w:val="000000"/>
                <w:sz w:val="18"/>
                <w:szCs w:val="18"/>
                <w:lang w:eastAsia="en-US"/>
              </w:rPr>
              <w:br/>
              <w:t>M11-M15</w:t>
            </w:r>
          </w:p>
        </w:tc>
      </w:tr>
      <w:tr w:rsidR="005C19BE" w:rsidRPr="005C19BE" w14:paraId="3EA32B47" w14:textId="77777777" w:rsidTr="003969D8">
        <w:tc>
          <w:tcPr>
            <w:tcW w:w="2220" w:type="dxa"/>
            <w:tcMar>
              <w:top w:w="0" w:type="dxa"/>
              <w:left w:w="40" w:type="dxa"/>
              <w:bottom w:w="0" w:type="dxa"/>
              <w:right w:w="40" w:type="dxa"/>
            </w:tcMar>
            <w:vAlign w:val="bottom"/>
          </w:tcPr>
          <w:p w14:paraId="0695FFE9"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users communities</w:t>
            </w:r>
          </w:p>
        </w:tc>
        <w:tc>
          <w:tcPr>
            <w:tcW w:w="922" w:type="dxa"/>
            <w:tcMar>
              <w:top w:w="0" w:type="dxa"/>
              <w:left w:w="40" w:type="dxa"/>
              <w:bottom w:w="0" w:type="dxa"/>
              <w:right w:w="40" w:type="dxa"/>
            </w:tcMar>
            <w:vAlign w:val="bottom"/>
          </w:tcPr>
          <w:p w14:paraId="43874577" w14:textId="77777777" w:rsidR="005C19BE" w:rsidRPr="005C19BE" w:rsidRDefault="005C19BE" w:rsidP="00863038">
            <w:pPr>
              <w:widowControl w:val="0"/>
              <w:jc w:val="left"/>
              <w:rPr>
                <w:rFonts w:ascii="Calibri" w:hAnsi="Calibri" w:cs="Calibri"/>
                <w:sz w:val="18"/>
                <w:szCs w:val="18"/>
                <w:lang w:eastAsia="en-US"/>
              </w:rPr>
            </w:pPr>
            <w:r w:rsidRPr="005C19BE">
              <w:rPr>
                <w:rFonts w:eastAsia="Arial"/>
                <w:sz w:val="18"/>
                <w:szCs w:val="18"/>
                <w:lang w:eastAsia="en-US"/>
              </w:rPr>
              <w:t>17</w:t>
            </w:r>
          </w:p>
        </w:tc>
        <w:tc>
          <w:tcPr>
            <w:tcW w:w="4247" w:type="dxa"/>
            <w:tcMar>
              <w:top w:w="0" w:type="dxa"/>
              <w:left w:w="40" w:type="dxa"/>
              <w:bottom w:w="0" w:type="dxa"/>
              <w:right w:w="40" w:type="dxa"/>
            </w:tcMar>
            <w:vAlign w:val="bottom"/>
          </w:tcPr>
          <w:p w14:paraId="3780CC6F"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provider configuration</w:t>
            </w:r>
          </w:p>
        </w:tc>
        <w:tc>
          <w:tcPr>
            <w:tcW w:w="1831" w:type="dxa"/>
            <w:tcMar>
              <w:top w:w="0" w:type="dxa"/>
              <w:left w:w="40" w:type="dxa"/>
              <w:bottom w:w="0" w:type="dxa"/>
              <w:right w:w="40" w:type="dxa"/>
            </w:tcMar>
            <w:vAlign w:val="bottom"/>
          </w:tcPr>
          <w:p w14:paraId="632F8EDF"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3288E4F8"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2836" w:type="dxa"/>
            <w:tcMar>
              <w:top w:w="0" w:type="dxa"/>
              <w:left w:w="40" w:type="dxa"/>
              <w:bottom w:w="0" w:type="dxa"/>
              <w:right w:w="40" w:type="dxa"/>
            </w:tcMar>
            <w:vAlign w:val="bottom"/>
          </w:tcPr>
          <w:p w14:paraId="48C4BD68" w14:textId="77777777" w:rsidR="005C19BE" w:rsidRPr="005C19BE" w:rsidRDefault="005C19BE" w:rsidP="005C19BE">
            <w:pPr>
              <w:jc w:val="right"/>
              <w:rPr>
                <w:rFonts w:ascii="Calibri" w:hAnsi="Calibri" w:cs="Calibri"/>
                <w:sz w:val="18"/>
                <w:szCs w:val="18"/>
                <w:lang w:eastAsia="en-US"/>
              </w:rPr>
            </w:pPr>
            <w:r w:rsidRPr="005C19BE">
              <w:rPr>
                <w:rFonts w:eastAsia="Arial"/>
                <w:sz w:val="18"/>
                <w:szCs w:val="18"/>
                <w:lang w:eastAsia="en-US"/>
              </w:rPr>
              <w:t>0</w:t>
            </w:r>
          </w:p>
        </w:tc>
      </w:tr>
      <w:tr w:rsidR="005C19BE" w:rsidRPr="005C19BE" w14:paraId="1AA9754E" w14:textId="77777777" w:rsidTr="003969D8">
        <w:trPr>
          <w:trHeight w:val="495"/>
        </w:trPr>
        <w:tc>
          <w:tcPr>
            <w:tcW w:w="2220" w:type="dxa"/>
            <w:tcMar>
              <w:top w:w="0" w:type="dxa"/>
              <w:left w:w="40" w:type="dxa"/>
              <w:bottom w:w="0" w:type="dxa"/>
              <w:right w:w="40" w:type="dxa"/>
            </w:tcMar>
            <w:vAlign w:val="bottom"/>
          </w:tcPr>
          <w:p w14:paraId="14C01D3C"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ML training cycles in CPU/GPU hours</w:t>
            </w:r>
          </w:p>
        </w:tc>
        <w:tc>
          <w:tcPr>
            <w:tcW w:w="922" w:type="dxa"/>
            <w:tcMar>
              <w:top w:w="0" w:type="dxa"/>
              <w:left w:w="40" w:type="dxa"/>
              <w:bottom w:w="0" w:type="dxa"/>
              <w:right w:w="40" w:type="dxa"/>
            </w:tcMar>
            <w:vAlign w:val="bottom"/>
          </w:tcPr>
          <w:p w14:paraId="292E437E" w14:textId="77777777" w:rsidR="005C19BE" w:rsidRPr="005C19BE" w:rsidRDefault="005C19BE" w:rsidP="00863038">
            <w:pPr>
              <w:widowControl w:val="0"/>
              <w:jc w:val="left"/>
              <w:rPr>
                <w:rFonts w:ascii="Calibri" w:hAnsi="Calibri" w:cs="Calibri"/>
                <w:sz w:val="18"/>
                <w:szCs w:val="18"/>
                <w:lang w:eastAsia="en-US"/>
              </w:rPr>
            </w:pPr>
            <w:r w:rsidRPr="005C19BE">
              <w:rPr>
                <w:rFonts w:eastAsia="Arial"/>
                <w:sz w:val="18"/>
                <w:szCs w:val="18"/>
                <w:lang w:eastAsia="en-US"/>
              </w:rPr>
              <w:t>290,000</w:t>
            </w:r>
          </w:p>
        </w:tc>
        <w:tc>
          <w:tcPr>
            <w:tcW w:w="4247" w:type="dxa"/>
            <w:tcMar>
              <w:top w:w="0" w:type="dxa"/>
              <w:left w:w="40" w:type="dxa"/>
              <w:bottom w:w="0" w:type="dxa"/>
              <w:right w:w="40" w:type="dxa"/>
            </w:tcMar>
            <w:vAlign w:val="bottom"/>
          </w:tcPr>
          <w:p w14:paraId="6EDFF131"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TBD</w:t>
            </w:r>
          </w:p>
        </w:tc>
        <w:tc>
          <w:tcPr>
            <w:tcW w:w="1831" w:type="dxa"/>
            <w:tcMar>
              <w:top w:w="0" w:type="dxa"/>
              <w:left w:w="40" w:type="dxa"/>
              <w:bottom w:w="0" w:type="dxa"/>
              <w:right w:w="40" w:type="dxa"/>
            </w:tcMar>
            <w:vAlign w:val="bottom"/>
          </w:tcPr>
          <w:p w14:paraId="2034DC63"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26F797E9"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2836" w:type="dxa"/>
            <w:tcMar>
              <w:top w:w="0" w:type="dxa"/>
              <w:left w:w="40" w:type="dxa"/>
              <w:bottom w:w="0" w:type="dxa"/>
              <w:right w:w="40" w:type="dxa"/>
            </w:tcMar>
            <w:vAlign w:val="bottom"/>
          </w:tcPr>
          <w:p w14:paraId="038B863D" w14:textId="77777777" w:rsidR="005C19BE" w:rsidRPr="005C19BE" w:rsidRDefault="005C19BE" w:rsidP="005C19BE">
            <w:pPr>
              <w:jc w:val="right"/>
              <w:rPr>
                <w:rFonts w:ascii="Calibri" w:hAnsi="Calibri" w:cs="Calibri"/>
                <w:sz w:val="18"/>
                <w:szCs w:val="18"/>
                <w:lang w:eastAsia="en-US"/>
              </w:rPr>
            </w:pPr>
            <w:r w:rsidRPr="005C19BE">
              <w:rPr>
                <w:rFonts w:eastAsia="Arial"/>
                <w:sz w:val="18"/>
                <w:szCs w:val="18"/>
                <w:lang w:eastAsia="en-US"/>
              </w:rPr>
              <w:t>0</w:t>
            </w:r>
          </w:p>
        </w:tc>
      </w:tr>
      <w:tr w:rsidR="005C19BE" w:rsidRPr="005C19BE" w14:paraId="61DD06E8" w14:textId="77777777" w:rsidTr="003969D8">
        <w:tc>
          <w:tcPr>
            <w:tcW w:w="2220" w:type="dxa"/>
            <w:tcMar>
              <w:top w:w="0" w:type="dxa"/>
              <w:left w:w="40" w:type="dxa"/>
              <w:bottom w:w="0" w:type="dxa"/>
              <w:right w:w="40" w:type="dxa"/>
            </w:tcMar>
            <w:vAlign w:val="bottom"/>
          </w:tcPr>
          <w:p w14:paraId="7205EC14"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countries reach</w:t>
            </w:r>
          </w:p>
        </w:tc>
        <w:tc>
          <w:tcPr>
            <w:tcW w:w="922" w:type="dxa"/>
            <w:tcMar>
              <w:top w:w="0" w:type="dxa"/>
              <w:left w:w="40" w:type="dxa"/>
              <w:bottom w:w="0" w:type="dxa"/>
              <w:right w:w="40" w:type="dxa"/>
            </w:tcMar>
            <w:vAlign w:val="bottom"/>
          </w:tcPr>
          <w:p w14:paraId="683EA4B0" w14:textId="77777777" w:rsidR="005C19BE" w:rsidRPr="005C19BE" w:rsidRDefault="005C19BE" w:rsidP="00863038">
            <w:pPr>
              <w:widowControl w:val="0"/>
              <w:jc w:val="left"/>
              <w:rPr>
                <w:rFonts w:ascii="Calibri" w:hAnsi="Calibri" w:cs="Calibri"/>
                <w:sz w:val="18"/>
                <w:szCs w:val="18"/>
                <w:lang w:eastAsia="en-US"/>
              </w:rPr>
            </w:pPr>
            <w:r w:rsidRPr="005C19BE">
              <w:rPr>
                <w:rFonts w:eastAsia="Arial"/>
                <w:sz w:val="18"/>
                <w:szCs w:val="18"/>
                <w:lang w:eastAsia="en-US"/>
              </w:rPr>
              <w:t>6</w:t>
            </w:r>
          </w:p>
        </w:tc>
        <w:tc>
          <w:tcPr>
            <w:tcW w:w="4247" w:type="dxa"/>
            <w:tcMar>
              <w:top w:w="0" w:type="dxa"/>
              <w:left w:w="40" w:type="dxa"/>
              <w:bottom w:w="0" w:type="dxa"/>
              <w:right w:w="40" w:type="dxa"/>
            </w:tcMar>
            <w:vAlign w:val="bottom"/>
          </w:tcPr>
          <w:p w14:paraId="4640E3A8"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Check-in</w:t>
            </w:r>
          </w:p>
        </w:tc>
        <w:tc>
          <w:tcPr>
            <w:tcW w:w="1831" w:type="dxa"/>
            <w:tcMar>
              <w:top w:w="0" w:type="dxa"/>
              <w:left w:w="40" w:type="dxa"/>
              <w:bottom w:w="0" w:type="dxa"/>
              <w:right w:w="40" w:type="dxa"/>
            </w:tcMar>
            <w:vAlign w:val="bottom"/>
          </w:tcPr>
          <w:p w14:paraId="426A7734"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096BD132"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2836" w:type="dxa"/>
            <w:tcMar>
              <w:top w:w="0" w:type="dxa"/>
              <w:left w:w="40" w:type="dxa"/>
              <w:bottom w:w="0" w:type="dxa"/>
              <w:right w:w="40" w:type="dxa"/>
            </w:tcMar>
            <w:vAlign w:val="bottom"/>
          </w:tcPr>
          <w:p w14:paraId="084533B3" w14:textId="77777777" w:rsidR="005C19BE" w:rsidRPr="005C19BE" w:rsidRDefault="005C19BE" w:rsidP="005C19BE">
            <w:pPr>
              <w:jc w:val="right"/>
              <w:rPr>
                <w:rFonts w:ascii="Calibri" w:hAnsi="Calibri" w:cs="Calibri"/>
                <w:sz w:val="18"/>
                <w:szCs w:val="18"/>
                <w:lang w:eastAsia="en-US"/>
              </w:rPr>
            </w:pPr>
            <w:r w:rsidRPr="005C19BE">
              <w:rPr>
                <w:rFonts w:eastAsia="Arial"/>
                <w:sz w:val="18"/>
                <w:szCs w:val="18"/>
                <w:lang w:eastAsia="en-US"/>
              </w:rPr>
              <w:t>0</w:t>
            </w:r>
          </w:p>
        </w:tc>
      </w:tr>
      <w:tr w:rsidR="005C19BE" w:rsidRPr="005C19BE" w14:paraId="3AFA7E20" w14:textId="77777777" w:rsidTr="003969D8">
        <w:tc>
          <w:tcPr>
            <w:tcW w:w="2220" w:type="dxa"/>
            <w:tcMar>
              <w:top w:w="0" w:type="dxa"/>
              <w:left w:w="40" w:type="dxa"/>
              <w:bottom w:w="0" w:type="dxa"/>
              <w:right w:w="40" w:type="dxa"/>
            </w:tcMar>
            <w:vAlign w:val="bottom"/>
          </w:tcPr>
          <w:p w14:paraId="775EEAEA"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Names of countries reach</w:t>
            </w:r>
          </w:p>
        </w:tc>
        <w:tc>
          <w:tcPr>
            <w:tcW w:w="922" w:type="dxa"/>
            <w:tcMar>
              <w:top w:w="0" w:type="dxa"/>
              <w:left w:w="40" w:type="dxa"/>
              <w:bottom w:w="0" w:type="dxa"/>
              <w:right w:w="40" w:type="dxa"/>
            </w:tcMar>
            <w:vAlign w:val="bottom"/>
          </w:tcPr>
          <w:p w14:paraId="0F66FDC9" w14:textId="77777777" w:rsidR="005C19BE" w:rsidRPr="005C19BE" w:rsidRDefault="005C19BE" w:rsidP="00863038">
            <w:pPr>
              <w:widowControl w:val="0"/>
              <w:jc w:val="left"/>
              <w:rPr>
                <w:rFonts w:ascii="Calibri" w:hAnsi="Calibri" w:cs="Calibri"/>
                <w:sz w:val="18"/>
                <w:szCs w:val="18"/>
                <w:lang w:eastAsia="en-US"/>
              </w:rPr>
            </w:pPr>
            <w:r w:rsidRPr="005C19BE">
              <w:rPr>
                <w:rFonts w:eastAsia="Arial"/>
                <w:sz w:val="18"/>
                <w:szCs w:val="18"/>
                <w:lang w:eastAsia="en-US"/>
              </w:rPr>
              <w:t>US, SP, PT, DE, FR, UK</w:t>
            </w:r>
          </w:p>
        </w:tc>
        <w:tc>
          <w:tcPr>
            <w:tcW w:w="4247" w:type="dxa"/>
            <w:tcMar>
              <w:top w:w="0" w:type="dxa"/>
              <w:left w:w="40" w:type="dxa"/>
              <w:bottom w:w="0" w:type="dxa"/>
              <w:right w:w="40" w:type="dxa"/>
            </w:tcMar>
            <w:vAlign w:val="bottom"/>
          </w:tcPr>
          <w:p w14:paraId="7D22B559"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Check-in</w:t>
            </w:r>
          </w:p>
        </w:tc>
        <w:tc>
          <w:tcPr>
            <w:tcW w:w="1831" w:type="dxa"/>
            <w:tcMar>
              <w:top w:w="0" w:type="dxa"/>
              <w:left w:w="40" w:type="dxa"/>
              <w:bottom w:w="0" w:type="dxa"/>
              <w:right w:w="40" w:type="dxa"/>
            </w:tcMar>
            <w:vAlign w:val="bottom"/>
          </w:tcPr>
          <w:p w14:paraId="3794136A"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w:t>
            </w:r>
          </w:p>
        </w:tc>
        <w:tc>
          <w:tcPr>
            <w:tcW w:w="1340" w:type="dxa"/>
            <w:tcMar>
              <w:top w:w="0" w:type="dxa"/>
              <w:left w:w="40" w:type="dxa"/>
              <w:bottom w:w="0" w:type="dxa"/>
              <w:right w:w="40" w:type="dxa"/>
            </w:tcMar>
            <w:vAlign w:val="bottom"/>
          </w:tcPr>
          <w:p w14:paraId="46B99B8E"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w:t>
            </w:r>
          </w:p>
        </w:tc>
        <w:tc>
          <w:tcPr>
            <w:tcW w:w="2836" w:type="dxa"/>
            <w:tcMar>
              <w:top w:w="0" w:type="dxa"/>
              <w:left w:w="40" w:type="dxa"/>
              <w:bottom w:w="0" w:type="dxa"/>
              <w:right w:w="40" w:type="dxa"/>
            </w:tcMar>
            <w:vAlign w:val="bottom"/>
          </w:tcPr>
          <w:p w14:paraId="59916C74" w14:textId="77777777" w:rsidR="005C19BE" w:rsidRPr="005C19BE" w:rsidRDefault="005C19BE" w:rsidP="005C19BE">
            <w:pPr>
              <w:jc w:val="right"/>
              <w:rPr>
                <w:rFonts w:ascii="Calibri" w:hAnsi="Calibri" w:cs="Calibri"/>
                <w:sz w:val="18"/>
                <w:szCs w:val="18"/>
                <w:lang w:eastAsia="en-US"/>
              </w:rPr>
            </w:pPr>
            <w:r w:rsidRPr="005C19BE">
              <w:rPr>
                <w:rFonts w:eastAsia="Arial"/>
                <w:sz w:val="18"/>
                <w:szCs w:val="18"/>
                <w:lang w:eastAsia="en-US"/>
              </w:rPr>
              <w:t>-</w:t>
            </w:r>
          </w:p>
        </w:tc>
      </w:tr>
    </w:tbl>
    <w:p w14:paraId="36C55F40" w14:textId="77777777" w:rsidR="005C19BE" w:rsidRPr="005C19BE" w:rsidRDefault="005C19BE" w:rsidP="005C19BE">
      <w:pPr>
        <w:rPr>
          <w:rFonts w:eastAsia="Arial"/>
          <w:lang w:eastAsia="en-US"/>
        </w:rPr>
      </w:pPr>
    </w:p>
    <w:p w14:paraId="4CE3FAFB" w14:textId="77777777" w:rsidR="005C19BE" w:rsidRPr="005C19BE" w:rsidRDefault="005C19BE" w:rsidP="00B27898">
      <w:pPr>
        <w:pStyle w:val="Heading3"/>
        <w:numPr>
          <w:ilvl w:val="2"/>
          <w:numId w:val="5"/>
        </w:numPr>
      </w:pPr>
      <w:bookmarkStart w:id="40" w:name="_heading=h.1ci93xb" w:colFirst="0" w:colLast="0"/>
      <w:bookmarkStart w:id="41" w:name="_Toc102753263"/>
      <w:bookmarkEnd w:id="40"/>
      <w:r w:rsidRPr="005C19BE">
        <w:lastRenderedPageBreak/>
        <w:t>Assessment</w:t>
      </w:r>
      <w:bookmarkEnd w:id="41"/>
    </w:p>
    <w:p w14:paraId="61205C21" w14:textId="786805EB" w:rsidR="005C19BE" w:rsidRPr="005C19BE" w:rsidRDefault="005C19BE" w:rsidP="005C19BE">
      <w:pPr>
        <w:rPr>
          <w:rFonts w:eastAsia="Arial"/>
          <w:lang w:eastAsia="en-US"/>
        </w:rPr>
      </w:pPr>
      <w:r w:rsidRPr="005C19BE">
        <w:rPr>
          <w:rFonts w:eastAsia="Arial"/>
          <w:lang w:eastAsia="en-US"/>
        </w:rPr>
        <w:t xml:space="preserve">The LIP DEEP training facility complements the CSIC DEEP training facility offering the same type of service at a different location. Technical integration is </w:t>
      </w:r>
      <w:r w:rsidR="002F2A1E" w:rsidRPr="005C19BE">
        <w:rPr>
          <w:rFonts w:eastAsia="Arial"/>
          <w:lang w:eastAsia="en-US"/>
        </w:rPr>
        <w:t>identical,</w:t>
      </w:r>
      <w:r w:rsidRPr="005C19BE">
        <w:rPr>
          <w:rFonts w:eastAsia="Arial"/>
          <w:lang w:eastAsia="en-US"/>
        </w:rPr>
        <w:t xml:space="preserve"> and the installation is part of the same entry in the EOSC Marketplace. Currently there is ongoing discussion with one of the use cases from the last Open Call of the project to support it within this installation.</w:t>
      </w:r>
    </w:p>
    <w:p w14:paraId="317B3BE0" w14:textId="77777777" w:rsidR="005C19BE" w:rsidRPr="005C19BE" w:rsidRDefault="005C19BE" w:rsidP="00931C04">
      <w:pPr>
        <w:pStyle w:val="Heading2"/>
        <w:numPr>
          <w:ilvl w:val="1"/>
          <w:numId w:val="5"/>
        </w:numPr>
      </w:pPr>
      <w:bookmarkStart w:id="42" w:name="_heading=h.3whwml4" w:colFirst="0" w:colLast="0"/>
      <w:bookmarkStart w:id="43" w:name="_Toc102753264"/>
      <w:bookmarkEnd w:id="42"/>
      <w:r w:rsidRPr="005C19BE">
        <w:t>DODAS</w:t>
      </w:r>
      <w:bookmarkEnd w:id="43"/>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5C19BE" w:rsidRPr="003969D8" w14:paraId="35187138" w14:textId="77777777" w:rsidTr="003969D8">
        <w:tc>
          <w:tcPr>
            <w:tcW w:w="1471" w:type="dxa"/>
            <w:shd w:val="clear" w:color="auto" w:fill="D9D9D9"/>
            <w:tcMar>
              <w:top w:w="75" w:type="dxa"/>
              <w:left w:w="75" w:type="dxa"/>
              <w:bottom w:w="75" w:type="dxa"/>
              <w:right w:w="75" w:type="dxa"/>
            </w:tcMar>
            <w:vAlign w:val="center"/>
          </w:tcPr>
          <w:p w14:paraId="5FB4CAB4"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Description</w:t>
            </w:r>
          </w:p>
        </w:tc>
        <w:tc>
          <w:tcPr>
            <w:tcW w:w="11925" w:type="dxa"/>
            <w:tcMar>
              <w:top w:w="75" w:type="dxa"/>
              <w:left w:w="75" w:type="dxa"/>
              <w:bottom w:w="75" w:type="dxa"/>
              <w:right w:w="75" w:type="dxa"/>
            </w:tcMar>
            <w:vAlign w:val="center"/>
          </w:tcPr>
          <w:p w14:paraId="35D13C6C" w14:textId="77777777" w:rsidR="005C19BE" w:rsidRPr="003969D8" w:rsidRDefault="005C19BE" w:rsidP="005C19BE">
            <w:pPr>
              <w:rPr>
                <w:rFonts w:eastAsia="Arial"/>
                <w:sz w:val="20"/>
                <w:szCs w:val="20"/>
                <w:lang w:eastAsia="en-US"/>
              </w:rPr>
            </w:pPr>
            <w:r w:rsidRPr="003969D8">
              <w:rPr>
                <w:rFonts w:eastAsia="Arial"/>
                <w:sz w:val="20"/>
                <w:szCs w:val="20"/>
                <w:lang w:eastAsia="en-US"/>
              </w:rPr>
              <w:t>DODAS allows to instantiate on-demand complex infrastructures over any cloud with almost zero effort and with very limited knowledge of the underlying technical details. In particular, DODAS provides the end user with all the support to deploy from scratch a variety of solutions dedicated (but not limited) to scientific data analysis. DODAS provides two principal baselines ready to be used and to be possibly extended and customised</w:t>
            </w:r>
          </w:p>
          <w:p w14:paraId="3707DDB1" w14:textId="77777777" w:rsidR="005C19BE" w:rsidRPr="003969D8" w:rsidRDefault="005C19BE" w:rsidP="005C19BE">
            <w:pPr>
              <w:rPr>
                <w:rFonts w:eastAsia="Arial"/>
                <w:sz w:val="20"/>
                <w:szCs w:val="20"/>
                <w:lang w:eastAsia="en-US"/>
              </w:rPr>
            </w:pPr>
            <w:r w:rsidRPr="003969D8">
              <w:rPr>
                <w:rFonts w:eastAsia="Arial"/>
                <w:sz w:val="20"/>
                <w:szCs w:val="20"/>
                <w:lang w:eastAsia="en-US"/>
              </w:rPr>
              <w:t xml:space="preserve">- </w:t>
            </w:r>
            <w:proofErr w:type="spellStart"/>
            <w:r w:rsidRPr="003969D8">
              <w:rPr>
                <w:rFonts w:eastAsia="Arial"/>
                <w:sz w:val="20"/>
                <w:szCs w:val="20"/>
                <w:lang w:eastAsia="en-US"/>
              </w:rPr>
              <w:t>HTCondor</w:t>
            </w:r>
            <w:proofErr w:type="spellEnd"/>
            <w:r w:rsidRPr="003969D8">
              <w:rPr>
                <w:rFonts w:eastAsia="Arial"/>
                <w:sz w:val="20"/>
                <w:szCs w:val="20"/>
                <w:lang w:eastAsia="en-US"/>
              </w:rPr>
              <w:t xml:space="preserve"> batch system, possibly federated, and integrated with caching mechanism</w:t>
            </w:r>
          </w:p>
          <w:p w14:paraId="43D09CB4" w14:textId="77777777" w:rsidR="005C19BE" w:rsidRPr="003969D8" w:rsidRDefault="005C19BE" w:rsidP="005C19BE">
            <w:pPr>
              <w:rPr>
                <w:rFonts w:eastAsia="Arial"/>
                <w:sz w:val="20"/>
                <w:szCs w:val="20"/>
                <w:lang w:eastAsia="en-US"/>
              </w:rPr>
            </w:pPr>
            <w:r w:rsidRPr="003969D8">
              <w:rPr>
                <w:rFonts w:eastAsia="Arial"/>
                <w:sz w:val="20"/>
                <w:szCs w:val="20"/>
                <w:lang w:eastAsia="en-US"/>
              </w:rPr>
              <w:t xml:space="preserve">- </w:t>
            </w:r>
            <w:proofErr w:type="spellStart"/>
            <w:r w:rsidRPr="003969D8">
              <w:rPr>
                <w:rFonts w:eastAsia="Arial"/>
                <w:sz w:val="20"/>
                <w:szCs w:val="20"/>
                <w:lang w:eastAsia="en-US"/>
              </w:rPr>
              <w:t>Spark+Jupyter</w:t>
            </w:r>
            <w:proofErr w:type="spellEnd"/>
            <w:r w:rsidRPr="003969D8">
              <w:rPr>
                <w:rFonts w:eastAsia="Arial"/>
                <w:sz w:val="20"/>
                <w:szCs w:val="20"/>
                <w:lang w:eastAsia="en-US"/>
              </w:rPr>
              <w:t xml:space="preserve"> cluster for interactive and big-data analysis with persistent storage solutions.</w:t>
            </w:r>
          </w:p>
        </w:tc>
      </w:tr>
      <w:tr w:rsidR="005C19BE" w:rsidRPr="003969D8" w14:paraId="3BF039D6" w14:textId="77777777" w:rsidTr="003969D8">
        <w:tc>
          <w:tcPr>
            <w:tcW w:w="1471" w:type="dxa"/>
            <w:shd w:val="clear" w:color="auto" w:fill="D9D9D9"/>
            <w:tcMar>
              <w:top w:w="75" w:type="dxa"/>
              <w:left w:w="75" w:type="dxa"/>
              <w:bottom w:w="75" w:type="dxa"/>
              <w:right w:w="75" w:type="dxa"/>
            </w:tcMar>
            <w:vAlign w:val="center"/>
          </w:tcPr>
          <w:p w14:paraId="05BC444B"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Task</w:t>
            </w:r>
          </w:p>
        </w:tc>
        <w:tc>
          <w:tcPr>
            <w:tcW w:w="11925" w:type="dxa"/>
            <w:tcMar>
              <w:top w:w="75" w:type="dxa"/>
              <w:left w:w="75" w:type="dxa"/>
              <w:bottom w:w="75" w:type="dxa"/>
              <w:right w:w="75" w:type="dxa"/>
            </w:tcMar>
            <w:vAlign w:val="center"/>
          </w:tcPr>
          <w:p w14:paraId="2294A7A5" w14:textId="77777777" w:rsidR="005C19BE" w:rsidRPr="003969D8" w:rsidRDefault="005C19BE" w:rsidP="005C19BE">
            <w:pPr>
              <w:rPr>
                <w:rFonts w:eastAsia="Arial"/>
                <w:sz w:val="20"/>
                <w:szCs w:val="20"/>
                <w:lang w:eastAsia="en-US"/>
              </w:rPr>
            </w:pPr>
            <w:r w:rsidRPr="003969D8">
              <w:rPr>
                <w:rFonts w:eastAsia="Arial"/>
                <w:sz w:val="20"/>
                <w:szCs w:val="20"/>
                <w:lang w:eastAsia="en-US"/>
              </w:rPr>
              <w:t>4.4</w:t>
            </w:r>
          </w:p>
        </w:tc>
      </w:tr>
      <w:tr w:rsidR="005C19BE" w:rsidRPr="003969D8" w14:paraId="7816081F" w14:textId="77777777" w:rsidTr="003969D8">
        <w:tc>
          <w:tcPr>
            <w:tcW w:w="1471" w:type="dxa"/>
            <w:shd w:val="clear" w:color="auto" w:fill="D9D9D9"/>
            <w:tcMar>
              <w:top w:w="75" w:type="dxa"/>
              <w:left w:w="75" w:type="dxa"/>
              <w:bottom w:w="75" w:type="dxa"/>
              <w:right w:w="75" w:type="dxa"/>
            </w:tcMar>
            <w:vAlign w:val="center"/>
          </w:tcPr>
          <w:p w14:paraId="09E798DE"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URL</w:t>
            </w:r>
          </w:p>
        </w:tc>
        <w:tc>
          <w:tcPr>
            <w:tcW w:w="11925" w:type="dxa"/>
            <w:tcMar>
              <w:top w:w="75" w:type="dxa"/>
              <w:left w:w="75" w:type="dxa"/>
              <w:bottom w:w="75" w:type="dxa"/>
              <w:right w:w="75" w:type="dxa"/>
            </w:tcMar>
            <w:vAlign w:val="center"/>
          </w:tcPr>
          <w:p w14:paraId="14E03320" w14:textId="77777777" w:rsidR="005C19BE" w:rsidRPr="003969D8" w:rsidRDefault="005C19BE" w:rsidP="005C19BE">
            <w:pPr>
              <w:rPr>
                <w:rFonts w:eastAsia="Arial"/>
                <w:sz w:val="20"/>
                <w:szCs w:val="20"/>
                <w:lang w:eastAsia="en-US"/>
              </w:rPr>
            </w:pPr>
          </w:p>
        </w:tc>
      </w:tr>
      <w:tr w:rsidR="005C19BE" w:rsidRPr="003969D8" w14:paraId="7BDCFF74" w14:textId="77777777" w:rsidTr="003969D8">
        <w:tc>
          <w:tcPr>
            <w:tcW w:w="1471" w:type="dxa"/>
            <w:shd w:val="clear" w:color="auto" w:fill="D9D9D9"/>
            <w:tcMar>
              <w:top w:w="75" w:type="dxa"/>
              <w:left w:w="75" w:type="dxa"/>
              <w:bottom w:w="75" w:type="dxa"/>
              <w:right w:w="75" w:type="dxa"/>
            </w:tcMar>
            <w:vAlign w:val="center"/>
          </w:tcPr>
          <w:p w14:paraId="004281A1"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Service Category</w:t>
            </w:r>
          </w:p>
        </w:tc>
        <w:tc>
          <w:tcPr>
            <w:tcW w:w="11925" w:type="dxa"/>
            <w:tcMar>
              <w:top w:w="75" w:type="dxa"/>
              <w:left w:w="75" w:type="dxa"/>
              <w:bottom w:w="75" w:type="dxa"/>
              <w:right w:w="75" w:type="dxa"/>
            </w:tcMar>
            <w:vAlign w:val="center"/>
          </w:tcPr>
          <w:p w14:paraId="1273B46A" w14:textId="77777777" w:rsidR="005C19BE" w:rsidRPr="003969D8" w:rsidRDefault="005C19BE" w:rsidP="005C19BE">
            <w:pPr>
              <w:rPr>
                <w:rFonts w:eastAsia="Arial"/>
                <w:sz w:val="20"/>
                <w:szCs w:val="20"/>
                <w:lang w:eastAsia="en-US"/>
              </w:rPr>
            </w:pPr>
            <w:r w:rsidRPr="003969D8">
              <w:rPr>
                <w:rFonts w:eastAsia="Arial"/>
                <w:sz w:val="20"/>
                <w:szCs w:val="20"/>
                <w:lang w:eastAsia="en-US"/>
              </w:rPr>
              <w:t>Platform Service</w:t>
            </w:r>
          </w:p>
        </w:tc>
      </w:tr>
      <w:tr w:rsidR="005C19BE" w:rsidRPr="003969D8" w14:paraId="498064D3" w14:textId="77777777" w:rsidTr="003969D8">
        <w:tc>
          <w:tcPr>
            <w:tcW w:w="1471" w:type="dxa"/>
            <w:shd w:val="clear" w:color="auto" w:fill="D9D9D9"/>
            <w:tcMar>
              <w:top w:w="75" w:type="dxa"/>
              <w:left w:w="75" w:type="dxa"/>
              <w:bottom w:w="75" w:type="dxa"/>
              <w:right w:w="75" w:type="dxa"/>
            </w:tcMar>
            <w:vAlign w:val="center"/>
          </w:tcPr>
          <w:p w14:paraId="6840EF25"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Service Catalogue</w:t>
            </w:r>
          </w:p>
        </w:tc>
        <w:tc>
          <w:tcPr>
            <w:tcW w:w="11925" w:type="dxa"/>
            <w:tcMar>
              <w:top w:w="75" w:type="dxa"/>
              <w:left w:w="75" w:type="dxa"/>
              <w:bottom w:w="75" w:type="dxa"/>
              <w:right w:w="75" w:type="dxa"/>
            </w:tcMar>
            <w:vAlign w:val="center"/>
          </w:tcPr>
          <w:p w14:paraId="1E2340F9" w14:textId="77777777" w:rsidR="005C19BE" w:rsidRPr="003969D8" w:rsidRDefault="005C19BE" w:rsidP="005C19BE">
            <w:pPr>
              <w:rPr>
                <w:rFonts w:eastAsia="Arial"/>
                <w:sz w:val="20"/>
                <w:szCs w:val="20"/>
                <w:lang w:eastAsia="en-US"/>
              </w:rPr>
            </w:pPr>
          </w:p>
        </w:tc>
      </w:tr>
      <w:tr w:rsidR="005C19BE" w:rsidRPr="00863038" w14:paraId="549BD048" w14:textId="77777777" w:rsidTr="003969D8">
        <w:tc>
          <w:tcPr>
            <w:tcW w:w="1471" w:type="dxa"/>
            <w:shd w:val="clear" w:color="auto" w:fill="D9D9D9"/>
            <w:tcMar>
              <w:top w:w="75" w:type="dxa"/>
              <w:left w:w="75" w:type="dxa"/>
              <w:bottom w:w="75" w:type="dxa"/>
              <w:right w:w="75" w:type="dxa"/>
            </w:tcMar>
            <w:vAlign w:val="center"/>
          </w:tcPr>
          <w:p w14:paraId="5DA8E0B8"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Location</w:t>
            </w:r>
          </w:p>
        </w:tc>
        <w:tc>
          <w:tcPr>
            <w:tcW w:w="11925" w:type="dxa"/>
            <w:tcMar>
              <w:top w:w="75" w:type="dxa"/>
              <w:left w:w="75" w:type="dxa"/>
              <w:bottom w:w="75" w:type="dxa"/>
              <w:right w:w="75" w:type="dxa"/>
            </w:tcMar>
            <w:vAlign w:val="center"/>
          </w:tcPr>
          <w:p w14:paraId="32C1EC87" w14:textId="77777777" w:rsidR="005C19BE" w:rsidRPr="003969D8" w:rsidRDefault="005C19BE" w:rsidP="005C19BE">
            <w:pPr>
              <w:rPr>
                <w:rFonts w:eastAsia="Arial"/>
                <w:sz w:val="20"/>
                <w:szCs w:val="20"/>
                <w:lang w:val="pt-PT" w:eastAsia="en-US"/>
              </w:rPr>
            </w:pPr>
            <w:r w:rsidRPr="003969D8">
              <w:rPr>
                <w:rFonts w:eastAsia="Arial"/>
                <w:sz w:val="20"/>
                <w:szCs w:val="20"/>
                <w:lang w:val="pt-PT" w:eastAsia="en-US"/>
              </w:rPr>
              <w:t>INFN-CNAF e INFN-Bari</w:t>
            </w:r>
          </w:p>
        </w:tc>
      </w:tr>
      <w:tr w:rsidR="005C19BE" w:rsidRPr="003969D8" w14:paraId="604C5E77" w14:textId="77777777" w:rsidTr="003969D8">
        <w:tc>
          <w:tcPr>
            <w:tcW w:w="1471" w:type="dxa"/>
            <w:shd w:val="clear" w:color="auto" w:fill="D9D9D9"/>
            <w:tcMar>
              <w:top w:w="75" w:type="dxa"/>
              <w:left w:w="75" w:type="dxa"/>
              <w:bottom w:w="75" w:type="dxa"/>
              <w:right w:w="75" w:type="dxa"/>
            </w:tcMar>
            <w:vAlign w:val="center"/>
          </w:tcPr>
          <w:p w14:paraId="789240CE"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Duration</w:t>
            </w:r>
          </w:p>
        </w:tc>
        <w:tc>
          <w:tcPr>
            <w:tcW w:w="11925" w:type="dxa"/>
            <w:tcMar>
              <w:top w:w="75" w:type="dxa"/>
              <w:left w:w="75" w:type="dxa"/>
              <w:bottom w:w="75" w:type="dxa"/>
              <w:right w:w="75" w:type="dxa"/>
            </w:tcMar>
            <w:vAlign w:val="center"/>
          </w:tcPr>
          <w:p w14:paraId="1DCD1932" w14:textId="77777777" w:rsidR="005C19BE" w:rsidRPr="003969D8" w:rsidRDefault="005C19BE" w:rsidP="005C19BE">
            <w:pPr>
              <w:rPr>
                <w:rFonts w:eastAsia="Arial"/>
                <w:sz w:val="20"/>
                <w:szCs w:val="20"/>
                <w:lang w:eastAsia="en-US"/>
              </w:rPr>
            </w:pPr>
            <w:r w:rsidRPr="003969D8">
              <w:rPr>
                <w:rFonts w:eastAsia="Arial"/>
                <w:sz w:val="20"/>
                <w:szCs w:val="20"/>
                <w:lang w:eastAsia="en-US"/>
              </w:rPr>
              <w:t>M1-M30</w:t>
            </w:r>
          </w:p>
        </w:tc>
      </w:tr>
      <w:tr w:rsidR="005C19BE" w:rsidRPr="003969D8" w14:paraId="50D25D5B" w14:textId="77777777" w:rsidTr="003969D8">
        <w:tc>
          <w:tcPr>
            <w:tcW w:w="1471" w:type="dxa"/>
            <w:shd w:val="clear" w:color="auto" w:fill="D9D9D9"/>
            <w:tcMar>
              <w:top w:w="75" w:type="dxa"/>
              <w:left w:w="75" w:type="dxa"/>
              <w:bottom w:w="75" w:type="dxa"/>
              <w:right w:w="75" w:type="dxa"/>
            </w:tcMar>
            <w:vAlign w:val="center"/>
          </w:tcPr>
          <w:p w14:paraId="6CD0EA1F"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lastRenderedPageBreak/>
              <w:t>Modality of access</w:t>
            </w:r>
          </w:p>
        </w:tc>
        <w:tc>
          <w:tcPr>
            <w:tcW w:w="11925" w:type="dxa"/>
            <w:tcMar>
              <w:top w:w="75" w:type="dxa"/>
              <w:left w:w="75" w:type="dxa"/>
              <w:bottom w:w="75" w:type="dxa"/>
              <w:right w:w="75" w:type="dxa"/>
            </w:tcMar>
            <w:vAlign w:val="center"/>
          </w:tcPr>
          <w:p w14:paraId="25B2A0DF" w14:textId="77777777" w:rsidR="005C19BE" w:rsidRPr="003969D8" w:rsidRDefault="005C19BE" w:rsidP="005C19BE">
            <w:pPr>
              <w:rPr>
                <w:rFonts w:eastAsia="Arial"/>
                <w:sz w:val="20"/>
                <w:szCs w:val="20"/>
                <w:lang w:eastAsia="en-US"/>
              </w:rPr>
            </w:pPr>
            <w:r w:rsidRPr="003969D8">
              <w:rPr>
                <w:rFonts w:eastAsia="Arial"/>
                <w:sz w:val="20"/>
                <w:szCs w:val="20"/>
                <w:lang w:eastAsia="en-US"/>
              </w:rPr>
              <w:t xml:space="preserve">Free at the point of use </w:t>
            </w:r>
          </w:p>
        </w:tc>
      </w:tr>
      <w:tr w:rsidR="005C19BE" w:rsidRPr="003969D8" w14:paraId="56F22F95" w14:textId="77777777" w:rsidTr="003969D8">
        <w:tc>
          <w:tcPr>
            <w:tcW w:w="1471" w:type="dxa"/>
            <w:shd w:val="clear" w:color="auto" w:fill="D9D9D9"/>
            <w:tcMar>
              <w:top w:w="75" w:type="dxa"/>
              <w:left w:w="75" w:type="dxa"/>
              <w:bottom w:w="75" w:type="dxa"/>
              <w:right w:w="75" w:type="dxa"/>
            </w:tcMar>
            <w:vAlign w:val="center"/>
          </w:tcPr>
          <w:p w14:paraId="31545DCD" w14:textId="77777777" w:rsidR="005C19BE" w:rsidRPr="003969D8" w:rsidRDefault="005C19BE" w:rsidP="005C19BE">
            <w:pPr>
              <w:jc w:val="center"/>
              <w:rPr>
                <w:rFonts w:eastAsia="Arial"/>
                <w:b/>
                <w:sz w:val="20"/>
                <w:szCs w:val="20"/>
                <w:lang w:eastAsia="en-US"/>
              </w:rPr>
            </w:pPr>
            <w:r w:rsidRPr="003969D8">
              <w:rPr>
                <w:rFonts w:eastAsia="Arial"/>
                <w:b/>
                <w:sz w:val="20"/>
                <w:szCs w:val="20"/>
                <w:lang w:eastAsia="en-US"/>
              </w:rPr>
              <w:t>Support offered</w:t>
            </w:r>
          </w:p>
        </w:tc>
        <w:tc>
          <w:tcPr>
            <w:tcW w:w="11925" w:type="dxa"/>
            <w:tcMar>
              <w:top w:w="75" w:type="dxa"/>
              <w:left w:w="75" w:type="dxa"/>
              <w:bottom w:w="75" w:type="dxa"/>
              <w:right w:w="75" w:type="dxa"/>
            </w:tcMar>
            <w:vAlign w:val="center"/>
          </w:tcPr>
          <w:p w14:paraId="0C9F50FA" w14:textId="5A90FF51" w:rsidR="005C19BE" w:rsidRPr="003969D8" w:rsidRDefault="005C19BE" w:rsidP="005C19BE">
            <w:pPr>
              <w:rPr>
                <w:rFonts w:eastAsia="Arial"/>
                <w:sz w:val="20"/>
                <w:szCs w:val="20"/>
                <w:lang w:eastAsia="en-US"/>
              </w:rPr>
            </w:pPr>
            <w:r w:rsidRPr="003969D8">
              <w:rPr>
                <w:rFonts w:eastAsia="Arial"/>
                <w:sz w:val="20"/>
                <w:szCs w:val="20"/>
                <w:lang w:eastAsia="en-US"/>
              </w:rPr>
              <w:t xml:space="preserve">Support is offered vie the EGI Helpdesk. Reference for tutorial </w:t>
            </w:r>
            <w:hyperlink r:id="rId24">
              <w:r w:rsidRPr="003969D8">
                <w:rPr>
                  <w:rFonts w:eastAsia="Arial"/>
                  <w:color w:val="1155CC"/>
                  <w:sz w:val="20"/>
                  <w:szCs w:val="20"/>
                  <w:u w:val="single"/>
                  <w:lang w:eastAsia="en-US"/>
                </w:rPr>
                <w:t>https://dodas-ts.github.io/HandsOn-INFN-2019/</w:t>
              </w:r>
            </w:hyperlink>
            <w:r w:rsidRPr="003969D8">
              <w:rPr>
                <w:rFonts w:eastAsia="Arial"/>
                <w:sz w:val="20"/>
                <w:szCs w:val="20"/>
                <w:lang w:eastAsia="en-US"/>
              </w:rPr>
              <w:t xml:space="preserve">, General Documentation: </w:t>
            </w:r>
            <w:hyperlink r:id="rId25">
              <w:r w:rsidRPr="003969D8">
                <w:rPr>
                  <w:rFonts w:eastAsia="Arial"/>
                  <w:color w:val="1155CC"/>
                  <w:sz w:val="20"/>
                  <w:szCs w:val="20"/>
                  <w:u w:val="single"/>
                  <w:lang w:eastAsia="en-US"/>
                </w:rPr>
                <w:t>https://dodas-ts.github.io/dodas-doc</w:t>
              </w:r>
            </w:hyperlink>
          </w:p>
        </w:tc>
      </w:tr>
      <w:tr w:rsidR="005C19BE" w:rsidRPr="003969D8" w14:paraId="0B76F218" w14:textId="77777777" w:rsidTr="003969D8">
        <w:tc>
          <w:tcPr>
            <w:tcW w:w="1471" w:type="dxa"/>
            <w:shd w:val="clear" w:color="auto" w:fill="D9D9D9"/>
            <w:tcMar>
              <w:top w:w="75" w:type="dxa"/>
              <w:left w:w="75" w:type="dxa"/>
              <w:bottom w:w="75" w:type="dxa"/>
              <w:right w:w="75" w:type="dxa"/>
            </w:tcMar>
            <w:vAlign w:val="center"/>
          </w:tcPr>
          <w:p w14:paraId="241839C7" w14:textId="77777777" w:rsidR="005C19BE" w:rsidRPr="003969D8" w:rsidRDefault="005C19BE" w:rsidP="005C19BE">
            <w:pPr>
              <w:pBdr>
                <w:top w:val="nil"/>
                <w:left w:val="nil"/>
                <w:bottom w:val="nil"/>
                <w:right w:val="nil"/>
                <w:between w:val="nil"/>
              </w:pBdr>
              <w:jc w:val="center"/>
              <w:rPr>
                <w:rFonts w:eastAsia="Arial"/>
                <w:b/>
                <w:color w:val="000000"/>
                <w:sz w:val="20"/>
                <w:szCs w:val="20"/>
                <w:lang w:eastAsia="en-US"/>
              </w:rPr>
            </w:pPr>
            <w:r w:rsidRPr="003969D8">
              <w:rPr>
                <w:rFonts w:eastAsia="Arial"/>
                <w:b/>
                <w:color w:val="000000"/>
                <w:sz w:val="20"/>
                <w:szCs w:val="20"/>
                <w:lang w:eastAsia="en-US"/>
              </w:rPr>
              <w:t>Operational since</w:t>
            </w:r>
          </w:p>
        </w:tc>
        <w:tc>
          <w:tcPr>
            <w:tcW w:w="11925" w:type="dxa"/>
            <w:tcMar>
              <w:top w:w="75" w:type="dxa"/>
              <w:left w:w="75" w:type="dxa"/>
              <w:bottom w:w="75" w:type="dxa"/>
              <w:right w:w="75" w:type="dxa"/>
            </w:tcMar>
            <w:vAlign w:val="center"/>
          </w:tcPr>
          <w:p w14:paraId="506D482E" w14:textId="77777777" w:rsidR="005C19BE" w:rsidRPr="003969D8" w:rsidRDefault="005C19BE" w:rsidP="005C19BE">
            <w:pPr>
              <w:pBdr>
                <w:top w:val="nil"/>
                <w:left w:val="nil"/>
                <w:bottom w:val="nil"/>
                <w:right w:val="nil"/>
                <w:between w:val="nil"/>
              </w:pBdr>
              <w:jc w:val="left"/>
              <w:rPr>
                <w:rFonts w:eastAsia="Arial"/>
                <w:color w:val="000000"/>
                <w:sz w:val="20"/>
                <w:szCs w:val="20"/>
                <w:lang w:eastAsia="en-US"/>
              </w:rPr>
            </w:pPr>
            <w:r w:rsidRPr="003969D8">
              <w:rPr>
                <w:rFonts w:eastAsia="Arial"/>
                <w:sz w:val="20"/>
                <w:szCs w:val="20"/>
                <w:lang w:eastAsia="en-US"/>
              </w:rPr>
              <w:t>Jan 2018</w:t>
            </w:r>
          </w:p>
        </w:tc>
      </w:tr>
      <w:tr w:rsidR="005C19BE" w:rsidRPr="003969D8" w14:paraId="11BD23A8" w14:textId="77777777" w:rsidTr="003969D8">
        <w:tc>
          <w:tcPr>
            <w:tcW w:w="1471" w:type="dxa"/>
            <w:shd w:val="clear" w:color="auto" w:fill="D9D9D9"/>
            <w:tcMar>
              <w:top w:w="75" w:type="dxa"/>
              <w:left w:w="75" w:type="dxa"/>
              <w:bottom w:w="75" w:type="dxa"/>
              <w:right w:w="75" w:type="dxa"/>
            </w:tcMar>
            <w:vAlign w:val="center"/>
          </w:tcPr>
          <w:p w14:paraId="6D322CFA" w14:textId="77777777" w:rsidR="005C19BE" w:rsidRPr="003969D8" w:rsidRDefault="005C19BE" w:rsidP="005C19BE">
            <w:pPr>
              <w:pBdr>
                <w:top w:val="nil"/>
                <w:left w:val="nil"/>
                <w:bottom w:val="nil"/>
                <w:right w:val="nil"/>
                <w:between w:val="nil"/>
              </w:pBdr>
              <w:jc w:val="center"/>
              <w:rPr>
                <w:rFonts w:eastAsia="Arial"/>
                <w:b/>
                <w:color w:val="000000"/>
                <w:sz w:val="20"/>
                <w:szCs w:val="20"/>
                <w:lang w:eastAsia="en-US"/>
              </w:rPr>
            </w:pPr>
            <w:r w:rsidRPr="003969D8">
              <w:rPr>
                <w:rFonts w:eastAsia="Arial"/>
                <w:b/>
                <w:color w:val="000000"/>
                <w:sz w:val="20"/>
                <w:szCs w:val="20"/>
                <w:lang w:eastAsia="en-US"/>
              </w:rPr>
              <w:t>User definition</w:t>
            </w:r>
          </w:p>
        </w:tc>
        <w:tc>
          <w:tcPr>
            <w:tcW w:w="11925" w:type="dxa"/>
            <w:tcMar>
              <w:top w:w="75" w:type="dxa"/>
              <w:left w:w="75" w:type="dxa"/>
              <w:bottom w:w="75" w:type="dxa"/>
              <w:right w:w="75" w:type="dxa"/>
            </w:tcMar>
            <w:vAlign w:val="center"/>
          </w:tcPr>
          <w:p w14:paraId="38F45DBE" w14:textId="77777777" w:rsidR="005C19BE" w:rsidRPr="003969D8" w:rsidRDefault="005C19BE" w:rsidP="005C19BE">
            <w:pPr>
              <w:pBdr>
                <w:top w:val="nil"/>
                <w:left w:val="nil"/>
                <w:bottom w:val="nil"/>
                <w:right w:val="nil"/>
                <w:between w:val="nil"/>
              </w:pBdr>
              <w:jc w:val="left"/>
              <w:rPr>
                <w:rFonts w:eastAsia="Arial"/>
                <w:sz w:val="20"/>
                <w:szCs w:val="20"/>
                <w:lang w:eastAsia="en-US"/>
              </w:rPr>
            </w:pPr>
            <w:r w:rsidRPr="003969D8">
              <w:rPr>
                <w:rFonts w:eastAsia="Arial"/>
                <w:sz w:val="20"/>
                <w:szCs w:val="20"/>
                <w:lang w:eastAsia="en-US"/>
              </w:rPr>
              <w:t>Researcher, Small communities, big communities and resources providers</w:t>
            </w:r>
          </w:p>
        </w:tc>
      </w:tr>
    </w:tbl>
    <w:p w14:paraId="200DB182" w14:textId="77777777" w:rsidR="005C19BE" w:rsidRPr="005C19BE" w:rsidRDefault="005C19BE" w:rsidP="005C19BE">
      <w:pPr>
        <w:rPr>
          <w:rFonts w:eastAsia="Arial"/>
          <w:lang w:eastAsia="en-US"/>
        </w:rPr>
      </w:pPr>
    </w:p>
    <w:p w14:paraId="485F9B06" w14:textId="77777777" w:rsidR="005C19BE" w:rsidRPr="005C19BE" w:rsidRDefault="005C19BE" w:rsidP="00A63BE8">
      <w:pPr>
        <w:pStyle w:val="Heading3"/>
        <w:numPr>
          <w:ilvl w:val="2"/>
          <w:numId w:val="5"/>
        </w:numPr>
      </w:pPr>
      <w:bookmarkStart w:id="44" w:name="_heading=h.2bn6wsx" w:colFirst="0" w:colLast="0"/>
      <w:bookmarkStart w:id="45" w:name="_Toc102753265"/>
      <w:bookmarkEnd w:id="44"/>
      <w:r w:rsidRPr="005C19BE">
        <w:t>Metrics</w:t>
      </w:r>
      <w:bookmarkEnd w:id="45"/>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0"/>
        <w:gridCol w:w="922"/>
        <w:gridCol w:w="4247"/>
        <w:gridCol w:w="1831"/>
        <w:gridCol w:w="1340"/>
        <w:gridCol w:w="2836"/>
      </w:tblGrid>
      <w:tr w:rsidR="005C19BE" w:rsidRPr="005C19BE" w14:paraId="7E8A391A" w14:textId="77777777" w:rsidTr="00CB1EB9">
        <w:tc>
          <w:tcPr>
            <w:tcW w:w="2220" w:type="dxa"/>
            <w:shd w:val="clear" w:color="auto" w:fill="D9D9D9"/>
            <w:tcMar>
              <w:top w:w="75" w:type="dxa"/>
              <w:left w:w="75" w:type="dxa"/>
              <w:bottom w:w="75" w:type="dxa"/>
              <w:right w:w="75" w:type="dxa"/>
            </w:tcMar>
            <w:vAlign w:val="center"/>
          </w:tcPr>
          <w:p w14:paraId="16CB0402"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Metric name</w:t>
            </w:r>
          </w:p>
        </w:tc>
        <w:tc>
          <w:tcPr>
            <w:tcW w:w="922" w:type="dxa"/>
            <w:shd w:val="clear" w:color="auto" w:fill="D9D9D9"/>
            <w:tcMar>
              <w:top w:w="75" w:type="dxa"/>
              <w:left w:w="75" w:type="dxa"/>
              <w:bottom w:w="75" w:type="dxa"/>
              <w:right w:w="75" w:type="dxa"/>
            </w:tcMar>
            <w:vAlign w:val="center"/>
          </w:tcPr>
          <w:p w14:paraId="05657781"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Baseline</w:t>
            </w:r>
          </w:p>
        </w:tc>
        <w:tc>
          <w:tcPr>
            <w:tcW w:w="4247" w:type="dxa"/>
            <w:shd w:val="clear" w:color="auto" w:fill="D9D9D9"/>
            <w:tcMar>
              <w:top w:w="75" w:type="dxa"/>
              <w:left w:w="75" w:type="dxa"/>
              <w:bottom w:w="75" w:type="dxa"/>
              <w:right w:w="75" w:type="dxa"/>
            </w:tcMar>
            <w:vAlign w:val="center"/>
          </w:tcPr>
          <w:p w14:paraId="20A63AE0" w14:textId="77777777" w:rsidR="005C19BE" w:rsidRPr="005C19BE" w:rsidRDefault="005C19BE" w:rsidP="005C19BE">
            <w:pPr>
              <w:jc w:val="center"/>
              <w:rPr>
                <w:rFonts w:eastAsia="Arial"/>
                <w:b/>
                <w:sz w:val="18"/>
                <w:szCs w:val="18"/>
                <w:lang w:eastAsia="en-US"/>
              </w:rPr>
            </w:pPr>
            <w:r w:rsidRPr="005C19BE">
              <w:rPr>
                <w:rFonts w:eastAsia="Arial"/>
                <w:b/>
                <w:sz w:val="18"/>
                <w:szCs w:val="18"/>
                <w:lang w:eastAsia="en-US"/>
              </w:rPr>
              <w:t>Define how measurement is done</w:t>
            </w:r>
          </w:p>
        </w:tc>
        <w:tc>
          <w:tcPr>
            <w:tcW w:w="1831" w:type="dxa"/>
            <w:shd w:val="clear" w:color="auto" w:fill="D9D9D9"/>
            <w:tcMar>
              <w:top w:w="75" w:type="dxa"/>
              <w:left w:w="75" w:type="dxa"/>
              <w:bottom w:w="75" w:type="dxa"/>
              <w:right w:w="75" w:type="dxa"/>
            </w:tcMar>
            <w:vAlign w:val="center"/>
          </w:tcPr>
          <w:p w14:paraId="242D60E5"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1</w:t>
            </w:r>
            <w:r w:rsidRPr="005C19BE">
              <w:rPr>
                <w:rFonts w:eastAsia="Arial"/>
                <w:b/>
                <w:color w:val="000000"/>
                <w:sz w:val="18"/>
                <w:szCs w:val="18"/>
                <w:lang w:eastAsia="en-US"/>
              </w:rPr>
              <w:br/>
              <w:t>M1-M5</w:t>
            </w:r>
          </w:p>
        </w:tc>
        <w:tc>
          <w:tcPr>
            <w:tcW w:w="1340" w:type="dxa"/>
            <w:shd w:val="clear" w:color="auto" w:fill="D9D9D9"/>
          </w:tcPr>
          <w:p w14:paraId="7BEAE989"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2</w:t>
            </w:r>
            <w:r w:rsidRPr="005C19BE">
              <w:rPr>
                <w:rFonts w:eastAsia="Arial"/>
                <w:b/>
                <w:color w:val="000000"/>
                <w:sz w:val="18"/>
                <w:szCs w:val="18"/>
                <w:lang w:eastAsia="en-US"/>
              </w:rPr>
              <w:br/>
              <w:t>M6-M10</w:t>
            </w:r>
          </w:p>
        </w:tc>
        <w:tc>
          <w:tcPr>
            <w:tcW w:w="2836" w:type="dxa"/>
            <w:shd w:val="clear" w:color="auto" w:fill="D9D9D9"/>
          </w:tcPr>
          <w:p w14:paraId="7E0E1D62" w14:textId="77777777" w:rsidR="005C19BE" w:rsidRPr="005C19BE" w:rsidRDefault="005C19BE" w:rsidP="005C19BE">
            <w:pPr>
              <w:pBdr>
                <w:top w:val="nil"/>
                <w:left w:val="nil"/>
                <w:bottom w:val="nil"/>
                <w:right w:val="nil"/>
                <w:between w:val="nil"/>
              </w:pBdr>
              <w:jc w:val="center"/>
              <w:rPr>
                <w:rFonts w:eastAsia="Arial"/>
                <w:b/>
                <w:color w:val="000000"/>
                <w:sz w:val="18"/>
                <w:szCs w:val="18"/>
                <w:lang w:eastAsia="en-US"/>
              </w:rPr>
            </w:pPr>
            <w:r w:rsidRPr="005C19BE">
              <w:rPr>
                <w:rFonts w:eastAsia="Arial"/>
                <w:b/>
                <w:color w:val="000000"/>
                <w:sz w:val="18"/>
                <w:szCs w:val="18"/>
                <w:lang w:eastAsia="en-US"/>
              </w:rPr>
              <w:t>Period 3</w:t>
            </w:r>
            <w:r w:rsidRPr="005C19BE">
              <w:rPr>
                <w:rFonts w:eastAsia="Arial"/>
                <w:b/>
                <w:color w:val="000000"/>
                <w:sz w:val="18"/>
                <w:szCs w:val="18"/>
                <w:lang w:eastAsia="en-US"/>
              </w:rPr>
              <w:br/>
              <w:t>M11-M15</w:t>
            </w:r>
          </w:p>
        </w:tc>
      </w:tr>
      <w:tr w:rsidR="005C19BE" w:rsidRPr="005C19BE" w14:paraId="37881F0F" w14:textId="77777777" w:rsidTr="00CB1EB9">
        <w:tc>
          <w:tcPr>
            <w:tcW w:w="2220" w:type="dxa"/>
            <w:tcMar>
              <w:top w:w="0" w:type="dxa"/>
              <w:left w:w="40" w:type="dxa"/>
              <w:bottom w:w="0" w:type="dxa"/>
              <w:right w:w="40" w:type="dxa"/>
            </w:tcMar>
            <w:vAlign w:val="bottom"/>
          </w:tcPr>
          <w:p w14:paraId="17BD8811"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users using clusters</w:t>
            </w:r>
          </w:p>
        </w:tc>
        <w:tc>
          <w:tcPr>
            <w:tcW w:w="922" w:type="dxa"/>
            <w:tcMar>
              <w:top w:w="0" w:type="dxa"/>
              <w:left w:w="40" w:type="dxa"/>
              <w:bottom w:w="0" w:type="dxa"/>
              <w:right w:w="40" w:type="dxa"/>
            </w:tcMar>
            <w:vAlign w:val="bottom"/>
          </w:tcPr>
          <w:p w14:paraId="5D19C41F"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30</w:t>
            </w:r>
          </w:p>
        </w:tc>
        <w:tc>
          <w:tcPr>
            <w:tcW w:w="4247" w:type="dxa"/>
            <w:tcMar>
              <w:top w:w="0" w:type="dxa"/>
              <w:left w:w="40" w:type="dxa"/>
              <w:bottom w:w="0" w:type="dxa"/>
              <w:right w:w="40" w:type="dxa"/>
            </w:tcMar>
            <w:vAlign w:val="bottom"/>
          </w:tcPr>
          <w:p w14:paraId="4085D232"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logs</w:t>
            </w:r>
          </w:p>
        </w:tc>
        <w:tc>
          <w:tcPr>
            <w:tcW w:w="1831" w:type="dxa"/>
            <w:tcMar>
              <w:top w:w="0" w:type="dxa"/>
              <w:left w:w="40" w:type="dxa"/>
              <w:bottom w:w="0" w:type="dxa"/>
              <w:right w:w="40" w:type="dxa"/>
            </w:tcMar>
            <w:vAlign w:val="bottom"/>
          </w:tcPr>
          <w:p w14:paraId="68DDA872"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1A9406EA"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2</w:t>
            </w:r>
          </w:p>
        </w:tc>
        <w:tc>
          <w:tcPr>
            <w:tcW w:w="2836" w:type="dxa"/>
            <w:tcMar>
              <w:top w:w="0" w:type="dxa"/>
              <w:left w:w="40" w:type="dxa"/>
              <w:bottom w:w="0" w:type="dxa"/>
              <w:right w:w="40" w:type="dxa"/>
            </w:tcMar>
            <w:vAlign w:val="bottom"/>
          </w:tcPr>
          <w:p w14:paraId="3BDA0F42"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3</w:t>
            </w:r>
          </w:p>
        </w:tc>
      </w:tr>
      <w:tr w:rsidR="005C19BE" w:rsidRPr="005C19BE" w14:paraId="532996C7" w14:textId="77777777" w:rsidTr="00CB1EB9">
        <w:tc>
          <w:tcPr>
            <w:tcW w:w="2220" w:type="dxa"/>
            <w:tcMar>
              <w:top w:w="0" w:type="dxa"/>
              <w:left w:w="40" w:type="dxa"/>
              <w:bottom w:w="0" w:type="dxa"/>
              <w:right w:w="40" w:type="dxa"/>
            </w:tcMar>
            <w:vAlign w:val="bottom"/>
          </w:tcPr>
          <w:p w14:paraId="7C1C523F"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CPU/hours</w:t>
            </w:r>
          </w:p>
        </w:tc>
        <w:tc>
          <w:tcPr>
            <w:tcW w:w="922" w:type="dxa"/>
            <w:tcMar>
              <w:top w:w="0" w:type="dxa"/>
              <w:left w:w="40" w:type="dxa"/>
              <w:bottom w:w="0" w:type="dxa"/>
              <w:right w:w="40" w:type="dxa"/>
            </w:tcMar>
            <w:vAlign w:val="bottom"/>
          </w:tcPr>
          <w:p w14:paraId="658C25E2"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1,800,000</w:t>
            </w:r>
          </w:p>
        </w:tc>
        <w:tc>
          <w:tcPr>
            <w:tcW w:w="4247" w:type="dxa"/>
            <w:tcMar>
              <w:top w:w="0" w:type="dxa"/>
              <w:left w:w="40" w:type="dxa"/>
              <w:bottom w:w="0" w:type="dxa"/>
              <w:right w:w="40" w:type="dxa"/>
            </w:tcMar>
            <w:vAlign w:val="bottom"/>
          </w:tcPr>
          <w:p w14:paraId="4C9637A0"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Accounting</w:t>
            </w:r>
          </w:p>
        </w:tc>
        <w:tc>
          <w:tcPr>
            <w:tcW w:w="1831" w:type="dxa"/>
            <w:tcMar>
              <w:top w:w="0" w:type="dxa"/>
              <w:left w:w="40" w:type="dxa"/>
              <w:bottom w:w="0" w:type="dxa"/>
              <w:right w:w="40" w:type="dxa"/>
            </w:tcMar>
            <w:vAlign w:val="bottom"/>
          </w:tcPr>
          <w:p w14:paraId="39E0DDE0"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02ACB1AC"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2,294.8</w:t>
            </w:r>
          </w:p>
        </w:tc>
        <w:tc>
          <w:tcPr>
            <w:tcW w:w="2836" w:type="dxa"/>
            <w:tcMar>
              <w:top w:w="0" w:type="dxa"/>
              <w:left w:w="40" w:type="dxa"/>
              <w:bottom w:w="0" w:type="dxa"/>
              <w:right w:w="40" w:type="dxa"/>
            </w:tcMar>
            <w:vAlign w:val="bottom"/>
          </w:tcPr>
          <w:p w14:paraId="3628B80D"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464,379</w:t>
            </w:r>
          </w:p>
        </w:tc>
      </w:tr>
      <w:tr w:rsidR="005C19BE" w:rsidRPr="005C19BE" w14:paraId="04C142CA" w14:textId="77777777" w:rsidTr="00CB1EB9">
        <w:tc>
          <w:tcPr>
            <w:tcW w:w="2220" w:type="dxa"/>
            <w:tcMar>
              <w:top w:w="0" w:type="dxa"/>
              <w:left w:w="40" w:type="dxa"/>
              <w:bottom w:w="0" w:type="dxa"/>
              <w:right w:w="40" w:type="dxa"/>
            </w:tcMar>
            <w:vAlign w:val="bottom"/>
          </w:tcPr>
          <w:p w14:paraId="7D8A28C8"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clusters deployments</w:t>
            </w:r>
          </w:p>
        </w:tc>
        <w:tc>
          <w:tcPr>
            <w:tcW w:w="922" w:type="dxa"/>
            <w:tcMar>
              <w:top w:w="0" w:type="dxa"/>
              <w:left w:w="40" w:type="dxa"/>
              <w:bottom w:w="0" w:type="dxa"/>
              <w:right w:w="40" w:type="dxa"/>
            </w:tcMar>
            <w:vAlign w:val="bottom"/>
          </w:tcPr>
          <w:p w14:paraId="384B6E5A"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10</w:t>
            </w:r>
          </w:p>
        </w:tc>
        <w:tc>
          <w:tcPr>
            <w:tcW w:w="4247" w:type="dxa"/>
            <w:tcMar>
              <w:top w:w="0" w:type="dxa"/>
              <w:left w:w="40" w:type="dxa"/>
              <w:bottom w:w="0" w:type="dxa"/>
              <w:right w:w="40" w:type="dxa"/>
            </w:tcMar>
            <w:vAlign w:val="bottom"/>
          </w:tcPr>
          <w:p w14:paraId="40D5498A"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logs</w:t>
            </w:r>
          </w:p>
        </w:tc>
        <w:tc>
          <w:tcPr>
            <w:tcW w:w="1831" w:type="dxa"/>
            <w:tcMar>
              <w:top w:w="0" w:type="dxa"/>
              <w:left w:w="40" w:type="dxa"/>
              <w:bottom w:w="0" w:type="dxa"/>
              <w:right w:w="40" w:type="dxa"/>
            </w:tcMar>
            <w:vAlign w:val="bottom"/>
          </w:tcPr>
          <w:p w14:paraId="5172FA9D"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43053DD0"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5</w:t>
            </w:r>
          </w:p>
        </w:tc>
        <w:tc>
          <w:tcPr>
            <w:tcW w:w="2836" w:type="dxa"/>
            <w:tcMar>
              <w:top w:w="0" w:type="dxa"/>
              <w:left w:w="40" w:type="dxa"/>
              <w:bottom w:w="0" w:type="dxa"/>
              <w:right w:w="40" w:type="dxa"/>
            </w:tcMar>
            <w:vAlign w:val="bottom"/>
          </w:tcPr>
          <w:p w14:paraId="3B213A2A"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31</w:t>
            </w:r>
          </w:p>
        </w:tc>
      </w:tr>
      <w:tr w:rsidR="005C19BE" w:rsidRPr="005C19BE" w14:paraId="6748C5E4" w14:textId="77777777" w:rsidTr="00CB1EB9">
        <w:tc>
          <w:tcPr>
            <w:tcW w:w="2220" w:type="dxa"/>
            <w:tcMar>
              <w:top w:w="0" w:type="dxa"/>
              <w:left w:w="40" w:type="dxa"/>
              <w:bottom w:w="0" w:type="dxa"/>
              <w:right w:w="40" w:type="dxa"/>
            </w:tcMar>
            <w:vAlign w:val="bottom"/>
          </w:tcPr>
          <w:p w14:paraId="052BF795"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No of visits</w:t>
            </w:r>
          </w:p>
        </w:tc>
        <w:tc>
          <w:tcPr>
            <w:tcW w:w="922" w:type="dxa"/>
            <w:tcMar>
              <w:top w:w="0" w:type="dxa"/>
              <w:left w:w="40" w:type="dxa"/>
              <w:bottom w:w="0" w:type="dxa"/>
              <w:right w:w="40" w:type="dxa"/>
            </w:tcMar>
            <w:vAlign w:val="bottom"/>
          </w:tcPr>
          <w:p w14:paraId="02C5CB73"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90</w:t>
            </w:r>
          </w:p>
        </w:tc>
        <w:tc>
          <w:tcPr>
            <w:tcW w:w="4247" w:type="dxa"/>
            <w:tcMar>
              <w:top w:w="0" w:type="dxa"/>
              <w:left w:w="40" w:type="dxa"/>
              <w:bottom w:w="0" w:type="dxa"/>
              <w:right w:w="40" w:type="dxa"/>
            </w:tcMar>
            <w:vAlign w:val="bottom"/>
          </w:tcPr>
          <w:p w14:paraId="791AB6B8" w14:textId="77777777" w:rsidR="005C19BE" w:rsidRPr="005C19BE" w:rsidRDefault="005C19BE" w:rsidP="005C19BE">
            <w:pPr>
              <w:widowControl w:val="0"/>
              <w:jc w:val="left"/>
              <w:rPr>
                <w:rFonts w:ascii="Calibri" w:hAnsi="Calibri" w:cs="Calibri"/>
                <w:sz w:val="18"/>
                <w:szCs w:val="18"/>
                <w:lang w:eastAsia="en-US"/>
              </w:rPr>
            </w:pPr>
            <w:r w:rsidRPr="005C19BE">
              <w:rPr>
                <w:rFonts w:eastAsia="Arial"/>
                <w:sz w:val="18"/>
                <w:szCs w:val="18"/>
                <w:lang w:eastAsia="en-US"/>
              </w:rPr>
              <w:t>Internal logs</w:t>
            </w:r>
          </w:p>
        </w:tc>
        <w:tc>
          <w:tcPr>
            <w:tcW w:w="1831" w:type="dxa"/>
            <w:tcMar>
              <w:top w:w="0" w:type="dxa"/>
              <w:left w:w="40" w:type="dxa"/>
              <w:bottom w:w="0" w:type="dxa"/>
              <w:right w:w="40" w:type="dxa"/>
            </w:tcMar>
            <w:vAlign w:val="bottom"/>
          </w:tcPr>
          <w:p w14:paraId="10E096AD"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0</w:t>
            </w:r>
          </w:p>
        </w:tc>
        <w:tc>
          <w:tcPr>
            <w:tcW w:w="1340" w:type="dxa"/>
            <w:tcMar>
              <w:top w:w="0" w:type="dxa"/>
              <w:left w:w="40" w:type="dxa"/>
              <w:bottom w:w="0" w:type="dxa"/>
              <w:right w:w="40" w:type="dxa"/>
            </w:tcMar>
            <w:vAlign w:val="bottom"/>
          </w:tcPr>
          <w:p w14:paraId="13012F8F" w14:textId="77777777" w:rsidR="005C19BE" w:rsidRPr="005C19BE" w:rsidRDefault="005C19BE" w:rsidP="005C19BE">
            <w:pPr>
              <w:widowControl w:val="0"/>
              <w:jc w:val="right"/>
              <w:rPr>
                <w:rFonts w:ascii="Calibri" w:hAnsi="Calibri" w:cs="Calibri"/>
                <w:sz w:val="18"/>
                <w:szCs w:val="18"/>
                <w:lang w:eastAsia="en-US"/>
              </w:rPr>
            </w:pPr>
            <w:r w:rsidRPr="005C19BE">
              <w:rPr>
                <w:rFonts w:eastAsia="Arial"/>
                <w:sz w:val="18"/>
                <w:szCs w:val="18"/>
                <w:lang w:eastAsia="en-US"/>
              </w:rPr>
              <w:t>10</w:t>
            </w:r>
          </w:p>
        </w:tc>
        <w:tc>
          <w:tcPr>
            <w:tcW w:w="2836" w:type="dxa"/>
            <w:tcMar>
              <w:top w:w="0" w:type="dxa"/>
              <w:left w:w="40" w:type="dxa"/>
              <w:bottom w:w="0" w:type="dxa"/>
              <w:right w:w="40" w:type="dxa"/>
            </w:tcMar>
            <w:vAlign w:val="bottom"/>
          </w:tcPr>
          <w:p w14:paraId="2F8A4A15" w14:textId="77777777" w:rsidR="005C19BE" w:rsidRPr="005C19BE" w:rsidRDefault="005C19BE" w:rsidP="005C19BE">
            <w:pPr>
              <w:widowControl w:val="0"/>
              <w:jc w:val="right"/>
              <w:rPr>
                <w:rFonts w:eastAsia="Arial"/>
                <w:sz w:val="18"/>
                <w:szCs w:val="18"/>
                <w:lang w:eastAsia="en-US"/>
              </w:rPr>
            </w:pPr>
            <w:r w:rsidRPr="005C19BE">
              <w:rPr>
                <w:rFonts w:eastAsia="Arial"/>
                <w:sz w:val="18"/>
                <w:szCs w:val="18"/>
                <w:lang w:eastAsia="en-US"/>
              </w:rPr>
              <w:t>35</w:t>
            </w:r>
          </w:p>
        </w:tc>
      </w:tr>
    </w:tbl>
    <w:p w14:paraId="6DDCB9DB" w14:textId="77777777" w:rsidR="005C19BE" w:rsidRPr="005C19BE" w:rsidRDefault="005C19BE" w:rsidP="005C19BE">
      <w:pPr>
        <w:rPr>
          <w:rFonts w:eastAsia="Arial"/>
          <w:lang w:eastAsia="en-US"/>
        </w:rPr>
      </w:pPr>
    </w:p>
    <w:p w14:paraId="47D2F454" w14:textId="77777777" w:rsidR="005C19BE" w:rsidRPr="005C19BE" w:rsidRDefault="005C19BE" w:rsidP="00542961">
      <w:pPr>
        <w:pStyle w:val="Heading3"/>
        <w:numPr>
          <w:ilvl w:val="2"/>
          <w:numId w:val="5"/>
        </w:numPr>
      </w:pPr>
      <w:bookmarkStart w:id="46" w:name="_heading=h.qsh70q" w:colFirst="0" w:colLast="0"/>
      <w:bookmarkStart w:id="47" w:name="_Toc102753266"/>
      <w:bookmarkEnd w:id="46"/>
      <w:r w:rsidRPr="005C19BE">
        <w:lastRenderedPageBreak/>
        <w:t>Assessment</w:t>
      </w:r>
      <w:bookmarkEnd w:id="47"/>
    </w:p>
    <w:p w14:paraId="02F41868" w14:textId="77777777" w:rsidR="005C19BE" w:rsidRPr="005C19BE" w:rsidRDefault="005C19BE" w:rsidP="005C19BE">
      <w:pPr>
        <w:rPr>
          <w:rFonts w:eastAsia="Arial"/>
          <w:lang w:eastAsia="en-US"/>
        </w:rPr>
      </w:pPr>
      <w:r w:rsidRPr="005C19BE">
        <w:rPr>
          <w:rFonts w:eastAsia="Arial"/>
          <w:lang w:eastAsia="en-US"/>
        </w:rPr>
        <w:t>DODAS is one of the new services brought to EGI with the start of the EGI-ACE project. The service was already registered in the EOSC Marketplace</w:t>
      </w:r>
      <w:r w:rsidRPr="005C19BE">
        <w:rPr>
          <w:rFonts w:eastAsia="Arial"/>
          <w:vertAlign w:val="superscript"/>
          <w:lang w:eastAsia="en-US"/>
        </w:rPr>
        <w:footnoteReference w:id="7"/>
      </w:r>
      <w:r w:rsidRPr="005C19BE">
        <w:rPr>
          <w:rFonts w:eastAsia="Arial"/>
          <w:lang w:eastAsia="en-US"/>
        </w:rPr>
        <w:t xml:space="preserve"> and during this first period of the project was integrated with the EGI core services. Currently DODAS is fully integrated with Check-in, Helpdesk, Configuration Database and ARGO Monitoring. Integration with accounting for DODAS will be achieved once accounting integration of the PaaS Orchestrator and IM (installations of WP6 and WP3 respectively, that are used internally by DODAS to interact with the resources) is completed. DODAS also has a new section on the EGI documentation portal that introduces the service for EGI users</w:t>
      </w:r>
      <w:r w:rsidRPr="005C19BE">
        <w:rPr>
          <w:rFonts w:eastAsia="Arial"/>
          <w:vertAlign w:val="superscript"/>
          <w:lang w:eastAsia="en-US"/>
        </w:rPr>
        <w:footnoteReference w:id="8"/>
      </w:r>
      <w:r w:rsidRPr="005C19BE">
        <w:rPr>
          <w:rFonts w:eastAsia="Arial"/>
          <w:lang w:eastAsia="en-US"/>
        </w:rPr>
        <w:t xml:space="preserve">. </w:t>
      </w:r>
    </w:p>
    <w:p w14:paraId="6958F1BF" w14:textId="3879B9A7" w:rsidR="005C19BE" w:rsidRPr="005C19BE" w:rsidRDefault="005C19BE" w:rsidP="005C19BE">
      <w:pPr>
        <w:rPr>
          <w:rFonts w:eastAsia="Arial"/>
          <w:lang w:eastAsia="en-US"/>
        </w:rPr>
      </w:pPr>
      <w:r w:rsidRPr="005C19BE">
        <w:rPr>
          <w:rFonts w:eastAsia="Arial"/>
          <w:lang w:eastAsia="en-US"/>
        </w:rPr>
        <w:t xml:space="preserve">During this period DODAS has been requested by the FERMI-LAT user community that applied to the 3rd Open Call for use cases of EGI-ACE. This community has consumed 466,674 CPU hours over the reporting period and have triggered the deployment of 31 clusters for running their analytics. A new caching layer for reducing data transfers was added as a new feature to the service to better support this use case. These metrics are below the expected target and more dissemination activities will be performed during the second half of the project to increase the uptake of the service among user communities. So </w:t>
      </w:r>
      <w:r w:rsidR="002F2A1E" w:rsidRPr="005C19BE">
        <w:rPr>
          <w:rFonts w:eastAsia="Arial"/>
          <w:lang w:eastAsia="en-US"/>
        </w:rPr>
        <w:t>far,</w:t>
      </w:r>
      <w:r w:rsidRPr="005C19BE">
        <w:rPr>
          <w:rFonts w:eastAsia="Arial"/>
          <w:lang w:eastAsia="en-US"/>
        </w:rPr>
        <w:t xml:space="preserve"> the service has been promoted through a webinar (see section 3 - Dissemination). We start the second period with an </w:t>
      </w:r>
      <w:r w:rsidR="002F2A1E" w:rsidRPr="005C19BE">
        <w:rPr>
          <w:rFonts w:eastAsia="Arial"/>
          <w:lang w:eastAsia="en-US"/>
        </w:rPr>
        <w:t>email campaign targeting ‘big data’ project</w:t>
      </w:r>
      <w:r w:rsidRPr="005C19BE">
        <w:rPr>
          <w:rFonts w:eastAsia="Arial"/>
          <w:lang w:eastAsia="en-US"/>
        </w:rPr>
        <w:t xml:space="preserve"> in the EC H2020 / HE programme.</w:t>
      </w:r>
    </w:p>
    <w:p w14:paraId="143F0D6D" w14:textId="77777777" w:rsidR="005C19BE" w:rsidRPr="005C19BE" w:rsidRDefault="005C19BE" w:rsidP="005C19BE">
      <w:pPr>
        <w:rPr>
          <w:rFonts w:eastAsia="Arial"/>
          <w:lang w:eastAsia="en-US"/>
        </w:rPr>
      </w:pPr>
      <w:r w:rsidRPr="005C19BE">
        <w:rPr>
          <w:rFonts w:eastAsia="Arial"/>
          <w:lang w:eastAsia="en-US"/>
        </w:rPr>
        <w:t>Direct contact with potential new communities for the service (mainly from ESCAPE) will also be performed for assigning new use cases. Additionally, the existing use cases of the project will be re-assessed for potential assignment of DODAS as a service to facilitate their interaction with the underlying infrastructure.</w:t>
      </w:r>
    </w:p>
    <w:p w14:paraId="51F2BB54" w14:textId="77777777" w:rsidR="005C19BE" w:rsidRPr="005C19BE" w:rsidRDefault="005C19BE" w:rsidP="002864A4">
      <w:pPr>
        <w:pStyle w:val="Heading1"/>
        <w:numPr>
          <w:ilvl w:val="0"/>
          <w:numId w:val="14"/>
        </w:numPr>
        <w:ind w:left="432" w:hanging="432"/>
      </w:pPr>
      <w:bookmarkStart w:id="48" w:name="_heading=h.ebgsv72m4im8" w:colFirst="0" w:colLast="0"/>
      <w:bookmarkStart w:id="49" w:name="_Toc102753267"/>
      <w:bookmarkEnd w:id="48"/>
      <w:r w:rsidRPr="005C19BE">
        <w:lastRenderedPageBreak/>
        <w:t>Dissemination</w:t>
      </w:r>
      <w:bookmarkEnd w:id="49"/>
    </w:p>
    <w:p w14:paraId="68097036" w14:textId="42F48AFB" w:rsidR="005C19BE" w:rsidRPr="005C19BE" w:rsidRDefault="005C19BE" w:rsidP="005C19BE">
      <w:pPr>
        <w:spacing w:after="0"/>
        <w:rPr>
          <w:rFonts w:eastAsia="Arial"/>
          <w:lang w:eastAsia="en-US"/>
        </w:rPr>
      </w:pPr>
      <w:r w:rsidRPr="005C19BE">
        <w:rPr>
          <w:rFonts w:eastAsia="Arial"/>
          <w:lang w:eastAsia="en-US"/>
        </w:rPr>
        <w:t xml:space="preserve">In this section we report the list of events in the context of EGI-ACE that WP4 partners contributed to this period, some of them also mentioned previously, reporting the number of attendees to measure the </w:t>
      </w:r>
      <w:r w:rsidR="008029C7" w:rsidRPr="005C19BE">
        <w:rPr>
          <w:rFonts w:eastAsia="Arial"/>
          <w:lang w:eastAsia="en-US"/>
        </w:rPr>
        <w:t>possible</w:t>
      </w:r>
      <w:r w:rsidRPr="005C19BE">
        <w:rPr>
          <w:rFonts w:eastAsia="Arial"/>
          <w:lang w:eastAsia="en-US"/>
        </w:rPr>
        <w:t xml:space="preserve"> user interests .</w:t>
      </w:r>
    </w:p>
    <w:p w14:paraId="4D22BAA2" w14:textId="77777777" w:rsidR="005C19BE" w:rsidRPr="005C19BE" w:rsidRDefault="005C19BE" w:rsidP="005C19BE">
      <w:pPr>
        <w:spacing w:after="0"/>
        <w:rPr>
          <w:rFonts w:eastAsia="Arial"/>
          <w:lang w:eastAsia="en-US"/>
        </w:rPr>
      </w:pPr>
    </w:p>
    <w:p w14:paraId="485EABB9" w14:textId="328F6BDD" w:rsidR="005C19BE" w:rsidRPr="005C19BE" w:rsidRDefault="005C19BE" w:rsidP="007F0DE7">
      <w:pPr>
        <w:spacing w:after="0"/>
        <w:rPr>
          <w:rFonts w:eastAsia="Arial"/>
          <w:lang w:eastAsia="en-US"/>
        </w:rPr>
      </w:pPr>
      <w:r w:rsidRPr="005C19BE">
        <w:rPr>
          <w:rFonts w:eastAsia="Arial"/>
          <w:lang w:eastAsia="en-US"/>
        </w:rPr>
        <w:t xml:space="preserve">Table </w:t>
      </w:r>
      <w:r w:rsidR="00334320">
        <w:rPr>
          <w:rFonts w:eastAsia="Arial"/>
          <w:lang w:eastAsia="en-US"/>
        </w:rPr>
        <w:t>3</w:t>
      </w:r>
      <w:r w:rsidR="007F0DE7">
        <w:rPr>
          <w:rFonts w:eastAsia="Arial"/>
          <w:lang w:eastAsia="en-US"/>
        </w:rPr>
        <w:t xml:space="preserve"> -</w:t>
      </w:r>
      <w:r w:rsidRPr="005C19BE">
        <w:rPr>
          <w:rFonts w:eastAsia="Arial"/>
          <w:lang w:eastAsia="en-US"/>
        </w:rPr>
        <w:t xml:space="preserve"> Dissemination activities related to WP4 installations</w:t>
      </w:r>
    </w:p>
    <w:p w14:paraId="72EEADFF" w14:textId="77777777" w:rsidR="005C19BE" w:rsidRPr="005C19BE" w:rsidRDefault="005C19BE" w:rsidP="005C19BE">
      <w:pPr>
        <w:spacing w:after="0"/>
        <w:rPr>
          <w:rFonts w:eastAsia="Arial"/>
          <w:lang w:eastAsia="en-US"/>
        </w:rPr>
      </w:pPr>
      <w:r w:rsidRPr="005C19BE">
        <w:rPr>
          <w:rFonts w:eastAsia="Arial"/>
          <w:lang w:eastAsia="en-US"/>
        </w:rPr>
        <w:t xml:space="preserve"> </w:t>
      </w:r>
    </w:p>
    <w:tbl>
      <w:tblPr>
        <w:tblW w:w="13413"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1676"/>
        <w:gridCol w:w="1676"/>
        <w:gridCol w:w="1676"/>
        <w:gridCol w:w="1677"/>
        <w:gridCol w:w="1677"/>
        <w:gridCol w:w="1677"/>
        <w:gridCol w:w="1677"/>
        <w:gridCol w:w="1677"/>
      </w:tblGrid>
      <w:tr w:rsidR="005A0A86" w:rsidRPr="005A0A86" w14:paraId="065E6D9E" w14:textId="77777777" w:rsidTr="005A0A86">
        <w:trPr>
          <w:jc w:val="center"/>
        </w:trPr>
        <w:tc>
          <w:tcPr>
            <w:tcW w:w="1676" w:type="dxa"/>
            <w:shd w:val="clear" w:color="auto" w:fill="auto"/>
            <w:tcMar>
              <w:top w:w="100" w:type="dxa"/>
              <w:left w:w="100" w:type="dxa"/>
              <w:bottom w:w="100" w:type="dxa"/>
              <w:right w:w="100" w:type="dxa"/>
            </w:tcMar>
          </w:tcPr>
          <w:p w14:paraId="49960F04"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Type of Activity</w:t>
            </w:r>
          </w:p>
        </w:tc>
        <w:tc>
          <w:tcPr>
            <w:tcW w:w="1676" w:type="dxa"/>
            <w:shd w:val="clear" w:color="auto" w:fill="auto"/>
            <w:tcMar>
              <w:top w:w="100" w:type="dxa"/>
              <w:left w:w="100" w:type="dxa"/>
              <w:bottom w:w="100" w:type="dxa"/>
              <w:right w:w="100" w:type="dxa"/>
            </w:tcMar>
          </w:tcPr>
          <w:p w14:paraId="1CCADE34"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Title</w:t>
            </w:r>
          </w:p>
        </w:tc>
        <w:tc>
          <w:tcPr>
            <w:tcW w:w="1676" w:type="dxa"/>
            <w:shd w:val="clear" w:color="auto" w:fill="auto"/>
            <w:tcMar>
              <w:top w:w="100" w:type="dxa"/>
              <w:left w:w="100" w:type="dxa"/>
              <w:bottom w:w="100" w:type="dxa"/>
              <w:right w:w="100" w:type="dxa"/>
            </w:tcMar>
          </w:tcPr>
          <w:p w14:paraId="2DBB2AE3"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Date</w:t>
            </w:r>
          </w:p>
        </w:tc>
        <w:tc>
          <w:tcPr>
            <w:tcW w:w="1676" w:type="dxa"/>
            <w:shd w:val="clear" w:color="auto" w:fill="auto"/>
            <w:tcMar>
              <w:top w:w="100" w:type="dxa"/>
              <w:left w:w="100" w:type="dxa"/>
              <w:bottom w:w="100" w:type="dxa"/>
              <w:right w:w="100" w:type="dxa"/>
            </w:tcMar>
          </w:tcPr>
          <w:p w14:paraId="00691093"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Name of Event</w:t>
            </w:r>
          </w:p>
        </w:tc>
        <w:tc>
          <w:tcPr>
            <w:tcW w:w="1676" w:type="dxa"/>
            <w:shd w:val="clear" w:color="auto" w:fill="auto"/>
            <w:tcMar>
              <w:top w:w="100" w:type="dxa"/>
              <w:left w:w="100" w:type="dxa"/>
              <w:bottom w:w="100" w:type="dxa"/>
              <w:right w:w="100" w:type="dxa"/>
            </w:tcMar>
          </w:tcPr>
          <w:p w14:paraId="59AD7D2A"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Location</w:t>
            </w:r>
          </w:p>
        </w:tc>
        <w:tc>
          <w:tcPr>
            <w:tcW w:w="1676" w:type="dxa"/>
            <w:shd w:val="clear" w:color="auto" w:fill="auto"/>
            <w:tcMar>
              <w:top w:w="100" w:type="dxa"/>
              <w:left w:w="100" w:type="dxa"/>
              <w:bottom w:w="100" w:type="dxa"/>
              <w:right w:w="100" w:type="dxa"/>
            </w:tcMar>
          </w:tcPr>
          <w:p w14:paraId="6FA7A313"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Type of Audience</w:t>
            </w:r>
          </w:p>
        </w:tc>
        <w:tc>
          <w:tcPr>
            <w:tcW w:w="1676" w:type="dxa"/>
            <w:shd w:val="clear" w:color="auto" w:fill="auto"/>
            <w:tcMar>
              <w:top w:w="100" w:type="dxa"/>
              <w:left w:w="100" w:type="dxa"/>
              <w:bottom w:w="100" w:type="dxa"/>
              <w:right w:w="100" w:type="dxa"/>
            </w:tcMar>
          </w:tcPr>
          <w:p w14:paraId="0D2810EF"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Reach</w:t>
            </w:r>
          </w:p>
        </w:tc>
        <w:tc>
          <w:tcPr>
            <w:tcW w:w="1676" w:type="dxa"/>
            <w:shd w:val="clear" w:color="auto" w:fill="auto"/>
            <w:tcMar>
              <w:top w:w="100" w:type="dxa"/>
              <w:left w:w="100" w:type="dxa"/>
              <w:bottom w:w="100" w:type="dxa"/>
              <w:right w:w="100" w:type="dxa"/>
            </w:tcMar>
          </w:tcPr>
          <w:p w14:paraId="551E4C35" w14:textId="77777777" w:rsidR="005C19BE" w:rsidRPr="005C19BE" w:rsidRDefault="005C19BE" w:rsidP="005C19BE">
            <w:pPr>
              <w:widowControl w:val="0"/>
              <w:spacing w:after="0" w:line="240" w:lineRule="auto"/>
              <w:jc w:val="left"/>
              <w:rPr>
                <w:rFonts w:eastAsia="Arial"/>
                <w:b/>
                <w:bCs/>
                <w:lang w:eastAsia="en-US"/>
              </w:rPr>
            </w:pPr>
            <w:r w:rsidRPr="005C19BE">
              <w:rPr>
                <w:rFonts w:eastAsia="Arial"/>
                <w:b/>
                <w:bCs/>
                <w:lang w:eastAsia="en-US"/>
              </w:rPr>
              <w:t>Scale</w:t>
            </w:r>
          </w:p>
        </w:tc>
      </w:tr>
      <w:tr w:rsidR="005C19BE" w:rsidRPr="005C19BE" w14:paraId="5A299953" w14:textId="77777777" w:rsidTr="005A0A86">
        <w:trPr>
          <w:jc w:val="center"/>
        </w:trPr>
        <w:tc>
          <w:tcPr>
            <w:tcW w:w="1676" w:type="dxa"/>
            <w:shd w:val="clear" w:color="auto" w:fill="F2F2F2"/>
          </w:tcPr>
          <w:p w14:paraId="6F9FEA23"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Presentation</w:t>
            </w:r>
          </w:p>
        </w:tc>
        <w:tc>
          <w:tcPr>
            <w:tcW w:w="1676" w:type="dxa"/>
            <w:shd w:val="clear" w:color="auto" w:fill="F2F2F2"/>
          </w:tcPr>
          <w:p w14:paraId="64E63334"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Infrastructure services: Highlights from the compute, data, security areas</w:t>
            </w:r>
          </w:p>
        </w:tc>
        <w:tc>
          <w:tcPr>
            <w:tcW w:w="1676" w:type="dxa"/>
            <w:shd w:val="clear" w:color="auto" w:fill="F2F2F2"/>
          </w:tcPr>
          <w:p w14:paraId="6E4740B5"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2021/02/05</w:t>
            </w:r>
            <w:r w:rsidRPr="005C19BE">
              <w:rPr>
                <w:rFonts w:eastAsia="Arial"/>
                <w:lang w:eastAsia="en-US"/>
              </w:rPr>
              <w:tab/>
            </w:r>
          </w:p>
        </w:tc>
        <w:tc>
          <w:tcPr>
            <w:tcW w:w="1676" w:type="dxa"/>
            <w:shd w:val="clear" w:color="auto" w:fill="F2F2F2"/>
          </w:tcPr>
          <w:p w14:paraId="3E8A5265"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EGI-ACE public launch event</w:t>
            </w:r>
          </w:p>
          <w:p w14:paraId="5B87C33B" w14:textId="77777777" w:rsidR="005C19BE" w:rsidRPr="005C19BE" w:rsidRDefault="005C19BE" w:rsidP="005C19BE">
            <w:pPr>
              <w:widowControl w:val="0"/>
              <w:spacing w:after="0" w:line="240" w:lineRule="auto"/>
              <w:rPr>
                <w:rFonts w:eastAsia="Arial"/>
                <w:lang w:eastAsia="en-US"/>
              </w:rPr>
            </w:pPr>
          </w:p>
        </w:tc>
        <w:tc>
          <w:tcPr>
            <w:tcW w:w="1676" w:type="dxa"/>
            <w:shd w:val="clear" w:color="auto" w:fill="F2F2F2"/>
          </w:tcPr>
          <w:p w14:paraId="0259A6C6"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Online</w:t>
            </w:r>
          </w:p>
        </w:tc>
        <w:tc>
          <w:tcPr>
            <w:tcW w:w="1676" w:type="dxa"/>
            <w:shd w:val="clear" w:color="auto" w:fill="F2F2F2"/>
          </w:tcPr>
          <w:p w14:paraId="445FA277"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Scientific Community, General Public</w:t>
            </w:r>
          </w:p>
        </w:tc>
        <w:tc>
          <w:tcPr>
            <w:tcW w:w="1676" w:type="dxa"/>
            <w:shd w:val="clear" w:color="auto" w:fill="F2F2F2"/>
          </w:tcPr>
          <w:p w14:paraId="23E89357"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250</w:t>
            </w:r>
          </w:p>
        </w:tc>
        <w:tc>
          <w:tcPr>
            <w:tcW w:w="1676" w:type="dxa"/>
            <w:shd w:val="clear" w:color="auto" w:fill="F2F2F2"/>
          </w:tcPr>
          <w:p w14:paraId="2C692E7F"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worldwide</w:t>
            </w:r>
            <w:r w:rsidRPr="005C19BE">
              <w:rPr>
                <w:rFonts w:eastAsia="Arial"/>
                <w:lang w:eastAsia="en-US"/>
              </w:rPr>
              <w:tab/>
            </w:r>
          </w:p>
        </w:tc>
      </w:tr>
      <w:tr w:rsidR="005C19BE" w:rsidRPr="005C19BE" w14:paraId="195C5A4E" w14:textId="77777777" w:rsidTr="005A0A86">
        <w:trPr>
          <w:jc w:val="center"/>
        </w:trPr>
        <w:tc>
          <w:tcPr>
            <w:tcW w:w="1676" w:type="dxa"/>
          </w:tcPr>
          <w:p w14:paraId="08EBE12B"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Workshop</w:t>
            </w:r>
          </w:p>
        </w:tc>
        <w:tc>
          <w:tcPr>
            <w:tcW w:w="1676" w:type="dxa"/>
          </w:tcPr>
          <w:p w14:paraId="5C29E432"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EGI-ACE Communities Workshop</w:t>
            </w:r>
          </w:p>
        </w:tc>
        <w:tc>
          <w:tcPr>
            <w:tcW w:w="1676" w:type="dxa"/>
          </w:tcPr>
          <w:p w14:paraId="4E242722"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2021/02/16</w:t>
            </w:r>
            <w:r w:rsidRPr="005C19BE">
              <w:rPr>
                <w:rFonts w:eastAsia="Arial"/>
                <w:lang w:eastAsia="en-US"/>
              </w:rPr>
              <w:tab/>
            </w:r>
          </w:p>
        </w:tc>
        <w:tc>
          <w:tcPr>
            <w:tcW w:w="1676" w:type="dxa"/>
          </w:tcPr>
          <w:p w14:paraId="5BFE1C71"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EGI-ACE Communities Workshop</w:t>
            </w:r>
          </w:p>
        </w:tc>
        <w:tc>
          <w:tcPr>
            <w:tcW w:w="1676" w:type="dxa"/>
          </w:tcPr>
          <w:p w14:paraId="3E95F3C4"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Online</w:t>
            </w:r>
          </w:p>
        </w:tc>
        <w:tc>
          <w:tcPr>
            <w:tcW w:w="1676" w:type="dxa"/>
          </w:tcPr>
          <w:p w14:paraId="19B58271"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 xml:space="preserve">Scientific Community, General Public </w:t>
            </w:r>
          </w:p>
        </w:tc>
        <w:tc>
          <w:tcPr>
            <w:tcW w:w="1676" w:type="dxa"/>
          </w:tcPr>
          <w:p w14:paraId="6359F387"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150 people</w:t>
            </w:r>
            <w:r w:rsidRPr="005C19BE">
              <w:rPr>
                <w:rFonts w:eastAsia="Arial"/>
                <w:lang w:eastAsia="en-US"/>
              </w:rPr>
              <w:tab/>
            </w:r>
          </w:p>
        </w:tc>
        <w:tc>
          <w:tcPr>
            <w:tcW w:w="1676" w:type="dxa"/>
          </w:tcPr>
          <w:p w14:paraId="0CE07104" w14:textId="77777777" w:rsidR="005C19BE" w:rsidRPr="005C19BE" w:rsidRDefault="005C19BE" w:rsidP="005C19BE">
            <w:pPr>
              <w:widowControl w:val="0"/>
              <w:spacing w:after="0" w:line="240" w:lineRule="auto"/>
              <w:rPr>
                <w:rFonts w:eastAsia="Arial"/>
                <w:lang w:eastAsia="en-US"/>
              </w:rPr>
            </w:pPr>
            <w:r w:rsidRPr="005C19BE">
              <w:rPr>
                <w:rFonts w:eastAsia="Arial"/>
                <w:lang w:eastAsia="en-US"/>
              </w:rPr>
              <w:t>worldwide</w:t>
            </w:r>
            <w:r w:rsidRPr="005C19BE">
              <w:rPr>
                <w:rFonts w:eastAsia="Arial"/>
                <w:lang w:eastAsia="en-US"/>
              </w:rPr>
              <w:tab/>
            </w:r>
          </w:p>
        </w:tc>
      </w:tr>
      <w:tr w:rsidR="005C19BE" w:rsidRPr="005C19BE" w14:paraId="66A36C35" w14:textId="77777777" w:rsidTr="005A0A86">
        <w:trPr>
          <w:jc w:val="center"/>
        </w:trPr>
        <w:tc>
          <w:tcPr>
            <w:tcW w:w="1676" w:type="dxa"/>
            <w:shd w:val="clear" w:color="auto" w:fill="F2F2F2"/>
            <w:tcMar>
              <w:top w:w="40" w:type="dxa"/>
              <w:left w:w="40" w:type="dxa"/>
              <w:bottom w:w="40" w:type="dxa"/>
              <w:right w:w="40" w:type="dxa"/>
            </w:tcMar>
          </w:tcPr>
          <w:p w14:paraId="0701307D" w14:textId="77777777" w:rsidR="005C19BE" w:rsidRPr="005C19BE" w:rsidRDefault="005C19BE" w:rsidP="005C19BE">
            <w:pPr>
              <w:widowControl w:val="0"/>
              <w:spacing w:after="0"/>
              <w:jc w:val="left"/>
              <w:rPr>
                <w:rFonts w:eastAsia="Arial"/>
                <w:lang w:eastAsia="en-US"/>
              </w:rPr>
            </w:pPr>
            <w:r w:rsidRPr="005C19BE">
              <w:rPr>
                <w:rFonts w:eastAsia="Arial"/>
                <w:lang w:eastAsia="en-US"/>
              </w:rPr>
              <w:t>Presentation</w:t>
            </w:r>
          </w:p>
        </w:tc>
        <w:tc>
          <w:tcPr>
            <w:tcW w:w="1676" w:type="dxa"/>
            <w:shd w:val="clear" w:color="auto" w:fill="F2F2F2"/>
            <w:tcMar>
              <w:top w:w="40" w:type="dxa"/>
              <w:left w:w="40" w:type="dxa"/>
              <w:bottom w:w="40" w:type="dxa"/>
              <w:right w:w="40" w:type="dxa"/>
            </w:tcMar>
          </w:tcPr>
          <w:p w14:paraId="53ADF032" w14:textId="77777777" w:rsidR="005C19BE" w:rsidRPr="005C19BE" w:rsidRDefault="005C19BE" w:rsidP="005C19BE">
            <w:pPr>
              <w:widowControl w:val="0"/>
              <w:spacing w:after="0"/>
              <w:jc w:val="left"/>
              <w:rPr>
                <w:rFonts w:eastAsia="Arial"/>
                <w:lang w:eastAsia="en-US"/>
              </w:rPr>
            </w:pPr>
            <w:r w:rsidRPr="005C19BE">
              <w:rPr>
                <w:rFonts w:eastAsia="Arial"/>
                <w:lang w:eastAsia="en-US"/>
              </w:rPr>
              <w:t>EGI and FG DIRAC services Development in EGI-ACE project</w:t>
            </w:r>
          </w:p>
        </w:tc>
        <w:tc>
          <w:tcPr>
            <w:tcW w:w="1676" w:type="dxa"/>
            <w:shd w:val="clear" w:color="auto" w:fill="F2F2F2"/>
            <w:tcMar>
              <w:top w:w="40" w:type="dxa"/>
              <w:left w:w="40" w:type="dxa"/>
              <w:bottom w:w="40" w:type="dxa"/>
              <w:right w:w="40" w:type="dxa"/>
            </w:tcMar>
          </w:tcPr>
          <w:p w14:paraId="52E47E43" w14:textId="77777777" w:rsidR="005C19BE" w:rsidRPr="005C19BE" w:rsidRDefault="005C19BE" w:rsidP="005C19BE">
            <w:pPr>
              <w:widowControl w:val="0"/>
              <w:spacing w:after="0"/>
              <w:jc w:val="left"/>
              <w:rPr>
                <w:rFonts w:eastAsia="Arial"/>
                <w:lang w:eastAsia="en-US"/>
              </w:rPr>
            </w:pPr>
            <w:r w:rsidRPr="005C19BE">
              <w:rPr>
                <w:rFonts w:eastAsia="Arial"/>
                <w:lang w:eastAsia="en-US"/>
              </w:rPr>
              <w:t>2021/05/11</w:t>
            </w:r>
          </w:p>
        </w:tc>
        <w:tc>
          <w:tcPr>
            <w:tcW w:w="1676" w:type="dxa"/>
            <w:shd w:val="clear" w:color="auto" w:fill="F2F2F2"/>
            <w:tcMar>
              <w:top w:w="40" w:type="dxa"/>
              <w:left w:w="40" w:type="dxa"/>
              <w:bottom w:w="40" w:type="dxa"/>
              <w:right w:w="40" w:type="dxa"/>
            </w:tcMar>
          </w:tcPr>
          <w:p w14:paraId="22CCB0D9" w14:textId="77777777" w:rsidR="005C19BE" w:rsidRPr="005C19BE" w:rsidRDefault="005C19BE" w:rsidP="005C19BE">
            <w:pPr>
              <w:widowControl w:val="0"/>
              <w:spacing w:after="0"/>
              <w:jc w:val="left"/>
              <w:rPr>
                <w:rFonts w:eastAsia="Arial"/>
                <w:lang w:eastAsia="en-US"/>
              </w:rPr>
            </w:pPr>
            <w:r w:rsidRPr="005C19BE">
              <w:rPr>
                <w:rFonts w:eastAsia="Arial"/>
                <w:lang w:eastAsia="en-US"/>
              </w:rPr>
              <w:t>Virtual DIRAC Users' workshop</w:t>
            </w:r>
          </w:p>
        </w:tc>
        <w:tc>
          <w:tcPr>
            <w:tcW w:w="1676" w:type="dxa"/>
            <w:shd w:val="clear" w:color="auto" w:fill="F2F2F2"/>
            <w:tcMar>
              <w:top w:w="40" w:type="dxa"/>
              <w:left w:w="40" w:type="dxa"/>
              <w:bottom w:w="40" w:type="dxa"/>
              <w:right w:w="40" w:type="dxa"/>
            </w:tcMar>
          </w:tcPr>
          <w:p w14:paraId="21A94CE0" w14:textId="77777777" w:rsidR="005C19BE" w:rsidRPr="005C19BE" w:rsidRDefault="005C19BE" w:rsidP="005C19BE">
            <w:pPr>
              <w:widowControl w:val="0"/>
              <w:spacing w:after="0"/>
              <w:jc w:val="left"/>
              <w:rPr>
                <w:rFonts w:eastAsia="Arial"/>
                <w:lang w:eastAsia="en-US"/>
              </w:rPr>
            </w:pPr>
            <w:r w:rsidRPr="005C19BE">
              <w:rPr>
                <w:rFonts w:eastAsia="Arial"/>
                <w:lang w:eastAsia="en-US"/>
              </w:rPr>
              <w:t>Online</w:t>
            </w:r>
          </w:p>
        </w:tc>
        <w:tc>
          <w:tcPr>
            <w:tcW w:w="1676" w:type="dxa"/>
            <w:shd w:val="clear" w:color="auto" w:fill="F2F2F2"/>
            <w:tcMar>
              <w:top w:w="40" w:type="dxa"/>
              <w:left w:w="40" w:type="dxa"/>
              <w:bottom w:w="40" w:type="dxa"/>
              <w:right w:w="40" w:type="dxa"/>
            </w:tcMar>
          </w:tcPr>
          <w:p w14:paraId="76F6F142" w14:textId="77777777" w:rsidR="005C19BE" w:rsidRPr="005C19BE" w:rsidRDefault="005C19BE" w:rsidP="005C19BE">
            <w:pPr>
              <w:widowControl w:val="0"/>
              <w:spacing w:after="0"/>
              <w:jc w:val="left"/>
              <w:rPr>
                <w:rFonts w:eastAsia="Arial"/>
                <w:lang w:eastAsia="en-US"/>
              </w:rPr>
            </w:pPr>
            <w:r w:rsidRPr="005C19BE">
              <w:rPr>
                <w:rFonts w:eastAsia="Arial"/>
                <w:lang w:eastAsia="en-US"/>
              </w:rPr>
              <w:t>Developers, service admins, users</w:t>
            </w:r>
          </w:p>
        </w:tc>
        <w:tc>
          <w:tcPr>
            <w:tcW w:w="1676" w:type="dxa"/>
            <w:shd w:val="clear" w:color="auto" w:fill="F2F2F2"/>
            <w:tcMar>
              <w:top w:w="40" w:type="dxa"/>
              <w:left w:w="40" w:type="dxa"/>
              <w:bottom w:w="40" w:type="dxa"/>
              <w:right w:w="40" w:type="dxa"/>
            </w:tcMar>
          </w:tcPr>
          <w:p w14:paraId="7A92608B" w14:textId="77777777" w:rsidR="005C19BE" w:rsidRPr="005C19BE" w:rsidRDefault="005C19BE" w:rsidP="005C19BE">
            <w:pPr>
              <w:widowControl w:val="0"/>
              <w:spacing w:after="0"/>
              <w:jc w:val="left"/>
              <w:rPr>
                <w:rFonts w:eastAsia="Arial"/>
                <w:lang w:eastAsia="en-US"/>
              </w:rPr>
            </w:pPr>
            <w:r w:rsidRPr="005C19BE">
              <w:rPr>
                <w:rFonts w:eastAsia="Arial"/>
                <w:lang w:eastAsia="en-US"/>
              </w:rPr>
              <w:t>55</w:t>
            </w:r>
          </w:p>
        </w:tc>
        <w:tc>
          <w:tcPr>
            <w:tcW w:w="1676" w:type="dxa"/>
            <w:shd w:val="clear" w:color="auto" w:fill="F2F2F2"/>
            <w:tcMar>
              <w:top w:w="40" w:type="dxa"/>
              <w:left w:w="40" w:type="dxa"/>
              <w:bottom w:w="40" w:type="dxa"/>
              <w:right w:w="40" w:type="dxa"/>
            </w:tcMar>
          </w:tcPr>
          <w:p w14:paraId="5C8EA02B" w14:textId="77777777" w:rsidR="005C19BE" w:rsidRPr="005C19BE" w:rsidRDefault="005C19BE" w:rsidP="005C19BE">
            <w:pPr>
              <w:widowControl w:val="0"/>
              <w:spacing w:after="0"/>
              <w:jc w:val="left"/>
              <w:rPr>
                <w:rFonts w:eastAsia="Arial"/>
                <w:lang w:eastAsia="en-US"/>
              </w:rPr>
            </w:pPr>
            <w:r w:rsidRPr="005C19BE">
              <w:rPr>
                <w:rFonts w:eastAsia="Arial"/>
                <w:lang w:eastAsia="en-US"/>
              </w:rPr>
              <w:t>Worldwide</w:t>
            </w:r>
          </w:p>
        </w:tc>
      </w:tr>
      <w:tr w:rsidR="005C19BE" w:rsidRPr="005C19BE" w14:paraId="1C0F6A95" w14:textId="77777777" w:rsidTr="005A0A86">
        <w:trPr>
          <w:jc w:val="center"/>
        </w:trPr>
        <w:tc>
          <w:tcPr>
            <w:tcW w:w="1676" w:type="dxa"/>
            <w:tcMar>
              <w:top w:w="40" w:type="dxa"/>
              <w:left w:w="40" w:type="dxa"/>
              <w:bottom w:w="40" w:type="dxa"/>
              <w:right w:w="40" w:type="dxa"/>
            </w:tcMar>
          </w:tcPr>
          <w:p w14:paraId="267B1E3F" w14:textId="77777777" w:rsidR="005C19BE" w:rsidRPr="005C19BE" w:rsidRDefault="005C19BE" w:rsidP="005C19BE">
            <w:pPr>
              <w:widowControl w:val="0"/>
              <w:spacing w:after="0"/>
              <w:jc w:val="left"/>
              <w:rPr>
                <w:rFonts w:eastAsia="Arial"/>
                <w:lang w:eastAsia="en-US"/>
              </w:rPr>
            </w:pPr>
            <w:r w:rsidRPr="005C19BE">
              <w:rPr>
                <w:rFonts w:eastAsia="Arial"/>
                <w:lang w:eastAsia="en-US"/>
              </w:rPr>
              <w:t>Webinar</w:t>
            </w:r>
          </w:p>
        </w:tc>
        <w:tc>
          <w:tcPr>
            <w:tcW w:w="1676" w:type="dxa"/>
            <w:tcMar>
              <w:top w:w="40" w:type="dxa"/>
              <w:left w:w="40" w:type="dxa"/>
              <w:bottom w:w="40" w:type="dxa"/>
              <w:right w:w="40" w:type="dxa"/>
            </w:tcMar>
          </w:tcPr>
          <w:p w14:paraId="5C442D6D" w14:textId="77777777" w:rsidR="005C19BE" w:rsidRPr="005C19BE" w:rsidRDefault="005C19BE" w:rsidP="005C19BE">
            <w:pPr>
              <w:widowControl w:val="0"/>
              <w:spacing w:after="0"/>
              <w:jc w:val="left"/>
              <w:rPr>
                <w:rFonts w:eastAsia="Arial"/>
                <w:lang w:eastAsia="en-US"/>
              </w:rPr>
            </w:pPr>
            <w:r w:rsidRPr="005C19BE">
              <w:rPr>
                <w:rFonts w:eastAsia="Arial"/>
                <w:lang w:eastAsia="en-US"/>
              </w:rPr>
              <w:t xml:space="preserve">Access and </w:t>
            </w:r>
            <w:proofErr w:type="spellStart"/>
            <w:r w:rsidRPr="005C19BE">
              <w:rPr>
                <w:rFonts w:eastAsia="Arial"/>
                <w:lang w:eastAsia="en-US"/>
              </w:rPr>
              <w:t>analyze</w:t>
            </w:r>
            <w:proofErr w:type="spellEnd"/>
            <w:r w:rsidRPr="005C19BE">
              <w:rPr>
                <w:rFonts w:eastAsia="Arial"/>
                <w:lang w:eastAsia="en-US"/>
              </w:rPr>
              <w:t xml:space="preserve"> data from the EGI DataHub with </w:t>
            </w:r>
            <w:proofErr w:type="spellStart"/>
            <w:r w:rsidRPr="005C19BE">
              <w:rPr>
                <w:rFonts w:eastAsia="Arial"/>
                <w:lang w:eastAsia="en-US"/>
              </w:rPr>
              <w:t>Jupyter</w:t>
            </w:r>
            <w:proofErr w:type="spellEnd"/>
            <w:r w:rsidRPr="005C19BE">
              <w:rPr>
                <w:rFonts w:eastAsia="Arial"/>
                <w:lang w:eastAsia="en-US"/>
              </w:rPr>
              <w:t xml:space="preserve"> </w:t>
            </w:r>
            <w:r w:rsidRPr="005C19BE">
              <w:rPr>
                <w:rFonts w:eastAsia="Arial"/>
                <w:lang w:eastAsia="en-US"/>
              </w:rPr>
              <w:lastRenderedPageBreak/>
              <w:t>notebooks and MATLAB</w:t>
            </w:r>
          </w:p>
        </w:tc>
        <w:tc>
          <w:tcPr>
            <w:tcW w:w="1676" w:type="dxa"/>
            <w:tcMar>
              <w:top w:w="40" w:type="dxa"/>
              <w:left w:w="40" w:type="dxa"/>
              <w:bottom w:w="40" w:type="dxa"/>
              <w:right w:w="40" w:type="dxa"/>
            </w:tcMar>
          </w:tcPr>
          <w:p w14:paraId="3E8FA6EF" w14:textId="77777777" w:rsidR="005C19BE" w:rsidRPr="005C19BE" w:rsidRDefault="005C19BE" w:rsidP="005C19BE">
            <w:pPr>
              <w:widowControl w:val="0"/>
              <w:spacing w:after="0"/>
              <w:jc w:val="left"/>
              <w:rPr>
                <w:rFonts w:eastAsia="Arial"/>
                <w:lang w:eastAsia="en-US"/>
              </w:rPr>
            </w:pPr>
            <w:r w:rsidRPr="005C19BE">
              <w:rPr>
                <w:rFonts w:eastAsia="Arial"/>
                <w:lang w:eastAsia="en-US"/>
              </w:rPr>
              <w:lastRenderedPageBreak/>
              <w:t>2021/05/12</w:t>
            </w:r>
          </w:p>
        </w:tc>
        <w:tc>
          <w:tcPr>
            <w:tcW w:w="1676" w:type="dxa"/>
            <w:tcMar>
              <w:top w:w="40" w:type="dxa"/>
              <w:left w:w="40" w:type="dxa"/>
              <w:bottom w:w="40" w:type="dxa"/>
              <w:right w:w="40" w:type="dxa"/>
            </w:tcMar>
          </w:tcPr>
          <w:p w14:paraId="2803EDBA" w14:textId="77777777" w:rsidR="005C19BE" w:rsidRPr="005C19BE" w:rsidRDefault="005C19BE" w:rsidP="005C19BE">
            <w:pPr>
              <w:widowControl w:val="0"/>
              <w:spacing w:after="0"/>
              <w:jc w:val="left"/>
              <w:rPr>
                <w:rFonts w:eastAsia="Arial"/>
                <w:lang w:eastAsia="en-US"/>
              </w:rPr>
            </w:pPr>
            <w:r w:rsidRPr="005C19BE">
              <w:rPr>
                <w:rFonts w:eastAsia="Arial"/>
                <w:lang w:eastAsia="en-US"/>
              </w:rPr>
              <w:t>EGI Webinar 2021</w:t>
            </w:r>
          </w:p>
        </w:tc>
        <w:tc>
          <w:tcPr>
            <w:tcW w:w="1676" w:type="dxa"/>
            <w:tcMar>
              <w:top w:w="40" w:type="dxa"/>
              <w:left w:w="40" w:type="dxa"/>
              <w:bottom w:w="40" w:type="dxa"/>
              <w:right w:w="40" w:type="dxa"/>
            </w:tcMar>
          </w:tcPr>
          <w:p w14:paraId="39C3B650" w14:textId="77777777" w:rsidR="005C19BE" w:rsidRPr="005C19BE" w:rsidRDefault="005C19BE" w:rsidP="005C19BE">
            <w:pPr>
              <w:widowControl w:val="0"/>
              <w:spacing w:after="0"/>
              <w:jc w:val="left"/>
              <w:rPr>
                <w:rFonts w:eastAsia="Arial"/>
                <w:lang w:eastAsia="en-US"/>
              </w:rPr>
            </w:pPr>
            <w:r w:rsidRPr="005C19BE">
              <w:rPr>
                <w:rFonts w:eastAsia="Arial"/>
                <w:lang w:eastAsia="en-US"/>
              </w:rPr>
              <w:t>Online</w:t>
            </w:r>
          </w:p>
        </w:tc>
        <w:tc>
          <w:tcPr>
            <w:tcW w:w="1676" w:type="dxa"/>
            <w:tcMar>
              <w:top w:w="40" w:type="dxa"/>
              <w:left w:w="40" w:type="dxa"/>
              <w:bottom w:w="40" w:type="dxa"/>
              <w:right w:w="40" w:type="dxa"/>
            </w:tcMar>
          </w:tcPr>
          <w:p w14:paraId="2435E851" w14:textId="77777777" w:rsidR="005C19BE" w:rsidRPr="005C19BE" w:rsidRDefault="005C19BE" w:rsidP="005C19BE">
            <w:pPr>
              <w:widowControl w:val="0"/>
              <w:spacing w:after="0"/>
              <w:jc w:val="left"/>
              <w:rPr>
                <w:rFonts w:eastAsia="Arial"/>
                <w:lang w:eastAsia="en-US"/>
              </w:rPr>
            </w:pPr>
            <w:r w:rsidRPr="005C19BE">
              <w:rPr>
                <w:rFonts w:eastAsia="Arial"/>
                <w:lang w:eastAsia="en-US"/>
              </w:rPr>
              <w:t xml:space="preserve">Scientific communities, and programmers who support </w:t>
            </w:r>
            <w:r w:rsidRPr="005C19BE">
              <w:rPr>
                <w:rFonts w:eastAsia="Arial"/>
                <w:lang w:eastAsia="en-US"/>
              </w:rPr>
              <w:lastRenderedPageBreak/>
              <w:t>research and education.</w:t>
            </w:r>
          </w:p>
        </w:tc>
        <w:tc>
          <w:tcPr>
            <w:tcW w:w="1676" w:type="dxa"/>
            <w:tcMar>
              <w:top w:w="40" w:type="dxa"/>
              <w:left w:w="40" w:type="dxa"/>
              <w:bottom w:w="40" w:type="dxa"/>
              <w:right w:w="40" w:type="dxa"/>
            </w:tcMar>
          </w:tcPr>
          <w:p w14:paraId="431E2951" w14:textId="77777777" w:rsidR="005C19BE" w:rsidRPr="005C19BE" w:rsidRDefault="005C19BE" w:rsidP="005C19BE">
            <w:pPr>
              <w:widowControl w:val="0"/>
              <w:spacing w:after="0"/>
              <w:jc w:val="left"/>
              <w:rPr>
                <w:rFonts w:eastAsia="Arial"/>
                <w:lang w:eastAsia="en-US"/>
              </w:rPr>
            </w:pPr>
            <w:r w:rsidRPr="005C19BE">
              <w:rPr>
                <w:rFonts w:eastAsia="Arial"/>
                <w:lang w:eastAsia="en-US"/>
              </w:rPr>
              <w:lastRenderedPageBreak/>
              <w:t xml:space="preserve">Num. of Participants: 27 </w:t>
            </w:r>
          </w:p>
          <w:p w14:paraId="7723E39C" w14:textId="77777777" w:rsidR="005C19BE" w:rsidRPr="005C19BE" w:rsidRDefault="005C19BE" w:rsidP="005C19BE">
            <w:pPr>
              <w:widowControl w:val="0"/>
              <w:spacing w:after="0"/>
              <w:jc w:val="left"/>
              <w:rPr>
                <w:rFonts w:eastAsia="Arial"/>
                <w:lang w:eastAsia="en-US"/>
              </w:rPr>
            </w:pPr>
            <w:r w:rsidRPr="005C19BE">
              <w:rPr>
                <w:rFonts w:eastAsia="Arial"/>
                <w:lang w:eastAsia="en-US"/>
              </w:rPr>
              <w:t>Num. of Countries: 10</w:t>
            </w:r>
          </w:p>
          <w:p w14:paraId="36DFDA0C" w14:textId="77777777" w:rsidR="005C19BE" w:rsidRPr="005C19BE" w:rsidRDefault="005C19BE" w:rsidP="005C19BE">
            <w:pPr>
              <w:widowControl w:val="0"/>
              <w:spacing w:after="0"/>
              <w:jc w:val="left"/>
              <w:rPr>
                <w:rFonts w:eastAsia="Arial"/>
                <w:lang w:eastAsia="en-US"/>
              </w:rPr>
            </w:pPr>
          </w:p>
        </w:tc>
        <w:tc>
          <w:tcPr>
            <w:tcW w:w="1676" w:type="dxa"/>
            <w:tcMar>
              <w:top w:w="40" w:type="dxa"/>
              <w:left w:w="40" w:type="dxa"/>
              <w:bottom w:w="40" w:type="dxa"/>
              <w:right w:w="40" w:type="dxa"/>
            </w:tcMar>
          </w:tcPr>
          <w:p w14:paraId="44BCDA4C" w14:textId="77777777" w:rsidR="005C19BE" w:rsidRPr="005C19BE" w:rsidRDefault="005C19BE" w:rsidP="005C19BE">
            <w:pPr>
              <w:widowControl w:val="0"/>
              <w:spacing w:after="0"/>
              <w:jc w:val="left"/>
              <w:rPr>
                <w:rFonts w:eastAsia="Arial"/>
                <w:lang w:eastAsia="en-US"/>
              </w:rPr>
            </w:pPr>
            <w:r w:rsidRPr="005C19BE">
              <w:rPr>
                <w:rFonts w:eastAsia="Arial"/>
                <w:lang w:eastAsia="en-US"/>
              </w:rPr>
              <w:t>worldwide</w:t>
            </w:r>
          </w:p>
        </w:tc>
      </w:tr>
      <w:tr w:rsidR="005C19BE" w:rsidRPr="005C19BE" w14:paraId="79A17658" w14:textId="77777777" w:rsidTr="005A0A86">
        <w:trPr>
          <w:jc w:val="center"/>
        </w:trPr>
        <w:tc>
          <w:tcPr>
            <w:tcW w:w="1676" w:type="dxa"/>
            <w:shd w:val="clear" w:color="auto" w:fill="F2F2F2"/>
            <w:tcMar>
              <w:top w:w="40" w:type="dxa"/>
              <w:left w:w="40" w:type="dxa"/>
              <w:bottom w:w="40" w:type="dxa"/>
              <w:right w:w="40" w:type="dxa"/>
            </w:tcMar>
          </w:tcPr>
          <w:p w14:paraId="167888DC" w14:textId="77777777" w:rsidR="005C19BE" w:rsidRPr="005C19BE" w:rsidRDefault="005C19BE" w:rsidP="005C19BE">
            <w:pPr>
              <w:widowControl w:val="0"/>
              <w:spacing w:after="0"/>
              <w:jc w:val="left"/>
              <w:rPr>
                <w:rFonts w:eastAsia="Arial"/>
                <w:lang w:eastAsia="en-US"/>
              </w:rPr>
            </w:pPr>
            <w:r w:rsidRPr="005C19BE">
              <w:rPr>
                <w:rFonts w:eastAsia="Arial"/>
                <w:lang w:eastAsia="en-US"/>
              </w:rPr>
              <w:t>Webinar</w:t>
            </w:r>
          </w:p>
        </w:tc>
        <w:tc>
          <w:tcPr>
            <w:tcW w:w="1676" w:type="dxa"/>
            <w:shd w:val="clear" w:color="auto" w:fill="F2F2F2"/>
            <w:tcMar>
              <w:top w:w="40" w:type="dxa"/>
              <w:left w:w="40" w:type="dxa"/>
              <w:bottom w:w="40" w:type="dxa"/>
              <w:right w:w="40" w:type="dxa"/>
            </w:tcMar>
          </w:tcPr>
          <w:p w14:paraId="29271247" w14:textId="77777777" w:rsidR="005C19BE" w:rsidRPr="005C19BE" w:rsidRDefault="005C19BE" w:rsidP="005C19BE">
            <w:pPr>
              <w:widowControl w:val="0"/>
              <w:spacing w:after="0"/>
              <w:jc w:val="left"/>
              <w:rPr>
                <w:rFonts w:eastAsia="Arial"/>
                <w:lang w:eastAsia="en-US"/>
              </w:rPr>
            </w:pPr>
            <w:proofErr w:type="spellStart"/>
            <w:r w:rsidRPr="005C19BE">
              <w:rPr>
                <w:rFonts w:eastAsia="Arial"/>
                <w:lang w:eastAsia="en-US"/>
              </w:rPr>
              <w:t>Analyze</w:t>
            </w:r>
            <w:proofErr w:type="spellEnd"/>
            <w:r w:rsidRPr="005C19BE">
              <w:rPr>
                <w:rFonts w:eastAsia="Arial"/>
                <w:lang w:eastAsia="en-US"/>
              </w:rPr>
              <w:t xml:space="preserve"> your data using DODAS generated cluster</w:t>
            </w:r>
          </w:p>
        </w:tc>
        <w:tc>
          <w:tcPr>
            <w:tcW w:w="1676" w:type="dxa"/>
            <w:shd w:val="clear" w:color="auto" w:fill="F2F2F2"/>
            <w:tcMar>
              <w:top w:w="40" w:type="dxa"/>
              <w:left w:w="40" w:type="dxa"/>
              <w:bottom w:w="40" w:type="dxa"/>
              <w:right w:w="40" w:type="dxa"/>
            </w:tcMar>
          </w:tcPr>
          <w:p w14:paraId="5AF4E3AA" w14:textId="77777777" w:rsidR="005C19BE" w:rsidRPr="005C19BE" w:rsidRDefault="005C19BE" w:rsidP="005C19BE">
            <w:pPr>
              <w:widowControl w:val="0"/>
              <w:spacing w:after="0"/>
              <w:jc w:val="left"/>
              <w:rPr>
                <w:rFonts w:eastAsia="Arial"/>
                <w:lang w:eastAsia="en-US"/>
              </w:rPr>
            </w:pPr>
            <w:r w:rsidRPr="005C19BE">
              <w:rPr>
                <w:rFonts w:eastAsia="Arial"/>
                <w:lang w:eastAsia="en-US"/>
              </w:rPr>
              <w:t>2021/09/22</w:t>
            </w:r>
          </w:p>
        </w:tc>
        <w:tc>
          <w:tcPr>
            <w:tcW w:w="1676" w:type="dxa"/>
            <w:shd w:val="clear" w:color="auto" w:fill="F2F2F2"/>
            <w:tcMar>
              <w:top w:w="40" w:type="dxa"/>
              <w:left w:w="40" w:type="dxa"/>
              <w:bottom w:w="40" w:type="dxa"/>
              <w:right w:w="40" w:type="dxa"/>
            </w:tcMar>
          </w:tcPr>
          <w:p w14:paraId="7FCEE199" w14:textId="77777777" w:rsidR="005C19BE" w:rsidRPr="005C19BE" w:rsidRDefault="005C19BE" w:rsidP="005C19BE">
            <w:pPr>
              <w:widowControl w:val="0"/>
              <w:spacing w:after="0"/>
              <w:jc w:val="left"/>
              <w:rPr>
                <w:rFonts w:eastAsia="Arial"/>
                <w:lang w:eastAsia="en-US"/>
              </w:rPr>
            </w:pPr>
            <w:r w:rsidRPr="005C19BE">
              <w:rPr>
                <w:rFonts w:eastAsia="Arial"/>
                <w:lang w:eastAsia="en-US"/>
              </w:rPr>
              <w:t>EGI Webinar 2021</w:t>
            </w:r>
          </w:p>
        </w:tc>
        <w:tc>
          <w:tcPr>
            <w:tcW w:w="1676" w:type="dxa"/>
            <w:shd w:val="clear" w:color="auto" w:fill="F2F2F2"/>
            <w:tcMar>
              <w:top w:w="40" w:type="dxa"/>
              <w:left w:w="40" w:type="dxa"/>
              <w:bottom w:w="40" w:type="dxa"/>
              <w:right w:w="40" w:type="dxa"/>
            </w:tcMar>
          </w:tcPr>
          <w:p w14:paraId="3EB1998D" w14:textId="77777777" w:rsidR="005C19BE" w:rsidRPr="005C19BE" w:rsidRDefault="005C19BE" w:rsidP="005C19BE">
            <w:pPr>
              <w:widowControl w:val="0"/>
              <w:spacing w:after="0"/>
              <w:jc w:val="left"/>
              <w:rPr>
                <w:rFonts w:eastAsia="Arial"/>
                <w:lang w:eastAsia="en-US"/>
              </w:rPr>
            </w:pPr>
            <w:r w:rsidRPr="005C19BE">
              <w:rPr>
                <w:rFonts w:eastAsia="Arial"/>
                <w:lang w:eastAsia="en-US"/>
              </w:rPr>
              <w:t>Online</w:t>
            </w:r>
          </w:p>
        </w:tc>
        <w:tc>
          <w:tcPr>
            <w:tcW w:w="1676" w:type="dxa"/>
            <w:shd w:val="clear" w:color="auto" w:fill="F2F2F2"/>
            <w:tcMar>
              <w:top w:w="40" w:type="dxa"/>
              <w:left w:w="40" w:type="dxa"/>
              <w:bottom w:w="40" w:type="dxa"/>
              <w:right w:w="40" w:type="dxa"/>
            </w:tcMar>
          </w:tcPr>
          <w:p w14:paraId="3E5C9083" w14:textId="77777777" w:rsidR="005C19BE" w:rsidRPr="005C19BE" w:rsidRDefault="005C19BE" w:rsidP="005C19BE">
            <w:pPr>
              <w:widowControl w:val="0"/>
              <w:spacing w:after="0"/>
              <w:jc w:val="left"/>
              <w:rPr>
                <w:rFonts w:eastAsia="Arial"/>
                <w:lang w:eastAsia="en-US"/>
              </w:rPr>
            </w:pPr>
            <w:r w:rsidRPr="005C19BE">
              <w:rPr>
                <w:rFonts w:eastAsia="Arial"/>
                <w:lang w:eastAsia="en-US"/>
              </w:rPr>
              <w:t>Scientific communities, developers, integrators and end users</w:t>
            </w:r>
          </w:p>
        </w:tc>
        <w:tc>
          <w:tcPr>
            <w:tcW w:w="1676" w:type="dxa"/>
            <w:shd w:val="clear" w:color="auto" w:fill="F2F2F2"/>
            <w:tcMar>
              <w:top w:w="40" w:type="dxa"/>
              <w:left w:w="40" w:type="dxa"/>
              <w:bottom w:w="40" w:type="dxa"/>
              <w:right w:w="40" w:type="dxa"/>
            </w:tcMar>
          </w:tcPr>
          <w:p w14:paraId="0020C6B6" w14:textId="77777777" w:rsidR="005C19BE" w:rsidRPr="005C19BE" w:rsidRDefault="005C19BE" w:rsidP="005C19BE">
            <w:pPr>
              <w:widowControl w:val="0"/>
              <w:spacing w:after="0"/>
              <w:jc w:val="left"/>
              <w:rPr>
                <w:rFonts w:eastAsia="Arial"/>
                <w:lang w:eastAsia="en-US"/>
              </w:rPr>
            </w:pPr>
            <w:r w:rsidRPr="005C19BE">
              <w:rPr>
                <w:rFonts w:eastAsia="Arial"/>
                <w:lang w:eastAsia="en-US"/>
              </w:rPr>
              <w:t>Num. of Participants: 11</w:t>
            </w:r>
          </w:p>
          <w:p w14:paraId="0473F4C9" w14:textId="77777777" w:rsidR="005C19BE" w:rsidRPr="005C19BE" w:rsidRDefault="005C19BE" w:rsidP="005C19BE">
            <w:pPr>
              <w:widowControl w:val="0"/>
              <w:spacing w:after="0"/>
              <w:jc w:val="left"/>
              <w:rPr>
                <w:rFonts w:eastAsia="Arial"/>
                <w:lang w:eastAsia="en-US"/>
              </w:rPr>
            </w:pPr>
            <w:r w:rsidRPr="005C19BE">
              <w:rPr>
                <w:rFonts w:eastAsia="Arial"/>
                <w:lang w:eastAsia="en-US"/>
              </w:rPr>
              <w:t>Num. of Countries: 8</w:t>
            </w:r>
          </w:p>
        </w:tc>
        <w:tc>
          <w:tcPr>
            <w:tcW w:w="1676" w:type="dxa"/>
            <w:shd w:val="clear" w:color="auto" w:fill="F2F2F2"/>
            <w:tcMar>
              <w:top w:w="40" w:type="dxa"/>
              <w:left w:w="40" w:type="dxa"/>
              <w:bottom w:w="40" w:type="dxa"/>
              <w:right w:w="40" w:type="dxa"/>
            </w:tcMar>
          </w:tcPr>
          <w:p w14:paraId="6F826D21" w14:textId="77777777" w:rsidR="005C19BE" w:rsidRPr="005C19BE" w:rsidRDefault="005C19BE" w:rsidP="005C19BE">
            <w:pPr>
              <w:widowControl w:val="0"/>
              <w:spacing w:after="0"/>
              <w:jc w:val="left"/>
              <w:rPr>
                <w:rFonts w:eastAsia="Arial"/>
                <w:lang w:eastAsia="en-US"/>
              </w:rPr>
            </w:pPr>
            <w:r w:rsidRPr="005C19BE">
              <w:rPr>
                <w:rFonts w:eastAsia="Arial"/>
                <w:lang w:eastAsia="en-US"/>
              </w:rPr>
              <w:t>worldwide</w:t>
            </w:r>
          </w:p>
        </w:tc>
      </w:tr>
      <w:tr w:rsidR="005C19BE" w:rsidRPr="005C19BE" w14:paraId="6A0DABCB" w14:textId="77777777" w:rsidTr="005A0A86">
        <w:trPr>
          <w:jc w:val="center"/>
        </w:trPr>
        <w:tc>
          <w:tcPr>
            <w:tcW w:w="1676" w:type="dxa"/>
            <w:tcMar>
              <w:top w:w="40" w:type="dxa"/>
              <w:left w:w="40" w:type="dxa"/>
              <w:bottom w:w="40" w:type="dxa"/>
              <w:right w:w="40" w:type="dxa"/>
            </w:tcMar>
          </w:tcPr>
          <w:p w14:paraId="4246027C" w14:textId="77777777" w:rsidR="005C19BE" w:rsidRPr="005C19BE" w:rsidRDefault="005C19BE" w:rsidP="005C19BE">
            <w:pPr>
              <w:widowControl w:val="0"/>
              <w:spacing w:after="0"/>
              <w:jc w:val="left"/>
              <w:rPr>
                <w:rFonts w:eastAsia="Arial"/>
                <w:lang w:eastAsia="en-US"/>
              </w:rPr>
            </w:pPr>
            <w:r w:rsidRPr="005C19BE">
              <w:rPr>
                <w:rFonts w:eastAsia="Arial"/>
                <w:lang w:eastAsia="en-US"/>
              </w:rPr>
              <w:t>Presentation</w:t>
            </w:r>
          </w:p>
        </w:tc>
        <w:tc>
          <w:tcPr>
            <w:tcW w:w="1676" w:type="dxa"/>
            <w:tcMar>
              <w:top w:w="40" w:type="dxa"/>
              <w:left w:w="40" w:type="dxa"/>
              <w:bottom w:w="40" w:type="dxa"/>
              <w:right w:w="40" w:type="dxa"/>
            </w:tcMar>
          </w:tcPr>
          <w:p w14:paraId="12DA13E9" w14:textId="77777777" w:rsidR="005C19BE" w:rsidRPr="005C19BE" w:rsidRDefault="005C19BE" w:rsidP="005C19BE">
            <w:pPr>
              <w:widowControl w:val="0"/>
              <w:spacing w:after="0"/>
              <w:jc w:val="left"/>
              <w:rPr>
                <w:rFonts w:eastAsia="Arial"/>
                <w:lang w:eastAsia="en-US"/>
              </w:rPr>
            </w:pPr>
            <w:r w:rsidRPr="005C19BE">
              <w:rPr>
                <w:rFonts w:eastAsia="Arial"/>
                <w:lang w:eastAsia="en-US"/>
              </w:rPr>
              <w:t>Delivering Services and Solutions - Workshop (EGI Workload Manager Service)</w:t>
            </w:r>
          </w:p>
        </w:tc>
        <w:tc>
          <w:tcPr>
            <w:tcW w:w="1676" w:type="dxa"/>
            <w:tcMar>
              <w:top w:w="40" w:type="dxa"/>
              <w:left w:w="40" w:type="dxa"/>
              <w:bottom w:w="40" w:type="dxa"/>
              <w:right w:w="40" w:type="dxa"/>
            </w:tcMar>
          </w:tcPr>
          <w:p w14:paraId="533A8259" w14:textId="77777777" w:rsidR="005C19BE" w:rsidRPr="005C19BE" w:rsidRDefault="005C19BE" w:rsidP="005C19BE">
            <w:pPr>
              <w:widowControl w:val="0"/>
              <w:spacing w:after="0"/>
              <w:jc w:val="left"/>
              <w:rPr>
                <w:rFonts w:eastAsia="Arial"/>
                <w:lang w:eastAsia="en-US"/>
              </w:rPr>
            </w:pPr>
            <w:r w:rsidRPr="005C19BE">
              <w:rPr>
                <w:rFonts w:eastAsia="Arial"/>
                <w:lang w:eastAsia="en-US"/>
              </w:rPr>
              <w:t>2021/10/21</w:t>
            </w:r>
          </w:p>
        </w:tc>
        <w:tc>
          <w:tcPr>
            <w:tcW w:w="1676" w:type="dxa"/>
            <w:tcMar>
              <w:top w:w="40" w:type="dxa"/>
              <w:left w:w="40" w:type="dxa"/>
              <w:bottom w:w="40" w:type="dxa"/>
              <w:right w:w="40" w:type="dxa"/>
            </w:tcMar>
          </w:tcPr>
          <w:p w14:paraId="06A76CB9" w14:textId="77777777" w:rsidR="005C19BE" w:rsidRPr="005C19BE" w:rsidRDefault="005C19BE" w:rsidP="005C19BE">
            <w:pPr>
              <w:widowControl w:val="0"/>
              <w:spacing w:after="0"/>
              <w:jc w:val="left"/>
              <w:rPr>
                <w:rFonts w:eastAsia="Arial"/>
                <w:lang w:eastAsia="en-US"/>
              </w:rPr>
            </w:pPr>
            <w:r w:rsidRPr="005C19BE">
              <w:rPr>
                <w:rFonts w:eastAsia="Arial"/>
                <w:lang w:eastAsia="en-US"/>
              </w:rPr>
              <w:t>EGI Conference 2021</w:t>
            </w:r>
          </w:p>
        </w:tc>
        <w:tc>
          <w:tcPr>
            <w:tcW w:w="1676" w:type="dxa"/>
            <w:tcMar>
              <w:top w:w="40" w:type="dxa"/>
              <w:left w:w="40" w:type="dxa"/>
              <w:bottom w:w="40" w:type="dxa"/>
              <w:right w:w="40" w:type="dxa"/>
            </w:tcMar>
          </w:tcPr>
          <w:p w14:paraId="6002A742" w14:textId="77777777" w:rsidR="005C19BE" w:rsidRPr="005C19BE" w:rsidRDefault="005C19BE" w:rsidP="005C19BE">
            <w:pPr>
              <w:widowControl w:val="0"/>
              <w:spacing w:after="0"/>
              <w:jc w:val="left"/>
              <w:rPr>
                <w:rFonts w:eastAsia="Arial"/>
                <w:lang w:eastAsia="en-US"/>
              </w:rPr>
            </w:pPr>
            <w:r w:rsidRPr="005C19BE">
              <w:rPr>
                <w:rFonts w:eastAsia="Arial"/>
                <w:lang w:eastAsia="en-US"/>
              </w:rPr>
              <w:t>Online</w:t>
            </w:r>
          </w:p>
        </w:tc>
        <w:tc>
          <w:tcPr>
            <w:tcW w:w="1676" w:type="dxa"/>
            <w:tcMar>
              <w:top w:w="40" w:type="dxa"/>
              <w:left w:w="40" w:type="dxa"/>
              <w:bottom w:w="40" w:type="dxa"/>
              <w:right w:w="40" w:type="dxa"/>
            </w:tcMar>
          </w:tcPr>
          <w:p w14:paraId="60D775B4" w14:textId="77777777" w:rsidR="005C19BE" w:rsidRPr="005C19BE" w:rsidRDefault="005C19BE" w:rsidP="005C19BE">
            <w:pPr>
              <w:widowControl w:val="0"/>
              <w:spacing w:after="0"/>
              <w:jc w:val="left"/>
              <w:rPr>
                <w:rFonts w:eastAsia="Arial"/>
                <w:lang w:eastAsia="en-US"/>
              </w:rPr>
            </w:pPr>
            <w:r w:rsidRPr="005C19BE">
              <w:rPr>
                <w:rFonts w:eastAsia="Arial"/>
                <w:lang w:eastAsia="en-US"/>
              </w:rPr>
              <w:t>IT providers, Research Community reps.</w:t>
            </w:r>
          </w:p>
        </w:tc>
        <w:tc>
          <w:tcPr>
            <w:tcW w:w="1676" w:type="dxa"/>
            <w:tcMar>
              <w:top w:w="40" w:type="dxa"/>
              <w:left w:w="40" w:type="dxa"/>
              <w:bottom w:w="40" w:type="dxa"/>
              <w:right w:w="40" w:type="dxa"/>
            </w:tcMar>
          </w:tcPr>
          <w:p w14:paraId="44CB555B" w14:textId="77777777" w:rsidR="005C19BE" w:rsidRPr="005C19BE" w:rsidRDefault="005C19BE" w:rsidP="005C19BE">
            <w:pPr>
              <w:widowControl w:val="0"/>
              <w:spacing w:after="0"/>
              <w:jc w:val="left"/>
              <w:rPr>
                <w:rFonts w:eastAsia="Arial"/>
                <w:lang w:eastAsia="en-US"/>
              </w:rPr>
            </w:pPr>
            <w:r w:rsidRPr="005C19BE">
              <w:rPr>
                <w:rFonts w:eastAsia="Arial"/>
                <w:lang w:eastAsia="en-US"/>
              </w:rPr>
              <w:t>40 People</w:t>
            </w:r>
          </w:p>
        </w:tc>
        <w:tc>
          <w:tcPr>
            <w:tcW w:w="1676" w:type="dxa"/>
            <w:tcMar>
              <w:top w:w="40" w:type="dxa"/>
              <w:left w:w="40" w:type="dxa"/>
              <w:bottom w:w="40" w:type="dxa"/>
              <w:right w:w="40" w:type="dxa"/>
            </w:tcMar>
          </w:tcPr>
          <w:p w14:paraId="47964B2A" w14:textId="77777777" w:rsidR="005C19BE" w:rsidRPr="005C19BE" w:rsidRDefault="005C19BE" w:rsidP="005C19BE">
            <w:pPr>
              <w:widowControl w:val="0"/>
              <w:spacing w:after="0"/>
              <w:jc w:val="left"/>
              <w:rPr>
                <w:rFonts w:eastAsia="Arial"/>
                <w:lang w:eastAsia="en-US"/>
              </w:rPr>
            </w:pPr>
            <w:r w:rsidRPr="005C19BE">
              <w:rPr>
                <w:rFonts w:eastAsia="Arial"/>
                <w:lang w:eastAsia="en-US"/>
              </w:rPr>
              <w:t>Global</w:t>
            </w:r>
          </w:p>
          <w:p w14:paraId="6BCE728E" w14:textId="77777777" w:rsidR="005C19BE" w:rsidRPr="005C19BE" w:rsidRDefault="005C19BE" w:rsidP="005C19BE">
            <w:pPr>
              <w:widowControl w:val="0"/>
              <w:spacing w:after="0"/>
              <w:jc w:val="left"/>
              <w:rPr>
                <w:rFonts w:eastAsia="Arial"/>
                <w:lang w:eastAsia="en-US"/>
              </w:rPr>
            </w:pPr>
            <w:r w:rsidRPr="005C19BE">
              <w:rPr>
                <w:rFonts w:eastAsia="Arial"/>
                <w:lang w:eastAsia="en-US"/>
              </w:rPr>
              <w:t>(mostly European)</w:t>
            </w:r>
          </w:p>
        </w:tc>
      </w:tr>
      <w:tr w:rsidR="005C19BE" w:rsidRPr="005C19BE" w14:paraId="28A636F5" w14:textId="77777777" w:rsidTr="005A0A86">
        <w:trPr>
          <w:jc w:val="center"/>
        </w:trPr>
        <w:tc>
          <w:tcPr>
            <w:tcW w:w="1676" w:type="dxa"/>
            <w:shd w:val="clear" w:color="auto" w:fill="F2F2F2"/>
            <w:tcMar>
              <w:top w:w="40" w:type="dxa"/>
              <w:left w:w="40" w:type="dxa"/>
              <w:bottom w:w="40" w:type="dxa"/>
              <w:right w:w="40" w:type="dxa"/>
            </w:tcMar>
          </w:tcPr>
          <w:p w14:paraId="29846E7A" w14:textId="77777777" w:rsidR="005C19BE" w:rsidRPr="005C19BE" w:rsidRDefault="005C19BE" w:rsidP="005C19BE">
            <w:pPr>
              <w:widowControl w:val="0"/>
              <w:spacing w:after="0"/>
              <w:jc w:val="left"/>
              <w:rPr>
                <w:rFonts w:eastAsia="Arial"/>
                <w:lang w:eastAsia="en-US"/>
              </w:rPr>
            </w:pPr>
            <w:r w:rsidRPr="005C19BE">
              <w:rPr>
                <w:rFonts w:eastAsia="Arial"/>
                <w:lang w:eastAsia="en-US"/>
              </w:rPr>
              <w:t>Webinar</w:t>
            </w:r>
          </w:p>
        </w:tc>
        <w:tc>
          <w:tcPr>
            <w:tcW w:w="1676" w:type="dxa"/>
            <w:shd w:val="clear" w:color="auto" w:fill="F2F2F2"/>
            <w:tcMar>
              <w:top w:w="40" w:type="dxa"/>
              <w:left w:w="40" w:type="dxa"/>
              <w:bottom w:w="40" w:type="dxa"/>
              <w:right w:w="40" w:type="dxa"/>
            </w:tcMar>
          </w:tcPr>
          <w:p w14:paraId="588F0F18" w14:textId="77777777" w:rsidR="005C19BE" w:rsidRPr="005C19BE" w:rsidRDefault="005C19BE" w:rsidP="005C19BE">
            <w:pPr>
              <w:widowControl w:val="0"/>
              <w:spacing w:after="0"/>
              <w:jc w:val="left"/>
              <w:rPr>
                <w:rFonts w:eastAsia="Arial"/>
                <w:lang w:eastAsia="en-US"/>
              </w:rPr>
            </w:pPr>
            <w:r w:rsidRPr="005C19BE">
              <w:rPr>
                <w:rFonts w:eastAsia="Arial"/>
                <w:lang w:eastAsia="en-US"/>
              </w:rPr>
              <w:t>How to train your AI model in EOSC</w:t>
            </w:r>
          </w:p>
        </w:tc>
        <w:tc>
          <w:tcPr>
            <w:tcW w:w="1676" w:type="dxa"/>
            <w:shd w:val="clear" w:color="auto" w:fill="F2F2F2"/>
            <w:tcMar>
              <w:top w:w="40" w:type="dxa"/>
              <w:left w:w="40" w:type="dxa"/>
              <w:bottom w:w="40" w:type="dxa"/>
              <w:right w:w="40" w:type="dxa"/>
            </w:tcMar>
          </w:tcPr>
          <w:p w14:paraId="0342DE38" w14:textId="77777777" w:rsidR="005C19BE" w:rsidRPr="005C19BE" w:rsidRDefault="005C19BE" w:rsidP="005C19BE">
            <w:pPr>
              <w:widowControl w:val="0"/>
              <w:spacing w:after="0"/>
              <w:jc w:val="left"/>
              <w:rPr>
                <w:rFonts w:eastAsia="Arial"/>
                <w:lang w:eastAsia="en-US"/>
              </w:rPr>
            </w:pPr>
            <w:r w:rsidRPr="005C19BE">
              <w:rPr>
                <w:rFonts w:eastAsia="Arial"/>
                <w:lang w:eastAsia="en-US"/>
              </w:rPr>
              <w:t>2021/12/01</w:t>
            </w:r>
          </w:p>
        </w:tc>
        <w:tc>
          <w:tcPr>
            <w:tcW w:w="1676" w:type="dxa"/>
            <w:shd w:val="clear" w:color="auto" w:fill="F2F2F2"/>
            <w:tcMar>
              <w:top w:w="40" w:type="dxa"/>
              <w:left w:w="40" w:type="dxa"/>
              <w:bottom w:w="40" w:type="dxa"/>
              <w:right w:w="40" w:type="dxa"/>
            </w:tcMar>
          </w:tcPr>
          <w:p w14:paraId="3753BD4C" w14:textId="77777777" w:rsidR="005C19BE" w:rsidRPr="005C19BE" w:rsidRDefault="005C19BE" w:rsidP="005C19BE">
            <w:pPr>
              <w:widowControl w:val="0"/>
              <w:spacing w:after="0"/>
              <w:jc w:val="left"/>
              <w:rPr>
                <w:rFonts w:eastAsia="Arial"/>
                <w:lang w:eastAsia="en-US"/>
              </w:rPr>
            </w:pPr>
            <w:r w:rsidRPr="005C19BE">
              <w:rPr>
                <w:rFonts w:eastAsia="Arial"/>
                <w:lang w:eastAsia="en-US"/>
              </w:rPr>
              <w:t>EGI Webinar 2021</w:t>
            </w:r>
          </w:p>
        </w:tc>
        <w:tc>
          <w:tcPr>
            <w:tcW w:w="1676" w:type="dxa"/>
            <w:shd w:val="clear" w:color="auto" w:fill="F2F2F2"/>
            <w:tcMar>
              <w:top w:w="40" w:type="dxa"/>
              <w:left w:w="40" w:type="dxa"/>
              <w:bottom w:w="40" w:type="dxa"/>
              <w:right w:w="40" w:type="dxa"/>
            </w:tcMar>
          </w:tcPr>
          <w:p w14:paraId="2291D3DF" w14:textId="77777777" w:rsidR="005C19BE" w:rsidRPr="005C19BE" w:rsidRDefault="005C19BE" w:rsidP="005C19BE">
            <w:pPr>
              <w:widowControl w:val="0"/>
              <w:spacing w:after="0"/>
              <w:jc w:val="left"/>
              <w:rPr>
                <w:rFonts w:eastAsia="Arial"/>
                <w:lang w:eastAsia="en-US"/>
              </w:rPr>
            </w:pPr>
            <w:r w:rsidRPr="005C19BE">
              <w:rPr>
                <w:rFonts w:eastAsia="Arial"/>
                <w:lang w:eastAsia="en-US"/>
              </w:rPr>
              <w:t>Online</w:t>
            </w:r>
          </w:p>
        </w:tc>
        <w:tc>
          <w:tcPr>
            <w:tcW w:w="1676" w:type="dxa"/>
            <w:shd w:val="clear" w:color="auto" w:fill="F2F2F2"/>
            <w:tcMar>
              <w:top w:w="40" w:type="dxa"/>
              <w:left w:w="40" w:type="dxa"/>
              <w:bottom w:w="40" w:type="dxa"/>
              <w:right w:w="40" w:type="dxa"/>
            </w:tcMar>
          </w:tcPr>
          <w:p w14:paraId="4F79D286" w14:textId="77777777" w:rsidR="005C19BE" w:rsidRPr="005C19BE" w:rsidRDefault="005C19BE" w:rsidP="005C19BE">
            <w:pPr>
              <w:widowControl w:val="0"/>
              <w:spacing w:after="0"/>
              <w:jc w:val="left"/>
              <w:rPr>
                <w:rFonts w:eastAsia="Arial"/>
                <w:lang w:eastAsia="en-US"/>
              </w:rPr>
            </w:pPr>
            <w:r w:rsidRPr="005C19BE">
              <w:rPr>
                <w:rFonts w:eastAsia="Arial"/>
                <w:lang w:eastAsia="en-US"/>
              </w:rPr>
              <w:t>User communities want to use GPUs in Clouds.</w:t>
            </w:r>
          </w:p>
        </w:tc>
        <w:tc>
          <w:tcPr>
            <w:tcW w:w="1676" w:type="dxa"/>
            <w:shd w:val="clear" w:color="auto" w:fill="F2F2F2"/>
            <w:tcMar>
              <w:top w:w="40" w:type="dxa"/>
              <w:left w:w="40" w:type="dxa"/>
              <w:bottom w:w="40" w:type="dxa"/>
              <w:right w:w="40" w:type="dxa"/>
            </w:tcMar>
          </w:tcPr>
          <w:p w14:paraId="0F8E4795" w14:textId="77777777" w:rsidR="005C19BE" w:rsidRPr="005C19BE" w:rsidRDefault="005C19BE" w:rsidP="005C19BE">
            <w:pPr>
              <w:widowControl w:val="0"/>
              <w:spacing w:after="0"/>
              <w:jc w:val="left"/>
              <w:rPr>
                <w:rFonts w:eastAsia="Arial"/>
                <w:lang w:eastAsia="en-US"/>
              </w:rPr>
            </w:pPr>
            <w:r w:rsidRPr="005C19BE">
              <w:rPr>
                <w:rFonts w:eastAsia="Arial"/>
                <w:lang w:eastAsia="en-US"/>
              </w:rPr>
              <w:t>Num. of Participants: 32</w:t>
            </w:r>
          </w:p>
          <w:p w14:paraId="605CDDFE" w14:textId="77777777" w:rsidR="005C19BE" w:rsidRPr="005C19BE" w:rsidRDefault="005C19BE" w:rsidP="005C19BE">
            <w:pPr>
              <w:widowControl w:val="0"/>
              <w:spacing w:after="0"/>
              <w:jc w:val="left"/>
              <w:rPr>
                <w:rFonts w:eastAsia="Arial"/>
                <w:lang w:eastAsia="en-US"/>
              </w:rPr>
            </w:pPr>
            <w:r w:rsidRPr="005C19BE">
              <w:rPr>
                <w:rFonts w:eastAsia="Arial"/>
                <w:lang w:eastAsia="en-US"/>
              </w:rPr>
              <w:t>Num. of Countries: 9</w:t>
            </w:r>
          </w:p>
        </w:tc>
        <w:tc>
          <w:tcPr>
            <w:tcW w:w="1676" w:type="dxa"/>
            <w:shd w:val="clear" w:color="auto" w:fill="F2F2F2"/>
            <w:tcMar>
              <w:top w:w="40" w:type="dxa"/>
              <w:left w:w="40" w:type="dxa"/>
              <w:bottom w:w="40" w:type="dxa"/>
              <w:right w:w="40" w:type="dxa"/>
            </w:tcMar>
          </w:tcPr>
          <w:p w14:paraId="65BD4252" w14:textId="77777777" w:rsidR="005C19BE" w:rsidRPr="005C19BE" w:rsidRDefault="005C19BE" w:rsidP="005C19BE">
            <w:pPr>
              <w:widowControl w:val="0"/>
              <w:spacing w:after="0"/>
              <w:jc w:val="left"/>
              <w:rPr>
                <w:rFonts w:eastAsia="Arial"/>
                <w:lang w:eastAsia="en-US"/>
              </w:rPr>
            </w:pPr>
            <w:r w:rsidRPr="005C19BE">
              <w:rPr>
                <w:rFonts w:eastAsia="Arial"/>
                <w:lang w:eastAsia="en-US"/>
              </w:rPr>
              <w:t>worldwide</w:t>
            </w:r>
          </w:p>
        </w:tc>
      </w:tr>
      <w:tr w:rsidR="005C19BE" w:rsidRPr="005C19BE" w14:paraId="1722596A" w14:textId="77777777" w:rsidTr="005A0A86">
        <w:trPr>
          <w:jc w:val="center"/>
        </w:trPr>
        <w:tc>
          <w:tcPr>
            <w:tcW w:w="1676" w:type="dxa"/>
            <w:tcMar>
              <w:top w:w="40" w:type="dxa"/>
              <w:left w:w="40" w:type="dxa"/>
              <w:bottom w:w="40" w:type="dxa"/>
              <w:right w:w="40" w:type="dxa"/>
            </w:tcMar>
          </w:tcPr>
          <w:p w14:paraId="0B970F74" w14:textId="77777777" w:rsidR="005C19BE" w:rsidRPr="005C19BE" w:rsidRDefault="005C19BE" w:rsidP="005C19BE">
            <w:pPr>
              <w:widowControl w:val="0"/>
              <w:spacing w:after="0"/>
              <w:jc w:val="left"/>
              <w:rPr>
                <w:rFonts w:eastAsia="Arial"/>
                <w:lang w:eastAsia="en-US"/>
              </w:rPr>
            </w:pPr>
            <w:r w:rsidRPr="005C19BE">
              <w:rPr>
                <w:rFonts w:eastAsia="Arial"/>
                <w:lang w:eastAsia="en-US"/>
              </w:rPr>
              <w:t>Presentation</w:t>
            </w:r>
          </w:p>
        </w:tc>
        <w:tc>
          <w:tcPr>
            <w:tcW w:w="1676" w:type="dxa"/>
            <w:tcMar>
              <w:top w:w="40" w:type="dxa"/>
              <w:left w:w="40" w:type="dxa"/>
              <w:bottom w:w="40" w:type="dxa"/>
              <w:right w:w="40" w:type="dxa"/>
            </w:tcMar>
          </w:tcPr>
          <w:p w14:paraId="3D387C54" w14:textId="77777777" w:rsidR="005C19BE" w:rsidRPr="005C19BE" w:rsidRDefault="005C19BE" w:rsidP="005C19BE">
            <w:pPr>
              <w:widowControl w:val="0"/>
              <w:spacing w:after="0"/>
              <w:jc w:val="left"/>
              <w:rPr>
                <w:rFonts w:eastAsia="Arial"/>
                <w:lang w:eastAsia="en-US"/>
              </w:rPr>
            </w:pPr>
            <w:r w:rsidRPr="005C19BE">
              <w:rPr>
                <w:rFonts w:eastAsia="Arial"/>
                <w:lang w:eastAsia="en-US"/>
              </w:rPr>
              <w:t>Les services DIRAC au CC-IN2P3 (Dirac services at CC-IN2P3)</w:t>
            </w:r>
          </w:p>
        </w:tc>
        <w:tc>
          <w:tcPr>
            <w:tcW w:w="1676" w:type="dxa"/>
            <w:tcMar>
              <w:top w:w="40" w:type="dxa"/>
              <w:left w:w="40" w:type="dxa"/>
              <w:bottom w:w="40" w:type="dxa"/>
              <w:right w:w="40" w:type="dxa"/>
            </w:tcMar>
          </w:tcPr>
          <w:p w14:paraId="3B067C48" w14:textId="77777777" w:rsidR="005C19BE" w:rsidRPr="005C19BE" w:rsidRDefault="005C19BE" w:rsidP="005C19BE">
            <w:pPr>
              <w:widowControl w:val="0"/>
              <w:spacing w:after="0"/>
              <w:jc w:val="left"/>
              <w:rPr>
                <w:rFonts w:eastAsia="Arial"/>
                <w:lang w:eastAsia="en-US"/>
              </w:rPr>
            </w:pPr>
            <w:r w:rsidRPr="005C19BE">
              <w:rPr>
                <w:rFonts w:eastAsia="Arial"/>
                <w:lang w:eastAsia="en-US"/>
              </w:rPr>
              <w:t>2021/12/15</w:t>
            </w:r>
          </w:p>
        </w:tc>
        <w:tc>
          <w:tcPr>
            <w:tcW w:w="1676" w:type="dxa"/>
            <w:tcMar>
              <w:top w:w="40" w:type="dxa"/>
              <w:left w:w="40" w:type="dxa"/>
              <w:bottom w:w="40" w:type="dxa"/>
              <w:right w:w="40" w:type="dxa"/>
            </w:tcMar>
          </w:tcPr>
          <w:p w14:paraId="02DAA0DD" w14:textId="77777777" w:rsidR="005C19BE" w:rsidRPr="005C19BE" w:rsidRDefault="005C19BE" w:rsidP="005C19BE">
            <w:pPr>
              <w:widowControl w:val="0"/>
              <w:spacing w:after="0"/>
              <w:jc w:val="left"/>
              <w:rPr>
                <w:rFonts w:eastAsia="Arial"/>
                <w:lang w:eastAsia="en-US"/>
              </w:rPr>
            </w:pPr>
            <w:r w:rsidRPr="005C19BE">
              <w:rPr>
                <w:rFonts w:eastAsia="Arial"/>
                <w:lang w:eastAsia="en-US"/>
              </w:rPr>
              <w:t>JCAD2021</w:t>
            </w:r>
          </w:p>
        </w:tc>
        <w:tc>
          <w:tcPr>
            <w:tcW w:w="1676" w:type="dxa"/>
            <w:tcMar>
              <w:top w:w="40" w:type="dxa"/>
              <w:left w:w="40" w:type="dxa"/>
              <w:bottom w:w="40" w:type="dxa"/>
              <w:right w:w="40" w:type="dxa"/>
            </w:tcMar>
          </w:tcPr>
          <w:p w14:paraId="1859F56F" w14:textId="77777777" w:rsidR="005C19BE" w:rsidRPr="005C19BE" w:rsidRDefault="005C19BE" w:rsidP="005C19BE">
            <w:pPr>
              <w:widowControl w:val="0"/>
              <w:spacing w:after="0"/>
              <w:jc w:val="left"/>
              <w:rPr>
                <w:rFonts w:eastAsia="Arial"/>
                <w:lang w:eastAsia="en-US"/>
              </w:rPr>
            </w:pPr>
            <w:r w:rsidRPr="005C19BE">
              <w:rPr>
                <w:rFonts w:eastAsia="Arial"/>
                <w:lang w:eastAsia="en-US"/>
              </w:rPr>
              <w:t>Online</w:t>
            </w:r>
          </w:p>
        </w:tc>
        <w:tc>
          <w:tcPr>
            <w:tcW w:w="1676" w:type="dxa"/>
            <w:tcMar>
              <w:top w:w="40" w:type="dxa"/>
              <w:left w:w="40" w:type="dxa"/>
              <w:bottom w:w="40" w:type="dxa"/>
              <w:right w:w="40" w:type="dxa"/>
            </w:tcMar>
          </w:tcPr>
          <w:p w14:paraId="4E29712D" w14:textId="77777777" w:rsidR="005C19BE" w:rsidRPr="005C19BE" w:rsidRDefault="005C19BE" w:rsidP="005C19BE">
            <w:pPr>
              <w:widowControl w:val="0"/>
              <w:spacing w:after="0"/>
              <w:jc w:val="left"/>
              <w:rPr>
                <w:rFonts w:eastAsia="Arial"/>
                <w:lang w:eastAsia="en-US"/>
              </w:rPr>
            </w:pPr>
            <w:r w:rsidRPr="005C19BE">
              <w:rPr>
                <w:rFonts w:eastAsia="Arial"/>
                <w:lang w:eastAsia="en-US"/>
              </w:rPr>
              <w:t>IT providers, Research Community reps.</w:t>
            </w:r>
          </w:p>
        </w:tc>
        <w:tc>
          <w:tcPr>
            <w:tcW w:w="1676" w:type="dxa"/>
            <w:tcMar>
              <w:top w:w="40" w:type="dxa"/>
              <w:left w:w="40" w:type="dxa"/>
              <w:bottom w:w="40" w:type="dxa"/>
              <w:right w:w="40" w:type="dxa"/>
            </w:tcMar>
          </w:tcPr>
          <w:p w14:paraId="26E7B1A0" w14:textId="77777777" w:rsidR="005C19BE" w:rsidRPr="005C19BE" w:rsidRDefault="005C19BE" w:rsidP="005C19BE">
            <w:pPr>
              <w:widowControl w:val="0"/>
              <w:spacing w:after="0"/>
              <w:jc w:val="left"/>
              <w:rPr>
                <w:rFonts w:eastAsia="Arial"/>
                <w:lang w:eastAsia="en-US"/>
              </w:rPr>
            </w:pPr>
            <w:r w:rsidRPr="005C19BE">
              <w:rPr>
                <w:rFonts w:eastAsia="Arial"/>
                <w:lang w:eastAsia="en-US"/>
              </w:rPr>
              <w:t>~100 people</w:t>
            </w:r>
          </w:p>
        </w:tc>
        <w:tc>
          <w:tcPr>
            <w:tcW w:w="1676" w:type="dxa"/>
            <w:tcMar>
              <w:top w:w="40" w:type="dxa"/>
              <w:left w:w="40" w:type="dxa"/>
              <w:bottom w:w="40" w:type="dxa"/>
              <w:right w:w="40" w:type="dxa"/>
            </w:tcMar>
          </w:tcPr>
          <w:p w14:paraId="21961EA5" w14:textId="77777777" w:rsidR="005C19BE" w:rsidRPr="005C19BE" w:rsidRDefault="005C19BE" w:rsidP="005C19BE">
            <w:pPr>
              <w:widowControl w:val="0"/>
              <w:spacing w:after="0"/>
              <w:jc w:val="left"/>
              <w:rPr>
                <w:rFonts w:eastAsia="Arial"/>
                <w:lang w:eastAsia="en-US"/>
              </w:rPr>
            </w:pPr>
            <w:r w:rsidRPr="005C19BE">
              <w:rPr>
                <w:rFonts w:eastAsia="Arial"/>
                <w:lang w:eastAsia="en-US"/>
              </w:rPr>
              <w:t>European (mostly French)</w:t>
            </w:r>
          </w:p>
        </w:tc>
      </w:tr>
    </w:tbl>
    <w:p w14:paraId="1BCCF733" w14:textId="77777777" w:rsidR="005C19BE" w:rsidRPr="005C19BE" w:rsidRDefault="005C19BE" w:rsidP="005C19BE">
      <w:pPr>
        <w:spacing w:after="0"/>
        <w:rPr>
          <w:rFonts w:eastAsia="Arial"/>
          <w:lang w:eastAsia="en-US"/>
        </w:rPr>
      </w:pPr>
    </w:p>
    <w:p w14:paraId="21342224" w14:textId="77777777" w:rsidR="005C19BE" w:rsidRPr="005C19BE" w:rsidRDefault="005C19BE" w:rsidP="005C19BE">
      <w:pPr>
        <w:rPr>
          <w:rFonts w:eastAsia="Arial"/>
          <w:lang w:eastAsia="en-US"/>
        </w:rPr>
      </w:pPr>
    </w:p>
    <w:p w14:paraId="680E84E9" w14:textId="77777777" w:rsidR="005C19BE" w:rsidRPr="005C19BE" w:rsidRDefault="005C19BE" w:rsidP="005C19BE">
      <w:pPr>
        <w:rPr>
          <w:rFonts w:eastAsia="Arial"/>
          <w:lang w:eastAsia="en-US"/>
        </w:rPr>
      </w:pPr>
    </w:p>
    <w:p w14:paraId="0FDAB6AB" w14:textId="77777777" w:rsidR="00E42C06" w:rsidRDefault="00E42C06" w:rsidP="00F910B7">
      <w:pPr>
        <w:pStyle w:val="Heading1"/>
        <w:numPr>
          <w:ilvl w:val="0"/>
          <w:numId w:val="14"/>
        </w:numPr>
        <w:ind w:left="432" w:hanging="432"/>
        <w:sectPr w:rsidR="00E42C06" w:rsidSect="007D3E2E">
          <w:pgSz w:w="16838" w:h="11906" w:orient="landscape"/>
          <w:pgMar w:top="1440" w:right="1987" w:bottom="1440" w:left="1440" w:header="994" w:footer="648" w:gutter="0"/>
          <w:cols w:space="708"/>
          <w:titlePg/>
          <w:docGrid w:linePitch="299"/>
        </w:sectPr>
      </w:pPr>
      <w:bookmarkStart w:id="50" w:name="_heading=h.4syqvlqa4awg" w:colFirst="0" w:colLast="0"/>
      <w:bookmarkEnd w:id="50"/>
    </w:p>
    <w:p w14:paraId="100DC394" w14:textId="77777777" w:rsidR="005C19BE" w:rsidRPr="005C19BE" w:rsidRDefault="005C19BE" w:rsidP="00F910B7">
      <w:pPr>
        <w:pStyle w:val="Heading1"/>
        <w:numPr>
          <w:ilvl w:val="0"/>
          <w:numId w:val="14"/>
        </w:numPr>
        <w:ind w:left="432" w:hanging="432"/>
      </w:pPr>
      <w:bookmarkStart w:id="51" w:name="_Toc102753268"/>
      <w:r w:rsidRPr="005C19BE">
        <w:lastRenderedPageBreak/>
        <w:t>Satisfaction</w:t>
      </w:r>
      <w:bookmarkEnd w:id="51"/>
      <w:r w:rsidRPr="005C19BE">
        <w:t xml:space="preserve"> </w:t>
      </w:r>
    </w:p>
    <w:p w14:paraId="63072A0D" w14:textId="77777777" w:rsidR="005C19BE" w:rsidRPr="005C19BE" w:rsidRDefault="005C19BE" w:rsidP="005C19BE">
      <w:pPr>
        <w:rPr>
          <w:rFonts w:eastAsia="Arial"/>
          <w:lang w:eastAsia="en-US"/>
        </w:rPr>
      </w:pPr>
      <w:r w:rsidRPr="005C19BE">
        <w:rPr>
          <w:rFonts w:eastAsia="Arial"/>
          <w:lang w:eastAsia="en-US"/>
        </w:rPr>
        <w:t>In this chapter we report the satisfaction on the WP4 installations are reported by EGI Customer interviews and the number of orders coming from the EOSC Marketplace.</w:t>
      </w:r>
    </w:p>
    <w:p w14:paraId="4751F990" w14:textId="77777777" w:rsidR="00A505B3" w:rsidRPr="00A505B3" w:rsidRDefault="00A505B3" w:rsidP="00A505B3">
      <w:pPr>
        <w:pStyle w:val="ListParagraph"/>
        <w:keepNext/>
        <w:keepLines/>
        <w:numPr>
          <w:ilvl w:val="0"/>
          <w:numId w:val="5"/>
        </w:numPr>
        <w:spacing w:before="200"/>
        <w:contextualSpacing w:val="0"/>
        <w:outlineLvl w:val="1"/>
        <w:rPr>
          <w:rFonts w:eastAsia="Arial"/>
          <w:bCs/>
          <w:vanish/>
          <w:color w:val="F07E19"/>
          <w:spacing w:val="2"/>
          <w:sz w:val="32"/>
          <w:szCs w:val="26"/>
        </w:rPr>
      </w:pPr>
      <w:bookmarkStart w:id="52" w:name="_heading=h.ila34u4c52mu" w:colFirst="0" w:colLast="0"/>
      <w:bookmarkStart w:id="53" w:name="_Toc102685351"/>
      <w:bookmarkStart w:id="54" w:name="_Toc102685463"/>
      <w:bookmarkStart w:id="55" w:name="_Toc102686049"/>
      <w:bookmarkStart w:id="56" w:name="_Toc102751720"/>
      <w:bookmarkStart w:id="57" w:name="_Toc102753269"/>
      <w:bookmarkEnd w:id="52"/>
      <w:bookmarkEnd w:id="53"/>
      <w:bookmarkEnd w:id="54"/>
      <w:bookmarkEnd w:id="55"/>
      <w:bookmarkEnd w:id="56"/>
      <w:bookmarkEnd w:id="57"/>
    </w:p>
    <w:p w14:paraId="5D28ABB4" w14:textId="77777777" w:rsidR="00A505B3" w:rsidRPr="00A505B3" w:rsidRDefault="00A505B3" w:rsidP="00A505B3">
      <w:pPr>
        <w:pStyle w:val="ListParagraph"/>
        <w:keepNext/>
        <w:keepLines/>
        <w:numPr>
          <w:ilvl w:val="0"/>
          <w:numId w:val="5"/>
        </w:numPr>
        <w:spacing w:before="200"/>
        <w:contextualSpacing w:val="0"/>
        <w:outlineLvl w:val="1"/>
        <w:rPr>
          <w:rFonts w:eastAsia="Arial"/>
          <w:bCs/>
          <w:vanish/>
          <w:color w:val="F07E19"/>
          <w:spacing w:val="2"/>
          <w:sz w:val="32"/>
          <w:szCs w:val="26"/>
        </w:rPr>
      </w:pPr>
      <w:bookmarkStart w:id="58" w:name="_Toc102685352"/>
      <w:bookmarkStart w:id="59" w:name="_Toc102685464"/>
      <w:bookmarkStart w:id="60" w:name="_Toc102686050"/>
      <w:bookmarkStart w:id="61" w:name="_Toc102751721"/>
      <w:bookmarkStart w:id="62" w:name="_Toc102753270"/>
      <w:bookmarkEnd w:id="58"/>
      <w:bookmarkEnd w:id="59"/>
      <w:bookmarkEnd w:id="60"/>
      <w:bookmarkEnd w:id="61"/>
      <w:bookmarkEnd w:id="62"/>
    </w:p>
    <w:p w14:paraId="24E5141C" w14:textId="2EDFDCDC" w:rsidR="005C19BE" w:rsidRPr="005C19BE" w:rsidRDefault="005C19BE" w:rsidP="00A505B3">
      <w:pPr>
        <w:pStyle w:val="Heading2"/>
        <w:numPr>
          <w:ilvl w:val="1"/>
          <w:numId w:val="5"/>
        </w:numPr>
      </w:pPr>
      <w:bookmarkStart w:id="63" w:name="_Toc102753271"/>
      <w:r w:rsidRPr="005C19BE">
        <w:t>EGI Customer satisfaction reviews</w:t>
      </w:r>
      <w:bookmarkEnd w:id="63"/>
      <w:r w:rsidRPr="005C19BE">
        <w:tab/>
      </w:r>
    </w:p>
    <w:p w14:paraId="0341326B" w14:textId="1CA15A93" w:rsidR="005C19BE" w:rsidRPr="005C19BE" w:rsidRDefault="005C19BE" w:rsidP="005C19BE">
      <w:pPr>
        <w:spacing w:after="0"/>
        <w:rPr>
          <w:rFonts w:eastAsia="Arial"/>
          <w:lang w:eastAsia="en-US"/>
        </w:rPr>
      </w:pPr>
      <w:r w:rsidRPr="005C19BE">
        <w:rPr>
          <w:rFonts w:eastAsia="Arial"/>
          <w:lang w:eastAsia="en-US"/>
        </w:rPr>
        <w:t xml:space="preserve">EGI regularly interviews Communities using the services with an active SLA, in order to measure the satisfaction and discuss possible issues. The level of satisfaction is measured from 1 (min) to 5 (max). For what concerns the first period of the EGI-ACE project the communities using EGI-ACE WP4 services interviewed are reported in table </w:t>
      </w:r>
      <w:r w:rsidR="008B320E">
        <w:rPr>
          <w:rFonts w:eastAsia="Arial"/>
          <w:lang w:eastAsia="en-US"/>
        </w:rPr>
        <w:t>4</w:t>
      </w:r>
      <w:r w:rsidRPr="005C19BE">
        <w:rPr>
          <w:rFonts w:eastAsia="Arial"/>
          <w:lang w:eastAsia="en-US"/>
        </w:rPr>
        <w:t>.</w:t>
      </w:r>
    </w:p>
    <w:p w14:paraId="7737E7D8" w14:textId="77777777" w:rsidR="005C19BE" w:rsidRPr="005C19BE" w:rsidRDefault="005C19BE" w:rsidP="005C19BE">
      <w:pPr>
        <w:spacing w:after="0"/>
        <w:rPr>
          <w:rFonts w:eastAsia="Arial"/>
          <w:lang w:eastAsia="en-US"/>
        </w:rPr>
      </w:pPr>
    </w:p>
    <w:p w14:paraId="36C6336C" w14:textId="7CAE974F" w:rsidR="005C19BE" w:rsidRPr="005C19BE" w:rsidRDefault="005C19BE" w:rsidP="007F0DE7">
      <w:pPr>
        <w:spacing w:after="0"/>
        <w:rPr>
          <w:rFonts w:eastAsia="Arial"/>
          <w:lang w:eastAsia="en-US"/>
        </w:rPr>
      </w:pPr>
      <w:r w:rsidRPr="005C19BE">
        <w:rPr>
          <w:rFonts w:eastAsia="Arial"/>
          <w:lang w:eastAsia="en-US"/>
        </w:rPr>
        <w:t xml:space="preserve">Table </w:t>
      </w:r>
      <w:r w:rsidR="005551E5">
        <w:rPr>
          <w:rFonts w:eastAsia="Arial"/>
          <w:lang w:eastAsia="en-US"/>
        </w:rPr>
        <w:t>4</w:t>
      </w:r>
      <w:r w:rsidR="007F0DE7">
        <w:rPr>
          <w:rFonts w:eastAsia="Arial"/>
          <w:lang w:eastAsia="en-US"/>
        </w:rPr>
        <w:t xml:space="preserve"> -</w:t>
      </w:r>
      <w:r w:rsidRPr="005C19BE">
        <w:rPr>
          <w:rFonts w:eastAsia="Arial"/>
          <w:lang w:eastAsia="en-US"/>
        </w:rPr>
        <w:t xml:space="preserve"> Communities interviewed during the first 15 months of EGI-ACE project</w:t>
      </w:r>
    </w:p>
    <w:tbl>
      <w:tblPr>
        <w:tblpPr w:leftFromText="180" w:rightFromText="180" w:vertAnchor="text" w:horzAnchor="margin" w:tblpXSpec="center" w:tblpY="100"/>
        <w:tblW w:w="1072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1970"/>
        <w:gridCol w:w="2880"/>
        <w:gridCol w:w="3194"/>
        <w:gridCol w:w="2681"/>
      </w:tblGrid>
      <w:tr w:rsidR="00E42C06" w:rsidRPr="005C19BE" w14:paraId="3257390E" w14:textId="77777777" w:rsidTr="00E42C06">
        <w:trPr>
          <w:trHeight w:val="589"/>
        </w:trPr>
        <w:tc>
          <w:tcPr>
            <w:tcW w:w="1970" w:type="dxa"/>
            <w:shd w:val="clear" w:color="auto" w:fill="auto"/>
            <w:tcMar>
              <w:top w:w="100" w:type="dxa"/>
              <w:left w:w="100" w:type="dxa"/>
              <w:bottom w:w="100" w:type="dxa"/>
              <w:right w:w="100" w:type="dxa"/>
            </w:tcMar>
          </w:tcPr>
          <w:p w14:paraId="7F880A35" w14:textId="77777777" w:rsidR="00E42C06" w:rsidRPr="005C19BE" w:rsidRDefault="00E42C06" w:rsidP="00E42C06">
            <w:pPr>
              <w:widowControl w:val="0"/>
              <w:spacing w:after="0" w:line="240" w:lineRule="auto"/>
              <w:jc w:val="left"/>
              <w:rPr>
                <w:rFonts w:eastAsia="Arial"/>
                <w:b/>
                <w:bCs/>
                <w:lang w:eastAsia="en-US"/>
              </w:rPr>
            </w:pPr>
            <w:r w:rsidRPr="005C19BE">
              <w:rPr>
                <w:rFonts w:eastAsia="Arial"/>
                <w:b/>
                <w:bCs/>
                <w:lang w:eastAsia="en-US"/>
              </w:rPr>
              <w:t xml:space="preserve">Community </w:t>
            </w:r>
          </w:p>
        </w:tc>
        <w:tc>
          <w:tcPr>
            <w:tcW w:w="2880" w:type="dxa"/>
            <w:shd w:val="clear" w:color="auto" w:fill="auto"/>
            <w:tcMar>
              <w:top w:w="100" w:type="dxa"/>
              <w:left w:w="100" w:type="dxa"/>
              <w:bottom w:w="100" w:type="dxa"/>
              <w:right w:w="100" w:type="dxa"/>
            </w:tcMar>
          </w:tcPr>
          <w:p w14:paraId="20FC8DB0" w14:textId="77777777" w:rsidR="00E42C06" w:rsidRPr="005C19BE" w:rsidRDefault="00E42C06" w:rsidP="00E42C06">
            <w:pPr>
              <w:widowControl w:val="0"/>
              <w:spacing w:after="0" w:line="240" w:lineRule="auto"/>
              <w:jc w:val="left"/>
              <w:rPr>
                <w:rFonts w:eastAsia="Arial"/>
                <w:b/>
                <w:bCs/>
                <w:lang w:eastAsia="en-US"/>
              </w:rPr>
            </w:pPr>
            <w:r w:rsidRPr="005C19BE">
              <w:rPr>
                <w:rFonts w:eastAsia="Arial"/>
                <w:b/>
                <w:bCs/>
                <w:lang w:eastAsia="en-US"/>
              </w:rPr>
              <w:t xml:space="preserve">WP4 installations used </w:t>
            </w:r>
          </w:p>
        </w:tc>
        <w:tc>
          <w:tcPr>
            <w:tcW w:w="3194" w:type="dxa"/>
            <w:shd w:val="clear" w:color="auto" w:fill="auto"/>
            <w:tcMar>
              <w:top w:w="100" w:type="dxa"/>
              <w:left w:w="100" w:type="dxa"/>
              <w:bottom w:w="100" w:type="dxa"/>
              <w:right w:w="100" w:type="dxa"/>
            </w:tcMar>
          </w:tcPr>
          <w:p w14:paraId="13D46B49" w14:textId="77777777" w:rsidR="00E42C06" w:rsidRPr="005C19BE" w:rsidRDefault="00E42C06" w:rsidP="00E42C06">
            <w:pPr>
              <w:widowControl w:val="0"/>
              <w:spacing w:after="0" w:line="240" w:lineRule="auto"/>
              <w:jc w:val="left"/>
              <w:rPr>
                <w:rFonts w:eastAsia="Arial"/>
                <w:b/>
                <w:bCs/>
                <w:lang w:eastAsia="en-US"/>
              </w:rPr>
            </w:pPr>
            <w:r w:rsidRPr="005C19BE">
              <w:rPr>
                <w:rFonts w:eastAsia="Arial"/>
                <w:b/>
                <w:bCs/>
                <w:lang w:eastAsia="en-US"/>
              </w:rPr>
              <w:t>Level of satisfactions and comments</w:t>
            </w:r>
          </w:p>
        </w:tc>
        <w:tc>
          <w:tcPr>
            <w:tcW w:w="2681" w:type="dxa"/>
            <w:shd w:val="clear" w:color="auto" w:fill="auto"/>
            <w:tcMar>
              <w:top w:w="100" w:type="dxa"/>
              <w:left w:w="100" w:type="dxa"/>
              <w:bottom w:w="100" w:type="dxa"/>
              <w:right w:w="100" w:type="dxa"/>
            </w:tcMar>
          </w:tcPr>
          <w:p w14:paraId="57249AE5" w14:textId="77777777" w:rsidR="00E42C06" w:rsidRPr="005C19BE" w:rsidRDefault="00E42C06" w:rsidP="00E42C06">
            <w:pPr>
              <w:widowControl w:val="0"/>
              <w:spacing w:after="0" w:line="240" w:lineRule="auto"/>
              <w:jc w:val="left"/>
              <w:rPr>
                <w:rFonts w:eastAsia="Arial"/>
                <w:b/>
                <w:bCs/>
                <w:lang w:eastAsia="en-US"/>
              </w:rPr>
            </w:pPr>
            <w:r w:rsidRPr="005C19BE">
              <w:rPr>
                <w:rFonts w:eastAsia="Arial"/>
                <w:b/>
                <w:bCs/>
                <w:lang w:eastAsia="en-US"/>
              </w:rPr>
              <w:t>Issues/feature requests reported with WP4 installations</w:t>
            </w:r>
          </w:p>
        </w:tc>
      </w:tr>
      <w:tr w:rsidR="00E42C06" w:rsidRPr="005C19BE" w14:paraId="35171652" w14:textId="77777777" w:rsidTr="00E42C06">
        <w:trPr>
          <w:trHeight w:val="1191"/>
        </w:trPr>
        <w:tc>
          <w:tcPr>
            <w:tcW w:w="1970" w:type="dxa"/>
            <w:shd w:val="clear" w:color="auto" w:fill="F2F2F2"/>
            <w:tcMar>
              <w:top w:w="100" w:type="dxa"/>
              <w:left w:w="100" w:type="dxa"/>
              <w:bottom w:w="100" w:type="dxa"/>
              <w:right w:w="100" w:type="dxa"/>
            </w:tcMar>
          </w:tcPr>
          <w:p w14:paraId="57349D36"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WeNMR</w:t>
            </w:r>
          </w:p>
        </w:tc>
        <w:tc>
          <w:tcPr>
            <w:tcW w:w="2880" w:type="dxa"/>
            <w:shd w:val="clear" w:color="auto" w:fill="F2F2F2"/>
            <w:tcMar>
              <w:top w:w="100" w:type="dxa"/>
              <w:left w:w="100" w:type="dxa"/>
              <w:bottom w:w="100" w:type="dxa"/>
              <w:right w:w="100" w:type="dxa"/>
            </w:tcMar>
          </w:tcPr>
          <w:p w14:paraId="187FF344"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EGI - DIRAC</w:t>
            </w:r>
          </w:p>
        </w:tc>
        <w:tc>
          <w:tcPr>
            <w:tcW w:w="3194" w:type="dxa"/>
            <w:shd w:val="clear" w:color="auto" w:fill="F2F2F2"/>
            <w:tcMar>
              <w:top w:w="100" w:type="dxa"/>
              <w:left w:w="100" w:type="dxa"/>
              <w:bottom w:w="100" w:type="dxa"/>
              <w:right w:w="100" w:type="dxa"/>
            </w:tcMar>
          </w:tcPr>
          <w:p w14:paraId="7FA43896"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 xml:space="preserve">5. Very satisfied </w:t>
            </w:r>
          </w:p>
          <w:p w14:paraId="5A1BDE3B" w14:textId="77777777" w:rsidR="00E42C06" w:rsidRPr="005C19BE" w:rsidRDefault="00E42C06" w:rsidP="00E42C06">
            <w:pPr>
              <w:widowControl w:val="0"/>
              <w:spacing w:after="0" w:line="240" w:lineRule="auto"/>
              <w:jc w:val="left"/>
              <w:rPr>
                <w:rFonts w:eastAsia="Arial"/>
                <w:lang w:eastAsia="en-US"/>
              </w:rPr>
            </w:pPr>
          </w:p>
          <w:p w14:paraId="7A29747E"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Nothing to report since the last review.</w:t>
            </w:r>
          </w:p>
          <w:p w14:paraId="2366F7AB"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Things are going smoothly over the year.</w:t>
            </w:r>
          </w:p>
        </w:tc>
        <w:tc>
          <w:tcPr>
            <w:tcW w:w="2681" w:type="dxa"/>
            <w:shd w:val="clear" w:color="auto" w:fill="F2F2F2"/>
            <w:tcMar>
              <w:top w:w="100" w:type="dxa"/>
              <w:left w:w="100" w:type="dxa"/>
              <w:bottom w:w="100" w:type="dxa"/>
              <w:right w:w="100" w:type="dxa"/>
            </w:tcMar>
          </w:tcPr>
          <w:p w14:paraId="40381232"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Move from X.509 certificates to token-based authentication</w:t>
            </w:r>
          </w:p>
          <w:p w14:paraId="421ECF0C"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HPC integration (via DIRAC)</w:t>
            </w:r>
          </w:p>
          <w:p w14:paraId="32F9D2C1" w14:textId="77777777" w:rsidR="00E42C06" w:rsidRPr="005C19BE" w:rsidRDefault="00E42C06" w:rsidP="00E42C06">
            <w:pPr>
              <w:widowControl w:val="0"/>
              <w:spacing w:after="0" w:line="240" w:lineRule="auto"/>
              <w:jc w:val="left"/>
              <w:rPr>
                <w:rFonts w:eastAsia="Arial"/>
                <w:lang w:eastAsia="en-US"/>
              </w:rPr>
            </w:pPr>
          </w:p>
        </w:tc>
      </w:tr>
      <w:tr w:rsidR="00E42C06" w:rsidRPr="005C19BE" w14:paraId="4CF532E3" w14:textId="77777777" w:rsidTr="00E42C06">
        <w:trPr>
          <w:trHeight w:val="991"/>
        </w:trPr>
        <w:tc>
          <w:tcPr>
            <w:tcW w:w="1970" w:type="dxa"/>
            <w:shd w:val="clear" w:color="auto" w:fill="auto"/>
            <w:tcMar>
              <w:top w:w="100" w:type="dxa"/>
              <w:left w:w="100" w:type="dxa"/>
              <w:bottom w:w="100" w:type="dxa"/>
              <w:right w:w="100" w:type="dxa"/>
            </w:tcMar>
          </w:tcPr>
          <w:p w14:paraId="51C02A52"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BioMed (VIP)</w:t>
            </w:r>
          </w:p>
        </w:tc>
        <w:tc>
          <w:tcPr>
            <w:tcW w:w="2880" w:type="dxa"/>
            <w:tcMar>
              <w:top w:w="100" w:type="dxa"/>
              <w:left w:w="100" w:type="dxa"/>
              <w:bottom w:w="100" w:type="dxa"/>
              <w:right w:w="100" w:type="dxa"/>
            </w:tcMar>
          </w:tcPr>
          <w:p w14:paraId="54246028"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EGI - DIRAC</w:t>
            </w:r>
          </w:p>
        </w:tc>
        <w:tc>
          <w:tcPr>
            <w:tcW w:w="3194" w:type="dxa"/>
            <w:tcMar>
              <w:top w:w="100" w:type="dxa"/>
              <w:left w:w="100" w:type="dxa"/>
              <w:bottom w:w="100" w:type="dxa"/>
              <w:right w:w="100" w:type="dxa"/>
            </w:tcMar>
          </w:tcPr>
          <w:p w14:paraId="1289CC9B"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 xml:space="preserve">5. Very satisfied </w:t>
            </w:r>
          </w:p>
          <w:p w14:paraId="4B7B0344" w14:textId="77777777" w:rsidR="00E42C06" w:rsidRPr="005C19BE" w:rsidRDefault="00E42C06" w:rsidP="00E42C06">
            <w:pPr>
              <w:widowControl w:val="0"/>
              <w:shd w:val="clear" w:color="auto" w:fill="FFFFFF"/>
              <w:spacing w:after="0" w:line="240" w:lineRule="auto"/>
              <w:jc w:val="left"/>
              <w:rPr>
                <w:rFonts w:eastAsia="Arial"/>
                <w:lang w:eastAsia="en-US"/>
              </w:rPr>
            </w:pPr>
            <w:r w:rsidRPr="005C19BE">
              <w:rPr>
                <w:rFonts w:eastAsia="Arial"/>
                <w:lang w:eastAsia="en-US"/>
              </w:rPr>
              <w:t xml:space="preserve"> </w:t>
            </w:r>
          </w:p>
          <w:p w14:paraId="493920F1" w14:textId="77777777" w:rsidR="00E42C06" w:rsidRPr="005C19BE" w:rsidRDefault="00E42C06" w:rsidP="00E42C06">
            <w:pPr>
              <w:widowControl w:val="0"/>
              <w:pBdr>
                <w:top w:val="nil"/>
                <w:left w:val="nil"/>
                <w:bottom w:val="nil"/>
                <w:right w:val="nil"/>
                <w:between w:val="nil"/>
              </w:pBdr>
              <w:spacing w:after="0" w:line="240" w:lineRule="auto"/>
              <w:jc w:val="left"/>
              <w:rPr>
                <w:rFonts w:eastAsia="Arial"/>
                <w:lang w:eastAsia="en-US"/>
              </w:rPr>
            </w:pPr>
            <w:r w:rsidRPr="005C19BE">
              <w:rPr>
                <w:rFonts w:eastAsia="Arial"/>
                <w:lang w:eastAsia="en-US"/>
              </w:rPr>
              <w:t>People are active and helpful but space for improvements</w:t>
            </w:r>
          </w:p>
        </w:tc>
        <w:tc>
          <w:tcPr>
            <w:tcW w:w="2681" w:type="dxa"/>
            <w:tcMar>
              <w:top w:w="100" w:type="dxa"/>
              <w:left w:w="100" w:type="dxa"/>
              <w:bottom w:w="100" w:type="dxa"/>
              <w:right w:w="100" w:type="dxa"/>
            </w:tcMar>
          </w:tcPr>
          <w:p w14:paraId="2FB1A434" w14:textId="77777777" w:rsidR="00E42C06" w:rsidRPr="005C19BE" w:rsidRDefault="00E42C06" w:rsidP="00E42C06">
            <w:pPr>
              <w:widowControl w:val="0"/>
              <w:shd w:val="clear" w:color="auto" w:fill="FFFFFF"/>
              <w:spacing w:after="0" w:line="240" w:lineRule="auto"/>
              <w:jc w:val="left"/>
              <w:rPr>
                <w:rFonts w:eastAsia="Arial"/>
                <w:lang w:eastAsia="en-US"/>
              </w:rPr>
            </w:pPr>
            <w:r w:rsidRPr="005C19BE">
              <w:rPr>
                <w:rFonts w:eastAsia="Arial"/>
                <w:lang w:eastAsia="en-US"/>
              </w:rPr>
              <w:t>For service and delivery, making progress of DIRAC to transparently use GRID and Cloud, still small problems but the first prototype working.</w:t>
            </w:r>
          </w:p>
        </w:tc>
      </w:tr>
      <w:tr w:rsidR="00E42C06" w:rsidRPr="005C19BE" w14:paraId="163411AB" w14:textId="77777777" w:rsidTr="00E42C06">
        <w:trPr>
          <w:trHeight w:val="991"/>
        </w:trPr>
        <w:tc>
          <w:tcPr>
            <w:tcW w:w="1970" w:type="dxa"/>
            <w:shd w:val="clear" w:color="auto" w:fill="F2F2F2"/>
            <w:tcMar>
              <w:top w:w="100" w:type="dxa"/>
              <w:left w:w="100" w:type="dxa"/>
              <w:bottom w:w="100" w:type="dxa"/>
              <w:right w:w="100" w:type="dxa"/>
            </w:tcMar>
          </w:tcPr>
          <w:p w14:paraId="75ADF9B1"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EISCAT_3D</w:t>
            </w:r>
          </w:p>
        </w:tc>
        <w:tc>
          <w:tcPr>
            <w:tcW w:w="2880" w:type="dxa"/>
            <w:shd w:val="clear" w:color="auto" w:fill="F2F2F2"/>
            <w:tcMar>
              <w:top w:w="100" w:type="dxa"/>
              <w:left w:w="100" w:type="dxa"/>
              <w:bottom w:w="100" w:type="dxa"/>
              <w:right w:w="100" w:type="dxa"/>
            </w:tcMar>
          </w:tcPr>
          <w:p w14:paraId="2E50E33A"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EGI Notebooks</w:t>
            </w:r>
          </w:p>
          <w:p w14:paraId="7029FF82"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EGI - DIRAC</w:t>
            </w:r>
          </w:p>
        </w:tc>
        <w:tc>
          <w:tcPr>
            <w:tcW w:w="3194" w:type="dxa"/>
            <w:shd w:val="clear" w:color="auto" w:fill="F2F2F2"/>
            <w:tcMar>
              <w:top w:w="100" w:type="dxa"/>
              <w:left w:w="100" w:type="dxa"/>
              <w:bottom w:w="100" w:type="dxa"/>
              <w:right w:w="100" w:type="dxa"/>
            </w:tcMar>
          </w:tcPr>
          <w:p w14:paraId="163C1D75"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5 Very satisfied</w:t>
            </w:r>
          </w:p>
          <w:p w14:paraId="1B42D577" w14:textId="77777777" w:rsidR="00E42C06" w:rsidRPr="005C19BE" w:rsidRDefault="00E42C06" w:rsidP="00E42C06">
            <w:pPr>
              <w:widowControl w:val="0"/>
              <w:spacing w:after="0" w:line="240" w:lineRule="auto"/>
              <w:jc w:val="left"/>
              <w:rPr>
                <w:rFonts w:eastAsia="Arial"/>
                <w:lang w:eastAsia="en-US"/>
              </w:rPr>
            </w:pPr>
          </w:p>
          <w:p w14:paraId="6E040667"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DIRAC is not fully working, still under development. Notebook is not configured</w:t>
            </w:r>
          </w:p>
        </w:tc>
        <w:tc>
          <w:tcPr>
            <w:tcW w:w="2681" w:type="dxa"/>
            <w:shd w:val="clear" w:color="auto" w:fill="F2F2F2"/>
            <w:tcMar>
              <w:top w:w="100" w:type="dxa"/>
              <w:left w:w="100" w:type="dxa"/>
              <w:bottom w:w="100" w:type="dxa"/>
              <w:right w:w="100" w:type="dxa"/>
            </w:tcMar>
          </w:tcPr>
          <w:p w14:paraId="2B7684E5"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Notebooks integration can be done soon</w:t>
            </w:r>
          </w:p>
          <w:p w14:paraId="7CD5192F" w14:textId="77777777" w:rsidR="00E42C06" w:rsidRPr="005C19BE" w:rsidRDefault="00E42C06" w:rsidP="00E42C06">
            <w:pPr>
              <w:widowControl w:val="0"/>
              <w:spacing w:after="0" w:line="240" w:lineRule="auto"/>
              <w:jc w:val="left"/>
              <w:rPr>
                <w:rFonts w:eastAsia="Arial"/>
                <w:highlight w:val="white"/>
                <w:lang w:eastAsia="en-US"/>
              </w:rPr>
            </w:pPr>
            <w:r w:rsidRPr="005C19BE">
              <w:rPr>
                <w:rFonts w:eastAsia="Arial"/>
                <w:lang w:eastAsia="en-US"/>
              </w:rPr>
              <w:t>DIRAC developments  are needed but it seems lack of developers</w:t>
            </w:r>
          </w:p>
        </w:tc>
      </w:tr>
      <w:tr w:rsidR="00E42C06" w:rsidRPr="005C19BE" w14:paraId="17BC1B39" w14:textId="77777777" w:rsidTr="00E42C06">
        <w:trPr>
          <w:trHeight w:val="991"/>
        </w:trPr>
        <w:tc>
          <w:tcPr>
            <w:tcW w:w="1970" w:type="dxa"/>
            <w:shd w:val="clear" w:color="auto" w:fill="auto"/>
            <w:tcMar>
              <w:top w:w="100" w:type="dxa"/>
              <w:left w:w="100" w:type="dxa"/>
              <w:bottom w:w="100" w:type="dxa"/>
              <w:right w:w="100" w:type="dxa"/>
            </w:tcMar>
          </w:tcPr>
          <w:p w14:paraId="66968EAE"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STARS4ALL</w:t>
            </w:r>
          </w:p>
        </w:tc>
        <w:tc>
          <w:tcPr>
            <w:tcW w:w="2880" w:type="dxa"/>
            <w:tcMar>
              <w:top w:w="100" w:type="dxa"/>
              <w:left w:w="100" w:type="dxa"/>
              <w:bottom w:w="100" w:type="dxa"/>
              <w:right w:w="100" w:type="dxa"/>
            </w:tcMar>
          </w:tcPr>
          <w:p w14:paraId="38ECA6F1"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EGI Notebooks</w:t>
            </w:r>
          </w:p>
        </w:tc>
        <w:tc>
          <w:tcPr>
            <w:tcW w:w="3194" w:type="dxa"/>
            <w:tcMar>
              <w:top w:w="100" w:type="dxa"/>
              <w:left w:w="100" w:type="dxa"/>
              <w:bottom w:w="100" w:type="dxa"/>
              <w:right w:w="100" w:type="dxa"/>
            </w:tcMar>
          </w:tcPr>
          <w:p w14:paraId="69CD3D72" w14:textId="77777777" w:rsidR="00E42C06" w:rsidRPr="005C19BE" w:rsidRDefault="00E42C06" w:rsidP="00E42C06">
            <w:pPr>
              <w:widowControl w:val="0"/>
              <w:shd w:val="clear" w:color="auto" w:fill="FFFFFF"/>
              <w:spacing w:after="0" w:line="240" w:lineRule="auto"/>
              <w:jc w:val="left"/>
              <w:rPr>
                <w:rFonts w:eastAsia="Arial"/>
                <w:lang w:eastAsia="en-US"/>
              </w:rPr>
            </w:pPr>
            <w:r w:rsidRPr="005C19BE">
              <w:rPr>
                <w:rFonts w:eastAsia="Arial"/>
                <w:lang w:eastAsia="en-US"/>
              </w:rPr>
              <w:t xml:space="preserve">5: Very satisfied </w:t>
            </w:r>
          </w:p>
          <w:p w14:paraId="01BB2CB6" w14:textId="77777777" w:rsidR="00E42C06" w:rsidRPr="005C19BE" w:rsidRDefault="00E42C06" w:rsidP="00E42C06">
            <w:pPr>
              <w:widowControl w:val="0"/>
              <w:shd w:val="clear" w:color="auto" w:fill="FFFFFF"/>
              <w:spacing w:after="0" w:line="240" w:lineRule="auto"/>
              <w:jc w:val="left"/>
              <w:rPr>
                <w:rFonts w:eastAsia="Arial"/>
                <w:lang w:eastAsia="en-US"/>
              </w:rPr>
            </w:pPr>
          </w:p>
          <w:p w14:paraId="04AF03FC" w14:textId="77777777" w:rsidR="00E42C06" w:rsidRPr="005C19BE" w:rsidRDefault="00E42C06" w:rsidP="00E42C06">
            <w:pPr>
              <w:widowControl w:val="0"/>
              <w:shd w:val="clear" w:color="auto" w:fill="FFFFFF"/>
              <w:spacing w:after="0" w:line="240" w:lineRule="auto"/>
              <w:jc w:val="left"/>
              <w:rPr>
                <w:rFonts w:eastAsia="Arial"/>
                <w:lang w:eastAsia="en-US"/>
              </w:rPr>
            </w:pPr>
            <w:r w:rsidRPr="005C19BE">
              <w:rPr>
                <w:rFonts w:eastAsia="Arial"/>
                <w:lang w:eastAsia="en-US"/>
              </w:rPr>
              <w:t>Services are providing the expected features and quality, no need for improvement</w:t>
            </w:r>
          </w:p>
        </w:tc>
        <w:tc>
          <w:tcPr>
            <w:tcW w:w="2681" w:type="dxa"/>
            <w:tcMar>
              <w:top w:w="100" w:type="dxa"/>
              <w:left w:w="100" w:type="dxa"/>
              <w:bottom w:w="100" w:type="dxa"/>
              <w:right w:w="100" w:type="dxa"/>
            </w:tcMar>
          </w:tcPr>
          <w:p w14:paraId="49388110" w14:textId="77777777" w:rsidR="00E42C06" w:rsidRPr="005C19BE" w:rsidRDefault="00E42C06" w:rsidP="00E42C06">
            <w:pPr>
              <w:widowControl w:val="0"/>
              <w:shd w:val="clear" w:color="auto" w:fill="FFFFFF"/>
              <w:spacing w:after="0" w:line="240" w:lineRule="auto"/>
              <w:jc w:val="left"/>
              <w:rPr>
                <w:rFonts w:eastAsia="Arial"/>
                <w:lang w:eastAsia="en-US"/>
              </w:rPr>
            </w:pPr>
            <w:r w:rsidRPr="005C19BE">
              <w:rPr>
                <w:rFonts w:eastAsia="Arial"/>
                <w:lang w:eastAsia="en-US"/>
              </w:rPr>
              <w:t>n/a</w:t>
            </w:r>
          </w:p>
        </w:tc>
      </w:tr>
    </w:tbl>
    <w:p w14:paraId="6CAF7AA4" w14:textId="77777777" w:rsidR="005C19BE" w:rsidRPr="005C19BE" w:rsidRDefault="005C19BE" w:rsidP="005C19BE">
      <w:pPr>
        <w:spacing w:after="0"/>
        <w:rPr>
          <w:rFonts w:eastAsia="Arial"/>
          <w:lang w:eastAsia="en-US"/>
        </w:rPr>
      </w:pPr>
    </w:p>
    <w:p w14:paraId="29B5108C" w14:textId="77777777" w:rsidR="005C19BE" w:rsidRPr="005C19BE" w:rsidRDefault="005C19BE" w:rsidP="005C19BE">
      <w:pPr>
        <w:rPr>
          <w:rFonts w:eastAsia="Arial"/>
          <w:lang w:eastAsia="en-US"/>
        </w:rPr>
      </w:pPr>
    </w:p>
    <w:p w14:paraId="535CCCD1" w14:textId="2C11F4D7" w:rsidR="005C19BE" w:rsidRPr="005C19BE" w:rsidRDefault="005C19BE" w:rsidP="005A0A86">
      <w:pPr>
        <w:keepNext/>
        <w:keepLines/>
        <w:numPr>
          <w:ilvl w:val="1"/>
          <w:numId w:val="5"/>
        </w:numPr>
        <w:tabs>
          <w:tab w:val="num" w:pos="360"/>
        </w:tabs>
        <w:spacing w:before="200"/>
        <w:ind w:left="0" w:firstLine="0"/>
        <w:outlineLvl w:val="1"/>
        <w:rPr>
          <w:rFonts w:eastAsia="Arial"/>
          <w:bCs/>
          <w:color w:val="F07E19"/>
          <w:sz w:val="32"/>
          <w:szCs w:val="26"/>
        </w:rPr>
      </w:pPr>
      <w:bookmarkStart w:id="64" w:name="_heading=h.vhgwv1yi365" w:colFirst="0" w:colLast="0"/>
      <w:bookmarkStart w:id="65" w:name="_Toc102753272"/>
      <w:bookmarkEnd w:id="64"/>
      <w:r w:rsidRPr="005C19BE">
        <w:rPr>
          <w:rFonts w:eastAsia="Arial"/>
          <w:bCs/>
          <w:color w:val="F07E19"/>
          <w:sz w:val="32"/>
          <w:szCs w:val="26"/>
        </w:rPr>
        <w:lastRenderedPageBreak/>
        <w:t>EOSC Marketplace orders</w:t>
      </w:r>
      <w:bookmarkEnd w:id="65"/>
    </w:p>
    <w:p w14:paraId="2A2A527B" w14:textId="77777777" w:rsidR="005C19BE" w:rsidRPr="005C19BE" w:rsidRDefault="005C19BE" w:rsidP="005C19BE">
      <w:pPr>
        <w:spacing w:after="0"/>
        <w:rPr>
          <w:rFonts w:eastAsia="Arial"/>
          <w:lang w:eastAsia="en-US"/>
        </w:rPr>
      </w:pPr>
      <w:r w:rsidRPr="005C19BE">
        <w:rPr>
          <w:rFonts w:eastAsia="Arial"/>
          <w:lang w:eastAsia="en-US"/>
        </w:rPr>
        <w:t xml:space="preserve">For the services that have been registered on the EOSC Marketplace, we report here the statistics of the orders during the first 15 months of the project. </w:t>
      </w:r>
    </w:p>
    <w:p w14:paraId="34AB0962" w14:textId="77777777" w:rsidR="005C19BE" w:rsidRPr="005C19BE" w:rsidRDefault="005C19BE" w:rsidP="005C19BE">
      <w:pPr>
        <w:spacing w:after="0"/>
        <w:rPr>
          <w:rFonts w:eastAsia="Arial"/>
          <w:lang w:eastAsia="en-US"/>
        </w:rPr>
      </w:pPr>
    </w:p>
    <w:tbl>
      <w:tblPr>
        <w:tblpPr w:leftFromText="180" w:rightFromText="180" w:vertAnchor="text" w:horzAnchor="margin" w:tblpXSpec="center" w:tblpY="274"/>
        <w:tblW w:w="1025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8090"/>
        <w:gridCol w:w="2160"/>
      </w:tblGrid>
      <w:tr w:rsidR="00E42C06" w:rsidRPr="005C19BE" w14:paraId="7963DE58" w14:textId="77777777" w:rsidTr="00E42C06">
        <w:trPr>
          <w:trHeight w:val="131"/>
        </w:trPr>
        <w:tc>
          <w:tcPr>
            <w:tcW w:w="8090" w:type="dxa"/>
            <w:shd w:val="clear" w:color="auto" w:fill="auto"/>
            <w:tcMar>
              <w:top w:w="100" w:type="dxa"/>
              <w:left w:w="100" w:type="dxa"/>
              <w:bottom w:w="100" w:type="dxa"/>
              <w:right w:w="100" w:type="dxa"/>
            </w:tcMar>
          </w:tcPr>
          <w:p w14:paraId="314D8D85" w14:textId="77777777" w:rsidR="00E42C06" w:rsidRPr="00E42C06" w:rsidRDefault="00E42C06" w:rsidP="00E42C06">
            <w:pPr>
              <w:widowControl w:val="0"/>
              <w:spacing w:after="0" w:line="240" w:lineRule="auto"/>
              <w:jc w:val="left"/>
              <w:rPr>
                <w:rFonts w:eastAsia="Arial"/>
                <w:b/>
                <w:bCs/>
                <w:lang w:eastAsia="en-US"/>
              </w:rPr>
            </w:pPr>
            <w:r w:rsidRPr="00E42C06">
              <w:rPr>
                <w:rFonts w:eastAsia="Arial"/>
                <w:b/>
                <w:bCs/>
                <w:lang w:eastAsia="en-US"/>
              </w:rPr>
              <w:t>EOSC Marketplace Service - WP4 installation(s)</w:t>
            </w:r>
          </w:p>
        </w:tc>
        <w:tc>
          <w:tcPr>
            <w:tcW w:w="2160" w:type="dxa"/>
            <w:shd w:val="clear" w:color="auto" w:fill="auto"/>
            <w:tcMar>
              <w:top w:w="100" w:type="dxa"/>
              <w:left w:w="100" w:type="dxa"/>
              <w:bottom w:w="100" w:type="dxa"/>
              <w:right w:w="100" w:type="dxa"/>
            </w:tcMar>
          </w:tcPr>
          <w:p w14:paraId="073AE4B0" w14:textId="77777777" w:rsidR="00E42C06" w:rsidRPr="00E42C06" w:rsidRDefault="00E42C06" w:rsidP="00E42C06">
            <w:pPr>
              <w:widowControl w:val="0"/>
              <w:spacing w:after="0" w:line="240" w:lineRule="auto"/>
              <w:jc w:val="left"/>
              <w:rPr>
                <w:rFonts w:eastAsia="Arial"/>
                <w:b/>
                <w:bCs/>
                <w:lang w:eastAsia="en-US"/>
              </w:rPr>
            </w:pPr>
            <w:r w:rsidRPr="00E42C06">
              <w:rPr>
                <w:rFonts w:eastAsia="Arial"/>
                <w:b/>
                <w:bCs/>
                <w:lang w:eastAsia="en-US"/>
              </w:rPr>
              <w:t xml:space="preserve">Number of orders </w:t>
            </w:r>
          </w:p>
        </w:tc>
      </w:tr>
      <w:tr w:rsidR="00E42C06" w:rsidRPr="005C19BE" w14:paraId="673A8801" w14:textId="77777777" w:rsidTr="00E42C06">
        <w:trPr>
          <w:trHeight w:val="123"/>
        </w:trPr>
        <w:tc>
          <w:tcPr>
            <w:tcW w:w="8090" w:type="dxa"/>
            <w:shd w:val="clear" w:color="auto" w:fill="F2F2F2"/>
            <w:tcMar>
              <w:top w:w="100" w:type="dxa"/>
              <w:left w:w="100" w:type="dxa"/>
              <w:bottom w:w="100" w:type="dxa"/>
              <w:right w:w="100" w:type="dxa"/>
            </w:tcMar>
          </w:tcPr>
          <w:p w14:paraId="0755CED5"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EGI Notebooks - EGI Notebooks</w:t>
            </w:r>
          </w:p>
        </w:tc>
        <w:tc>
          <w:tcPr>
            <w:tcW w:w="2160" w:type="dxa"/>
            <w:shd w:val="clear" w:color="auto" w:fill="F2F2F2"/>
            <w:tcMar>
              <w:top w:w="100" w:type="dxa"/>
              <w:left w:w="100" w:type="dxa"/>
              <w:bottom w:w="100" w:type="dxa"/>
              <w:right w:w="100" w:type="dxa"/>
            </w:tcMar>
          </w:tcPr>
          <w:p w14:paraId="01EC7469"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20</w:t>
            </w:r>
          </w:p>
        </w:tc>
      </w:tr>
      <w:tr w:rsidR="00E42C06" w:rsidRPr="005C19BE" w14:paraId="41F13E93" w14:textId="77777777" w:rsidTr="00E42C06">
        <w:trPr>
          <w:trHeight w:val="131"/>
        </w:trPr>
        <w:tc>
          <w:tcPr>
            <w:tcW w:w="8090" w:type="dxa"/>
            <w:shd w:val="clear" w:color="auto" w:fill="auto"/>
            <w:tcMar>
              <w:top w:w="100" w:type="dxa"/>
              <w:left w:w="100" w:type="dxa"/>
              <w:bottom w:w="100" w:type="dxa"/>
              <w:right w:w="100" w:type="dxa"/>
            </w:tcMar>
          </w:tcPr>
          <w:p w14:paraId="4B80807B"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EGI Workload Manager - EGI DIRAC</w:t>
            </w:r>
          </w:p>
        </w:tc>
        <w:tc>
          <w:tcPr>
            <w:tcW w:w="2160" w:type="dxa"/>
            <w:tcMar>
              <w:top w:w="100" w:type="dxa"/>
              <w:left w:w="100" w:type="dxa"/>
              <w:bottom w:w="100" w:type="dxa"/>
              <w:right w:w="100" w:type="dxa"/>
            </w:tcMar>
          </w:tcPr>
          <w:p w14:paraId="1BCDD1AB"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0</w:t>
            </w:r>
          </w:p>
        </w:tc>
      </w:tr>
      <w:tr w:rsidR="00E42C06" w:rsidRPr="005C19BE" w14:paraId="2B69911E" w14:textId="77777777" w:rsidTr="00E42C06">
        <w:trPr>
          <w:trHeight w:val="435"/>
        </w:trPr>
        <w:tc>
          <w:tcPr>
            <w:tcW w:w="8090" w:type="dxa"/>
            <w:shd w:val="clear" w:color="auto" w:fill="F2F2F2"/>
            <w:tcMar>
              <w:top w:w="100" w:type="dxa"/>
              <w:left w:w="100" w:type="dxa"/>
              <w:bottom w:w="100" w:type="dxa"/>
              <w:right w:w="100" w:type="dxa"/>
            </w:tcMar>
          </w:tcPr>
          <w:p w14:paraId="5EFA62BE"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DEEP training facility - CSIC DEEP training facility &amp; LIP DEEP training facility</w:t>
            </w:r>
          </w:p>
        </w:tc>
        <w:tc>
          <w:tcPr>
            <w:tcW w:w="2160" w:type="dxa"/>
            <w:shd w:val="clear" w:color="auto" w:fill="F2F2F2"/>
            <w:tcMar>
              <w:top w:w="100" w:type="dxa"/>
              <w:left w:w="100" w:type="dxa"/>
              <w:bottom w:w="100" w:type="dxa"/>
              <w:right w:w="100" w:type="dxa"/>
            </w:tcMar>
          </w:tcPr>
          <w:p w14:paraId="46AB0EF4"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7</w:t>
            </w:r>
          </w:p>
        </w:tc>
      </w:tr>
      <w:tr w:rsidR="00E42C06" w:rsidRPr="005C19BE" w14:paraId="212B6305" w14:textId="77777777" w:rsidTr="00E42C06">
        <w:trPr>
          <w:trHeight w:val="131"/>
        </w:trPr>
        <w:tc>
          <w:tcPr>
            <w:tcW w:w="8090" w:type="dxa"/>
            <w:shd w:val="clear" w:color="auto" w:fill="auto"/>
            <w:tcMar>
              <w:top w:w="100" w:type="dxa"/>
              <w:left w:w="100" w:type="dxa"/>
              <w:bottom w:w="100" w:type="dxa"/>
              <w:right w:w="100" w:type="dxa"/>
            </w:tcMar>
          </w:tcPr>
          <w:p w14:paraId="0BF0E3A6"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Dynamic On Demand Analysis Service</w:t>
            </w:r>
          </w:p>
        </w:tc>
        <w:tc>
          <w:tcPr>
            <w:tcW w:w="2160" w:type="dxa"/>
            <w:tcMar>
              <w:top w:w="100" w:type="dxa"/>
              <w:left w:w="100" w:type="dxa"/>
              <w:bottom w:w="100" w:type="dxa"/>
              <w:right w:w="100" w:type="dxa"/>
            </w:tcMar>
          </w:tcPr>
          <w:p w14:paraId="335A102D" w14:textId="77777777" w:rsidR="00E42C06" w:rsidRPr="005C19BE" w:rsidRDefault="00E42C06" w:rsidP="00E42C06">
            <w:pPr>
              <w:widowControl w:val="0"/>
              <w:spacing w:after="0" w:line="240" w:lineRule="auto"/>
              <w:jc w:val="left"/>
              <w:rPr>
                <w:rFonts w:eastAsia="Arial"/>
                <w:lang w:eastAsia="en-US"/>
              </w:rPr>
            </w:pPr>
            <w:r w:rsidRPr="005C19BE">
              <w:rPr>
                <w:rFonts w:eastAsia="Arial"/>
                <w:lang w:eastAsia="en-US"/>
              </w:rPr>
              <w:t>1</w:t>
            </w:r>
          </w:p>
        </w:tc>
      </w:tr>
    </w:tbl>
    <w:p w14:paraId="2093C022" w14:textId="4FC7132C" w:rsidR="005C19BE" w:rsidRPr="005C19BE" w:rsidRDefault="005C19BE" w:rsidP="005C19BE">
      <w:pPr>
        <w:spacing w:after="0"/>
        <w:jc w:val="center"/>
        <w:rPr>
          <w:rFonts w:eastAsia="Arial"/>
          <w:lang w:eastAsia="en-US"/>
        </w:rPr>
      </w:pPr>
      <w:r w:rsidRPr="005C19BE">
        <w:rPr>
          <w:rFonts w:eastAsia="Arial"/>
          <w:lang w:eastAsia="en-US"/>
        </w:rPr>
        <w:t xml:space="preserve">Table </w:t>
      </w:r>
      <w:r w:rsidR="005551E5">
        <w:rPr>
          <w:rFonts w:eastAsia="Arial"/>
          <w:lang w:eastAsia="en-US"/>
        </w:rPr>
        <w:t>5</w:t>
      </w:r>
      <w:r w:rsidRPr="005C19BE">
        <w:rPr>
          <w:rFonts w:eastAsia="Arial"/>
          <w:lang w:eastAsia="en-US"/>
        </w:rPr>
        <w:t>: Number of Orders from the EOSC Marketplace related to WP4 installations</w:t>
      </w:r>
    </w:p>
    <w:p w14:paraId="5F3E8F6C" w14:textId="77777777" w:rsidR="005C19BE" w:rsidRPr="005C19BE" w:rsidRDefault="005C19BE" w:rsidP="005C19BE">
      <w:pPr>
        <w:spacing w:after="0"/>
        <w:rPr>
          <w:rFonts w:eastAsia="Arial"/>
          <w:lang w:eastAsia="en-US"/>
        </w:rPr>
      </w:pPr>
    </w:p>
    <w:p w14:paraId="171A67B4" w14:textId="77777777" w:rsidR="005C19BE" w:rsidRPr="005C19BE" w:rsidRDefault="005C19BE" w:rsidP="005C19BE">
      <w:pPr>
        <w:spacing w:after="0"/>
        <w:jc w:val="left"/>
        <w:rPr>
          <w:rFonts w:eastAsia="Arial"/>
          <w:lang w:eastAsia="en-US"/>
        </w:rPr>
      </w:pPr>
    </w:p>
    <w:p w14:paraId="28EA7EFF" w14:textId="77777777" w:rsidR="005C19BE" w:rsidRPr="00A02842" w:rsidRDefault="005C19BE" w:rsidP="005C19BE">
      <w:pPr>
        <w:pBdr>
          <w:top w:val="nil"/>
          <w:left w:val="nil"/>
          <w:bottom w:val="nil"/>
          <w:right w:val="nil"/>
          <w:between w:val="nil"/>
        </w:pBdr>
        <w:jc w:val="left"/>
      </w:pPr>
    </w:p>
    <w:sectPr w:rsidR="005C19BE" w:rsidRPr="00A02842" w:rsidSect="00E42C06">
      <w:pgSz w:w="11906" w:h="16838"/>
      <w:pgMar w:top="1987" w:right="1440" w:bottom="1440" w:left="1440" w:header="994" w:footer="64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EA0FB" w14:textId="77777777" w:rsidR="00034AB1" w:rsidRDefault="00034AB1" w:rsidP="00C82525">
      <w:r>
        <w:separator/>
      </w:r>
    </w:p>
  </w:endnote>
  <w:endnote w:type="continuationSeparator" w:id="0">
    <w:p w14:paraId="45AA73E3" w14:textId="77777777" w:rsidR="00034AB1" w:rsidRDefault="00034AB1"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19280"/>
      <w:docPartObj>
        <w:docPartGallery w:val="Page Numbers (Bottom of Page)"/>
        <w:docPartUnique/>
      </w:docPartObj>
    </w:sdtPr>
    <w:sdtEndPr>
      <w:rPr>
        <w:noProof/>
      </w:rPr>
    </w:sdtEndPr>
    <w:sdtContent>
      <w:p w14:paraId="21F23378" w14:textId="3345E847" w:rsidR="004D71B7" w:rsidRDefault="004D71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B77FB1" w14:textId="77777777" w:rsidR="004D71B7" w:rsidRDefault="004D7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771500"/>
      <w:docPartObj>
        <w:docPartGallery w:val="Page Numbers (Bottom of Page)"/>
        <w:docPartUnique/>
      </w:docPartObj>
    </w:sdtPr>
    <w:sdtEndPr>
      <w:rPr>
        <w:noProof/>
      </w:rPr>
    </w:sdtEndPr>
    <w:sdtContent>
      <w:p w14:paraId="78207FA2" w14:textId="5C31DF46" w:rsidR="004D71B7" w:rsidRDefault="004D71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97C9AB" w14:textId="77777777" w:rsidR="004D71B7" w:rsidRDefault="004D7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C8AD" w14:textId="77777777" w:rsidR="00034AB1" w:rsidRDefault="00034AB1" w:rsidP="00C82525">
      <w:r>
        <w:separator/>
      </w:r>
    </w:p>
  </w:footnote>
  <w:footnote w:type="continuationSeparator" w:id="0">
    <w:p w14:paraId="49A5AA32" w14:textId="77777777" w:rsidR="00034AB1" w:rsidRDefault="00034AB1" w:rsidP="00C82525">
      <w:r>
        <w:continuationSeparator/>
      </w:r>
    </w:p>
  </w:footnote>
  <w:footnote w:id="1">
    <w:p w14:paraId="1BC82A78" w14:textId="77777777" w:rsidR="004262B2" w:rsidRDefault="004262B2" w:rsidP="004262B2">
      <w:pPr>
        <w:spacing w:after="0" w:line="240" w:lineRule="auto"/>
        <w:jc w:val="left"/>
        <w:rPr>
          <w:sz w:val="20"/>
          <w:szCs w:val="20"/>
        </w:rPr>
      </w:pPr>
      <w:r>
        <w:rPr>
          <w:vertAlign w:val="superscript"/>
        </w:rPr>
        <w:footnoteRef/>
      </w:r>
      <w:r>
        <w:rPr>
          <w:sz w:val="20"/>
          <w:szCs w:val="20"/>
        </w:rPr>
        <w:t xml:space="preserve">EGI-ACE Open Call offers user communities a way to request access to infrastructure and platform services, dedicated user support and training. More details are available at  the Open Call website </w:t>
      </w:r>
      <w:hyperlink r:id="rId1">
        <w:r>
          <w:rPr>
            <w:color w:val="1155CC"/>
            <w:sz w:val="20"/>
            <w:szCs w:val="20"/>
            <w:u w:val="single"/>
          </w:rPr>
          <w:t>https://www.egi.eu/projects/egi-ace/call-for-use-cases/</w:t>
        </w:r>
      </w:hyperlink>
      <w:r>
        <w:rPr>
          <w:sz w:val="20"/>
          <w:szCs w:val="20"/>
        </w:rPr>
        <w:t xml:space="preserve"> </w:t>
      </w:r>
    </w:p>
  </w:footnote>
  <w:footnote w:id="2">
    <w:p w14:paraId="1FCAE7A1" w14:textId="77777777" w:rsidR="00A02842" w:rsidRDefault="00A02842" w:rsidP="00A02842">
      <w:pPr>
        <w:spacing w:after="0" w:line="240" w:lineRule="auto"/>
        <w:rPr>
          <w:sz w:val="20"/>
          <w:szCs w:val="20"/>
        </w:rPr>
      </w:pPr>
      <w:r>
        <w:rPr>
          <w:vertAlign w:val="superscript"/>
        </w:rPr>
        <w:footnoteRef/>
      </w:r>
      <w:r>
        <w:rPr>
          <w:sz w:val="20"/>
          <w:szCs w:val="20"/>
        </w:rPr>
        <w:t xml:space="preserve"> WP5 - Thematic Service in WP5; Open Call - Approached EGI-ACE via the Open Call; WP2 - Early Adopter in WP2; LTOS - Long tail of science community from EOSC Portal or similar channels; Existing - Communities that existed in the service and are generating new usage as part of EGI-ACE.</w:t>
      </w:r>
    </w:p>
  </w:footnote>
  <w:footnote w:id="3">
    <w:p w14:paraId="6B093469" w14:textId="77777777" w:rsidR="005C19BE" w:rsidRDefault="005C19BE" w:rsidP="005C19BE">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https://binder.notebooks.egi.eu/</w:t>
        </w:r>
      </w:hyperlink>
      <w:r>
        <w:rPr>
          <w:sz w:val="20"/>
          <w:szCs w:val="20"/>
        </w:rPr>
        <w:t xml:space="preserve"> </w:t>
      </w:r>
    </w:p>
  </w:footnote>
  <w:footnote w:id="4">
    <w:p w14:paraId="5B2CA00C" w14:textId="77777777" w:rsidR="005C19BE" w:rsidRDefault="005C19BE" w:rsidP="005C19BE">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https://marketplace.eosc-portal.eu/services/egi-notebooks</w:t>
        </w:r>
      </w:hyperlink>
      <w:r>
        <w:rPr>
          <w:sz w:val="20"/>
          <w:szCs w:val="20"/>
        </w:rPr>
        <w:t xml:space="preserve"> </w:t>
      </w:r>
    </w:p>
  </w:footnote>
  <w:footnote w:id="5">
    <w:p w14:paraId="5A04C898" w14:textId="77777777" w:rsidR="005C19BE" w:rsidRDefault="005C19BE" w:rsidP="005C19BE">
      <w:pPr>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https://marketplace.eosc-portal.eu/services/egi-workload-manager</w:t>
        </w:r>
      </w:hyperlink>
      <w:r>
        <w:rPr>
          <w:sz w:val="20"/>
          <w:szCs w:val="20"/>
        </w:rPr>
        <w:t xml:space="preserve"> </w:t>
      </w:r>
    </w:p>
  </w:footnote>
  <w:footnote w:id="6">
    <w:p w14:paraId="04906011" w14:textId="68809610" w:rsidR="005C19BE" w:rsidRDefault="005C19BE" w:rsidP="005C19BE">
      <w:pPr>
        <w:spacing w:after="0" w:line="240" w:lineRule="auto"/>
        <w:rPr>
          <w:sz w:val="20"/>
          <w:szCs w:val="20"/>
        </w:rPr>
      </w:pPr>
      <w:r>
        <w:rPr>
          <w:vertAlign w:val="superscript"/>
        </w:rPr>
        <w:footnoteRef/>
      </w:r>
      <w:r>
        <w:rPr>
          <w:sz w:val="20"/>
          <w:szCs w:val="20"/>
        </w:rPr>
        <w:t xml:space="preserve"> </w:t>
      </w:r>
      <w:hyperlink r:id="rId5" w:history="1">
        <w:r w:rsidR="002F2A1E" w:rsidRPr="00393429">
          <w:rPr>
            <w:rStyle w:val="Hyperlink"/>
            <w:sz w:val="20"/>
            <w:szCs w:val="20"/>
          </w:rPr>
          <w:t>https://marketplace.eosc-portal.eu/services/deepaas-training-facility</w:t>
        </w:r>
      </w:hyperlink>
      <w:r w:rsidR="002F2A1E">
        <w:rPr>
          <w:sz w:val="20"/>
          <w:szCs w:val="20"/>
        </w:rPr>
        <w:t xml:space="preserve"> </w:t>
      </w:r>
    </w:p>
  </w:footnote>
  <w:footnote w:id="7">
    <w:p w14:paraId="31C20E6B" w14:textId="6B83E22C" w:rsidR="005C19BE" w:rsidRDefault="005C19BE" w:rsidP="005C19BE">
      <w:pPr>
        <w:spacing w:after="0" w:line="240" w:lineRule="auto"/>
        <w:rPr>
          <w:sz w:val="20"/>
          <w:szCs w:val="20"/>
        </w:rPr>
      </w:pPr>
      <w:r>
        <w:rPr>
          <w:vertAlign w:val="superscript"/>
        </w:rPr>
        <w:footnoteRef/>
      </w:r>
      <w:r>
        <w:rPr>
          <w:sz w:val="20"/>
          <w:szCs w:val="20"/>
        </w:rPr>
        <w:t xml:space="preserve"> </w:t>
      </w:r>
      <w:hyperlink r:id="rId6" w:history="1">
        <w:r w:rsidR="005551E5" w:rsidRPr="00393429">
          <w:rPr>
            <w:rStyle w:val="Hyperlink"/>
            <w:sz w:val="20"/>
            <w:szCs w:val="20"/>
          </w:rPr>
          <w:t>https://marketplace.eosc-portal.eu/services/dynamic-on-demand-analysis-service-dodas-portal</w:t>
        </w:r>
      </w:hyperlink>
      <w:r w:rsidR="005551E5">
        <w:rPr>
          <w:sz w:val="20"/>
          <w:szCs w:val="20"/>
        </w:rPr>
        <w:t xml:space="preserve"> </w:t>
      </w:r>
    </w:p>
  </w:footnote>
  <w:footnote w:id="8">
    <w:p w14:paraId="7CAFF915" w14:textId="3DEA7BD1" w:rsidR="005C19BE" w:rsidRDefault="005C19BE" w:rsidP="005C19BE">
      <w:pPr>
        <w:spacing w:after="0" w:line="240" w:lineRule="auto"/>
        <w:rPr>
          <w:sz w:val="20"/>
          <w:szCs w:val="20"/>
        </w:rPr>
      </w:pPr>
      <w:r>
        <w:rPr>
          <w:vertAlign w:val="superscript"/>
        </w:rPr>
        <w:footnoteRef/>
      </w:r>
      <w:r>
        <w:rPr>
          <w:sz w:val="20"/>
          <w:szCs w:val="20"/>
        </w:rPr>
        <w:t xml:space="preserve"> </w:t>
      </w:r>
      <w:hyperlink r:id="rId7" w:history="1">
        <w:r w:rsidR="005551E5" w:rsidRPr="00393429">
          <w:rPr>
            <w:rStyle w:val="Hyperlink"/>
            <w:sz w:val="20"/>
            <w:szCs w:val="20"/>
          </w:rPr>
          <w:t>https://docs.egi.eu/users/compute/orchestration/dodas/</w:t>
        </w:r>
      </w:hyperlink>
      <w:r w:rsidR="005551E5">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5307D"/>
    <w:multiLevelType w:val="multilevel"/>
    <w:tmpl w:val="D66A3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7423C5"/>
    <w:multiLevelType w:val="multilevel"/>
    <w:tmpl w:val="E44E4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C309F5"/>
    <w:multiLevelType w:val="multilevel"/>
    <w:tmpl w:val="578C0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5D7443"/>
    <w:multiLevelType w:val="multilevel"/>
    <w:tmpl w:val="23CEF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A71557"/>
    <w:multiLevelType w:val="multilevel"/>
    <w:tmpl w:val="C382D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550406"/>
    <w:multiLevelType w:val="multilevel"/>
    <w:tmpl w:val="1C987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783F0A"/>
    <w:multiLevelType w:val="multilevel"/>
    <w:tmpl w:val="41FE38EC"/>
    <w:lvl w:ilvl="0">
      <w:start w:val="3"/>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9" w15:restartNumberingAfterBreak="0">
    <w:nsid w:val="557F37DA"/>
    <w:multiLevelType w:val="multilevel"/>
    <w:tmpl w:val="E9FAA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902026"/>
    <w:multiLevelType w:val="multilevel"/>
    <w:tmpl w:val="0DAE0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3EA2285"/>
    <w:multiLevelType w:val="multilevel"/>
    <w:tmpl w:val="FA9CD092"/>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76D17DEC"/>
    <w:multiLevelType w:val="multilevel"/>
    <w:tmpl w:val="6ECCE74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13568124">
    <w:abstractNumId w:val="10"/>
  </w:num>
  <w:num w:numId="2" w16cid:durableId="612252921">
    <w:abstractNumId w:val="2"/>
  </w:num>
  <w:num w:numId="3" w16cid:durableId="1188643251">
    <w:abstractNumId w:val="8"/>
  </w:num>
  <w:num w:numId="4" w16cid:durableId="1391272873">
    <w:abstractNumId w:val="11"/>
  </w:num>
  <w:num w:numId="5" w16cid:durableId="595527621">
    <w:abstractNumId w:val="12"/>
  </w:num>
  <w:num w:numId="6" w16cid:durableId="2366828">
    <w:abstractNumId w:val="5"/>
  </w:num>
  <w:num w:numId="7" w16cid:durableId="1257440561">
    <w:abstractNumId w:val="4"/>
  </w:num>
  <w:num w:numId="8" w16cid:durableId="932740198">
    <w:abstractNumId w:val="12"/>
  </w:num>
  <w:num w:numId="9" w16cid:durableId="1722242046">
    <w:abstractNumId w:val="0"/>
  </w:num>
  <w:num w:numId="10" w16cid:durableId="836001540">
    <w:abstractNumId w:val="9"/>
  </w:num>
  <w:num w:numId="11" w16cid:durableId="1655837024">
    <w:abstractNumId w:val="6"/>
  </w:num>
  <w:num w:numId="12" w16cid:durableId="809176535">
    <w:abstractNumId w:val="1"/>
  </w:num>
  <w:num w:numId="13" w16cid:durableId="532570621">
    <w:abstractNumId w:val="3"/>
  </w:num>
  <w:num w:numId="14" w16cid:durableId="702830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39"/>
    <w:rsid w:val="00007B15"/>
    <w:rsid w:val="00034AB1"/>
    <w:rsid w:val="000F45AF"/>
    <w:rsid w:val="00112DA8"/>
    <w:rsid w:val="00116F31"/>
    <w:rsid w:val="001227FD"/>
    <w:rsid w:val="001309BD"/>
    <w:rsid w:val="0014161C"/>
    <w:rsid w:val="001A308A"/>
    <w:rsid w:val="001B4B47"/>
    <w:rsid w:val="001C490B"/>
    <w:rsid w:val="001C76F6"/>
    <w:rsid w:val="001F6663"/>
    <w:rsid w:val="0024072D"/>
    <w:rsid w:val="0026623E"/>
    <w:rsid w:val="002864A4"/>
    <w:rsid w:val="00293433"/>
    <w:rsid w:val="002A5906"/>
    <w:rsid w:val="002D7F70"/>
    <w:rsid w:val="002E26FA"/>
    <w:rsid w:val="002F2A1E"/>
    <w:rsid w:val="00300046"/>
    <w:rsid w:val="0030125B"/>
    <w:rsid w:val="003059A8"/>
    <w:rsid w:val="0032410F"/>
    <w:rsid w:val="0033088F"/>
    <w:rsid w:val="00334320"/>
    <w:rsid w:val="00367EBC"/>
    <w:rsid w:val="00383AFB"/>
    <w:rsid w:val="003969D8"/>
    <w:rsid w:val="003F0E06"/>
    <w:rsid w:val="00402755"/>
    <w:rsid w:val="00424A6E"/>
    <w:rsid w:val="004262B2"/>
    <w:rsid w:val="00475184"/>
    <w:rsid w:val="00477476"/>
    <w:rsid w:val="004A0BD5"/>
    <w:rsid w:val="004A6D59"/>
    <w:rsid w:val="004D71B7"/>
    <w:rsid w:val="005103C5"/>
    <w:rsid w:val="00520624"/>
    <w:rsid w:val="00542961"/>
    <w:rsid w:val="005551E5"/>
    <w:rsid w:val="00556DE7"/>
    <w:rsid w:val="00565825"/>
    <w:rsid w:val="005A0A86"/>
    <w:rsid w:val="005B10B2"/>
    <w:rsid w:val="005B1BFF"/>
    <w:rsid w:val="005C19BE"/>
    <w:rsid w:val="005E02A6"/>
    <w:rsid w:val="005F089E"/>
    <w:rsid w:val="0062724A"/>
    <w:rsid w:val="00650A80"/>
    <w:rsid w:val="006728E0"/>
    <w:rsid w:val="00673CD0"/>
    <w:rsid w:val="00695520"/>
    <w:rsid w:val="006A6F2E"/>
    <w:rsid w:val="006C0612"/>
    <w:rsid w:val="00710F0E"/>
    <w:rsid w:val="00790047"/>
    <w:rsid w:val="007D3E2E"/>
    <w:rsid w:val="007F0DE7"/>
    <w:rsid w:val="008029C7"/>
    <w:rsid w:val="00821F5F"/>
    <w:rsid w:val="00863038"/>
    <w:rsid w:val="008B320E"/>
    <w:rsid w:val="00931C04"/>
    <w:rsid w:val="00951075"/>
    <w:rsid w:val="009620B1"/>
    <w:rsid w:val="009A0C87"/>
    <w:rsid w:val="009B534C"/>
    <w:rsid w:val="009B78BC"/>
    <w:rsid w:val="00A02842"/>
    <w:rsid w:val="00A505B3"/>
    <w:rsid w:val="00A63BE8"/>
    <w:rsid w:val="00AA55D7"/>
    <w:rsid w:val="00AC31CA"/>
    <w:rsid w:val="00B120C2"/>
    <w:rsid w:val="00B1656E"/>
    <w:rsid w:val="00B27898"/>
    <w:rsid w:val="00B426E7"/>
    <w:rsid w:val="00BD069A"/>
    <w:rsid w:val="00BE2285"/>
    <w:rsid w:val="00C03246"/>
    <w:rsid w:val="00C15DFB"/>
    <w:rsid w:val="00C5750D"/>
    <w:rsid w:val="00C7769A"/>
    <w:rsid w:val="00C82525"/>
    <w:rsid w:val="00CA3D12"/>
    <w:rsid w:val="00CB1EB9"/>
    <w:rsid w:val="00CB2B25"/>
    <w:rsid w:val="00CF29B2"/>
    <w:rsid w:val="00D16F26"/>
    <w:rsid w:val="00D21B39"/>
    <w:rsid w:val="00D675CE"/>
    <w:rsid w:val="00D76EB0"/>
    <w:rsid w:val="00E42C06"/>
    <w:rsid w:val="00E66128"/>
    <w:rsid w:val="00E6781D"/>
    <w:rsid w:val="00EC40C9"/>
    <w:rsid w:val="00ED3A66"/>
    <w:rsid w:val="00F12AEF"/>
    <w:rsid w:val="00F24CD5"/>
    <w:rsid w:val="00F41A9A"/>
    <w:rsid w:val="00F910B7"/>
    <w:rsid w:val="00F96DDA"/>
    <w:rsid w:val="00FB0338"/>
    <w:rsid w:val="00FC003F"/>
    <w:rsid w:val="00FD2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spacing w:before="480"/>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Id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555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egi.eu/services/workload-manager/" TargetMode="Externa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5" Type="http://schemas.openxmlformats.org/officeDocument/2006/relationships/hyperlink" Target="https://dodas-ts.github.io/dodas-doc"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gi.eu/services/notebook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dodas-ts.github.io/HandsOn-INFN-2019/"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confluence.deep-hybrid-datacloud.eu/display/DS/Terms+of+Use" TargetMode="External"/><Relationship Id="rId10" Type="http://schemas.openxmlformats.org/officeDocument/2006/relationships/hyperlink" Target="https://documents.egi.eu/document/3810"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hyperlink" Target="https://confluence.deep-hybrid-datacloud.eu/display/DS/Terms+of+U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marketplace.eosc-portal.eu/services/egi-notebooks" TargetMode="External"/><Relationship Id="rId7" Type="http://schemas.openxmlformats.org/officeDocument/2006/relationships/hyperlink" Target="https://docs.egi.eu/users/compute/orchestration/dodas/" TargetMode="External"/><Relationship Id="rId2" Type="http://schemas.openxmlformats.org/officeDocument/2006/relationships/hyperlink" Target="https://binder.notebooks.egi.eu/" TargetMode="External"/><Relationship Id="rId1" Type="http://schemas.openxmlformats.org/officeDocument/2006/relationships/hyperlink" Target="https://www.egi.eu/projects/egi-ace/call-for-use-cases/" TargetMode="External"/><Relationship Id="rId6" Type="http://schemas.openxmlformats.org/officeDocument/2006/relationships/hyperlink" Target="https://marketplace.eosc-portal.eu/services/dynamic-on-demand-analysis-service-dodas-portal" TargetMode="External"/><Relationship Id="rId5" Type="http://schemas.openxmlformats.org/officeDocument/2006/relationships/hyperlink" Target="https://marketplace.eosc-portal.eu/services/deepaas-training-facility" TargetMode="External"/><Relationship Id="rId4" Type="http://schemas.openxmlformats.org/officeDocument/2006/relationships/hyperlink" Target="https://marketplace.eosc-portal.eu/services/egi-workload-mana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6AEAA04E-768A-4697-9604-A94D7FCB526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4627</Words>
  <Characters>26379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Sjomara Specht</dc:creator>
  <cp:lastModifiedBy>Sjomara Specht</cp:lastModifiedBy>
  <cp:revision>4</cp:revision>
  <cp:lastPrinted>2022-05-17T04:56:00Z</cp:lastPrinted>
  <dcterms:created xsi:type="dcterms:W3CDTF">2022-05-17T04:54:00Z</dcterms:created>
  <dcterms:modified xsi:type="dcterms:W3CDTF">2022-05-17T04:56:00Z</dcterms:modified>
</cp:coreProperties>
</file>