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41F6745C" w:rsidR="00D21B39" w:rsidRPr="007F4C23" w:rsidRDefault="0026623E" w:rsidP="00C82525">
      <w:pPr>
        <w:pStyle w:val="Title"/>
        <w:rPr>
          <w:lang w:val="fr-FR"/>
        </w:rPr>
      </w:pPr>
      <w:r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r w:rsidR="007F4C23" w:rsidRPr="007F4C23">
        <w:rPr>
          <w:lang w:val="fr-FR"/>
        </w:rPr>
        <w:t>D2.1 Communication and engagement plan</w:t>
      </w:r>
    </w:p>
    <w:p w14:paraId="48AA9078" w14:textId="77777777" w:rsidR="00D21B39" w:rsidRPr="007F4C23" w:rsidRDefault="00D21B39" w:rsidP="00C82525">
      <w:pPr>
        <w:rPr>
          <w:lang w:val="fr-FR"/>
        </w:rPr>
      </w:pP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79C6A60B" w:rsidR="00D21B39" w:rsidRPr="00FD25AE" w:rsidRDefault="007F4C23" w:rsidP="00FC003F">
            <w:pPr>
              <w:jc w:val="left"/>
            </w:pPr>
            <w:r>
              <w:t>EGI.eu</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7D8C02D8" w:rsidR="00D21B39" w:rsidRPr="00FD25AE" w:rsidRDefault="00660419" w:rsidP="00FC003F">
            <w:pPr>
              <w:jc w:val="left"/>
            </w:pPr>
            <w:r>
              <w:t>1</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7BFF3109" w:rsidR="00D21B39" w:rsidRPr="00FD25AE" w:rsidRDefault="00FB4B49" w:rsidP="00FC003F">
            <w:pPr>
              <w:jc w:val="left"/>
            </w:pPr>
            <w:r>
              <w:t>Under EC review</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403EACAD" w:rsidR="00D21B39" w:rsidRPr="00FD25AE" w:rsidRDefault="00660419" w:rsidP="00FC003F">
            <w:pPr>
              <w:jc w:val="left"/>
            </w:pPr>
            <w:r>
              <w:t>Public</w:t>
            </w:r>
          </w:p>
        </w:tc>
      </w:tr>
      <w:tr w:rsidR="00FC003F" w:rsidRPr="00FD25AE"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593F7E82" w:rsidR="00FC003F" w:rsidRPr="00FD25AE" w:rsidRDefault="00660419" w:rsidP="00FC003F">
            <w:pPr>
              <w:jc w:val="left"/>
            </w:pPr>
            <w:r>
              <w:t>Communication, engagement</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03344781" w:rsidR="00D21B39" w:rsidRPr="00FD25AE" w:rsidRDefault="00660419" w:rsidP="00FC003F">
            <w:pPr>
              <w:jc w:val="left"/>
            </w:pPr>
            <w:hyperlink r:id="rId10" w:history="1">
              <w:r w:rsidRPr="00AD7FA8">
                <w:rPr>
                  <w:rStyle w:val="Hyperlink"/>
                </w:rPr>
                <w:t>https://documents.egi.eu/document/3818</w:t>
              </w:r>
            </w:hyperlink>
            <w:r>
              <w:t xml:space="preserve"> </w:t>
            </w:r>
          </w:p>
        </w:tc>
      </w:tr>
    </w:tbl>
    <w:p w14:paraId="79C79D06" w14:textId="77777777" w:rsidR="00D21B39" w:rsidRPr="00FD25AE" w:rsidRDefault="00D21B39" w:rsidP="00C82525"/>
    <w:tbl>
      <w:tblPr>
        <w:tblStyle w:val="a0"/>
        <w:tblW w:w="79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73"/>
      </w:tblGrid>
      <w:tr w:rsidR="00D21B39" w:rsidRPr="00FD25AE" w14:paraId="1DD880F8" w14:textId="77777777" w:rsidTr="007F4C23">
        <w:trPr>
          <w:trHeight w:val="206"/>
          <w:jc w:val="center"/>
        </w:trPr>
        <w:tc>
          <w:tcPr>
            <w:tcW w:w="7973" w:type="dxa"/>
            <w:vAlign w:val="center"/>
          </w:tcPr>
          <w:p w14:paraId="79DFE81C" w14:textId="77777777" w:rsidR="00D21B39" w:rsidRPr="00FC003F" w:rsidRDefault="0026623E" w:rsidP="00FC003F">
            <w:pPr>
              <w:jc w:val="left"/>
              <w:rPr>
                <w:b/>
                <w:bCs/>
              </w:rPr>
            </w:pPr>
            <w:r w:rsidRPr="00FC003F">
              <w:rPr>
                <w:b/>
                <w:bCs/>
              </w:rPr>
              <w:t>Deliverable Abstract</w:t>
            </w:r>
          </w:p>
        </w:tc>
      </w:tr>
      <w:tr w:rsidR="00D21B39" w:rsidRPr="00FD25AE" w14:paraId="2CFCC880" w14:textId="77777777" w:rsidTr="007F4C23">
        <w:trPr>
          <w:trHeight w:val="2260"/>
          <w:jc w:val="center"/>
        </w:trPr>
        <w:tc>
          <w:tcPr>
            <w:tcW w:w="7973" w:type="dxa"/>
          </w:tcPr>
          <w:p w14:paraId="5B09B003" w14:textId="77777777" w:rsidR="007F4C23" w:rsidRPr="007F4C23" w:rsidRDefault="007F4C23" w:rsidP="007F4C23">
            <w:pPr>
              <w:jc w:val="left"/>
              <w:rPr>
                <w:rFonts w:ascii="Times New Roman" w:eastAsia="Times New Roman" w:hAnsi="Times New Roman" w:cs="Times New Roman"/>
                <w:spacing w:val="0"/>
                <w:sz w:val="24"/>
                <w:szCs w:val="24"/>
                <w:lang w:eastAsia="en-GB"/>
              </w:rPr>
            </w:pPr>
            <w:r w:rsidRPr="007F4C23">
              <w:rPr>
                <w:rFonts w:eastAsia="Times New Roman"/>
                <w:color w:val="000000"/>
                <w:spacing w:val="0"/>
                <w:lang w:eastAsia="en-GB"/>
              </w:rPr>
              <w:t>EGI-ACE is a 30-month project coordinated by the EGI Foundation with a mission to empower researchers from all disciplines to collaborate in data- and compute-intensive research through free-at-point-of-use services.</w:t>
            </w:r>
          </w:p>
          <w:p w14:paraId="1DB240D4" w14:textId="77777777" w:rsidR="007F4C23" w:rsidRPr="007F4C23" w:rsidRDefault="007F4C23" w:rsidP="007F4C23">
            <w:pPr>
              <w:jc w:val="left"/>
              <w:rPr>
                <w:rFonts w:ascii="Times New Roman" w:eastAsia="Times New Roman" w:hAnsi="Times New Roman" w:cs="Times New Roman"/>
                <w:spacing w:val="0"/>
                <w:sz w:val="24"/>
                <w:szCs w:val="24"/>
                <w:lang w:eastAsia="en-GB"/>
              </w:rPr>
            </w:pPr>
          </w:p>
          <w:p w14:paraId="5A6DC168" w14:textId="77777777" w:rsidR="007F4C23" w:rsidRPr="007F4C23" w:rsidRDefault="007F4C23" w:rsidP="007F4C23">
            <w:pPr>
              <w:jc w:val="left"/>
              <w:rPr>
                <w:rFonts w:ascii="Times New Roman" w:eastAsia="Times New Roman" w:hAnsi="Times New Roman" w:cs="Times New Roman"/>
                <w:spacing w:val="0"/>
                <w:sz w:val="24"/>
                <w:szCs w:val="24"/>
                <w:lang w:eastAsia="en-GB"/>
              </w:rPr>
            </w:pPr>
            <w:r w:rsidRPr="007F4C23">
              <w:rPr>
                <w:rFonts w:eastAsia="Times New Roman"/>
                <w:color w:val="000000"/>
                <w:spacing w:val="0"/>
                <w:lang w:eastAsia="en-GB"/>
              </w:rPr>
              <w:t>Building on the distributed computing integration in the EOSC-hub project, EGI-ACE will deliver the EOSC Compute Platform and will contribute to the EOSC Data Commons through a federation of cloud compute and storage facilities, PaaS services and data spaces with analytics tools and federated access services.</w:t>
            </w:r>
          </w:p>
          <w:p w14:paraId="3FA19C0E" w14:textId="77777777" w:rsidR="007F4C23" w:rsidRPr="007F4C23" w:rsidRDefault="007F4C23" w:rsidP="007F4C23">
            <w:pPr>
              <w:jc w:val="left"/>
              <w:rPr>
                <w:rFonts w:ascii="Times New Roman" w:eastAsia="Times New Roman" w:hAnsi="Times New Roman" w:cs="Times New Roman"/>
                <w:spacing w:val="0"/>
                <w:sz w:val="24"/>
                <w:szCs w:val="24"/>
                <w:lang w:eastAsia="en-GB"/>
              </w:rPr>
            </w:pPr>
          </w:p>
          <w:p w14:paraId="35ECA6CB" w14:textId="77777777" w:rsidR="007F4C23" w:rsidRPr="007F4C23" w:rsidRDefault="007F4C23" w:rsidP="007F4C23">
            <w:pPr>
              <w:jc w:val="left"/>
              <w:rPr>
                <w:rFonts w:ascii="Times New Roman" w:eastAsia="Times New Roman" w:hAnsi="Times New Roman" w:cs="Times New Roman"/>
                <w:spacing w:val="0"/>
                <w:sz w:val="24"/>
                <w:szCs w:val="24"/>
                <w:lang w:eastAsia="en-GB"/>
              </w:rPr>
            </w:pPr>
            <w:r w:rsidRPr="007F4C23">
              <w:rPr>
                <w:rFonts w:eastAsia="Times New Roman"/>
                <w:color w:val="000000"/>
                <w:spacing w:val="0"/>
                <w:lang w:eastAsia="en-GB"/>
              </w:rPr>
              <w:t>In this document all communications and engagement plans will be described, with the related activities and expected results.</w:t>
            </w:r>
          </w:p>
          <w:p w14:paraId="15D87B3E" w14:textId="15C148D9" w:rsidR="00D21B39" w:rsidRPr="00FD25AE" w:rsidRDefault="00D21B39" w:rsidP="00FC003F">
            <w:pPr>
              <w:jc w:val="left"/>
            </w:pPr>
          </w:p>
        </w:tc>
      </w:tr>
    </w:tbl>
    <w:p w14:paraId="78A49B35" w14:textId="77777777" w:rsidR="00D21B39" w:rsidRPr="00FD25AE" w:rsidRDefault="00D21B39" w:rsidP="00C82525"/>
    <w:p w14:paraId="79126F3E" w14:textId="77777777" w:rsidR="00FC003F" w:rsidRDefault="00FC003F" w:rsidP="00C82525"/>
    <w:p w14:paraId="6FAB9703" w14:textId="73615BFA" w:rsidR="00D21B39" w:rsidRPr="00FC003F" w:rsidRDefault="0026623E" w:rsidP="00C82525">
      <w:pPr>
        <w:rPr>
          <w:b/>
          <w:bCs/>
        </w:rPr>
      </w:pPr>
      <w:r w:rsidRPr="00FC003F">
        <w:rPr>
          <w:b/>
          <w:bCs/>
        </w:rPr>
        <w:lastRenderedPageBreak/>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7F4C23"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584F2E89" w:rsidR="007F4C23" w:rsidRPr="007F4C23" w:rsidRDefault="007F4C23" w:rsidP="007F4C23">
            <w:r w:rsidRPr="007F4C23">
              <w:rPr>
                <w:color w:val="000000"/>
              </w:rPr>
              <w:t>From:</w:t>
            </w:r>
          </w:p>
        </w:tc>
        <w:tc>
          <w:tcPr>
            <w:tcW w:w="4308" w:type="dxa"/>
          </w:tcPr>
          <w:p w14:paraId="4BAB0294" w14:textId="77777777" w:rsidR="007F4C23" w:rsidRDefault="007F4C23" w:rsidP="007F4C23">
            <w:pPr>
              <w:cnfStyle w:val="000000100000" w:firstRow="0" w:lastRow="0" w:firstColumn="0" w:lastColumn="0" w:oddVBand="0" w:evenVBand="0" w:oddHBand="1" w:evenHBand="0" w:firstRowFirstColumn="0" w:firstRowLastColumn="0" w:lastRowFirstColumn="0" w:lastRowLastColumn="0"/>
              <w:rPr>
                <w:color w:val="000000"/>
              </w:rPr>
            </w:pPr>
            <w:r>
              <w:rPr>
                <w:color w:val="000000"/>
              </w:rPr>
              <w:t>Dimple Sokartara</w:t>
            </w:r>
          </w:p>
          <w:p w14:paraId="7A8ED29C" w14:textId="77777777" w:rsidR="00660419" w:rsidRPr="007F4C23" w:rsidRDefault="00660419" w:rsidP="0066041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it-IT"/>
              </w:rPr>
            </w:pPr>
            <w:r w:rsidRPr="007F4C23">
              <w:rPr>
                <w:rFonts w:ascii="Arial" w:hAnsi="Arial" w:cs="Arial"/>
                <w:color w:val="000000"/>
                <w:sz w:val="22"/>
                <w:szCs w:val="22"/>
                <w:lang w:val="it-IT"/>
              </w:rPr>
              <w:t>Sergio Andreozzi</w:t>
            </w:r>
          </w:p>
          <w:p w14:paraId="5432AB9F" w14:textId="77777777" w:rsidR="00660419" w:rsidRPr="007F4C23" w:rsidRDefault="00660419" w:rsidP="0066041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it-IT"/>
              </w:rPr>
            </w:pPr>
            <w:r w:rsidRPr="007F4C23">
              <w:rPr>
                <w:rFonts w:ascii="Arial" w:hAnsi="Arial" w:cs="Arial"/>
                <w:color w:val="000000"/>
                <w:sz w:val="22"/>
                <w:szCs w:val="22"/>
                <w:lang w:val="it-IT"/>
              </w:rPr>
              <w:t>Gergely Sipos</w:t>
            </w:r>
          </w:p>
          <w:p w14:paraId="7B688D0E" w14:textId="36EEE3D4" w:rsidR="00660419" w:rsidRPr="00FD25AE" w:rsidRDefault="00660419" w:rsidP="00660419">
            <w:pPr>
              <w:cnfStyle w:val="000000100000" w:firstRow="0" w:lastRow="0" w:firstColumn="0" w:lastColumn="0" w:oddVBand="0" w:evenVBand="0" w:oddHBand="1" w:evenHBand="0" w:firstRowFirstColumn="0" w:firstRowLastColumn="0" w:lastRowFirstColumn="0" w:lastRowLastColumn="0"/>
            </w:pPr>
            <w:r w:rsidRPr="007F4C23">
              <w:rPr>
                <w:color w:val="000000"/>
                <w:lang w:val="it-IT"/>
              </w:rPr>
              <w:t>Giuseppe La Rocca</w:t>
            </w:r>
          </w:p>
        </w:tc>
        <w:tc>
          <w:tcPr>
            <w:tcW w:w="2693" w:type="dxa"/>
          </w:tcPr>
          <w:p w14:paraId="6F3E82AE" w14:textId="77777777" w:rsidR="007F4C23" w:rsidRDefault="007F4C23" w:rsidP="007F4C23">
            <w:pPr>
              <w:cnfStyle w:val="000000100000" w:firstRow="0" w:lastRow="0" w:firstColumn="0" w:lastColumn="0" w:oddVBand="0" w:evenVBand="0" w:oddHBand="1" w:evenHBand="0" w:firstRowFirstColumn="0" w:firstRowLastColumn="0" w:lastRowFirstColumn="0" w:lastRowLastColumn="0"/>
              <w:rPr>
                <w:color w:val="000000"/>
              </w:rPr>
            </w:pPr>
            <w:r>
              <w:rPr>
                <w:color w:val="000000"/>
              </w:rPr>
              <w:t>EGI.eu/WP2</w:t>
            </w:r>
          </w:p>
          <w:p w14:paraId="4C283549" w14:textId="77777777" w:rsidR="00660419" w:rsidRDefault="00660419" w:rsidP="0066041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EGI.eu/WP2 (WP lead)</w:t>
            </w:r>
          </w:p>
          <w:p w14:paraId="3D9116E6" w14:textId="77777777" w:rsidR="00660419" w:rsidRDefault="00660419" w:rsidP="0066041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EGI.eu/WP2 </w:t>
            </w:r>
          </w:p>
          <w:p w14:paraId="74F83D4E" w14:textId="0228462E" w:rsidR="00660419" w:rsidRPr="00FD25AE" w:rsidRDefault="00660419" w:rsidP="00660419">
            <w:pPr>
              <w:cnfStyle w:val="000000100000" w:firstRow="0" w:lastRow="0" w:firstColumn="0" w:lastColumn="0" w:oddVBand="0" w:evenVBand="0" w:oddHBand="1" w:evenHBand="0" w:firstRowFirstColumn="0" w:firstRowLastColumn="0" w:lastRowFirstColumn="0" w:lastRowLastColumn="0"/>
            </w:pPr>
            <w:r>
              <w:rPr>
                <w:color w:val="000000"/>
              </w:rPr>
              <w:t>EGI.eu/WP2 </w:t>
            </w:r>
          </w:p>
        </w:tc>
      </w:tr>
      <w:tr w:rsidR="007F4C23" w:rsidRPr="00FD25AE"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277F24F" w:rsidR="007F4C23" w:rsidRPr="007F4C23" w:rsidRDefault="007F4C23" w:rsidP="007F4C23">
            <w:r w:rsidRPr="007F4C23">
              <w:rPr>
                <w:color w:val="000000"/>
              </w:rPr>
              <w:t>Moderated by:</w:t>
            </w:r>
          </w:p>
        </w:tc>
        <w:tc>
          <w:tcPr>
            <w:tcW w:w="4308" w:type="dxa"/>
          </w:tcPr>
          <w:p w14:paraId="18154DC3" w14:textId="4CF131A6" w:rsidR="007F4C23" w:rsidRPr="007F4C23" w:rsidRDefault="00660419" w:rsidP="007F4C23">
            <w:pPr>
              <w:cnfStyle w:val="000000000000" w:firstRow="0" w:lastRow="0" w:firstColumn="0" w:lastColumn="0" w:oddVBand="0" w:evenVBand="0" w:oddHBand="0" w:evenHBand="0" w:firstRowFirstColumn="0" w:firstRowLastColumn="0" w:lastRowFirstColumn="0" w:lastRowLastColumn="0"/>
              <w:rPr>
                <w:lang w:val="it-IT"/>
              </w:rPr>
            </w:pPr>
            <w:r>
              <w:rPr>
                <w:lang w:val="it-IT"/>
              </w:rPr>
              <w:t>Małgorzata Krakowian</w:t>
            </w:r>
          </w:p>
        </w:tc>
        <w:tc>
          <w:tcPr>
            <w:tcW w:w="2693" w:type="dxa"/>
          </w:tcPr>
          <w:p w14:paraId="0454DF2D" w14:textId="42AD53F7" w:rsidR="007F4C23" w:rsidRPr="00FD25AE" w:rsidRDefault="00660419" w:rsidP="007F4C23">
            <w:pPr>
              <w:cnfStyle w:val="000000000000" w:firstRow="0" w:lastRow="0" w:firstColumn="0" w:lastColumn="0" w:oddVBand="0" w:evenVBand="0" w:oddHBand="0" w:evenHBand="0" w:firstRowFirstColumn="0" w:firstRowLastColumn="0" w:lastRowFirstColumn="0" w:lastRowLastColumn="0"/>
            </w:pPr>
            <w:r>
              <w:t>EGI.eu/WP1</w:t>
            </w:r>
          </w:p>
        </w:tc>
      </w:tr>
      <w:tr w:rsidR="007F4C23" w:rsidRPr="00FD25AE" w14:paraId="6C6C023F"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3A674DA4" w:rsidR="007F4C23" w:rsidRPr="007F4C23" w:rsidRDefault="007F4C23" w:rsidP="007F4C23">
            <w:r w:rsidRPr="007F4C23">
              <w:rPr>
                <w:color w:val="000000"/>
              </w:rPr>
              <w:t>Reviewed by:</w:t>
            </w:r>
          </w:p>
        </w:tc>
        <w:tc>
          <w:tcPr>
            <w:tcW w:w="4308" w:type="dxa"/>
          </w:tcPr>
          <w:p w14:paraId="281A53D6" w14:textId="77777777" w:rsidR="007F4C23" w:rsidRDefault="007F4C23" w:rsidP="007F4C2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Sara Garavelli</w:t>
            </w:r>
          </w:p>
          <w:p w14:paraId="1D022092" w14:textId="150F089E" w:rsidR="007F4C23" w:rsidRPr="00FD25AE" w:rsidRDefault="007F4C23" w:rsidP="007F4C23">
            <w:pPr>
              <w:cnfStyle w:val="000000100000" w:firstRow="0" w:lastRow="0" w:firstColumn="0" w:lastColumn="0" w:oddVBand="0" w:evenVBand="0" w:oddHBand="1" w:evenHBand="0" w:firstRowFirstColumn="0" w:firstRowLastColumn="0" w:lastRowFirstColumn="0" w:lastRowLastColumn="0"/>
            </w:pPr>
            <w:r>
              <w:rPr>
                <w:color w:val="000000"/>
              </w:rPr>
              <w:t>Charis Chatzikyriakou</w:t>
            </w:r>
          </w:p>
        </w:tc>
        <w:tc>
          <w:tcPr>
            <w:tcW w:w="2693" w:type="dxa"/>
          </w:tcPr>
          <w:p w14:paraId="7CCA60FF" w14:textId="77777777" w:rsidR="007F4C23" w:rsidRDefault="007F4C23" w:rsidP="007F4C2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CSC/EOSC Future</w:t>
            </w:r>
          </w:p>
          <w:p w14:paraId="75A84EBD" w14:textId="7AF82167" w:rsidR="007F4C23" w:rsidRPr="00FD25AE" w:rsidRDefault="007F4C23" w:rsidP="007F4C23">
            <w:pPr>
              <w:cnfStyle w:val="000000100000" w:firstRow="0" w:lastRow="0" w:firstColumn="0" w:lastColumn="0" w:oddVBand="0" w:evenVBand="0" w:oddHBand="1" w:evenHBand="0" w:firstRowFirstColumn="0" w:firstRowLastColumn="0" w:lastRowFirstColumn="0" w:lastRowLastColumn="0"/>
            </w:pPr>
            <w:r>
              <w:rPr>
                <w:color w:val="000000"/>
              </w:rPr>
              <w:t>EODC/C-SCALE</w:t>
            </w: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4252"/>
        <w:gridCol w:w="2642"/>
      </w:tblGrid>
      <w:tr w:rsidR="00D21B39" w:rsidRPr="00FD25AE" w14:paraId="504E29D0" w14:textId="77777777" w:rsidTr="007F4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FD25AE" w:rsidRDefault="0026623E" w:rsidP="00C82525">
            <w:r w:rsidRPr="00FD25AE">
              <w:t>Issue</w:t>
            </w:r>
          </w:p>
        </w:tc>
        <w:tc>
          <w:tcPr>
            <w:tcW w:w="1310" w:type="dxa"/>
          </w:tcPr>
          <w:p w14:paraId="0855C589"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4252" w:type="dxa"/>
          </w:tcPr>
          <w:p w14:paraId="5D87D6E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2642" w:type="dxa"/>
          </w:tcPr>
          <w:p w14:paraId="3F4B8C3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D21B39" w:rsidRPr="007E351C" w14:paraId="474D4AA8" w14:textId="77777777" w:rsidTr="007F4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51265897" w:rsidR="00D21B39" w:rsidRPr="00FD25AE" w:rsidRDefault="0026623E" w:rsidP="00C82525">
            <w:r w:rsidRPr="00FD25AE">
              <w:t>v.</w:t>
            </w:r>
            <w:r w:rsidR="00660419">
              <w:t>0.</w:t>
            </w:r>
            <w:r w:rsidRPr="00FD25AE">
              <w:t>1</w:t>
            </w:r>
          </w:p>
        </w:tc>
        <w:tc>
          <w:tcPr>
            <w:tcW w:w="1310" w:type="dxa"/>
          </w:tcPr>
          <w:p w14:paraId="5BF6DD87" w14:textId="40F1BE3C" w:rsidR="00D21B39" w:rsidRPr="00FD25AE" w:rsidRDefault="007F4C23" w:rsidP="00C82525">
            <w:pPr>
              <w:cnfStyle w:val="000000100000" w:firstRow="0" w:lastRow="0" w:firstColumn="0" w:lastColumn="0" w:oddVBand="0" w:evenVBand="0" w:oddHBand="1" w:evenHBand="0" w:firstRowFirstColumn="0" w:firstRowLastColumn="0" w:lastRowFirstColumn="0" w:lastRowLastColumn="0"/>
            </w:pPr>
            <w:r>
              <w:t>18/5/2021</w:t>
            </w:r>
          </w:p>
        </w:tc>
        <w:tc>
          <w:tcPr>
            <w:tcW w:w="4252" w:type="dxa"/>
          </w:tcPr>
          <w:p w14:paraId="289D6C0C" w14:textId="525D5406" w:rsidR="00D21B39" w:rsidRPr="00FD25AE" w:rsidRDefault="007F4C23" w:rsidP="00C82525">
            <w:pPr>
              <w:cnfStyle w:val="000000100000" w:firstRow="0" w:lastRow="0" w:firstColumn="0" w:lastColumn="0" w:oddVBand="0" w:evenVBand="0" w:oddHBand="1" w:evenHBand="0" w:firstRowFirstColumn="0" w:firstRowLastColumn="0" w:lastRowFirstColumn="0" w:lastRowLastColumn="0"/>
            </w:pPr>
            <w:r>
              <w:t>Table of Content available</w:t>
            </w:r>
          </w:p>
        </w:tc>
        <w:tc>
          <w:tcPr>
            <w:tcW w:w="2642" w:type="dxa"/>
          </w:tcPr>
          <w:p w14:paraId="3A46C055" w14:textId="433E21A1" w:rsidR="00D21B39" w:rsidRPr="007E351C" w:rsidRDefault="007F4C23" w:rsidP="00C82525">
            <w:pPr>
              <w:cnfStyle w:val="000000100000" w:firstRow="0" w:lastRow="0" w:firstColumn="0" w:lastColumn="0" w:oddVBand="0" w:evenVBand="0" w:oddHBand="1" w:evenHBand="0" w:firstRowFirstColumn="0" w:firstRowLastColumn="0" w:lastRowFirstColumn="0" w:lastRowLastColumn="0"/>
              <w:rPr>
                <w:lang w:val="it-IT"/>
              </w:rPr>
            </w:pPr>
            <w:r w:rsidRPr="007E351C">
              <w:rPr>
                <w:lang w:val="it-IT"/>
              </w:rPr>
              <w:t>Dimple Sokartara</w:t>
            </w:r>
            <w:r w:rsidR="007E351C" w:rsidRPr="007E351C">
              <w:rPr>
                <w:lang w:val="it-IT"/>
              </w:rPr>
              <w:t>, Giuseppe La R</w:t>
            </w:r>
            <w:r w:rsidR="007E351C">
              <w:rPr>
                <w:lang w:val="it-IT"/>
              </w:rPr>
              <w:t>occa</w:t>
            </w:r>
          </w:p>
        </w:tc>
      </w:tr>
      <w:tr w:rsidR="00D21B39" w:rsidRPr="007E351C" w14:paraId="4C644969" w14:textId="77777777" w:rsidTr="007F4C23">
        <w:tc>
          <w:tcPr>
            <w:cnfStyle w:val="001000000000" w:firstRow="0" w:lastRow="0" w:firstColumn="1" w:lastColumn="0" w:oddVBand="0" w:evenVBand="0" w:oddHBand="0" w:evenHBand="0" w:firstRowFirstColumn="0" w:firstRowLastColumn="0" w:lastRowFirstColumn="0" w:lastRowLastColumn="0"/>
            <w:tcW w:w="812" w:type="dxa"/>
          </w:tcPr>
          <w:p w14:paraId="7B35D755" w14:textId="68459354" w:rsidR="00D21B39" w:rsidRPr="00FD25AE" w:rsidRDefault="007F4C23" w:rsidP="00C82525">
            <w:r>
              <w:t>v.</w:t>
            </w:r>
            <w:r w:rsidR="00660419">
              <w:t>0.</w:t>
            </w:r>
            <w:r>
              <w:t>2</w:t>
            </w:r>
          </w:p>
        </w:tc>
        <w:tc>
          <w:tcPr>
            <w:tcW w:w="1310" w:type="dxa"/>
          </w:tcPr>
          <w:p w14:paraId="5B92E2F2" w14:textId="0F11D830" w:rsidR="00D21B39" w:rsidRPr="00FD25AE" w:rsidRDefault="007E351C" w:rsidP="00C82525">
            <w:pPr>
              <w:cnfStyle w:val="000000000000" w:firstRow="0" w:lastRow="0" w:firstColumn="0" w:lastColumn="0" w:oddVBand="0" w:evenVBand="0" w:oddHBand="0" w:evenHBand="0" w:firstRowFirstColumn="0" w:firstRowLastColumn="0" w:lastRowFirstColumn="0" w:lastRowLastColumn="0"/>
            </w:pPr>
            <w:r>
              <w:t>9/6/2021</w:t>
            </w:r>
          </w:p>
        </w:tc>
        <w:tc>
          <w:tcPr>
            <w:tcW w:w="4252" w:type="dxa"/>
          </w:tcPr>
          <w:p w14:paraId="2D193C8D" w14:textId="4CFE8E04" w:rsidR="00D21B39" w:rsidRPr="00FD25AE" w:rsidRDefault="007E351C" w:rsidP="00C82525">
            <w:pPr>
              <w:cnfStyle w:val="000000000000" w:firstRow="0" w:lastRow="0" w:firstColumn="0" w:lastColumn="0" w:oddVBand="0" w:evenVBand="0" w:oddHBand="0" w:evenHBand="0" w:firstRowFirstColumn="0" w:firstRowLastColumn="0" w:lastRowFirstColumn="0" w:lastRowLastColumn="0"/>
            </w:pPr>
            <w:r>
              <w:t>First draft shared with external reviewers</w:t>
            </w:r>
          </w:p>
        </w:tc>
        <w:tc>
          <w:tcPr>
            <w:tcW w:w="2642" w:type="dxa"/>
          </w:tcPr>
          <w:p w14:paraId="3C34B082" w14:textId="7CAC7A7C" w:rsidR="00D21B39" w:rsidRPr="007E351C" w:rsidRDefault="007E351C" w:rsidP="00C82525">
            <w:pPr>
              <w:cnfStyle w:val="000000000000" w:firstRow="0" w:lastRow="0" w:firstColumn="0" w:lastColumn="0" w:oddVBand="0" w:evenVBand="0" w:oddHBand="0" w:evenHBand="0" w:firstRowFirstColumn="0" w:firstRowLastColumn="0" w:lastRowFirstColumn="0" w:lastRowLastColumn="0"/>
              <w:rPr>
                <w:lang w:val="it-IT"/>
              </w:rPr>
            </w:pPr>
            <w:r w:rsidRPr="007E351C">
              <w:rPr>
                <w:lang w:val="it-IT"/>
              </w:rPr>
              <w:t>Dimple Sokartara, Giuseppe La R</w:t>
            </w:r>
            <w:r>
              <w:rPr>
                <w:lang w:val="it-IT"/>
              </w:rPr>
              <w:t>occa</w:t>
            </w:r>
          </w:p>
        </w:tc>
      </w:tr>
      <w:tr w:rsidR="00D21B39" w:rsidRPr="008D706D" w14:paraId="62A18A51" w14:textId="77777777" w:rsidTr="007F4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E612759" w14:textId="23CEE7D8" w:rsidR="00D21B39" w:rsidRPr="00FD25AE" w:rsidRDefault="007E351C" w:rsidP="00C82525">
            <w:r>
              <w:t>v.</w:t>
            </w:r>
            <w:r w:rsidR="00660419">
              <w:t>0.</w:t>
            </w:r>
            <w:r>
              <w:t>3</w:t>
            </w:r>
          </w:p>
        </w:tc>
        <w:tc>
          <w:tcPr>
            <w:tcW w:w="1310" w:type="dxa"/>
          </w:tcPr>
          <w:p w14:paraId="302F51E2" w14:textId="62A5A266" w:rsidR="00D21B39" w:rsidRPr="00FD25AE" w:rsidRDefault="008D706D" w:rsidP="00C82525">
            <w:pPr>
              <w:cnfStyle w:val="000000100000" w:firstRow="0" w:lastRow="0" w:firstColumn="0" w:lastColumn="0" w:oddVBand="0" w:evenVBand="0" w:oddHBand="1" w:evenHBand="0" w:firstRowFirstColumn="0" w:firstRowLastColumn="0" w:lastRowFirstColumn="0" w:lastRowLastColumn="0"/>
            </w:pPr>
            <w:r>
              <w:t>30/7/2021</w:t>
            </w:r>
          </w:p>
        </w:tc>
        <w:tc>
          <w:tcPr>
            <w:tcW w:w="4252" w:type="dxa"/>
          </w:tcPr>
          <w:p w14:paraId="226508B2" w14:textId="3EC19D41" w:rsidR="00D21B39" w:rsidRPr="00FD25AE" w:rsidRDefault="008D706D" w:rsidP="00C82525">
            <w:pPr>
              <w:cnfStyle w:val="000000100000" w:firstRow="0" w:lastRow="0" w:firstColumn="0" w:lastColumn="0" w:oddVBand="0" w:evenVBand="0" w:oddHBand="1" w:evenHBand="0" w:firstRowFirstColumn="0" w:firstRowLastColumn="0" w:lastRowFirstColumn="0" w:lastRowLastColumn="0"/>
            </w:pPr>
            <w:r>
              <w:t>Final draft available</w:t>
            </w:r>
          </w:p>
        </w:tc>
        <w:tc>
          <w:tcPr>
            <w:tcW w:w="2642" w:type="dxa"/>
          </w:tcPr>
          <w:p w14:paraId="190B53FB" w14:textId="473BBB6C" w:rsidR="00D21B39" w:rsidRPr="008D706D" w:rsidRDefault="008D706D" w:rsidP="00C82525">
            <w:pPr>
              <w:cnfStyle w:val="000000100000" w:firstRow="0" w:lastRow="0" w:firstColumn="0" w:lastColumn="0" w:oddVBand="0" w:evenVBand="0" w:oddHBand="1" w:evenHBand="0" w:firstRowFirstColumn="0" w:firstRowLastColumn="0" w:lastRowFirstColumn="0" w:lastRowLastColumn="0"/>
              <w:rPr>
                <w:lang w:val="it-IT"/>
              </w:rPr>
            </w:pPr>
            <w:r w:rsidRPr="008D706D">
              <w:rPr>
                <w:lang w:val="it-IT"/>
              </w:rPr>
              <w:t>Dimple Sokartara, Giuseppe La R</w:t>
            </w:r>
            <w:r>
              <w:rPr>
                <w:lang w:val="it-IT"/>
              </w:rPr>
              <w:t>occa, Gergely Sipos, Sergio Andreozzi</w:t>
            </w:r>
          </w:p>
        </w:tc>
      </w:tr>
      <w:tr w:rsidR="008D706D" w:rsidRPr="008D706D" w14:paraId="71F4739B" w14:textId="77777777" w:rsidTr="007F4C23">
        <w:tc>
          <w:tcPr>
            <w:cnfStyle w:val="001000000000" w:firstRow="0" w:lastRow="0" w:firstColumn="1" w:lastColumn="0" w:oddVBand="0" w:evenVBand="0" w:oddHBand="0" w:evenHBand="0" w:firstRowFirstColumn="0" w:firstRowLastColumn="0" w:lastRowFirstColumn="0" w:lastRowLastColumn="0"/>
            <w:tcW w:w="812" w:type="dxa"/>
          </w:tcPr>
          <w:p w14:paraId="6522054E" w14:textId="4E44ABD3" w:rsidR="008D706D" w:rsidRDefault="008D706D" w:rsidP="00C82525">
            <w:r>
              <w:t>v.</w:t>
            </w:r>
            <w:r w:rsidR="00660419">
              <w:t>1</w:t>
            </w:r>
          </w:p>
        </w:tc>
        <w:tc>
          <w:tcPr>
            <w:tcW w:w="1310" w:type="dxa"/>
          </w:tcPr>
          <w:p w14:paraId="65326417" w14:textId="68D4DB77" w:rsidR="008D706D" w:rsidRDefault="008D706D" w:rsidP="00C82525">
            <w:pPr>
              <w:cnfStyle w:val="000000000000" w:firstRow="0" w:lastRow="0" w:firstColumn="0" w:lastColumn="0" w:oddVBand="0" w:evenVBand="0" w:oddHBand="0" w:evenHBand="0" w:firstRowFirstColumn="0" w:firstRowLastColumn="0" w:lastRowFirstColumn="0" w:lastRowLastColumn="0"/>
            </w:pPr>
            <w:r>
              <w:t>4/8/2021</w:t>
            </w:r>
          </w:p>
        </w:tc>
        <w:tc>
          <w:tcPr>
            <w:tcW w:w="4252" w:type="dxa"/>
          </w:tcPr>
          <w:p w14:paraId="5936AFA1" w14:textId="77E8CFE0" w:rsidR="008D706D" w:rsidRDefault="008D706D" w:rsidP="00C82525">
            <w:pPr>
              <w:cnfStyle w:val="000000000000" w:firstRow="0" w:lastRow="0" w:firstColumn="0" w:lastColumn="0" w:oddVBand="0" w:evenVBand="0" w:oddHBand="0" w:evenHBand="0" w:firstRowFirstColumn="0" w:firstRowLastColumn="0" w:lastRowFirstColumn="0" w:lastRowLastColumn="0"/>
            </w:pPr>
            <w:r>
              <w:t>Final versio</w:t>
            </w:r>
            <w:r w:rsidR="00715CE9">
              <w:t>n</w:t>
            </w:r>
            <w:r>
              <w:t xml:space="preserve"> available</w:t>
            </w:r>
          </w:p>
        </w:tc>
        <w:tc>
          <w:tcPr>
            <w:tcW w:w="2642" w:type="dxa"/>
          </w:tcPr>
          <w:p w14:paraId="21FC9532" w14:textId="764F04C3" w:rsidR="008D706D" w:rsidRPr="008D706D" w:rsidRDefault="008D706D" w:rsidP="00C82525">
            <w:pPr>
              <w:cnfStyle w:val="000000000000" w:firstRow="0" w:lastRow="0" w:firstColumn="0" w:lastColumn="0" w:oddVBand="0" w:evenVBand="0" w:oddHBand="0" w:evenHBand="0" w:firstRowFirstColumn="0" w:firstRowLastColumn="0" w:lastRowFirstColumn="0" w:lastRowLastColumn="0"/>
              <w:rPr>
                <w:lang w:val="it-IT"/>
              </w:rPr>
            </w:pPr>
            <w:r w:rsidRPr="008D706D">
              <w:rPr>
                <w:lang w:val="it-IT"/>
              </w:rPr>
              <w:t>Dimple Sokartara, Giuseppe La R</w:t>
            </w:r>
            <w:r>
              <w:rPr>
                <w:lang w:val="it-IT"/>
              </w:rPr>
              <w:t>occa, Gergely Sipos, Sergio Andreozzi</w:t>
            </w:r>
          </w:p>
        </w:tc>
      </w:tr>
    </w:tbl>
    <w:p w14:paraId="2E01C130" w14:textId="77777777" w:rsidR="00D21B39" w:rsidRPr="00E46FD5" w:rsidRDefault="0026623E" w:rsidP="00C82525">
      <w:pPr>
        <w:rPr>
          <w:rFonts w:eastAsia="Arial"/>
          <w:color w:val="000000"/>
          <w:lang w:val="it-IT"/>
        </w:rPr>
      </w:pPr>
      <w:r w:rsidRPr="00E46FD5">
        <w:rPr>
          <w:lang w:val="it-IT"/>
        </w:rPr>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77F47C42" w14:textId="6DB48230" w:rsidR="00F73320" w:rsidRDefault="0026623E">
          <w:pPr>
            <w:pStyle w:val="TOC1"/>
            <w:rPr>
              <w:rFonts w:asciiTheme="minorHAnsi" w:eastAsiaTheme="minorEastAsia" w:hAnsiTheme="minorHAnsi" w:cstheme="minorBidi"/>
              <w:color w:val="auto"/>
              <w:spacing w:val="0"/>
              <w:lang w:eastAsia="en-GB"/>
            </w:rPr>
          </w:pPr>
          <w:r w:rsidRPr="00FD25AE">
            <w:fldChar w:fldCharType="begin"/>
          </w:r>
          <w:r w:rsidRPr="00FD25AE">
            <w:instrText xml:space="preserve"> TOC \h \u \z </w:instrText>
          </w:r>
          <w:r w:rsidRPr="00FD25AE">
            <w:fldChar w:fldCharType="separate"/>
          </w:r>
          <w:hyperlink w:anchor="_Toc79156065" w:history="1">
            <w:r w:rsidR="00F73320" w:rsidRPr="001A3251">
              <w:rPr>
                <w:rStyle w:val="Hyperlink"/>
              </w:rPr>
              <w:t>Executive summary</w:t>
            </w:r>
            <w:r w:rsidR="00F73320">
              <w:rPr>
                <w:webHidden/>
              </w:rPr>
              <w:tab/>
            </w:r>
            <w:r w:rsidR="00F73320">
              <w:rPr>
                <w:webHidden/>
              </w:rPr>
              <w:fldChar w:fldCharType="begin"/>
            </w:r>
            <w:r w:rsidR="00F73320">
              <w:rPr>
                <w:webHidden/>
              </w:rPr>
              <w:instrText xml:space="preserve"> PAGEREF _Toc79156065 \h </w:instrText>
            </w:r>
            <w:r w:rsidR="00F73320">
              <w:rPr>
                <w:webHidden/>
              </w:rPr>
            </w:r>
            <w:r w:rsidR="00F73320">
              <w:rPr>
                <w:webHidden/>
              </w:rPr>
              <w:fldChar w:fldCharType="separate"/>
            </w:r>
            <w:r w:rsidR="00FB4B49">
              <w:rPr>
                <w:webHidden/>
              </w:rPr>
              <w:t>5</w:t>
            </w:r>
            <w:r w:rsidR="00F73320">
              <w:rPr>
                <w:webHidden/>
              </w:rPr>
              <w:fldChar w:fldCharType="end"/>
            </w:r>
          </w:hyperlink>
        </w:p>
        <w:p w14:paraId="794FDE0B" w14:textId="1B842F1F" w:rsidR="00F73320" w:rsidRDefault="00F73320">
          <w:pPr>
            <w:pStyle w:val="TOC1"/>
            <w:rPr>
              <w:rFonts w:asciiTheme="minorHAnsi" w:eastAsiaTheme="minorEastAsia" w:hAnsiTheme="minorHAnsi" w:cstheme="minorBidi"/>
              <w:color w:val="auto"/>
              <w:spacing w:val="0"/>
              <w:lang w:eastAsia="en-GB"/>
            </w:rPr>
          </w:pPr>
          <w:hyperlink w:anchor="_Toc79156066" w:history="1">
            <w:r w:rsidRPr="001A3251">
              <w:rPr>
                <w:rStyle w:val="Hyperlink"/>
              </w:rPr>
              <w:t>1</w:t>
            </w:r>
            <w:r>
              <w:rPr>
                <w:rFonts w:asciiTheme="minorHAnsi" w:eastAsiaTheme="minorEastAsia" w:hAnsiTheme="minorHAnsi" w:cstheme="minorBidi"/>
                <w:color w:val="auto"/>
                <w:spacing w:val="0"/>
                <w:lang w:eastAsia="en-GB"/>
              </w:rPr>
              <w:tab/>
            </w:r>
            <w:r w:rsidRPr="001A3251">
              <w:rPr>
                <w:rStyle w:val="Hyperlink"/>
              </w:rPr>
              <w:t>Introduction</w:t>
            </w:r>
            <w:r>
              <w:rPr>
                <w:webHidden/>
              </w:rPr>
              <w:tab/>
            </w:r>
            <w:r>
              <w:rPr>
                <w:webHidden/>
              </w:rPr>
              <w:fldChar w:fldCharType="begin"/>
            </w:r>
            <w:r>
              <w:rPr>
                <w:webHidden/>
              </w:rPr>
              <w:instrText xml:space="preserve"> PAGEREF _Toc79156066 \h </w:instrText>
            </w:r>
            <w:r>
              <w:rPr>
                <w:webHidden/>
              </w:rPr>
            </w:r>
            <w:r>
              <w:rPr>
                <w:webHidden/>
              </w:rPr>
              <w:fldChar w:fldCharType="separate"/>
            </w:r>
            <w:r w:rsidR="00FB4B49">
              <w:rPr>
                <w:webHidden/>
              </w:rPr>
              <w:t>6</w:t>
            </w:r>
            <w:r>
              <w:rPr>
                <w:webHidden/>
              </w:rPr>
              <w:fldChar w:fldCharType="end"/>
            </w:r>
          </w:hyperlink>
        </w:p>
        <w:p w14:paraId="080645C2" w14:textId="48B6DB2B" w:rsidR="00F73320" w:rsidRDefault="00F73320">
          <w:pPr>
            <w:pStyle w:val="TOC1"/>
            <w:rPr>
              <w:rFonts w:asciiTheme="minorHAnsi" w:eastAsiaTheme="minorEastAsia" w:hAnsiTheme="minorHAnsi" w:cstheme="minorBidi"/>
              <w:color w:val="auto"/>
              <w:spacing w:val="0"/>
              <w:lang w:eastAsia="en-GB"/>
            </w:rPr>
          </w:pPr>
          <w:hyperlink w:anchor="_Toc79156067" w:history="1">
            <w:r w:rsidRPr="001A3251">
              <w:rPr>
                <w:rStyle w:val="Hyperlink"/>
              </w:rPr>
              <w:t>2</w:t>
            </w:r>
            <w:r>
              <w:rPr>
                <w:rFonts w:asciiTheme="minorHAnsi" w:eastAsiaTheme="minorEastAsia" w:hAnsiTheme="minorHAnsi" w:cstheme="minorBidi"/>
                <w:color w:val="auto"/>
                <w:spacing w:val="0"/>
                <w:lang w:eastAsia="en-GB"/>
              </w:rPr>
              <w:tab/>
            </w:r>
            <w:r w:rsidRPr="001A3251">
              <w:rPr>
                <w:rStyle w:val="Hyperlink"/>
              </w:rPr>
              <w:t>Strategy and methodology</w:t>
            </w:r>
            <w:r>
              <w:rPr>
                <w:webHidden/>
              </w:rPr>
              <w:tab/>
            </w:r>
            <w:r>
              <w:rPr>
                <w:webHidden/>
              </w:rPr>
              <w:fldChar w:fldCharType="begin"/>
            </w:r>
            <w:r>
              <w:rPr>
                <w:webHidden/>
              </w:rPr>
              <w:instrText xml:space="preserve"> PAGEREF _Toc79156067 \h </w:instrText>
            </w:r>
            <w:r>
              <w:rPr>
                <w:webHidden/>
              </w:rPr>
            </w:r>
            <w:r>
              <w:rPr>
                <w:webHidden/>
              </w:rPr>
              <w:fldChar w:fldCharType="separate"/>
            </w:r>
            <w:r w:rsidR="00FB4B49">
              <w:rPr>
                <w:webHidden/>
              </w:rPr>
              <w:t>8</w:t>
            </w:r>
            <w:r>
              <w:rPr>
                <w:webHidden/>
              </w:rPr>
              <w:fldChar w:fldCharType="end"/>
            </w:r>
          </w:hyperlink>
        </w:p>
        <w:p w14:paraId="73AEDD65" w14:textId="49BA7B97" w:rsidR="00F73320" w:rsidRDefault="00F73320">
          <w:pPr>
            <w:pStyle w:val="TOC2"/>
            <w:rPr>
              <w:rFonts w:asciiTheme="minorHAnsi" w:eastAsiaTheme="minorEastAsia" w:hAnsiTheme="minorHAnsi" w:cstheme="minorBidi"/>
              <w:noProof/>
              <w:color w:val="auto"/>
              <w:spacing w:val="0"/>
              <w:lang w:eastAsia="en-GB"/>
            </w:rPr>
          </w:pPr>
          <w:hyperlink w:anchor="_Toc79156068" w:history="1">
            <w:r w:rsidRPr="001A3251">
              <w:rPr>
                <w:rStyle w:val="Hyperlink"/>
                <w:noProof/>
              </w:rPr>
              <w:t>2.1</w:t>
            </w:r>
            <w:r>
              <w:rPr>
                <w:rFonts w:asciiTheme="minorHAnsi" w:eastAsiaTheme="minorEastAsia" w:hAnsiTheme="minorHAnsi" w:cstheme="minorBidi"/>
                <w:noProof/>
                <w:color w:val="auto"/>
                <w:spacing w:val="0"/>
                <w:lang w:eastAsia="en-GB"/>
              </w:rPr>
              <w:tab/>
            </w:r>
            <w:r w:rsidRPr="001A3251">
              <w:rPr>
                <w:rStyle w:val="Hyperlink"/>
                <w:noProof/>
              </w:rPr>
              <w:t>Stakeholder mapping</w:t>
            </w:r>
            <w:r>
              <w:rPr>
                <w:noProof/>
                <w:webHidden/>
              </w:rPr>
              <w:tab/>
            </w:r>
            <w:r>
              <w:rPr>
                <w:noProof/>
                <w:webHidden/>
              </w:rPr>
              <w:fldChar w:fldCharType="begin"/>
            </w:r>
            <w:r>
              <w:rPr>
                <w:noProof/>
                <w:webHidden/>
              </w:rPr>
              <w:instrText xml:space="preserve"> PAGEREF _Toc79156068 \h </w:instrText>
            </w:r>
            <w:r>
              <w:rPr>
                <w:noProof/>
                <w:webHidden/>
              </w:rPr>
            </w:r>
            <w:r>
              <w:rPr>
                <w:noProof/>
                <w:webHidden/>
              </w:rPr>
              <w:fldChar w:fldCharType="separate"/>
            </w:r>
            <w:r w:rsidR="00FB4B49">
              <w:rPr>
                <w:noProof/>
                <w:webHidden/>
              </w:rPr>
              <w:t>8</w:t>
            </w:r>
            <w:r>
              <w:rPr>
                <w:noProof/>
                <w:webHidden/>
              </w:rPr>
              <w:fldChar w:fldCharType="end"/>
            </w:r>
          </w:hyperlink>
        </w:p>
        <w:p w14:paraId="16705531" w14:textId="134BC1B7"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69" w:history="1">
            <w:r w:rsidRPr="001A3251">
              <w:rPr>
                <w:rStyle w:val="Hyperlink"/>
                <w:noProof/>
                <w14:scene3d>
                  <w14:camera w14:prst="orthographicFront"/>
                  <w14:lightRig w14:rig="threePt" w14:dir="t">
                    <w14:rot w14:lat="0" w14:lon="0" w14:rev="0"/>
                  </w14:lightRig>
                </w14:scene3d>
              </w:rPr>
              <w:t>2.1.1</w:t>
            </w:r>
            <w:r>
              <w:rPr>
                <w:rFonts w:asciiTheme="minorHAnsi" w:eastAsiaTheme="minorEastAsia" w:hAnsiTheme="minorHAnsi" w:cstheme="minorBidi"/>
                <w:noProof/>
                <w:spacing w:val="0"/>
                <w:lang w:eastAsia="en-GB"/>
              </w:rPr>
              <w:tab/>
            </w:r>
            <w:r w:rsidRPr="001A3251">
              <w:rPr>
                <w:rStyle w:val="Hyperlink"/>
                <w:noProof/>
              </w:rPr>
              <w:t>Stakeholder group: Researchers</w:t>
            </w:r>
            <w:r>
              <w:rPr>
                <w:noProof/>
                <w:webHidden/>
              </w:rPr>
              <w:tab/>
            </w:r>
            <w:r>
              <w:rPr>
                <w:noProof/>
                <w:webHidden/>
              </w:rPr>
              <w:fldChar w:fldCharType="begin"/>
            </w:r>
            <w:r>
              <w:rPr>
                <w:noProof/>
                <w:webHidden/>
              </w:rPr>
              <w:instrText xml:space="preserve"> PAGEREF _Toc79156069 \h </w:instrText>
            </w:r>
            <w:r>
              <w:rPr>
                <w:noProof/>
                <w:webHidden/>
              </w:rPr>
            </w:r>
            <w:r>
              <w:rPr>
                <w:noProof/>
                <w:webHidden/>
              </w:rPr>
              <w:fldChar w:fldCharType="separate"/>
            </w:r>
            <w:r w:rsidR="00FB4B49">
              <w:rPr>
                <w:noProof/>
                <w:webHidden/>
              </w:rPr>
              <w:t>9</w:t>
            </w:r>
            <w:r>
              <w:rPr>
                <w:noProof/>
                <w:webHidden/>
              </w:rPr>
              <w:fldChar w:fldCharType="end"/>
            </w:r>
          </w:hyperlink>
        </w:p>
        <w:p w14:paraId="6E81090C" w14:textId="00AC90CD"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0" w:history="1">
            <w:r w:rsidRPr="001A3251">
              <w:rPr>
                <w:rStyle w:val="Hyperlink"/>
                <w:noProof/>
                <w14:scene3d>
                  <w14:camera w14:prst="orthographicFront"/>
                  <w14:lightRig w14:rig="threePt" w14:dir="t">
                    <w14:rot w14:lat="0" w14:lon="0" w14:rev="0"/>
                  </w14:lightRig>
                </w14:scene3d>
              </w:rPr>
              <w:t>2.1.2</w:t>
            </w:r>
            <w:r>
              <w:rPr>
                <w:rFonts w:asciiTheme="minorHAnsi" w:eastAsiaTheme="minorEastAsia" w:hAnsiTheme="minorHAnsi" w:cstheme="minorBidi"/>
                <w:noProof/>
                <w:spacing w:val="0"/>
                <w:lang w:eastAsia="en-GB"/>
              </w:rPr>
              <w:tab/>
            </w:r>
            <w:r w:rsidRPr="001A3251">
              <w:rPr>
                <w:rStyle w:val="Hyperlink"/>
                <w:noProof/>
              </w:rPr>
              <w:t>Stakeholder group: International projects and research infrastructures</w:t>
            </w:r>
            <w:r>
              <w:rPr>
                <w:noProof/>
                <w:webHidden/>
              </w:rPr>
              <w:tab/>
            </w:r>
            <w:r>
              <w:rPr>
                <w:noProof/>
                <w:webHidden/>
              </w:rPr>
              <w:fldChar w:fldCharType="begin"/>
            </w:r>
            <w:r>
              <w:rPr>
                <w:noProof/>
                <w:webHidden/>
              </w:rPr>
              <w:instrText xml:space="preserve"> PAGEREF _Toc79156070 \h </w:instrText>
            </w:r>
            <w:r>
              <w:rPr>
                <w:noProof/>
                <w:webHidden/>
              </w:rPr>
            </w:r>
            <w:r>
              <w:rPr>
                <w:noProof/>
                <w:webHidden/>
              </w:rPr>
              <w:fldChar w:fldCharType="separate"/>
            </w:r>
            <w:r w:rsidR="00FB4B49">
              <w:rPr>
                <w:noProof/>
                <w:webHidden/>
              </w:rPr>
              <w:t>10</w:t>
            </w:r>
            <w:r>
              <w:rPr>
                <w:noProof/>
                <w:webHidden/>
              </w:rPr>
              <w:fldChar w:fldCharType="end"/>
            </w:r>
          </w:hyperlink>
        </w:p>
        <w:p w14:paraId="6744FFCD" w14:textId="484D3A78"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1" w:history="1">
            <w:r w:rsidRPr="001A3251">
              <w:rPr>
                <w:rStyle w:val="Hyperlink"/>
                <w:noProof/>
                <w14:scene3d>
                  <w14:camera w14:prst="orthographicFront"/>
                  <w14:lightRig w14:rig="threePt" w14:dir="t">
                    <w14:rot w14:lat="0" w14:lon="0" w14:rev="0"/>
                  </w14:lightRig>
                </w14:scene3d>
              </w:rPr>
              <w:t>2.1.3</w:t>
            </w:r>
            <w:r>
              <w:rPr>
                <w:rFonts w:asciiTheme="minorHAnsi" w:eastAsiaTheme="minorEastAsia" w:hAnsiTheme="minorHAnsi" w:cstheme="minorBidi"/>
                <w:noProof/>
                <w:spacing w:val="0"/>
                <w:lang w:eastAsia="en-GB"/>
              </w:rPr>
              <w:tab/>
            </w:r>
            <w:r w:rsidRPr="001A3251">
              <w:rPr>
                <w:rStyle w:val="Hyperlink"/>
                <w:noProof/>
              </w:rPr>
              <w:t>Stakeholder group: Industry/SMEs</w:t>
            </w:r>
            <w:r>
              <w:rPr>
                <w:noProof/>
                <w:webHidden/>
              </w:rPr>
              <w:tab/>
            </w:r>
            <w:r>
              <w:rPr>
                <w:noProof/>
                <w:webHidden/>
              </w:rPr>
              <w:fldChar w:fldCharType="begin"/>
            </w:r>
            <w:r>
              <w:rPr>
                <w:noProof/>
                <w:webHidden/>
              </w:rPr>
              <w:instrText xml:space="preserve"> PAGEREF _Toc79156071 \h </w:instrText>
            </w:r>
            <w:r>
              <w:rPr>
                <w:noProof/>
                <w:webHidden/>
              </w:rPr>
            </w:r>
            <w:r>
              <w:rPr>
                <w:noProof/>
                <w:webHidden/>
              </w:rPr>
              <w:fldChar w:fldCharType="separate"/>
            </w:r>
            <w:r w:rsidR="00FB4B49">
              <w:rPr>
                <w:noProof/>
                <w:webHidden/>
              </w:rPr>
              <w:t>10</w:t>
            </w:r>
            <w:r>
              <w:rPr>
                <w:noProof/>
                <w:webHidden/>
              </w:rPr>
              <w:fldChar w:fldCharType="end"/>
            </w:r>
          </w:hyperlink>
        </w:p>
        <w:p w14:paraId="5D1651C8" w14:textId="186BD31A"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2" w:history="1">
            <w:r w:rsidRPr="001A3251">
              <w:rPr>
                <w:rStyle w:val="Hyperlink"/>
                <w:noProof/>
                <w14:scene3d>
                  <w14:camera w14:prst="orthographicFront"/>
                  <w14:lightRig w14:rig="threePt" w14:dir="t">
                    <w14:rot w14:lat="0" w14:lon="0" w14:rev="0"/>
                  </w14:lightRig>
                </w14:scene3d>
              </w:rPr>
              <w:t>2.1.4</w:t>
            </w:r>
            <w:r>
              <w:rPr>
                <w:rFonts w:asciiTheme="minorHAnsi" w:eastAsiaTheme="minorEastAsia" w:hAnsiTheme="minorHAnsi" w:cstheme="minorBidi"/>
                <w:noProof/>
                <w:spacing w:val="0"/>
                <w:lang w:eastAsia="en-GB"/>
              </w:rPr>
              <w:tab/>
            </w:r>
            <w:r w:rsidRPr="001A3251">
              <w:rPr>
                <w:rStyle w:val="Hyperlink"/>
                <w:noProof/>
              </w:rPr>
              <w:t>Stakeholder group: Public sector</w:t>
            </w:r>
            <w:r>
              <w:rPr>
                <w:noProof/>
                <w:webHidden/>
              </w:rPr>
              <w:tab/>
            </w:r>
            <w:r>
              <w:rPr>
                <w:noProof/>
                <w:webHidden/>
              </w:rPr>
              <w:fldChar w:fldCharType="begin"/>
            </w:r>
            <w:r>
              <w:rPr>
                <w:noProof/>
                <w:webHidden/>
              </w:rPr>
              <w:instrText xml:space="preserve"> PAGEREF _Toc79156072 \h </w:instrText>
            </w:r>
            <w:r>
              <w:rPr>
                <w:noProof/>
                <w:webHidden/>
              </w:rPr>
            </w:r>
            <w:r>
              <w:rPr>
                <w:noProof/>
                <w:webHidden/>
              </w:rPr>
              <w:fldChar w:fldCharType="separate"/>
            </w:r>
            <w:r w:rsidR="00FB4B49">
              <w:rPr>
                <w:noProof/>
                <w:webHidden/>
              </w:rPr>
              <w:t>10</w:t>
            </w:r>
            <w:r>
              <w:rPr>
                <w:noProof/>
                <w:webHidden/>
              </w:rPr>
              <w:fldChar w:fldCharType="end"/>
            </w:r>
          </w:hyperlink>
        </w:p>
        <w:p w14:paraId="3C4C5E97" w14:textId="1BD24B6D"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3" w:history="1">
            <w:r w:rsidRPr="001A3251">
              <w:rPr>
                <w:rStyle w:val="Hyperlink"/>
                <w:noProof/>
                <w14:scene3d>
                  <w14:camera w14:prst="orthographicFront"/>
                  <w14:lightRig w14:rig="threePt" w14:dir="t">
                    <w14:rot w14:lat="0" w14:lon="0" w14:rev="0"/>
                  </w14:lightRig>
                </w14:scene3d>
              </w:rPr>
              <w:t>2.1.5</w:t>
            </w:r>
            <w:r>
              <w:rPr>
                <w:rFonts w:asciiTheme="minorHAnsi" w:eastAsiaTheme="minorEastAsia" w:hAnsiTheme="minorHAnsi" w:cstheme="minorBidi"/>
                <w:noProof/>
                <w:spacing w:val="0"/>
                <w:lang w:eastAsia="en-GB"/>
              </w:rPr>
              <w:tab/>
            </w:r>
            <w:r w:rsidRPr="001A3251">
              <w:rPr>
                <w:rStyle w:val="Hyperlink"/>
                <w:noProof/>
              </w:rPr>
              <w:t>Stakeholder group: Academic HTC/Cloud providers</w:t>
            </w:r>
            <w:r>
              <w:rPr>
                <w:noProof/>
                <w:webHidden/>
              </w:rPr>
              <w:tab/>
            </w:r>
            <w:r>
              <w:rPr>
                <w:noProof/>
                <w:webHidden/>
              </w:rPr>
              <w:fldChar w:fldCharType="begin"/>
            </w:r>
            <w:r>
              <w:rPr>
                <w:noProof/>
                <w:webHidden/>
              </w:rPr>
              <w:instrText xml:space="preserve"> PAGEREF _Toc79156073 \h </w:instrText>
            </w:r>
            <w:r>
              <w:rPr>
                <w:noProof/>
                <w:webHidden/>
              </w:rPr>
            </w:r>
            <w:r>
              <w:rPr>
                <w:noProof/>
                <w:webHidden/>
              </w:rPr>
              <w:fldChar w:fldCharType="separate"/>
            </w:r>
            <w:r w:rsidR="00FB4B49">
              <w:rPr>
                <w:noProof/>
                <w:webHidden/>
              </w:rPr>
              <w:t>11</w:t>
            </w:r>
            <w:r>
              <w:rPr>
                <w:noProof/>
                <w:webHidden/>
              </w:rPr>
              <w:fldChar w:fldCharType="end"/>
            </w:r>
          </w:hyperlink>
        </w:p>
        <w:p w14:paraId="58D5A723" w14:textId="5381C628"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4" w:history="1">
            <w:r w:rsidRPr="001A3251">
              <w:rPr>
                <w:rStyle w:val="Hyperlink"/>
                <w:noProof/>
                <w14:scene3d>
                  <w14:camera w14:prst="orthographicFront"/>
                  <w14:lightRig w14:rig="threePt" w14:dir="t">
                    <w14:rot w14:lat="0" w14:lon="0" w14:rev="0"/>
                  </w14:lightRig>
                </w14:scene3d>
              </w:rPr>
              <w:t>2.1.6</w:t>
            </w:r>
            <w:r>
              <w:rPr>
                <w:rFonts w:asciiTheme="minorHAnsi" w:eastAsiaTheme="minorEastAsia" w:hAnsiTheme="minorHAnsi" w:cstheme="minorBidi"/>
                <w:noProof/>
                <w:spacing w:val="0"/>
                <w:lang w:eastAsia="en-GB"/>
              </w:rPr>
              <w:tab/>
            </w:r>
            <w:r w:rsidRPr="001A3251">
              <w:rPr>
                <w:rStyle w:val="Hyperlink"/>
                <w:noProof/>
              </w:rPr>
              <w:t>Stakeholder group: HPC providers</w:t>
            </w:r>
            <w:r>
              <w:rPr>
                <w:noProof/>
                <w:webHidden/>
              </w:rPr>
              <w:tab/>
            </w:r>
            <w:r>
              <w:rPr>
                <w:noProof/>
                <w:webHidden/>
              </w:rPr>
              <w:fldChar w:fldCharType="begin"/>
            </w:r>
            <w:r>
              <w:rPr>
                <w:noProof/>
                <w:webHidden/>
              </w:rPr>
              <w:instrText xml:space="preserve"> PAGEREF _Toc79156074 \h </w:instrText>
            </w:r>
            <w:r>
              <w:rPr>
                <w:noProof/>
                <w:webHidden/>
              </w:rPr>
            </w:r>
            <w:r>
              <w:rPr>
                <w:noProof/>
                <w:webHidden/>
              </w:rPr>
              <w:fldChar w:fldCharType="separate"/>
            </w:r>
            <w:r w:rsidR="00FB4B49">
              <w:rPr>
                <w:noProof/>
                <w:webHidden/>
              </w:rPr>
              <w:t>11</w:t>
            </w:r>
            <w:r>
              <w:rPr>
                <w:noProof/>
                <w:webHidden/>
              </w:rPr>
              <w:fldChar w:fldCharType="end"/>
            </w:r>
          </w:hyperlink>
        </w:p>
        <w:p w14:paraId="1779D337" w14:textId="5AFE4F2D"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5" w:history="1">
            <w:r w:rsidRPr="001A3251">
              <w:rPr>
                <w:rStyle w:val="Hyperlink"/>
                <w:noProof/>
                <w14:scene3d>
                  <w14:camera w14:prst="orthographicFront"/>
                  <w14:lightRig w14:rig="threePt" w14:dir="t">
                    <w14:rot w14:lat="0" w14:lon="0" w14:rev="0"/>
                  </w14:lightRig>
                </w14:scene3d>
              </w:rPr>
              <w:t>2.1.7</w:t>
            </w:r>
            <w:r>
              <w:rPr>
                <w:rFonts w:asciiTheme="minorHAnsi" w:eastAsiaTheme="minorEastAsia" w:hAnsiTheme="minorHAnsi" w:cstheme="minorBidi"/>
                <w:noProof/>
                <w:spacing w:val="0"/>
                <w:lang w:eastAsia="en-GB"/>
              </w:rPr>
              <w:tab/>
            </w:r>
            <w:r w:rsidRPr="001A3251">
              <w:rPr>
                <w:rStyle w:val="Hyperlink"/>
                <w:noProof/>
              </w:rPr>
              <w:t>Stakeholder group: Data Space providers</w:t>
            </w:r>
            <w:r>
              <w:rPr>
                <w:noProof/>
                <w:webHidden/>
              </w:rPr>
              <w:tab/>
            </w:r>
            <w:r>
              <w:rPr>
                <w:noProof/>
                <w:webHidden/>
              </w:rPr>
              <w:fldChar w:fldCharType="begin"/>
            </w:r>
            <w:r>
              <w:rPr>
                <w:noProof/>
                <w:webHidden/>
              </w:rPr>
              <w:instrText xml:space="preserve"> PAGEREF _Toc79156075 \h </w:instrText>
            </w:r>
            <w:r>
              <w:rPr>
                <w:noProof/>
                <w:webHidden/>
              </w:rPr>
            </w:r>
            <w:r>
              <w:rPr>
                <w:noProof/>
                <w:webHidden/>
              </w:rPr>
              <w:fldChar w:fldCharType="separate"/>
            </w:r>
            <w:r w:rsidR="00FB4B49">
              <w:rPr>
                <w:noProof/>
                <w:webHidden/>
              </w:rPr>
              <w:t>11</w:t>
            </w:r>
            <w:r>
              <w:rPr>
                <w:noProof/>
                <w:webHidden/>
              </w:rPr>
              <w:fldChar w:fldCharType="end"/>
            </w:r>
          </w:hyperlink>
        </w:p>
        <w:p w14:paraId="37A8B53B" w14:textId="003C5A06"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6" w:history="1">
            <w:r w:rsidRPr="001A3251">
              <w:rPr>
                <w:rStyle w:val="Hyperlink"/>
                <w:noProof/>
                <w14:scene3d>
                  <w14:camera w14:prst="orthographicFront"/>
                  <w14:lightRig w14:rig="threePt" w14:dir="t">
                    <w14:rot w14:lat="0" w14:lon="0" w14:rev="0"/>
                  </w14:lightRig>
                </w14:scene3d>
              </w:rPr>
              <w:t>2.1.8</w:t>
            </w:r>
            <w:r>
              <w:rPr>
                <w:rFonts w:asciiTheme="minorHAnsi" w:eastAsiaTheme="minorEastAsia" w:hAnsiTheme="minorHAnsi" w:cstheme="minorBidi"/>
                <w:noProof/>
                <w:spacing w:val="0"/>
                <w:lang w:eastAsia="en-GB"/>
              </w:rPr>
              <w:tab/>
            </w:r>
            <w:r w:rsidRPr="001A3251">
              <w:rPr>
                <w:rStyle w:val="Hyperlink"/>
                <w:noProof/>
              </w:rPr>
              <w:t>Stakeholder group: EOSC Association</w:t>
            </w:r>
            <w:r>
              <w:rPr>
                <w:noProof/>
                <w:webHidden/>
              </w:rPr>
              <w:tab/>
            </w:r>
            <w:r>
              <w:rPr>
                <w:noProof/>
                <w:webHidden/>
              </w:rPr>
              <w:fldChar w:fldCharType="begin"/>
            </w:r>
            <w:r>
              <w:rPr>
                <w:noProof/>
                <w:webHidden/>
              </w:rPr>
              <w:instrText xml:space="preserve"> PAGEREF _Toc79156076 \h </w:instrText>
            </w:r>
            <w:r>
              <w:rPr>
                <w:noProof/>
                <w:webHidden/>
              </w:rPr>
            </w:r>
            <w:r>
              <w:rPr>
                <w:noProof/>
                <w:webHidden/>
              </w:rPr>
              <w:fldChar w:fldCharType="separate"/>
            </w:r>
            <w:r w:rsidR="00FB4B49">
              <w:rPr>
                <w:noProof/>
                <w:webHidden/>
              </w:rPr>
              <w:t>12</w:t>
            </w:r>
            <w:r>
              <w:rPr>
                <w:noProof/>
                <w:webHidden/>
              </w:rPr>
              <w:fldChar w:fldCharType="end"/>
            </w:r>
          </w:hyperlink>
        </w:p>
        <w:p w14:paraId="5E3D6083" w14:textId="55D55265"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7" w:history="1">
            <w:r w:rsidRPr="001A3251">
              <w:rPr>
                <w:rStyle w:val="Hyperlink"/>
                <w:noProof/>
                <w14:scene3d>
                  <w14:camera w14:prst="orthographicFront"/>
                  <w14:lightRig w14:rig="threePt" w14:dir="t">
                    <w14:rot w14:lat="0" w14:lon="0" w14:rev="0"/>
                  </w14:lightRig>
                </w14:scene3d>
              </w:rPr>
              <w:t>2.1.9</w:t>
            </w:r>
            <w:r>
              <w:rPr>
                <w:rFonts w:asciiTheme="minorHAnsi" w:eastAsiaTheme="minorEastAsia" w:hAnsiTheme="minorHAnsi" w:cstheme="minorBidi"/>
                <w:noProof/>
                <w:spacing w:val="0"/>
                <w:lang w:eastAsia="en-GB"/>
              </w:rPr>
              <w:tab/>
            </w:r>
            <w:r w:rsidRPr="001A3251">
              <w:rPr>
                <w:rStyle w:val="Hyperlink"/>
                <w:noProof/>
              </w:rPr>
              <w:t>Stakeholder group: EOSC Advisory Groups (AGs) &amp; Task Forces (TFs)</w:t>
            </w:r>
            <w:r>
              <w:rPr>
                <w:noProof/>
                <w:webHidden/>
              </w:rPr>
              <w:tab/>
            </w:r>
            <w:r>
              <w:rPr>
                <w:noProof/>
                <w:webHidden/>
              </w:rPr>
              <w:fldChar w:fldCharType="begin"/>
            </w:r>
            <w:r>
              <w:rPr>
                <w:noProof/>
                <w:webHidden/>
              </w:rPr>
              <w:instrText xml:space="preserve"> PAGEREF _Toc79156077 \h </w:instrText>
            </w:r>
            <w:r>
              <w:rPr>
                <w:noProof/>
                <w:webHidden/>
              </w:rPr>
            </w:r>
            <w:r>
              <w:rPr>
                <w:noProof/>
                <w:webHidden/>
              </w:rPr>
              <w:fldChar w:fldCharType="separate"/>
            </w:r>
            <w:r w:rsidR="00FB4B49">
              <w:rPr>
                <w:noProof/>
                <w:webHidden/>
              </w:rPr>
              <w:t>12</w:t>
            </w:r>
            <w:r>
              <w:rPr>
                <w:noProof/>
                <w:webHidden/>
              </w:rPr>
              <w:fldChar w:fldCharType="end"/>
            </w:r>
          </w:hyperlink>
        </w:p>
        <w:p w14:paraId="73AC77C0" w14:textId="2EE5BC9C"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8" w:history="1">
            <w:r w:rsidRPr="001A3251">
              <w:rPr>
                <w:rStyle w:val="Hyperlink"/>
                <w:noProof/>
                <w14:scene3d>
                  <w14:camera w14:prst="orthographicFront"/>
                  <w14:lightRig w14:rig="threePt" w14:dir="t">
                    <w14:rot w14:lat="0" w14:lon="0" w14:rev="0"/>
                  </w14:lightRig>
                </w14:scene3d>
              </w:rPr>
              <w:t>2.1.10</w:t>
            </w:r>
            <w:r>
              <w:rPr>
                <w:rFonts w:asciiTheme="minorHAnsi" w:eastAsiaTheme="minorEastAsia" w:hAnsiTheme="minorHAnsi" w:cstheme="minorBidi"/>
                <w:noProof/>
                <w:spacing w:val="0"/>
                <w:lang w:eastAsia="en-GB"/>
              </w:rPr>
              <w:tab/>
            </w:r>
            <w:r w:rsidRPr="001A3251">
              <w:rPr>
                <w:rStyle w:val="Hyperlink"/>
                <w:noProof/>
              </w:rPr>
              <w:t>Stakeholder group: Providers of EOSC Core</w:t>
            </w:r>
            <w:r>
              <w:rPr>
                <w:noProof/>
                <w:webHidden/>
              </w:rPr>
              <w:tab/>
            </w:r>
            <w:r>
              <w:rPr>
                <w:noProof/>
                <w:webHidden/>
              </w:rPr>
              <w:fldChar w:fldCharType="begin"/>
            </w:r>
            <w:r>
              <w:rPr>
                <w:noProof/>
                <w:webHidden/>
              </w:rPr>
              <w:instrText xml:space="preserve"> PAGEREF _Toc79156078 \h </w:instrText>
            </w:r>
            <w:r>
              <w:rPr>
                <w:noProof/>
                <w:webHidden/>
              </w:rPr>
            </w:r>
            <w:r>
              <w:rPr>
                <w:noProof/>
                <w:webHidden/>
              </w:rPr>
              <w:fldChar w:fldCharType="separate"/>
            </w:r>
            <w:r w:rsidR="00FB4B49">
              <w:rPr>
                <w:noProof/>
                <w:webHidden/>
              </w:rPr>
              <w:t>12</w:t>
            </w:r>
            <w:r>
              <w:rPr>
                <w:noProof/>
                <w:webHidden/>
              </w:rPr>
              <w:fldChar w:fldCharType="end"/>
            </w:r>
          </w:hyperlink>
        </w:p>
        <w:p w14:paraId="3A7AEBC0" w14:textId="0851B571"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79" w:history="1">
            <w:r w:rsidRPr="001A3251">
              <w:rPr>
                <w:rStyle w:val="Hyperlink"/>
                <w:noProof/>
                <w14:scene3d>
                  <w14:camera w14:prst="orthographicFront"/>
                  <w14:lightRig w14:rig="threePt" w14:dir="t">
                    <w14:rot w14:lat="0" w14:lon="0" w14:rev="0"/>
                  </w14:lightRig>
                </w14:scene3d>
              </w:rPr>
              <w:t>2.1.11</w:t>
            </w:r>
            <w:r>
              <w:rPr>
                <w:rFonts w:asciiTheme="minorHAnsi" w:eastAsiaTheme="minorEastAsia" w:hAnsiTheme="minorHAnsi" w:cstheme="minorBidi"/>
                <w:noProof/>
                <w:spacing w:val="0"/>
                <w:lang w:eastAsia="en-GB"/>
              </w:rPr>
              <w:tab/>
            </w:r>
            <w:r w:rsidRPr="001A3251">
              <w:rPr>
                <w:rStyle w:val="Hyperlink"/>
                <w:noProof/>
              </w:rPr>
              <w:t>Stakeholder group: EOSC Future project and INFRAEOSC-07 projects</w:t>
            </w:r>
            <w:r>
              <w:rPr>
                <w:noProof/>
                <w:webHidden/>
              </w:rPr>
              <w:tab/>
            </w:r>
            <w:r>
              <w:rPr>
                <w:noProof/>
                <w:webHidden/>
              </w:rPr>
              <w:fldChar w:fldCharType="begin"/>
            </w:r>
            <w:r>
              <w:rPr>
                <w:noProof/>
                <w:webHidden/>
              </w:rPr>
              <w:instrText xml:space="preserve"> PAGEREF _Toc79156079 \h </w:instrText>
            </w:r>
            <w:r>
              <w:rPr>
                <w:noProof/>
                <w:webHidden/>
              </w:rPr>
            </w:r>
            <w:r>
              <w:rPr>
                <w:noProof/>
                <w:webHidden/>
              </w:rPr>
              <w:fldChar w:fldCharType="separate"/>
            </w:r>
            <w:r w:rsidR="00FB4B49">
              <w:rPr>
                <w:noProof/>
                <w:webHidden/>
              </w:rPr>
              <w:t>13</w:t>
            </w:r>
            <w:r>
              <w:rPr>
                <w:noProof/>
                <w:webHidden/>
              </w:rPr>
              <w:fldChar w:fldCharType="end"/>
            </w:r>
          </w:hyperlink>
        </w:p>
        <w:p w14:paraId="18B2E6EA" w14:textId="3F435487"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80" w:history="1">
            <w:r w:rsidRPr="001A3251">
              <w:rPr>
                <w:rStyle w:val="Hyperlink"/>
                <w:noProof/>
                <w14:scene3d>
                  <w14:camera w14:prst="orthographicFront"/>
                  <w14:lightRig w14:rig="threePt" w14:dir="t">
                    <w14:rot w14:lat="0" w14:lon="0" w14:rev="0"/>
                  </w14:lightRig>
                </w14:scene3d>
              </w:rPr>
              <w:t>2.1.12</w:t>
            </w:r>
            <w:r>
              <w:rPr>
                <w:rFonts w:asciiTheme="minorHAnsi" w:eastAsiaTheme="minorEastAsia" w:hAnsiTheme="minorHAnsi" w:cstheme="minorBidi"/>
                <w:noProof/>
                <w:spacing w:val="0"/>
                <w:lang w:eastAsia="en-GB"/>
              </w:rPr>
              <w:tab/>
            </w:r>
            <w:r w:rsidRPr="001A3251">
              <w:rPr>
                <w:rStyle w:val="Hyperlink"/>
                <w:noProof/>
              </w:rPr>
              <w:t>Stakeholder group: GAIA-X</w:t>
            </w:r>
            <w:r>
              <w:rPr>
                <w:noProof/>
                <w:webHidden/>
              </w:rPr>
              <w:tab/>
            </w:r>
            <w:r>
              <w:rPr>
                <w:noProof/>
                <w:webHidden/>
              </w:rPr>
              <w:fldChar w:fldCharType="begin"/>
            </w:r>
            <w:r>
              <w:rPr>
                <w:noProof/>
                <w:webHidden/>
              </w:rPr>
              <w:instrText xml:space="preserve"> PAGEREF _Toc79156080 \h </w:instrText>
            </w:r>
            <w:r>
              <w:rPr>
                <w:noProof/>
                <w:webHidden/>
              </w:rPr>
            </w:r>
            <w:r>
              <w:rPr>
                <w:noProof/>
                <w:webHidden/>
              </w:rPr>
              <w:fldChar w:fldCharType="separate"/>
            </w:r>
            <w:r w:rsidR="00FB4B49">
              <w:rPr>
                <w:noProof/>
                <w:webHidden/>
              </w:rPr>
              <w:t>13</w:t>
            </w:r>
            <w:r>
              <w:rPr>
                <w:noProof/>
                <w:webHidden/>
              </w:rPr>
              <w:fldChar w:fldCharType="end"/>
            </w:r>
          </w:hyperlink>
        </w:p>
        <w:p w14:paraId="22516165" w14:textId="6BC6EAE0"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81" w:history="1">
            <w:r w:rsidRPr="001A3251">
              <w:rPr>
                <w:rStyle w:val="Hyperlink"/>
                <w:noProof/>
                <w14:scene3d>
                  <w14:camera w14:prst="orthographicFront"/>
                  <w14:lightRig w14:rig="threePt" w14:dir="t">
                    <w14:rot w14:lat="0" w14:lon="0" w14:rev="0"/>
                  </w14:lightRig>
                </w14:scene3d>
              </w:rPr>
              <w:t>2.1.13</w:t>
            </w:r>
            <w:r>
              <w:rPr>
                <w:rFonts w:asciiTheme="minorHAnsi" w:eastAsiaTheme="minorEastAsia" w:hAnsiTheme="minorHAnsi" w:cstheme="minorBidi"/>
                <w:noProof/>
                <w:spacing w:val="0"/>
                <w:lang w:eastAsia="en-GB"/>
              </w:rPr>
              <w:tab/>
            </w:r>
            <w:r w:rsidRPr="001A3251">
              <w:rPr>
                <w:rStyle w:val="Hyperlink"/>
                <w:noProof/>
              </w:rPr>
              <w:t>Stakeholder group: EOSC-like initiatives outside Europe (GOSC)</w:t>
            </w:r>
            <w:r>
              <w:rPr>
                <w:noProof/>
                <w:webHidden/>
              </w:rPr>
              <w:tab/>
            </w:r>
            <w:r>
              <w:rPr>
                <w:noProof/>
                <w:webHidden/>
              </w:rPr>
              <w:fldChar w:fldCharType="begin"/>
            </w:r>
            <w:r>
              <w:rPr>
                <w:noProof/>
                <w:webHidden/>
              </w:rPr>
              <w:instrText xml:space="preserve"> PAGEREF _Toc79156081 \h </w:instrText>
            </w:r>
            <w:r>
              <w:rPr>
                <w:noProof/>
                <w:webHidden/>
              </w:rPr>
            </w:r>
            <w:r>
              <w:rPr>
                <w:noProof/>
                <w:webHidden/>
              </w:rPr>
              <w:fldChar w:fldCharType="separate"/>
            </w:r>
            <w:r w:rsidR="00FB4B49">
              <w:rPr>
                <w:noProof/>
                <w:webHidden/>
              </w:rPr>
              <w:t>13</w:t>
            </w:r>
            <w:r>
              <w:rPr>
                <w:noProof/>
                <w:webHidden/>
              </w:rPr>
              <w:fldChar w:fldCharType="end"/>
            </w:r>
          </w:hyperlink>
        </w:p>
        <w:p w14:paraId="271236FC" w14:textId="72054338" w:rsidR="00F73320" w:rsidRDefault="00F73320">
          <w:pPr>
            <w:pStyle w:val="TOC2"/>
            <w:rPr>
              <w:rFonts w:asciiTheme="minorHAnsi" w:eastAsiaTheme="minorEastAsia" w:hAnsiTheme="minorHAnsi" w:cstheme="minorBidi"/>
              <w:noProof/>
              <w:color w:val="auto"/>
              <w:spacing w:val="0"/>
              <w:lang w:eastAsia="en-GB"/>
            </w:rPr>
          </w:pPr>
          <w:hyperlink w:anchor="_Toc79156082" w:history="1">
            <w:r w:rsidRPr="001A3251">
              <w:rPr>
                <w:rStyle w:val="Hyperlink"/>
                <w:noProof/>
              </w:rPr>
              <w:t>2.2</w:t>
            </w:r>
            <w:r>
              <w:rPr>
                <w:rFonts w:asciiTheme="minorHAnsi" w:eastAsiaTheme="minorEastAsia" w:hAnsiTheme="minorHAnsi" w:cstheme="minorBidi"/>
                <w:noProof/>
                <w:color w:val="auto"/>
                <w:spacing w:val="0"/>
                <w:lang w:eastAsia="en-GB"/>
              </w:rPr>
              <w:tab/>
            </w:r>
            <w:r w:rsidRPr="001A3251">
              <w:rPr>
                <w:rStyle w:val="Hyperlink"/>
                <w:noProof/>
              </w:rPr>
              <w:t>Engagement activities</w:t>
            </w:r>
            <w:r>
              <w:rPr>
                <w:noProof/>
                <w:webHidden/>
              </w:rPr>
              <w:tab/>
            </w:r>
            <w:r>
              <w:rPr>
                <w:noProof/>
                <w:webHidden/>
              </w:rPr>
              <w:fldChar w:fldCharType="begin"/>
            </w:r>
            <w:r>
              <w:rPr>
                <w:noProof/>
                <w:webHidden/>
              </w:rPr>
              <w:instrText xml:space="preserve"> PAGEREF _Toc79156082 \h </w:instrText>
            </w:r>
            <w:r>
              <w:rPr>
                <w:noProof/>
                <w:webHidden/>
              </w:rPr>
            </w:r>
            <w:r>
              <w:rPr>
                <w:noProof/>
                <w:webHidden/>
              </w:rPr>
              <w:fldChar w:fldCharType="separate"/>
            </w:r>
            <w:r w:rsidR="00FB4B49">
              <w:rPr>
                <w:noProof/>
                <w:webHidden/>
              </w:rPr>
              <w:t>1</w:t>
            </w:r>
            <w:r>
              <w:rPr>
                <w:noProof/>
                <w:webHidden/>
              </w:rPr>
              <w:fldChar w:fldCharType="end"/>
            </w:r>
          </w:hyperlink>
        </w:p>
        <w:p w14:paraId="00D42C7B" w14:textId="04719A5F" w:rsidR="00F73320" w:rsidRDefault="00F73320">
          <w:pPr>
            <w:pStyle w:val="TOC1"/>
            <w:rPr>
              <w:rFonts w:asciiTheme="minorHAnsi" w:eastAsiaTheme="minorEastAsia" w:hAnsiTheme="minorHAnsi" w:cstheme="minorBidi"/>
              <w:color w:val="auto"/>
              <w:spacing w:val="0"/>
              <w:lang w:eastAsia="en-GB"/>
            </w:rPr>
          </w:pPr>
          <w:hyperlink w:anchor="_Toc79156083" w:history="1">
            <w:r w:rsidRPr="001A3251">
              <w:rPr>
                <w:rStyle w:val="Hyperlink"/>
              </w:rPr>
              <w:t>3</w:t>
            </w:r>
            <w:r>
              <w:rPr>
                <w:rFonts w:asciiTheme="minorHAnsi" w:eastAsiaTheme="minorEastAsia" w:hAnsiTheme="minorHAnsi" w:cstheme="minorBidi"/>
                <w:color w:val="auto"/>
                <w:spacing w:val="0"/>
                <w:lang w:eastAsia="en-GB"/>
              </w:rPr>
              <w:tab/>
            </w:r>
            <w:r w:rsidRPr="001A3251">
              <w:rPr>
                <w:rStyle w:val="Hyperlink"/>
              </w:rPr>
              <w:t>Implementing stakeholder engagement</w:t>
            </w:r>
            <w:r>
              <w:rPr>
                <w:webHidden/>
              </w:rPr>
              <w:tab/>
            </w:r>
            <w:r>
              <w:rPr>
                <w:webHidden/>
              </w:rPr>
              <w:fldChar w:fldCharType="begin"/>
            </w:r>
            <w:r>
              <w:rPr>
                <w:webHidden/>
              </w:rPr>
              <w:instrText xml:space="preserve"> PAGEREF _Toc79156083 \h </w:instrText>
            </w:r>
            <w:r>
              <w:rPr>
                <w:webHidden/>
              </w:rPr>
            </w:r>
            <w:r>
              <w:rPr>
                <w:webHidden/>
              </w:rPr>
              <w:fldChar w:fldCharType="separate"/>
            </w:r>
            <w:r w:rsidR="00FB4B49">
              <w:rPr>
                <w:webHidden/>
              </w:rPr>
              <w:t>1</w:t>
            </w:r>
            <w:r>
              <w:rPr>
                <w:webHidden/>
              </w:rPr>
              <w:fldChar w:fldCharType="end"/>
            </w:r>
          </w:hyperlink>
        </w:p>
        <w:p w14:paraId="66BB105F" w14:textId="35791729" w:rsidR="00F73320" w:rsidRDefault="00F73320">
          <w:pPr>
            <w:pStyle w:val="TOC2"/>
            <w:rPr>
              <w:rFonts w:asciiTheme="minorHAnsi" w:eastAsiaTheme="minorEastAsia" w:hAnsiTheme="minorHAnsi" w:cstheme="minorBidi"/>
              <w:noProof/>
              <w:color w:val="auto"/>
              <w:spacing w:val="0"/>
              <w:lang w:eastAsia="en-GB"/>
            </w:rPr>
          </w:pPr>
          <w:hyperlink w:anchor="_Toc79156084" w:history="1">
            <w:r w:rsidRPr="001A3251">
              <w:rPr>
                <w:rStyle w:val="Hyperlink"/>
                <w:noProof/>
              </w:rPr>
              <w:t>3.1</w:t>
            </w:r>
            <w:r>
              <w:rPr>
                <w:rFonts w:asciiTheme="minorHAnsi" w:eastAsiaTheme="minorEastAsia" w:hAnsiTheme="minorHAnsi" w:cstheme="minorBidi"/>
                <w:noProof/>
                <w:color w:val="auto"/>
                <w:spacing w:val="0"/>
                <w:lang w:eastAsia="en-GB"/>
              </w:rPr>
              <w:tab/>
            </w:r>
            <w:r w:rsidRPr="001A3251">
              <w:rPr>
                <w:rStyle w:val="Hyperlink"/>
                <w:noProof/>
              </w:rPr>
              <w:t>Engagement with the Users</w:t>
            </w:r>
            <w:r>
              <w:rPr>
                <w:noProof/>
                <w:webHidden/>
              </w:rPr>
              <w:tab/>
            </w:r>
            <w:r>
              <w:rPr>
                <w:noProof/>
                <w:webHidden/>
              </w:rPr>
              <w:fldChar w:fldCharType="begin"/>
            </w:r>
            <w:r>
              <w:rPr>
                <w:noProof/>
                <w:webHidden/>
              </w:rPr>
              <w:instrText xml:space="preserve"> PAGEREF _Toc79156084 \h </w:instrText>
            </w:r>
            <w:r>
              <w:rPr>
                <w:noProof/>
                <w:webHidden/>
              </w:rPr>
            </w:r>
            <w:r>
              <w:rPr>
                <w:noProof/>
                <w:webHidden/>
              </w:rPr>
              <w:fldChar w:fldCharType="separate"/>
            </w:r>
            <w:r w:rsidR="00FB4B49">
              <w:rPr>
                <w:noProof/>
                <w:webHidden/>
              </w:rPr>
              <w:t>1</w:t>
            </w:r>
            <w:r>
              <w:rPr>
                <w:noProof/>
                <w:webHidden/>
              </w:rPr>
              <w:fldChar w:fldCharType="end"/>
            </w:r>
          </w:hyperlink>
        </w:p>
        <w:p w14:paraId="316FF45D" w14:textId="4CB4BFC6"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85" w:history="1">
            <w:r w:rsidRPr="001A3251">
              <w:rPr>
                <w:rStyle w:val="Hyperlink"/>
                <w:noProof/>
                <w14:scene3d>
                  <w14:camera w14:prst="orthographicFront"/>
                  <w14:lightRig w14:rig="threePt" w14:dir="t">
                    <w14:rot w14:lat="0" w14:lon="0" w14:rev="0"/>
                  </w14:lightRig>
                </w14:scene3d>
              </w:rPr>
              <w:t>3.1.1</w:t>
            </w:r>
            <w:r>
              <w:rPr>
                <w:rFonts w:asciiTheme="minorHAnsi" w:eastAsiaTheme="minorEastAsia" w:hAnsiTheme="minorHAnsi" w:cstheme="minorBidi"/>
                <w:noProof/>
                <w:spacing w:val="0"/>
                <w:lang w:eastAsia="en-GB"/>
              </w:rPr>
              <w:tab/>
            </w:r>
            <w:r w:rsidRPr="001A3251">
              <w:rPr>
                <w:rStyle w:val="Hyperlink"/>
                <w:noProof/>
              </w:rPr>
              <w:t>Methodology</w:t>
            </w:r>
            <w:r>
              <w:rPr>
                <w:noProof/>
                <w:webHidden/>
              </w:rPr>
              <w:tab/>
            </w:r>
            <w:r>
              <w:rPr>
                <w:noProof/>
                <w:webHidden/>
              </w:rPr>
              <w:fldChar w:fldCharType="begin"/>
            </w:r>
            <w:r>
              <w:rPr>
                <w:noProof/>
                <w:webHidden/>
              </w:rPr>
              <w:instrText xml:space="preserve"> PAGEREF _Toc79156085 \h </w:instrText>
            </w:r>
            <w:r>
              <w:rPr>
                <w:noProof/>
                <w:webHidden/>
              </w:rPr>
            </w:r>
            <w:r>
              <w:rPr>
                <w:noProof/>
                <w:webHidden/>
              </w:rPr>
              <w:fldChar w:fldCharType="separate"/>
            </w:r>
            <w:r w:rsidR="00FB4B49">
              <w:rPr>
                <w:noProof/>
                <w:webHidden/>
              </w:rPr>
              <w:t>1</w:t>
            </w:r>
            <w:r>
              <w:rPr>
                <w:noProof/>
                <w:webHidden/>
              </w:rPr>
              <w:fldChar w:fldCharType="end"/>
            </w:r>
          </w:hyperlink>
        </w:p>
        <w:p w14:paraId="2EFE6FA6" w14:textId="731CE3A9"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86" w:history="1">
            <w:r w:rsidRPr="001A3251">
              <w:rPr>
                <w:rStyle w:val="Hyperlink"/>
                <w:noProof/>
                <w14:scene3d>
                  <w14:camera w14:prst="orthographicFront"/>
                  <w14:lightRig w14:rig="threePt" w14:dir="t">
                    <w14:rot w14:lat="0" w14:lon="0" w14:rev="0"/>
                  </w14:lightRig>
                </w14:scene3d>
              </w:rPr>
              <w:t>3.1.2</w:t>
            </w:r>
            <w:r>
              <w:rPr>
                <w:rFonts w:asciiTheme="minorHAnsi" w:eastAsiaTheme="minorEastAsia" w:hAnsiTheme="minorHAnsi" w:cstheme="minorBidi"/>
                <w:noProof/>
                <w:spacing w:val="0"/>
                <w:lang w:eastAsia="en-GB"/>
              </w:rPr>
              <w:tab/>
            </w:r>
            <w:r w:rsidRPr="001A3251">
              <w:rPr>
                <w:rStyle w:val="Hyperlink"/>
                <w:noProof/>
              </w:rPr>
              <w:t>Analysis of the current (customers) landscape</w:t>
            </w:r>
            <w:r>
              <w:rPr>
                <w:noProof/>
                <w:webHidden/>
              </w:rPr>
              <w:tab/>
            </w:r>
            <w:r>
              <w:rPr>
                <w:noProof/>
                <w:webHidden/>
              </w:rPr>
              <w:fldChar w:fldCharType="begin"/>
            </w:r>
            <w:r>
              <w:rPr>
                <w:noProof/>
                <w:webHidden/>
              </w:rPr>
              <w:instrText xml:space="preserve"> PAGEREF _Toc79156086 \h </w:instrText>
            </w:r>
            <w:r>
              <w:rPr>
                <w:noProof/>
                <w:webHidden/>
              </w:rPr>
            </w:r>
            <w:r>
              <w:rPr>
                <w:noProof/>
                <w:webHidden/>
              </w:rPr>
              <w:fldChar w:fldCharType="separate"/>
            </w:r>
            <w:r w:rsidR="00FB4B49">
              <w:rPr>
                <w:noProof/>
                <w:webHidden/>
              </w:rPr>
              <w:t>2</w:t>
            </w:r>
            <w:r>
              <w:rPr>
                <w:noProof/>
                <w:webHidden/>
              </w:rPr>
              <w:fldChar w:fldCharType="end"/>
            </w:r>
          </w:hyperlink>
        </w:p>
        <w:p w14:paraId="720E014D" w14:textId="37D881A9"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87" w:history="1">
            <w:r w:rsidRPr="001A3251">
              <w:rPr>
                <w:rStyle w:val="Hyperlink"/>
                <w:noProof/>
                <w14:scene3d>
                  <w14:camera w14:prst="orthographicFront"/>
                  <w14:lightRig w14:rig="threePt" w14:dir="t">
                    <w14:rot w14:lat="0" w14:lon="0" w14:rev="0"/>
                  </w14:lightRig>
                </w14:scene3d>
              </w:rPr>
              <w:t>3.1.3</w:t>
            </w:r>
            <w:r>
              <w:rPr>
                <w:rFonts w:asciiTheme="minorHAnsi" w:eastAsiaTheme="minorEastAsia" w:hAnsiTheme="minorHAnsi" w:cstheme="minorBidi"/>
                <w:noProof/>
                <w:spacing w:val="0"/>
                <w:lang w:eastAsia="en-GB"/>
              </w:rPr>
              <w:tab/>
            </w:r>
            <w:r w:rsidRPr="001A3251">
              <w:rPr>
                <w:rStyle w:val="Hyperlink"/>
                <w:noProof/>
              </w:rPr>
              <w:t>Prioritization</w:t>
            </w:r>
            <w:r>
              <w:rPr>
                <w:noProof/>
                <w:webHidden/>
              </w:rPr>
              <w:tab/>
            </w:r>
            <w:r>
              <w:rPr>
                <w:noProof/>
                <w:webHidden/>
              </w:rPr>
              <w:fldChar w:fldCharType="begin"/>
            </w:r>
            <w:r>
              <w:rPr>
                <w:noProof/>
                <w:webHidden/>
              </w:rPr>
              <w:instrText xml:space="preserve"> PAGEREF _Toc79156087 \h </w:instrText>
            </w:r>
            <w:r>
              <w:rPr>
                <w:noProof/>
                <w:webHidden/>
              </w:rPr>
            </w:r>
            <w:r>
              <w:rPr>
                <w:noProof/>
                <w:webHidden/>
              </w:rPr>
              <w:fldChar w:fldCharType="separate"/>
            </w:r>
            <w:r w:rsidR="00FB4B49">
              <w:rPr>
                <w:noProof/>
                <w:webHidden/>
              </w:rPr>
              <w:t>2</w:t>
            </w:r>
            <w:r>
              <w:rPr>
                <w:noProof/>
                <w:webHidden/>
              </w:rPr>
              <w:fldChar w:fldCharType="end"/>
            </w:r>
          </w:hyperlink>
        </w:p>
        <w:p w14:paraId="1E54EA8D" w14:textId="1201CFCA"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88" w:history="1">
            <w:r w:rsidRPr="001A3251">
              <w:rPr>
                <w:rStyle w:val="Hyperlink"/>
                <w:noProof/>
                <w14:scene3d>
                  <w14:camera w14:prst="orthographicFront"/>
                  <w14:lightRig w14:rig="threePt" w14:dir="t">
                    <w14:rot w14:lat="0" w14:lon="0" w14:rev="0"/>
                  </w14:lightRig>
                </w14:scene3d>
              </w:rPr>
              <w:t>3.1.4</w:t>
            </w:r>
            <w:r>
              <w:rPr>
                <w:rFonts w:asciiTheme="minorHAnsi" w:eastAsiaTheme="minorEastAsia" w:hAnsiTheme="minorHAnsi" w:cstheme="minorBidi"/>
                <w:noProof/>
                <w:spacing w:val="0"/>
                <w:lang w:eastAsia="en-GB"/>
              </w:rPr>
              <w:tab/>
            </w:r>
            <w:r w:rsidRPr="001A3251">
              <w:rPr>
                <w:rStyle w:val="Hyperlink"/>
                <w:noProof/>
              </w:rPr>
              <w:t>Underrepresented communities/domains</w:t>
            </w:r>
            <w:r>
              <w:rPr>
                <w:noProof/>
                <w:webHidden/>
              </w:rPr>
              <w:tab/>
            </w:r>
            <w:r>
              <w:rPr>
                <w:noProof/>
                <w:webHidden/>
              </w:rPr>
              <w:fldChar w:fldCharType="begin"/>
            </w:r>
            <w:r>
              <w:rPr>
                <w:noProof/>
                <w:webHidden/>
              </w:rPr>
              <w:instrText xml:space="preserve"> PAGEREF _Toc79156088 \h </w:instrText>
            </w:r>
            <w:r>
              <w:rPr>
                <w:noProof/>
                <w:webHidden/>
              </w:rPr>
            </w:r>
            <w:r>
              <w:rPr>
                <w:noProof/>
                <w:webHidden/>
              </w:rPr>
              <w:fldChar w:fldCharType="separate"/>
            </w:r>
            <w:r w:rsidR="00FB4B49">
              <w:rPr>
                <w:noProof/>
                <w:webHidden/>
              </w:rPr>
              <w:t>3</w:t>
            </w:r>
            <w:r>
              <w:rPr>
                <w:noProof/>
                <w:webHidden/>
              </w:rPr>
              <w:fldChar w:fldCharType="end"/>
            </w:r>
          </w:hyperlink>
        </w:p>
        <w:p w14:paraId="3AB6D533" w14:textId="483F6168"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89" w:history="1">
            <w:r w:rsidRPr="001A3251">
              <w:rPr>
                <w:rStyle w:val="Hyperlink"/>
                <w:noProof/>
                <w14:scene3d>
                  <w14:camera w14:prst="orthographicFront"/>
                  <w14:lightRig w14:rig="threePt" w14:dir="t">
                    <w14:rot w14:lat="0" w14:lon="0" w14:rev="0"/>
                  </w14:lightRig>
                </w14:scene3d>
              </w:rPr>
              <w:t>3.1.5</w:t>
            </w:r>
            <w:r>
              <w:rPr>
                <w:rFonts w:asciiTheme="minorHAnsi" w:eastAsiaTheme="minorEastAsia" w:hAnsiTheme="minorHAnsi" w:cstheme="minorBidi"/>
                <w:noProof/>
                <w:spacing w:val="0"/>
                <w:lang w:eastAsia="en-GB"/>
              </w:rPr>
              <w:tab/>
            </w:r>
            <w:r w:rsidRPr="001A3251">
              <w:rPr>
                <w:rStyle w:val="Hyperlink"/>
                <w:noProof/>
              </w:rPr>
              <w:t>Action plan to reach/engage with emerging communities</w:t>
            </w:r>
            <w:r>
              <w:rPr>
                <w:noProof/>
                <w:webHidden/>
              </w:rPr>
              <w:tab/>
            </w:r>
            <w:r>
              <w:rPr>
                <w:noProof/>
                <w:webHidden/>
              </w:rPr>
              <w:fldChar w:fldCharType="begin"/>
            </w:r>
            <w:r>
              <w:rPr>
                <w:noProof/>
                <w:webHidden/>
              </w:rPr>
              <w:instrText xml:space="preserve"> PAGEREF _Toc79156089 \h </w:instrText>
            </w:r>
            <w:r>
              <w:rPr>
                <w:noProof/>
                <w:webHidden/>
              </w:rPr>
            </w:r>
            <w:r>
              <w:rPr>
                <w:noProof/>
                <w:webHidden/>
              </w:rPr>
              <w:fldChar w:fldCharType="separate"/>
            </w:r>
            <w:r w:rsidR="00FB4B49">
              <w:rPr>
                <w:noProof/>
                <w:webHidden/>
              </w:rPr>
              <w:t>4</w:t>
            </w:r>
            <w:r>
              <w:rPr>
                <w:noProof/>
                <w:webHidden/>
              </w:rPr>
              <w:fldChar w:fldCharType="end"/>
            </w:r>
          </w:hyperlink>
        </w:p>
        <w:p w14:paraId="131DE54A" w14:textId="12D9E457"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0" w:history="1">
            <w:r w:rsidRPr="001A3251">
              <w:rPr>
                <w:rStyle w:val="Hyperlink"/>
                <w:noProof/>
                <w14:scene3d>
                  <w14:camera w14:prst="orthographicFront"/>
                  <w14:lightRig w14:rig="threePt" w14:dir="t">
                    <w14:rot w14:lat="0" w14:lon="0" w14:rev="0"/>
                  </w14:lightRig>
                </w14:scene3d>
              </w:rPr>
              <w:t>3.1.6</w:t>
            </w:r>
            <w:r>
              <w:rPr>
                <w:rFonts w:asciiTheme="minorHAnsi" w:eastAsiaTheme="minorEastAsia" w:hAnsiTheme="minorHAnsi" w:cstheme="minorBidi"/>
                <w:noProof/>
                <w:spacing w:val="0"/>
                <w:lang w:eastAsia="en-GB"/>
              </w:rPr>
              <w:tab/>
            </w:r>
            <w:r w:rsidRPr="001A3251">
              <w:rPr>
                <w:rStyle w:val="Hyperlink"/>
                <w:noProof/>
              </w:rPr>
              <w:t>Consultancy and co-design activities</w:t>
            </w:r>
            <w:r>
              <w:rPr>
                <w:noProof/>
                <w:webHidden/>
              </w:rPr>
              <w:tab/>
            </w:r>
            <w:r>
              <w:rPr>
                <w:noProof/>
                <w:webHidden/>
              </w:rPr>
              <w:fldChar w:fldCharType="begin"/>
            </w:r>
            <w:r>
              <w:rPr>
                <w:noProof/>
                <w:webHidden/>
              </w:rPr>
              <w:instrText xml:space="preserve"> PAGEREF _Toc79156090 \h </w:instrText>
            </w:r>
            <w:r>
              <w:rPr>
                <w:noProof/>
                <w:webHidden/>
              </w:rPr>
            </w:r>
            <w:r>
              <w:rPr>
                <w:noProof/>
                <w:webHidden/>
              </w:rPr>
              <w:fldChar w:fldCharType="separate"/>
            </w:r>
            <w:r w:rsidR="00FB4B49">
              <w:rPr>
                <w:noProof/>
                <w:webHidden/>
              </w:rPr>
              <w:t>4</w:t>
            </w:r>
            <w:r>
              <w:rPr>
                <w:noProof/>
                <w:webHidden/>
              </w:rPr>
              <w:fldChar w:fldCharType="end"/>
            </w:r>
          </w:hyperlink>
        </w:p>
        <w:p w14:paraId="7CF2009A" w14:textId="0AD45055"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1" w:history="1">
            <w:r w:rsidRPr="001A3251">
              <w:rPr>
                <w:rStyle w:val="Hyperlink"/>
                <w:noProof/>
                <w14:scene3d>
                  <w14:camera w14:prst="orthographicFront"/>
                  <w14:lightRig w14:rig="threePt" w14:dir="t">
                    <w14:rot w14:lat="0" w14:lon="0" w14:rev="0"/>
                  </w14:lightRig>
                </w14:scene3d>
              </w:rPr>
              <w:t>3.1.7</w:t>
            </w:r>
            <w:r>
              <w:rPr>
                <w:rFonts w:asciiTheme="minorHAnsi" w:eastAsiaTheme="minorEastAsia" w:hAnsiTheme="minorHAnsi" w:cstheme="minorBidi"/>
                <w:noProof/>
                <w:spacing w:val="0"/>
                <w:lang w:eastAsia="en-GB"/>
              </w:rPr>
              <w:tab/>
            </w:r>
            <w:r w:rsidRPr="001A3251">
              <w:rPr>
                <w:rStyle w:val="Hyperlink"/>
                <w:noProof/>
              </w:rPr>
              <w:t>Open calls</w:t>
            </w:r>
            <w:r>
              <w:rPr>
                <w:noProof/>
                <w:webHidden/>
              </w:rPr>
              <w:tab/>
            </w:r>
            <w:r>
              <w:rPr>
                <w:noProof/>
                <w:webHidden/>
              </w:rPr>
              <w:fldChar w:fldCharType="begin"/>
            </w:r>
            <w:r>
              <w:rPr>
                <w:noProof/>
                <w:webHidden/>
              </w:rPr>
              <w:instrText xml:space="preserve"> PAGEREF _Toc79156091 \h </w:instrText>
            </w:r>
            <w:r>
              <w:rPr>
                <w:noProof/>
                <w:webHidden/>
              </w:rPr>
            </w:r>
            <w:r>
              <w:rPr>
                <w:noProof/>
                <w:webHidden/>
              </w:rPr>
              <w:fldChar w:fldCharType="separate"/>
            </w:r>
            <w:r w:rsidR="00FB4B49">
              <w:rPr>
                <w:noProof/>
                <w:webHidden/>
              </w:rPr>
              <w:t>4</w:t>
            </w:r>
            <w:r>
              <w:rPr>
                <w:noProof/>
                <w:webHidden/>
              </w:rPr>
              <w:fldChar w:fldCharType="end"/>
            </w:r>
          </w:hyperlink>
        </w:p>
        <w:p w14:paraId="6B0E010A" w14:textId="299B5628"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2" w:history="1">
            <w:r w:rsidRPr="001A3251">
              <w:rPr>
                <w:rStyle w:val="Hyperlink"/>
                <w:rFonts w:ascii="Times New Roman" w:hAnsi="Times New Roman" w:cs="Times New Roman"/>
                <w:noProof/>
                <w14:scene3d>
                  <w14:camera w14:prst="orthographicFront"/>
                  <w14:lightRig w14:rig="threePt" w14:dir="t">
                    <w14:rot w14:lat="0" w14:lon="0" w14:rev="0"/>
                  </w14:lightRig>
                </w14:scene3d>
              </w:rPr>
              <w:t>3.1.8</w:t>
            </w:r>
            <w:r>
              <w:rPr>
                <w:rFonts w:asciiTheme="minorHAnsi" w:eastAsiaTheme="minorEastAsia" w:hAnsiTheme="minorHAnsi" w:cstheme="minorBidi"/>
                <w:noProof/>
                <w:spacing w:val="0"/>
                <w:lang w:eastAsia="en-GB"/>
              </w:rPr>
              <w:tab/>
            </w:r>
            <w:r w:rsidRPr="001A3251">
              <w:rPr>
                <w:rStyle w:val="Hyperlink"/>
                <w:noProof/>
              </w:rPr>
              <w:t>Technical Support</w:t>
            </w:r>
            <w:r>
              <w:rPr>
                <w:noProof/>
                <w:webHidden/>
              </w:rPr>
              <w:tab/>
            </w:r>
            <w:r>
              <w:rPr>
                <w:noProof/>
                <w:webHidden/>
              </w:rPr>
              <w:fldChar w:fldCharType="begin"/>
            </w:r>
            <w:r>
              <w:rPr>
                <w:noProof/>
                <w:webHidden/>
              </w:rPr>
              <w:instrText xml:space="preserve"> PAGEREF _Toc79156092 \h </w:instrText>
            </w:r>
            <w:r>
              <w:rPr>
                <w:noProof/>
                <w:webHidden/>
              </w:rPr>
            </w:r>
            <w:r>
              <w:rPr>
                <w:noProof/>
                <w:webHidden/>
              </w:rPr>
              <w:fldChar w:fldCharType="separate"/>
            </w:r>
            <w:r w:rsidR="00FB4B49">
              <w:rPr>
                <w:noProof/>
                <w:webHidden/>
              </w:rPr>
              <w:t>5</w:t>
            </w:r>
            <w:r>
              <w:rPr>
                <w:noProof/>
                <w:webHidden/>
              </w:rPr>
              <w:fldChar w:fldCharType="end"/>
            </w:r>
          </w:hyperlink>
        </w:p>
        <w:p w14:paraId="134AC875" w14:textId="3BB26326"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3" w:history="1">
            <w:r w:rsidRPr="001A3251">
              <w:rPr>
                <w:rStyle w:val="Hyperlink"/>
                <w:noProof/>
                <w14:scene3d>
                  <w14:camera w14:prst="orthographicFront"/>
                  <w14:lightRig w14:rig="threePt" w14:dir="t">
                    <w14:rot w14:lat="0" w14:lon="0" w14:rev="0"/>
                  </w14:lightRig>
                </w14:scene3d>
              </w:rPr>
              <w:t>3.1.9</w:t>
            </w:r>
            <w:r>
              <w:rPr>
                <w:rFonts w:asciiTheme="minorHAnsi" w:eastAsiaTheme="minorEastAsia" w:hAnsiTheme="minorHAnsi" w:cstheme="minorBidi"/>
                <w:noProof/>
                <w:spacing w:val="0"/>
                <w:lang w:eastAsia="en-GB"/>
              </w:rPr>
              <w:tab/>
            </w:r>
            <w:r w:rsidRPr="001A3251">
              <w:rPr>
                <w:rStyle w:val="Hyperlink"/>
                <w:noProof/>
              </w:rPr>
              <w:t>Training events and Webinar Programme</w:t>
            </w:r>
            <w:r>
              <w:rPr>
                <w:noProof/>
                <w:webHidden/>
              </w:rPr>
              <w:tab/>
            </w:r>
            <w:r>
              <w:rPr>
                <w:noProof/>
                <w:webHidden/>
              </w:rPr>
              <w:fldChar w:fldCharType="begin"/>
            </w:r>
            <w:r>
              <w:rPr>
                <w:noProof/>
                <w:webHidden/>
              </w:rPr>
              <w:instrText xml:space="preserve"> PAGEREF _Toc79156093 \h </w:instrText>
            </w:r>
            <w:r>
              <w:rPr>
                <w:noProof/>
                <w:webHidden/>
              </w:rPr>
            </w:r>
            <w:r>
              <w:rPr>
                <w:noProof/>
                <w:webHidden/>
              </w:rPr>
              <w:fldChar w:fldCharType="separate"/>
            </w:r>
            <w:r w:rsidR="00FB4B49">
              <w:rPr>
                <w:noProof/>
                <w:webHidden/>
              </w:rPr>
              <w:t>5</w:t>
            </w:r>
            <w:r>
              <w:rPr>
                <w:noProof/>
                <w:webHidden/>
              </w:rPr>
              <w:fldChar w:fldCharType="end"/>
            </w:r>
          </w:hyperlink>
        </w:p>
        <w:p w14:paraId="36F8F2AB" w14:textId="1E9CBD48"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4" w:history="1">
            <w:r w:rsidRPr="001A3251">
              <w:rPr>
                <w:rStyle w:val="Hyperlink"/>
                <w:noProof/>
                <w14:scene3d>
                  <w14:camera w14:prst="orthographicFront"/>
                  <w14:lightRig w14:rig="threePt" w14:dir="t">
                    <w14:rot w14:lat="0" w14:lon="0" w14:rev="0"/>
                  </w14:lightRig>
                </w14:scene3d>
              </w:rPr>
              <w:t>3.1.10</w:t>
            </w:r>
            <w:r>
              <w:rPr>
                <w:rFonts w:asciiTheme="minorHAnsi" w:eastAsiaTheme="minorEastAsia" w:hAnsiTheme="minorHAnsi" w:cstheme="minorBidi"/>
                <w:noProof/>
                <w:spacing w:val="0"/>
                <w:lang w:eastAsia="en-GB"/>
              </w:rPr>
              <w:tab/>
            </w:r>
            <w:r w:rsidRPr="001A3251">
              <w:rPr>
                <w:rStyle w:val="Hyperlink"/>
                <w:noProof/>
              </w:rPr>
              <w:t>Learning Management System (LMS)</w:t>
            </w:r>
            <w:r>
              <w:rPr>
                <w:noProof/>
                <w:webHidden/>
              </w:rPr>
              <w:tab/>
            </w:r>
            <w:r>
              <w:rPr>
                <w:noProof/>
                <w:webHidden/>
              </w:rPr>
              <w:fldChar w:fldCharType="begin"/>
            </w:r>
            <w:r>
              <w:rPr>
                <w:noProof/>
                <w:webHidden/>
              </w:rPr>
              <w:instrText xml:space="preserve"> PAGEREF _Toc79156094 \h </w:instrText>
            </w:r>
            <w:r>
              <w:rPr>
                <w:noProof/>
                <w:webHidden/>
              </w:rPr>
            </w:r>
            <w:r>
              <w:rPr>
                <w:noProof/>
                <w:webHidden/>
              </w:rPr>
              <w:fldChar w:fldCharType="separate"/>
            </w:r>
            <w:r w:rsidR="00FB4B49">
              <w:rPr>
                <w:noProof/>
                <w:webHidden/>
              </w:rPr>
              <w:t>6</w:t>
            </w:r>
            <w:r>
              <w:rPr>
                <w:noProof/>
                <w:webHidden/>
              </w:rPr>
              <w:fldChar w:fldCharType="end"/>
            </w:r>
          </w:hyperlink>
        </w:p>
        <w:p w14:paraId="07824C83" w14:textId="368C5BB8"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5" w:history="1">
            <w:r w:rsidRPr="001A3251">
              <w:rPr>
                <w:rStyle w:val="Hyperlink"/>
                <w:noProof/>
                <w14:scene3d>
                  <w14:camera w14:prst="orthographicFront"/>
                  <w14:lightRig w14:rig="threePt" w14:dir="t">
                    <w14:rot w14:lat="0" w14:lon="0" w14:rev="0"/>
                  </w14:lightRig>
                </w14:scene3d>
              </w:rPr>
              <w:t>3.1.11</w:t>
            </w:r>
            <w:r>
              <w:rPr>
                <w:rFonts w:asciiTheme="minorHAnsi" w:eastAsiaTheme="minorEastAsia" w:hAnsiTheme="minorHAnsi" w:cstheme="minorBidi"/>
                <w:noProof/>
                <w:spacing w:val="0"/>
                <w:lang w:eastAsia="en-GB"/>
              </w:rPr>
              <w:tab/>
            </w:r>
            <w:r w:rsidRPr="001A3251">
              <w:rPr>
                <w:rStyle w:val="Hyperlink"/>
                <w:noProof/>
              </w:rPr>
              <w:t>Participation to conferences</w:t>
            </w:r>
            <w:r>
              <w:rPr>
                <w:noProof/>
                <w:webHidden/>
              </w:rPr>
              <w:tab/>
            </w:r>
            <w:r>
              <w:rPr>
                <w:noProof/>
                <w:webHidden/>
              </w:rPr>
              <w:fldChar w:fldCharType="begin"/>
            </w:r>
            <w:r>
              <w:rPr>
                <w:noProof/>
                <w:webHidden/>
              </w:rPr>
              <w:instrText xml:space="preserve"> PAGEREF _Toc79156095 \h </w:instrText>
            </w:r>
            <w:r>
              <w:rPr>
                <w:noProof/>
                <w:webHidden/>
              </w:rPr>
            </w:r>
            <w:r>
              <w:rPr>
                <w:noProof/>
                <w:webHidden/>
              </w:rPr>
              <w:fldChar w:fldCharType="separate"/>
            </w:r>
            <w:r w:rsidR="00FB4B49">
              <w:rPr>
                <w:noProof/>
                <w:webHidden/>
              </w:rPr>
              <w:t>6</w:t>
            </w:r>
            <w:r>
              <w:rPr>
                <w:noProof/>
                <w:webHidden/>
              </w:rPr>
              <w:fldChar w:fldCharType="end"/>
            </w:r>
          </w:hyperlink>
        </w:p>
        <w:p w14:paraId="2CBDEE85" w14:textId="4DFF1FC0"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6" w:history="1">
            <w:r w:rsidRPr="001A3251">
              <w:rPr>
                <w:rStyle w:val="Hyperlink"/>
                <w:noProof/>
                <w14:scene3d>
                  <w14:camera w14:prst="orthographicFront"/>
                  <w14:lightRig w14:rig="threePt" w14:dir="t">
                    <w14:rot w14:lat="0" w14:lon="0" w14:rev="0"/>
                  </w14:lightRig>
                </w14:scene3d>
              </w:rPr>
              <w:t>3.1.12</w:t>
            </w:r>
            <w:r>
              <w:rPr>
                <w:rFonts w:asciiTheme="minorHAnsi" w:eastAsiaTheme="minorEastAsia" w:hAnsiTheme="minorHAnsi" w:cstheme="minorBidi"/>
                <w:noProof/>
                <w:spacing w:val="0"/>
                <w:lang w:eastAsia="en-GB"/>
              </w:rPr>
              <w:tab/>
            </w:r>
            <w:r w:rsidRPr="001A3251">
              <w:rPr>
                <w:rStyle w:val="Hyperlink"/>
                <w:noProof/>
              </w:rPr>
              <w:t>Tracking of new Users</w:t>
            </w:r>
            <w:r>
              <w:rPr>
                <w:noProof/>
                <w:webHidden/>
              </w:rPr>
              <w:tab/>
            </w:r>
            <w:r>
              <w:rPr>
                <w:noProof/>
                <w:webHidden/>
              </w:rPr>
              <w:fldChar w:fldCharType="begin"/>
            </w:r>
            <w:r>
              <w:rPr>
                <w:noProof/>
                <w:webHidden/>
              </w:rPr>
              <w:instrText xml:space="preserve"> PAGEREF _Toc79156096 \h </w:instrText>
            </w:r>
            <w:r>
              <w:rPr>
                <w:noProof/>
                <w:webHidden/>
              </w:rPr>
            </w:r>
            <w:r>
              <w:rPr>
                <w:noProof/>
                <w:webHidden/>
              </w:rPr>
              <w:fldChar w:fldCharType="separate"/>
            </w:r>
            <w:r w:rsidR="00FB4B49">
              <w:rPr>
                <w:noProof/>
                <w:webHidden/>
              </w:rPr>
              <w:t>6</w:t>
            </w:r>
            <w:r>
              <w:rPr>
                <w:noProof/>
                <w:webHidden/>
              </w:rPr>
              <w:fldChar w:fldCharType="end"/>
            </w:r>
          </w:hyperlink>
        </w:p>
        <w:p w14:paraId="0D742F40" w14:textId="5FDD8337" w:rsidR="00F73320" w:rsidRDefault="00F73320">
          <w:pPr>
            <w:pStyle w:val="TOC2"/>
            <w:rPr>
              <w:rFonts w:asciiTheme="minorHAnsi" w:eastAsiaTheme="minorEastAsia" w:hAnsiTheme="minorHAnsi" w:cstheme="minorBidi"/>
              <w:noProof/>
              <w:color w:val="auto"/>
              <w:spacing w:val="0"/>
              <w:lang w:eastAsia="en-GB"/>
            </w:rPr>
          </w:pPr>
          <w:hyperlink w:anchor="_Toc79156097" w:history="1">
            <w:r w:rsidRPr="001A3251">
              <w:rPr>
                <w:rStyle w:val="Hyperlink"/>
                <w:noProof/>
              </w:rPr>
              <w:t>3.2</w:t>
            </w:r>
            <w:r>
              <w:rPr>
                <w:rFonts w:asciiTheme="minorHAnsi" w:eastAsiaTheme="minorEastAsia" w:hAnsiTheme="minorHAnsi" w:cstheme="minorBidi"/>
                <w:noProof/>
                <w:color w:val="auto"/>
                <w:spacing w:val="0"/>
                <w:lang w:eastAsia="en-GB"/>
              </w:rPr>
              <w:tab/>
            </w:r>
            <w:r w:rsidRPr="001A3251">
              <w:rPr>
                <w:rStyle w:val="Hyperlink"/>
                <w:noProof/>
              </w:rPr>
              <w:t>Engaging with service and content providers</w:t>
            </w:r>
            <w:r>
              <w:rPr>
                <w:noProof/>
                <w:webHidden/>
              </w:rPr>
              <w:tab/>
            </w:r>
            <w:r>
              <w:rPr>
                <w:noProof/>
                <w:webHidden/>
              </w:rPr>
              <w:fldChar w:fldCharType="begin"/>
            </w:r>
            <w:r>
              <w:rPr>
                <w:noProof/>
                <w:webHidden/>
              </w:rPr>
              <w:instrText xml:space="preserve"> PAGEREF _Toc79156097 \h </w:instrText>
            </w:r>
            <w:r>
              <w:rPr>
                <w:noProof/>
                <w:webHidden/>
              </w:rPr>
            </w:r>
            <w:r>
              <w:rPr>
                <w:noProof/>
                <w:webHidden/>
              </w:rPr>
              <w:fldChar w:fldCharType="separate"/>
            </w:r>
            <w:r w:rsidR="00FB4B49">
              <w:rPr>
                <w:noProof/>
                <w:webHidden/>
              </w:rPr>
              <w:t>6</w:t>
            </w:r>
            <w:r>
              <w:rPr>
                <w:noProof/>
                <w:webHidden/>
              </w:rPr>
              <w:fldChar w:fldCharType="end"/>
            </w:r>
          </w:hyperlink>
        </w:p>
        <w:p w14:paraId="3D454FF0" w14:textId="20582F27"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8" w:history="1">
            <w:r w:rsidRPr="001A3251">
              <w:rPr>
                <w:rStyle w:val="Hyperlink"/>
                <w:noProof/>
                <w14:scene3d>
                  <w14:camera w14:prst="orthographicFront"/>
                  <w14:lightRig w14:rig="threePt" w14:dir="t">
                    <w14:rot w14:lat="0" w14:lon="0" w14:rev="0"/>
                  </w14:lightRig>
                </w14:scene3d>
              </w:rPr>
              <w:t>3.2.1</w:t>
            </w:r>
            <w:r>
              <w:rPr>
                <w:rFonts w:asciiTheme="minorHAnsi" w:eastAsiaTheme="minorEastAsia" w:hAnsiTheme="minorHAnsi" w:cstheme="minorBidi"/>
                <w:noProof/>
                <w:spacing w:val="0"/>
                <w:lang w:eastAsia="en-GB"/>
              </w:rPr>
              <w:tab/>
            </w:r>
            <w:r w:rsidRPr="001A3251">
              <w:rPr>
                <w:rStyle w:val="Hyperlink"/>
                <w:noProof/>
              </w:rPr>
              <w:t>Service Providers</w:t>
            </w:r>
            <w:r>
              <w:rPr>
                <w:noProof/>
                <w:webHidden/>
              </w:rPr>
              <w:tab/>
            </w:r>
            <w:r>
              <w:rPr>
                <w:noProof/>
                <w:webHidden/>
              </w:rPr>
              <w:fldChar w:fldCharType="begin"/>
            </w:r>
            <w:r>
              <w:rPr>
                <w:noProof/>
                <w:webHidden/>
              </w:rPr>
              <w:instrText xml:space="preserve"> PAGEREF _Toc79156098 \h </w:instrText>
            </w:r>
            <w:r>
              <w:rPr>
                <w:noProof/>
                <w:webHidden/>
              </w:rPr>
            </w:r>
            <w:r>
              <w:rPr>
                <w:noProof/>
                <w:webHidden/>
              </w:rPr>
              <w:fldChar w:fldCharType="separate"/>
            </w:r>
            <w:r w:rsidR="00FB4B49">
              <w:rPr>
                <w:noProof/>
                <w:webHidden/>
              </w:rPr>
              <w:t>6</w:t>
            </w:r>
            <w:r>
              <w:rPr>
                <w:noProof/>
                <w:webHidden/>
              </w:rPr>
              <w:fldChar w:fldCharType="end"/>
            </w:r>
          </w:hyperlink>
        </w:p>
        <w:p w14:paraId="2718920A" w14:textId="42967010"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099" w:history="1">
            <w:r w:rsidRPr="001A3251">
              <w:rPr>
                <w:rStyle w:val="Hyperlink"/>
                <w:noProof/>
                <w14:scene3d>
                  <w14:camera w14:prst="orthographicFront"/>
                  <w14:lightRig w14:rig="threePt" w14:dir="t">
                    <w14:rot w14:lat="0" w14:lon="0" w14:rev="0"/>
                  </w14:lightRig>
                </w14:scene3d>
              </w:rPr>
              <w:t>3.2.2</w:t>
            </w:r>
            <w:r>
              <w:rPr>
                <w:rFonts w:asciiTheme="minorHAnsi" w:eastAsiaTheme="minorEastAsia" w:hAnsiTheme="minorHAnsi" w:cstheme="minorBidi"/>
                <w:noProof/>
                <w:spacing w:val="0"/>
                <w:lang w:eastAsia="en-GB"/>
              </w:rPr>
              <w:tab/>
            </w:r>
            <w:r w:rsidRPr="001A3251">
              <w:rPr>
                <w:rStyle w:val="Hyperlink"/>
                <w:noProof/>
              </w:rPr>
              <w:t>Content Providers</w:t>
            </w:r>
            <w:r>
              <w:rPr>
                <w:noProof/>
                <w:webHidden/>
              </w:rPr>
              <w:tab/>
            </w:r>
            <w:r>
              <w:rPr>
                <w:noProof/>
                <w:webHidden/>
              </w:rPr>
              <w:fldChar w:fldCharType="begin"/>
            </w:r>
            <w:r>
              <w:rPr>
                <w:noProof/>
                <w:webHidden/>
              </w:rPr>
              <w:instrText xml:space="preserve"> PAGEREF _Toc79156099 \h </w:instrText>
            </w:r>
            <w:r>
              <w:rPr>
                <w:noProof/>
                <w:webHidden/>
              </w:rPr>
            </w:r>
            <w:r>
              <w:rPr>
                <w:noProof/>
                <w:webHidden/>
              </w:rPr>
              <w:fldChar w:fldCharType="separate"/>
            </w:r>
            <w:r w:rsidR="00FB4B49">
              <w:rPr>
                <w:noProof/>
                <w:webHidden/>
              </w:rPr>
              <w:t>7</w:t>
            </w:r>
            <w:r>
              <w:rPr>
                <w:noProof/>
                <w:webHidden/>
              </w:rPr>
              <w:fldChar w:fldCharType="end"/>
            </w:r>
          </w:hyperlink>
        </w:p>
        <w:p w14:paraId="74A75A07" w14:textId="1A22BF00"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100" w:history="1">
            <w:r w:rsidRPr="001A3251">
              <w:rPr>
                <w:rStyle w:val="Hyperlink"/>
                <w:noProof/>
                <w14:scene3d>
                  <w14:camera w14:prst="orthographicFront"/>
                  <w14:lightRig w14:rig="threePt" w14:dir="t">
                    <w14:rot w14:lat="0" w14:lon="0" w14:rev="0"/>
                  </w14:lightRig>
                </w14:scene3d>
              </w:rPr>
              <w:t>3.2.3</w:t>
            </w:r>
            <w:r>
              <w:rPr>
                <w:rFonts w:asciiTheme="minorHAnsi" w:eastAsiaTheme="minorEastAsia" w:hAnsiTheme="minorHAnsi" w:cstheme="minorBidi"/>
                <w:noProof/>
                <w:spacing w:val="0"/>
                <w:lang w:eastAsia="en-GB"/>
              </w:rPr>
              <w:tab/>
            </w:r>
            <w:r w:rsidRPr="001A3251">
              <w:rPr>
                <w:rStyle w:val="Hyperlink"/>
                <w:noProof/>
              </w:rPr>
              <w:t>Tracking of Service and Content Providers opportunities</w:t>
            </w:r>
            <w:r>
              <w:rPr>
                <w:noProof/>
                <w:webHidden/>
              </w:rPr>
              <w:tab/>
            </w:r>
            <w:r>
              <w:rPr>
                <w:noProof/>
                <w:webHidden/>
              </w:rPr>
              <w:fldChar w:fldCharType="begin"/>
            </w:r>
            <w:r>
              <w:rPr>
                <w:noProof/>
                <w:webHidden/>
              </w:rPr>
              <w:instrText xml:space="preserve"> PAGEREF _Toc79156100 \h </w:instrText>
            </w:r>
            <w:r>
              <w:rPr>
                <w:noProof/>
                <w:webHidden/>
              </w:rPr>
            </w:r>
            <w:r>
              <w:rPr>
                <w:noProof/>
                <w:webHidden/>
              </w:rPr>
              <w:fldChar w:fldCharType="separate"/>
            </w:r>
            <w:r w:rsidR="00FB4B49">
              <w:rPr>
                <w:noProof/>
                <w:webHidden/>
              </w:rPr>
              <w:t>7</w:t>
            </w:r>
            <w:r>
              <w:rPr>
                <w:noProof/>
                <w:webHidden/>
              </w:rPr>
              <w:fldChar w:fldCharType="end"/>
            </w:r>
          </w:hyperlink>
        </w:p>
        <w:p w14:paraId="5335BAEC" w14:textId="006AC30C" w:rsidR="00F73320" w:rsidRDefault="00F73320">
          <w:pPr>
            <w:pStyle w:val="TOC1"/>
            <w:rPr>
              <w:rFonts w:asciiTheme="minorHAnsi" w:eastAsiaTheme="minorEastAsia" w:hAnsiTheme="minorHAnsi" w:cstheme="minorBidi"/>
              <w:color w:val="auto"/>
              <w:spacing w:val="0"/>
              <w:lang w:eastAsia="en-GB"/>
            </w:rPr>
          </w:pPr>
          <w:hyperlink w:anchor="_Toc79156101" w:history="1">
            <w:r w:rsidRPr="001A3251">
              <w:rPr>
                <w:rStyle w:val="Hyperlink"/>
              </w:rPr>
              <w:t>4</w:t>
            </w:r>
            <w:r>
              <w:rPr>
                <w:rFonts w:asciiTheme="minorHAnsi" w:eastAsiaTheme="minorEastAsia" w:hAnsiTheme="minorHAnsi" w:cstheme="minorBidi"/>
                <w:color w:val="auto"/>
                <w:spacing w:val="0"/>
                <w:lang w:eastAsia="en-GB"/>
              </w:rPr>
              <w:tab/>
            </w:r>
            <w:r w:rsidRPr="001A3251">
              <w:rPr>
                <w:rStyle w:val="Hyperlink"/>
              </w:rPr>
              <w:t>Communications</w:t>
            </w:r>
            <w:r>
              <w:rPr>
                <w:webHidden/>
              </w:rPr>
              <w:tab/>
            </w:r>
            <w:r>
              <w:rPr>
                <w:webHidden/>
              </w:rPr>
              <w:fldChar w:fldCharType="begin"/>
            </w:r>
            <w:r>
              <w:rPr>
                <w:webHidden/>
              </w:rPr>
              <w:instrText xml:space="preserve"> PAGEREF _Toc79156101 \h </w:instrText>
            </w:r>
            <w:r>
              <w:rPr>
                <w:webHidden/>
              </w:rPr>
            </w:r>
            <w:r>
              <w:rPr>
                <w:webHidden/>
              </w:rPr>
              <w:fldChar w:fldCharType="separate"/>
            </w:r>
            <w:r w:rsidR="00FB4B49">
              <w:rPr>
                <w:webHidden/>
              </w:rPr>
              <w:t>8</w:t>
            </w:r>
            <w:r>
              <w:rPr>
                <w:webHidden/>
              </w:rPr>
              <w:fldChar w:fldCharType="end"/>
            </w:r>
          </w:hyperlink>
        </w:p>
        <w:p w14:paraId="4F50DDA7" w14:textId="36B3BCD5" w:rsidR="00F73320" w:rsidRDefault="00F73320">
          <w:pPr>
            <w:pStyle w:val="TOC2"/>
            <w:rPr>
              <w:rFonts w:asciiTheme="minorHAnsi" w:eastAsiaTheme="minorEastAsia" w:hAnsiTheme="minorHAnsi" w:cstheme="minorBidi"/>
              <w:noProof/>
              <w:color w:val="auto"/>
              <w:spacing w:val="0"/>
              <w:lang w:eastAsia="en-GB"/>
            </w:rPr>
          </w:pPr>
          <w:hyperlink w:anchor="_Toc79156102" w:history="1">
            <w:r w:rsidRPr="001A3251">
              <w:rPr>
                <w:rStyle w:val="Hyperlink"/>
                <w:noProof/>
              </w:rPr>
              <w:t>4.1</w:t>
            </w:r>
            <w:r>
              <w:rPr>
                <w:rFonts w:asciiTheme="minorHAnsi" w:eastAsiaTheme="minorEastAsia" w:hAnsiTheme="minorHAnsi" w:cstheme="minorBidi"/>
                <w:noProof/>
                <w:color w:val="auto"/>
                <w:spacing w:val="0"/>
                <w:lang w:eastAsia="en-GB"/>
              </w:rPr>
              <w:tab/>
            </w:r>
            <w:r w:rsidRPr="001A3251">
              <w:rPr>
                <w:rStyle w:val="Hyperlink"/>
                <w:noProof/>
              </w:rPr>
              <w:t>Dissemination and engagement support</w:t>
            </w:r>
            <w:r>
              <w:rPr>
                <w:noProof/>
                <w:webHidden/>
              </w:rPr>
              <w:tab/>
            </w:r>
            <w:r>
              <w:rPr>
                <w:noProof/>
                <w:webHidden/>
              </w:rPr>
              <w:fldChar w:fldCharType="begin"/>
            </w:r>
            <w:r>
              <w:rPr>
                <w:noProof/>
                <w:webHidden/>
              </w:rPr>
              <w:instrText xml:space="preserve"> PAGEREF _Toc79156102 \h </w:instrText>
            </w:r>
            <w:r>
              <w:rPr>
                <w:noProof/>
                <w:webHidden/>
              </w:rPr>
            </w:r>
            <w:r>
              <w:rPr>
                <w:noProof/>
                <w:webHidden/>
              </w:rPr>
              <w:fldChar w:fldCharType="separate"/>
            </w:r>
            <w:r w:rsidR="00FB4B49">
              <w:rPr>
                <w:noProof/>
                <w:webHidden/>
              </w:rPr>
              <w:t>8</w:t>
            </w:r>
            <w:r>
              <w:rPr>
                <w:noProof/>
                <w:webHidden/>
              </w:rPr>
              <w:fldChar w:fldCharType="end"/>
            </w:r>
          </w:hyperlink>
        </w:p>
        <w:p w14:paraId="6C543B6A" w14:textId="08DBEEFC" w:rsidR="00F73320" w:rsidRDefault="00F73320">
          <w:pPr>
            <w:pStyle w:val="TOC2"/>
            <w:rPr>
              <w:rFonts w:asciiTheme="minorHAnsi" w:eastAsiaTheme="minorEastAsia" w:hAnsiTheme="minorHAnsi" w:cstheme="minorBidi"/>
              <w:noProof/>
              <w:color w:val="auto"/>
              <w:spacing w:val="0"/>
              <w:lang w:eastAsia="en-GB"/>
            </w:rPr>
          </w:pPr>
          <w:hyperlink w:anchor="_Toc79156103" w:history="1">
            <w:r w:rsidRPr="001A3251">
              <w:rPr>
                <w:rStyle w:val="Hyperlink"/>
                <w:noProof/>
              </w:rPr>
              <w:t>4.2</w:t>
            </w:r>
            <w:r>
              <w:rPr>
                <w:rFonts w:asciiTheme="minorHAnsi" w:eastAsiaTheme="minorEastAsia" w:hAnsiTheme="minorHAnsi" w:cstheme="minorBidi"/>
                <w:noProof/>
                <w:color w:val="auto"/>
                <w:spacing w:val="0"/>
                <w:lang w:eastAsia="en-GB"/>
              </w:rPr>
              <w:tab/>
            </w:r>
            <w:r w:rsidRPr="001A3251">
              <w:rPr>
                <w:rStyle w:val="Hyperlink"/>
                <w:noProof/>
              </w:rPr>
              <w:t>Brand development and internal communications</w:t>
            </w:r>
            <w:r>
              <w:rPr>
                <w:noProof/>
                <w:webHidden/>
              </w:rPr>
              <w:tab/>
            </w:r>
            <w:r>
              <w:rPr>
                <w:noProof/>
                <w:webHidden/>
              </w:rPr>
              <w:fldChar w:fldCharType="begin"/>
            </w:r>
            <w:r>
              <w:rPr>
                <w:noProof/>
                <w:webHidden/>
              </w:rPr>
              <w:instrText xml:space="preserve"> PAGEREF _Toc79156103 \h </w:instrText>
            </w:r>
            <w:r>
              <w:rPr>
                <w:noProof/>
                <w:webHidden/>
              </w:rPr>
            </w:r>
            <w:r>
              <w:rPr>
                <w:noProof/>
                <w:webHidden/>
              </w:rPr>
              <w:fldChar w:fldCharType="separate"/>
            </w:r>
            <w:r w:rsidR="00FB4B49">
              <w:rPr>
                <w:noProof/>
                <w:webHidden/>
              </w:rPr>
              <w:t>12</w:t>
            </w:r>
            <w:r>
              <w:rPr>
                <w:noProof/>
                <w:webHidden/>
              </w:rPr>
              <w:fldChar w:fldCharType="end"/>
            </w:r>
          </w:hyperlink>
        </w:p>
        <w:p w14:paraId="767832FD" w14:textId="5DB06506" w:rsidR="00F73320" w:rsidRDefault="00F73320">
          <w:pPr>
            <w:pStyle w:val="TOC2"/>
            <w:rPr>
              <w:rFonts w:asciiTheme="minorHAnsi" w:eastAsiaTheme="minorEastAsia" w:hAnsiTheme="minorHAnsi" w:cstheme="minorBidi"/>
              <w:noProof/>
              <w:color w:val="auto"/>
              <w:spacing w:val="0"/>
              <w:lang w:eastAsia="en-GB"/>
            </w:rPr>
          </w:pPr>
          <w:hyperlink w:anchor="_Toc79156104" w:history="1">
            <w:r w:rsidRPr="001A3251">
              <w:rPr>
                <w:rStyle w:val="Hyperlink"/>
                <w:noProof/>
              </w:rPr>
              <w:t>4.3</w:t>
            </w:r>
            <w:r>
              <w:rPr>
                <w:rFonts w:asciiTheme="minorHAnsi" w:eastAsiaTheme="minorEastAsia" w:hAnsiTheme="minorHAnsi" w:cstheme="minorBidi"/>
                <w:noProof/>
                <w:color w:val="auto"/>
                <w:spacing w:val="0"/>
                <w:lang w:eastAsia="en-GB"/>
              </w:rPr>
              <w:tab/>
            </w:r>
            <w:r w:rsidRPr="001A3251">
              <w:rPr>
                <w:rStyle w:val="Hyperlink"/>
                <w:noProof/>
              </w:rPr>
              <w:t>EGI-ACE communication channels</w:t>
            </w:r>
            <w:r>
              <w:rPr>
                <w:noProof/>
                <w:webHidden/>
              </w:rPr>
              <w:tab/>
            </w:r>
            <w:r>
              <w:rPr>
                <w:noProof/>
                <w:webHidden/>
              </w:rPr>
              <w:fldChar w:fldCharType="begin"/>
            </w:r>
            <w:r>
              <w:rPr>
                <w:noProof/>
                <w:webHidden/>
              </w:rPr>
              <w:instrText xml:space="preserve"> PAGEREF _Toc79156104 \h </w:instrText>
            </w:r>
            <w:r>
              <w:rPr>
                <w:noProof/>
                <w:webHidden/>
              </w:rPr>
            </w:r>
            <w:r>
              <w:rPr>
                <w:noProof/>
                <w:webHidden/>
              </w:rPr>
              <w:fldChar w:fldCharType="separate"/>
            </w:r>
            <w:r w:rsidR="00FB4B49">
              <w:rPr>
                <w:noProof/>
                <w:webHidden/>
              </w:rPr>
              <w:t>13</w:t>
            </w:r>
            <w:r>
              <w:rPr>
                <w:noProof/>
                <w:webHidden/>
              </w:rPr>
              <w:fldChar w:fldCharType="end"/>
            </w:r>
          </w:hyperlink>
        </w:p>
        <w:p w14:paraId="7C48F9E2" w14:textId="22EC6CD4"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105" w:history="1">
            <w:r w:rsidRPr="001A3251">
              <w:rPr>
                <w:rStyle w:val="Hyperlink"/>
                <w:noProof/>
                <w14:scene3d>
                  <w14:camera w14:prst="orthographicFront"/>
                  <w14:lightRig w14:rig="threePt" w14:dir="t">
                    <w14:rot w14:lat="0" w14:lon="0" w14:rev="0"/>
                  </w14:lightRig>
                </w14:scene3d>
              </w:rPr>
              <w:t>4.3.1</w:t>
            </w:r>
            <w:r>
              <w:rPr>
                <w:rFonts w:asciiTheme="minorHAnsi" w:eastAsiaTheme="minorEastAsia" w:hAnsiTheme="minorHAnsi" w:cstheme="minorBidi"/>
                <w:noProof/>
                <w:spacing w:val="0"/>
                <w:lang w:eastAsia="en-GB"/>
              </w:rPr>
              <w:tab/>
            </w:r>
            <w:r w:rsidRPr="001A3251">
              <w:rPr>
                <w:rStyle w:val="Hyperlink"/>
                <w:noProof/>
              </w:rPr>
              <w:t>EOSC Portal</w:t>
            </w:r>
            <w:r>
              <w:rPr>
                <w:noProof/>
                <w:webHidden/>
              </w:rPr>
              <w:tab/>
            </w:r>
            <w:r>
              <w:rPr>
                <w:noProof/>
                <w:webHidden/>
              </w:rPr>
              <w:fldChar w:fldCharType="begin"/>
            </w:r>
            <w:r>
              <w:rPr>
                <w:noProof/>
                <w:webHidden/>
              </w:rPr>
              <w:instrText xml:space="preserve"> PAGEREF _Toc79156105 \h </w:instrText>
            </w:r>
            <w:r>
              <w:rPr>
                <w:noProof/>
                <w:webHidden/>
              </w:rPr>
            </w:r>
            <w:r>
              <w:rPr>
                <w:noProof/>
                <w:webHidden/>
              </w:rPr>
              <w:fldChar w:fldCharType="separate"/>
            </w:r>
            <w:r w:rsidR="00FB4B49">
              <w:rPr>
                <w:noProof/>
                <w:webHidden/>
              </w:rPr>
              <w:t>13</w:t>
            </w:r>
            <w:r>
              <w:rPr>
                <w:noProof/>
                <w:webHidden/>
              </w:rPr>
              <w:fldChar w:fldCharType="end"/>
            </w:r>
          </w:hyperlink>
        </w:p>
        <w:p w14:paraId="16A75B8D" w14:textId="23B2A690"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106" w:history="1">
            <w:r w:rsidRPr="001A3251">
              <w:rPr>
                <w:rStyle w:val="Hyperlink"/>
                <w:noProof/>
                <w14:scene3d>
                  <w14:camera w14:prst="orthographicFront"/>
                  <w14:lightRig w14:rig="threePt" w14:dir="t">
                    <w14:rot w14:lat="0" w14:lon="0" w14:rev="0"/>
                  </w14:lightRig>
                </w14:scene3d>
              </w:rPr>
              <w:t>4.3.2</w:t>
            </w:r>
            <w:r>
              <w:rPr>
                <w:rFonts w:asciiTheme="minorHAnsi" w:eastAsiaTheme="minorEastAsia" w:hAnsiTheme="minorHAnsi" w:cstheme="minorBidi"/>
                <w:noProof/>
                <w:spacing w:val="0"/>
                <w:lang w:eastAsia="en-GB"/>
              </w:rPr>
              <w:tab/>
            </w:r>
            <w:r w:rsidRPr="001A3251">
              <w:rPr>
                <w:rStyle w:val="Hyperlink"/>
                <w:noProof/>
              </w:rPr>
              <w:t>EGI-ACE website</w:t>
            </w:r>
            <w:r>
              <w:rPr>
                <w:noProof/>
                <w:webHidden/>
              </w:rPr>
              <w:tab/>
            </w:r>
            <w:r>
              <w:rPr>
                <w:noProof/>
                <w:webHidden/>
              </w:rPr>
              <w:fldChar w:fldCharType="begin"/>
            </w:r>
            <w:r>
              <w:rPr>
                <w:noProof/>
                <w:webHidden/>
              </w:rPr>
              <w:instrText xml:space="preserve"> PAGEREF _Toc79156106 \h </w:instrText>
            </w:r>
            <w:r>
              <w:rPr>
                <w:noProof/>
                <w:webHidden/>
              </w:rPr>
            </w:r>
            <w:r>
              <w:rPr>
                <w:noProof/>
                <w:webHidden/>
              </w:rPr>
              <w:fldChar w:fldCharType="separate"/>
            </w:r>
            <w:r w:rsidR="00FB4B49">
              <w:rPr>
                <w:noProof/>
                <w:webHidden/>
              </w:rPr>
              <w:t>14</w:t>
            </w:r>
            <w:r>
              <w:rPr>
                <w:noProof/>
                <w:webHidden/>
              </w:rPr>
              <w:fldChar w:fldCharType="end"/>
            </w:r>
          </w:hyperlink>
        </w:p>
        <w:p w14:paraId="2D6FDADC" w14:textId="552E9EB5"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107" w:history="1">
            <w:r w:rsidRPr="001A3251">
              <w:rPr>
                <w:rStyle w:val="Hyperlink"/>
                <w:noProof/>
                <w14:scene3d>
                  <w14:camera w14:prst="orthographicFront"/>
                  <w14:lightRig w14:rig="threePt" w14:dir="t">
                    <w14:rot w14:lat="0" w14:lon="0" w14:rev="0"/>
                  </w14:lightRig>
                </w14:scene3d>
              </w:rPr>
              <w:t>4.3.3</w:t>
            </w:r>
            <w:r>
              <w:rPr>
                <w:rFonts w:asciiTheme="minorHAnsi" w:eastAsiaTheme="minorEastAsia" w:hAnsiTheme="minorHAnsi" w:cstheme="minorBidi"/>
                <w:noProof/>
                <w:spacing w:val="0"/>
                <w:lang w:eastAsia="en-GB"/>
              </w:rPr>
              <w:tab/>
            </w:r>
            <w:r w:rsidRPr="001A3251">
              <w:rPr>
                <w:rStyle w:val="Hyperlink"/>
                <w:noProof/>
              </w:rPr>
              <w:t>Newsfeed and newsletter</w:t>
            </w:r>
            <w:r>
              <w:rPr>
                <w:noProof/>
                <w:webHidden/>
              </w:rPr>
              <w:tab/>
            </w:r>
            <w:r>
              <w:rPr>
                <w:noProof/>
                <w:webHidden/>
              </w:rPr>
              <w:fldChar w:fldCharType="begin"/>
            </w:r>
            <w:r>
              <w:rPr>
                <w:noProof/>
                <w:webHidden/>
              </w:rPr>
              <w:instrText xml:space="preserve"> PAGEREF _Toc79156107 \h </w:instrText>
            </w:r>
            <w:r>
              <w:rPr>
                <w:noProof/>
                <w:webHidden/>
              </w:rPr>
            </w:r>
            <w:r>
              <w:rPr>
                <w:noProof/>
                <w:webHidden/>
              </w:rPr>
              <w:fldChar w:fldCharType="separate"/>
            </w:r>
            <w:r w:rsidR="00FB4B49">
              <w:rPr>
                <w:noProof/>
                <w:webHidden/>
              </w:rPr>
              <w:t>15</w:t>
            </w:r>
            <w:r>
              <w:rPr>
                <w:noProof/>
                <w:webHidden/>
              </w:rPr>
              <w:fldChar w:fldCharType="end"/>
            </w:r>
          </w:hyperlink>
        </w:p>
        <w:p w14:paraId="372BEAF6" w14:textId="157D604A"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108" w:history="1">
            <w:r w:rsidRPr="001A3251">
              <w:rPr>
                <w:rStyle w:val="Hyperlink"/>
                <w:noProof/>
                <w14:scene3d>
                  <w14:camera w14:prst="orthographicFront"/>
                  <w14:lightRig w14:rig="threePt" w14:dir="t">
                    <w14:rot w14:lat="0" w14:lon="0" w14:rev="0"/>
                  </w14:lightRig>
                </w14:scene3d>
              </w:rPr>
              <w:t>4.3.4</w:t>
            </w:r>
            <w:r>
              <w:rPr>
                <w:rFonts w:asciiTheme="minorHAnsi" w:eastAsiaTheme="minorEastAsia" w:hAnsiTheme="minorHAnsi" w:cstheme="minorBidi"/>
                <w:noProof/>
                <w:spacing w:val="0"/>
                <w:lang w:eastAsia="en-GB"/>
              </w:rPr>
              <w:tab/>
            </w:r>
            <w:r w:rsidRPr="001A3251">
              <w:rPr>
                <w:rStyle w:val="Hyperlink"/>
                <w:noProof/>
              </w:rPr>
              <w:t>Social media</w:t>
            </w:r>
            <w:r>
              <w:rPr>
                <w:noProof/>
                <w:webHidden/>
              </w:rPr>
              <w:tab/>
            </w:r>
            <w:r>
              <w:rPr>
                <w:noProof/>
                <w:webHidden/>
              </w:rPr>
              <w:fldChar w:fldCharType="begin"/>
            </w:r>
            <w:r>
              <w:rPr>
                <w:noProof/>
                <w:webHidden/>
              </w:rPr>
              <w:instrText xml:space="preserve"> PAGEREF _Toc79156108 \h </w:instrText>
            </w:r>
            <w:r>
              <w:rPr>
                <w:noProof/>
                <w:webHidden/>
              </w:rPr>
            </w:r>
            <w:r>
              <w:rPr>
                <w:noProof/>
                <w:webHidden/>
              </w:rPr>
              <w:fldChar w:fldCharType="separate"/>
            </w:r>
            <w:r w:rsidR="00FB4B49">
              <w:rPr>
                <w:noProof/>
                <w:webHidden/>
              </w:rPr>
              <w:t>15</w:t>
            </w:r>
            <w:r>
              <w:rPr>
                <w:noProof/>
                <w:webHidden/>
              </w:rPr>
              <w:fldChar w:fldCharType="end"/>
            </w:r>
          </w:hyperlink>
        </w:p>
        <w:p w14:paraId="2AE1AC52" w14:textId="0DBA32AE" w:rsidR="00F73320" w:rsidRDefault="00F73320">
          <w:pPr>
            <w:pStyle w:val="TOC3"/>
            <w:tabs>
              <w:tab w:val="left" w:pos="1320"/>
              <w:tab w:val="right" w:leader="dot" w:pos="9016"/>
            </w:tabs>
            <w:rPr>
              <w:rFonts w:asciiTheme="minorHAnsi" w:eastAsiaTheme="minorEastAsia" w:hAnsiTheme="minorHAnsi" w:cstheme="minorBidi"/>
              <w:noProof/>
              <w:spacing w:val="0"/>
              <w:lang w:eastAsia="en-GB"/>
            </w:rPr>
          </w:pPr>
          <w:hyperlink w:anchor="_Toc79156109" w:history="1">
            <w:r w:rsidRPr="001A3251">
              <w:rPr>
                <w:rStyle w:val="Hyperlink"/>
                <w:noProof/>
                <w14:scene3d>
                  <w14:camera w14:prst="orthographicFront"/>
                  <w14:lightRig w14:rig="threePt" w14:dir="t">
                    <w14:rot w14:lat="0" w14:lon="0" w14:rev="0"/>
                  </w14:lightRig>
                </w14:scene3d>
              </w:rPr>
              <w:t>4.3.5</w:t>
            </w:r>
            <w:r>
              <w:rPr>
                <w:rFonts w:asciiTheme="minorHAnsi" w:eastAsiaTheme="minorEastAsia" w:hAnsiTheme="minorHAnsi" w:cstheme="minorBidi"/>
                <w:noProof/>
                <w:spacing w:val="0"/>
                <w:lang w:eastAsia="en-GB"/>
              </w:rPr>
              <w:tab/>
            </w:r>
            <w:r w:rsidRPr="001A3251">
              <w:rPr>
                <w:rStyle w:val="Hyperlink"/>
                <w:noProof/>
              </w:rPr>
              <w:t>Direct communications</w:t>
            </w:r>
            <w:r>
              <w:rPr>
                <w:noProof/>
                <w:webHidden/>
              </w:rPr>
              <w:tab/>
            </w:r>
            <w:r>
              <w:rPr>
                <w:noProof/>
                <w:webHidden/>
              </w:rPr>
              <w:fldChar w:fldCharType="begin"/>
            </w:r>
            <w:r>
              <w:rPr>
                <w:noProof/>
                <w:webHidden/>
              </w:rPr>
              <w:instrText xml:space="preserve"> PAGEREF _Toc79156109 \h </w:instrText>
            </w:r>
            <w:r>
              <w:rPr>
                <w:noProof/>
                <w:webHidden/>
              </w:rPr>
            </w:r>
            <w:r>
              <w:rPr>
                <w:noProof/>
                <w:webHidden/>
              </w:rPr>
              <w:fldChar w:fldCharType="separate"/>
            </w:r>
            <w:r w:rsidR="00FB4B49">
              <w:rPr>
                <w:noProof/>
                <w:webHidden/>
              </w:rPr>
              <w:t>16</w:t>
            </w:r>
            <w:r>
              <w:rPr>
                <w:noProof/>
                <w:webHidden/>
              </w:rPr>
              <w:fldChar w:fldCharType="end"/>
            </w:r>
          </w:hyperlink>
        </w:p>
        <w:p w14:paraId="2E9C8E2C" w14:textId="445231E8" w:rsidR="00F73320" w:rsidRDefault="00F73320">
          <w:pPr>
            <w:pStyle w:val="TOC1"/>
            <w:rPr>
              <w:rFonts w:asciiTheme="minorHAnsi" w:eastAsiaTheme="minorEastAsia" w:hAnsiTheme="minorHAnsi" w:cstheme="minorBidi"/>
              <w:color w:val="auto"/>
              <w:spacing w:val="0"/>
              <w:lang w:eastAsia="en-GB"/>
            </w:rPr>
          </w:pPr>
          <w:hyperlink w:anchor="_Toc79156110" w:history="1">
            <w:r w:rsidRPr="001A3251">
              <w:rPr>
                <w:rStyle w:val="Hyperlink"/>
              </w:rPr>
              <w:t>5</w:t>
            </w:r>
            <w:r>
              <w:rPr>
                <w:rFonts w:asciiTheme="minorHAnsi" w:eastAsiaTheme="minorEastAsia" w:hAnsiTheme="minorHAnsi" w:cstheme="minorBidi"/>
                <w:color w:val="auto"/>
                <w:spacing w:val="0"/>
                <w:lang w:eastAsia="en-GB"/>
              </w:rPr>
              <w:tab/>
            </w:r>
            <w:r w:rsidRPr="001A3251">
              <w:rPr>
                <w:rStyle w:val="Hyperlink"/>
              </w:rPr>
              <w:t>Events</w:t>
            </w:r>
            <w:r>
              <w:rPr>
                <w:webHidden/>
              </w:rPr>
              <w:tab/>
            </w:r>
            <w:r>
              <w:rPr>
                <w:webHidden/>
              </w:rPr>
              <w:tab/>
            </w:r>
            <w:r>
              <w:rPr>
                <w:webHidden/>
              </w:rPr>
              <w:fldChar w:fldCharType="begin"/>
            </w:r>
            <w:r>
              <w:rPr>
                <w:webHidden/>
              </w:rPr>
              <w:instrText xml:space="preserve"> PAGEREF _Toc79156110 \h </w:instrText>
            </w:r>
            <w:r>
              <w:rPr>
                <w:webHidden/>
              </w:rPr>
            </w:r>
            <w:r>
              <w:rPr>
                <w:webHidden/>
              </w:rPr>
              <w:fldChar w:fldCharType="separate"/>
            </w:r>
            <w:r w:rsidR="00FB4B49">
              <w:rPr>
                <w:webHidden/>
              </w:rPr>
              <w:t>17</w:t>
            </w:r>
            <w:r>
              <w:rPr>
                <w:webHidden/>
              </w:rPr>
              <w:fldChar w:fldCharType="end"/>
            </w:r>
          </w:hyperlink>
        </w:p>
        <w:p w14:paraId="4706F34B" w14:textId="6BC9F57D" w:rsidR="00F73320" w:rsidRDefault="00F73320">
          <w:pPr>
            <w:pStyle w:val="TOC2"/>
            <w:rPr>
              <w:rFonts w:asciiTheme="minorHAnsi" w:eastAsiaTheme="minorEastAsia" w:hAnsiTheme="minorHAnsi" w:cstheme="minorBidi"/>
              <w:noProof/>
              <w:color w:val="auto"/>
              <w:spacing w:val="0"/>
              <w:lang w:eastAsia="en-GB"/>
            </w:rPr>
          </w:pPr>
          <w:hyperlink w:anchor="_Toc79156111" w:history="1">
            <w:r w:rsidRPr="001A3251">
              <w:rPr>
                <w:rStyle w:val="Hyperlink"/>
                <w:noProof/>
              </w:rPr>
              <w:t>5.1</w:t>
            </w:r>
            <w:r>
              <w:rPr>
                <w:rFonts w:asciiTheme="minorHAnsi" w:eastAsiaTheme="minorEastAsia" w:hAnsiTheme="minorHAnsi" w:cstheme="minorBidi"/>
                <w:noProof/>
                <w:color w:val="auto"/>
                <w:spacing w:val="0"/>
                <w:lang w:eastAsia="en-GB"/>
              </w:rPr>
              <w:tab/>
            </w:r>
            <w:r w:rsidRPr="001A3251">
              <w:rPr>
                <w:rStyle w:val="Hyperlink"/>
                <w:noProof/>
              </w:rPr>
              <w:t>EGI-ACE events</w:t>
            </w:r>
            <w:r>
              <w:rPr>
                <w:noProof/>
                <w:webHidden/>
              </w:rPr>
              <w:tab/>
            </w:r>
            <w:r>
              <w:rPr>
                <w:noProof/>
                <w:webHidden/>
              </w:rPr>
              <w:fldChar w:fldCharType="begin"/>
            </w:r>
            <w:r>
              <w:rPr>
                <w:noProof/>
                <w:webHidden/>
              </w:rPr>
              <w:instrText xml:space="preserve"> PAGEREF _Toc79156111 \h </w:instrText>
            </w:r>
            <w:r>
              <w:rPr>
                <w:noProof/>
                <w:webHidden/>
              </w:rPr>
            </w:r>
            <w:r>
              <w:rPr>
                <w:noProof/>
                <w:webHidden/>
              </w:rPr>
              <w:fldChar w:fldCharType="separate"/>
            </w:r>
            <w:r w:rsidR="00FB4B49">
              <w:rPr>
                <w:noProof/>
                <w:webHidden/>
              </w:rPr>
              <w:t>17</w:t>
            </w:r>
            <w:r>
              <w:rPr>
                <w:noProof/>
                <w:webHidden/>
              </w:rPr>
              <w:fldChar w:fldCharType="end"/>
            </w:r>
          </w:hyperlink>
        </w:p>
        <w:p w14:paraId="70B05EC2" w14:textId="2D4519CF" w:rsidR="00F73320" w:rsidRDefault="00F73320">
          <w:pPr>
            <w:pStyle w:val="TOC2"/>
            <w:rPr>
              <w:rFonts w:asciiTheme="minorHAnsi" w:eastAsiaTheme="minorEastAsia" w:hAnsiTheme="minorHAnsi" w:cstheme="minorBidi"/>
              <w:noProof/>
              <w:color w:val="auto"/>
              <w:spacing w:val="0"/>
              <w:lang w:eastAsia="en-GB"/>
            </w:rPr>
          </w:pPr>
          <w:hyperlink w:anchor="_Toc79156112" w:history="1">
            <w:r w:rsidRPr="001A3251">
              <w:rPr>
                <w:rStyle w:val="Hyperlink"/>
                <w:noProof/>
              </w:rPr>
              <w:t>5.2</w:t>
            </w:r>
            <w:r>
              <w:rPr>
                <w:rFonts w:asciiTheme="minorHAnsi" w:eastAsiaTheme="minorEastAsia" w:hAnsiTheme="minorHAnsi" w:cstheme="minorBidi"/>
                <w:noProof/>
                <w:color w:val="auto"/>
                <w:spacing w:val="0"/>
                <w:lang w:eastAsia="en-GB"/>
              </w:rPr>
              <w:tab/>
            </w:r>
            <w:r w:rsidRPr="001A3251">
              <w:rPr>
                <w:rStyle w:val="Hyperlink"/>
                <w:noProof/>
              </w:rPr>
              <w:t>Joint events with relevant projects</w:t>
            </w:r>
            <w:r>
              <w:rPr>
                <w:noProof/>
                <w:webHidden/>
              </w:rPr>
              <w:tab/>
            </w:r>
            <w:r>
              <w:rPr>
                <w:noProof/>
                <w:webHidden/>
              </w:rPr>
              <w:fldChar w:fldCharType="begin"/>
            </w:r>
            <w:r>
              <w:rPr>
                <w:noProof/>
                <w:webHidden/>
              </w:rPr>
              <w:instrText xml:space="preserve"> PAGEREF _Toc79156112 \h </w:instrText>
            </w:r>
            <w:r>
              <w:rPr>
                <w:noProof/>
                <w:webHidden/>
              </w:rPr>
            </w:r>
            <w:r>
              <w:rPr>
                <w:noProof/>
                <w:webHidden/>
              </w:rPr>
              <w:fldChar w:fldCharType="separate"/>
            </w:r>
            <w:r w:rsidR="00FB4B49">
              <w:rPr>
                <w:noProof/>
                <w:webHidden/>
              </w:rPr>
              <w:t>17</w:t>
            </w:r>
            <w:r>
              <w:rPr>
                <w:noProof/>
                <w:webHidden/>
              </w:rPr>
              <w:fldChar w:fldCharType="end"/>
            </w:r>
          </w:hyperlink>
        </w:p>
        <w:p w14:paraId="39302280" w14:textId="2E47896D" w:rsidR="00F73320" w:rsidRDefault="00F73320">
          <w:pPr>
            <w:pStyle w:val="TOC2"/>
            <w:rPr>
              <w:rFonts w:asciiTheme="minorHAnsi" w:eastAsiaTheme="minorEastAsia" w:hAnsiTheme="minorHAnsi" w:cstheme="minorBidi"/>
              <w:noProof/>
              <w:color w:val="auto"/>
              <w:spacing w:val="0"/>
              <w:lang w:eastAsia="en-GB"/>
            </w:rPr>
          </w:pPr>
          <w:hyperlink w:anchor="_Toc79156113" w:history="1">
            <w:r w:rsidRPr="001A3251">
              <w:rPr>
                <w:rStyle w:val="Hyperlink"/>
                <w:noProof/>
              </w:rPr>
              <w:t>5.3</w:t>
            </w:r>
            <w:r>
              <w:rPr>
                <w:rFonts w:asciiTheme="minorHAnsi" w:eastAsiaTheme="minorEastAsia" w:hAnsiTheme="minorHAnsi" w:cstheme="minorBidi"/>
                <w:noProof/>
                <w:color w:val="auto"/>
                <w:spacing w:val="0"/>
                <w:lang w:eastAsia="en-GB"/>
              </w:rPr>
              <w:tab/>
            </w:r>
            <w:r w:rsidRPr="001A3251">
              <w:rPr>
                <w:rStyle w:val="Hyperlink"/>
                <w:noProof/>
              </w:rPr>
              <w:t>Participation to external events</w:t>
            </w:r>
            <w:r>
              <w:rPr>
                <w:noProof/>
                <w:webHidden/>
              </w:rPr>
              <w:tab/>
            </w:r>
            <w:r>
              <w:rPr>
                <w:noProof/>
                <w:webHidden/>
              </w:rPr>
              <w:fldChar w:fldCharType="begin"/>
            </w:r>
            <w:r>
              <w:rPr>
                <w:noProof/>
                <w:webHidden/>
              </w:rPr>
              <w:instrText xml:space="preserve"> PAGEREF _Toc79156113 \h </w:instrText>
            </w:r>
            <w:r>
              <w:rPr>
                <w:noProof/>
                <w:webHidden/>
              </w:rPr>
            </w:r>
            <w:r>
              <w:rPr>
                <w:noProof/>
                <w:webHidden/>
              </w:rPr>
              <w:fldChar w:fldCharType="separate"/>
            </w:r>
            <w:r w:rsidR="00FB4B49">
              <w:rPr>
                <w:noProof/>
                <w:webHidden/>
              </w:rPr>
              <w:t>18</w:t>
            </w:r>
            <w:r>
              <w:rPr>
                <w:noProof/>
                <w:webHidden/>
              </w:rPr>
              <w:fldChar w:fldCharType="end"/>
            </w:r>
          </w:hyperlink>
        </w:p>
        <w:p w14:paraId="06A8633E" w14:textId="22DC8E15" w:rsidR="00F73320" w:rsidRDefault="00F73320">
          <w:pPr>
            <w:pStyle w:val="TOC1"/>
            <w:rPr>
              <w:rFonts w:asciiTheme="minorHAnsi" w:eastAsiaTheme="minorEastAsia" w:hAnsiTheme="minorHAnsi" w:cstheme="minorBidi"/>
              <w:color w:val="auto"/>
              <w:spacing w:val="0"/>
              <w:lang w:eastAsia="en-GB"/>
            </w:rPr>
          </w:pPr>
          <w:hyperlink w:anchor="_Toc79156114" w:history="1">
            <w:r w:rsidRPr="001A3251">
              <w:rPr>
                <w:rStyle w:val="Hyperlink"/>
              </w:rPr>
              <w:t>6</w:t>
            </w:r>
            <w:r>
              <w:rPr>
                <w:rFonts w:asciiTheme="minorHAnsi" w:eastAsiaTheme="minorEastAsia" w:hAnsiTheme="minorHAnsi" w:cstheme="minorBidi"/>
                <w:color w:val="auto"/>
                <w:spacing w:val="0"/>
                <w:lang w:eastAsia="en-GB"/>
              </w:rPr>
              <w:tab/>
            </w:r>
            <w:r w:rsidRPr="001A3251">
              <w:rPr>
                <w:rStyle w:val="Hyperlink"/>
              </w:rPr>
              <w:t>Measuring progress and success – Key performance indicators</w:t>
            </w:r>
            <w:r>
              <w:rPr>
                <w:webHidden/>
              </w:rPr>
              <w:tab/>
            </w:r>
            <w:r>
              <w:rPr>
                <w:webHidden/>
              </w:rPr>
              <w:fldChar w:fldCharType="begin"/>
            </w:r>
            <w:r>
              <w:rPr>
                <w:webHidden/>
              </w:rPr>
              <w:instrText xml:space="preserve"> PAGEREF _Toc79156114 \h </w:instrText>
            </w:r>
            <w:r>
              <w:rPr>
                <w:webHidden/>
              </w:rPr>
            </w:r>
            <w:r>
              <w:rPr>
                <w:webHidden/>
              </w:rPr>
              <w:fldChar w:fldCharType="separate"/>
            </w:r>
            <w:r w:rsidR="00FB4B49">
              <w:rPr>
                <w:webHidden/>
              </w:rPr>
              <w:t>20</w:t>
            </w:r>
            <w:r>
              <w:rPr>
                <w:webHidden/>
              </w:rPr>
              <w:fldChar w:fldCharType="end"/>
            </w:r>
          </w:hyperlink>
        </w:p>
        <w:p w14:paraId="04F3F3BB" w14:textId="73A4E6F7" w:rsidR="00F73320" w:rsidRDefault="00F73320">
          <w:pPr>
            <w:pStyle w:val="TOC1"/>
            <w:rPr>
              <w:rFonts w:asciiTheme="minorHAnsi" w:eastAsiaTheme="minorEastAsia" w:hAnsiTheme="minorHAnsi" w:cstheme="minorBidi"/>
              <w:color w:val="auto"/>
              <w:spacing w:val="0"/>
              <w:lang w:eastAsia="en-GB"/>
            </w:rPr>
          </w:pPr>
          <w:hyperlink w:anchor="_Toc79156115" w:history="1">
            <w:r w:rsidRPr="001A3251">
              <w:rPr>
                <w:rStyle w:val="Hyperlink"/>
              </w:rPr>
              <w:t>7</w:t>
            </w:r>
            <w:r>
              <w:rPr>
                <w:rFonts w:asciiTheme="minorHAnsi" w:eastAsiaTheme="minorEastAsia" w:hAnsiTheme="minorHAnsi" w:cstheme="minorBidi"/>
                <w:color w:val="auto"/>
                <w:spacing w:val="0"/>
                <w:lang w:eastAsia="en-GB"/>
              </w:rPr>
              <w:tab/>
            </w:r>
            <w:r w:rsidRPr="001A3251">
              <w:rPr>
                <w:rStyle w:val="Hyperlink"/>
              </w:rPr>
              <w:t>Conclusions</w:t>
            </w:r>
            <w:r>
              <w:rPr>
                <w:webHidden/>
              </w:rPr>
              <w:tab/>
            </w:r>
            <w:r>
              <w:rPr>
                <w:webHidden/>
              </w:rPr>
              <w:fldChar w:fldCharType="begin"/>
            </w:r>
            <w:r>
              <w:rPr>
                <w:webHidden/>
              </w:rPr>
              <w:instrText xml:space="preserve"> PAGEREF _Toc79156115 \h </w:instrText>
            </w:r>
            <w:r>
              <w:rPr>
                <w:webHidden/>
              </w:rPr>
            </w:r>
            <w:r>
              <w:rPr>
                <w:webHidden/>
              </w:rPr>
              <w:fldChar w:fldCharType="separate"/>
            </w:r>
            <w:r w:rsidR="00FB4B49">
              <w:rPr>
                <w:webHidden/>
              </w:rPr>
              <w:t>21</w:t>
            </w:r>
            <w:r>
              <w:rPr>
                <w:webHidden/>
              </w:rPr>
              <w:fldChar w:fldCharType="end"/>
            </w:r>
          </w:hyperlink>
        </w:p>
        <w:p w14:paraId="7D210478" w14:textId="1DD9F4DF"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79156065"/>
      <w:bookmarkEnd w:id="0"/>
      <w:r w:rsidRPr="00C82525">
        <w:lastRenderedPageBreak/>
        <w:t>Executive summary</w:t>
      </w:r>
      <w:bookmarkEnd w:id="1"/>
      <w:r w:rsidRPr="00C82525">
        <w:t xml:space="preserve">  </w:t>
      </w:r>
    </w:p>
    <w:p w14:paraId="3BC436B9" w14:textId="77777777" w:rsidR="0080338C" w:rsidRPr="0080338C" w:rsidRDefault="0080338C" w:rsidP="0080338C">
      <w:r w:rsidRPr="0080338C">
        <w:t>EGI-ACE aims to empower researchers to collaborate in data- and compute-intensive research through free-at-point-of-use services. Ensuring that the project’s activities, developments, and outputs are observed by the target audiences and stakeholders, it is crucial to have a clear communications strategy. Ensuring recognition of the work is however not the only important factor to reach the project’s objectives. In addition to disseminating content and raising awareness, it is paramount to focus on engagement. The Communications and Engagement Plan provides an in-depth description on how project results, developments and branding will be communicated throughout the project as well as engagement with the targeted audiences, a clear dissemination strategy, and the description of promotion, consultancy, outreach, training and co-design activities.</w:t>
      </w:r>
    </w:p>
    <w:p w14:paraId="717436E3" w14:textId="77777777" w:rsidR="0080338C" w:rsidRPr="0080338C" w:rsidRDefault="0080338C" w:rsidP="0080338C"/>
    <w:p w14:paraId="126AA0F2" w14:textId="77777777" w:rsidR="0080338C" w:rsidRPr="0080338C" w:rsidRDefault="0080338C" w:rsidP="0080338C">
      <w:r w:rsidRPr="0080338C">
        <w:t>The document introduces the plan with a stakeholder overview. The main stakeholder categories that are identified are: users, service and content providers for research, EOSC Governance and Core, and peer initiatives. For each of them, specific target groups have been identified. The plan continues with actionable and practical steps to ensure that the main target audiences (users and compute providers) are aware of the services and opportunities the project offers. This will be based on input from the technical work packages (WP3, 4, 5, 6 and 7) which will provide the communication and engagement tasks in WP2 with input about the uptake and onboarding of services, the adoption of use cases, and the development of the data spaces.</w:t>
      </w:r>
    </w:p>
    <w:p w14:paraId="1FAD2EC5" w14:textId="77777777" w:rsidR="0080338C" w:rsidRPr="0080338C" w:rsidRDefault="0080338C" w:rsidP="0080338C"/>
    <w:p w14:paraId="51E800A6" w14:textId="75CCE345" w:rsidR="0080338C" w:rsidRPr="0080338C" w:rsidRDefault="0080338C" w:rsidP="0080338C">
      <w:r w:rsidRPr="0080338C">
        <w:t xml:space="preserve">There is a great number of actors and activities involved in raising the awareness of the project. </w:t>
      </w:r>
      <w:r w:rsidR="00660419" w:rsidRPr="0080338C">
        <w:t>Therefore,</w:t>
      </w:r>
      <w:r w:rsidRPr="0080338C">
        <w:t xml:space="preserve"> the project has created a dissemination tracker to easily present which type of engagement and communication activities have been conducted and how many audiences have been reached. Although the D1.4 Dissemination and Exploitation Plan will go into more detail about this tracker, it is worth noting that this tool will serve as an excellent source of information for the communication task as well. </w:t>
      </w:r>
      <w:r w:rsidR="00660419" w:rsidRPr="0080338C">
        <w:t>Additionally,</w:t>
      </w:r>
      <w:r w:rsidRPr="0080338C">
        <w:t xml:space="preserve"> there is a list of KPIs and objectives that will support the monitoring and evaluation of the planned activities.</w:t>
      </w:r>
    </w:p>
    <w:p w14:paraId="4C6DCC47" w14:textId="77777777" w:rsidR="0080338C" w:rsidRPr="0080338C" w:rsidRDefault="0080338C" w:rsidP="0080338C"/>
    <w:p w14:paraId="2B428FD1" w14:textId="05E8B64D" w:rsidR="0080338C" w:rsidRPr="0080338C" w:rsidRDefault="0080338C" w:rsidP="0080338C">
      <w:r w:rsidRPr="0080338C">
        <w:t xml:space="preserve">With the various activities, training sessions, webinars, attending/organising events, online communication, direct engagement activities, to name a few, the communications and engagement taskforce of the EGI-ACE project aims to ensure all audiences and stakeholders receive the information, knowledge and content they would be interested in, and will become aware on how to benefit from the services and potential collaborations the project offers. The plan will be updated based on the visible </w:t>
      </w:r>
      <w:r w:rsidR="00660419" w:rsidRPr="0080338C">
        <w:t>results and</w:t>
      </w:r>
      <w:r w:rsidRPr="0080338C">
        <w:t xml:space="preserve"> updated periodically.</w:t>
      </w:r>
    </w:p>
    <w:p w14:paraId="16180B3E" w14:textId="13756BFA" w:rsidR="00D675CE" w:rsidRDefault="00D675CE" w:rsidP="00FC003F"/>
    <w:p w14:paraId="5FF347A2" w14:textId="19F8BE25" w:rsidR="00D675CE" w:rsidRDefault="0026623E" w:rsidP="00D675CE">
      <w:pPr>
        <w:pStyle w:val="Heading1"/>
      </w:pPr>
      <w:bookmarkStart w:id="2" w:name="_Toc79156066"/>
      <w:r w:rsidRPr="00D675CE">
        <w:lastRenderedPageBreak/>
        <w:t>Introductio</w:t>
      </w:r>
      <w:r w:rsidR="00D675CE">
        <w:t>n</w:t>
      </w:r>
      <w:bookmarkEnd w:id="2"/>
    </w:p>
    <w:p w14:paraId="294B702D" w14:textId="3A2DA2B8" w:rsidR="0080338C" w:rsidRPr="0080338C" w:rsidRDefault="0080338C" w:rsidP="0080338C">
      <w:r w:rsidRPr="0080338C">
        <w:t>EGI-ACE is a large-scale, multi-organisation distributed project that “strengthens Europe’s capabilities and infrastructures for hosting, processing and using data, interoperability”</w:t>
      </w:r>
      <w:r w:rsidR="00EF6BDB">
        <w:rPr>
          <w:rStyle w:val="FootnoteReference"/>
        </w:rPr>
        <w:footnoteReference w:id="1"/>
      </w:r>
      <w:r w:rsidRPr="0080338C">
        <w:t>. The project contributes to this vision by enabling all researchers from all disciplines to be empowered to collaborate and to carry out data- and compute-intensive science and innovation across national borders through free at point of use service offerings.</w:t>
      </w:r>
    </w:p>
    <w:p w14:paraId="4E1B311C" w14:textId="77777777" w:rsidR="0080338C" w:rsidRPr="0080338C" w:rsidRDefault="0080338C" w:rsidP="0080338C"/>
    <w:p w14:paraId="0437D2F2" w14:textId="77777777" w:rsidR="0080338C" w:rsidRPr="0080338C" w:rsidRDefault="0080338C" w:rsidP="0080338C">
      <w:r w:rsidRPr="0080338C">
        <w:t>To respond to the proposed general objectives of the EOSC Partnership EGI-ACE will:</w:t>
      </w:r>
    </w:p>
    <w:p w14:paraId="6CA4443C" w14:textId="77777777" w:rsidR="0080338C" w:rsidRPr="0080338C" w:rsidRDefault="0080338C" w:rsidP="00DE3954">
      <w:pPr>
        <w:pStyle w:val="ListParagraph"/>
        <w:numPr>
          <w:ilvl w:val="0"/>
          <w:numId w:val="4"/>
        </w:numPr>
      </w:pPr>
      <w:r w:rsidRPr="0080338C">
        <w:t>Deliver a free-at-point-of-use distributed compute facility that pools national and international capacities and removes today’s barriers that prevent transnational and cross-disciplinary access to high-end compute facilities. </w:t>
      </w:r>
    </w:p>
    <w:p w14:paraId="74DAA615" w14:textId="77777777" w:rsidR="0080338C" w:rsidRPr="0080338C" w:rsidRDefault="0080338C" w:rsidP="00DE3954">
      <w:pPr>
        <w:pStyle w:val="ListParagraph"/>
        <w:numPr>
          <w:ilvl w:val="0"/>
          <w:numId w:val="4"/>
        </w:numPr>
      </w:pPr>
      <w:r w:rsidRPr="0080338C">
        <w:t>Offer a sustainable hyperscale facility with the capabilities and capacities to host large research datasets and data analytics to address the complex digital needs of research. </w:t>
      </w:r>
    </w:p>
    <w:p w14:paraId="0322703D" w14:textId="77777777" w:rsidR="0080338C" w:rsidRPr="0080338C" w:rsidRDefault="0080338C" w:rsidP="00DE3954">
      <w:pPr>
        <w:pStyle w:val="ListParagraph"/>
        <w:numPr>
          <w:ilvl w:val="0"/>
          <w:numId w:val="4"/>
        </w:numPr>
      </w:pPr>
      <w:r w:rsidRPr="0080338C">
        <w:t>Develop the EOSC Compute Platform as an open infrastructure that can expand thanks to the adoption of common technical specifications and management processes. </w:t>
      </w:r>
    </w:p>
    <w:p w14:paraId="5B388A55" w14:textId="77777777" w:rsidR="0080338C" w:rsidRPr="0080338C" w:rsidRDefault="0080338C" w:rsidP="00DE3954">
      <w:pPr>
        <w:pStyle w:val="ListParagraph"/>
        <w:numPr>
          <w:ilvl w:val="0"/>
          <w:numId w:val="4"/>
        </w:numPr>
      </w:pPr>
      <w:r w:rsidRPr="0080338C">
        <w:t>Provide a heterogeneous computing infrastructure with different cost and performance systems, which can ensure that communities get the resources they need with the best return on investment for European funding supporting them.</w:t>
      </w:r>
    </w:p>
    <w:p w14:paraId="231FC53C" w14:textId="77777777" w:rsidR="0080338C" w:rsidRPr="0080338C" w:rsidRDefault="0080338C" w:rsidP="0080338C"/>
    <w:p w14:paraId="14DE5DED" w14:textId="77777777" w:rsidR="0080338C" w:rsidRPr="0080338C" w:rsidRDefault="0080338C" w:rsidP="0080338C">
      <w:r w:rsidRPr="0080338C">
        <w:t>The project builds on:</w:t>
      </w:r>
    </w:p>
    <w:p w14:paraId="31C5F962" w14:textId="66A4B3F4" w:rsidR="0080338C" w:rsidRPr="0080338C" w:rsidRDefault="0080338C" w:rsidP="0080338C">
      <w:r w:rsidRPr="0080338C">
        <w:t>(1) EOSC-hub</w:t>
      </w:r>
      <w:r w:rsidR="00EF6BDB">
        <w:rPr>
          <w:rStyle w:val="FootnoteReference"/>
        </w:rPr>
        <w:footnoteReference w:id="2"/>
      </w:r>
      <w:r w:rsidRPr="0080338C">
        <w:t xml:space="preserve"> results, co-design and requirement gathering activities;</w:t>
      </w:r>
    </w:p>
    <w:p w14:paraId="12FCE57E" w14:textId="77777777" w:rsidR="0080338C" w:rsidRPr="0080338C" w:rsidRDefault="0080338C" w:rsidP="0080338C">
      <w:r w:rsidRPr="0080338C">
        <w:t>(2) Data and applications from research collaborations;</w:t>
      </w:r>
    </w:p>
    <w:p w14:paraId="0AFCD1CB" w14:textId="77777777" w:rsidR="0080338C" w:rsidRPr="0080338C" w:rsidRDefault="0080338C" w:rsidP="0080338C">
      <w:r w:rsidRPr="0080338C">
        <w:t>(3) The operational capacity and expertise of the EGI Federation</w:t>
      </w:r>
    </w:p>
    <w:p w14:paraId="20090302" w14:textId="77777777" w:rsidR="0080338C" w:rsidRPr="0080338C" w:rsidRDefault="0080338C" w:rsidP="0080338C"/>
    <w:p w14:paraId="14C5284A" w14:textId="047C2E5B" w:rsidR="0080338C" w:rsidRPr="0080338C" w:rsidRDefault="0080338C" w:rsidP="0080338C">
      <w:r w:rsidRPr="0080338C">
        <w:t>With the established results from previous projects and the EGI Federation</w:t>
      </w:r>
      <w:r w:rsidR="00EF6BDB">
        <w:rPr>
          <w:rStyle w:val="FootnoteReference"/>
        </w:rPr>
        <w:footnoteReference w:id="3"/>
      </w:r>
      <w:r w:rsidRPr="0080338C">
        <w:t>, stakeholder engagement activities can be strongly supported as there are sufficient early adopters to showcase the results of EOSC services on scientific output. New user communities will be targeted during the course of the project, which will be one of the main objectives of the communication task. Additionally, the following activities will play a key role in order to support the project’s general objectives:</w:t>
      </w:r>
    </w:p>
    <w:p w14:paraId="6AA75A13" w14:textId="0D5F2CCA" w:rsidR="0080338C" w:rsidRPr="0080338C" w:rsidRDefault="0080338C" w:rsidP="00DE3954">
      <w:pPr>
        <w:pStyle w:val="ListParagraph"/>
        <w:numPr>
          <w:ilvl w:val="0"/>
          <w:numId w:val="5"/>
        </w:numPr>
      </w:pPr>
      <w:r w:rsidRPr="0080338C">
        <w:t>Promote the EOSC Portal</w:t>
      </w:r>
      <w:r w:rsidR="00EF6BDB">
        <w:rPr>
          <w:rStyle w:val="FootnoteReference"/>
        </w:rPr>
        <w:footnoteReference w:id="4"/>
      </w:r>
      <w:r w:rsidRPr="0080338C">
        <w:t xml:space="preserve"> to show the ease of accessing services.</w:t>
      </w:r>
    </w:p>
    <w:p w14:paraId="313777C6" w14:textId="77777777" w:rsidR="0080338C" w:rsidRPr="0080338C" w:rsidRDefault="0080338C" w:rsidP="00DE3954">
      <w:pPr>
        <w:pStyle w:val="ListParagraph"/>
        <w:numPr>
          <w:ilvl w:val="0"/>
          <w:numId w:val="5"/>
        </w:numPr>
      </w:pPr>
      <w:r w:rsidRPr="0080338C">
        <w:lastRenderedPageBreak/>
        <w:t>Showcase the importance of the EOSC Compute platform to invite (external) data community services.</w:t>
      </w:r>
    </w:p>
    <w:p w14:paraId="37FABDD9" w14:textId="77777777" w:rsidR="0080338C" w:rsidRPr="0080338C" w:rsidRDefault="0080338C" w:rsidP="00DE3954">
      <w:pPr>
        <w:pStyle w:val="ListParagraph"/>
        <w:numPr>
          <w:ilvl w:val="0"/>
          <w:numId w:val="5"/>
        </w:numPr>
      </w:pPr>
      <w:r w:rsidRPr="0080338C">
        <w:t>Present the successful onboarding of data spaces.</w:t>
      </w:r>
    </w:p>
    <w:p w14:paraId="2951FC49" w14:textId="77777777" w:rsidR="0080338C" w:rsidRPr="0080338C" w:rsidRDefault="0080338C" w:rsidP="00DE3954">
      <w:pPr>
        <w:pStyle w:val="ListParagraph"/>
        <w:numPr>
          <w:ilvl w:val="0"/>
          <w:numId w:val="5"/>
        </w:numPr>
      </w:pPr>
      <w:r w:rsidRPr="0080338C">
        <w:t>Communicate about webinars and training opportunities to improve the uptake within the target groups.</w:t>
      </w:r>
    </w:p>
    <w:p w14:paraId="494836D0" w14:textId="77777777" w:rsidR="0080338C" w:rsidRPr="0080338C" w:rsidRDefault="0080338C" w:rsidP="0080338C"/>
    <w:p w14:paraId="726BAF8A" w14:textId="47341328" w:rsidR="0080338C" w:rsidRPr="0080338C" w:rsidRDefault="0080338C" w:rsidP="0080338C">
      <w:r w:rsidRPr="0080338C">
        <w:t>These activities, with support from activities in other WPs, will be intertwined and complement each other, in order to identify prospective stakeholders and engage them into the EGI-ACE environment. Additionally, there are a number of projects from the same call (INFRA-EOSC07</w:t>
      </w:r>
      <w:r w:rsidR="00EF6BDB">
        <w:rPr>
          <w:rStyle w:val="FootnoteReference"/>
        </w:rPr>
        <w:footnoteReference w:id="5"/>
      </w:r>
      <w:r w:rsidRPr="0080338C">
        <w:t>) and the EOSC Future</w:t>
      </w:r>
      <w:r w:rsidR="00EF6BDB">
        <w:rPr>
          <w:rStyle w:val="FootnoteReference"/>
        </w:rPr>
        <w:footnoteReference w:id="6"/>
      </w:r>
      <w:r w:rsidRPr="0080338C">
        <w:t xml:space="preserve"> project that will conduct supporting activities, contributing to the EOSC cause. It is therefore important to align the communications and engagement activities with these projects (C-SCALE</w:t>
      </w:r>
      <w:r w:rsidR="00EF6BDB">
        <w:rPr>
          <w:rStyle w:val="FootnoteReference"/>
        </w:rPr>
        <w:footnoteReference w:id="7"/>
      </w:r>
      <w:r w:rsidRPr="0080338C">
        <w:t>, DICE</w:t>
      </w:r>
      <w:r w:rsidR="00EF6BDB">
        <w:rPr>
          <w:rStyle w:val="FootnoteReference"/>
        </w:rPr>
        <w:footnoteReference w:id="8"/>
      </w:r>
      <w:r w:rsidRPr="0080338C">
        <w:t>, OpenAire Nexus</w:t>
      </w:r>
      <w:r w:rsidR="00EF6BDB">
        <w:rPr>
          <w:rStyle w:val="FootnoteReference"/>
        </w:rPr>
        <w:footnoteReference w:id="9"/>
      </w:r>
      <w:r w:rsidRPr="0080338C">
        <w:t>, RELIANCE</w:t>
      </w:r>
      <w:r w:rsidR="00EF6BDB">
        <w:rPr>
          <w:rStyle w:val="FootnoteReference"/>
        </w:rPr>
        <w:footnoteReference w:id="10"/>
      </w:r>
      <w:r w:rsidRPr="0080338C">
        <w:t>), to reach a wider audience during joint events and cross-project dissemination activities.</w:t>
      </w:r>
    </w:p>
    <w:p w14:paraId="283A2324" w14:textId="77777777" w:rsidR="0080338C" w:rsidRPr="0080338C" w:rsidRDefault="0080338C" w:rsidP="0080338C"/>
    <w:p w14:paraId="5962E608" w14:textId="77777777" w:rsidR="0080338C" w:rsidRPr="0080338C" w:rsidRDefault="0080338C" w:rsidP="0080338C">
      <w:r w:rsidRPr="0080338C">
        <w:t>Deliverable 2.1 will showcase an initial strategy to maximise the communication and engagement potential, in line with the project’s objectives. An updated version of the communication and engagement plan is scheduled one year after the publication of the current version, which will benefit greatly from measuring the impact.</w:t>
      </w:r>
    </w:p>
    <w:p w14:paraId="421FA576" w14:textId="77777777" w:rsidR="0080338C" w:rsidRPr="0080338C" w:rsidRDefault="0080338C" w:rsidP="0080338C"/>
    <w:p w14:paraId="531B7090" w14:textId="77777777" w:rsidR="0080338C" w:rsidRPr="0080338C" w:rsidRDefault="0080338C" w:rsidP="0080338C">
      <w:r w:rsidRPr="0080338C">
        <w:t>The document is structured as follows:</w:t>
      </w:r>
    </w:p>
    <w:p w14:paraId="5EBA3634" w14:textId="77777777" w:rsidR="0080338C" w:rsidRPr="0080338C" w:rsidRDefault="0080338C" w:rsidP="0080338C">
      <w:r w:rsidRPr="0080338C">
        <w:t>Section 1: Strategy and methodology, describing the initial steps of the plan including the stakeholder analysis</w:t>
      </w:r>
    </w:p>
    <w:p w14:paraId="28BE4654" w14:textId="77777777" w:rsidR="0080338C" w:rsidRPr="0080338C" w:rsidRDefault="0080338C" w:rsidP="0080338C">
      <w:r w:rsidRPr="0080338C">
        <w:t>Section 2: Implementation of engagement activities, describing the detailed planned activities to interact with the identified stakeholders</w:t>
      </w:r>
    </w:p>
    <w:p w14:paraId="269CCB66" w14:textId="77777777" w:rsidR="0080338C" w:rsidRPr="0080338C" w:rsidRDefault="0080338C" w:rsidP="0080338C">
      <w:r w:rsidRPr="0080338C">
        <w:t>Section 3: Implementation of communication activities, describing the detailed planned activities to increase awareness of the project and communicate about developments, results and events</w:t>
      </w:r>
    </w:p>
    <w:p w14:paraId="6833DB73" w14:textId="77777777" w:rsidR="0080338C" w:rsidRPr="0080338C" w:rsidRDefault="0080338C" w:rsidP="0080338C">
      <w:r w:rsidRPr="0080338C">
        <w:t>Section 4: Events, describing the planned events to be organised and attended</w:t>
      </w:r>
    </w:p>
    <w:p w14:paraId="2876AAFD" w14:textId="77777777" w:rsidR="0080338C" w:rsidRPr="0080338C" w:rsidRDefault="0080338C" w:rsidP="0080338C">
      <w:r w:rsidRPr="0080338C">
        <w:t>Section 5: Impact indicators and KPIs, describing the monitoring activities of the plan</w:t>
      </w:r>
    </w:p>
    <w:p w14:paraId="6B8A6813" w14:textId="77777777" w:rsidR="0080338C" w:rsidRPr="0080338C" w:rsidRDefault="0080338C" w:rsidP="0080338C"/>
    <w:p w14:paraId="3688A8E8" w14:textId="76EA8F42" w:rsidR="0080338C" w:rsidRDefault="0080338C">
      <w:r w:rsidRPr="0080338C">
        <w:t xml:space="preserve">At the end of the document there is a concise conclusion to sum up the plan and </w:t>
      </w:r>
      <w:r>
        <w:t xml:space="preserve">its </w:t>
      </w:r>
      <w:r w:rsidRPr="0080338C">
        <w:t>expected output</w:t>
      </w:r>
      <w:r>
        <w:t>s.</w:t>
      </w:r>
    </w:p>
    <w:p w14:paraId="308FB5BD" w14:textId="77777777" w:rsidR="0080338C" w:rsidRPr="0080338C" w:rsidRDefault="0080338C" w:rsidP="0080338C">
      <w:pPr>
        <w:pStyle w:val="Heading1"/>
      </w:pPr>
      <w:bookmarkStart w:id="3" w:name="_Toc79156067"/>
      <w:r w:rsidRPr="0080338C">
        <w:lastRenderedPageBreak/>
        <w:t>Strategy and methodology</w:t>
      </w:r>
      <w:bookmarkEnd w:id="3"/>
    </w:p>
    <w:p w14:paraId="143BE470" w14:textId="77777777" w:rsidR="0080338C" w:rsidRDefault="0080338C" w:rsidP="0080338C">
      <w:pPr>
        <w:rPr>
          <w:rFonts w:ascii="Times New Roman" w:hAnsi="Times New Roman" w:cs="Times New Roman"/>
        </w:rPr>
      </w:pPr>
    </w:p>
    <w:p w14:paraId="0A71799B" w14:textId="5FC9D9D2" w:rsidR="0080338C" w:rsidRDefault="0080338C" w:rsidP="0080338C">
      <w:r>
        <w:t>Before diving into the action plans, it is important to understand who the actions are directed to and how to maximise the intended impact. For this specific plan, it is essential to conduct a stakeholder analysis in order to understand their importance to the project and vice versa, how to best reach them and how to ensure the engagement and communication activities are sustainable, preferably benefitting the stakeholders even beyond the duration of the project.</w:t>
      </w:r>
      <w:r>
        <w:br/>
      </w:r>
    </w:p>
    <w:p w14:paraId="3E52F691" w14:textId="77777777" w:rsidR="0080338C" w:rsidRPr="0080338C" w:rsidRDefault="0080338C" w:rsidP="0080338C">
      <w:pPr>
        <w:pStyle w:val="Heading2"/>
      </w:pPr>
      <w:bookmarkStart w:id="4" w:name="_Toc79156068"/>
      <w:r w:rsidRPr="0080338C">
        <w:t>Stakeholder mapping</w:t>
      </w:r>
      <w:bookmarkEnd w:id="4"/>
    </w:p>
    <w:p w14:paraId="0FC9E88D" w14:textId="77777777" w:rsidR="0080338C" w:rsidRDefault="0080338C" w:rsidP="0080338C">
      <w:pPr>
        <w:rPr>
          <w:rFonts w:ascii="Times New Roman" w:hAnsi="Times New Roman" w:cs="Times New Roman"/>
        </w:rPr>
      </w:pPr>
      <w:r>
        <w:t>The project targets a great number of audiences, and a specific set of stakeholders. It is important to distinguish these two from each other, as the audiences are merely receivers of content, while the stakeholders will be affected by decisions and actions, interact with the content, and further exploit potential opportunities.</w:t>
      </w:r>
    </w:p>
    <w:p w14:paraId="4FEB34D3" w14:textId="77777777" w:rsidR="0080338C" w:rsidRDefault="0080338C" w:rsidP="0080338C">
      <w:r>
        <w:br/>
        <w:t>After an analysis of the stakeholders, we have identified four stakeholder categories: users, service and content providers for research, EOSC governance and Core, and peer initiatives. The following table presents an overview of the stakeholder groups within the categories and their main motivation for engagement with the project. </w:t>
      </w:r>
    </w:p>
    <w:p w14:paraId="0D56670F" w14:textId="77777777" w:rsidR="0080338C" w:rsidRDefault="0080338C" w:rsidP="0080338C"/>
    <w:tbl>
      <w:tblPr>
        <w:tblW w:w="0" w:type="auto"/>
        <w:tblCellMar>
          <w:top w:w="15" w:type="dxa"/>
          <w:left w:w="15" w:type="dxa"/>
          <w:bottom w:w="15" w:type="dxa"/>
          <w:right w:w="15" w:type="dxa"/>
        </w:tblCellMar>
        <w:tblLook w:val="04A0" w:firstRow="1" w:lastRow="0" w:firstColumn="1" w:lastColumn="0" w:noHBand="0" w:noVBand="1"/>
      </w:tblPr>
      <w:tblGrid>
        <w:gridCol w:w="2592"/>
        <w:gridCol w:w="6424"/>
      </w:tblGrid>
      <w:tr w:rsidR="0080338C" w14:paraId="45B68463" w14:textId="77777777" w:rsidTr="0080338C">
        <w:tc>
          <w:tcPr>
            <w:tcW w:w="0" w:type="auto"/>
            <w:gridSpan w:val="2"/>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6BC6D36" w14:textId="77777777" w:rsidR="0080338C" w:rsidRDefault="0080338C" w:rsidP="0080338C">
            <w:r>
              <w:t>Stakeholder category: Users</w:t>
            </w:r>
          </w:p>
        </w:tc>
      </w:tr>
      <w:tr w:rsidR="0080338C" w14:paraId="5E32F776" w14:textId="77777777" w:rsidTr="0080338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bottom"/>
            <w:hideMark/>
          </w:tcPr>
          <w:p w14:paraId="0601A6A8" w14:textId="77777777" w:rsidR="0080338C" w:rsidRDefault="0080338C" w:rsidP="0080338C">
            <w:r>
              <w:rPr>
                <w:b/>
                <w:bCs/>
              </w:rPr>
              <w:t>Stakeholder group</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bottom"/>
            <w:hideMark/>
          </w:tcPr>
          <w:p w14:paraId="08632299" w14:textId="77777777" w:rsidR="0080338C" w:rsidRDefault="0080338C" w:rsidP="0080338C">
            <w:r>
              <w:rPr>
                <w:b/>
                <w:bCs/>
              </w:rPr>
              <w:t>Main motivation for engagement with the project</w:t>
            </w:r>
          </w:p>
        </w:tc>
      </w:tr>
      <w:tr w:rsidR="0080338C" w14:paraId="045DD12A"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4C4654" w14:textId="77777777" w:rsidR="0080338C" w:rsidRDefault="0080338C" w:rsidP="0080338C">
            <w:r>
              <w:rPr>
                <w:b/>
                <w:bCs/>
              </w:rPr>
              <w:t>Researchers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D32E3E6" w14:textId="77777777" w:rsidR="0080338C" w:rsidRDefault="0080338C" w:rsidP="0080338C">
            <w:r>
              <w:t xml:space="preserve">This group wants to access services provided by the project for </w:t>
            </w:r>
            <w:r>
              <w:rPr>
                <w:b/>
                <w:bCs/>
              </w:rPr>
              <w:t>short term</w:t>
            </w:r>
            <w:r>
              <w:t xml:space="preserve"> use (&lt; 1 year). </w:t>
            </w:r>
          </w:p>
        </w:tc>
      </w:tr>
      <w:tr w:rsidR="0080338C" w14:paraId="19B0B54D"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E2DED3C" w14:textId="77777777" w:rsidR="0080338C" w:rsidRDefault="0080338C" w:rsidP="0080338C">
            <w:r>
              <w:rPr>
                <w:b/>
                <w:bCs/>
              </w:rPr>
              <w:t>International projects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F2DA61" w14:textId="77777777" w:rsidR="0080338C" w:rsidRDefault="0080338C" w:rsidP="0080338C">
            <w:r>
              <w:t>This group wants to access services provided by the project for mid-term use (&lt;3 years). </w:t>
            </w:r>
          </w:p>
        </w:tc>
      </w:tr>
      <w:tr w:rsidR="0080338C" w14:paraId="24C27C2F"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27FA54" w14:textId="77777777" w:rsidR="0080338C" w:rsidRDefault="0080338C" w:rsidP="0080338C">
            <w:r>
              <w:rPr>
                <w:b/>
                <w:bCs/>
              </w:rPr>
              <w:t>Research Infrastructures (RIs)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7BB3A90" w14:textId="77777777" w:rsidR="0080338C" w:rsidRDefault="0080338C" w:rsidP="0080338C">
            <w:r>
              <w:t xml:space="preserve">This group is interested in the service offerings of the project for </w:t>
            </w:r>
            <w:r>
              <w:rPr>
                <w:b/>
                <w:bCs/>
              </w:rPr>
              <w:t>long term, customised</w:t>
            </w:r>
            <w:r>
              <w:t xml:space="preserve"> use (&gt;3 years).  </w:t>
            </w:r>
          </w:p>
        </w:tc>
      </w:tr>
      <w:tr w:rsidR="0080338C" w14:paraId="4770999D" w14:textId="77777777" w:rsidTr="0080338C">
        <w:trPr>
          <w:trHeight w:val="254"/>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422D0B1" w14:textId="77777777" w:rsidR="0080338C" w:rsidRDefault="0080338C" w:rsidP="0080338C">
            <w:r>
              <w:rPr>
                <w:b/>
                <w:bCs/>
              </w:rPr>
              <w:t>Industry/SMEs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AD0A4A" w14:textId="77777777" w:rsidR="0080338C" w:rsidRDefault="0080338C" w:rsidP="0080338C">
            <w:r>
              <w:t>This group wants to use the EOSC Compute platform for prototyping applications, and to receive technical support for the integration of applications/platforms with the EOSC Compute continuum. </w:t>
            </w:r>
          </w:p>
        </w:tc>
      </w:tr>
      <w:tr w:rsidR="0080338C" w14:paraId="77E873DD"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C208FB" w14:textId="77777777" w:rsidR="0080338C" w:rsidRDefault="0080338C" w:rsidP="0080338C">
            <w:r>
              <w:rPr>
                <w:b/>
                <w:bCs/>
              </w:rPr>
              <w:t>Public sector</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FDF6312" w14:textId="77777777" w:rsidR="0080338C" w:rsidRDefault="0080338C" w:rsidP="0080338C">
            <w:r>
              <w:t>This group is an early adopter of academic compute services and could use the project to access services in the EOSC Compute platform and to receive technical assistance for architecting and implementing compute-setups. </w:t>
            </w:r>
          </w:p>
        </w:tc>
      </w:tr>
      <w:tr w:rsidR="0080338C" w14:paraId="63D1B1BD" w14:textId="77777777" w:rsidTr="0080338C">
        <w:tc>
          <w:tcPr>
            <w:tcW w:w="0" w:type="auto"/>
            <w:gridSpan w:val="2"/>
            <w:tcBorders>
              <w:top w:val="single" w:sz="4" w:space="0" w:color="BFBFBF"/>
              <w:left w:val="single" w:sz="4" w:space="0" w:color="BFBFBF"/>
              <w:bottom w:val="single" w:sz="4" w:space="0" w:color="BFBFBF"/>
              <w:right w:val="single" w:sz="4" w:space="0" w:color="BFBFBF"/>
            </w:tcBorders>
            <w:shd w:val="clear" w:color="auto" w:fill="E7E6E6"/>
            <w:tcMar>
              <w:top w:w="0" w:type="dxa"/>
              <w:left w:w="108" w:type="dxa"/>
              <w:bottom w:w="0" w:type="dxa"/>
              <w:right w:w="108" w:type="dxa"/>
            </w:tcMar>
            <w:hideMark/>
          </w:tcPr>
          <w:p w14:paraId="2BB1ECAF" w14:textId="77777777" w:rsidR="0080338C" w:rsidRDefault="0080338C" w:rsidP="0080338C">
            <w:r>
              <w:t>Stakeholder category: Service and content providers for research</w:t>
            </w:r>
          </w:p>
        </w:tc>
      </w:tr>
      <w:tr w:rsidR="0080338C" w14:paraId="05A30874"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9C9A64" w14:textId="77777777" w:rsidR="0080338C" w:rsidRDefault="0080338C" w:rsidP="0080338C">
            <w:r>
              <w:rPr>
                <w:b/>
                <w:bCs/>
              </w:rPr>
              <w:lastRenderedPageBreak/>
              <w:t>Academic High-Throughput Compute (HTC)/Cloud providers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DBDC66" w14:textId="77777777" w:rsidR="0080338C" w:rsidRDefault="0080338C" w:rsidP="0080338C">
            <w:r>
              <w:t>This group will make use of the project’s wider reach to ensure their services are used across borders. </w:t>
            </w:r>
          </w:p>
        </w:tc>
      </w:tr>
      <w:tr w:rsidR="0080338C" w14:paraId="3D1B7CA3"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A8803FC" w14:textId="77777777" w:rsidR="0080338C" w:rsidRDefault="0080338C" w:rsidP="0080338C">
            <w:r>
              <w:rPr>
                <w:b/>
                <w:bCs/>
              </w:rPr>
              <w:t>HPC providers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F0DBD14" w14:textId="77777777" w:rsidR="0080338C" w:rsidRDefault="0080338C" w:rsidP="0080338C">
            <w:r>
              <w:t>This group will be interested to learn about the project’s HPC integration and guidelines and follow them to become providers in EOSC. </w:t>
            </w:r>
          </w:p>
        </w:tc>
      </w:tr>
      <w:tr w:rsidR="0080338C" w14:paraId="14D9FF54"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8940EB" w14:textId="77777777" w:rsidR="0080338C" w:rsidRDefault="0080338C" w:rsidP="0080338C">
            <w:r>
              <w:rPr>
                <w:b/>
                <w:bCs/>
              </w:rPr>
              <w:t>Data Space providers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8C710E" w14:textId="77777777" w:rsidR="0080338C" w:rsidRDefault="0080338C" w:rsidP="0080338C">
            <w:r>
              <w:t>This group will be interested in how to interact with the services offered by the project to offer data spaces (i.e. scientific datasets and applications all integrated on scalable compute platforms).</w:t>
            </w:r>
          </w:p>
        </w:tc>
      </w:tr>
      <w:tr w:rsidR="0080338C" w14:paraId="479027D5" w14:textId="77777777" w:rsidTr="0080338C">
        <w:tc>
          <w:tcPr>
            <w:tcW w:w="0" w:type="auto"/>
            <w:gridSpan w:val="2"/>
            <w:tcBorders>
              <w:top w:val="single" w:sz="4" w:space="0" w:color="BFBFBF"/>
              <w:left w:val="single" w:sz="4" w:space="0" w:color="BFBFBF"/>
              <w:bottom w:val="single" w:sz="4" w:space="0" w:color="BFBFBF"/>
              <w:right w:val="single" w:sz="4" w:space="0" w:color="BFBFBF"/>
            </w:tcBorders>
            <w:shd w:val="clear" w:color="auto" w:fill="E7E6E6"/>
            <w:tcMar>
              <w:top w:w="0" w:type="dxa"/>
              <w:left w:w="108" w:type="dxa"/>
              <w:bottom w:w="0" w:type="dxa"/>
              <w:right w:w="108" w:type="dxa"/>
            </w:tcMar>
            <w:hideMark/>
          </w:tcPr>
          <w:p w14:paraId="0A24F9CF" w14:textId="77777777" w:rsidR="0080338C" w:rsidRDefault="0080338C" w:rsidP="0080338C">
            <w:r>
              <w:t>Stakeholder category: EOSC Governance and Core</w:t>
            </w:r>
          </w:p>
        </w:tc>
      </w:tr>
      <w:tr w:rsidR="0080338C" w14:paraId="2003D82B"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54E19C" w14:textId="77777777" w:rsidR="0080338C" w:rsidRDefault="0080338C" w:rsidP="0080338C">
            <w:r>
              <w:rPr>
                <w:b/>
                <w:bCs/>
              </w:rPr>
              <w:t>EOSC Association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35FDF3C" w14:textId="77777777" w:rsidR="0080338C" w:rsidRDefault="0080338C" w:rsidP="0080338C">
            <w:r>
              <w:t>This group will benefit from the contributions of the project to the EOSC and will be interested in learning about the results, impact and development of the EOSC Compute Platform also with respect to competing/complementing solutions ‘out there’.</w:t>
            </w:r>
          </w:p>
        </w:tc>
      </w:tr>
      <w:tr w:rsidR="0080338C" w14:paraId="1961ED1A"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88A38A" w14:textId="77777777" w:rsidR="0080338C" w:rsidRDefault="0080338C" w:rsidP="0080338C">
            <w:r>
              <w:rPr>
                <w:b/>
                <w:bCs/>
              </w:rPr>
              <w:t>EOSC Advisory Groups (AGs) &amp; Task Forces (TFs)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F6CEA1" w14:textId="77777777" w:rsidR="0080338C" w:rsidRDefault="0080338C" w:rsidP="0080338C">
            <w:r>
              <w:t>This group will be interested in receiving expertise from the project for specific topics to collaborate seamlessly on EOSC matters.</w:t>
            </w:r>
          </w:p>
        </w:tc>
      </w:tr>
      <w:tr w:rsidR="0080338C" w14:paraId="45D2A4FE"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CD1C69A" w14:textId="77777777" w:rsidR="0080338C" w:rsidRDefault="0080338C" w:rsidP="0080338C">
            <w:r>
              <w:rPr>
                <w:b/>
                <w:bCs/>
              </w:rPr>
              <w:t>Providers of EOSC Core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6BCD8B6" w14:textId="77777777" w:rsidR="0080338C" w:rsidRDefault="0080338C" w:rsidP="0080338C">
            <w:r>
              <w:t>This group will be eager to receive feedback and requirements on the services to continuously develop them.</w:t>
            </w:r>
          </w:p>
        </w:tc>
      </w:tr>
      <w:tr w:rsidR="0080338C" w14:paraId="3F079615" w14:textId="77777777" w:rsidTr="0080338C">
        <w:tc>
          <w:tcPr>
            <w:tcW w:w="0" w:type="auto"/>
            <w:gridSpan w:val="2"/>
            <w:tcBorders>
              <w:top w:val="single" w:sz="4" w:space="0" w:color="BFBFBF"/>
              <w:left w:val="single" w:sz="4" w:space="0" w:color="BFBFBF"/>
              <w:bottom w:val="single" w:sz="4" w:space="0" w:color="BFBFBF"/>
              <w:right w:val="single" w:sz="4" w:space="0" w:color="BFBFBF"/>
            </w:tcBorders>
            <w:shd w:val="clear" w:color="auto" w:fill="E7E6E6"/>
            <w:tcMar>
              <w:top w:w="0" w:type="dxa"/>
              <w:left w:w="108" w:type="dxa"/>
              <w:bottom w:w="0" w:type="dxa"/>
              <w:right w:w="108" w:type="dxa"/>
            </w:tcMar>
            <w:hideMark/>
          </w:tcPr>
          <w:p w14:paraId="3D108D40" w14:textId="77777777" w:rsidR="0080338C" w:rsidRDefault="0080338C" w:rsidP="0080338C">
            <w:r>
              <w:t>Stakeholder category: Peer initiatives</w:t>
            </w:r>
          </w:p>
        </w:tc>
      </w:tr>
      <w:tr w:rsidR="0080338C" w14:paraId="6292DFE9"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115888F" w14:textId="77777777" w:rsidR="0080338C" w:rsidRDefault="0080338C" w:rsidP="0080338C">
            <w:r>
              <w:rPr>
                <w:b/>
                <w:bCs/>
              </w:rPr>
              <w:t>INFRAEOSC-07 projects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24A320" w14:textId="77777777" w:rsidR="0080338C" w:rsidRDefault="0080338C" w:rsidP="0080338C">
            <w:r>
              <w:t>This group will benefit from the joined activities, promotion and collaboration to further serve the EOSC mission and raise awareness.</w:t>
            </w:r>
          </w:p>
        </w:tc>
      </w:tr>
      <w:tr w:rsidR="0080338C" w14:paraId="6113EB40"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7A4CCF4" w14:textId="29C93941" w:rsidR="0080338C" w:rsidRDefault="0080338C" w:rsidP="0080338C">
            <w:r>
              <w:rPr>
                <w:b/>
                <w:bCs/>
              </w:rPr>
              <w:t>GAIA-X</w:t>
            </w:r>
            <w:r w:rsidR="00EF6BDB">
              <w:rPr>
                <w:rStyle w:val="FootnoteReference"/>
                <w:b/>
                <w:bCs/>
              </w:rPr>
              <w:footnoteReference w:id="11"/>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8578847" w14:textId="77777777" w:rsidR="0080338C" w:rsidRDefault="0080338C" w:rsidP="0080338C">
            <w:r>
              <w:t>This group will be interested in learning about approaches to similar activities.</w:t>
            </w:r>
          </w:p>
        </w:tc>
      </w:tr>
      <w:tr w:rsidR="0080338C" w14:paraId="1AD8C6F9"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434DFD3" w14:textId="77777777" w:rsidR="0080338C" w:rsidRDefault="0080338C" w:rsidP="0080338C">
            <w:r>
              <w:rPr>
                <w:b/>
                <w:bCs/>
              </w:rPr>
              <w:t>EOSC-like initiatives outside Europe (GOSC)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7B78DF" w14:textId="77777777" w:rsidR="0080338C" w:rsidRDefault="0080338C" w:rsidP="0080338C">
            <w:r>
              <w:t>This group will be interested in learning about practices and technical solutions used/delivered by EGI-ACE to adopt those for the support of computing for Open Science.</w:t>
            </w:r>
          </w:p>
        </w:tc>
      </w:tr>
      <w:tr w:rsidR="0080338C" w14:paraId="459660A6"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560EA2" w14:textId="77777777" w:rsidR="0080338C" w:rsidRDefault="0080338C" w:rsidP="0080338C">
            <w:r>
              <w:rPr>
                <w:b/>
                <w:bCs/>
              </w:rPr>
              <w:t>EOSC-Future Project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7C1DF7" w14:textId="77777777" w:rsidR="0080338C" w:rsidRDefault="0080338C" w:rsidP="0080338C">
            <w:r>
              <w:t>This group will share a similar motivation as the ‘INFRAEOSC-07 projects’ and is interested in integrating their activities with that of the project where relevant.</w:t>
            </w:r>
          </w:p>
        </w:tc>
      </w:tr>
    </w:tbl>
    <w:p w14:paraId="5BD83225" w14:textId="37308356" w:rsidR="0080338C" w:rsidRDefault="0080338C" w:rsidP="0080338C">
      <w:r>
        <w:rPr>
          <w:sz w:val="18"/>
          <w:szCs w:val="18"/>
        </w:rPr>
        <w:t>Table 1: Overview of stakeholder categorisation and subgroups, including the motivation for engagement</w:t>
      </w:r>
      <w:r>
        <w:br/>
      </w:r>
    </w:p>
    <w:p w14:paraId="10088C70" w14:textId="77777777" w:rsidR="0080338C" w:rsidRPr="0080338C" w:rsidRDefault="0080338C" w:rsidP="0080338C">
      <w:pPr>
        <w:pStyle w:val="Heading3"/>
      </w:pPr>
      <w:bookmarkStart w:id="5" w:name="_Toc79156069"/>
      <w:r w:rsidRPr="0080338C">
        <w:t>Stakeholder group: Researchers</w:t>
      </w:r>
      <w:bookmarkEnd w:id="5"/>
    </w:p>
    <w:p w14:paraId="3A4867B9" w14:textId="06F15A7D" w:rsidR="0080338C" w:rsidRDefault="0080338C" w:rsidP="0080338C">
      <w:r>
        <w:t xml:space="preserve">This is the group of stakeholders that makes use of the </w:t>
      </w:r>
      <w:r w:rsidR="00660419">
        <w:t>services and</w:t>
      </w:r>
      <w:r>
        <w:t xml:space="preserve"> are the end-users of all EOSC initiatives. All activities in the project aim to support this group, as the intention is </w:t>
      </w:r>
      <w:r>
        <w:lastRenderedPageBreak/>
        <w:t>to empower researchers from all disciplines to collaborate in data- and compute-intensive research across borders. By delivering the EOSC Compute Platform and contributing to the EOSC Data Commons, the project services address the needs of this stakeholder group, and therefore it is highly important to ensure engagement and communication activities are targeting the group appropriately. </w:t>
      </w:r>
    </w:p>
    <w:p w14:paraId="2E997C90" w14:textId="06BFF1C3" w:rsidR="0080338C" w:rsidRDefault="0080338C" w:rsidP="0080338C">
      <w:pPr>
        <w:pStyle w:val="NormalWeb"/>
        <w:spacing w:before="0" w:beforeAutospacing="0" w:after="120" w:afterAutospacing="0"/>
        <w:jc w:val="both"/>
      </w:pPr>
    </w:p>
    <w:p w14:paraId="514C604D" w14:textId="77777777" w:rsidR="0080338C" w:rsidRDefault="0080338C" w:rsidP="0080338C">
      <w:pPr>
        <w:pStyle w:val="Heading3"/>
        <w:rPr>
          <w:color w:val="000000"/>
        </w:rPr>
      </w:pPr>
      <w:bookmarkStart w:id="6" w:name="_Toc79156070"/>
      <w:r>
        <w:t>Stakeholder group: International projects and research infrastructures</w:t>
      </w:r>
      <w:bookmarkEnd w:id="6"/>
    </w:p>
    <w:p w14:paraId="6A438C37" w14:textId="6E5E5B29" w:rsidR="0080338C" w:rsidRDefault="0080338C" w:rsidP="0080338C">
      <w:r>
        <w:t>EGI-ACE offers a variety of open calls to actively invite international projects and RIs to make use of the offering. Not only do we want to clearly communicate about the services, but also engage these stakeholders by providing training sessions, handbooks and consultancy services. As mentioned before, this stakeholder group also provides an excellent opportunity to reach researchers. It is considered a highly important stakeholder with great influence for interaction with the project output.</w:t>
      </w:r>
    </w:p>
    <w:p w14:paraId="34DC312D" w14:textId="77777777" w:rsidR="0080338C" w:rsidRDefault="0080338C" w:rsidP="0080338C">
      <w:pPr>
        <w:pStyle w:val="NormalWeb"/>
        <w:spacing w:before="0" w:beforeAutospacing="0" w:after="120" w:afterAutospacing="0"/>
        <w:jc w:val="both"/>
      </w:pPr>
    </w:p>
    <w:p w14:paraId="3C670068" w14:textId="77777777" w:rsidR="0080338C" w:rsidRPr="0080338C" w:rsidRDefault="0080338C" w:rsidP="0080338C">
      <w:pPr>
        <w:pStyle w:val="Heading3"/>
      </w:pPr>
      <w:bookmarkStart w:id="7" w:name="_Toc79156071"/>
      <w:r w:rsidRPr="0080338C">
        <w:t>Stakeholder group: Industry/SMEs</w:t>
      </w:r>
      <w:bookmarkEnd w:id="7"/>
    </w:p>
    <w:p w14:paraId="56877B3C" w14:textId="66D817A9" w:rsidR="0080338C" w:rsidRDefault="0080338C" w:rsidP="0080338C">
      <w:r>
        <w:t xml:space="preserve">Commercial entities can be relevant for the EOSC Compute platform as </w:t>
      </w:r>
      <w:r w:rsidR="00660419">
        <w:t>either provider</w:t>
      </w:r>
      <w:r>
        <w:t xml:space="preserve"> (making commercial services accessible for EOSC via EGI-ACE), users (using EGI-ACE services to e.g. develop new platforms/tools/applications), enablers (giving related work/good practices/reusable services/business models for academic providers in EGI-ACE). Engagement with this sector is not a priority for EGI-ACE, because it’s not a priority for EOSC in its current phase of development (See EOSC Roadmap timeline in Figure 1 below), and because the EOSC Digital Innovation Hub</w:t>
      </w:r>
      <w:r w:rsidR="00EF6BDB">
        <w:rPr>
          <w:rStyle w:val="FootnoteReference"/>
        </w:rPr>
        <w:footnoteReference w:id="12"/>
      </w:r>
      <w:r>
        <w:t xml:space="preserve"> of the EOSC Future project is promoted as the front-end of EOSC for industry. EGI-ACE and the EOSC DIH are both coordinated by the EGI </w:t>
      </w:r>
      <w:r w:rsidR="00660419">
        <w:t>Foundation,</w:t>
      </w:r>
      <w:r>
        <w:t xml:space="preserve"> and the two parties already agreed to work together on commercial support. Particularly, EGI-ACE acts as service provider, supporter, advisor for any ‘business pilot’ that is supported by the EOSC Digital Innovation Hub (DIH) in the computing area, and the DIH provides visibility to the EGI-ACE services and effort in its communication/engagement activities. </w:t>
      </w:r>
    </w:p>
    <w:p w14:paraId="40DEB24F" w14:textId="77777777" w:rsidR="0080338C" w:rsidRDefault="0080338C" w:rsidP="0080338C">
      <w:pPr>
        <w:pStyle w:val="NormalWeb"/>
        <w:spacing w:before="0" w:beforeAutospacing="0" w:after="120" w:afterAutospacing="0"/>
        <w:jc w:val="both"/>
      </w:pPr>
    </w:p>
    <w:p w14:paraId="268F8464" w14:textId="77777777" w:rsidR="0080338C" w:rsidRPr="0080338C" w:rsidRDefault="0080338C" w:rsidP="0080338C">
      <w:pPr>
        <w:pStyle w:val="Heading3"/>
      </w:pPr>
      <w:bookmarkStart w:id="8" w:name="_Toc79156072"/>
      <w:r w:rsidRPr="0080338C">
        <w:t>Stakeholder group: Public sector</w:t>
      </w:r>
      <w:bookmarkEnd w:id="8"/>
    </w:p>
    <w:p w14:paraId="6AD6B0C4" w14:textId="06FCB08A" w:rsidR="0080338C" w:rsidRDefault="0080338C" w:rsidP="0080338C">
      <w:r>
        <w:t xml:space="preserve">This group is not considered the main target audience of the project because it is not a main target group for EOSC in its current phase of development (See EOSC Roadmap timeline in figure 1 below). </w:t>
      </w:r>
      <w:r w:rsidR="00660419">
        <w:t>However,</w:t>
      </w:r>
      <w:r>
        <w:t xml:space="preserve"> the group is still included in this plan as it remains an important stakeholder for any EOSC related content in the long term. Similar to the previous group, success stories and use cases will be of great influence to showcase the importance of open science and its services to scientific output. The project will not provide country-specific reports, but the outputs of data spaces will provide sufficient information for policy makers to understand the impact for their national, regional or international roadmaps.</w:t>
      </w:r>
    </w:p>
    <w:p w14:paraId="50A8D651" w14:textId="77777777" w:rsidR="0080338C" w:rsidRDefault="0080338C" w:rsidP="0080338C">
      <w:pPr>
        <w:pStyle w:val="NormalWeb"/>
        <w:spacing w:before="0" w:beforeAutospacing="0" w:after="120" w:afterAutospacing="0"/>
        <w:jc w:val="both"/>
      </w:pPr>
    </w:p>
    <w:p w14:paraId="49483122" w14:textId="77777777" w:rsidR="0080338C" w:rsidRPr="0080338C" w:rsidRDefault="0080338C" w:rsidP="0080338C">
      <w:pPr>
        <w:pStyle w:val="Heading3"/>
      </w:pPr>
      <w:bookmarkStart w:id="9" w:name="_Toc79156073"/>
      <w:r w:rsidRPr="0080338C">
        <w:t>Stakeholder group: Academic HTC/Cloud providers</w:t>
      </w:r>
      <w:bookmarkEnd w:id="9"/>
    </w:p>
    <w:p w14:paraId="7191CEC6" w14:textId="77777777" w:rsidR="0080338C" w:rsidRDefault="0080338C" w:rsidP="0080338C">
      <w:pPr>
        <w:rPr>
          <w:rFonts w:ascii="Times New Roman" w:hAnsi="Times New Roman" w:cs="Times New Roman"/>
        </w:rPr>
      </w:pPr>
      <w:r>
        <w:t>HTC/Cloud providers from academia are the core constituencies of EGI. Providers with national/institutional mandates are sitting in the EGI Council, and over 20 of such providers are already in the consortium. Academic providers are tasked by their funding agencies/ministries to support science at the national and/or international level. </w:t>
      </w:r>
    </w:p>
    <w:p w14:paraId="01B67194" w14:textId="77777777" w:rsidR="0080338C" w:rsidRDefault="0080338C" w:rsidP="0080338C"/>
    <w:p w14:paraId="4F2FE0C1" w14:textId="446B2612" w:rsidR="0080338C" w:rsidRDefault="0080338C" w:rsidP="0080338C">
      <w:r>
        <w:t xml:space="preserve">The project should keep the already onboarded HTC/cloud providers engaged in the EOSC compute platform </w:t>
      </w:r>
      <w:r w:rsidR="00660419">
        <w:t>delivery and</w:t>
      </w:r>
      <w:r>
        <w:t xml:space="preserve"> should reach out to currently unrepresented sites and countries to broaden geographical coverage, and compute diversity. </w:t>
      </w:r>
    </w:p>
    <w:p w14:paraId="7ACE2979" w14:textId="77777777" w:rsidR="0080338C" w:rsidRDefault="0080338C" w:rsidP="0080338C"/>
    <w:p w14:paraId="521A043D" w14:textId="0443B874" w:rsidR="0080338C" w:rsidRDefault="0080338C" w:rsidP="0080338C">
      <w:r>
        <w:t xml:space="preserve">The primary goal for engagement is to establish long-term relationship with the new providers, </w:t>
      </w:r>
      <w:r w:rsidR="00660419">
        <w:t>i.e.,</w:t>
      </w:r>
      <w:r>
        <w:t xml:space="preserve"> sign them up into the EGI Council and reach full integration into the EGI HTC and/or EGI Cloud infrastructures, ensuring commitment for international infrastructure support beyond the EGI-ACE project. A secondary option is MoU-based integration, which can still ensure participation in relevant use cases and infrastructure development </w:t>
      </w:r>
      <w:r w:rsidR="00660419">
        <w:t>activities but</w:t>
      </w:r>
      <w:r>
        <w:t xml:space="preserve"> may not lead into long-term service provisioning after the project.</w:t>
      </w:r>
    </w:p>
    <w:p w14:paraId="4B21669C" w14:textId="77777777" w:rsidR="0080338C" w:rsidRDefault="0080338C" w:rsidP="0080338C"/>
    <w:p w14:paraId="5B6A4F54" w14:textId="7832C11B" w:rsidR="0080338C" w:rsidRDefault="0080338C" w:rsidP="0080338C">
      <w:r>
        <w:t>The project works on this stakeholder group in T7.4 International cloud integration. </w:t>
      </w:r>
      <w:r>
        <w:br/>
      </w:r>
    </w:p>
    <w:p w14:paraId="18722F7F" w14:textId="77777777" w:rsidR="0080338C" w:rsidRPr="0080338C" w:rsidRDefault="0080338C" w:rsidP="0080338C">
      <w:pPr>
        <w:pStyle w:val="Heading3"/>
      </w:pPr>
      <w:bookmarkStart w:id="10" w:name="_Toc79156074"/>
      <w:r w:rsidRPr="0080338C">
        <w:t>Stakeholder group: HPC providers</w:t>
      </w:r>
      <w:bookmarkEnd w:id="10"/>
    </w:p>
    <w:p w14:paraId="3C00809C" w14:textId="42AA35FD" w:rsidR="0080338C" w:rsidRDefault="0080338C" w:rsidP="0080338C">
      <w:r>
        <w:t>One of the action lines of the project is the development and provisioning of interoperability guidelines for HPC systems on how to onboard and participate in the EOSC Compute platform. T7.3 explores how HPC systems should be exposed to the EOSC portal and how users should interact with them. 4 HPC providers and 4 scientific use cases participate in this action as consortium members. While the work itself (e.g. development and promotion of the guidelines) is done by the consortium, the outcome is relevant for HPC providers outside, and exploitation of the results will need engagement with them for validating and adopting the guidelines more broadly, resulting in a compute continuum ranging from HTC through Cloud to HPC. </w:t>
      </w:r>
    </w:p>
    <w:p w14:paraId="16E5F9ED" w14:textId="77777777" w:rsidR="0080338C" w:rsidRDefault="0080338C" w:rsidP="0080338C">
      <w:pPr>
        <w:pStyle w:val="NormalWeb"/>
        <w:spacing w:before="0" w:beforeAutospacing="0" w:after="120" w:afterAutospacing="0"/>
        <w:jc w:val="both"/>
      </w:pPr>
    </w:p>
    <w:p w14:paraId="7A52C54C" w14:textId="77777777" w:rsidR="0080338C" w:rsidRPr="0080338C" w:rsidRDefault="0080338C" w:rsidP="0080338C">
      <w:pPr>
        <w:pStyle w:val="Heading3"/>
      </w:pPr>
      <w:bookmarkStart w:id="11" w:name="_Toc79156075"/>
      <w:r w:rsidRPr="0080338C">
        <w:t>Stakeholder group: Data Space providers</w:t>
      </w:r>
      <w:bookmarkEnd w:id="11"/>
    </w:p>
    <w:p w14:paraId="32D44523" w14:textId="1BE30276" w:rsidR="0080338C" w:rsidRDefault="0080338C" w:rsidP="0080338C">
      <w:r>
        <w:t xml:space="preserve">A Data Space is defined in EGI-ACE as a collection of scientific data, and related data analytics/visualisation/AI applications that are offered for access on scalable compute/storage resources. From a technical perspective, the access to the data space can be subjected to conditions set by relevant data subjects and data owners. Interoperability with other data and services, both in- and outside the data space, is also possible. This group is considered one of the main target audiences of the project. The EGI-ACE project consortium in WP5 already includes 13 data spaces in different scientific domains and </w:t>
      </w:r>
      <w:r>
        <w:lastRenderedPageBreak/>
        <w:t>implemented data space as an integrated multi-supply offer of research data, application tools and the necessary federated compute and storage infrastructure needed for hosting, processing and analysis. The project looks for additional communities who could become data space providers by bringing scientific datasets and analytics applications to the generic compute-platform-access layers of the project.</w:t>
      </w:r>
    </w:p>
    <w:p w14:paraId="6EE23597" w14:textId="77777777" w:rsidR="0080338C" w:rsidRDefault="0080338C" w:rsidP="0080338C">
      <w:pPr>
        <w:pStyle w:val="NormalWeb"/>
        <w:spacing w:before="0" w:beforeAutospacing="0" w:after="120" w:afterAutospacing="0"/>
        <w:jc w:val="both"/>
      </w:pPr>
    </w:p>
    <w:p w14:paraId="146D151A" w14:textId="77777777" w:rsidR="0080338C" w:rsidRPr="00715124" w:rsidRDefault="0080338C" w:rsidP="00715124">
      <w:pPr>
        <w:pStyle w:val="Heading3"/>
      </w:pPr>
      <w:bookmarkStart w:id="12" w:name="_Toc79156076"/>
      <w:r w:rsidRPr="00715124">
        <w:t>Stakeholder group: EOSC Association</w:t>
      </w:r>
      <w:bookmarkEnd w:id="12"/>
    </w:p>
    <w:p w14:paraId="37CF4191" w14:textId="77777777" w:rsidR="0080338C" w:rsidRDefault="0080338C" w:rsidP="00715124">
      <w:pPr>
        <w:rPr>
          <w:rFonts w:ascii="Times New Roman" w:hAnsi="Times New Roman" w:cs="Times New Roman"/>
        </w:rPr>
      </w:pPr>
      <w:r>
        <w:t>The EOSC Association is an important stakeholder for the EGI-ACE project as it represents the EOSC stakeholders towards the European Commission in the context of the EOSC Co-Programmed Partnership. It is important that they are made aware of the results of the project and the contribution in implementing the EOSC SRIA. </w:t>
      </w:r>
    </w:p>
    <w:p w14:paraId="25131738" w14:textId="096D879C" w:rsidR="0080338C" w:rsidRDefault="0080338C" w:rsidP="0080338C"/>
    <w:p w14:paraId="686E7404" w14:textId="77777777" w:rsidR="0080338C" w:rsidRPr="00715124" w:rsidRDefault="0080338C" w:rsidP="00715124">
      <w:pPr>
        <w:pStyle w:val="Heading3"/>
      </w:pPr>
      <w:bookmarkStart w:id="13" w:name="_Toc79156077"/>
      <w:r w:rsidRPr="00715124">
        <w:t>Stakeholder group: EOSC Advisory Groups (AGs) &amp; Task Forces (TFs)</w:t>
      </w:r>
      <w:bookmarkEnd w:id="13"/>
    </w:p>
    <w:p w14:paraId="732EF606" w14:textId="4ED702E8" w:rsidR="00715124" w:rsidRDefault="0080338C" w:rsidP="00715124">
      <w:r>
        <w:t>The new EOSC governance will engage the stakeholders in developing recommendations in different areas based on a number of advisory groups and task forces that are being formed. Draft charters are made available</w:t>
      </w:r>
      <w:r w:rsidR="00EF6BDB">
        <w:rPr>
          <w:rStyle w:val="FootnoteReference"/>
        </w:rPr>
        <w:footnoteReference w:id="13"/>
      </w:r>
      <w:r>
        <w:t xml:space="preserve"> and there is an open application process. Once the groups are formed and active, it will be important for the EGI-ACE project to define engagement strategies with those groups, to make sure that relevant results from the project are fed into them and vice versa. </w:t>
      </w:r>
    </w:p>
    <w:p w14:paraId="08665C03" w14:textId="6BA12AC1" w:rsidR="0080338C" w:rsidRDefault="0080338C" w:rsidP="00715124">
      <w:pPr>
        <w:pStyle w:val="NormalWeb"/>
        <w:spacing w:before="0" w:beforeAutospacing="0" w:after="120" w:afterAutospacing="0"/>
        <w:jc w:val="both"/>
      </w:pPr>
    </w:p>
    <w:p w14:paraId="59E48D05" w14:textId="77777777" w:rsidR="0080338C" w:rsidRPr="00715124" w:rsidRDefault="0080338C" w:rsidP="00715124">
      <w:pPr>
        <w:pStyle w:val="Heading3"/>
      </w:pPr>
      <w:bookmarkStart w:id="14" w:name="_Toc79156078"/>
      <w:r w:rsidRPr="00715124">
        <w:t>Stakeholder group: Providers of EOSC Core</w:t>
      </w:r>
      <w:bookmarkEnd w:id="14"/>
    </w:p>
    <w:p w14:paraId="3002DFEB" w14:textId="0AA40A0D" w:rsidR="0080338C" w:rsidRDefault="0080338C" w:rsidP="00715124">
      <w:pPr>
        <w:rPr>
          <w:rFonts w:ascii="Times New Roman" w:hAnsi="Times New Roman" w:cs="Times New Roman"/>
        </w:rPr>
      </w:pPr>
      <w:r>
        <w:t xml:space="preserve">EGI-ACE offers services in </w:t>
      </w:r>
      <w:r w:rsidR="00660419">
        <w:t>EOSC and</w:t>
      </w:r>
      <w:r>
        <w:t xml:space="preserve"> therefore acts as a user of the EOSC Core. Besides using the core services through their user interfaces (GUI/APIs) the project also engages with the core providers about feedback, development suggestions. One-to-one channels are already established to several core services (Marketplace, Accounting, AAI) where such feedback is being reported. </w:t>
      </w:r>
    </w:p>
    <w:p w14:paraId="795511CF" w14:textId="77777777" w:rsidR="0080338C" w:rsidRDefault="0080338C" w:rsidP="00715124"/>
    <w:p w14:paraId="4F99316D" w14:textId="77777777" w:rsidR="0080338C" w:rsidRDefault="0080338C" w:rsidP="00715124">
      <w:r>
        <w:t>Note that several elements of the Core are also included in EGI-ACE Task 7.6 ‘Service Management Tools’: Accounting, Monitoring, Helpdesk, AAI, Configuration DB, Operations Portal. The scope of work is complementary for these services in the two projects: Their focus in the EOSC Core is to serve the whole EOSC community, the focus in EGI-ACE is to use and improve them for serving computational services and use cases. The funding lines are separated accordingly (in the EOSC Future for the Core developments, in EGI-ACE for the compute-specific developments).</w:t>
      </w:r>
    </w:p>
    <w:p w14:paraId="430A0CEC" w14:textId="20F22194" w:rsidR="0080338C" w:rsidRDefault="0080338C" w:rsidP="0080338C"/>
    <w:p w14:paraId="739E89E8" w14:textId="77777777" w:rsidR="0080338C" w:rsidRPr="00715124" w:rsidRDefault="0080338C" w:rsidP="00715124">
      <w:pPr>
        <w:pStyle w:val="Heading3"/>
      </w:pPr>
      <w:bookmarkStart w:id="15" w:name="_Toc79156079"/>
      <w:r w:rsidRPr="00715124">
        <w:lastRenderedPageBreak/>
        <w:t>Stakeholder group: EOSC Future project and INFRAEOSC-07 projects</w:t>
      </w:r>
      <w:bookmarkEnd w:id="15"/>
    </w:p>
    <w:p w14:paraId="241D70C2" w14:textId="07C2C381" w:rsidR="0080338C" w:rsidRDefault="0080338C" w:rsidP="00715124">
      <w:pPr>
        <w:rPr>
          <w:rFonts w:ascii="Times New Roman" w:hAnsi="Times New Roman" w:cs="Times New Roman"/>
        </w:rPr>
      </w:pPr>
      <w:r>
        <w:t xml:space="preserve">EGI-ACE will work in close collaboration with EOSC Future and </w:t>
      </w:r>
      <w:r w:rsidR="00660419">
        <w:t>other 07</w:t>
      </w:r>
      <w:r>
        <w:t xml:space="preserve"> projects on activities of common interest across all of them. The joint activities are expected to include:</w:t>
      </w:r>
    </w:p>
    <w:p w14:paraId="187B9679" w14:textId="77777777" w:rsidR="0080338C" w:rsidRDefault="0080338C" w:rsidP="00DE3954">
      <w:pPr>
        <w:pStyle w:val="ListParagraph"/>
        <w:numPr>
          <w:ilvl w:val="0"/>
          <w:numId w:val="6"/>
        </w:numPr>
      </w:pPr>
      <w:r>
        <w:t>Coordinated service resource provisioning; </w:t>
      </w:r>
    </w:p>
    <w:p w14:paraId="58486B2F" w14:textId="77777777" w:rsidR="0080338C" w:rsidRDefault="0080338C" w:rsidP="00DE3954">
      <w:pPr>
        <w:pStyle w:val="ListParagraph"/>
        <w:numPr>
          <w:ilvl w:val="0"/>
          <w:numId w:val="6"/>
        </w:numPr>
      </w:pPr>
      <w:r>
        <w:t>Architecture &amp; Technical Interoperability;</w:t>
      </w:r>
    </w:p>
    <w:p w14:paraId="6D44D1FF" w14:textId="77777777" w:rsidR="0080338C" w:rsidRDefault="0080338C" w:rsidP="00DE3954">
      <w:pPr>
        <w:pStyle w:val="ListParagraph"/>
        <w:numPr>
          <w:ilvl w:val="0"/>
          <w:numId w:val="6"/>
        </w:numPr>
      </w:pPr>
      <w:r>
        <w:t>Requirements Gathering &amp; Analysis (about core services); </w:t>
      </w:r>
    </w:p>
    <w:p w14:paraId="0439215F" w14:textId="77777777" w:rsidR="0080338C" w:rsidRDefault="0080338C" w:rsidP="00DE3954">
      <w:pPr>
        <w:pStyle w:val="ListParagraph"/>
        <w:numPr>
          <w:ilvl w:val="0"/>
          <w:numId w:val="6"/>
        </w:numPr>
      </w:pPr>
      <w:r>
        <w:t>Aligned user engagement and communication;</w:t>
      </w:r>
    </w:p>
    <w:p w14:paraId="1EC1E533" w14:textId="77777777" w:rsidR="0080338C" w:rsidRDefault="0080338C" w:rsidP="00DE3954">
      <w:pPr>
        <w:pStyle w:val="ListParagraph"/>
        <w:numPr>
          <w:ilvl w:val="0"/>
          <w:numId w:val="6"/>
        </w:numPr>
      </w:pPr>
      <w:r>
        <w:t>Integrated training.</w:t>
      </w:r>
    </w:p>
    <w:p w14:paraId="0F828509" w14:textId="77777777" w:rsidR="0080338C" w:rsidRDefault="0080338C" w:rsidP="00715124">
      <w:pPr>
        <w:rPr>
          <w:rFonts w:ascii="Times New Roman" w:hAnsi="Times New Roman" w:cs="Times New Roman"/>
          <w:sz w:val="24"/>
          <w:szCs w:val="24"/>
        </w:rPr>
      </w:pPr>
    </w:p>
    <w:p w14:paraId="1D3663E4" w14:textId="77777777" w:rsidR="0080338C" w:rsidRDefault="0080338C" w:rsidP="00715124">
      <w:r>
        <w:t>At the time of writing (July 2021) the collaboration agreement with all these projects is under preparation. Full, signed agreements are expected in October 2021. </w:t>
      </w:r>
    </w:p>
    <w:p w14:paraId="4AA2EF74" w14:textId="0F695122" w:rsidR="0080338C" w:rsidRDefault="0080338C" w:rsidP="00715124"/>
    <w:p w14:paraId="67C915DF" w14:textId="77777777" w:rsidR="0080338C" w:rsidRPr="00715124" w:rsidRDefault="0080338C" w:rsidP="00715124">
      <w:pPr>
        <w:pStyle w:val="Heading3"/>
      </w:pPr>
      <w:bookmarkStart w:id="16" w:name="_Toc79156080"/>
      <w:r w:rsidRPr="00715124">
        <w:t>Stakeholder group: GAIA-X</w:t>
      </w:r>
      <w:bookmarkEnd w:id="16"/>
    </w:p>
    <w:p w14:paraId="7306B0BA" w14:textId="140B188C" w:rsidR="00335521" w:rsidRDefault="0080338C" w:rsidP="00335521">
      <w:r>
        <w:t>There are strong synergies between EOSC and GAIA-X, both seeking to seamlessly integrate data and services across a range of sectors and research domains.  The project is actively engaging with GAIA-X, through a combination of EGI Foundation staff participating in GAIA-X Working Groups and Open Work Packages and project partner representatives also participating in Open Work Packages. EGI-ACE representatives recently published a paper about the compared Governance, Architectures and Business Models for Data and Cloud Federations in EOSC and GAIA-X</w:t>
      </w:r>
      <w:r w:rsidR="00EF6BDB">
        <w:rPr>
          <w:rStyle w:val="FootnoteReference"/>
        </w:rPr>
        <w:footnoteReference w:id="14"/>
      </w:r>
      <w:r>
        <w:t>. The paper was sent to, and is already used by, the EOSC Association in alignment meetings with GAIA-X.  </w:t>
      </w:r>
    </w:p>
    <w:p w14:paraId="7853ACE3" w14:textId="62B6D2EB" w:rsidR="0080338C" w:rsidRDefault="0080338C" w:rsidP="00335521">
      <w:pPr>
        <w:pStyle w:val="NormalWeb"/>
        <w:spacing w:before="0" w:beforeAutospacing="0" w:after="120" w:afterAutospacing="0"/>
        <w:jc w:val="both"/>
      </w:pPr>
    </w:p>
    <w:p w14:paraId="3D1C7128" w14:textId="77777777" w:rsidR="0080338C" w:rsidRPr="00335521" w:rsidRDefault="0080338C" w:rsidP="00335521">
      <w:pPr>
        <w:pStyle w:val="Heading3"/>
      </w:pPr>
      <w:bookmarkStart w:id="17" w:name="_Toc79156081"/>
      <w:r w:rsidRPr="00335521">
        <w:t>Stakeholder group: EOSC-like initiatives outside Europe (GOSC)</w:t>
      </w:r>
      <w:bookmarkEnd w:id="17"/>
    </w:p>
    <w:p w14:paraId="276A4037" w14:textId="1810A449" w:rsidR="00335521" w:rsidRPr="00335521" w:rsidRDefault="0080338C" w:rsidP="00335521">
      <w:r>
        <w:t>The Global Open Science Cloud (GOSC) represents an opportunity to extend the geographic scope of EOSC beyond Europe across the globe.  Efforts related to GOSC are early stage and diffuse, spanning UNESCO and CODATA to the Research Data Alliance to a variety of regional initiatives around the world such as the Malaysia Science Platform and the Africa Open Science Platform.  It is important for the project to track and support these efforts and share knowledge in order to build collaborative peer-to-peer relations that will create a common ground for understanding as well as compatible and interoperable approaches that will allow EOSC to interwork with GOSC participants worldwide.  EGI engaged with GOSC before EGI-</w:t>
      </w:r>
      <w:r w:rsidR="00660419">
        <w:t>ACE and</w:t>
      </w:r>
      <w:r>
        <w:t xml:space="preserve"> organised a GOSC workshop as part of the EGI Conference 2020 event. The project continues to engage with GOSC efforts, particularly those with a focus on federating infrastructure, in order to create a community of practice upon which future cooperation can build. One of the next steps is contributing to the GOSC workshop 2021 event. </w:t>
      </w:r>
    </w:p>
    <w:p w14:paraId="07D932C6" w14:textId="0D7044D5" w:rsidR="0080338C" w:rsidRDefault="0080338C" w:rsidP="0080338C">
      <w:pPr>
        <w:pStyle w:val="NormalWeb"/>
        <w:spacing w:before="0" w:beforeAutospacing="0" w:after="120" w:afterAutospacing="0"/>
        <w:jc w:val="center"/>
      </w:pPr>
      <w:r>
        <w:rPr>
          <w:rFonts w:ascii="Arial" w:hAnsi="Arial" w:cs="Arial"/>
          <w:noProof/>
          <w:color w:val="000000"/>
          <w:sz w:val="22"/>
          <w:szCs w:val="22"/>
          <w:bdr w:val="none" w:sz="0" w:space="0" w:color="auto" w:frame="1"/>
        </w:rPr>
        <w:lastRenderedPageBreak/>
        <w:drawing>
          <wp:inline distT="0" distB="0" distL="0" distR="0" wp14:anchorId="3F40B5EA" wp14:editId="6B95F3E6">
            <wp:extent cx="3873947" cy="2274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932" t="15897" r="21386"/>
                    <a:stretch/>
                  </pic:blipFill>
                  <pic:spPr bwMode="auto">
                    <a:xfrm>
                      <a:off x="0" y="0"/>
                      <a:ext cx="3875265" cy="2275072"/>
                    </a:xfrm>
                    <a:prstGeom prst="rect">
                      <a:avLst/>
                    </a:prstGeom>
                    <a:noFill/>
                    <a:ln>
                      <a:noFill/>
                    </a:ln>
                    <a:extLst>
                      <a:ext uri="{53640926-AAD7-44D8-BBD7-CCE9431645EC}">
                        <a14:shadowObscured xmlns:a14="http://schemas.microsoft.com/office/drawing/2010/main"/>
                      </a:ext>
                    </a:extLst>
                  </pic:spPr>
                </pic:pic>
              </a:graphicData>
            </a:graphic>
          </wp:inline>
        </w:drawing>
      </w:r>
    </w:p>
    <w:p w14:paraId="327D7CF8" w14:textId="77777777" w:rsidR="0080338C" w:rsidRDefault="0080338C" w:rsidP="0080338C">
      <w:pPr>
        <w:pStyle w:val="NormalWeb"/>
        <w:spacing w:before="0" w:beforeAutospacing="0" w:after="120" w:afterAutospacing="0"/>
        <w:jc w:val="center"/>
      </w:pPr>
      <w:r>
        <w:rPr>
          <w:rFonts w:ascii="Arial" w:hAnsi="Arial" w:cs="Arial"/>
          <w:i/>
          <w:iCs/>
          <w:color w:val="000000"/>
          <w:sz w:val="18"/>
          <w:szCs w:val="18"/>
        </w:rPr>
        <w:t>Figure 1: Timeline of EOSC iterations towards a Minimum Viable EOSC (MVE)</w:t>
      </w:r>
    </w:p>
    <w:p w14:paraId="7E307E35" w14:textId="77777777" w:rsidR="00335521" w:rsidRDefault="00335521">
      <w:r>
        <w:br w:type="page"/>
      </w:r>
    </w:p>
    <w:p w14:paraId="4976A048" w14:textId="77777777" w:rsidR="00E62DB1" w:rsidRDefault="00E62DB1" w:rsidP="00335521">
      <w:pPr>
        <w:pStyle w:val="Heading2"/>
        <w:sectPr w:rsidR="00E62DB1" w:rsidSect="00715CE9">
          <w:headerReference w:type="even" r:id="rId15"/>
          <w:headerReference w:type="default" r:id="rId16"/>
          <w:footerReference w:type="default" r:id="rId17"/>
          <w:headerReference w:type="first" r:id="rId18"/>
          <w:footerReference w:type="first" r:id="rId19"/>
          <w:pgSz w:w="11906" w:h="16838"/>
          <w:pgMar w:top="1985" w:right="1440" w:bottom="1440" w:left="1440" w:header="992" w:footer="646" w:gutter="0"/>
          <w:pgNumType w:start="1"/>
          <w:cols w:space="708"/>
          <w:docGrid w:linePitch="299"/>
        </w:sectPr>
      </w:pPr>
    </w:p>
    <w:p w14:paraId="633628F8" w14:textId="070AEEC5" w:rsidR="0080338C" w:rsidRPr="00335521" w:rsidRDefault="0080338C" w:rsidP="00335521">
      <w:pPr>
        <w:pStyle w:val="Heading2"/>
      </w:pPr>
      <w:bookmarkStart w:id="18" w:name="_Toc79156082"/>
      <w:r w:rsidRPr="00335521">
        <w:lastRenderedPageBreak/>
        <w:t>Engagement activities</w:t>
      </w:r>
      <w:bookmarkEnd w:id="18"/>
    </w:p>
    <w:p w14:paraId="2FCEAD5A" w14:textId="79B9740F" w:rsidR="0080338C" w:rsidRDefault="0080338C" w:rsidP="00335521">
      <w:r>
        <w:t>The following table provides an overview of the engagement activities that the project will perform, and the linkage/relevance of those to the different stakeholder groups. The various activities are then detailed one-by-one. These activities are supported by the communication activities, which are described in further detail in the communications section of this report.</w:t>
      </w:r>
    </w:p>
    <w:p w14:paraId="5AA65DCE" w14:textId="77777777" w:rsidR="00335521" w:rsidRDefault="00335521" w:rsidP="00335521">
      <w:pPr>
        <w:rPr>
          <w:rFonts w:ascii="Times New Roman" w:hAnsi="Times New Roman" w:cs="Times New Roman"/>
        </w:rPr>
      </w:pPr>
    </w:p>
    <w:tbl>
      <w:tblPr>
        <w:tblW w:w="14024" w:type="dxa"/>
        <w:tblLayout w:type="fixed"/>
        <w:tblCellMar>
          <w:top w:w="15" w:type="dxa"/>
          <w:left w:w="15" w:type="dxa"/>
          <w:bottom w:w="15" w:type="dxa"/>
          <w:right w:w="15" w:type="dxa"/>
        </w:tblCellMar>
        <w:tblLook w:val="04A0" w:firstRow="1" w:lastRow="0" w:firstColumn="1" w:lastColumn="0" w:noHBand="0" w:noVBand="1"/>
      </w:tblPr>
      <w:tblGrid>
        <w:gridCol w:w="1124"/>
        <w:gridCol w:w="843"/>
        <w:gridCol w:w="839"/>
        <w:gridCol w:w="870"/>
        <w:gridCol w:w="595"/>
        <w:gridCol w:w="822"/>
        <w:gridCol w:w="647"/>
        <w:gridCol w:w="1067"/>
        <w:gridCol w:w="913"/>
        <w:gridCol w:w="685"/>
        <w:gridCol w:w="827"/>
        <w:gridCol w:w="824"/>
        <w:gridCol w:w="691"/>
        <w:gridCol w:w="867"/>
        <w:gridCol w:w="850"/>
        <w:gridCol w:w="851"/>
        <w:gridCol w:w="709"/>
      </w:tblGrid>
      <w:tr w:rsidR="00E62DB1" w14:paraId="513E17C4" w14:textId="77777777" w:rsidTr="00E62DB1">
        <w:trPr>
          <w:trHeight w:val="420"/>
        </w:trPr>
        <w:tc>
          <w:tcPr>
            <w:tcW w:w="1967" w:type="dxa"/>
            <w:gridSpan w:val="2"/>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6DD27D2" w14:textId="77777777" w:rsidR="0080338C" w:rsidRDefault="0080338C">
            <w:pPr>
              <w:pStyle w:val="NormalWeb"/>
              <w:spacing w:before="0" w:beforeAutospacing="0" w:after="0" w:afterAutospacing="0"/>
              <w:jc w:val="center"/>
            </w:pPr>
            <w:r>
              <w:rPr>
                <w:rFonts w:ascii="Arial" w:hAnsi="Arial" w:cs="Arial"/>
                <w:b/>
                <w:bCs/>
                <w:color w:val="000000"/>
                <w:sz w:val="22"/>
                <w:szCs w:val="22"/>
              </w:rPr>
              <w:t>Engagement instrument</w:t>
            </w:r>
          </w:p>
        </w:tc>
        <w:tc>
          <w:tcPr>
            <w:tcW w:w="3773" w:type="dxa"/>
            <w:gridSpan w:val="5"/>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D4D59C4" w14:textId="77777777" w:rsidR="0080338C" w:rsidRDefault="0080338C"/>
          <w:p w14:paraId="6B7969B3" w14:textId="77777777" w:rsidR="0080338C" w:rsidRDefault="0080338C">
            <w:pPr>
              <w:pStyle w:val="NormalWeb"/>
              <w:spacing w:before="0" w:beforeAutospacing="0" w:after="0" w:afterAutospacing="0"/>
              <w:jc w:val="center"/>
            </w:pPr>
            <w:r>
              <w:rPr>
                <w:rFonts w:ascii="Arial" w:hAnsi="Arial" w:cs="Arial"/>
                <w:b/>
                <w:bCs/>
                <w:color w:val="000000"/>
                <w:sz w:val="22"/>
                <w:szCs w:val="22"/>
              </w:rPr>
              <w:t>Users</w:t>
            </w:r>
          </w:p>
        </w:tc>
        <w:tc>
          <w:tcPr>
            <w:tcW w:w="2665" w:type="dxa"/>
            <w:gridSpan w:val="3"/>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BD8EC64" w14:textId="77777777" w:rsidR="0080338C" w:rsidRDefault="0080338C">
            <w:pPr>
              <w:pStyle w:val="NormalWeb"/>
              <w:spacing w:before="0" w:beforeAutospacing="0" w:after="0" w:afterAutospacing="0"/>
              <w:jc w:val="center"/>
            </w:pPr>
            <w:r>
              <w:rPr>
                <w:rFonts w:ascii="Arial" w:hAnsi="Arial" w:cs="Arial"/>
                <w:b/>
                <w:bCs/>
                <w:color w:val="000000"/>
                <w:sz w:val="22"/>
                <w:szCs w:val="22"/>
              </w:rPr>
              <w:t>Service and content providers</w:t>
            </w:r>
          </w:p>
        </w:tc>
        <w:tc>
          <w:tcPr>
            <w:tcW w:w="2342" w:type="dxa"/>
            <w:gridSpan w:val="3"/>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BF1959D" w14:textId="77777777" w:rsidR="0080338C" w:rsidRDefault="0080338C">
            <w:pPr>
              <w:pStyle w:val="NormalWeb"/>
              <w:spacing w:before="0" w:beforeAutospacing="0" w:after="0" w:afterAutospacing="0"/>
              <w:jc w:val="center"/>
            </w:pPr>
            <w:r>
              <w:rPr>
                <w:rFonts w:ascii="Arial" w:hAnsi="Arial" w:cs="Arial"/>
                <w:b/>
                <w:bCs/>
                <w:color w:val="000000"/>
                <w:sz w:val="22"/>
                <w:szCs w:val="22"/>
              </w:rPr>
              <w:t>EOSC Governance and Core</w:t>
            </w:r>
          </w:p>
        </w:tc>
        <w:tc>
          <w:tcPr>
            <w:tcW w:w="3277"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E058758" w14:textId="77777777" w:rsidR="0080338C" w:rsidRDefault="0080338C"/>
          <w:p w14:paraId="7526169A" w14:textId="77777777" w:rsidR="0080338C" w:rsidRDefault="0080338C">
            <w:pPr>
              <w:pStyle w:val="NormalWeb"/>
              <w:spacing w:before="0" w:beforeAutospacing="0" w:after="0" w:afterAutospacing="0"/>
              <w:jc w:val="center"/>
            </w:pPr>
            <w:r>
              <w:rPr>
                <w:rFonts w:ascii="Arial" w:hAnsi="Arial" w:cs="Arial"/>
                <w:b/>
                <w:bCs/>
                <w:color w:val="000000"/>
                <w:sz w:val="22"/>
                <w:szCs w:val="22"/>
              </w:rPr>
              <w:t>Peer initiatives</w:t>
            </w:r>
          </w:p>
        </w:tc>
      </w:tr>
      <w:tr w:rsidR="00E62DB1" w14:paraId="198A8816" w14:textId="77777777" w:rsidTr="00E62DB1">
        <w:trPr>
          <w:trHeight w:val="42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vAlign w:val="bottom"/>
            <w:hideMark/>
          </w:tcPr>
          <w:p w14:paraId="5622A3ED" w14:textId="77777777" w:rsidR="0080338C" w:rsidRDefault="0080338C">
            <w:pPr>
              <w:pStyle w:val="NormalWeb"/>
              <w:spacing w:before="0" w:beforeAutospacing="0" w:after="0" w:afterAutospacing="0"/>
              <w:jc w:val="center"/>
            </w:pPr>
            <w:r>
              <w:rPr>
                <w:rFonts w:ascii="Arial" w:hAnsi="Arial" w:cs="Arial"/>
                <w:b/>
                <w:bCs/>
                <w:color w:val="000000"/>
                <w:sz w:val="22"/>
                <w:szCs w:val="22"/>
              </w:rPr>
              <w:t>Name</w:t>
            </w:r>
          </w:p>
        </w:tc>
        <w:tc>
          <w:tcPr>
            <w:tcW w:w="843" w:type="dxa"/>
            <w:vMerge w:val="restart"/>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vAlign w:val="center"/>
            <w:hideMark/>
          </w:tcPr>
          <w:p w14:paraId="09F7A041" w14:textId="77777777" w:rsidR="0080338C" w:rsidRDefault="0080338C">
            <w:pPr>
              <w:pStyle w:val="NormalWeb"/>
              <w:spacing w:before="0" w:beforeAutospacing="0" w:after="0" w:afterAutospacing="0"/>
              <w:jc w:val="center"/>
            </w:pPr>
            <w:r>
              <w:rPr>
                <w:rFonts w:ascii="Arial" w:hAnsi="Arial" w:cs="Arial"/>
                <w:b/>
                <w:bCs/>
                <w:color w:val="000000"/>
                <w:sz w:val="22"/>
                <w:szCs w:val="22"/>
              </w:rPr>
              <w:t>Priority</w:t>
            </w:r>
          </w:p>
        </w:tc>
        <w:tc>
          <w:tcPr>
            <w:tcW w:w="839"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CB9954" w14:textId="77777777" w:rsidR="0080338C" w:rsidRDefault="0080338C">
            <w:pPr>
              <w:pStyle w:val="NormalWeb"/>
              <w:spacing w:before="0" w:beforeAutospacing="0" w:after="0" w:afterAutospacing="0"/>
              <w:jc w:val="center"/>
            </w:pPr>
            <w:r>
              <w:rPr>
                <w:rFonts w:ascii="Arial" w:hAnsi="Arial" w:cs="Arial"/>
                <w:b/>
                <w:bCs/>
                <w:color w:val="000000"/>
                <w:sz w:val="14"/>
                <w:szCs w:val="14"/>
              </w:rPr>
              <w:t xml:space="preserve">Researchers </w:t>
            </w:r>
            <w:r>
              <w:rPr>
                <w:rFonts w:ascii="Arial" w:hAnsi="Arial" w:cs="Arial"/>
                <w:b/>
                <w:bCs/>
                <w:color w:val="000000"/>
                <w:sz w:val="14"/>
                <w:szCs w:val="14"/>
              </w:rPr>
              <w:br/>
              <w:t>(long-tail of science)</w:t>
            </w:r>
          </w:p>
        </w:tc>
        <w:tc>
          <w:tcPr>
            <w:tcW w:w="87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CC622CD" w14:textId="77777777" w:rsidR="0080338C" w:rsidRDefault="0080338C">
            <w:pPr>
              <w:pStyle w:val="NormalWeb"/>
              <w:spacing w:before="0" w:beforeAutospacing="0" w:after="0" w:afterAutospacing="0"/>
              <w:jc w:val="center"/>
            </w:pPr>
            <w:r>
              <w:rPr>
                <w:rFonts w:ascii="Arial" w:hAnsi="Arial" w:cs="Arial"/>
                <w:b/>
                <w:bCs/>
                <w:color w:val="000000"/>
                <w:sz w:val="14"/>
                <w:szCs w:val="14"/>
              </w:rPr>
              <w:t>International projects</w:t>
            </w:r>
          </w:p>
        </w:tc>
        <w:tc>
          <w:tcPr>
            <w:tcW w:w="59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831F2E7" w14:textId="77777777" w:rsidR="0080338C" w:rsidRDefault="0080338C">
            <w:pPr>
              <w:pStyle w:val="NormalWeb"/>
              <w:spacing w:before="0" w:beforeAutospacing="0" w:after="0" w:afterAutospacing="0"/>
              <w:jc w:val="center"/>
            </w:pPr>
            <w:r>
              <w:rPr>
                <w:rFonts w:ascii="Arial" w:hAnsi="Arial" w:cs="Arial"/>
                <w:b/>
                <w:bCs/>
                <w:color w:val="000000"/>
                <w:sz w:val="14"/>
                <w:szCs w:val="14"/>
              </w:rPr>
              <w:t>RIs</w:t>
            </w:r>
          </w:p>
        </w:tc>
        <w:tc>
          <w:tcPr>
            <w:tcW w:w="822"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F407F5A" w14:textId="77777777" w:rsidR="0080338C" w:rsidRDefault="0080338C">
            <w:pPr>
              <w:pStyle w:val="NormalWeb"/>
              <w:spacing w:before="0" w:beforeAutospacing="0" w:after="0" w:afterAutospacing="0"/>
              <w:jc w:val="center"/>
            </w:pPr>
            <w:r>
              <w:rPr>
                <w:rFonts w:ascii="Arial" w:hAnsi="Arial" w:cs="Arial"/>
                <w:b/>
                <w:bCs/>
                <w:color w:val="000000"/>
                <w:sz w:val="14"/>
                <w:szCs w:val="14"/>
              </w:rPr>
              <w:t>Industry/SMEs</w:t>
            </w:r>
          </w:p>
        </w:tc>
        <w:tc>
          <w:tcPr>
            <w:tcW w:w="647"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8628E11" w14:textId="77777777" w:rsidR="0080338C" w:rsidRDefault="0080338C">
            <w:pPr>
              <w:pStyle w:val="NormalWeb"/>
              <w:spacing w:before="0" w:beforeAutospacing="0" w:after="0" w:afterAutospacing="0"/>
              <w:jc w:val="center"/>
            </w:pPr>
            <w:r>
              <w:rPr>
                <w:rFonts w:ascii="Arial" w:hAnsi="Arial" w:cs="Arial"/>
                <w:b/>
                <w:bCs/>
                <w:color w:val="000000"/>
                <w:sz w:val="14"/>
                <w:szCs w:val="14"/>
              </w:rPr>
              <w:t>Public sector</w:t>
            </w:r>
          </w:p>
        </w:tc>
        <w:tc>
          <w:tcPr>
            <w:tcW w:w="1067"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7F0EB03" w14:textId="77777777" w:rsidR="0080338C" w:rsidRDefault="0080338C">
            <w:pPr>
              <w:pStyle w:val="NormalWeb"/>
              <w:spacing w:before="0" w:beforeAutospacing="0" w:after="0" w:afterAutospacing="0"/>
              <w:jc w:val="center"/>
            </w:pPr>
            <w:r>
              <w:rPr>
                <w:rFonts w:ascii="Arial" w:hAnsi="Arial" w:cs="Arial"/>
                <w:b/>
                <w:bCs/>
                <w:color w:val="000000"/>
                <w:sz w:val="14"/>
                <w:szCs w:val="14"/>
              </w:rPr>
              <w:t>Cloud, HTC</w:t>
            </w:r>
          </w:p>
        </w:tc>
        <w:tc>
          <w:tcPr>
            <w:tcW w:w="913"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074747B" w14:textId="77777777" w:rsidR="0080338C" w:rsidRDefault="0080338C">
            <w:pPr>
              <w:pStyle w:val="NormalWeb"/>
              <w:spacing w:before="0" w:beforeAutospacing="0" w:after="0" w:afterAutospacing="0"/>
              <w:jc w:val="center"/>
            </w:pPr>
            <w:r>
              <w:rPr>
                <w:rFonts w:ascii="Arial" w:hAnsi="Arial" w:cs="Arial"/>
                <w:b/>
                <w:bCs/>
                <w:color w:val="000000"/>
                <w:sz w:val="14"/>
                <w:szCs w:val="14"/>
              </w:rPr>
              <w:t>HPC</w:t>
            </w:r>
          </w:p>
        </w:tc>
        <w:tc>
          <w:tcPr>
            <w:tcW w:w="6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EA57AD5" w14:textId="77777777" w:rsidR="0080338C" w:rsidRDefault="0080338C">
            <w:pPr>
              <w:pStyle w:val="NormalWeb"/>
              <w:spacing w:before="0" w:beforeAutospacing="0" w:after="0" w:afterAutospacing="0"/>
              <w:jc w:val="center"/>
            </w:pPr>
            <w:r>
              <w:rPr>
                <w:rFonts w:ascii="Arial" w:hAnsi="Arial" w:cs="Arial"/>
                <w:b/>
                <w:bCs/>
                <w:color w:val="000000"/>
                <w:sz w:val="14"/>
                <w:szCs w:val="14"/>
              </w:rPr>
              <w:t>Data space providers</w:t>
            </w:r>
          </w:p>
        </w:tc>
        <w:tc>
          <w:tcPr>
            <w:tcW w:w="827"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D6629A7" w14:textId="0CA0D0EC" w:rsidR="0080338C" w:rsidRDefault="0080338C">
            <w:pPr>
              <w:pStyle w:val="NormalWeb"/>
              <w:spacing w:before="0" w:beforeAutospacing="0" w:after="0" w:afterAutospacing="0"/>
              <w:jc w:val="center"/>
            </w:pPr>
            <w:r>
              <w:rPr>
                <w:rFonts w:ascii="Arial" w:hAnsi="Arial" w:cs="Arial"/>
                <w:b/>
                <w:bCs/>
                <w:color w:val="000000"/>
                <w:sz w:val="14"/>
                <w:szCs w:val="14"/>
              </w:rPr>
              <w:t>EOSC Associa</w:t>
            </w:r>
            <w:r w:rsidR="00E62DB1">
              <w:rPr>
                <w:rFonts w:ascii="Arial" w:hAnsi="Arial" w:cs="Arial"/>
                <w:b/>
                <w:bCs/>
                <w:color w:val="000000"/>
                <w:sz w:val="14"/>
                <w:szCs w:val="14"/>
              </w:rPr>
              <w:t>t</w:t>
            </w:r>
            <w:r>
              <w:rPr>
                <w:rFonts w:ascii="Arial" w:hAnsi="Arial" w:cs="Arial"/>
                <w:b/>
                <w:bCs/>
                <w:color w:val="000000"/>
                <w:sz w:val="14"/>
                <w:szCs w:val="14"/>
              </w:rPr>
              <w:t>ion</w:t>
            </w:r>
          </w:p>
        </w:tc>
        <w:tc>
          <w:tcPr>
            <w:tcW w:w="824"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58B134" w14:textId="77777777" w:rsidR="0080338C" w:rsidRDefault="0080338C">
            <w:pPr>
              <w:pStyle w:val="NormalWeb"/>
              <w:spacing w:before="0" w:beforeAutospacing="0" w:after="0" w:afterAutospacing="0"/>
              <w:jc w:val="center"/>
            </w:pPr>
            <w:r>
              <w:rPr>
                <w:rFonts w:ascii="Arial" w:hAnsi="Arial" w:cs="Arial"/>
                <w:b/>
                <w:bCs/>
                <w:color w:val="000000"/>
                <w:sz w:val="14"/>
                <w:szCs w:val="14"/>
              </w:rPr>
              <w:t>EOSC AGs/TFs</w:t>
            </w:r>
          </w:p>
        </w:tc>
        <w:tc>
          <w:tcPr>
            <w:tcW w:w="691"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C92E0F2" w14:textId="77777777" w:rsidR="0080338C" w:rsidRDefault="0080338C">
            <w:pPr>
              <w:pStyle w:val="NormalWeb"/>
              <w:spacing w:before="0" w:beforeAutospacing="0" w:after="0" w:afterAutospacing="0"/>
              <w:jc w:val="center"/>
            </w:pPr>
            <w:r>
              <w:rPr>
                <w:rFonts w:ascii="Arial" w:hAnsi="Arial" w:cs="Arial"/>
                <w:b/>
                <w:bCs/>
                <w:color w:val="000000"/>
                <w:sz w:val="14"/>
                <w:szCs w:val="14"/>
              </w:rPr>
              <w:t>Providers of EOSC Core </w:t>
            </w:r>
          </w:p>
        </w:tc>
        <w:tc>
          <w:tcPr>
            <w:tcW w:w="867"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9CC8193" w14:textId="77777777" w:rsidR="0080338C" w:rsidRDefault="0080338C">
            <w:pPr>
              <w:pStyle w:val="NormalWeb"/>
              <w:spacing w:before="0" w:beforeAutospacing="0" w:after="0" w:afterAutospacing="0"/>
              <w:jc w:val="center"/>
            </w:pPr>
            <w:r>
              <w:rPr>
                <w:rFonts w:ascii="Arial" w:hAnsi="Arial" w:cs="Arial"/>
                <w:b/>
                <w:bCs/>
                <w:color w:val="000000"/>
                <w:sz w:val="14"/>
                <w:szCs w:val="14"/>
              </w:rPr>
              <w:t>07 projects</w:t>
            </w:r>
          </w:p>
        </w:tc>
        <w:tc>
          <w:tcPr>
            <w:tcW w:w="85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593C030" w14:textId="77777777" w:rsidR="0080338C" w:rsidRDefault="0080338C">
            <w:pPr>
              <w:pStyle w:val="NormalWeb"/>
              <w:spacing w:before="0" w:beforeAutospacing="0" w:after="0" w:afterAutospacing="0"/>
              <w:jc w:val="center"/>
            </w:pPr>
            <w:r>
              <w:rPr>
                <w:rFonts w:ascii="Arial" w:hAnsi="Arial" w:cs="Arial"/>
                <w:b/>
                <w:bCs/>
                <w:color w:val="000000"/>
                <w:sz w:val="14"/>
                <w:szCs w:val="14"/>
              </w:rPr>
              <w:t>GAIA-X</w:t>
            </w:r>
          </w:p>
        </w:tc>
        <w:tc>
          <w:tcPr>
            <w:tcW w:w="851"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040DED5" w14:textId="77777777" w:rsidR="0080338C" w:rsidRDefault="0080338C">
            <w:pPr>
              <w:pStyle w:val="NormalWeb"/>
              <w:spacing w:before="0" w:beforeAutospacing="0" w:after="0" w:afterAutospacing="0"/>
              <w:jc w:val="center"/>
            </w:pPr>
            <w:r>
              <w:rPr>
                <w:rFonts w:ascii="Arial" w:hAnsi="Arial" w:cs="Arial"/>
                <w:b/>
                <w:bCs/>
                <w:color w:val="000000"/>
                <w:sz w:val="14"/>
                <w:szCs w:val="14"/>
              </w:rPr>
              <w:t>GOSC</w:t>
            </w:r>
          </w:p>
        </w:tc>
        <w:tc>
          <w:tcPr>
            <w:tcW w:w="709"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B172B7" w14:textId="77777777" w:rsidR="0080338C" w:rsidRDefault="0080338C">
            <w:pPr>
              <w:pStyle w:val="NormalWeb"/>
              <w:spacing w:before="0" w:beforeAutospacing="0" w:after="0" w:afterAutospacing="0"/>
              <w:jc w:val="center"/>
            </w:pPr>
            <w:r>
              <w:rPr>
                <w:rFonts w:ascii="Arial" w:hAnsi="Arial" w:cs="Arial"/>
                <w:b/>
                <w:bCs/>
                <w:color w:val="000000"/>
                <w:sz w:val="14"/>
                <w:szCs w:val="14"/>
              </w:rPr>
              <w:t>EOSC-Future</w:t>
            </w:r>
          </w:p>
        </w:tc>
      </w:tr>
      <w:tr w:rsidR="00E62DB1" w14:paraId="6134ECB9" w14:textId="77777777" w:rsidTr="00E62DB1">
        <w:trPr>
          <w:trHeight w:val="38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29370E8" w14:textId="77777777" w:rsidR="0080338C" w:rsidRDefault="0080338C">
            <w:pPr>
              <w:rPr>
                <w:sz w:val="24"/>
                <w:szCs w:val="24"/>
              </w:rPr>
            </w:pPr>
          </w:p>
        </w:tc>
        <w:tc>
          <w:tcPr>
            <w:tcW w:w="843" w:type="dxa"/>
            <w:vMerge/>
            <w:tcBorders>
              <w:top w:val="single" w:sz="8" w:space="0" w:color="000000"/>
              <w:left w:val="single" w:sz="8" w:space="0" w:color="000000"/>
              <w:bottom w:val="single" w:sz="8" w:space="0" w:color="000000"/>
              <w:right w:val="single" w:sz="8" w:space="0" w:color="000000"/>
            </w:tcBorders>
            <w:vAlign w:val="center"/>
            <w:hideMark/>
          </w:tcPr>
          <w:p w14:paraId="1D5F67F9" w14:textId="77777777" w:rsidR="0080338C" w:rsidRDefault="0080338C">
            <w:pPr>
              <w:rPr>
                <w:sz w:val="24"/>
                <w:szCs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0248050" w14:textId="77777777" w:rsidR="0080338C" w:rsidRDefault="0080338C">
            <w:pPr>
              <w:pStyle w:val="NormalWeb"/>
              <w:spacing w:before="0" w:beforeAutospacing="0" w:after="0" w:afterAutospacing="0"/>
              <w:jc w:val="center"/>
            </w:pPr>
            <w:r>
              <w:rPr>
                <w:rFonts w:ascii="Arial" w:hAnsi="Arial" w:cs="Arial"/>
                <w:color w:val="0000FF"/>
                <w:sz w:val="18"/>
                <w:szCs w:val="18"/>
              </w:rPr>
              <w:t>Low</w:t>
            </w:r>
          </w:p>
        </w:tc>
        <w:tc>
          <w:tcPr>
            <w:tcW w:w="8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5B7A7E"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59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7771050"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822"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DB98D0E" w14:textId="77777777" w:rsidR="0080338C" w:rsidRDefault="0080338C">
            <w:pPr>
              <w:pStyle w:val="NormalWeb"/>
              <w:spacing w:before="0" w:beforeAutospacing="0" w:after="0" w:afterAutospacing="0"/>
              <w:jc w:val="center"/>
            </w:pPr>
            <w:r>
              <w:rPr>
                <w:rFonts w:ascii="Arial" w:hAnsi="Arial" w:cs="Arial"/>
                <w:color w:val="0000FF"/>
                <w:sz w:val="18"/>
                <w:szCs w:val="18"/>
              </w:rPr>
              <w:t>Low</w:t>
            </w:r>
          </w:p>
        </w:tc>
        <w:tc>
          <w:tcPr>
            <w:tcW w:w="64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2650A34" w14:textId="77777777" w:rsidR="0080338C" w:rsidRDefault="0080338C">
            <w:pPr>
              <w:pStyle w:val="NormalWeb"/>
              <w:spacing w:before="0" w:beforeAutospacing="0" w:after="0" w:afterAutospacing="0"/>
              <w:jc w:val="center"/>
            </w:pPr>
            <w:r>
              <w:rPr>
                <w:rFonts w:ascii="Arial" w:hAnsi="Arial" w:cs="Arial"/>
                <w:color w:val="0000FF"/>
                <w:sz w:val="18"/>
                <w:szCs w:val="18"/>
              </w:rPr>
              <w:t>Low</w:t>
            </w:r>
          </w:p>
        </w:tc>
        <w:tc>
          <w:tcPr>
            <w:tcW w:w="106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456EF8"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913"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BEE028"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6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0AA43FD"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82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EFEF223"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824"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9C0F84"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69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F0C1CE2"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86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EBCF373"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8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1D46B73"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85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2B118A"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70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84CB126"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r>
      <w:tr w:rsidR="00E62DB1" w14:paraId="1CB27364"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66A60F4"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Webinars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A16521E"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83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9552A" w14:textId="77777777" w:rsidR="0080338C" w:rsidRDefault="0080338C">
            <w:pPr>
              <w:pStyle w:val="NormalWeb"/>
              <w:spacing w:before="0" w:beforeAutospacing="0" w:after="0" w:afterAutospacing="0"/>
              <w:jc w:val="center"/>
            </w:pPr>
            <w:r>
              <w:rPr>
                <w:rFonts w:ascii="Arial" w:hAnsi="Arial" w:cs="Arial"/>
                <w:color w:val="000000"/>
                <w:sz w:val="12"/>
                <w:szCs w:val="12"/>
              </w:rPr>
              <w:t>May respond/attend</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5074D" w14:textId="77777777" w:rsidR="0080338C" w:rsidRDefault="0080338C">
            <w:pPr>
              <w:pStyle w:val="NormalWeb"/>
              <w:spacing w:before="0" w:beforeAutospacing="0" w:after="0" w:afterAutospacing="0"/>
              <w:jc w:val="center"/>
            </w:pPr>
            <w:r>
              <w:rPr>
                <w:rFonts w:ascii="Arial" w:hAnsi="Arial" w:cs="Arial"/>
                <w:color w:val="000000"/>
                <w:sz w:val="12"/>
                <w:szCs w:val="12"/>
              </w:rPr>
              <w:t>Targeting them</w:t>
            </w:r>
          </w:p>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5BCB0" w14:textId="77777777" w:rsidR="0080338C" w:rsidRDefault="0080338C">
            <w:pPr>
              <w:pStyle w:val="NormalWeb"/>
              <w:spacing w:before="0" w:beforeAutospacing="0" w:after="0" w:afterAutospacing="0"/>
              <w:jc w:val="center"/>
            </w:pPr>
            <w:r>
              <w:rPr>
                <w:rFonts w:ascii="Arial" w:hAnsi="Arial" w:cs="Arial"/>
                <w:color w:val="000000"/>
                <w:sz w:val="12"/>
                <w:szCs w:val="12"/>
              </w:rPr>
              <w:t>May respond</w:t>
            </w:r>
          </w:p>
        </w:tc>
        <w:tc>
          <w:tcPr>
            <w:tcW w:w="82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469C0" w14:textId="77777777" w:rsidR="0080338C" w:rsidRDefault="0080338C">
            <w:pPr>
              <w:pStyle w:val="NormalWeb"/>
              <w:spacing w:before="0" w:beforeAutospacing="0" w:after="0" w:afterAutospacing="0"/>
              <w:jc w:val="center"/>
            </w:pPr>
            <w:r>
              <w:rPr>
                <w:rFonts w:ascii="Arial" w:hAnsi="Arial" w:cs="Arial"/>
                <w:color w:val="000000"/>
                <w:sz w:val="12"/>
                <w:szCs w:val="12"/>
              </w:rPr>
              <w:t>May respond/attend</w:t>
            </w:r>
          </w:p>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9E554" w14:textId="77777777" w:rsidR="0080338C" w:rsidRDefault="0080338C"/>
        </w:tc>
        <w:tc>
          <w:tcPr>
            <w:tcW w:w="26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FCE02" w14:textId="77777777" w:rsidR="0080338C" w:rsidRDefault="0080338C">
            <w:pPr>
              <w:pStyle w:val="NormalWeb"/>
              <w:spacing w:before="0" w:beforeAutospacing="0" w:after="0" w:afterAutospacing="0"/>
              <w:jc w:val="center"/>
            </w:pPr>
            <w:r>
              <w:rPr>
                <w:rFonts w:ascii="Arial" w:hAnsi="Arial" w:cs="Arial"/>
                <w:color w:val="000000"/>
                <w:sz w:val="12"/>
                <w:szCs w:val="12"/>
              </w:rPr>
              <w:t>Relevant content is provided</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F24BB"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0D31C"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F7CFD"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AC901"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E1610"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13076"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D1819" w14:textId="77777777" w:rsidR="0080338C" w:rsidRDefault="0080338C"/>
        </w:tc>
      </w:tr>
      <w:tr w:rsidR="00E62DB1" w14:paraId="72D146D8"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50183EC"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Training (live and self-training)</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62E97E1" w14:textId="77777777" w:rsidR="0080338C" w:rsidRDefault="0080338C">
            <w:pPr>
              <w:pStyle w:val="NormalWeb"/>
              <w:spacing w:before="0" w:beforeAutospacing="0" w:after="0" w:afterAutospacing="0"/>
            </w:pPr>
            <w:r>
              <w:rPr>
                <w:rFonts w:ascii="Arial" w:hAnsi="Arial" w:cs="Arial"/>
                <w:b/>
                <w:bCs/>
                <w:color w:val="000000"/>
                <w:sz w:val="18"/>
                <w:szCs w:val="18"/>
              </w:rPr>
              <w:t>Medium</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14:paraId="64854D7B" w14:textId="77777777" w:rsidR="0080338C" w:rsidRDefault="0080338C">
            <w:pPr>
              <w:rPr>
                <w:sz w:val="24"/>
                <w:szCs w:val="24"/>
              </w:rPr>
            </w:pP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A511B" w14:textId="77777777" w:rsidR="0080338C" w:rsidRDefault="0080338C"/>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6873" w14:textId="77777777" w:rsidR="0080338C" w:rsidRDefault="0080338C"/>
        </w:tc>
        <w:tc>
          <w:tcPr>
            <w:tcW w:w="822" w:type="dxa"/>
            <w:vMerge/>
            <w:tcBorders>
              <w:top w:val="single" w:sz="8" w:space="0" w:color="000000"/>
              <w:left w:val="single" w:sz="8" w:space="0" w:color="000000"/>
              <w:bottom w:val="single" w:sz="8" w:space="0" w:color="000000"/>
              <w:right w:val="single" w:sz="8" w:space="0" w:color="000000"/>
            </w:tcBorders>
            <w:vAlign w:val="center"/>
            <w:hideMark/>
          </w:tcPr>
          <w:p w14:paraId="1EE1F658" w14:textId="77777777" w:rsidR="0080338C" w:rsidRDefault="0080338C">
            <w:pPr>
              <w:rPr>
                <w:sz w:val="24"/>
                <w:szCs w:val="24"/>
              </w:rPr>
            </w:pPr>
          </w:p>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45D64" w14:textId="77777777" w:rsidR="0080338C" w:rsidRDefault="0080338C"/>
        </w:tc>
        <w:tc>
          <w:tcPr>
            <w:tcW w:w="26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FB3D8" w14:textId="77777777" w:rsidR="0080338C" w:rsidRDefault="0080338C">
            <w:pPr>
              <w:pStyle w:val="NormalWeb"/>
              <w:spacing w:before="0" w:beforeAutospacing="0" w:after="0" w:afterAutospacing="0"/>
              <w:jc w:val="center"/>
            </w:pPr>
            <w:r>
              <w:rPr>
                <w:rFonts w:ascii="Arial" w:hAnsi="Arial" w:cs="Arial"/>
                <w:color w:val="000000"/>
                <w:sz w:val="12"/>
                <w:szCs w:val="12"/>
              </w:rPr>
              <w:t>Relevant content is (should be) provided</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3629A"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A6E9D"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22725"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4936D"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8A665"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45CD1"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9759A" w14:textId="77777777" w:rsidR="0080338C" w:rsidRDefault="0080338C"/>
        </w:tc>
      </w:tr>
      <w:tr w:rsidR="00E62DB1" w14:paraId="70F8BD2E"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197CB9F"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Call for use cases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76B760B"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14:paraId="109C5153" w14:textId="77777777" w:rsidR="0080338C" w:rsidRDefault="0080338C">
            <w:pPr>
              <w:rPr>
                <w:sz w:val="24"/>
                <w:szCs w:val="24"/>
              </w:rPr>
            </w:pP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8A203" w14:textId="77777777" w:rsidR="0080338C" w:rsidRDefault="0080338C">
            <w:pPr>
              <w:pStyle w:val="NormalWeb"/>
              <w:spacing w:before="0" w:beforeAutospacing="0" w:after="0" w:afterAutospacing="0"/>
            </w:pPr>
            <w:r>
              <w:rPr>
                <w:rFonts w:ascii="Arial" w:hAnsi="Arial" w:cs="Arial"/>
                <w:color w:val="000000"/>
                <w:sz w:val="12"/>
                <w:szCs w:val="12"/>
                <w:shd w:val="clear" w:color="auto" w:fill="D9D2E9"/>
              </w:rPr>
              <w:t>Primary instrument</w:t>
            </w:r>
          </w:p>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C2429" w14:textId="77777777" w:rsidR="0080338C" w:rsidRDefault="0080338C">
            <w:pPr>
              <w:pStyle w:val="NormalWeb"/>
              <w:spacing w:before="0" w:beforeAutospacing="0" w:after="0" w:afterAutospacing="0"/>
              <w:jc w:val="center"/>
            </w:pPr>
            <w:r>
              <w:rPr>
                <w:rFonts w:ascii="Arial" w:hAnsi="Arial" w:cs="Arial"/>
                <w:color w:val="000000"/>
                <w:sz w:val="12"/>
                <w:szCs w:val="12"/>
              </w:rPr>
              <w:t>May respond</w:t>
            </w:r>
          </w:p>
        </w:tc>
        <w:tc>
          <w:tcPr>
            <w:tcW w:w="822" w:type="dxa"/>
            <w:vMerge/>
            <w:tcBorders>
              <w:top w:val="single" w:sz="8" w:space="0" w:color="000000"/>
              <w:left w:val="single" w:sz="8" w:space="0" w:color="000000"/>
              <w:bottom w:val="single" w:sz="8" w:space="0" w:color="000000"/>
              <w:right w:val="single" w:sz="8" w:space="0" w:color="000000"/>
            </w:tcBorders>
            <w:vAlign w:val="center"/>
            <w:hideMark/>
          </w:tcPr>
          <w:p w14:paraId="0B23EEEC" w14:textId="77777777" w:rsidR="0080338C" w:rsidRDefault="0080338C">
            <w:pPr>
              <w:rPr>
                <w:sz w:val="24"/>
                <w:szCs w:val="24"/>
              </w:rPr>
            </w:pPr>
          </w:p>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85C8" w14:textId="77777777" w:rsidR="0080338C" w:rsidRDefault="0080338C">
            <w:pPr>
              <w:pStyle w:val="NormalWeb"/>
              <w:spacing w:before="0" w:beforeAutospacing="0" w:after="0" w:afterAutospacing="0"/>
              <w:jc w:val="center"/>
            </w:pPr>
            <w:r>
              <w:rPr>
                <w:rFonts w:ascii="Arial" w:hAnsi="Arial" w:cs="Arial"/>
                <w:color w:val="000000"/>
                <w:sz w:val="12"/>
                <w:szCs w:val="12"/>
              </w:rPr>
              <w:t>May respond</w:t>
            </w: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656BE" w14:textId="77777777" w:rsidR="0080338C" w:rsidRDefault="0080338C"/>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AB86C" w14:textId="77777777" w:rsidR="0080338C" w:rsidRDefault="0080338C"/>
        </w:tc>
        <w:tc>
          <w:tcPr>
            <w:tcW w:w="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1FBC0" w14:textId="77777777" w:rsidR="0080338C" w:rsidRDefault="0080338C"/>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3B988"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18CDE"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60128"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73392"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2524A"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BAA3D"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EB954" w14:textId="77777777" w:rsidR="0080338C" w:rsidRDefault="0080338C"/>
        </w:tc>
      </w:tr>
      <w:tr w:rsidR="00E62DB1" w14:paraId="7B567A80" w14:textId="77777777" w:rsidTr="00E62DB1">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17E7CAF"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Direct (one-on-one interactions)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C81F980"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D789E" w14:textId="77777777" w:rsidR="0080338C" w:rsidRDefault="0080338C">
            <w:pPr>
              <w:pStyle w:val="NormalWeb"/>
              <w:spacing w:before="0" w:beforeAutospacing="0" w:after="0" w:afterAutospacing="0"/>
              <w:jc w:val="center"/>
            </w:pPr>
            <w:r>
              <w:rPr>
                <w:rFonts w:ascii="Arial" w:hAnsi="Arial" w:cs="Arial"/>
                <w:color w:val="000000"/>
                <w:sz w:val="12"/>
                <w:szCs w:val="12"/>
              </w:rPr>
              <w:t>---</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92C6C" w14:textId="77777777" w:rsidR="0080338C" w:rsidRDefault="0080338C"/>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A2213" w14:textId="77777777" w:rsidR="0080338C" w:rsidRDefault="0080338C">
            <w:pPr>
              <w:pStyle w:val="NormalWeb"/>
              <w:spacing w:before="0" w:beforeAutospacing="0" w:after="0" w:afterAutospacing="0"/>
              <w:jc w:val="center"/>
            </w:pPr>
            <w:r>
              <w:rPr>
                <w:rFonts w:ascii="Arial" w:hAnsi="Arial" w:cs="Arial"/>
                <w:color w:val="000000"/>
                <w:sz w:val="12"/>
                <w:szCs w:val="12"/>
                <w:shd w:val="clear" w:color="auto" w:fill="D9D2E9"/>
              </w:rPr>
              <w:t>Primary way</w:t>
            </w:r>
            <w:r>
              <w:rPr>
                <w:rFonts w:ascii="Arial" w:hAnsi="Arial" w:cs="Arial"/>
                <w:color w:val="000000"/>
                <w:sz w:val="12"/>
                <w:szCs w:val="12"/>
              </w:rPr>
              <w:t> </w:t>
            </w:r>
          </w:p>
        </w:tc>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9E9AC" w14:textId="77777777" w:rsidR="0080338C" w:rsidRDefault="0080338C"/>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66339" w14:textId="77777777" w:rsidR="0080338C" w:rsidRDefault="0080338C"/>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93F39" w14:textId="77777777" w:rsidR="0080338C" w:rsidRDefault="0080338C">
            <w:pPr>
              <w:pStyle w:val="NormalWeb"/>
              <w:spacing w:before="0" w:beforeAutospacing="0" w:after="0" w:afterAutospacing="0"/>
              <w:jc w:val="center"/>
            </w:pPr>
            <w:r>
              <w:rPr>
                <w:rFonts w:ascii="Arial" w:hAnsi="Arial" w:cs="Arial"/>
                <w:color w:val="000000"/>
                <w:sz w:val="12"/>
                <w:szCs w:val="12"/>
              </w:rPr>
              <w:t>OMB (existing)</w:t>
            </w:r>
          </w:p>
          <w:p w14:paraId="50EB4C6A" w14:textId="77777777" w:rsidR="0080338C" w:rsidRDefault="0080338C">
            <w:pPr>
              <w:pStyle w:val="NormalWeb"/>
              <w:spacing w:before="0" w:beforeAutospacing="0" w:after="0" w:afterAutospacing="0"/>
              <w:jc w:val="center"/>
            </w:pPr>
            <w:r>
              <w:rPr>
                <w:rFonts w:ascii="Arial" w:hAnsi="Arial" w:cs="Arial"/>
                <w:color w:val="000000"/>
                <w:sz w:val="12"/>
                <w:szCs w:val="12"/>
              </w:rPr>
              <w:t>1-on-1 meetings&amp;workshops</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F6F1F" w14:textId="77777777" w:rsidR="0080338C" w:rsidRDefault="0080338C">
            <w:pPr>
              <w:pStyle w:val="NormalWeb"/>
              <w:spacing w:before="0" w:beforeAutospacing="0" w:after="0" w:afterAutospacing="0"/>
              <w:jc w:val="center"/>
            </w:pPr>
            <w:r>
              <w:rPr>
                <w:rFonts w:ascii="Arial" w:hAnsi="Arial" w:cs="Arial"/>
                <w:color w:val="000000"/>
                <w:sz w:val="12"/>
                <w:szCs w:val="12"/>
              </w:rPr>
              <w:t>Via WP7 partners+EuroCC</w:t>
            </w:r>
            <w:r>
              <w:rPr>
                <w:rFonts w:ascii="Arial" w:hAnsi="Arial" w:cs="Arial"/>
                <w:color w:val="000000"/>
                <w:sz w:val="12"/>
                <w:szCs w:val="12"/>
              </w:rPr>
              <w:br/>
              <w:t>Later: EuroHPC</w:t>
            </w:r>
          </w:p>
        </w:tc>
        <w:tc>
          <w:tcPr>
            <w:tcW w:w="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6F8B1" w14:textId="77777777" w:rsidR="0080338C" w:rsidRDefault="0080338C">
            <w:pPr>
              <w:pStyle w:val="NormalWeb"/>
              <w:spacing w:before="0" w:beforeAutospacing="0" w:after="0" w:afterAutospacing="0"/>
              <w:jc w:val="center"/>
            </w:pPr>
            <w:r>
              <w:rPr>
                <w:rFonts w:ascii="Arial" w:hAnsi="Arial" w:cs="Arial"/>
                <w:color w:val="000000"/>
                <w:sz w:val="12"/>
                <w:szCs w:val="12"/>
              </w:rPr>
              <w:t>Interaction w. BDVA</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F5EAB" w14:textId="77777777" w:rsidR="0080338C" w:rsidRDefault="0080338C">
            <w:pPr>
              <w:pStyle w:val="NormalWeb"/>
              <w:spacing w:before="0" w:beforeAutospacing="0" w:after="0" w:afterAutospacing="0"/>
              <w:jc w:val="center"/>
            </w:pPr>
            <w:r>
              <w:rPr>
                <w:rFonts w:ascii="Arial" w:hAnsi="Arial" w:cs="Arial"/>
                <w:color w:val="000000"/>
                <w:sz w:val="12"/>
                <w:szCs w:val="12"/>
              </w:rPr>
              <w:t>EGI.eu is member (rep is WP2 coord)</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F7AB8" w14:textId="77777777" w:rsidR="0080338C" w:rsidRDefault="0080338C">
            <w:pPr>
              <w:pStyle w:val="NormalWeb"/>
              <w:spacing w:before="0" w:beforeAutospacing="0" w:after="0" w:afterAutospacing="0"/>
              <w:jc w:val="center"/>
            </w:pPr>
            <w:r>
              <w:rPr>
                <w:rFonts w:ascii="Arial" w:hAnsi="Arial" w:cs="Arial"/>
                <w:color w:val="000000"/>
                <w:sz w:val="12"/>
                <w:szCs w:val="12"/>
              </w:rPr>
              <w:t>EGI-ACE representatives involved</w:t>
            </w: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3D250" w14:textId="77777777" w:rsidR="0080338C" w:rsidRDefault="0080338C">
            <w:pPr>
              <w:pStyle w:val="NormalWeb"/>
              <w:spacing w:before="0" w:beforeAutospacing="0" w:after="0" w:afterAutospacing="0"/>
              <w:jc w:val="center"/>
            </w:pPr>
            <w:r>
              <w:rPr>
                <w:rFonts w:ascii="Arial" w:hAnsi="Arial" w:cs="Arial"/>
                <w:color w:val="000000"/>
                <w:sz w:val="12"/>
                <w:szCs w:val="12"/>
                <w:shd w:val="clear" w:color="auto" w:fill="D9D2E9"/>
              </w:rPr>
              <w:t>Primary instrument</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82F5D" w14:textId="77777777" w:rsidR="0080338C" w:rsidRDefault="0080338C">
            <w:pPr>
              <w:pStyle w:val="NormalWeb"/>
              <w:spacing w:before="0" w:beforeAutospacing="0" w:after="0" w:afterAutospacing="0"/>
              <w:jc w:val="center"/>
            </w:pPr>
            <w:r>
              <w:rPr>
                <w:rFonts w:ascii="Arial" w:hAnsi="Arial" w:cs="Arial"/>
                <w:color w:val="000000"/>
                <w:sz w:val="12"/>
                <w:szCs w:val="12"/>
              </w:rPr>
              <w:t>Regular 07 coord meetings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DD6A1" w14:textId="77777777" w:rsidR="0080338C" w:rsidRDefault="0080338C">
            <w:pPr>
              <w:pStyle w:val="NormalWeb"/>
              <w:spacing w:before="0" w:beforeAutospacing="0" w:after="0" w:afterAutospacing="0"/>
              <w:jc w:val="center"/>
            </w:pPr>
            <w:r>
              <w:rPr>
                <w:rFonts w:ascii="Arial" w:hAnsi="Arial" w:cs="Arial"/>
                <w:color w:val="000000"/>
                <w:sz w:val="12"/>
                <w:szCs w:val="12"/>
              </w:rPr>
              <w:t>Participation in their TFs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FC224" w14:textId="77777777" w:rsidR="0080338C" w:rsidRDefault="0080338C">
            <w:pPr>
              <w:pStyle w:val="NormalWeb"/>
              <w:spacing w:before="0" w:beforeAutospacing="0" w:after="0" w:afterAutospacing="0"/>
              <w:jc w:val="center"/>
            </w:pPr>
            <w:r>
              <w:rPr>
                <w:rFonts w:ascii="Arial" w:hAnsi="Arial" w:cs="Arial"/>
                <w:color w:val="000000"/>
                <w:sz w:val="12"/>
                <w:szCs w:val="12"/>
              </w:rPr>
              <w:t>GOSC workshops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7CF3F" w14:textId="77777777" w:rsidR="0080338C" w:rsidRDefault="0080338C">
            <w:pPr>
              <w:pStyle w:val="NormalWeb"/>
              <w:spacing w:before="0" w:beforeAutospacing="0" w:after="0" w:afterAutospacing="0"/>
              <w:jc w:val="center"/>
            </w:pPr>
            <w:r>
              <w:rPr>
                <w:rFonts w:ascii="Arial" w:hAnsi="Arial" w:cs="Arial"/>
                <w:color w:val="000000"/>
                <w:sz w:val="12"/>
                <w:szCs w:val="12"/>
              </w:rPr>
              <w:t>Regular coord. meetings</w:t>
            </w:r>
          </w:p>
        </w:tc>
      </w:tr>
      <w:tr w:rsidR="00E62DB1" w14:paraId="06756A50" w14:textId="77777777" w:rsidTr="00E62DB1">
        <w:trPr>
          <w:trHeight w:val="38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FA67FCE"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lastRenderedPageBreak/>
              <w:t>How others did it (use case examples)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181CCB0" w14:textId="77777777" w:rsidR="0080338C" w:rsidRDefault="0080338C">
            <w:pPr>
              <w:pStyle w:val="NormalWeb"/>
              <w:spacing w:before="0" w:beforeAutospacing="0" w:after="0" w:afterAutospacing="0"/>
            </w:pPr>
            <w:r>
              <w:rPr>
                <w:rFonts w:ascii="Arial" w:hAnsi="Arial" w:cs="Arial"/>
                <w:b/>
                <w:bCs/>
                <w:color w:val="000000"/>
                <w:sz w:val="18"/>
                <w:szCs w:val="18"/>
              </w:rPr>
              <w:t>Medium</w:t>
            </w:r>
          </w:p>
        </w:tc>
        <w:tc>
          <w:tcPr>
            <w:tcW w:w="37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66763" w14:textId="77777777" w:rsidR="0080338C" w:rsidRDefault="0080338C">
            <w:pPr>
              <w:pStyle w:val="NormalWeb"/>
              <w:spacing w:before="0" w:beforeAutospacing="0" w:after="0" w:afterAutospacing="0"/>
              <w:jc w:val="center"/>
            </w:pPr>
            <w:r>
              <w:rPr>
                <w:rFonts w:ascii="Arial" w:hAnsi="Arial" w:cs="Arial"/>
                <w:color w:val="000000"/>
                <w:sz w:val="12"/>
                <w:szCs w:val="12"/>
              </w:rPr>
              <w:t>Usage examples (on the website)</w:t>
            </w:r>
          </w:p>
        </w:tc>
        <w:tc>
          <w:tcPr>
            <w:tcW w:w="26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906B8" w14:textId="77777777" w:rsidR="0080338C" w:rsidRDefault="0080338C">
            <w:pPr>
              <w:pStyle w:val="NormalWeb"/>
              <w:spacing w:before="0" w:beforeAutospacing="0" w:after="0" w:afterAutospacing="0"/>
              <w:jc w:val="center"/>
            </w:pPr>
            <w:r>
              <w:rPr>
                <w:rFonts w:ascii="Arial" w:hAnsi="Arial" w:cs="Arial"/>
                <w:color w:val="000000"/>
                <w:sz w:val="12"/>
                <w:szCs w:val="12"/>
              </w:rPr>
              <w:t>Provider experiences (how NGI x benefits from EGI)</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3C52B"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FD412"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77B07"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76FC6"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7A333"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CA2B5"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ABB05" w14:textId="77777777" w:rsidR="0080338C" w:rsidRDefault="0080338C"/>
        </w:tc>
      </w:tr>
      <w:tr w:rsidR="0080338C" w14:paraId="5CCFBF7C"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17C3B14"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Publications (incl. Newsletters)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5F35B0F" w14:textId="77777777" w:rsidR="0080338C" w:rsidRDefault="0080338C">
            <w:pPr>
              <w:pStyle w:val="NormalWeb"/>
              <w:spacing w:before="0" w:beforeAutospacing="0" w:after="0" w:afterAutospacing="0"/>
            </w:pPr>
            <w:r>
              <w:rPr>
                <w:rFonts w:ascii="Arial" w:hAnsi="Arial" w:cs="Arial"/>
                <w:b/>
                <w:bCs/>
                <w:color w:val="000000"/>
                <w:sz w:val="18"/>
                <w:szCs w:val="18"/>
              </w:rPr>
              <w:t>Medium</w:t>
            </w:r>
          </w:p>
        </w:tc>
        <w:tc>
          <w:tcPr>
            <w:tcW w:w="12057"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944C4" w14:textId="6A762525" w:rsidR="0080338C" w:rsidRDefault="0080338C">
            <w:pPr>
              <w:pStyle w:val="NormalWeb"/>
              <w:spacing w:before="0" w:beforeAutospacing="0" w:after="0" w:afterAutospacing="0"/>
              <w:jc w:val="center"/>
            </w:pPr>
            <w:r>
              <w:rPr>
                <w:rFonts w:ascii="Arial" w:hAnsi="Arial" w:cs="Arial"/>
                <w:color w:val="000000"/>
                <w:sz w:val="12"/>
                <w:szCs w:val="12"/>
              </w:rPr>
              <w:t xml:space="preserve">Informing about </w:t>
            </w:r>
            <w:r w:rsidR="00660419">
              <w:rPr>
                <w:rFonts w:ascii="Arial" w:hAnsi="Arial" w:cs="Arial"/>
                <w:color w:val="000000"/>
                <w:sz w:val="12"/>
                <w:szCs w:val="12"/>
              </w:rPr>
              <w:t>project results</w:t>
            </w:r>
            <w:r>
              <w:rPr>
                <w:rFonts w:ascii="Arial" w:hAnsi="Arial" w:cs="Arial"/>
                <w:color w:val="000000"/>
                <w:sz w:val="12"/>
                <w:szCs w:val="12"/>
              </w:rPr>
              <w:t>, updates and upcoming activities and events (more detailed in communications section)</w:t>
            </w:r>
          </w:p>
        </w:tc>
      </w:tr>
      <w:tr w:rsidR="0080338C" w14:paraId="7F54C153"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8F1DF4D"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EGI conferences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2104BFC"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12057"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FF989" w14:textId="77777777" w:rsidR="0080338C" w:rsidRDefault="0080338C">
            <w:pPr>
              <w:pStyle w:val="NormalWeb"/>
              <w:spacing w:before="0" w:beforeAutospacing="0" w:after="0" w:afterAutospacing="0"/>
              <w:jc w:val="center"/>
            </w:pPr>
            <w:r>
              <w:rPr>
                <w:rFonts w:ascii="Arial" w:hAnsi="Arial" w:cs="Arial"/>
                <w:color w:val="000000"/>
                <w:sz w:val="12"/>
                <w:szCs w:val="12"/>
              </w:rPr>
              <w:t>Informing about project results, updates and upcoming activities and events. Additionally offering all audiences to interact, share knowledge and discuss relevant topics.</w:t>
            </w:r>
          </w:p>
        </w:tc>
      </w:tr>
      <w:tr w:rsidR="00E62DB1" w14:paraId="1B7BA48A" w14:textId="77777777" w:rsidTr="00E62DB1">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1899512"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Topical workshops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628C08F" w14:textId="77777777" w:rsidR="0080338C" w:rsidRDefault="0080338C">
            <w:pPr>
              <w:pStyle w:val="NormalWeb"/>
              <w:spacing w:before="0" w:beforeAutospacing="0" w:after="0" w:afterAutospacing="0"/>
            </w:pPr>
            <w:r>
              <w:rPr>
                <w:rFonts w:ascii="Arial" w:hAnsi="Arial" w:cs="Arial"/>
                <w:b/>
                <w:bCs/>
                <w:color w:val="000000"/>
                <w:sz w:val="18"/>
                <w:szCs w:val="18"/>
              </w:rPr>
              <w:t>Medium</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012E1" w14:textId="77777777" w:rsidR="0080338C" w:rsidRDefault="0080338C"/>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10EE9" w14:textId="77777777" w:rsidR="0080338C" w:rsidRDefault="0080338C"/>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6044C" w14:textId="77777777" w:rsidR="0080338C" w:rsidRDefault="0080338C">
            <w:pPr>
              <w:pStyle w:val="NormalWeb"/>
              <w:spacing w:before="0" w:beforeAutospacing="0" w:after="0" w:afterAutospacing="0"/>
            </w:pPr>
            <w:r>
              <w:rPr>
                <w:rFonts w:ascii="Arial" w:hAnsi="Arial" w:cs="Arial"/>
                <w:color w:val="000000"/>
                <w:sz w:val="12"/>
                <w:szCs w:val="12"/>
              </w:rPr>
              <w:t>Important instrument</w:t>
            </w:r>
          </w:p>
        </w:tc>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F90A1" w14:textId="77777777" w:rsidR="0080338C" w:rsidRDefault="0080338C"/>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C5319" w14:textId="77777777" w:rsidR="0080338C" w:rsidRDefault="0080338C"/>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C9B0F" w14:textId="77777777" w:rsidR="0080338C" w:rsidRDefault="0080338C"/>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55208" w14:textId="77777777" w:rsidR="0080338C" w:rsidRDefault="0080338C"/>
        </w:tc>
        <w:tc>
          <w:tcPr>
            <w:tcW w:w="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8F6F8" w14:textId="77777777" w:rsidR="0080338C" w:rsidRDefault="0080338C"/>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73785"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9E8B1"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0C66A"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88A81"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640F7"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73639"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7F12A" w14:textId="77777777" w:rsidR="0080338C" w:rsidRDefault="0080338C"/>
        </w:tc>
      </w:tr>
      <w:tr w:rsidR="00E62DB1" w14:paraId="185FF2F9" w14:textId="77777777" w:rsidTr="00E62DB1">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163F229"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Demos/talks/… @ external events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24DF94B"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18964" w14:textId="77777777" w:rsidR="0080338C" w:rsidRDefault="0080338C"/>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07E52" w14:textId="77777777" w:rsidR="0080338C" w:rsidRDefault="0080338C"/>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AE415" w14:textId="77777777" w:rsidR="0080338C" w:rsidRDefault="0080338C"/>
        </w:tc>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CE0BB" w14:textId="77777777" w:rsidR="0080338C" w:rsidRDefault="0080338C"/>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63D60" w14:textId="77777777" w:rsidR="0080338C" w:rsidRDefault="0080338C"/>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D64BD" w14:textId="77777777" w:rsidR="0080338C" w:rsidRDefault="0080338C"/>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E90D5" w14:textId="77777777" w:rsidR="0080338C" w:rsidRDefault="0080338C"/>
        </w:tc>
        <w:tc>
          <w:tcPr>
            <w:tcW w:w="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723FA" w14:textId="77777777" w:rsidR="0080338C" w:rsidRDefault="0080338C"/>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C1D8B"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60A61"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8FD82"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24EFF"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D869F"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25084"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787C2" w14:textId="77777777" w:rsidR="0080338C" w:rsidRDefault="0080338C"/>
        </w:tc>
      </w:tr>
    </w:tbl>
    <w:p w14:paraId="17449F0D" w14:textId="07A3FF68" w:rsidR="00E62DB1" w:rsidRDefault="0080338C" w:rsidP="0080338C">
      <w:pPr>
        <w:pStyle w:val="NormalWeb"/>
        <w:spacing w:before="0" w:beforeAutospacing="0" w:after="120" w:afterAutospacing="0"/>
        <w:jc w:val="center"/>
        <w:rPr>
          <w:rFonts w:ascii="Arial" w:hAnsi="Arial" w:cs="Arial"/>
          <w:i/>
          <w:iCs/>
          <w:color w:val="000000"/>
          <w:sz w:val="18"/>
          <w:szCs w:val="18"/>
        </w:rPr>
        <w:sectPr w:rsidR="00E62DB1" w:rsidSect="00E62DB1">
          <w:pgSz w:w="16838" w:h="11906" w:orient="landscape"/>
          <w:pgMar w:top="1440" w:right="1985" w:bottom="1440" w:left="1440" w:header="992" w:footer="646" w:gutter="0"/>
          <w:pgNumType w:start="1"/>
          <w:cols w:space="708"/>
          <w:titlePg/>
          <w:docGrid w:linePitch="299"/>
        </w:sectPr>
      </w:pPr>
      <w:r>
        <w:rPr>
          <w:rFonts w:ascii="Arial" w:hAnsi="Arial" w:cs="Arial"/>
          <w:i/>
          <w:iCs/>
          <w:color w:val="000000"/>
          <w:sz w:val="18"/>
          <w:szCs w:val="18"/>
        </w:rPr>
        <w:t>Table 2: High level overview of planned engagement activities and prioritised stakeholder</w:t>
      </w:r>
    </w:p>
    <w:p w14:paraId="375D49F7" w14:textId="77777777" w:rsidR="00BD48C4" w:rsidRPr="00BD48C4" w:rsidRDefault="00BD48C4" w:rsidP="00BD48C4">
      <w:pPr>
        <w:pStyle w:val="Heading1"/>
      </w:pPr>
      <w:bookmarkStart w:id="19" w:name="_Toc79156083"/>
      <w:r w:rsidRPr="00BD48C4">
        <w:lastRenderedPageBreak/>
        <w:t>Implementing stakeholder engagement</w:t>
      </w:r>
      <w:bookmarkEnd w:id="19"/>
    </w:p>
    <w:p w14:paraId="10EB6CC3" w14:textId="77777777" w:rsidR="00BD48C4" w:rsidRDefault="00BD48C4" w:rsidP="00BD48C4">
      <w:pPr>
        <w:rPr>
          <w:rFonts w:ascii="Times New Roman" w:hAnsi="Times New Roman" w:cs="Times New Roman"/>
        </w:rPr>
      </w:pPr>
      <w:r>
        <w:t>The engagement with scientific communities and researchers is one of the key activities pursued by the project to consolidate the outreach network of existing communities and reach out potential new researchers. </w:t>
      </w:r>
    </w:p>
    <w:p w14:paraId="32B83B20" w14:textId="77777777" w:rsidR="00BD48C4" w:rsidRDefault="00BD48C4" w:rsidP="00BD48C4"/>
    <w:p w14:paraId="60C0FCA3" w14:textId="42D38962" w:rsidR="00BD48C4" w:rsidRDefault="00BD48C4" w:rsidP="00BD48C4">
      <w:r>
        <w:t>In Section 3.1 the main stakeholders of the engagement strategy are represented by Internationals Projects and Research Infrastructures (RIs) belonging to the User target group reported in table 2, while in section 3.2 we will focus on the strategy for targeting services and content providers.</w:t>
      </w:r>
    </w:p>
    <w:p w14:paraId="484A4CA4" w14:textId="77777777" w:rsidR="00BD48C4" w:rsidRDefault="00BD48C4" w:rsidP="00BD48C4"/>
    <w:p w14:paraId="66A8D407" w14:textId="77777777" w:rsidR="00BD48C4" w:rsidRPr="00BD48C4" w:rsidRDefault="00BD48C4" w:rsidP="00BD48C4">
      <w:pPr>
        <w:pStyle w:val="Heading2"/>
      </w:pPr>
      <w:bookmarkStart w:id="20" w:name="_Toc79156084"/>
      <w:r w:rsidRPr="00BD48C4">
        <w:t>Engagement with the Users</w:t>
      </w:r>
      <w:bookmarkEnd w:id="20"/>
    </w:p>
    <w:p w14:paraId="75DAF013" w14:textId="1765337E" w:rsidR="00BD48C4" w:rsidRDefault="00BD48C4" w:rsidP="00BD48C4">
      <w:r>
        <w:t xml:space="preserve">EGI-ACE already includes </w:t>
      </w:r>
      <w:r>
        <w:rPr>
          <w:b/>
          <w:bCs/>
        </w:rPr>
        <w:t>13</w:t>
      </w:r>
      <w:r>
        <w:t xml:space="preserve"> Data Spaces addressing the following disciplines: Health and Medicine (4); Climate Research (2); Energy and Physical Sciences (2); Environmental Sciences (4); and Social Sciences and Humanities (1). The project will also support additional </w:t>
      </w:r>
      <w:r>
        <w:rPr>
          <w:b/>
          <w:bCs/>
        </w:rPr>
        <w:t>7</w:t>
      </w:r>
      <w:r>
        <w:t xml:space="preserve"> international Early Adopters scientific communities to expand the initial capabilities offered by the </w:t>
      </w:r>
      <w:r w:rsidR="00660419">
        <w:t>project and</w:t>
      </w:r>
      <w:r>
        <w:t xml:space="preserve"> will run an engagement programme to reach even more scientific communities and users.</w:t>
      </w:r>
    </w:p>
    <w:p w14:paraId="54106E38" w14:textId="77777777" w:rsidR="00BD48C4" w:rsidRDefault="00BD48C4" w:rsidP="00BD48C4">
      <w:pPr>
        <w:pStyle w:val="NormalWeb"/>
        <w:spacing w:before="0" w:beforeAutospacing="0" w:after="0" w:afterAutospacing="0"/>
        <w:jc w:val="both"/>
      </w:pPr>
    </w:p>
    <w:p w14:paraId="6B38F971" w14:textId="77777777" w:rsidR="00BD48C4" w:rsidRPr="00BD48C4" w:rsidRDefault="00BD48C4" w:rsidP="00BD48C4">
      <w:pPr>
        <w:pStyle w:val="Heading3"/>
      </w:pPr>
      <w:bookmarkStart w:id="21" w:name="_Toc79156085"/>
      <w:r w:rsidRPr="00BD48C4">
        <w:t>Methodology</w:t>
      </w:r>
      <w:bookmarkEnd w:id="21"/>
    </w:p>
    <w:p w14:paraId="03C65DAA" w14:textId="77777777" w:rsidR="00BD48C4" w:rsidRDefault="00BD48C4" w:rsidP="00BD48C4">
      <w:pPr>
        <w:rPr>
          <w:rFonts w:ascii="Times New Roman" w:hAnsi="Times New Roman" w:cs="Times New Roman"/>
        </w:rPr>
      </w:pPr>
      <w:r>
        <w:t>To expand the users base in EGI-ACE, the following activities will be pursued:</w:t>
      </w:r>
    </w:p>
    <w:p w14:paraId="6C03EEBD" w14:textId="77777777" w:rsidR="00BD48C4" w:rsidRDefault="00BD48C4" w:rsidP="00DE3954">
      <w:pPr>
        <w:pStyle w:val="ListParagraph"/>
        <w:numPr>
          <w:ilvl w:val="0"/>
          <w:numId w:val="7"/>
        </w:numPr>
      </w:pPr>
      <w:r>
        <w:t>Perform a gap analysis to understand the current customer landscape.</w:t>
      </w:r>
    </w:p>
    <w:p w14:paraId="6DEABA66" w14:textId="77777777" w:rsidR="00BD48C4" w:rsidRDefault="00BD48C4" w:rsidP="00DE3954">
      <w:pPr>
        <w:pStyle w:val="ListParagraph"/>
        <w:numPr>
          <w:ilvl w:val="0"/>
          <w:numId w:val="7"/>
        </w:numPr>
      </w:pPr>
      <w:r>
        <w:t>Identify emerging areas and underrepresented disciplines.</w:t>
      </w:r>
    </w:p>
    <w:p w14:paraId="60FDD111" w14:textId="77777777" w:rsidR="00BD48C4" w:rsidRDefault="00BD48C4" w:rsidP="00DE3954">
      <w:pPr>
        <w:pStyle w:val="ListParagraph"/>
        <w:numPr>
          <w:ilvl w:val="0"/>
          <w:numId w:val="7"/>
        </w:numPr>
      </w:pPr>
      <w:r>
        <w:t>Organize marketing and targeted activities to reach the new stakeholders.</w:t>
      </w:r>
    </w:p>
    <w:p w14:paraId="044A5651" w14:textId="77777777" w:rsidR="00BD48C4" w:rsidRPr="00BD48C4" w:rsidRDefault="00BD48C4" w:rsidP="00DE3954">
      <w:pPr>
        <w:pStyle w:val="ListParagraph"/>
        <w:numPr>
          <w:ilvl w:val="0"/>
          <w:numId w:val="7"/>
        </w:numPr>
        <w:rPr>
          <w:rFonts w:ascii="Noto Sans Symbols" w:hAnsi="Noto Sans Symbols" w:cs="Times New Roman"/>
          <w:sz w:val="20"/>
          <w:szCs w:val="20"/>
        </w:rPr>
      </w:pPr>
      <w:r>
        <w:t>Provide technical support on computational and compute-related data management activities, propose advanced solutions and provision resources for supporting the integration plans</w:t>
      </w:r>
    </w:p>
    <w:p w14:paraId="32DE0C70" w14:textId="77777777" w:rsidR="00BD48C4" w:rsidRPr="00BD48C4" w:rsidRDefault="00BD48C4" w:rsidP="00DE3954">
      <w:pPr>
        <w:pStyle w:val="ListParagraph"/>
        <w:numPr>
          <w:ilvl w:val="0"/>
          <w:numId w:val="7"/>
        </w:numPr>
        <w:rPr>
          <w:rFonts w:ascii="Noto Sans Symbols" w:hAnsi="Noto Sans Symbols"/>
          <w:sz w:val="20"/>
          <w:szCs w:val="20"/>
        </w:rPr>
      </w:pPr>
      <w:r>
        <w:t>Organize sound training plans to address the needs of the different stakeholders.</w:t>
      </w:r>
    </w:p>
    <w:p w14:paraId="0B8FE235" w14:textId="77777777" w:rsidR="00BD48C4" w:rsidRPr="00BD48C4" w:rsidRDefault="00BD48C4" w:rsidP="00DE3954">
      <w:pPr>
        <w:pStyle w:val="ListParagraph"/>
        <w:numPr>
          <w:ilvl w:val="0"/>
          <w:numId w:val="7"/>
        </w:numPr>
        <w:rPr>
          <w:rFonts w:ascii="Noto Sans Symbols" w:hAnsi="Noto Sans Symbols"/>
          <w:sz w:val="20"/>
          <w:szCs w:val="20"/>
        </w:rPr>
      </w:pPr>
      <w:r>
        <w:t>Record engagement opportunities. Analysis of the current (customers) landscape.</w:t>
      </w:r>
    </w:p>
    <w:p w14:paraId="29E5C39A" w14:textId="77777777" w:rsidR="00BD48C4" w:rsidRDefault="00BD48C4" w:rsidP="00BD48C4">
      <w:pPr>
        <w:rPr>
          <w:rFonts w:ascii="Times New Roman" w:hAnsi="Times New Roman"/>
          <w:sz w:val="24"/>
          <w:szCs w:val="24"/>
        </w:rPr>
      </w:pPr>
    </w:p>
    <w:p w14:paraId="6E8DB532" w14:textId="77777777" w:rsidR="00BD48C4" w:rsidRDefault="00BD48C4" w:rsidP="00BD48C4">
      <w:r>
        <w:t>The starting point for improving the strategy for reaching out potential new stakeholders is to analyse the current customers landscape, identify potential gaps represented by underrepresented disciplines, and define a targeted plan for helping new stakeholders to enter the engagement process. </w:t>
      </w:r>
    </w:p>
    <w:p w14:paraId="4D6D3F97" w14:textId="77777777" w:rsidR="00BD48C4" w:rsidRDefault="00BD48C4" w:rsidP="00BD48C4"/>
    <w:p w14:paraId="732D6A94" w14:textId="77777777" w:rsidR="00BD48C4" w:rsidRDefault="00BD48C4" w:rsidP="00BD48C4">
      <w:r>
        <w:lastRenderedPageBreak/>
        <w:t>To have a full understanding of the current landscape we have considered all the customers supported by EGI before the start of the project. Currently EGI is supporting 75K users from different scientific areas. The largest scientific communities in EGI are Medical and Health Sciences, High Energy Physics, and Earth and Environmental Sciences, together representing more than 75% of the total user base. Some of these communities are now supported as EGI-ACE Data Space providers or Early Adopters.</w:t>
      </w:r>
    </w:p>
    <w:p w14:paraId="305EB118" w14:textId="49D37371" w:rsidR="00BD48C4" w:rsidRDefault="00BD48C4" w:rsidP="00BD48C4"/>
    <w:p w14:paraId="3BBCACFA" w14:textId="77777777" w:rsidR="00BD48C4" w:rsidRDefault="00BD48C4" w:rsidP="00BD48C4">
      <w:pPr>
        <w:pStyle w:val="Heading3"/>
      </w:pPr>
      <w:bookmarkStart w:id="22" w:name="_Toc79156086"/>
      <w:r>
        <w:t>Analysis of the current (customers) landscape</w:t>
      </w:r>
      <w:bookmarkEnd w:id="22"/>
      <w:r>
        <w:t> </w:t>
      </w:r>
    </w:p>
    <w:p w14:paraId="5044C2B1" w14:textId="77777777" w:rsidR="00BD48C4" w:rsidRDefault="00BD48C4" w:rsidP="00BD48C4">
      <w:pPr>
        <w:rPr>
          <w:rFonts w:ascii="Times New Roman" w:hAnsi="Times New Roman" w:cs="Times New Roman"/>
        </w:rPr>
      </w:pPr>
      <w:r>
        <w:t>The starting point for improving the strategy for reaching out potential new stakeholders is to analyse the current customers landscape, identify potential gaps represented by underrepresented disciplines, and define a targeted plan for helping new stakeholders to enter the engagement process. </w:t>
      </w:r>
    </w:p>
    <w:p w14:paraId="78EDF243" w14:textId="77777777" w:rsidR="00BD48C4" w:rsidRDefault="00BD48C4" w:rsidP="00BD48C4">
      <w:r>
        <w:t>To have a full understanding of the current landscape we have considered all the customers supported by EGI before the start of the project. Currently EGI is supporting 75K users from different scientific areas. The largest scientific communities in EGI are Medical and Health Sciences, High Energy Physics, and Earth and Environmental Sciences, together representing more than 75% of the total user base. Some of these communities are now supported as EGI-ACE Data Space providers or Early Adopters.</w:t>
      </w:r>
    </w:p>
    <w:p w14:paraId="5B73FF1B" w14:textId="0657AB5F" w:rsidR="00BD48C4" w:rsidRDefault="00BD48C4" w:rsidP="00BD48C4"/>
    <w:p w14:paraId="0C0E97F0" w14:textId="77777777" w:rsidR="00BD48C4" w:rsidRDefault="00BD48C4" w:rsidP="00BD48C4">
      <w:pPr>
        <w:pStyle w:val="Heading3"/>
      </w:pPr>
      <w:bookmarkStart w:id="23" w:name="_Toc79156087"/>
      <w:r>
        <w:t>Prioritization</w:t>
      </w:r>
      <w:bookmarkEnd w:id="23"/>
    </w:p>
    <w:p w14:paraId="26E77F99" w14:textId="77777777" w:rsidR="00BD48C4" w:rsidRDefault="00BD48C4" w:rsidP="00DE3954">
      <w:pPr>
        <w:pStyle w:val="ListParagraph"/>
        <w:numPr>
          <w:ilvl w:val="0"/>
          <w:numId w:val="8"/>
        </w:numPr>
      </w:pPr>
      <w:r w:rsidRPr="00BD48C4">
        <w:rPr>
          <w:b/>
          <w:bCs/>
        </w:rPr>
        <w:t>Strategic communities</w:t>
      </w:r>
      <w:r>
        <w:t>: Communities with the biggest growth potential in terms of user base, service consumption, and funding.</w:t>
      </w:r>
    </w:p>
    <w:p w14:paraId="1A16C6E8" w14:textId="77777777" w:rsidR="00BD48C4" w:rsidRDefault="00BD48C4" w:rsidP="00DE3954">
      <w:pPr>
        <w:pStyle w:val="ListParagraph"/>
        <w:numPr>
          <w:ilvl w:val="0"/>
          <w:numId w:val="8"/>
        </w:numPr>
      </w:pPr>
      <w:r w:rsidRPr="00BD48C4">
        <w:rPr>
          <w:b/>
          <w:bCs/>
        </w:rPr>
        <w:t>Biggest communities</w:t>
      </w:r>
      <w:r>
        <w:t>: Communities already using the resources and the solutions offered by EGI but without a formal SLA/MoU.</w:t>
      </w:r>
    </w:p>
    <w:p w14:paraId="76D98034" w14:textId="77777777" w:rsidR="00BD48C4" w:rsidRDefault="00BD48C4" w:rsidP="00DE3954">
      <w:pPr>
        <w:pStyle w:val="ListParagraph"/>
        <w:numPr>
          <w:ilvl w:val="0"/>
          <w:numId w:val="8"/>
        </w:numPr>
      </w:pPr>
      <w:r w:rsidRPr="00BD48C4">
        <w:rPr>
          <w:b/>
          <w:bCs/>
        </w:rPr>
        <w:t>Strategically important growing communities</w:t>
      </w:r>
      <w:r>
        <w:t>: Communities already using EGI resources with a formal SLA/MoU that are interested to use EGI any further.</w:t>
      </w:r>
    </w:p>
    <w:p w14:paraId="11184780" w14:textId="77777777" w:rsidR="00BD48C4" w:rsidRDefault="00BD48C4" w:rsidP="00DE3954">
      <w:pPr>
        <w:pStyle w:val="ListParagraph"/>
        <w:numPr>
          <w:ilvl w:val="0"/>
          <w:numId w:val="8"/>
        </w:numPr>
      </w:pPr>
      <w:r w:rsidRPr="00BD48C4">
        <w:rPr>
          <w:b/>
          <w:bCs/>
        </w:rPr>
        <w:t>Experimental communities</w:t>
      </w:r>
      <w:r>
        <w:t>: Communities with uncertain growth potential and with commitment to use EGI resources currently limited to projects. </w:t>
      </w:r>
    </w:p>
    <w:p w14:paraId="6B7BAFAC" w14:textId="77777777" w:rsidR="00BD48C4" w:rsidRDefault="00BD48C4" w:rsidP="00DE3954">
      <w:pPr>
        <w:pStyle w:val="ListParagraph"/>
        <w:numPr>
          <w:ilvl w:val="0"/>
          <w:numId w:val="8"/>
        </w:numPr>
      </w:pPr>
      <w:r w:rsidRPr="00BD48C4">
        <w:rPr>
          <w:b/>
          <w:bCs/>
        </w:rPr>
        <w:t>Other</w:t>
      </w:r>
      <w:r>
        <w:t>: Small group of researchers with limited scope, short timeline, and low or uncertain impact at European scale.</w:t>
      </w:r>
    </w:p>
    <w:p w14:paraId="030F3FD7" w14:textId="77777777" w:rsidR="00BD48C4" w:rsidRDefault="00BD48C4" w:rsidP="00BD48C4">
      <w:pPr>
        <w:rPr>
          <w:rFonts w:ascii="Times New Roman" w:hAnsi="Times New Roman" w:cs="Times New Roman"/>
          <w:sz w:val="24"/>
          <w:szCs w:val="24"/>
        </w:rPr>
      </w:pPr>
      <w:r>
        <w:t>The adoption of this prioritization produced the following results:</w:t>
      </w:r>
    </w:p>
    <w:p w14:paraId="7B10D360" w14:textId="30D07498" w:rsidR="00BD48C4" w:rsidRDefault="00BD48C4" w:rsidP="00BD48C4"/>
    <w:p w14:paraId="4F89F387" w14:textId="77777777" w:rsidR="00BD48C4" w:rsidRPr="00BD48C4" w:rsidRDefault="00BD48C4" w:rsidP="00DE3954">
      <w:pPr>
        <w:pStyle w:val="ListParagraph"/>
        <w:numPr>
          <w:ilvl w:val="0"/>
          <w:numId w:val="9"/>
        </w:numPr>
        <w:rPr>
          <w:color w:val="000000"/>
        </w:rPr>
      </w:pPr>
      <w:r w:rsidRPr="00BD48C4">
        <w:rPr>
          <w:b/>
          <w:bCs/>
          <w:color w:val="000000"/>
        </w:rPr>
        <w:t>Strategic communities</w:t>
      </w:r>
      <w:r w:rsidRPr="00BD48C4">
        <w:rPr>
          <w:color w:val="000000"/>
        </w:rPr>
        <w:t>: BELLE II, DARIAH, ELIXIR, EMSO-ERIC, Joint Research Centre (JRC), METROFood, and OBSEA.</w:t>
      </w:r>
    </w:p>
    <w:p w14:paraId="7A5050F0" w14:textId="77777777" w:rsidR="00BD48C4" w:rsidRPr="00BD48C4" w:rsidRDefault="00BD48C4" w:rsidP="00DE3954">
      <w:pPr>
        <w:pStyle w:val="ListParagraph"/>
        <w:numPr>
          <w:ilvl w:val="0"/>
          <w:numId w:val="9"/>
        </w:numPr>
        <w:rPr>
          <w:color w:val="000000"/>
        </w:rPr>
      </w:pPr>
      <w:r w:rsidRPr="00BD48C4">
        <w:rPr>
          <w:b/>
          <w:bCs/>
          <w:color w:val="000000"/>
        </w:rPr>
        <w:t>Biggest communities</w:t>
      </w:r>
      <w:r w:rsidRPr="00BD48C4">
        <w:rPr>
          <w:color w:val="000000"/>
        </w:rPr>
        <w:t>: CLARIN, D4Science, IceCube, KM3NET, LifeWatch, LSGC, NBIs, VIRGO and WeNMR.</w:t>
      </w:r>
    </w:p>
    <w:p w14:paraId="763E11A7" w14:textId="77777777" w:rsidR="00BD48C4" w:rsidRPr="00BD48C4" w:rsidRDefault="00BD48C4" w:rsidP="00DE3954">
      <w:pPr>
        <w:pStyle w:val="ListParagraph"/>
        <w:numPr>
          <w:ilvl w:val="0"/>
          <w:numId w:val="9"/>
        </w:numPr>
        <w:rPr>
          <w:b/>
          <w:bCs/>
          <w:color w:val="000000"/>
        </w:rPr>
      </w:pPr>
      <w:r w:rsidRPr="00BD48C4">
        <w:rPr>
          <w:b/>
          <w:bCs/>
          <w:color w:val="000000"/>
        </w:rPr>
        <w:t>Strategically important growing communities</w:t>
      </w:r>
      <w:r w:rsidRPr="00BD48C4">
        <w:rPr>
          <w:color w:val="000000"/>
        </w:rPr>
        <w:t>:</w:t>
      </w:r>
      <w:r w:rsidRPr="00BD48C4">
        <w:rPr>
          <w:b/>
          <w:bCs/>
          <w:color w:val="000000"/>
        </w:rPr>
        <w:t xml:space="preserve"> </w:t>
      </w:r>
      <w:r w:rsidRPr="00BD48C4">
        <w:rPr>
          <w:color w:val="000000"/>
        </w:rPr>
        <w:t>CNIC/CAS, EISCAT-3D, ELI/ELI-NP, European Marine Board (EMB), Fusion, GEO-DAB, and OPERAS,  </w:t>
      </w:r>
    </w:p>
    <w:p w14:paraId="46382748" w14:textId="77777777" w:rsidR="00BD48C4" w:rsidRPr="00BD48C4" w:rsidRDefault="00BD48C4" w:rsidP="00DE3954">
      <w:pPr>
        <w:pStyle w:val="ListParagraph"/>
        <w:numPr>
          <w:ilvl w:val="0"/>
          <w:numId w:val="9"/>
        </w:numPr>
        <w:rPr>
          <w:b/>
          <w:bCs/>
          <w:color w:val="000000"/>
        </w:rPr>
      </w:pPr>
      <w:r w:rsidRPr="00BD48C4">
        <w:rPr>
          <w:b/>
          <w:bCs/>
          <w:color w:val="000000"/>
        </w:rPr>
        <w:t>Experimental communities</w:t>
      </w:r>
      <w:r w:rsidRPr="00BD48C4">
        <w:rPr>
          <w:color w:val="000000"/>
        </w:rPr>
        <w:t>:</w:t>
      </w:r>
      <w:r w:rsidRPr="00BD48C4">
        <w:rPr>
          <w:b/>
          <w:bCs/>
          <w:color w:val="000000"/>
        </w:rPr>
        <w:t xml:space="preserve"> </w:t>
      </w:r>
      <w:r w:rsidRPr="00BD48C4">
        <w:rPr>
          <w:color w:val="000000"/>
        </w:rPr>
        <w:t>C-SCALE, PolicyCLOUD, DIGITbrain, EUHubs4Data, EOSC Synergy, DANUBIUS, and PaNOSC.</w:t>
      </w:r>
    </w:p>
    <w:p w14:paraId="7347D97C" w14:textId="77777777" w:rsidR="00BD48C4" w:rsidRPr="00BD48C4" w:rsidRDefault="00BD48C4" w:rsidP="00DE3954">
      <w:pPr>
        <w:pStyle w:val="ListParagraph"/>
        <w:numPr>
          <w:ilvl w:val="0"/>
          <w:numId w:val="9"/>
        </w:numPr>
        <w:rPr>
          <w:b/>
          <w:bCs/>
          <w:color w:val="000000"/>
        </w:rPr>
      </w:pPr>
      <w:r w:rsidRPr="00BD48C4">
        <w:rPr>
          <w:b/>
          <w:bCs/>
          <w:color w:val="000000"/>
        </w:rPr>
        <w:lastRenderedPageBreak/>
        <w:t>Other</w:t>
      </w:r>
      <w:r w:rsidRPr="00BD48C4">
        <w:rPr>
          <w:color w:val="000000"/>
        </w:rPr>
        <w:t>:</w:t>
      </w:r>
      <w:r w:rsidRPr="00BD48C4">
        <w:rPr>
          <w:b/>
          <w:bCs/>
          <w:color w:val="000000"/>
        </w:rPr>
        <w:t xml:space="preserve"> </w:t>
      </w:r>
      <w:r w:rsidRPr="00BD48C4">
        <w:rPr>
          <w:color w:val="000000"/>
        </w:rPr>
        <w:t>Several piloting activities coming from Early Adopters programme and long-tail of science users.</w:t>
      </w:r>
    </w:p>
    <w:p w14:paraId="266F4C34" w14:textId="77777777" w:rsidR="00BD48C4" w:rsidRDefault="00BD48C4" w:rsidP="00BD48C4">
      <w:pPr>
        <w:rPr>
          <w:rFonts w:ascii="Times New Roman" w:hAnsi="Times New Roman" w:cs="Times New Roman"/>
          <w:sz w:val="24"/>
          <w:szCs w:val="24"/>
        </w:rPr>
      </w:pPr>
      <w:r>
        <w:rPr>
          <w:color w:val="000000"/>
        </w:rPr>
        <w:t>The results of the gap analysis are reported in the next section.</w:t>
      </w:r>
    </w:p>
    <w:p w14:paraId="16CB3EEF" w14:textId="77777777" w:rsidR="00BD48C4" w:rsidRDefault="00BD48C4" w:rsidP="004426B4">
      <w:pPr>
        <w:pStyle w:val="Heading3"/>
      </w:pPr>
      <w:bookmarkStart w:id="24" w:name="_Toc79156088"/>
      <w:r>
        <w:t>Underrepresented communities/domains</w:t>
      </w:r>
      <w:bookmarkEnd w:id="24"/>
    </w:p>
    <w:p w14:paraId="0E3A1AB6" w14:textId="06E10415" w:rsidR="00BD48C4" w:rsidRDefault="00BD48C4" w:rsidP="004426B4">
      <w:pPr>
        <w:rPr>
          <w:rFonts w:ascii="Times New Roman" w:hAnsi="Times New Roman" w:cs="Times New Roman"/>
        </w:rPr>
      </w:pPr>
      <w:r>
        <w:t xml:space="preserve">A clear evidence of the results of this landscape analysis is </w:t>
      </w:r>
      <w:r w:rsidR="00660419">
        <w:t>lack of</w:t>
      </w:r>
      <w:r>
        <w:t xml:space="preserve"> key areas/communities. To bridge this gap, potential new stakeholders, from new emerging areas, will be selected based on the Horizon Europe (HE) and Digital Europe Work Programmes. The main objective of the Horizon Europe Programme is to tackle climate </w:t>
      </w:r>
      <w:r w:rsidR="00660419">
        <w:t>change and</w:t>
      </w:r>
      <w:r>
        <w:t xml:space="preserve"> boost the EU’s competitiveness and growth. More specifically, the HE Programme is organized in 3 Pillars:</w:t>
      </w:r>
    </w:p>
    <w:p w14:paraId="661F8152" w14:textId="4BC5B48E" w:rsidR="00BD48C4" w:rsidRDefault="00BD48C4" w:rsidP="004426B4"/>
    <w:p w14:paraId="61B11262" w14:textId="77777777" w:rsidR="00BD48C4" w:rsidRDefault="00BD48C4" w:rsidP="00DE3954">
      <w:pPr>
        <w:pStyle w:val="ListParagraph"/>
        <w:numPr>
          <w:ilvl w:val="0"/>
          <w:numId w:val="10"/>
        </w:numPr>
      </w:pPr>
      <w:r>
        <w:t>Pillar I: Excellent Science,</w:t>
      </w:r>
    </w:p>
    <w:p w14:paraId="611B3382" w14:textId="77777777" w:rsidR="00BD48C4" w:rsidRDefault="00BD48C4" w:rsidP="00DE3954">
      <w:pPr>
        <w:pStyle w:val="ListParagraph"/>
        <w:numPr>
          <w:ilvl w:val="0"/>
          <w:numId w:val="10"/>
        </w:numPr>
      </w:pPr>
      <w:r>
        <w:t>Pillar II: Global Challenges and European Industrial Competitiveness, and</w:t>
      </w:r>
    </w:p>
    <w:p w14:paraId="6B93F05E" w14:textId="77777777" w:rsidR="00BD48C4" w:rsidRDefault="00BD48C4" w:rsidP="00DE3954">
      <w:pPr>
        <w:pStyle w:val="ListParagraph"/>
        <w:numPr>
          <w:ilvl w:val="0"/>
          <w:numId w:val="10"/>
        </w:numPr>
      </w:pPr>
      <w:r>
        <w:t>Pillar III: Innovative Europe.</w:t>
      </w:r>
    </w:p>
    <w:p w14:paraId="257946CD" w14:textId="77777777" w:rsidR="00BD48C4" w:rsidRDefault="00BD48C4" w:rsidP="004426B4">
      <w:pPr>
        <w:rPr>
          <w:rFonts w:ascii="Times New Roman" w:hAnsi="Times New Roman" w:cs="Times New Roman"/>
          <w:sz w:val="24"/>
          <w:szCs w:val="24"/>
        </w:rPr>
      </w:pPr>
    </w:p>
    <w:p w14:paraId="389DFBAB" w14:textId="77777777" w:rsidR="00BD48C4" w:rsidRDefault="00BD48C4" w:rsidP="004426B4">
      <w:r>
        <w:t>The EGI Engagement programme will focus more on the Clusters supported by the Pillar II of the HE Programme:</w:t>
      </w:r>
    </w:p>
    <w:p w14:paraId="1FCC96C1" w14:textId="12705D20" w:rsidR="00BD48C4" w:rsidRDefault="00BD48C4" w:rsidP="004426B4"/>
    <w:p w14:paraId="06C03678" w14:textId="77777777" w:rsidR="00BD48C4" w:rsidRPr="004426B4" w:rsidRDefault="00BD48C4" w:rsidP="00DE3954">
      <w:pPr>
        <w:pStyle w:val="ListParagraph"/>
        <w:numPr>
          <w:ilvl w:val="0"/>
          <w:numId w:val="11"/>
        </w:numPr>
        <w:rPr>
          <w:color w:val="000000"/>
        </w:rPr>
      </w:pPr>
      <w:r w:rsidRPr="004426B4">
        <w:rPr>
          <w:color w:val="000000"/>
        </w:rPr>
        <w:t>Health,</w:t>
      </w:r>
    </w:p>
    <w:p w14:paraId="16F65098" w14:textId="77777777" w:rsidR="00BD48C4" w:rsidRPr="004426B4" w:rsidRDefault="00BD48C4" w:rsidP="00DE3954">
      <w:pPr>
        <w:pStyle w:val="ListParagraph"/>
        <w:numPr>
          <w:ilvl w:val="0"/>
          <w:numId w:val="11"/>
        </w:numPr>
        <w:rPr>
          <w:color w:val="000000"/>
        </w:rPr>
      </w:pPr>
      <w:r w:rsidRPr="004426B4">
        <w:rPr>
          <w:color w:val="000000"/>
        </w:rPr>
        <w:t>Culture, Creativity and Inclusive Society,</w:t>
      </w:r>
    </w:p>
    <w:p w14:paraId="027E9723" w14:textId="77777777" w:rsidR="00BD48C4" w:rsidRPr="004426B4" w:rsidRDefault="00BD48C4" w:rsidP="00DE3954">
      <w:pPr>
        <w:pStyle w:val="ListParagraph"/>
        <w:numPr>
          <w:ilvl w:val="0"/>
          <w:numId w:val="11"/>
        </w:numPr>
        <w:rPr>
          <w:color w:val="000000"/>
        </w:rPr>
      </w:pPr>
      <w:r w:rsidRPr="004426B4">
        <w:rPr>
          <w:color w:val="000000"/>
        </w:rPr>
        <w:t>Civil Security for Society,</w:t>
      </w:r>
    </w:p>
    <w:p w14:paraId="4D78CADE" w14:textId="77777777" w:rsidR="00BD48C4" w:rsidRPr="004426B4" w:rsidRDefault="00BD48C4" w:rsidP="00DE3954">
      <w:pPr>
        <w:pStyle w:val="ListParagraph"/>
        <w:numPr>
          <w:ilvl w:val="0"/>
          <w:numId w:val="11"/>
        </w:numPr>
        <w:rPr>
          <w:color w:val="000000"/>
        </w:rPr>
      </w:pPr>
      <w:r w:rsidRPr="004426B4">
        <w:rPr>
          <w:color w:val="000000"/>
        </w:rPr>
        <w:t>Digital, Industry and Space,</w:t>
      </w:r>
    </w:p>
    <w:p w14:paraId="2E0B867C" w14:textId="77777777" w:rsidR="00BD48C4" w:rsidRPr="004426B4" w:rsidRDefault="00BD48C4" w:rsidP="00DE3954">
      <w:pPr>
        <w:pStyle w:val="ListParagraph"/>
        <w:numPr>
          <w:ilvl w:val="0"/>
          <w:numId w:val="11"/>
        </w:numPr>
        <w:rPr>
          <w:color w:val="000000"/>
        </w:rPr>
      </w:pPr>
      <w:r w:rsidRPr="004426B4">
        <w:rPr>
          <w:color w:val="000000"/>
        </w:rPr>
        <w:t>Climate, Energy and Mobility, and</w:t>
      </w:r>
    </w:p>
    <w:p w14:paraId="0B3319BE" w14:textId="77777777" w:rsidR="00BD48C4" w:rsidRPr="004426B4" w:rsidRDefault="00BD48C4" w:rsidP="00DE3954">
      <w:pPr>
        <w:pStyle w:val="ListParagraph"/>
        <w:numPr>
          <w:ilvl w:val="0"/>
          <w:numId w:val="11"/>
        </w:numPr>
        <w:rPr>
          <w:color w:val="000000"/>
        </w:rPr>
      </w:pPr>
      <w:r w:rsidRPr="004426B4">
        <w:rPr>
          <w:color w:val="000000"/>
        </w:rPr>
        <w:t>Food, Bioeconomy, Natural Resources, Agriculture and Environment.</w:t>
      </w:r>
    </w:p>
    <w:p w14:paraId="426F4792" w14:textId="77777777" w:rsidR="00BD48C4" w:rsidRDefault="00BD48C4" w:rsidP="004426B4">
      <w:pPr>
        <w:rPr>
          <w:rFonts w:ascii="Times New Roman" w:hAnsi="Times New Roman" w:cs="Times New Roman"/>
          <w:sz w:val="24"/>
          <w:szCs w:val="24"/>
        </w:rPr>
      </w:pPr>
    </w:p>
    <w:p w14:paraId="421972B2" w14:textId="77777777" w:rsidR="00BD48C4" w:rsidRDefault="00BD48C4" w:rsidP="004426B4">
      <w:r>
        <w:rPr>
          <w:color w:val="000000"/>
        </w:rPr>
        <w:t>From the HE Work Programme, the following top priority have been identified: </w:t>
      </w:r>
    </w:p>
    <w:p w14:paraId="6551FB84" w14:textId="77777777" w:rsidR="00BD48C4" w:rsidRDefault="00BD48C4" w:rsidP="00BD48C4"/>
    <w:tbl>
      <w:tblPr>
        <w:tblW w:w="0" w:type="auto"/>
        <w:tblCellMar>
          <w:top w:w="15" w:type="dxa"/>
          <w:left w:w="15" w:type="dxa"/>
          <w:bottom w:w="15" w:type="dxa"/>
          <w:right w:w="15" w:type="dxa"/>
        </w:tblCellMar>
        <w:tblLook w:val="04A0" w:firstRow="1" w:lastRow="0" w:firstColumn="1" w:lastColumn="0" w:noHBand="0" w:noVBand="1"/>
      </w:tblPr>
      <w:tblGrid>
        <w:gridCol w:w="1572"/>
        <w:gridCol w:w="1781"/>
        <w:gridCol w:w="5653"/>
      </w:tblGrid>
      <w:tr w:rsidR="00BD48C4" w14:paraId="06F93A43"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52AE387" w14:textId="77777777" w:rsidR="00BD48C4" w:rsidRDefault="00BD48C4">
            <w:pPr>
              <w:pStyle w:val="NormalWeb"/>
              <w:spacing w:before="0" w:beforeAutospacing="0" w:after="0" w:afterAutospacing="0"/>
            </w:pPr>
            <w:r>
              <w:rPr>
                <w:rFonts w:ascii="Arial" w:hAnsi="Arial" w:cs="Arial"/>
                <w:b/>
                <w:bCs/>
                <w:color w:val="000000"/>
                <w:sz w:val="22"/>
                <w:szCs w:val="22"/>
              </w:rPr>
              <w:t>Scientific Domain</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9676D17" w14:textId="77777777" w:rsidR="00BD48C4" w:rsidRDefault="00BD48C4">
            <w:pPr>
              <w:pStyle w:val="NormalWeb"/>
              <w:spacing w:before="0" w:beforeAutospacing="0" w:after="0" w:afterAutospacing="0"/>
            </w:pPr>
            <w:r>
              <w:rPr>
                <w:rFonts w:ascii="Arial" w:hAnsi="Arial" w:cs="Arial"/>
                <w:b/>
                <w:bCs/>
                <w:color w:val="000000"/>
                <w:sz w:val="22"/>
                <w:szCs w:val="22"/>
              </w:rPr>
              <w:t>Main players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FD0C3EC" w14:textId="77777777" w:rsidR="00BD48C4" w:rsidRDefault="00BD48C4">
            <w:pPr>
              <w:pStyle w:val="NormalWeb"/>
              <w:spacing w:before="0" w:beforeAutospacing="0" w:after="0" w:afterAutospacing="0"/>
            </w:pPr>
            <w:r>
              <w:rPr>
                <w:rFonts w:ascii="Arial" w:hAnsi="Arial" w:cs="Arial"/>
                <w:b/>
                <w:bCs/>
                <w:color w:val="000000"/>
                <w:sz w:val="22"/>
                <w:szCs w:val="22"/>
              </w:rPr>
              <w:t>Actions</w:t>
            </w:r>
          </w:p>
        </w:tc>
      </w:tr>
      <w:tr w:rsidR="00BD48C4" w14:paraId="61B07449" w14:textId="77777777" w:rsidTr="00BD48C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CC3D4" w14:textId="77777777" w:rsidR="00BD48C4" w:rsidRDefault="00BD48C4">
            <w:pPr>
              <w:pStyle w:val="NormalWeb"/>
              <w:spacing w:before="0" w:beforeAutospacing="0" w:after="0" w:afterAutospacing="0"/>
            </w:pPr>
            <w:r>
              <w:rPr>
                <w:rFonts w:ascii="Arial" w:hAnsi="Arial" w:cs="Arial"/>
                <w:color w:val="000000"/>
                <w:sz w:val="22"/>
                <w:szCs w:val="22"/>
              </w:rPr>
              <w:t>Earth Observation (EO)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16B4B" w14:textId="77777777" w:rsidR="00BD48C4" w:rsidRDefault="00BD48C4">
            <w:pPr>
              <w:pStyle w:val="NormalWeb"/>
              <w:spacing w:before="0" w:beforeAutospacing="0" w:after="0" w:afterAutospacing="0"/>
            </w:pPr>
            <w:r>
              <w:rPr>
                <w:rFonts w:ascii="Arial" w:hAnsi="Arial" w:cs="Arial"/>
                <w:color w:val="000000"/>
                <w:sz w:val="22"/>
                <w:szCs w:val="22"/>
              </w:rPr>
              <w:t>ESA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DD677" w14:textId="77777777" w:rsidR="00BD48C4" w:rsidRDefault="00BD48C4">
            <w:pPr>
              <w:pStyle w:val="NormalWeb"/>
              <w:spacing w:before="0" w:beforeAutospacing="0" w:after="0" w:afterAutospacing="0"/>
            </w:pPr>
            <w:r>
              <w:rPr>
                <w:rFonts w:ascii="Arial" w:hAnsi="Arial" w:cs="Arial"/>
                <w:color w:val="000000"/>
                <w:sz w:val="22"/>
                <w:szCs w:val="22"/>
              </w:rPr>
              <w:t>Find personal contact</w:t>
            </w:r>
          </w:p>
          <w:p w14:paraId="0949723E" w14:textId="77777777" w:rsidR="00BD48C4" w:rsidRDefault="00BD48C4"/>
        </w:tc>
      </w:tr>
      <w:tr w:rsidR="00BD48C4" w14:paraId="1A3B2F38" w14:textId="77777777" w:rsidTr="00BD48C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6A0476" w14:textId="77777777" w:rsidR="00BD48C4" w:rsidRDefault="00BD48C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A0AF2" w14:textId="77777777" w:rsidR="00BD48C4" w:rsidRDefault="00BD48C4">
            <w:pPr>
              <w:pStyle w:val="NormalWeb"/>
              <w:spacing w:before="0" w:beforeAutospacing="0" w:after="0" w:afterAutospacing="0"/>
            </w:pPr>
            <w:r>
              <w:rPr>
                <w:rFonts w:ascii="Arial" w:hAnsi="Arial" w:cs="Arial"/>
                <w:color w:val="000000"/>
                <w:sz w:val="22"/>
                <w:szCs w:val="22"/>
              </w:rPr>
              <w:t>Joint Research Centre (JRC)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2A4DA" w14:textId="77777777" w:rsidR="00BD48C4" w:rsidRDefault="00BD48C4">
            <w:pPr>
              <w:pStyle w:val="NormalWeb"/>
              <w:spacing w:before="0" w:beforeAutospacing="0" w:after="0" w:afterAutospacing="0"/>
            </w:pPr>
            <w:r>
              <w:rPr>
                <w:rFonts w:ascii="Arial" w:hAnsi="Arial" w:cs="Arial"/>
                <w:color w:val="000000"/>
                <w:sz w:val="22"/>
                <w:szCs w:val="22"/>
              </w:rPr>
              <w:t>We already started a collaboration in EOSC-hub.</w:t>
            </w:r>
            <w:r>
              <w:rPr>
                <w:rFonts w:ascii="Arial" w:hAnsi="Arial" w:cs="Arial"/>
                <w:color w:val="000000"/>
                <w:sz w:val="22"/>
                <w:szCs w:val="22"/>
              </w:rPr>
              <w:br/>
              <w:t>Continuing the collaboration started with Joint Research Centre (JRC) providing pledged computing capacities to build out functionalities that are relevant for the user community. This activity will be jointly supported in the context of the EGI-ACE and C-SCALE projects.</w:t>
            </w:r>
          </w:p>
        </w:tc>
      </w:tr>
      <w:tr w:rsidR="00BD48C4" w14:paraId="6DC39197" w14:textId="77777777" w:rsidTr="00BD48C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8F30A9" w14:textId="77777777" w:rsidR="00BD48C4" w:rsidRDefault="00BD48C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AC1DF" w14:textId="77777777" w:rsidR="00BD48C4" w:rsidRDefault="00BD48C4">
            <w:pPr>
              <w:pStyle w:val="NormalWeb"/>
              <w:spacing w:before="0" w:beforeAutospacing="0" w:after="0" w:afterAutospacing="0"/>
            </w:pPr>
            <w:r>
              <w:rPr>
                <w:rFonts w:ascii="Arial" w:hAnsi="Arial" w:cs="Arial"/>
                <w:color w:val="000000"/>
                <w:sz w:val="22"/>
                <w:szCs w:val="22"/>
              </w:rPr>
              <w:t>C-SCALE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C793B" w14:textId="77777777" w:rsidR="00BD48C4" w:rsidRDefault="00BD48C4">
            <w:pPr>
              <w:pStyle w:val="NormalWeb"/>
              <w:spacing w:before="0" w:beforeAutospacing="0" w:after="0" w:afterAutospacing="0"/>
            </w:pPr>
            <w:r>
              <w:rPr>
                <w:rFonts w:ascii="Arial" w:hAnsi="Arial" w:cs="Arial"/>
                <w:color w:val="000000"/>
                <w:sz w:val="22"/>
                <w:szCs w:val="22"/>
              </w:rPr>
              <w:t>We already signed a MoU</w:t>
            </w:r>
          </w:p>
        </w:tc>
      </w:tr>
      <w:tr w:rsidR="00BD48C4" w14:paraId="27D9F0DD" w14:textId="77777777" w:rsidTr="00BD48C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540CD" w14:textId="77777777" w:rsidR="00BD48C4" w:rsidRDefault="00BD48C4">
            <w:pPr>
              <w:pStyle w:val="NormalWeb"/>
              <w:spacing w:before="0" w:beforeAutospacing="0" w:after="0" w:afterAutospacing="0"/>
            </w:pPr>
            <w:r>
              <w:rPr>
                <w:rFonts w:ascii="Arial" w:hAnsi="Arial" w:cs="Arial"/>
                <w:color w:val="000000"/>
                <w:sz w:val="22"/>
                <w:szCs w:val="22"/>
              </w:rPr>
              <w:lastRenderedPageBreak/>
              <w:t>Health and Medicine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39E28" w14:textId="77777777" w:rsidR="00BD48C4" w:rsidRDefault="00BD48C4">
            <w:pPr>
              <w:pStyle w:val="NormalWeb"/>
              <w:spacing w:before="0" w:beforeAutospacing="0" w:after="0" w:afterAutospacing="0"/>
            </w:pPr>
            <w:r>
              <w:rPr>
                <w:rFonts w:ascii="Arial" w:hAnsi="Arial" w:cs="Arial"/>
                <w:color w:val="000000"/>
                <w:sz w:val="22"/>
                <w:szCs w:val="22"/>
              </w:rPr>
              <w:t>BBMRI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772C0" w14:textId="77777777" w:rsidR="00BD48C4" w:rsidRDefault="00BD48C4">
            <w:pPr>
              <w:pStyle w:val="NormalWeb"/>
              <w:spacing w:before="0" w:beforeAutospacing="0" w:after="0" w:afterAutospacing="0"/>
            </w:pPr>
            <w:r>
              <w:rPr>
                <w:rFonts w:ascii="Arial" w:hAnsi="Arial" w:cs="Arial"/>
                <w:color w:val="000000"/>
                <w:sz w:val="22"/>
                <w:szCs w:val="22"/>
              </w:rPr>
              <w:t>Keep engaging</w:t>
            </w:r>
          </w:p>
        </w:tc>
      </w:tr>
      <w:tr w:rsidR="00BD48C4" w14:paraId="7E3F2413" w14:textId="77777777" w:rsidTr="00BD48C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FA2234" w14:textId="77777777" w:rsidR="00BD48C4" w:rsidRDefault="00BD48C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F0F84" w14:textId="77777777" w:rsidR="00BD48C4" w:rsidRDefault="00BD48C4">
            <w:pPr>
              <w:pStyle w:val="NormalWeb"/>
              <w:spacing w:before="0" w:beforeAutospacing="0" w:after="0" w:afterAutospacing="0"/>
            </w:pPr>
            <w:r>
              <w:rPr>
                <w:rFonts w:ascii="Arial" w:hAnsi="Arial" w:cs="Arial"/>
                <w:color w:val="000000"/>
                <w:sz w:val="22"/>
                <w:szCs w:val="22"/>
              </w:rPr>
              <w:t>ELIXIR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300B6" w14:textId="77777777" w:rsidR="00BD48C4" w:rsidRDefault="00BD48C4">
            <w:pPr>
              <w:pStyle w:val="NormalWeb"/>
              <w:spacing w:before="0" w:beforeAutospacing="0" w:after="0" w:afterAutospacing="0"/>
            </w:pPr>
            <w:r>
              <w:rPr>
                <w:rFonts w:ascii="Arial" w:hAnsi="Arial" w:cs="Arial"/>
                <w:color w:val="000000"/>
                <w:sz w:val="22"/>
                <w:szCs w:val="22"/>
              </w:rPr>
              <w:t>We already started a collaboration in EOSC-hub.</w:t>
            </w:r>
            <w:r>
              <w:rPr>
                <w:rFonts w:ascii="Arial" w:hAnsi="Arial" w:cs="Arial"/>
                <w:color w:val="000000"/>
                <w:sz w:val="22"/>
                <w:szCs w:val="22"/>
              </w:rPr>
              <w:br/>
              <w:t>Activity took new direction (DataHub)</w:t>
            </w:r>
          </w:p>
        </w:tc>
      </w:tr>
      <w:tr w:rsidR="00BD48C4" w14:paraId="63ADA7E7" w14:textId="77777777" w:rsidTr="00BD48C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7E490" w14:textId="77777777" w:rsidR="00BD48C4" w:rsidRDefault="00BD48C4">
            <w:pPr>
              <w:pStyle w:val="NormalWeb"/>
              <w:spacing w:before="0" w:beforeAutospacing="0" w:after="0" w:afterAutospacing="0"/>
            </w:pPr>
            <w:r>
              <w:rPr>
                <w:rFonts w:ascii="Arial" w:hAnsi="Arial" w:cs="Arial"/>
                <w:color w:val="000000"/>
                <w:sz w:val="22"/>
                <w:szCs w:val="22"/>
              </w:rPr>
              <w:t>Agricultural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8454C" w14:textId="77777777" w:rsidR="00BD48C4" w:rsidRDefault="00BD48C4">
            <w:pPr>
              <w:pStyle w:val="NormalWeb"/>
              <w:spacing w:before="0" w:beforeAutospacing="0" w:after="0" w:afterAutospacing="0"/>
            </w:pPr>
            <w:r>
              <w:rPr>
                <w:rFonts w:ascii="Arial" w:hAnsi="Arial" w:cs="Arial"/>
                <w:color w:val="000000"/>
                <w:sz w:val="22"/>
                <w:szCs w:val="22"/>
              </w:rPr>
              <w:t>Food Nutrition Security Cloud (FSN-Cloud)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75E69" w14:textId="77777777" w:rsidR="00BD48C4" w:rsidRDefault="00BD48C4">
            <w:pPr>
              <w:pStyle w:val="NormalWeb"/>
              <w:spacing w:before="0" w:beforeAutospacing="0" w:after="0" w:afterAutospacing="0"/>
            </w:pPr>
            <w:r>
              <w:rPr>
                <w:rFonts w:ascii="Arial" w:hAnsi="Arial" w:cs="Arial"/>
                <w:color w:val="000000"/>
                <w:sz w:val="22"/>
                <w:szCs w:val="22"/>
              </w:rPr>
              <w:t>Engaging with this community to further develop the Food Security Platform and leverage on the EGI cloud-based infrastructure to better support applications exploiting Copernicus Sentinel-1 and Sentinel-2 datasets</w:t>
            </w:r>
          </w:p>
        </w:tc>
      </w:tr>
      <w:tr w:rsidR="00BD48C4" w14:paraId="14EBB48B" w14:textId="77777777" w:rsidTr="00BD48C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0F26E1" w14:textId="77777777" w:rsidR="00BD48C4" w:rsidRDefault="00BD48C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3570A" w14:textId="77777777" w:rsidR="00BD48C4" w:rsidRDefault="00BD48C4">
            <w:pPr>
              <w:pStyle w:val="NormalWeb"/>
              <w:spacing w:before="0" w:beforeAutospacing="0" w:after="0" w:afterAutospacing="0"/>
            </w:pPr>
            <w:r>
              <w:rPr>
                <w:rFonts w:ascii="Arial" w:hAnsi="Arial" w:cs="Arial"/>
                <w:color w:val="000000"/>
                <w:sz w:val="22"/>
                <w:szCs w:val="22"/>
              </w:rPr>
              <w:t>MetroFood (ESFRI)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ED12E" w14:textId="77777777" w:rsidR="00BD48C4" w:rsidRDefault="00BD48C4">
            <w:pPr>
              <w:pStyle w:val="NormalWeb"/>
              <w:spacing w:before="0" w:beforeAutospacing="0" w:after="0" w:afterAutospacing="0"/>
            </w:pPr>
            <w:r>
              <w:rPr>
                <w:rFonts w:ascii="Arial" w:hAnsi="Arial" w:cs="Arial"/>
                <w:color w:val="000000"/>
                <w:sz w:val="22"/>
                <w:szCs w:val="22"/>
              </w:rPr>
              <w:t>Initial contacts were established.</w:t>
            </w:r>
          </w:p>
        </w:tc>
      </w:tr>
    </w:tbl>
    <w:p w14:paraId="317A0260" w14:textId="532B3A3A" w:rsidR="00BD48C4" w:rsidRDefault="00BD48C4" w:rsidP="00BD48C4">
      <w:pPr>
        <w:pStyle w:val="NormalWeb"/>
        <w:shd w:val="clear" w:color="auto" w:fill="FFFFFF"/>
        <w:spacing w:before="240" w:beforeAutospacing="0" w:after="0" w:afterAutospacing="0"/>
        <w:jc w:val="center"/>
        <w:rPr>
          <w:rFonts w:ascii="Arial" w:hAnsi="Arial" w:cs="Arial"/>
          <w:color w:val="000000"/>
          <w:sz w:val="18"/>
          <w:szCs w:val="18"/>
        </w:rPr>
      </w:pPr>
      <w:r w:rsidRPr="004426B4">
        <w:rPr>
          <w:rFonts w:ascii="Arial" w:hAnsi="Arial" w:cs="Arial"/>
          <w:color w:val="000000"/>
          <w:sz w:val="18"/>
          <w:szCs w:val="18"/>
        </w:rPr>
        <w:t>Table 3: Top priority scientific communities that will be engaged</w:t>
      </w:r>
    </w:p>
    <w:p w14:paraId="3C659F88" w14:textId="77777777" w:rsidR="004426B4" w:rsidRPr="004426B4" w:rsidRDefault="004426B4" w:rsidP="00BD48C4">
      <w:pPr>
        <w:pStyle w:val="NormalWeb"/>
        <w:shd w:val="clear" w:color="auto" w:fill="FFFFFF"/>
        <w:spacing w:before="240" w:beforeAutospacing="0" w:after="0" w:afterAutospacing="0"/>
        <w:jc w:val="center"/>
      </w:pPr>
    </w:p>
    <w:p w14:paraId="30B9FA76" w14:textId="77777777" w:rsidR="00BD48C4" w:rsidRDefault="00BD48C4" w:rsidP="004426B4">
      <w:pPr>
        <w:pStyle w:val="Heading3"/>
      </w:pPr>
      <w:bookmarkStart w:id="25" w:name="_Toc79156089"/>
      <w:r>
        <w:t>Action plan to reach/engage with emerging communities</w:t>
      </w:r>
      <w:bookmarkEnd w:id="25"/>
    </w:p>
    <w:p w14:paraId="69CA55AF" w14:textId="77777777" w:rsidR="00BD48C4" w:rsidRDefault="00BD48C4" w:rsidP="004426B4">
      <w:pPr>
        <w:rPr>
          <w:rFonts w:ascii="Times New Roman" w:hAnsi="Times New Roman" w:cs="Times New Roman"/>
        </w:rPr>
      </w:pPr>
      <w:r>
        <w:t>A detailed strategy and action plan for reaching out to the top priority communities reported in Table 3. will be described in the EGI Engagement Plan (which will be a public document in the EGI documents repository.</w:t>
      </w:r>
    </w:p>
    <w:p w14:paraId="12460C18" w14:textId="7E1C81FD" w:rsidR="00BD48C4" w:rsidRDefault="00BD48C4" w:rsidP="00BD48C4"/>
    <w:p w14:paraId="244AAF51" w14:textId="77777777" w:rsidR="00BD48C4" w:rsidRDefault="00BD48C4" w:rsidP="004426B4">
      <w:pPr>
        <w:pStyle w:val="Heading3"/>
      </w:pPr>
      <w:bookmarkStart w:id="26" w:name="_Toc79156090"/>
      <w:r>
        <w:t>Consultancy and co-design activities</w:t>
      </w:r>
      <w:bookmarkEnd w:id="26"/>
    </w:p>
    <w:p w14:paraId="60346B8C" w14:textId="77777777" w:rsidR="00BD48C4" w:rsidRDefault="00BD48C4" w:rsidP="004426B4">
      <w:pPr>
        <w:rPr>
          <w:rFonts w:ascii="Times New Roman" w:hAnsi="Times New Roman" w:cs="Times New Roman"/>
        </w:rPr>
      </w:pPr>
      <w:r>
        <w:t>To support the integration of new scientific use cases, services and content providers in the European Open Science Cloud Compute Platform, dedicated co-design activities (e.g.: workshops, and bootcamps) will be organized by the project. </w:t>
      </w:r>
    </w:p>
    <w:p w14:paraId="660A544C" w14:textId="77777777" w:rsidR="004426B4" w:rsidRDefault="00BD48C4" w:rsidP="004426B4">
      <w:r>
        <w:t>More specifically, this activity will support:</w:t>
      </w:r>
    </w:p>
    <w:p w14:paraId="119157D8" w14:textId="3550C87E" w:rsidR="00BD48C4" w:rsidRDefault="00BD48C4" w:rsidP="004426B4"/>
    <w:p w14:paraId="0FE3A993" w14:textId="77777777" w:rsidR="00BD48C4" w:rsidRDefault="00BD48C4" w:rsidP="00DE3954">
      <w:pPr>
        <w:pStyle w:val="ListParagraph"/>
        <w:numPr>
          <w:ilvl w:val="0"/>
          <w:numId w:val="12"/>
        </w:numPr>
      </w:pPr>
      <w:r>
        <w:t>Compute providers to become interoperable and mature providers in the EOSC Compute Platform.</w:t>
      </w:r>
    </w:p>
    <w:p w14:paraId="2BED3768" w14:textId="77777777" w:rsidR="00BD48C4" w:rsidRDefault="00BD48C4" w:rsidP="00DE3954">
      <w:pPr>
        <w:pStyle w:val="ListParagraph"/>
        <w:numPr>
          <w:ilvl w:val="0"/>
          <w:numId w:val="12"/>
        </w:numPr>
      </w:pPr>
      <w:r>
        <w:t>Scientific users who wish to use EGI-ACE services in EOSC.</w:t>
      </w:r>
    </w:p>
    <w:p w14:paraId="467363CD" w14:textId="77777777" w:rsidR="00BD48C4" w:rsidRDefault="00BD48C4" w:rsidP="00DE3954">
      <w:pPr>
        <w:pStyle w:val="ListParagraph"/>
        <w:numPr>
          <w:ilvl w:val="0"/>
          <w:numId w:val="12"/>
        </w:numPr>
      </w:pPr>
      <w:r>
        <w:t>Scientific communities and RIs who want to establish their data spaces on top of the EGI-ACE infrastructure.</w:t>
      </w:r>
    </w:p>
    <w:p w14:paraId="53C89334" w14:textId="77777777" w:rsidR="00BD48C4" w:rsidRDefault="00BD48C4" w:rsidP="00DE3954">
      <w:pPr>
        <w:pStyle w:val="ListParagraph"/>
        <w:numPr>
          <w:ilvl w:val="0"/>
          <w:numId w:val="12"/>
        </w:numPr>
      </w:pPr>
      <w:r>
        <w:t>On-boarding new services in EOSC.</w:t>
      </w:r>
    </w:p>
    <w:p w14:paraId="50C402AA" w14:textId="2B48F514" w:rsidR="00BD48C4" w:rsidRDefault="00BD48C4" w:rsidP="00BD48C4">
      <w:pPr>
        <w:rPr>
          <w:rFonts w:ascii="Times New Roman" w:hAnsi="Times New Roman" w:cs="Times New Roman"/>
          <w:sz w:val="24"/>
          <w:szCs w:val="24"/>
        </w:rPr>
      </w:pPr>
    </w:p>
    <w:p w14:paraId="0AA70642" w14:textId="77777777" w:rsidR="00BD48C4" w:rsidRDefault="00BD48C4" w:rsidP="004426B4">
      <w:pPr>
        <w:pStyle w:val="Heading3"/>
        <w:rPr>
          <w:color w:val="000000"/>
        </w:rPr>
      </w:pPr>
      <w:bookmarkStart w:id="27" w:name="_Toc79156091"/>
      <w:r>
        <w:t>Open calls</w:t>
      </w:r>
      <w:bookmarkEnd w:id="27"/>
    </w:p>
    <w:p w14:paraId="44A7C4EE" w14:textId="77777777" w:rsidR="00BD48C4" w:rsidRDefault="00BD48C4" w:rsidP="004426B4">
      <w:r>
        <w:t>Additional user communities will be identified and supported via different channels during the project. The list of relevant channels includes:</w:t>
      </w:r>
    </w:p>
    <w:p w14:paraId="733AA5B7" w14:textId="2C196F0F" w:rsidR="00BD48C4" w:rsidRDefault="00BD48C4" w:rsidP="004426B4"/>
    <w:p w14:paraId="2BF453B8" w14:textId="77777777" w:rsidR="00BD48C4" w:rsidRDefault="00BD48C4" w:rsidP="00DE3954">
      <w:pPr>
        <w:pStyle w:val="ListParagraph"/>
        <w:numPr>
          <w:ilvl w:val="0"/>
          <w:numId w:val="13"/>
        </w:numPr>
      </w:pPr>
      <w:r>
        <w:lastRenderedPageBreak/>
        <w:t>The EGI-ACE open calls to promote the project services for adoption, consolidate the outreach network of existing research communities, and reach out for potential new customers and users of the EGI-ACE services. With these open calls, the project will offer access to infrastructure and platform services, dedicated user support and training. The services, support and training offered by the project are sponsored by the European Commission and various national funding agencies and are freely accessible for the use cases that will be selected through the call.</w:t>
      </w:r>
    </w:p>
    <w:p w14:paraId="573C8598" w14:textId="77777777" w:rsidR="00BD48C4" w:rsidRDefault="00BD48C4" w:rsidP="00DE3954">
      <w:pPr>
        <w:pStyle w:val="ListParagraph"/>
        <w:numPr>
          <w:ilvl w:val="0"/>
          <w:numId w:val="13"/>
        </w:numPr>
      </w:pPr>
      <w:r>
        <w:t>The cross-project collaboration plan between EOSC Future and the INFRAEOSC-07 projects.</w:t>
      </w:r>
    </w:p>
    <w:p w14:paraId="47DE0A8F" w14:textId="77777777" w:rsidR="00BD48C4" w:rsidRDefault="00BD48C4" w:rsidP="00DE3954">
      <w:pPr>
        <w:pStyle w:val="ListParagraph"/>
        <w:numPr>
          <w:ilvl w:val="0"/>
          <w:numId w:val="13"/>
        </w:numPr>
      </w:pPr>
      <w:r>
        <w:t>Scientific use cases supported in collaboration with national research infrastructures, ESFRI data clusters, collaborating projects in INFRAEOSC-07.</w:t>
      </w:r>
    </w:p>
    <w:p w14:paraId="2C47F0D5" w14:textId="77777777" w:rsidR="00BD48C4" w:rsidRDefault="00BD48C4" w:rsidP="00DE3954">
      <w:pPr>
        <w:pStyle w:val="ListParagraph"/>
        <w:numPr>
          <w:ilvl w:val="0"/>
          <w:numId w:val="13"/>
        </w:numPr>
      </w:pPr>
      <w:r>
        <w:t>Promotion through the EGI Federation links with national and international user communities.</w:t>
      </w:r>
    </w:p>
    <w:p w14:paraId="5EEEEFE5" w14:textId="66FBE0AD" w:rsidR="00BD48C4" w:rsidRDefault="00BD48C4" w:rsidP="00DE3954">
      <w:pPr>
        <w:pStyle w:val="ListParagraph"/>
        <w:numPr>
          <w:ilvl w:val="0"/>
          <w:numId w:val="13"/>
        </w:numPr>
      </w:pPr>
      <w:r>
        <w:t>Promotion through non-European international collaborations.</w:t>
      </w:r>
    </w:p>
    <w:p w14:paraId="67E73BD0" w14:textId="77777777" w:rsidR="004426B4" w:rsidRDefault="004426B4" w:rsidP="004426B4">
      <w:pPr>
        <w:pStyle w:val="ListParagraph"/>
      </w:pPr>
    </w:p>
    <w:p w14:paraId="0F762033" w14:textId="77777777" w:rsidR="00BD48C4" w:rsidRDefault="00BD48C4" w:rsidP="004426B4">
      <w:pPr>
        <w:pStyle w:val="Heading3"/>
        <w:rPr>
          <w:rFonts w:ascii="Times New Roman" w:hAnsi="Times New Roman" w:cs="Times New Roman"/>
          <w:color w:val="000000"/>
          <w:szCs w:val="24"/>
        </w:rPr>
      </w:pPr>
      <w:bookmarkStart w:id="28" w:name="_Toc79156092"/>
      <w:r>
        <w:t>Technical Support</w:t>
      </w:r>
      <w:bookmarkEnd w:id="28"/>
    </w:p>
    <w:p w14:paraId="4FBE4C04" w14:textId="77777777" w:rsidR="004426B4" w:rsidRDefault="00BD48C4" w:rsidP="004426B4">
      <w:r>
        <w:t>The technical support to expand the users base in EGI-ACE is mainly provided in T2.3. The main purpose of the user engagement activities in T2.3 is therefore twofold:</w:t>
      </w:r>
    </w:p>
    <w:p w14:paraId="3369874C" w14:textId="52770567" w:rsidR="00BD48C4" w:rsidRDefault="00BD48C4" w:rsidP="004426B4"/>
    <w:p w14:paraId="72784E37" w14:textId="589B96B5" w:rsidR="00BD48C4" w:rsidRDefault="00BD48C4" w:rsidP="00DE3954">
      <w:pPr>
        <w:pStyle w:val="ListParagraph"/>
        <w:numPr>
          <w:ilvl w:val="0"/>
          <w:numId w:val="14"/>
        </w:numPr>
      </w:pPr>
      <w:r>
        <w:t>Support the Data Spaces and the Early Adopters in the uptake of the EGI-ACE core services (</w:t>
      </w:r>
      <w:r w:rsidR="00660419">
        <w:t>infrastructure + platform</w:t>
      </w:r>
      <w:r>
        <w:t>) and support them in reaching scientific end users with the software as a service products.</w:t>
      </w:r>
    </w:p>
    <w:p w14:paraId="0C5D8B7F" w14:textId="77777777" w:rsidR="00BD48C4" w:rsidRDefault="00BD48C4" w:rsidP="00DE3954">
      <w:pPr>
        <w:pStyle w:val="ListParagraph"/>
        <w:numPr>
          <w:ilvl w:val="0"/>
          <w:numId w:val="14"/>
        </w:numPr>
      </w:pPr>
      <w:r>
        <w:t>Reach new user communities that are underrepresented or not present in the current user landscape but have high potential for the exploitation of EGI-ACE services. </w:t>
      </w:r>
    </w:p>
    <w:p w14:paraId="7BBD2FD2" w14:textId="77777777" w:rsidR="00BD48C4" w:rsidRDefault="00BD48C4" w:rsidP="004426B4">
      <w:pPr>
        <w:rPr>
          <w:rFonts w:ascii="Times New Roman" w:hAnsi="Times New Roman" w:cs="Times New Roman"/>
          <w:sz w:val="24"/>
          <w:szCs w:val="24"/>
        </w:rPr>
      </w:pPr>
    </w:p>
    <w:p w14:paraId="23E07D55" w14:textId="77777777" w:rsidR="00BD48C4" w:rsidRDefault="00BD48C4" w:rsidP="004426B4">
      <w:r>
        <w:t>We achieve this second objective by analysing the existing user base and the broader landscape of compute-intensive research. The analysis of the current customers landscape was already documented in the previous section.</w:t>
      </w:r>
    </w:p>
    <w:p w14:paraId="7634EB09" w14:textId="7A0FF825" w:rsidR="00BD48C4" w:rsidRDefault="00BD48C4" w:rsidP="00BD48C4"/>
    <w:p w14:paraId="6729AB35" w14:textId="77777777" w:rsidR="00BD48C4" w:rsidRDefault="00BD48C4" w:rsidP="004426B4">
      <w:pPr>
        <w:pStyle w:val="Heading3"/>
      </w:pPr>
      <w:bookmarkStart w:id="29" w:name="_Toc79156093"/>
      <w:r>
        <w:t>Training events and Webinar Programme</w:t>
      </w:r>
      <w:bookmarkEnd w:id="29"/>
    </w:p>
    <w:p w14:paraId="449A02AB" w14:textId="6979EE28" w:rsidR="00BD48C4" w:rsidRDefault="00BD48C4" w:rsidP="004426B4">
      <w:pPr>
        <w:rPr>
          <w:rFonts w:ascii="Times New Roman" w:hAnsi="Times New Roman" w:cs="Times New Roman"/>
        </w:rPr>
      </w:pPr>
      <w:r>
        <w:t xml:space="preserve">To promote the knowledge sharing and facilitate the EGI-ACE project services adoption the project will organize webinars, and when </w:t>
      </w:r>
      <w:r w:rsidR="00660419">
        <w:t>possible,</w:t>
      </w:r>
      <w:r>
        <w:t xml:space="preserve"> also face-to-face training events. By the time of writing of this report, the first part of the EGI Webinar programme started in April 2021 focused more on the advanced solutions for targeting the needs of </w:t>
      </w:r>
      <w:r w:rsidR="00660419">
        <w:t>international</w:t>
      </w:r>
      <w:r>
        <w:t xml:space="preserve"> projects and researchers. During the second part, the programme will also include additional topics to target the needs of service and content providers (e.g.: on-boarding of new novel services in EOSC).</w:t>
      </w:r>
    </w:p>
    <w:p w14:paraId="636541F8" w14:textId="77777777" w:rsidR="00BD48C4" w:rsidRDefault="00BD48C4" w:rsidP="004426B4">
      <w:r>
        <w:t>To guarantee a deeper impact of the knowledge sharing process, the training activities will be further developed in tandem with the EOSC Future and the INFRAEOSC-07 projects. In the coming months a realistic Collaboration Agreement (CA) with these projects will be set-</w:t>
      </w:r>
      <w:r>
        <w:lastRenderedPageBreak/>
        <w:t>up to describe the joint activities of common interest that will be carried out as part of these collaborations.</w:t>
      </w:r>
    </w:p>
    <w:p w14:paraId="3EA0BDDB" w14:textId="7978E58A" w:rsidR="00BD48C4" w:rsidRDefault="00BD48C4" w:rsidP="00BD48C4"/>
    <w:p w14:paraId="37A05094" w14:textId="77777777" w:rsidR="00BD48C4" w:rsidRDefault="00BD48C4" w:rsidP="004426B4">
      <w:pPr>
        <w:pStyle w:val="Heading3"/>
      </w:pPr>
      <w:bookmarkStart w:id="30" w:name="_Toc79156094"/>
      <w:r>
        <w:t>Learning Management System (LMS)</w:t>
      </w:r>
      <w:bookmarkEnd w:id="30"/>
    </w:p>
    <w:p w14:paraId="1C400553" w14:textId="77777777" w:rsidR="00BD48C4" w:rsidRDefault="00BD48C4" w:rsidP="004426B4">
      <w:pPr>
        <w:rPr>
          <w:rFonts w:ascii="Times New Roman" w:hAnsi="Times New Roman" w:cs="Times New Roman"/>
        </w:rPr>
      </w:pPr>
      <w:r>
        <w:t>Overall, the Learning Management System is a platform for helping educational institutions and organizations to create and organize learning materials in one place and track the progress of their trainees or students. </w:t>
      </w:r>
    </w:p>
    <w:p w14:paraId="5F190689" w14:textId="77777777" w:rsidR="00BD48C4" w:rsidRDefault="00BD48C4" w:rsidP="004426B4"/>
    <w:p w14:paraId="5E1C9740" w14:textId="754E9FF5" w:rsidR="00BD48C4" w:rsidRDefault="00BD48C4" w:rsidP="004426B4">
      <w:r>
        <w:t xml:space="preserve">To facilitate the engagement with participants in courses, provide unlimited access to e-learning materials, track attendance to courses, send online tests, and give tailored educational material based on their skill profile, the project will set-up a Learning Management System. This platform will host training materials and courses from the EGI </w:t>
      </w:r>
      <w:r w:rsidR="00660419">
        <w:t>communities,</w:t>
      </w:r>
      <w:r>
        <w:t xml:space="preserve"> and it will be used for both virtual and physical delivery of training events.</w:t>
      </w:r>
    </w:p>
    <w:p w14:paraId="09E35828" w14:textId="2E0ADCCA" w:rsidR="00BD48C4" w:rsidRDefault="00BD48C4" w:rsidP="00BD48C4"/>
    <w:p w14:paraId="71B9AB34" w14:textId="77777777" w:rsidR="00BD48C4" w:rsidRDefault="00BD48C4" w:rsidP="004426B4">
      <w:pPr>
        <w:pStyle w:val="Heading3"/>
      </w:pPr>
      <w:bookmarkStart w:id="31" w:name="_Toc79156095"/>
      <w:r>
        <w:t>Participation to conferences</w:t>
      </w:r>
      <w:bookmarkEnd w:id="31"/>
    </w:p>
    <w:p w14:paraId="7AE9DE53" w14:textId="21193B49" w:rsidR="00BD48C4" w:rsidRDefault="00BD48C4" w:rsidP="004426B4">
      <w:pPr>
        <w:rPr>
          <w:rFonts w:ascii="Times New Roman" w:hAnsi="Times New Roman" w:cs="Times New Roman"/>
        </w:rPr>
      </w:pPr>
      <w:r>
        <w:t xml:space="preserve">A proactive way to reach out potential new scientific communities and international projects is to participate in their annual conference </w:t>
      </w:r>
      <w:r w:rsidR="00660419">
        <w:t>meetings or</w:t>
      </w:r>
      <w:r>
        <w:t xml:space="preserve"> invite them to contribute to the annual event organized by the project. </w:t>
      </w:r>
    </w:p>
    <w:p w14:paraId="790320D7" w14:textId="71C4FC62" w:rsidR="00BD48C4" w:rsidRDefault="00BD48C4" w:rsidP="00BD48C4"/>
    <w:p w14:paraId="080FE0B4" w14:textId="77777777" w:rsidR="00BD48C4" w:rsidRDefault="00BD48C4" w:rsidP="004426B4">
      <w:pPr>
        <w:pStyle w:val="Heading3"/>
      </w:pPr>
      <w:bookmarkStart w:id="32" w:name="_Toc79156096"/>
      <w:r>
        <w:t>Tracking of new Users</w:t>
      </w:r>
      <w:bookmarkEnd w:id="32"/>
    </w:p>
    <w:p w14:paraId="642C11F6" w14:textId="77777777" w:rsidR="00BD48C4" w:rsidRDefault="00BD48C4" w:rsidP="004426B4">
      <w:pPr>
        <w:rPr>
          <w:rFonts w:ascii="Times New Roman" w:hAnsi="Times New Roman" w:cs="Times New Roman"/>
        </w:rPr>
      </w:pPr>
      <w:r>
        <w:t>All the users entering the engagement process will be recorded in the EGI Confluence space.</w:t>
      </w:r>
    </w:p>
    <w:p w14:paraId="09B9E988" w14:textId="7A47E057" w:rsidR="00BD48C4" w:rsidRDefault="00BD48C4" w:rsidP="00BD48C4"/>
    <w:p w14:paraId="3C40ADBF" w14:textId="77777777" w:rsidR="00BD48C4" w:rsidRPr="004426B4" w:rsidRDefault="00BD48C4" w:rsidP="004426B4">
      <w:pPr>
        <w:pStyle w:val="Heading2"/>
      </w:pPr>
      <w:bookmarkStart w:id="33" w:name="_Toc79156097"/>
      <w:r w:rsidRPr="004426B4">
        <w:t>Engaging with service and content providers</w:t>
      </w:r>
      <w:bookmarkEnd w:id="33"/>
    </w:p>
    <w:p w14:paraId="185639BA" w14:textId="77777777" w:rsidR="00BD48C4" w:rsidRDefault="00BD48C4" w:rsidP="004426B4">
      <w:pPr>
        <w:rPr>
          <w:rFonts w:ascii="Times New Roman" w:hAnsi="Times New Roman" w:cs="Times New Roman"/>
        </w:rPr>
      </w:pPr>
      <w:r>
        <w:t>To deliver and operate the European Open Science Cloud Compute Platform for serving the present and future needs of data-centric, research-focused computing in Europe, expand the supply-side, and promote the development of an open, data-centric, distributed, hybrid and secure infrastructure, the project will foresee several engagement opportunities.</w:t>
      </w:r>
    </w:p>
    <w:p w14:paraId="3EF15708" w14:textId="77777777" w:rsidR="00BD48C4" w:rsidRDefault="00BD48C4" w:rsidP="004426B4"/>
    <w:p w14:paraId="4BA4AC2A" w14:textId="77777777" w:rsidR="00BD48C4" w:rsidRDefault="00BD48C4" w:rsidP="004426B4">
      <w:r>
        <w:t>In the next sections we will describe the activities that will be carried out to engage with the Service and the Content Providers.</w:t>
      </w:r>
    </w:p>
    <w:p w14:paraId="076DB46F" w14:textId="4EE05037" w:rsidR="00BD48C4" w:rsidRDefault="00BD48C4" w:rsidP="00BD48C4"/>
    <w:p w14:paraId="16AFAC64" w14:textId="77777777" w:rsidR="00BD48C4" w:rsidRPr="004426B4" w:rsidRDefault="00BD48C4" w:rsidP="004426B4">
      <w:pPr>
        <w:pStyle w:val="Heading3"/>
      </w:pPr>
      <w:bookmarkStart w:id="34" w:name="_Toc79156098"/>
      <w:r w:rsidRPr="004426B4">
        <w:t>Service Providers</w:t>
      </w:r>
      <w:bookmarkEnd w:id="34"/>
    </w:p>
    <w:p w14:paraId="6C75364B" w14:textId="77777777" w:rsidR="00BD48C4" w:rsidRDefault="00BD48C4" w:rsidP="004426B4">
      <w:pPr>
        <w:rPr>
          <w:rFonts w:ascii="Times New Roman" w:hAnsi="Times New Roman" w:cs="Times New Roman"/>
        </w:rPr>
      </w:pPr>
      <w:r>
        <w:t>To expand the compute service providers base in EGI-ACE, the following activities will be pursued:</w:t>
      </w:r>
    </w:p>
    <w:p w14:paraId="67B0BD66" w14:textId="2D9D59C7" w:rsidR="00BD48C4" w:rsidRDefault="00BD48C4" w:rsidP="004426B4"/>
    <w:p w14:paraId="025EF076" w14:textId="77777777" w:rsidR="00BD48C4" w:rsidRDefault="00BD48C4" w:rsidP="00DE3954">
      <w:pPr>
        <w:pStyle w:val="ListParagraph"/>
        <w:numPr>
          <w:ilvl w:val="0"/>
          <w:numId w:val="15"/>
        </w:numPr>
      </w:pPr>
      <w:r>
        <w:t>Finalise integration of the MoU-based cloud providers into the EOSC Compute platform (Georgia, Moldova, Latvia, T-Systems, CloudFerro, CNIC).</w:t>
      </w:r>
    </w:p>
    <w:p w14:paraId="0F3BA2C1" w14:textId="77777777" w:rsidR="00BD48C4" w:rsidRPr="004426B4" w:rsidRDefault="00BD48C4" w:rsidP="00DE3954">
      <w:pPr>
        <w:pStyle w:val="ListParagraph"/>
        <w:numPr>
          <w:ilvl w:val="0"/>
          <w:numId w:val="15"/>
        </w:numPr>
        <w:rPr>
          <w:rFonts w:ascii="Noto Sans Symbols" w:hAnsi="Noto Sans Symbols" w:cs="Times New Roman"/>
          <w:sz w:val="20"/>
          <w:szCs w:val="20"/>
        </w:rPr>
      </w:pPr>
      <w:r>
        <w:t>Negotiate integration with emerging national e-infrastructure consortia: Lithuania, Austria, Ireland, Taiwan.</w:t>
      </w:r>
    </w:p>
    <w:p w14:paraId="7DDF8F51" w14:textId="77777777" w:rsidR="00BD48C4" w:rsidRPr="004426B4" w:rsidRDefault="00BD48C4" w:rsidP="00DE3954">
      <w:pPr>
        <w:pStyle w:val="ListParagraph"/>
        <w:numPr>
          <w:ilvl w:val="0"/>
          <w:numId w:val="15"/>
        </w:numPr>
        <w:rPr>
          <w:rFonts w:ascii="Noto Sans Symbols" w:hAnsi="Noto Sans Symbols"/>
          <w:sz w:val="20"/>
          <w:szCs w:val="20"/>
        </w:rPr>
      </w:pPr>
      <w:r>
        <w:t>Discuss alignment (technical) and technology/experience exchange with peer-infrastructures outside Europe: TRIUMF (Canada), ARDC (Australia), NDRIO (Canada), C-DAC (India), CLAF (Latin America), CSIR MERAKA (South Africa).</w:t>
      </w:r>
    </w:p>
    <w:p w14:paraId="048A1908" w14:textId="77777777" w:rsidR="00BD48C4" w:rsidRDefault="00BD48C4" w:rsidP="00DE3954">
      <w:pPr>
        <w:pStyle w:val="ListParagraph"/>
        <w:numPr>
          <w:ilvl w:val="0"/>
          <w:numId w:val="15"/>
        </w:numPr>
      </w:pPr>
      <w:r>
        <w:t>Reach out to new countries where national infrastructure may exist: Belorusia, Israel.</w:t>
      </w:r>
    </w:p>
    <w:p w14:paraId="40EEEC19" w14:textId="77777777" w:rsidR="00BD48C4" w:rsidRPr="004426B4" w:rsidRDefault="00BD48C4" w:rsidP="00DE3954">
      <w:pPr>
        <w:pStyle w:val="ListParagraph"/>
        <w:numPr>
          <w:ilvl w:val="0"/>
          <w:numId w:val="15"/>
        </w:numPr>
        <w:rPr>
          <w:rFonts w:ascii="Noto Sans Symbols" w:hAnsi="Noto Sans Symbols" w:cs="Times New Roman"/>
          <w:sz w:val="20"/>
          <w:szCs w:val="20"/>
        </w:rPr>
      </w:pPr>
      <w:r>
        <w:t>After the HPC integration activity brings its first results, reach out to HPC sites/projects that are external to the EGI-ACE consortium to inform them about the results, to validate those, to facilitate uptake for sharing HPC systems in EOSC.</w:t>
      </w:r>
    </w:p>
    <w:p w14:paraId="28E44AA8" w14:textId="430E4F83" w:rsidR="00BD48C4" w:rsidRPr="004426B4" w:rsidRDefault="00BD48C4" w:rsidP="00DE3954">
      <w:pPr>
        <w:pStyle w:val="ListParagraph"/>
        <w:numPr>
          <w:ilvl w:val="0"/>
          <w:numId w:val="15"/>
        </w:numPr>
        <w:rPr>
          <w:rFonts w:ascii="Noto Sans Symbols" w:hAnsi="Noto Sans Symbols"/>
          <w:sz w:val="20"/>
          <w:szCs w:val="20"/>
        </w:rPr>
      </w:pPr>
      <w:r>
        <w:t>Prepare integration handbooks for service providers. The goal of these handbooks is to describe the various options for technical integration for new providers contributing to the EOSC compute platform delivered by EGI-ACE.</w:t>
      </w:r>
    </w:p>
    <w:p w14:paraId="170D29B6" w14:textId="77777777" w:rsidR="004426B4" w:rsidRPr="004426B4" w:rsidRDefault="004426B4" w:rsidP="004426B4">
      <w:pPr>
        <w:pStyle w:val="ListParagraph"/>
        <w:rPr>
          <w:rFonts w:ascii="Noto Sans Symbols" w:hAnsi="Noto Sans Symbols"/>
          <w:sz w:val="20"/>
          <w:szCs w:val="20"/>
        </w:rPr>
      </w:pPr>
    </w:p>
    <w:p w14:paraId="5910E51F" w14:textId="77777777" w:rsidR="00BD48C4" w:rsidRPr="004426B4" w:rsidRDefault="00BD48C4" w:rsidP="004426B4">
      <w:pPr>
        <w:pStyle w:val="Heading3"/>
      </w:pPr>
      <w:bookmarkStart w:id="35" w:name="_Toc79156099"/>
      <w:r w:rsidRPr="004426B4">
        <w:t>Content Providers</w:t>
      </w:r>
      <w:bookmarkEnd w:id="35"/>
    </w:p>
    <w:p w14:paraId="7832CB26" w14:textId="77777777" w:rsidR="00BD48C4" w:rsidRDefault="00BD48C4" w:rsidP="004426B4">
      <w:r>
        <w:t>To expand the content providers base (Data Spaces) in EGI-ACE, the following activities will be pursued:</w:t>
      </w:r>
    </w:p>
    <w:p w14:paraId="4FA8586E" w14:textId="3DA40D23" w:rsidR="00BD48C4" w:rsidRDefault="00BD48C4" w:rsidP="004426B4"/>
    <w:p w14:paraId="085555E5" w14:textId="1728B483" w:rsidR="00BD48C4" w:rsidRDefault="00BD48C4" w:rsidP="00DE3954">
      <w:pPr>
        <w:pStyle w:val="ListParagraph"/>
        <w:numPr>
          <w:ilvl w:val="0"/>
          <w:numId w:val="16"/>
        </w:numPr>
      </w:pPr>
      <w:r>
        <w:t xml:space="preserve">Promote the EGI-ACE call to scientific communities that are providing scientific </w:t>
      </w:r>
      <w:r w:rsidR="00660419">
        <w:t>data but</w:t>
      </w:r>
      <w:r>
        <w:t xml:space="preserve"> assumed to lack infrastructure for data exploitation.</w:t>
      </w:r>
    </w:p>
    <w:p w14:paraId="4CCCF52D" w14:textId="77777777" w:rsidR="00BD48C4" w:rsidRDefault="00BD48C4" w:rsidP="00DE3954">
      <w:pPr>
        <w:pStyle w:val="ListParagraph"/>
        <w:numPr>
          <w:ilvl w:val="0"/>
          <w:numId w:val="16"/>
        </w:numPr>
      </w:pPr>
      <w:r>
        <w:t>Continue the engagement with Big Data Value Association (BDVA). Monitoring the work done in the context of the BDVA TF10 - Data Sharing Spaces which focuses on supporting the realisation of the potential of European Data Sharing Spaces.</w:t>
      </w:r>
    </w:p>
    <w:p w14:paraId="6DE6A805" w14:textId="77777777" w:rsidR="00BD48C4" w:rsidRDefault="00BD48C4" w:rsidP="00DE3954">
      <w:pPr>
        <w:pStyle w:val="ListParagraph"/>
        <w:numPr>
          <w:ilvl w:val="0"/>
          <w:numId w:val="16"/>
        </w:numPr>
      </w:pPr>
      <w:r>
        <w:t>Monitor the Horizon Europe / Digital Europe work programmes to find relevant calls in this topic and prepare a consortium with content providers. </w:t>
      </w:r>
    </w:p>
    <w:p w14:paraId="44C8BE81" w14:textId="5998C378" w:rsidR="00BD48C4" w:rsidRDefault="00BD48C4" w:rsidP="00BD48C4">
      <w:pPr>
        <w:rPr>
          <w:rFonts w:ascii="Times New Roman" w:hAnsi="Times New Roman" w:cs="Times New Roman"/>
          <w:sz w:val="24"/>
          <w:szCs w:val="24"/>
        </w:rPr>
      </w:pPr>
    </w:p>
    <w:p w14:paraId="644129E9" w14:textId="77777777" w:rsidR="00BD48C4" w:rsidRPr="004426B4" w:rsidRDefault="00BD48C4" w:rsidP="004426B4">
      <w:pPr>
        <w:pStyle w:val="Heading3"/>
      </w:pPr>
      <w:bookmarkStart w:id="36" w:name="_Toc79156100"/>
      <w:r w:rsidRPr="004426B4">
        <w:t>Tracking of Service and Content Providers opportunities</w:t>
      </w:r>
      <w:bookmarkEnd w:id="36"/>
    </w:p>
    <w:p w14:paraId="7414ED11" w14:textId="1CEBE688" w:rsidR="00E27CB7" w:rsidRDefault="00BD48C4" w:rsidP="004426B4">
      <w:r>
        <w:t>The engagement opportunities for supporting new service and content providers is tracked in the EGI Confluence space and Jira.</w:t>
      </w:r>
    </w:p>
    <w:p w14:paraId="20F7C3DA" w14:textId="7DFE1C9B" w:rsidR="00E27CB7" w:rsidRDefault="00E27CB7"/>
    <w:p w14:paraId="75EC7916" w14:textId="77777777" w:rsidR="00BB7CBF" w:rsidRPr="00BB7CBF" w:rsidRDefault="00BB7CBF" w:rsidP="00BB7CBF">
      <w:pPr>
        <w:pStyle w:val="Heading1"/>
      </w:pPr>
      <w:bookmarkStart w:id="37" w:name="_Toc79156101"/>
      <w:r w:rsidRPr="00BB7CBF">
        <w:lastRenderedPageBreak/>
        <w:t>Communications</w:t>
      </w:r>
      <w:bookmarkEnd w:id="37"/>
    </w:p>
    <w:p w14:paraId="4C3CC473" w14:textId="5BF9C8CA" w:rsidR="00BB7CBF" w:rsidRDefault="00BB7CBF" w:rsidP="00BB7CBF">
      <w:pPr>
        <w:pStyle w:val="NormalWeb"/>
        <w:spacing w:before="0" w:beforeAutospacing="0" w:after="120" w:afterAutospacing="0"/>
        <w:jc w:val="both"/>
      </w:pPr>
      <w:r>
        <w:rPr>
          <w:rFonts w:ascii="Arial" w:hAnsi="Arial" w:cs="Arial"/>
          <w:color w:val="000000"/>
          <w:sz w:val="22"/>
          <w:szCs w:val="22"/>
        </w:rPr>
        <w:t>Communication activities within the EGI-ACE project will support the outreach and visibility of the project. This section of the deliverable describes the initial plan, focusing on the most appropriate content for the relevant target audiences. Communication activities will create content and disseminate this through the relevant channels, whereas the engagement activities will focus more on creating interactions, offering room for initial exploitation of the project results, which has been described in the previous section of this plan. In the context of EGI-ACE, lessons learned from previous relevant projects (</w:t>
      </w:r>
      <w:r w:rsidR="00660419">
        <w:rPr>
          <w:rFonts w:ascii="Arial" w:hAnsi="Arial" w:cs="Arial"/>
          <w:color w:val="000000"/>
          <w:sz w:val="22"/>
          <w:szCs w:val="22"/>
        </w:rPr>
        <w:t>e.g.,</w:t>
      </w:r>
      <w:r>
        <w:rPr>
          <w:rFonts w:ascii="Arial" w:hAnsi="Arial" w:cs="Arial"/>
          <w:color w:val="000000"/>
          <w:sz w:val="22"/>
          <w:szCs w:val="22"/>
        </w:rPr>
        <w:t xml:space="preserve"> EOSC-hub), and established relationships with other projects and infrastructures, serve as valuable input.</w:t>
      </w:r>
    </w:p>
    <w:p w14:paraId="52493EE7" w14:textId="2264E18D" w:rsidR="00BB7CBF" w:rsidRDefault="00BB7CBF" w:rsidP="00BB7CBF"/>
    <w:p w14:paraId="7645D990" w14:textId="5CFDD626" w:rsidR="00BB7CBF" w:rsidRPr="00BB7CBF" w:rsidRDefault="00BB7CBF" w:rsidP="00BB7CBF">
      <w:pPr>
        <w:pStyle w:val="Heading2"/>
      </w:pPr>
      <w:bookmarkStart w:id="38" w:name="_Toc79156102"/>
      <w:r>
        <w:t>Dissemination and engagement support</w:t>
      </w:r>
      <w:bookmarkEnd w:id="38"/>
    </w:p>
    <w:p w14:paraId="70B84EB0" w14:textId="3A1C707D" w:rsidR="00BB7CBF" w:rsidRDefault="00BB7CBF" w:rsidP="00BB7CBF">
      <w:r>
        <w:t xml:space="preserve">The earlier phase of the project will mainly focus on digital dissemination and engagement activities. As the global pandemic will not allow for face-to-face events yet, online webinars and meetings will be the main tools to ensure all target audiences and stakeholders stay </w:t>
      </w:r>
      <w:r w:rsidR="00660419">
        <w:t>up to date</w:t>
      </w:r>
      <w:r>
        <w:t xml:space="preserve"> on the latest developments of the project. EGI-ACE related topics will be part of the EGI webinar series, which are planned periodically.</w:t>
      </w:r>
    </w:p>
    <w:p w14:paraId="69AFACFF" w14:textId="77777777" w:rsidR="00BB7CBF" w:rsidRDefault="00BB7CBF" w:rsidP="00BB7CBF"/>
    <w:p w14:paraId="138CA49B" w14:textId="77777777" w:rsidR="00BB7CBF" w:rsidRDefault="00BB7CBF" w:rsidP="00BB7CBF">
      <w:r>
        <w:t>A more detailed dissemination plan will be embedded in D1.4 Dissemination and Exploitation plan, which will also include IP management, exploitation paths, and adoption. In this deliverable, an overview of the dissemination activities will be mentioned in support of the communication plans.</w:t>
      </w:r>
    </w:p>
    <w:p w14:paraId="15938C5A" w14:textId="77777777" w:rsidR="00BB7CBF" w:rsidRDefault="00BB7CBF" w:rsidP="00BB7CBF"/>
    <w:p w14:paraId="587C1B75" w14:textId="77777777" w:rsidR="00BB7CBF" w:rsidRDefault="00BB7CBF" w:rsidP="00BB7CBF">
      <w:r>
        <w:t>Online communication channels will play an important role in the dissemination of the project. Platforms such as social media, newsletters, and websites will be populated with case studies, call for proposals, news items, explanatory videos and infographics. The project outcomes and results will additionally benefit from scientific journals, online events/webinars and training sessions, depending on the audience.</w:t>
      </w:r>
    </w:p>
    <w:p w14:paraId="2C362B46" w14:textId="77777777" w:rsidR="00BB7CBF" w:rsidRDefault="00BB7CBF" w:rsidP="00BB7CBF"/>
    <w:p w14:paraId="3526F91E" w14:textId="77777777" w:rsidR="00BB7CBF" w:rsidRDefault="00BB7CBF" w:rsidP="00BB7CBF">
      <w:r>
        <w:t>An initial sketch of the dissemination activities, in support of communication, for each stakeholder category is displayed below. The table includes examples, objectives and appropriate indicators to measure the impact.</w:t>
      </w:r>
    </w:p>
    <w:p w14:paraId="05284A37" w14:textId="46D76BA0" w:rsidR="0080338C" w:rsidRDefault="0080338C" w:rsidP="004426B4"/>
    <w:p w14:paraId="1EF9A25E"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p w14:paraId="69D6B35B" w14:textId="77777777" w:rsidR="00BB7CBF" w:rsidRPr="00BB7CBF" w:rsidRDefault="00BB7CBF" w:rsidP="00BB7CBF">
      <w:pPr>
        <w:spacing w:line="240" w:lineRule="auto"/>
        <w:rPr>
          <w:rFonts w:ascii="Times New Roman" w:eastAsia="Times New Roman" w:hAnsi="Times New Roman" w:cs="Times New Roman"/>
          <w:spacing w:val="0"/>
          <w:sz w:val="24"/>
          <w:szCs w:val="24"/>
          <w:lang w:eastAsia="en-GB"/>
        </w:rPr>
      </w:pPr>
      <w:r w:rsidRPr="00BB7CBF">
        <w:rPr>
          <w:rFonts w:eastAsia="Times New Roman"/>
          <w:b/>
          <w:bCs/>
          <w:color w:val="000000"/>
          <w:spacing w:val="0"/>
          <w:lang w:eastAsia="en-GB"/>
        </w:rPr>
        <w:t>Target audience 1 - stakeholder category: users</w:t>
      </w:r>
    </w:p>
    <w:tbl>
      <w:tblPr>
        <w:tblW w:w="0" w:type="auto"/>
        <w:tblCellMar>
          <w:top w:w="15" w:type="dxa"/>
          <w:left w:w="15" w:type="dxa"/>
          <w:bottom w:w="15" w:type="dxa"/>
          <w:right w:w="15" w:type="dxa"/>
        </w:tblCellMar>
        <w:tblLook w:val="04A0" w:firstRow="1" w:lastRow="0" w:firstColumn="1" w:lastColumn="0" w:noHBand="0" w:noVBand="1"/>
      </w:tblPr>
      <w:tblGrid>
        <w:gridCol w:w="2001"/>
        <w:gridCol w:w="1783"/>
        <w:gridCol w:w="2694"/>
        <w:gridCol w:w="2528"/>
      </w:tblGrid>
      <w:tr w:rsidR="00BB7CBF" w:rsidRPr="00BB7CBF" w14:paraId="632CF382"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CABA7A3"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Communication activity</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04B028B"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8AD386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Dissemination output(s) and example(s)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858CFA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Impact indicators</w:t>
            </w:r>
          </w:p>
          <w:p w14:paraId="22243C6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tc>
      </w:tr>
      <w:tr w:rsidR="00BB7CBF" w:rsidRPr="00BB7CBF" w14:paraId="74CBD8EB"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6AAC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Promote call for use cases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17081"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Inform users about the offering and how it supports their activities. This includes informing about the application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5B5CB"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Dedicated webpage on the call</w:t>
            </w:r>
          </w:p>
          <w:p w14:paraId="7D2BF7AC"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Newsletter items</w:t>
            </w:r>
          </w:p>
          <w:p w14:paraId="1AC973E7"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Social media posts</w:t>
            </w:r>
          </w:p>
          <w:p w14:paraId="3D70267B"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p w14:paraId="1281140E"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Posts on the EOSC Liaison Platform</w:t>
            </w:r>
          </w:p>
          <w:p w14:paraId="7CEB089E"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Add to the EOSC Portal</w:t>
            </w:r>
          </w:p>
          <w:p w14:paraId="5FB683B1"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Include/mention in relevant events, webinars, training sessions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70586"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 of applicants gained through the dissemination outputs</w:t>
            </w:r>
          </w:p>
        </w:tc>
      </w:tr>
      <w:tr w:rsidR="00BB7CBF" w:rsidRPr="00BB7CBF" w14:paraId="6782B872"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D974C"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Write use cases/success stories to illustrate the service uptake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2160C"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Create awareness of the impact of the EGI-ACE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4C997"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Populate use cases section on website</w:t>
            </w:r>
          </w:p>
          <w:p w14:paraId="5BB669D0"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Newsletter items</w:t>
            </w:r>
          </w:p>
          <w:p w14:paraId="0006471A"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Social media posts</w:t>
            </w:r>
          </w:p>
          <w:p w14:paraId="0BE27190"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Add to relevant scientific journals</w:t>
            </w:r>
          </w:p>
          <w:p w14:paraId="092B4EE0"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Presentations during relevant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D92ED" w14:textId="77777777" w:rsidR="00BB7CBF" w:rsidRPr="00BB7CBF" w:rsidRDefault="00BB7CBF" w:rsidP="00DE3954">
            <w:pPr>
              <w:numPr>
                <w:ilvl w:val="0"/>
                <w:numId w:val="1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Engagement statistics on online platforms</w:t>
            </w:r>
          </w:p>
          <w:p w14:paraId="357A748B" w14:textId="77777777" w:rsidR="00BB7CBF" w:rsidRPr="00BB7CBF" w:rsidRDefault="00BB7CBF" w:rsidP="00DE3954">
            <w:pPr>
              <w:numPr>
                <w:ilvl w:val="0"/>
                <w:numId w:val="1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times use case(s) used in presentations during relevant events</w:t>
            </w:r>
          </w:p>
          <w:p w14:paraId="35D5D615" w14:textId="77777777" w:rsidR="00BB7CBF" w:rsidRPr="00BB7CBF" w:rsidRDefault="00BB7CBF" w:rsidP="00DE3954">
            <w:pPr>
              <w:numPr>
                <w:ilvl w:val="0"/>
                <w:numId w:val="1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scientific journals use case(s) are included</w:t>
            </w:r>
          </w:p>
        </w:tc>
      </w:tr>
      <w:tr w:rsidR="00BB7CBF" w:rsidRPr="00BB7CBF" w14:paraId="1B7EC9D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ADEE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Promote webinars, training sessions and other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7316A"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Inform and invite users to informative and interactive knowledge sharing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FB15B" w14:textId="77777777" w:rsidR="00BB7CBF" w:rsidRPr="00BB7CBF" w:rsidRDefault="00BB7CBF" w:rsidP="00DE3954">
            <w:pPr>
              <w:numPr>
                <w:ilvl w:val="0"/>
                <w:numId w:val="2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Highlighted webpage on EGI-ACE events</w:t>
            </w:r>
          </w:p>
          <w:p w14:paraId="2B33E805" w14:textId="77777777" w:rsidR="00BB7CBF" w:rsidRPr="00BB7CBF" w:rsidRDefault="00BB7CBF" w:rsidP="00DE3954">
            <w:pPr>
              <w:numPr>
                <w:ilvl w:val="0"/>
                <w:numId w:val="2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Newsletter items</w:t>
            </w:r>
          </w:p>
          <w:p w14:paraId="0158DA51" w14:textId="77777777" w:rsidR="00BB7CBF" w:rsidRPr="00BB7CBF" w:rsidRDefault="00BB7CBF" w:rsidP="00DE3954">
            <w:pPr>
              <w:numPr>
                <w:ilvl w:val="0"/>
                <w:numId w:val="2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Social media posts</w:t>
            </w:r>
          </w:p>
          <w:p w14:paraId="48BC0860" w14:textId="77777777" w:rsidR="00BB7CBF" w:rsidRPr="00BB7CBF" w:rsidRDefault="00BB7CBF" w:rsidP="00DE3954">
            <w:pPr>
              <w:numPr>
                <w:ilvl w:val="0"/>
                <w:numId w:val="2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E" w14:textId="77777777" w:rsidR="00BB7CBF" w:rsidRPr="00BB7CBF" w:rsidRDefault="00BB7CBF" w:rsidP="00DE3954">
            <w:pPr>
              <w:numPr>
                <w:ilvl w:val="0"/>
                <w:numId w:val="2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Engagement statistics on online platforms</w:t>
            </w:r>
          </w:p>
          <w:p w14:paraId="67763B79" w14:textId="77777777" w:rsidR="00BB7CBF" w:rsidRPr="00BB7CBF" w:rsidRDefault="00BB7CBF" w:rsidP="00DE3954">
            <w:pPr>
              <w:numPr>
                <w:ilvl w:val="0"/>
                <w:numId w:val="2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Click-through statistics to registration forms on online platforms</w:t>
            </w:r>
          </w:p>
          <w:p w14:paraId="3DD47AFB" w14:textId="77777777" w:rsidR="00BB7CBF" w:rsidRPr="00BB7CBF" w:rsidRDefault="00BB7CBF" w:rsidP="00DE3954">
            <w:pPr>
              <w:numPr>
                <w:ilvl w:val="0"/>
                <w:numId w:val="2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participants finding out about the event via the used channels (newsletter, social media, email, webpage)</w:t>
            </w:r>
          </w:p>
        </w:tc>
      </w:tr>
      <w:tr w:rsidR="00BB7CBF" w:rsidRPr="00BB7CBF" w14:paraId="5B7820F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25B6D"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Publish specific impact reports of Data Spaces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5D61"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Inform, create awareness, share impact of EGI-ACE for the Data Spaces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D4AF4" w14:textId="77777777" w:rsidR="00BB7CBF" w:rsidRPr="00BB7CBF" w:rsidRDefault="00BB7CBF" w:rsidP="00DE3954">
            <w:pPr>
              <w:numPr>
                <w:ilvl w:val="0"/>
                <w:numId w:val="22"/>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Brochure/leaflet on the project’s impact for each Data Space available online and for print</w:t>
            </w:r>
          </w:p>
          <w:p w14:paraId="126117A9" w14:textId="77777777" w:rsidR="00BB7CBF" w:rsidRPr="00BB7CBF" w:rsidRDefault="00BB7CBF" w:rsidP="00DE3954">
            <w:pPr>
              <w:numPr>
                <w:ilvl w:val="0"/>
                <w:numId w:val="22"/>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Social media posts</w:t>
            </w:r>
          </w:p>
          <w:p w14:paraId="31D55788" w14:textId="77777777" w:rsidR="00BB7CBF" w:rsidRPr="00BB7CBF" w:rsidRDefault="00BB7CBF" w:rsidP="00DE3954">
            <w:pPr>
              <w:numPr>
                <w:ilvl w:val="0"/>
                <w:numId w:val="22"/>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BCB87" w14:textId="77777777" w:rsidR="00BB7CBF" w:rsidRPr="00BB7CBF" w:rsidRDefault="00BB7CBF" w:rsidP="00DE3954">
            <w:pPr>
              <w:numPr>
                <w:ilvl w:val="0"/>
                <w:numId w:val="23"/>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clicks and downloads</w:t>
            </w:r>
          </w:p>
          <w:p w14:paraId="6E0BF30D" w14:textId="77777777" w:rsidR="00BB7CBF" w:rsidRPr="00BB7CBF" w:rsidRDefault="00BB7CBF" w:rsidP="00DE3954">
            <w:pPr>
              <w:numPr>
                <w:ilvl w:val="0"/>
                <w:numId w:val="23"/>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printed versions collected during events</w:t>
            </w:r>
          </w:p>
        </w:tc>
      </w:tr>
    </w:tbl>
    <w:p w14:paraId="5148C2D9" w14:textId="65D92406" w:rsidR="00BB7CBF" w:rsidRDefault="00BB7CBF" w:rsidP="004426B4"/>
    <w:p w14:paraId="365FADD2" w14:textId="77777777" w:rsidR="00BB7CBF" w:rsidRPr="00BB7CBF" w:rsidRDefault="00BB7CBF" w:rsidP="00BB7CBF">
      <w:pPr>
        <w:spacing w:line="240" w:lineRule="auto"/>
        <w:rPr>
          <w:rFonts w:ascii="Times New Roman" w:eastAsia="Times New Roman" w:hAnsi="Times New Roman" w:cs="Times New Roman"/>
          <w:spacing w:val="0"/>
          <w:sz w:val="24"/>
          <w:szCs w:val="24"/>
          <w:lang w:eastAsia="en-GB"/>
        </w:rPr>
      </w:pPr>
      <w:r w:rsidRPr="00BB7CBF">
        <w:rPr>
          <w:rFonts w:eastAsia="Times New Roman"/>
          <w:b/>
          <w:bCs/>
          <w:color w:val="000000"/>
          <w:spacing w:val="0"/>
          <w:lang w:eastAsia="en-GB"/>
        </w:rPr>
        <w:t>Target audience 2 - stakeholder category: service and content providers for research</w:t>
      </w:r>
    </w:p>
    <w:tbl>
      <w:tblPr>
        <w:tblW w:w="0" w:type="auto"/>
        <w:tblCellMar>
          <w:top w:w="15" w:type="dxa"/>
          <w:left w:w="15" w:type="dxa"/>
          <w:bottom w:w="15" w:type="dxa"/>
          <w:right w:w="15" w:type="dxa"/>
        </w:tblCellMar>
        <w:tblLook w:val="04A0" w:firstRow="1" w:lastRow="0" w:firstColumn="1" w:lastColumn="0" w:noHBand="0" w:noVBand="1"/>
      </w:tblPr>
      <w:tblGrid>
        <w:gridCol w:w="2254"/>
        <w:gridCol w:w="1933"/>
        <w:gridCol w:w="2414"/>
        <w:gridCol w:w="2405"/>
      </w:tblGrid>
      <w:tr w:rsidR="00BB7CBF" w:rsidRPr="00BB7CBF" w14:paraId="7F9FBD57"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F9C1BF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Communication activity</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2EABCC8"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25938D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Dissemination output(s) and example(s)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3E7925D"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Impact indicators</w:t>
            </w:r>
          </w:p>
          <w:p w14:paraId="05E6BAFA"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tc>
      </w:tr>
      <w:tr w:rsidR="00BB7CBF" w:rsidRPr="00BB7CBF" w14:paraId="05229022"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FBF79"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Create guidelines on how to join the EOSC Compute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14B03"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Get information across on how to join the EOSC Compute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7ABED" w14:textId="77777777" w:rsidR="00BB7CBF" w:rsidRPr="00BB7CBF" w:rsidRDefault="00BB7CBF" w:rsidP="00DE3954">
            <w:pPr>
              <w:numPr>
                <w:ilvl w:val="0"/>
                <w:numId w:val="24"/>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Infographic style quick guide available online and for print</w:t>
            </w:r>
          </w:p>
          <w:p w14:paraId="42CB6410" w14:textId="77777777" w:rsidR="00BB7CBF" w:rsidRPr="00BB7CBF" w:rsidRDefault="00BB7CBF" w:rsidP="00DE3954">
            <w:pPr>
              <w:numPr>
                <w:ilvl w:val="0"/>
                <w:numId w:val="24"/>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A7FCC" w14:textId="77777777" w:rsidR="00BB7CBF" w:rsidRPr="00BB7CBF" w:rsidRDefault="00BB7CBF" w:rsidP="00DE3954">
            <w:pPr>
              <w:numPr>
                <w:ilvl w:val="0"/>
                <w:numId w:val="2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clicks and downloads</w:t>
            </w:r>
          </w:p>
          <w:p w14:paraId="6695819C" w14:textId="77777777" w:rsidR="00BB7CBF" w:rsidRPr="00BB7CBF" w:rsidRDefault="00BB7CBF" w:rsidP="00DE3954">
            <w:pPr>
              <w:numPr>
                <w:ilvl w:val="0"/>
                <w:numId w:val="2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printed versions collected during events</w:t>
            </w:r>
          </w:p>
          <w:p w14:paraId="109A28F9" w14:textId="77777777" w:rsidR="00BB7CBF" w:rsidRPr="00BB7CBF" w:rsidRDefault="00BB7CBF" w:rsidP="00DE3954">
            <w:pPr>
              <w:numPr>
                <w:ilvl w:val="0"/>
                <w:numId w:val="2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interactions after targeted emails sent</w:t>
            </w:r>
          </w:p>
        </w:tc>
      </w:tr>
      <w:tr w:rsidR="00BB7CBF" w:rsidRPr="00BB7CBF" w14:paraId="3A3FB26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01A4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Demonstrate (HPC) integration in EOSC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C0868"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Show the impact of EGI-ACE as means of integration in EOSC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B3AA0" w14:textId="77777777" w:rsidR="00BB7CBF" w:rsidRPr="00BB7CBF" w:rsidRDefault="00BB7CBF" w:rsidP="00DE3954">
            <w:pPr>
              <w:numPr>
                <w:ilvl w:val="0"/>
                <w:numId w:val="26"/>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Use cases available online</w:t>
            </w:r>
          </w:p>
          <w:p w14:paraId="0864D27D" w14:textId="77777777" w:rsidR="00BB7CBF" w:rsidRPr="00BB7CBF" w:rsidRDefault="00BB7CBF" w:rsidP="00DE3954">
            <w:pPr>
              <w:numPr>
                <w:ilvl w:val="0"/>
                <w:numId w:val="26"/>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Newsletter item</w:t>
            </w:r>
          </w:p>
          <w:p w14:paraId="1EEBA808" w14:textId="77777777" w:rsidR="00BB7CBF" w:rsidRPr="00BB7CBF" w:rsidRDefault="00BB7CBF" w:rsidP="00DE3954">
            <w:pPr>
              <w:numPr>
                <w:ilvl w:val="0"/>
                <w:numId w:val="26"/>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9EB3C" w14:textId="77777777" w:rsidR="00BB7CBF" w:rsidRPr="00BB7CBF" w:rsidRDefault="00BB7CBF" w:rsidP="00DE3954">
            <w:pPr>
              <w:numPr>
                <w:ilvl w:val="0"/>
                <w:numId w:val="2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page visits and other relevant page statistics</w:t>
            </w:r>
          </w:p>
          <w:p w14:paraId="18E23CB5" w14:textId="77777777" w:rsidR="00BB7CBF" w:rsidRPr="00BB7CBF" w:rsidRDefault="00BB7CBF" w:rsidP="00DE3954">
            <w:pPr>
              <w:numPr>
                <w:ilvl w:val="0"/>
                <w:numId w:val="2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requests to partner with the project or use guidelines</w:t>
            </w:r>
          </w:p>
        </w:tc>
      </w:tr>
    </w:tbl>
    <w:p w14:paraId="38AC4B0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p w14:paraId="44C60535" w14:textId="77777777" w:rsidR="00BB7CBF" w:rsidRPr="00BB7CBF" w:rsidRDefault="00BB7CBF" w:rsidP="00BB7CBF">
      <w:pPr>
        <w:spacing w:line="240" w:lineRule="auto"/>
        <w:rPr>
          <w:rFonts w:ascii="Times New Roman" w:eastAsia="Times New Roman" w:hAnsi="Times New Roman" w:cs="Times New Roman"/>
          <w:spacing w:val="0"/>
          <w:sz w:val="24"/>
          <w:szCs w:val="24"/>
          <w:lang w:eastAsia="en-GB"/>
        </w:rPr>
      </w:pPr>
      <w:r w:rsidRPr="00BB7CBF">
        <w:rPr>
          <w:rFonts w:eastAsia="Times New Roman"/>
          <w:b/>
          <w:bCs/>
          <w:color w:val="000000"/>
          <w:spacing w:val="0"/>
          <w:lang w:eastAsia="en-GB"/>
        </w:rPr>
        <w:t>Target audience 3 - stakeholder category: EOSC Governance and Core</w:t>
      </w:r>
    </w:p>
    <w:tbl>
      <w:tblPr>
        <w:tblW w:w="0" w:type="auto"/>
        <w:tblCellMar>
          <w:top w:w="15" w:type="dxa"/>
          <w:left w:w="15" w:type="dxa"/>
          <w:bottom w:w="15" w:type="dxa"/>
          <w:right w:w="15" w:type="dxa"/>
        </w:tblCellMar>
        <w:tblLook w:val="04A0" w:firstRow="1" w:lastRow="0" w:firstColumn="1" w:lastColumn="0" w:noHBand="0" w:noVBand="1"/>
      </w:tblPr>
      <w:tblGrid>
        <w:gridCol w:w="2178"/>
        <w:gridCol w:w="1828"/>
        <w:gridCol w:w="2581"/>
        <w:gridCol w:w="2419"/>
      </w:tblGrid>
      <w:tr w:rsidR="00BB7CBF" w:rsidRPr="00BB7CBF" w14:paraId="0D6336DF"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BC2A3A8"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Communication activity</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50D6953"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E8E9AC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Dissemination output(s) and example(s)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FD38C7E"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Impact indicators</w:t>
            </w:r>
          </w:p>
          <w:p w14:paraId="51C1A85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tc>
      </w:tr>
      <w:tr w:rsidR="00BB7CBF" w:rsidRPr="00BB7CBF" w14:paraId="3ACE6903"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CBDC3"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 xml:space="preserve">Vocalise and visualise the project’s contributions to EOSC in various </w:t>
            </w:r>
            <w:r w:rsidRPr="00BB7CBF">
              <w:rPr>
                <w:rFonts w:eastAsia="Times New Roman"/>
                <w:color w:val="000000"/>
                <w:spacing w:val="0"/>
                <w:lang w:eastAsia="en-GB"/>
              </w:rPr>
              <w:lastRenderedPageBreak/>
              <w:t>communication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8B6E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Show the impact and importance of EGI-ACE to EOSC and the association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CDC2A"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Use cases available online</w:t>
            </w:r>
          </w:p>
          <w:p w14:paraId="33B6E57D"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Data Spaces impact reports available online and offline</w:t>
            </w:r>
          </w:p>
          <w:p w14:paraId="0A8EC906"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lastRenderedPageBreak/>
              <w:t>Social media posts directly targeting the EOSC Association</w:t>
            </w:r>
          </w:p>
          <w:p w14:paraId="22C2B224"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Presentations during relevant events</w:t>
            </w:r>
          </w:p>
          <w:p w14:paraId="2238C315"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Posts on EOSC Liaison platform</w:t>
            </w:r>
          </w:p>
          <w:p w14:paraId="76A0B259"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Posts on the Horizon Results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7099B" w14:textId="77777777" w:rsidR="00BB7CBF" w:rsidRPr="00BB7CBF" w:rsidRDefault="00BB7CBF" w:rsidP="00DE3954">
            <w:pPr>
              <w:numPr>
                <w:ilvl w:val="0"/>
                <w:numId w:val="2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lastRenderedPageBreak/>
              <w:t>Page statistics</w:t>
            </w:r>
          </w:p>
          <w:p w14:paraId="736829CA" w14:textId="77777777" w:rsidR="00BB7CBF" w:rsidRPr="00BB7CBF" w:rsidRDefault="00BB7CBF" w:rsidP="00DE3954">
            <w:pPr>
              <w:numPr>
                <w:ilvl w:val="0"/>
                <w:numId w:val="2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printed versions collected</w:t>
            </w:r>
          </w:p>
          <w:p w14:paraId="7E182A35" w14:textId="77777777" w:rsidR="00BB7CBF" w:rsidRPr="00BB7CBF" w:rsidRDefault="00BB7CBF" w:rsidP="00DE3954">
            <w:pPr>
              <w:numPr>
                <w:ilvl w:val="0"/>
                <w:numId w:val="2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lastRenderedPageBreak/>
              <w:t>Social media engagement statistics</w:t>
            </w:r>
          </w:p>
          <w:p w14:paraId="00182EF7" w14:textId="77777777" w:rsidR="00BB7CBF" w:rsidRPr="00BB7CBF" w:rsidRDefault="00BB7CBF" w:rsidP="00DE3954">
            <w:pPr>
              <w:numPr>
                <w:ilvl w:val="0"/>
                <w:numId w:val="2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Engagement after presentations</w:t>
            </w:r>
          </w:p>
        </w:tc>
      </w:tr>
      <w:tr w:rsidR="00BB7CBF" w:rsidRPr="00BB7CBF" w14:paraId="05583B0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F632C"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Inform relevant EOSC task forces about activities, results, engagement possibilities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C503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Proposing synergies and collaborations between the relevant EOSC task forces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F62BF" w14:textId="77777777" w:rsidR="00BB7CBF" w:rsidRPr="00BB7CBF" w:rsidRDefault="00BB7CBF" w:rsidP="00DE3954">
            <w:pPr>
              <w:numPr>
                <w:ilvl w:val="0"/>
                <w:numId w:val="3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specific mailing lists</w:t>
            </w:r>
          </w:p>
          <w:p w14:paraId="5CCBF567" w14:textId="77777777" w:rsidR="00BB7CBF" w:rsidRPr="00BB7CBF" w:rsidRDefault="00BB7CBF" w:rsidP="00DE3954">
            <w:pPr>
              <w:numPr>
                <w:ilvl w:val="0"/>
                <w:numId w:val="30"/>
              </w:numPr>
              <w:spacing w:after="0" w:line="240" w:lineRule="auto"/>
              <w:jc w:val="left"/>
              <w:textAlignment w:val="baseline"/>
              <w:rPr>
                <w:rFonts w:eastAsia="Times New Roman"/>
                <w:color w:val="000000"/>
                <w:spacing w:val="0"/>
                <w:lang w:val="fr-FR" w:eastAsia="en-GB"/>
              </w:rPr>
            </w:pPr>
            <w:r w:rsidRPr="00BB7CBF">
              <w:rPr>
                <w:rFonts w:eastAsia="Times New Roman"/>
                <w:color w:val="000000"/>
                <w:spacing w:val="0"/>
                <w:lang w:val="fr-FR" w:eastAsia="en-GB"/>
              </w:rPr>
              <w:t>Posts on EOSC Liaison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25D37" w14:textId="77777777" w:rsidR="00BB7CBF" w:rsidRPr="00BB7CBF" w:rsidRDefault="00BB7CBF" w:rsidP="00DE3954">
            <w:pPr>
              <w:numPr>
                <w:ilvl w:val="0"/>
                <w:numId w:val="3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joint presentations or booth attendances</w:t>
            </w:r>
          </w:p>
          <w:p w14:paraId="650ED6ED" w14:textId="77777777" w:rsidR="00BB7CBF" w:rsidRPr="00BB7CBF" w:rsidRDefault="00BB7CBF" w:rsidP="00DE3954">
            <w:pPr>
              <w:numPr>
                <w:ilvl w:val="0"/>
                <w:numId w:val="3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engagement activities leading to collaborative activities</w:t>
            </w:r>
          </w:p>
        </w:tc>
      </w:tr>
      <w:tr w:rsidR="00BB7CBF" w:rsidRPr="00BB7CBF" w14:paraId="4F58885D"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D8231"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Interact with providers of EOSC Core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854E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Contribute to development and improvement process of EOSC Core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F4B6F" w14:textId="77777777" w:rsidR="00BB7CBF" w:rsidRPr="00BB7CBF" w:rsidRDefault="00BB7CBF" w:rsidP="00DE3954">
            <w:pPr>
              <w:numPr>
                <w:ilvl w:val="0"/>
                <w:numId w:val="32"/>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Direct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DCFC5"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Implementation of feedback</w:t>
            </w:r>
          </w:p>
        </w:tc>
      </w:tr>
    </w:tbl>
    <w:p w14:paraId="127442C9"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p w14:paraId="1132DB2F" w14:textId="77777777" w:rsidR="00BB7CBF" w:rsidRPr="00BB7CBF" w:rsidRDefault="00BB7CBF" w:rsidP="00BB7CBF">
      <w:pPr>
        <w:spacing w:line="240" w:lineRule="auto"/>
        <w:rPr>
          <w:rFonts w:ascii="Times New Roman" w:eastAsia="Times New Roman" w:hAnsi="Times New Roman" w:cs="Times New Roman"/>
          <w:spacing w:val="0"/>
          <w:sz w:val="24"/>
          <w:szCs w:val="24"/>
          <w:lang w:eastAsia="en-GB"/>
        </w:rPr>
      </w:pPr>
      <w:r w:rsidRPr="00BB7CBF">
        <w:rPr>
          <w:rFonts w:eastAsia="Times New Roman"/>
          <w:b/>
          <w:bCs/>
          <w:color w:val="000000"/>
          <w:spacing w:val="0"/>
          <w:lang w:eastAsia="en-GB"/>
        </w:rPr>
        <w:t>Target audience 4 - stakeholder category: peer initiatives</w:t>
      </w:r>
    </w:p>
    <w:tbl>
      <w:tblPr>
        <w:tblW w:w="0" w:type="auto"/>
        <w:tblCellMar>
          <w:top w:w="15" w:type="dxa"/>
          <w:left w:w="15" w:type="dxa"/>
          <w:bottom w:w="15" w:type="dxa"/>
          <w:right w:w="15" w:type="dxa"/>
        </w:tblCellMar>
        <w:tblLook w:val="04A0" w:firstRow="1" w:lastRow="0" w:firstColumn="1" w:lastColumn="0" w:noHBand="0" w:noVBand="1"/>
      </w:tblPr>
      <w:tblGrid>
        <w:gridCol w:w="1763"/>
        <w:gridCol w:w="1385"/>
        <w:gridCol w:w="3590"/>
        <w:gridCol w:w="2268"/>
      </w:tblGrid>
      <w:tr w:rsidR="00BB7CBF" w:rsidRPr="00BB7CBF" w14:paraId="4DCE4EEC"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70F5C75"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Communication activity</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35AF228"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308D9D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Dissemination output(s) and example(s)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5993FB4"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Impact indicators</w:t>
            </w:r>
          </w:p>
          <w:p w14:paraId="432DC43E"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tc>
      </w:tr>
      <w:tr w:rsidR="00BB7CBF" w:rsidRPr="00BB7CBF" w14:paraId="602BF611"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689C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Reach out to INFRA-EOSC07 projects and EOSC Future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F78AC"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Keep projects informed and engaged to cross-promote relevant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523F2" w14:textId="77777777" w:rsidR="00BB7CBF" w:rsidRPr="00BB7CBF" w:rsidRDefault="00BB7CBF" w:rsidP="00DE3954">
            <w:pPr>
              <w:numPr>
                <w:ilvl w:val="0"/>
                <w:numId w:val="33"/>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All relevant communication/dissemination material that showcase results, calls, highlighted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0BD00" w14:textId="77777777" w:rsidR="00BB7CBF" w:rsidRPr="00BB7CBF" w:rsidRDefault="00BB7CBF" w:rsidP="00DE3954">
            <w:pPr>
              <w:numPr>
                <w:ilvl w:val="0"/>
                <w:numId w:val="34"/>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materials/posts shared via communication channels of projects</w:t>
            </w:r>
          </w:p>
          <w:p w14:paraId="666F8AC8" w14:textId="77777777" w:rsidR="00BB7CBF" w:rsidRPr="00BB7CBF" w:rsidRDefault="00BB7CBF" w:rsidP="00DE3954">
            <w:pPr>
              <w:numPr>
                <w:ilvl w:val="0"/>
                <w:numId w:val="34"/>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responses to relevant communication material</w:t>
            </w:r>
          </w:p>
        </w:tc>
      </w:tr>
      <w:tr w:rsidR="00BB7CBF" w:rsidRPr="00BB7CBF" w14:paraId="1973DBE5"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BDB19"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 xml:space="preserve">Continuously communicate and engage with initiatives </w:t>
            </w:r>
            <w:r w:rsidRPr="00BB7CBF">
              <w:rPr>
                <w:rFonts w:eastAsia="Times New Roman"/>
                <w:color w:val="000000"/>
                <w:spacing w:val="0"/>
                <w:lang w:eastAsia="en-GB"/>
              </w:rPr>
              <w:lastRenderedPageBreak/>
              <w:t>such as GAIA-X and GOSC to share and align approaches and lessons learned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0F74B"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 xml:space="preserve">Contribute to and from similar approaches </w:t>
            </w:r>
            <w:r w:rsidRPr="00BB7CBF">
              <w:rPr>
                <w:rFonts w:eastAsia="Times New Roman"/>
                <w:color w:val="000000"/>
                <w:spacing w:val="0"/>
                <w:lang w:eastAsia="en-GB"/>
              </w:rPr>
              <w:lastRenderedPageBreak/>
              <w:t>to Open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BCE57" w14:textId="77777777" w:rsidR="00BB7CBF" w:rsidRPr="00BB7CBF" w:rsidRDefault="00BB7CBF" w:rsidP="00DE3954">
            <w:pPr>
              <w:numPr>
                <w:ilvl w:val="0"/>
                <w:numId w:val="3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lastRenderedPageBreak/>
              <w:t>Direct communication</w:t>
            </w:r>
          </w:p>
          <w:p w14:paraId="1627AE22" w14:textId="77777777" w:rsidR="00BB7CBF" w:rsidRPr="00BB7CBF" w:rsidRDefault="00BB7CBF" w:rsidP="00DE3954">
            <w:pPr>
              <w:numPr>
                <w:ilvl w:val="0"/>
                <w:numId w:val="3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Presentations at relevant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00F9E" w14:textId="77777777" w:rsidR="00BB7CBF" w:rsidRPr="00BB7CBF" w:rsidRDefault="00BB7CBF" w:rsidP="00DE3954">
            <w:pPr>
              <w:numPr>
                <w:ilvl w:val="0"/>
                <w:numId w:val="36"/>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xml:space="preserve"># meetings and/or joint activities organised to </w:t>
            </w:r>
            <w:r w:rsidRPr="00BB7CBF">
              <w:rPr>
                <w:rFonts w:eastAsia="Times New Roman"/>
                <w:color w:val="000000"/>
                <w:spacing w:val="0"/>
                <w:lang w:eastAsia="en-GB"/>
              </w:rPr>
              <w:lastRenderedPageBreak/>
              <w:t>exchange and align approaches</w:t>
            </w:r>
          </w:p>
        </w:tc>
      </w:tr>
    </w:tbl>
    <w:p w14:paraId="5647F822" w14:textId="6259EF3D" w:rsidR="00BB7CBF" w:rsidRDefault="00BB7CBF" w:rsidP="004426B4"/>
    <w:p w14:paraId="08A48A14" w14:textId="77777777" w:rsidR="00BB7CBF" w:rsidRDefault="00BB7CBF" w:rsidP="00E46FD5">
      <w:pPr>
        <w:pStyle w:val="Heading2"/>
        <w:rPr>
          <w:spacing w:val="0"/>
        </w:rPr>
      </w:pPr>
      <w:bookmarkStart w:id="39" w:name="_Toc79156103"/>
      <w:r>
        <w:t xml:space="preserve">Brand development and internal </w:t>
      </w:r>
      <w:r w:rsidRPr="00E46FD5">
        <w:t>communications</w:t>
      </w:r>
      <w:bookmarkEnd w:id="39"/>
    </w:p>
    <w:p w14:paraId="2B51E082" w14:textId="1E0BCB9F" w:rsidR="00BB7CBF" w:rsidRDefault="00BB7CBF" w:rsidP="00E46FD5">
      <w:pPr>
        <w:rPr>
          <w:rFonts w:ascii="Times New Roman" w:hAnsi="Times New Roman" w:cs="Times New Roman"/>
        </w:rPr>
      </w:pPr>
      <w:r>
        <w:t>To ensure project visibility, we have focused on creating a branding guideline and populating the project ‘Communication Toolkit’. Next to the logo, colour scheme, and presentation/document templates, we have included an infographic and video which both can be used for explanatory purposes during presentations or events, as well as project promotional material such as social media banners. The toolkit will be further expanded as the project progresses, especially once physical events can take place and more offline, printed, materials will be required (</w:t>
      </w:r>
      <w:r w:rsidR="00660419">
        <w:t>e.g.,</w:t>
      </w:r>
      <w:r>
        <w:t xml:space="preserve"> project leaflets and posters). All produced materials have been shared with the consortium members and are widely available to the public via the project website.</w:t>
      </w:r>
    </w:p>
    <w:p w14:paraId="7F1E9A63" w14:textId="77777777" w:rsidR="00BB7CBF" w:rsidRDefault="00BB7CBF" w:rsidP="00E46FD5"/>
    <w:p w14:paraId="5415CCE3" w14:textId="72A74500" w:rsidR="00BB7CBF" w:rsidRDefault="00BB7CBF" w:rsidP="00E46FD5">
      <w:r>
        <w:t>The project has established several communication channels, which will be described in more detail in the following subsection. In terms of internal communication, the project started with an internal project kick-off meeting where each project member and, subsequently, work package leader, were offered the opportunity to familiarise themselves with the project, its objectives, main activities and the relevant colleagues. Each work package leader then started to have their specific meetings and their own reporting space on the project Confluence page</w:t>
      </w:r>
      <w:r w:rsidR="00414BD5">
        <w:rPr>
          <w:rStyle w:val="FootnoteReference"/>
        </w:rPr>
        <w:footnoteReference w:id="15"/>
      </w:r>
      <w:r>
        <w:t>.</w:t>
      </w:r>
    </w:p>
    <w:p w14:paraId="6362034B" w14:textId="77777777" w:rsidR="00BB7CBF" w:rsidRDefault="00BB7CBF" w:rsidP="00E46FD5"/>
    <w:p w14:paraId="4225447D" w14:textId="77777777" w:rsidR="00BB7CBF" w:rsidRDefault="00BB7CBF" w:rsidP="00E46FD5">
      <w:r>
        <w:t>Each governance body of the project also has its own internal communication activities. The image below presents an overview of the project governance and the main interactions with the relevant bodies. The chairs are responsible for organising regular meetings to ensure transparency and provide opportunities for the members to share important updates.</w:t>
      </w:r>
    </w:p>
    <w:p w14:paraId="2AC14CFF" w14:textId="77777777" w:rsidR="00BB7CBF" w:rsidRDefault="00BB7CBF" w:rsidP="00E46FD5"/>
    <w:p w14:paraId="54B3A774" w14:textId="77777777" w:rsidR="00BB7CBF" w:rsidRDefault="00BB7CBF" w:rsidP="00E46FD5">
      <w:r>
        <w:t>The Project Management Office (PMO), Service Delivery and Support Board (SDS), and Strategy Foresight Expert Group (SFG) are considered fundamental in terms of internal communication as they serve as the intermediaries between the management- and operational side of the project. Additionally, these three bodies have the shortest communication lines with the European Commission.</w:t>
      </w:r>
    </w:p>
    <w:p w14:paraId="0B2BFEA9" w14:textId="4BDC0A48" w:rsidR="00BB7CBF" w:rsidRDefault="00BB7CBF" w:rsidP="00BB7CBF">
      <w:pPr>
        <w:pStyle w:val="NormalWeb"/>
        <w:spacing w:before="0" w:beforeAutospacing="0" w:after="120" w:afterAutospacing="0"/>
        <w:jc w:val="both"/>
      </w:pPr>
      <w:r>
        <w:rPr>
          <w:rFonts w:ascii="Arial" w:hAnsi="Arial" w:cs="Arial"/>
          <w:noProof/>
          <w:color w:val="000000"/>
          <w:sz w:val="22"/>
          <w:szCs w:val="22"/>
          <w:bdr w:val="none" w:sz="0" w:space="0" w:color="auto" w:frame="1"/>
        </w:rPr>
        <w:lastRenderedPageBreak/>
        <w:drawing>
          <wp:inline distT="0" distB="0" distL="0" distR="0" wp14:anchorId="573C1934" wp14:editId="34160574">
            <wp:extent cx="5731510" cy="39624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962400"/>
                    </a:xfrm>
                    <a:prstGeom prst="rect">
                      <a:avLst/>
                    </a:prstGeom>
                    <a:noFill/>
                    <a:ln>
                      <a:noFill/>
                    </a:ln>
                  </pic:spPr>
                </pic:pic>
              </a:graphicData>
            </a:graphic>
          </wp:inline>
        </w:drawing>
      </w:r>
    </w:p>
    <w:p w14:paraId="31D553FD" w14:textId="77777777" w:rsidR="00BB7CBF" w:rsidRDefault="00BB7CBF" w:rsidP="00BB7CBF">
      <w:r>
        <w:br/>
      </w:r>
    </w:p>
    <w:p w14:paraId="6003EC65" w14:textId="77777777" w:rsidR="00BB7CBF" w:rsidRPr="00E46FD5" w:rsidRDefault="00BB7CBF" w:rsidP="00E46FD5">
      <w:pPr>
        <w:pStyle w:val="Heading2"/>
      </w:pPr>
      <w:bookmarkStart w:id="40" w:name="_Toc79156104"/>
      <w:r w:rsidRPr="00E46FD5">
        <w:t>EGI-ACE communication channels</w:t>
      </w:r>
      <w:bookmarkEnd w:id="40"/>
    </w:p>
    <w:p w14:paraId="1190D694" w14:textId="77777777" w:rsidR="00BB7CBF" w:rsidRDefault="00BB7CBF" w:rsidP="00E46FD5">
      <w:pPr>
        <w:rPr>
          <w:rFonts w:ascii="Times New Roman" w:hAnsi="Times New Roman" w:cs="Times New Roman"/>
        </w:rPr>
      </w:pPr>
      <w:r>
        <w:t>The communication task will focus on creating and maintaining the appropriate communication channels, in order to support the enhancement of promotion and dissemination, but also to ensure these channels can serve as the main sources of information for audiences seeking for more information on the project and its outputs. This section of the report will provide an overview of the channels, their purposes and objectives.</w:t>
      </w:r>
    </w:p>
    <w:p w14:paraId="7C84B737" w14:textId="7A364125" w:rsidR="00BB7CBF" w:rsidRDefault="00BB7CBF" w:rsidP="00BB7CBF"/>
    <w:p w14:paraId="0A75B5D1" w14:textId="77777777" w:rsidR="00BB7CBF" w:rsidRPr="00E46FD5" w:rsidRDefault="00BB7CBF" w:rsidP="00E46FD5">
      <w:pPr>
        <w:pStyle w:val="Heading3"/>
      </w:pPr>
      <w:bookmarkStart w:id="41" w:name="_Toc79156105"/>
      <w:r w:rsidRPr="00E46FD5">
        <w:t>EOSC Portal</w:t>
      </w:r>
      <w:bookmarkEnd w:id="41"/>
    </w:p>
    <w:p w14:paraId="60CCB7B7" w14:textId="77777777" w:rsidR="00BB7CBF" w:rsidRDefault="00BB7CBF" w:rsidP="00E46FD5">
      <w:pPr>
        <w:rPr>
          <w:rFonts w:ascii="Times New Roman" w:hAnsi="Times New Roman" w:cs="Times New Roman"/>
        </w:rPr>
      </w:pPr>
      <w:r>
        <w:t>The EOSC Portal serves as one of the most suitable platforms to inform the stakeholders about the services the project offers. The tool is a gateway to information and resources in EOSC and therefore widely used as a reliable source of information, funding opportunities, developments, news, events, relevant policies and important documents for any EOSC related audience. The Portal catalogue and the EOSC Marketplace act as the entry point for resources to researchers, which shows the importance of the platform for the EGI-ACE project in terms of promoting and offering the services and data spaces.</w:t>
      </w:r>
    </w:p>
    <w:p w14:paraId="28B0C870" w14:textId="77777777" w:rsidR="00BB7CBF" w:rsidRDefault="00BB7CBF" w:rsidP="00BB7CBF">
      <w:r>
        <w:br/>
      </w:r>
    </w:p>
    <w:p w14:paraId="21064C2D" w14:textId="77777777" w:rsidR="00BB7CBF" w:rsidRPr="00E46FD5" w:rsidRDefault="00BB7CBF" w:rsidP="00E46FD5">
      <w:pPr>
        <w:pStyle w:val="Heading3"/>
      </w:pPr>
      <w:bookmarkStart w:id="42" w:name="_Toc79156106"/>
      <w:r w:rsidRPr="00E46FD5">
        <w:lastRenderedPageBreak/>
        <w:t>EGI-ACE website</w:t>
      </w:r>
      <w:bookmarkEnd w:id="42"/>
    </w:p>
    <w:p w14:paraId="09A52BE0" w14:textId="28D9120B" w:rsidR="00BB7CBF" w:rsidRDefault="00BB7CBF" w:rsidP="00E46FD5">
      <w:pPr>
        <w:rPr>
          <w:rFonts w:ascii="Times New Roman" w:hAnsi="Times New Roman" w:cs="Times New Roman"/>
        </w:rPr>
      </w:pPr>
      <w:r>
        <w:t xml:space="preserve">As the decision has been made to align the project’s branding with that of EGI, there did not seem to be a need to have a separate project website. Both EGI and the EGI-ACE project provide relevant information, which has been the main argument to keep all content on the same website. The EGI-ACE website has </w:t>
      </w:r>
      <w:r w:rsidR="00660419">
        <w:t>a dedicated</w:t>
      </w:r>
      <w:r>
        <w:t xml:space="preserve"> menu  (and sub-items) for audiences to easily navigate to the specific project content.</w:t>
      </w:r>
    </w:p>
    <w:p w14:paraId="2090D577" w14:textId="77777777" w:rsidR="00BB7CBF" w:rsidRDefault="00BB7CBF" w:rsidP="00BB7CBF"/>
    <w:p w14:paraId="6F5A0CB2" w14:textId="1EF58312" w:rsidR="00BB7CBF" w:rsidRDefault="00BB7CBF" w:rsidP="00BB7CBF">
      <w:pPr>
        <w:pStyle w:val="NormalWeb"/>
        <w:spacing w:before="0" w:beforeAutospacing="0" w:after="120" w:afterAutospacing="0"/>
        <w:jc w:val="both"/>
      </w:pPr>
      <w:r>
        <w:rPr>
          <w:rFonts w:ascii="Arial" w:hAnsi="Arial" w:cs="Arial"/>
          <w:noProof/>
          <w:color w:val="000000"/>
          <w:sz w:val="22"/>
          <w:szCs w:val="22"/>
          <w:bdr w:val="none" w:sz="0" w:space="0" w:color="auto" w:frame="1"/>
        </w:rPr>
        <w:drawing>
          <wp:inline distT="0" distB="0" distL="0" distR="0" wp14:anchorId="379FCDBD" wp14:editId="6D4C30B5">
            <wp:extent cx="5731510" cy="2677795"/>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677795"/>
                    </a:xfrm>
                    <a:prstGeom prst="rect">
                      <a:avLst/>
                    </a:prstGeom>
                    <a:noFill/>
                    <a:ln>
                      <a:noFill/>
                    </a:ln>
                  </pic:spPr>
                </pic:pic>
              </a:graphicData>
            </a:graphic>
          </wp:inline>
        </w:drawing>
      </w:r>
    </w:p>
    <w:p w14:paraId="6CA5FA07" w14:textId="77777777" w:rsidR="00BB7CBF" w:rsidRDefault="00BB7CBF" w:rsidP="00BB7CBF"/>
    <w:p w14:paraId="3675D801" w14:textId="0F61C21E" w:rsidR="00BB7CBF" w:rsidRDefault="00BB7CBF" w:rsidP="00E46FD5">
      <w:r>
        <w:t>The landing page</w:t>
      </w:r>
      <w:r w:rsidR="00414BD5">
        <w:rPr>
          <w:rStyle w:val="FootnoteReference"/>
        </w:rPr>
        <w:footnoteReference w:id="16"/>
      </w:r>
      <w:r>
        <w:t xml:space="preserve"> contains an overview of the project, including a short video and infographic which both visualise the project in a nutshell. On the right side there is a list of quick links that can support the page visitor to immediately jump to key content.</w:t>
      </w:r>
    </w:p>
    <w:p w14:paraId="61EC62C5" w14:textId="77777777" w:rsidR="00BB7CBF" w:rsidRDefault="00BB7CBF" w:rsidP="00E46FD5"/>
    <w:p w14:paraId="4496198D" w14:textId="77777777" w:rsidR="00BB7CBF" w:rsidRDefault="00BB7CBF" w:rsidP="00E46FD5">
      <w:r>
        <w:t>EGI-ACE’s project webpages serve as a repository useful for researchers, policy makers, the project consortium, service providers, and the general public. Additionally, the objectives of this communication channel are:</w:t>
      </w:r>
    </w:p>
    <w:p w14:paraId="4D5F04F9" w14:textId="27A76A9F" w:rsidR="00BB7CBF" w:rsidRDefault="00BB7CBF" w:rsidP="00E46FD5"/>
    <w:p w14:paraId="514E9AA0" w14:textId="77777777" w:rsidR="00BB7CBF" w:rsidRDefault="00BB7CBF" w:rsidP="00DE3954">
      <w:pPr>
        <w:pStyle w:val="ListParagraph"/>
        <w:numPr>
          <w:ilvl w:val="0"/>
          <w:numId w:val="37"/>
        </w:numPr>
      </w:pPr>
      <w:r>
        <w:t>Provide visibility of the project’s outputs, highlights and results;</w:t>
      </w:r>
    </w:p>
    <w:p w14:paraId="4F8EC19E" w14:textId="77777777" w:rsidR="00BB7CBF" w:rsidRDefault="00BB7CBF" w:rsidP="00DE3954">
      <w:pPr>
        <w:pStyle w:val="ListParagraph"/>
        <w:numPr>
          <w:ilvl w:val="0"/>
          <w:numId w:val="37"/>
        </w:numPr>
      </w:pPr>
      <w:r>
        <w:t>Display the project’s structure including information on governance, work packages and an overview of the consortium;</w:t>
      </w:r>
    </w:p>
    <w:p w14:paraId="32A6ADE8" w14:textId="77777777" w:rsidR="00BB7CBF" w:rsidRDefault="00BB7CBF" w:rsidP="00DE3954">
      <w:pPr>
        <w:pStyle w:val="ListParagraph"/>
        <w:numPr>
          <w:ilvl w:val="0"/>
          <w:numId w:val="37"/>
        </w:numPr>
      </w:pPr>
      <w:r>
        <w:t>Highlight the latest news items, newsletter articles and events;</w:t>
      </w:r>
    </w:p>
    <w:p w14:paraId="3F6A5926" w14:textId="77777777" w:rsidR="00BB7CBF" w:rsidRDefault="00BB7CBF" w:rsidP="00DE3954">
      <w:pPr>
        <w:pStyle w:val="ListParagraph"/>
        <w:numPr>
          <w:ilvl w:val="0"/>
          <w:numId w:val="37"/>
        </w:numPr>
      </w:pPr>
      <w:r>
        <w:t>Promote the call for use cases and provide full submission guidelines;</w:t>
      </w:r>
    </w:p>
    <w:p w14:paraId="6DEAE5A9" w14:textId="77777777" w:rsidR="00BB7CBF" w:rsidRDefault="00BB7CBF" w:rsidP="00DE3954">
      <w:pPr>
        <w:pStyle w:val="ListParagraph"/>
        <w:numPr>
          <w:ilvl w:val="0"/>
          <w:numId w:val="37"/>
        </w:numPr>
      </w:pPr>
      <w:r>
        <w:t>Present deliverables and milestones that are accessible to the public.</w:t>
      </w:r>
    </w:p>
    <w:p w14:paraId="677982F2" w14:textId="77777777" w:rsidR="00BB7CBF" w:rsidRDefault="00BB7CBF" w:rsidP="00E46FD5">
      <w:pPr>
        <w:rPr>
          <w:rFonts w:ascii="Times New Roman" w:hAnsi="Times New Roman" w:cs="Times New Roman"/>
          <w:sz w:val="24"/>
          <w:szCs w:val="24"/>
        </w:rPr>
      </w:pPr>
    </w:p>
    <w:p w14:paraId="2788A320" w14:textId="77777777" w:rsidR="00E46FD5" w:rsidRDefault="00BB7CBF" w:rsidP="00BB7CBF">
      <w:r>
        <w:lastRenderedPageBreak/>
        <w:t>With this in mind, next to the project   landing page, six sub-pages have been created: news, call for use cases, consortium, key exploitable results, work packages, and governance. More will be added as the project evolves.</w:t>
      </w:r>
    </w:p>
    <w:p w14:paraId="3C3F6448" w14:textId="3FE6C6BC" w:rsidR="00BB7CBF" w:rsidRDefault="00BB7CBF" w:rsidP="00BB7CBF"/>
    <w:p w14:paraId="66F6E004" w14:textId="77777777" w:rsidR="00BB7CBF" w:rsidRPr="00E46FD5" w:rsidRDefault="00BB7CBF" w:rsidP="00E46FD5">
      <w:pPr>
        <w:pStyle w:val="Heading3"/>
      </w:pPr>
      <w:bookmarkStart w:id="43" w:name="_Toc79156107"/>
      <w:r w:rsidRPr="00E46FD5">
        <w:t>Newsfeed and newsletter</w:t>
      </w:r>
      <w:bookmarkEnd w:id="43"/>
    </w:p>
    <w:p w14:paraId="27FCECB2" w14:textId="13C86FAC" w:rsidR="00BB7CBF" w:rsidRDefault="00BB7CBF" w:rsidP="00E46FD5">
      <w:pPr>
        <w:rPr>
          <w:rFonts w:ascii="Times New Roman" w:hAnsi="Times New Roman" w:cs="Times New Roman"/>
        </w:rPr>
      </w:pPr>
      <w:r>
        <w:t>The dedicated newsfeed</w:t>
      </w:r>
      <w:r w:rsidR="00660419">
        <w:rPr>
          <w:rStyle w:val="FootnoteReference"/>
        </w:rPr>
        <w:footnoteReference w:id="17"/>
      </w:r>
      <w:r>
        <w:t xml:space="preserve"> serves as the home for any project related news. This page will be fed frequently by the communications task, with contributions from the consortium. The purpose of this activity is to provide external audiences with the latest information, highlights, and updates from the project or from relevant stakeholders. Until now we have injected the page with articles on the project launch event and the call for use cases, but this will soon be accompanied with items projecting results and more information on the project’s data spaces.</w:t>
      </w:r>
    </w:p>
    <w:p w14:paraId="2D112A14" w14:textId="77777777" w:rsidR="00BB7CBF" w:rsidRDefault="00BB7CBF" w:rsidP="00E46FD5"/>
    <w:p w14:paraId="06880AB3" w14:textId="53D1231A" w:rsidR="00BB7CBF" w:rsidRDefault="00BB7CBF" w:rsidP="00E46FD5">
      <w:r>
        <w:t>Similar to the website, the decision has been made to implement EGI-ACE items to the quarterly EGI newsletter. This means that over the course of the project, there will be around 12 newsletter items about the project. These items will often present a recap of activities or a dedicated topic (</w:t>
      </w:r>
      <w:r w:rsidR="00F73320">
        <w:t>e.g.,</w:t>
      </w:r>
      <w:r>
        <w:t xml:space="preserve"> call for use cases, bi-annual update).</w:t>
      </w:r>
    </w:p>
    <w:p w14:paraId="2C0F28CE" w14:textId="77777777" w:rsidR="00BB7CBF" w:rsidRDefault="00BB7CBF" w:rsidP="00E46FD5"/>
    <w:p w14:paraId="5C9D2E04" w14:textId="77777777" w:rsidR="00BB7CBF" w:rsidRDefault="00BB7CBF" w:rsidP="00E46FD5">
      <w:r>
        <w:t>Next to updating stakeholders and the general public the news articles will:</w:t>
      </w:r>
    </w:p>
    <w:p w14:paraId="14FB3EB9" w14:textId="07E7DC78" w:rsidR="00BB7CBF" w:rsidRDefault="00BB7CBF" w:rsidP="00E46FD5"/>
    <w:p w14:paraId="05A20EEF" w14:textId="77777777" w:rsidR="00BB7CBF" w:rsidRDefault="00BB7CBF" w:rsidP="00DE3954">
      <w:pPr>
        <w:pStyle w:val="ListParagraph"/>
        <w:numPr>
          <w:ilvl w:val="0"/>
          <w:numId w:val="38"/>
        </w:numPr>
      </w:pPr>
      <w:r>
        <w:t>invite audiences to engage with the project (e.g. respond to the call for use cases);</w:t>
      </w:r>
    </w:p>
    <w:p w14:paraId="3523A47E" w14:textId="77777777" w:rsidR="00BB7CBF" w:rsidRDefault="00BB7CBF" w:rsidP="00DE3954">
      <w:pPr>
        <w:pStyle w:val="ListParagraph"/>
        <w:numPr>
          <w:ilvl w:val="0"/>
          <w:numId w:val="38"/>
        </w:numPr>
      </w:pPr>
      <w:r>
        <w:t>remind audiences to (project) events;</w:t>
      </w:r>
    </w:p>
    <w:p w14:paraId="336A3C0F" w14:textId="77777777" w:rsidR="00BB7CBF" w:rsidRDefault="00BB7CBF" w:rsidP="00DE3954">
      <w:pPr>
        <w:pStyle w:val="ListParagraph"/>
        <w:numPr>
          <w:ilvl w:val="0"/>
          <w:numId w:val="38"/>
        </w:numPr>
      </w:pPr>
      <w:r>
        <w:t>promote use cases and success stories.</w:t>
      </w:r>
    </w:p>
    <w:p w14:paraId="0D8ECD77" w14:textId="65018A6F" w:rsidR="00BB7CBF" w:rsidRDefault="00BB7CBF" w:rsidP="00BB7CBF">
      <w:pPr>
        <w:rPr>
          <w:rFonts w:ascii="Times New Roman" w:hAnsi="Times New Roman" w:cs="Times New Roman"/>
          <w:sz w:val="24"/>
          <w:szCs w:val="24"/>
        </w:rPr>
      </w:pPr>
    </w:p>
    <w:p w14:paraId="3A6D02AE" w14:textId="77777777" w:rsidR="00BB7CBF" w:rsidRPr="00E46FD5" w:rsidRDefault="00BB7CBF" w:rsidP="00E46FD5">
      <w:pPr>
        <w:pStyle w:val="Heading3"/>
      </w:pPr>
      <w:bookmarkStart w:id="44" w:name="_Toc79156108"/>
      <w:r w:rsidRPr="00E46FD5">
        <w:t>Social media</w:t>
      </w:r>
      <w:bookmarkEnd w:id="44"/>
    </w:p>
    <w:p w14:paraId="1241EAB0" w14:textId="77777777" w:rsidR="00E46FD5" w:rsidRDefault="00BB7CBF" w:rsidP="00E46FD5">
      <w:r>
        <w:t>Twitter and LinkedIn accounts of EGI are being used to further disseminate the content of the project. The use of social media is mainly targeting the general public, peer initiatives and projects, as well as researchers. The purpose is to</w:t>
      </w:r>
      <w:r w:rsidR="00E46FD5">
        <w:t>:</w:t>
      </w:r>
    </w:p>
    <w:p w14:paraId="184BE592" w14:textId="05D51CAF" w:rsidR="00BB7CBF" w:rsidRDefault="00BB7CBF" w:rsidP="00E46FD5"/>
    <w:p w14:paraId="32B2BEC6" w14:textId="77777777" w:rsidR="00BB7CBF" w:rsidRDefault="00BB7CBF" w:rsidP="00DE3954">
      <w:pPr>
        <w:pStyle w:val="ListParagraph"/>
        <w:numPr>
          <w:ilvl w:val="0"/>
          <w:numId w:val="39"/>
        </w:numPr>
      </w:pPr>
      <w:r>
        <w:t>Enhance digital engagement allowing stakeholders to interact with the project on a more low-barrier and frequent basis;</w:t>
      </w:r>
    </w:p>
    <w:p w14:paraId="0E4D8D45" w14:textId="77777777" w:rsidR="00BB7CBF" w:rsidRDefault="00BB7CBF" w:rsidP="00DE3954">
      <w:pPr>
        <w:pStyle w:val="ListParagraph"/>
        <w:numPr>
          <w:ilvl w:val="0"/>
          <w:numId w:val="39"/>
        </w:numPr>
      </w:pPr>
      <w:r>
        <w:t>draw attention to publications, articles, use cases, open calls and drive the audience to longer types of content on the webpages;</w:t>
      </w:r>
    </w:p>
    <w:p w14:paraId="503153A7" w14:textId="77777777" w:rsidR="00BB7CBF" w:rsidRDefault="00BB7CBF" w:rsidP="00DE3954">
      <w:pPr>
        <w:pStyle w:val="ListParagraph"/>
        <w:numPr>
          <w:ilvl w:val="0"/>
          <w:numId w:val="39"/>
        </w:numPr>
      </w:pPr>
      <w:r>
        <w:t>support other communication channels;</w:t>
      </w:r>
    </w:p>
    <w:p w14:paraId="0F63015E" w14:textId="77777777" w:rsidR="00BB7CBF" w:rsidRDefault="00BB7CBF" w:rsidP="00DE3954">
      <w:pPr>
        <w:pStyle w:val="ListParagraph"/>
        <w:numPr>
          <w:ilvl w:val="0"/>
          <w:numId w:val="39"/>
        </w:numPr>
      </w:pPr>
      <w:r>
        <w:t>promote and remind audiences about project events. </w:t>
      </w:r>
    </w:p>
    <w:p w14:paraId="64382280" w14:textId="77777777" w:rsidR="00BB7CBF" w:rsidRDefault="00BB7CBF" w:rsidP="00BB7CBF">
      <w:pPr>
        <w:rPr>
          <w:rFonts w:ascii="Times New Roman" w:hAnsi="Times New Roman" w:cs="Times New Roman"/>
          <w:sz w:val="24"/>
          <w:szCs w:val="24"/>
        </w:rPr>
      </w:pPr>
    </w:p>
    <w:p w14:paraId="589080E9" w14:textId="77777777" w:rsidR="00BB7CBF" w:rsidRPr="00E46FD5" w:rsidRDefault="00BB7CBF" w:rsidP="00E46FD5">
      <w:pPr>
        <w:rPr>
          <w:i/>
          <w:iCs/>
        </w:rPr>
      </w:pPr>
      <w:r w:rsidRPr="00E46FD5">
        <w:rPr>
          <w:i/>
          <w:iCs/>
        </w:rPr>
        <w:lastRenderedPageBreak/>
        <w:t>Twitter</w:t>
      </w:r>
    </w:p>
    <w:p w14:paraId="3AAE4083" w14:textId="77777777" w:rsidR="00BB7CBF" w:rsidRDefault="00BB7CBF" w:rsidP="00DE3954">
      <w:pPr>
        <w:pStyle w:val="ListParagraph"/>
        <w:numPr>
          <w:ilvl w:val="0"/>
          <w:numId w:val="40"/>
        </w:numPr>
      </w:pPr>
      <w:r>
        <w:t>Handle: @EGI_eInfra</w:t>
      </w:r>
    </w:p>
    <w:p w14:paraId="49EDC193" w14:textId="77777777" w:rsidR="00BB7CBF" w:rsidRDefault="00BB7CBF" w:rsidP="00DE3954">
      <w:pPr>
        <w:pStyle w:val="ListParagraph"/>
        <w:numPr>
          <w:ilvl w:val="0"/>
          <w:numId w:val="40"/>
        </w:numPr>
      </w:pPr>
      <w:r>
        <w:t>Project hashtag: #EGIACE (#egiace)</w:t>
      </w:r>
    </w:p>
    <w:p w14:paraId="4127F207" w14:textId="77777777" w:rsidR="00BB7CBF" w:rsidRDefault="00BB7CBF" w:rsidP="00DE3954">
      <w:pPr>
        <w:pStyle w:val="ListParagraph"/>
        <w:numPr>
          <w:ilvl w:val="0"/>
          <w:numId w:val="40"/>
        </w:numPr>
      </w:pPr>
      <w:r>
        <w:t>Planned activities:</w:t>
      </w:r>
    </w:p>
    <w:p w14:paraId="347CD747" w14:textId="77777777" w:rsidR="00BB7CBF" w:rsidRDefault="00BB7CBF" w:rsidP="00DE3954">
      <w:pPr>
        <w:pStyle w:val="ListParagraph"/>
        <w:numPr>
          <w:ilvl w:val="0"/>
          <w:numId w:val="40"/>
        </w:numPr>
      </w:pPr>
      <w:r>
        <w:t>disseminate content, tagging relevant Twitter accounts (EOSC related accounts, EC accounts) which causes direct notifications to appear on these accounts</w:t>
      </w:r>
    </w:p>
    <w:p w14:paraId="345B8560" w14:textId="77777777" w:rsidR="00BB7CBF" w:rsidRDefault="00BB7CBF" w:rsidP="00DE3954">
      <w:pPr>
        <w:pStyle w:val="ListParagraph"/>
        <w:numPr>
          <w:ilvl w:val="0"/>
          <w:numId w:val="40"/>
        </w:numPr>
      </w:pPr>
      <w:r>
        <w:t>create and use Twitter specific visual material (e.g. short videos)</w:t>
      </w:r>
    </w:p>
    <w:p w14:paraId="361891C3" w14:textId="77777777" w:rsidR="00BB7CBF" w:rsidRDefault="00BB7CBF" w:rsidP="00DE3954">
      <w:pPr>
        <w:pStyle w:val="ListParagraph"/>
        <w:numPr>
          <w:ilvl w:val="0"/>
          <w:numId w:val="40"/>
        </w:numPr>
      </w:pPr>
      <w:r>
        <w:t>live tweets during project related events</w:t>
      </w:r>
    </w:p>
    <w:p w14:paraId="679CB02B" w14:textId="77777777" w:rsidR="00BB7CBF" w:rsidRDefault="00BB7CBF" w:rsidP="00E46FD5">
      <w:pPr>
        <w:rPr>
          <w:rFonts w:ascii="Times New Roman" w:hAnsi="Times New Roman" w:cs="Times New Roman"/>
          <w:sz w:val="24"/>
          <w:szCs w:val="24"/>
        </w:rPr>
      </w:pPr>
    </w:p>
    <w:p w14:paraId="011F42A8" w14:textId="77777777" w:rsidR="00BB7CBF" w:rsidRPr="00E46FD5" w:rsidRDefault="00BB7CBF" w:rsidP="00E46FD5">
      <w:pPr>
        <w:rPr>
          <w:i/>
          <w:iCs/>
        </w:rPr>
      </w:pPr>
      <w:r w:rsidRPr="00E46FD5">
        <w:rPr>
          <w:i/>
          <w:iCs/>
        </w:rPr>
        <w:t>LinkedIn</w:t>
      </w:r>
    </w:p>
    <w:p w14:paraId="274CE320" w14:textId="2290C0EC" w:rsidR="00BB7CBF" w:rsidRDefault="00BB7CBF" w:rsidP="00DE3954">
      <w:pPr>
        <w:pStyle w:val="ListParagraph"/>
        <w:numPr>
          <w:ilvl w:val="0"/>
          <w:numId w:val="41"/>
        </w:numPr>
      </w:pPr>
      <w:r>
        <w:t>Link to profile</w:t>
      </w:r>
      <w:r w:rsidR="00F73320">
        <w:rPr>
          <w:rStyle w:val="FootnoteReference"/>
        </w:rPr>
        <w:footnoteReference w:id="18"/>
      </w:r>
      <w:r>
        <w:t xml:space="preserve"> </w:t>
      </w:r>
    </w:p>
    <w:p w14:paraId="4BB21007" w14:textId="77777777" w:rsidR="00BB7CBF" w:rsidRDefault="00BB7CBF" w:rsidP="00DE3954">
      <w:pPr>
        <w:pStyle w:val="ListParagraph"/>
        <w:numPr>
          <w:ilvl w:val="0"/>
          <w:numId w:val="41"/>
        </w:numPr>
      </w:pPr>
      <w:r>
        <w:t>Project hashtag: #EGIACE (#egiace)</w:t>
      </w:r>
    </w:p>
    <w:p w14:paraId="091DB3E0" w14:textId="77777777" w:rsidR="00BB7CBF" w:rsidRDefault="00BB7CBF" w:rsidP="00DE3954">
      <w:pPr>
        <w:pStyle w:val="ListParagraph"/>
        <w:numPr>
          <w:ilvl w:val="0"/>
          <w:numId w:val="41"/>
        </w:numPr>
      </w:pPr>
      <w:r>
        <w:t>Planned activities:</w:t>
      </w:r>
    </w:p>
    <w:p w14:paraId="538A5391" w14:textId="77777777" w:rsidR="00BB7CBF" w:rsidRDefault="00BB7CBF" w:rsidP="00DE3954">
      <w:pPr>
        <w:pStyle w:val="ListParagraph"/>
        <w:numPr>
          <w:ilvl w:val="0"/>
          <w:numId w:val="41"/>
        </w:numPr>
      </w:pPr>
      <w:r>
        <w:t>disseminate content, mentioning relevant accounts (similar to Twitter activity)</w:t>
      </w:r>
    </w:p>
    <w:p w14:paraId="7CB4CE8B" w14:textId="77777777" w:rsidR="00BB7CBF" w:rsidRDefault="00BB7CBF" w:rsidP="00DE3954">
      <w:pPr>
        <w:pStyle w:val="ListParagraph"/>
        <w:numPr>
          <w:ilvl w:val="0"/>
          <w:numId w:val="41"/>
        </w:numPr>
      </w:pPr>
      <w:r>
        <w:t>create events which can be easily shared and joined on the LinkedIn platform</w:t>
      </w:r>
    </w:p>
    <w:p w14:paraId="3F64A7C7" w14:textId="77777777" w:rsidR="00BB7CBF" w:rsidRDefault="00BB7CBF" w:rsidP="00DE3954">
      <w:pPr>
        <w:pStyle w:val="ListParagraph"/>
        <w:numPr>
          <w:ilvl w:val="0"/>
          <w:numId w:val="41"/>
        </w:numPr>
      </w:pPr>
      <w:r>
        <w:t>invite audiences to engage with content by using the tool correctly. In comparison with Twitter, LinkedIn knows no wordcount and seems to be more attractive for online audiences to engage with</w:t>
      </w:r>
    </w:p>
    <w:p w14:paraId="13854BBF" w14:textId="30B6FCF4" w:rsidR="00BB7CBF" w:rsidRDefault="00BB7CBF" w:rsidP="00E46FD5">
      <w:pPr>
        <w:rPr>
          <w:rFonts w:ascii="Times New Roman" w:hAnsi="Times New Roman" w:cs="Times New Roman"/>
          <w:sz w:val="24"/>
          <w:szCs w:val="24"/>
        </w:rPr>
      </w:pPr>
    </w:p>
    <w:p w14:paraId="7BB798AD" w14:textId="77777777" w:rsidR="00BB7CBF" w:rsidRPr="00E46FD5" w:rsidRDefault="00BB7CBF" w:rsidP="00E46FD5">
      <w:pPr>
        <w:pStyle w:val="Heading3"/>
      </w:pPr>
      <w:bookmarkStart w:id="45" w:name="_Toc79156109"/>
      <w:r w:rsidRPr="00E46FD5">
        <w:t>Direct communications</w:t>
      </w:r>
      <w:bookmarkEnd w:id="45"/>
    </w:p>
    <w:p w14:paraId="50F6B878" w14:textId="63A027CB" w:rsidR="00E46FD5" w:rsidRDefault="00BB7CBF" w:rsidP="00E46FD5">
      <w:r>
        <w:t xml:space="preserve">In the communication section of this </w:t>
      </w:r>
      <w:r w:rsidR="00F73320">
        <w:t>report,</w:t>
      </w:r>
      <w:r>
        <w:t xml:space="preserve"> we mentioned the types of communication activities and provide some examples of dissemination activities. The table in that section shows that there are several mailing lists that reach specific stakeholder groups. Depending on the content we will share certain information directly or to specific platforms such as the Horizon Europe platform, the EOSC Liaison Platform, and in the case of scientific publications there will be submissions made to relevant journals.</w:t>
      </w:r>
    </w:p>
    <w:p w14:paraId="5790E084" w14:textId="0B06EFC6" w:rsidR="00BB7CBF" w:rsidRPr="00E46FD5" w:rsidRDefault="00BB7CBF" w:rsidP="00E46FD5">
      <w:pPr>
        <w:rPr>
          <w:rFonts w:ascii="Times New Roman" w:hAnsi="Times New Roman" w:cs="Times New Roman"/>
        </w:rPr>
      </w:pPr>
    </w:p>
    <w:p w14:paraId="6C021F3D" w14:textId="77777777" w:rsidR="00BB7CBF" w:rsidRPr="00E46FD5" w:rsidRDefault="00BB7CBF" w:rsidP="00E46FD5">
      <w:pPr>
        <w:pStyle w:val="Heading1"/>
      </w:pPr>
      <w:bookmarkStart w:id="46" w:name="_Toc79156110"/>
      <w:r w:rsidRPr="00E46FD5">
        <w:lastRenderedPageBreak/>
        <w:t>Events</w:t>
      </w:r>
      <w:bookmarkEnd w:id="46"/>
    </w:p>
    <w:p w14:paraId="28754798" w14:textId="77777777" w:rsidR="00BB7CBF" w:rsidRDefault="00BB7CBF" w:rsidP="00E46FD5">
      <w:pPr>
        <w:rPr>
          <w:rFonts w:ascii="Times New Roman" w:hAnsi="Times New Roman" w:cs="Times New Roman"/>
        </w:rPr>
      </w:pPr>
      <w:r>
        <w:t>The EGI-ACE project will organise and participate to events with the aim to:</w:t>
      </w:r>
    </w:p>
    <w:p w14:paraId="3648635E" w14:textId="68751A87" w:rsidR="00BB7CBF" w:rsidRDefault="00BB7CBF" w:rsidP="00E46FD5"/>
    <w:p w14:paraId="1218DC20" w14:textId="77777777" w:rsidR="00BB7CBF" w:rsidRDefault="00BB7CBF" w:rsidP="00DE3954">
      <w:pPr>
        <w:pStyle w:val="ListParagraph"/>
        <w:numPr>
          <w:ilvl w:val="0"/>
          <w:numId w:val="42"/>
        </w:numPr>
      </w:pPr>
      <w:r>
        <w:t>raise awareness of the project and its outputs;</w:t>
      </w:r>
    </w:p>
    <w:p w14:paraId="5EC17C55" w14:textId="77777777" w:rsidR="00BB7CBF" w:rsidRDefault="00BB7CBF" w:rsidP="00DE3954">
      <w:pPr>
        <w:pStyle w:val="ListParagraph"/>
        <w:numPr>
          <w:ilvl w:val="0"/>
          <w:numId w:val="42"/>
        </w:numPr>
      </w:pPr>
      <w:r>
        <w:t>provide user training and support;</w:t>
      </w:r>
    </w:p>
    <w:p w14:paraId="3FCBB85F" w14:textId="77777777" w:rsidR="00BB7CBF" w:rsidRDefault="00BB7CBF" w:rsidP="00DE3954">
      <w:pPr>
        <w:pStyle w:val="ListParagraph"/>
        <w:numPr>
          <w:ilvl w:val="0"/>
          <w:numId w:val="42"/>
        </w:numPr>
      </w:pPr>
      <w:r>
        <w:t>invite new service providers to onboard;</w:t>
      </w:r>
    </w:p>
    <w:p w14:paraId="056CF925" w14:textId="77777777" w:rsidR="00BB7CBF" w:rsidRDefault="00BB7CBF" w:rsidP="00DE3954">
      <w:pPr>
        <w:pStyle w:val="ListParagraph"/>
        <w:numPr>
          <w:ilvl w:val="0"/>
          <w:numId w:val="42"/>
        </w:numPr>
      </w:pPr>
      <w:r>
        <w:t>influence policy makers and research communities;</w:t>
      </w:r>
    </w:p>
    <w:p w14:paraId="409EB1BF" w14:textId="77777777" w:rsidR="00BB7CBF" w:rsidRDefault="00BB7CBF" w:rsidP="00DE3954">
      <w:pPr>
        <w:pStyle w:val="ListParagraph"/>
        <w:numPr>
          <w:ilvl w:val="0"/>
          <w:numId w:val="42"/>
        </w:numPr>
      </w:pPr>
      <w:r>
        <w:t>present collaboration activities to peer initiatives and projects.</w:t>
      </w:r>
    </w:p>
    <w:p w14:paraId="2315B3CC" w14:textId="40595ABA" w:rsidR="00BB7CBF" w:rsidRDefault="00BB7CBF" w:rsidP="00BB7CBF">
      <w:pPr>
        <w:pStyle w:val="NormalWeb"/>
        <w:spacing w:before="0" w:beforeAutospacing="0" w:after="120" w:afterAutospacing="0"/>
        <w:jc w:val="both"/>
      </w:pPr>
    </w:p>
    <w:p w14:paraId="129F508F" w14:textId="77777777" w:rsidR="00BB7CBF" w:rsidRPr="00E46FD5" w:rsidRDefault="00BB7CBF" w:rsidP="00E46FD5">
      <w:pPr>
        <w:pStyle w:val="Heading2"/>
      </w:pPr>
      <w:bookmarkStart w:id="47" w:name="_Toc79156111"/>
      <w:r w:rsidRPr="00E46FD5">
        <w:t>EGI-ACE events</w:t>
      </w:r>
      <w:bookmarkEnd w:id="47"/>
    </w:p>
    <w:p w14:paraId="04E24150" w14:textId="77777777" w:rsidR="00BB7CBF" w:rsidRDefault="00BB7CBF" w:rsidP="00E46FD5">
      <w:pPr>
        <w:rPr>
          <w:rFonts w:ascii="Times New Roman" w:hAnsi="Times New Roman" w:cs="Times New Roman"/>
        </w:rPr>
      </w:pPr>
      <w:r>
        <w:t>As mentioned in the engagement section, the project started with a series of webinars. These will continue to be rolled out as the project progresses, with the hope of having physical seminars, training sessions and events as soon as possible. From previous experience within the EOSC-hub project and EGI, we have noticed that the online webinars are popular tools to use for the purpose of discussing services, which do not only show in the number of participants but also show in the number of views of published recordings.</w:t>
      </w:r>
    </w:p>
    <w:p w14:paraId="76F058D9" w14:textId="77777777" w:rsidR="00BB7CBF" w:rsidRDefault="00BB7CBF" w:rsidP="00E46FD5"/>
    <w:p w14:paraId="7D8D8546" w14:textId="77777777" w:rsidR="00BB7CBF" w:rsidRDefault="00BB7CBF" w:rsidP="00E46FD5">
      <w:r>
        <w:t>In the first year of the project the idea is to focus on webinars/seminars, training sessions and dedicated events. This will enhance the uptake of the EGI-ACE services and allow for a flagship event in the second year of the project that can present initial results. In the first year the project will contribute to the EGI conference of 2021, which will allow for demonstrations, sessions and presentations.</w:t>
      </w:r>
    </w:p>
    <w:p w14:paraId="393EC5CB" w14:textId="77777777" w:rsidR="00BB7CBF" w:rsidRDefault="00BB7CBF" w:rsidP="00E46FD5"/>
    <w:p w14:paraId="3836BDDC" w14:textId="003F6E2B" w:rsidR="00BB7CBF" w:rsidRDefault="00BB7CBF" w:rsidP="00E46FD5">
      <w:r>
        <w:t>The plan for the EGI-ACE flagship event is to gather both internal and external audiences to share success stories and brainstorm on future opportunities to collaborate and contribute to the development of the EOSC compute platform and data spaces. The current idea is to have this event taking place in a physical manner, over the course of several days. We must note that the event landscape has changed since the pandemic and with many ‘new’ ways of hosting events, therefore the exact format will be decided based on the latest trends.</w:t>
      </w:r>
      <w:r>
        <w:br/>
      </w:r>
    </w:p>
    <w:p w14:paraId="271E74D8" w14:textId="77777777" w:rsidR="00BB7CBF" w:rsidRPr="00E46FD5" w:rsidRDefault="00BB7CBF" w:rsidP="00E46FD5">
      <w:pPr>
        <w:pStyle w:val="Heading2"/>
      </w:pPr>
      <w:bookmarkStart w:id="48" w:name="_Toc79156112"/>
      <w:r w:rsidRPr="00E46FD5">
        <w:t>Joint events with relevant projects</w:t>
      </w:r>
      <w:bookmarkEnd w:id="48"/>
    </w:p>
    <w:p w14:paraId="567546BA" w14:textId="77777777" w:rsidR="00BB7CBF" w:rsidRDefault="00BB7CBF" w:rsidP="00E46FD5">
      <w:pPr>
        <w:rPr>
          <w:rFonts w:ascii="Times New Roman" w:hAnsi="Times New Roman" w:cs="Times New Roman"/>
        </w:rPr>
      </w:pPr>
      <w:r>
        <w:t>Together with EOSC Future and the INFRAEOSC-07 projects that have previously been mentioned, the project will collaborate on organising events focussing on EOSC, in support of widening the uptake of EOSC and its related resources. The events will allow for researchers to learn more about the latest developments in the landscape, policy makers to share best practices, service providers to offer their latest updates and more. Events that could allow for joint participation/organisation could be Open Science fairs, the EOSC Symposium, and EOSC related sessions during e-infrastructure conferences.</w:t>
      </w:r>
    </w:p>
    <w:p w14:paraId="6C27399D" w14:textId="77777777" w:rsidR="00BB7CBF" w:rsidRDefault="00BB7CBF" w:rsidP="00E46FD5"/>
    <w:p w14:paraId="37DA3964" w14:textId="77777777" w:rsidR="00BB7CBF" w:rsidRDefault="00BB7CBF" w:rsidP="00E46FD5">
      <w:r>
        <w:t>Additionally, webinars and training events will be co-organised in order to facilitate knowledge sharing opportunities for relevant services.</w:t>
      </w:r>
    </w:p>
    <w:p w14:paraId="49D886D2" w14:textId="38B139FA" w:rsidR="00BB7CBF" w:rsidRDefault="00BB7CBF" w:rsidP="00BB7CBF">
      <w:pPr>
        <w:pStyle w:val="NormalWeb"/>
        <w:spacing w:before="0" w:beforeAutospacing="0" w:after="120" w:afterAutospacing="0"/>
        <w:jc w:val="both"/>
      </w:pPr>
    </w:p>
    <w:p w14:paraId="12B909CC" w14:textId="77777777" w:rsidR="00BB7CBF" w:rsidRPr="00E46FD5" w:rsidRDefault="00BB7CBF" w:rsidP="00E46FD5">
      <w:pPr>
        <w:pStyle w:val="Heading2"/>
      </w:pPr>
      <w:bookmarkStart w:id="49" w:name="_Toc79156113"/>
      <w:r w:rsidRPr="00E46FD5">
        <w:t>Participation to external events</w:t>
      </w:r>
      <w:bookmarkEnd w:id="49"/>
    </w:p>
    <w:p w14:paraId="5FB992FA" w14:textId="77777777" w:rsidR="00BB7CBF" w:rsidRDefault="00BB7CBF" w:rsidP="00E46FD5">
      <w:pPr>
        <w:rPr>
          <w:rFonts w:ascii="Times New Roman" w:hAnsi="Times New Roman" w:cs="Times New Roman"/>
        </w:rPr>
      </w:pPr>
      <w:r>
        <w:t>There are numerous events where EGI-ACE will actively participate in. Each event will aim to reach the stakeholder categories mentioned in the stakeholder mapping section of this plan. The table below provides an overview of events that will be or have been attended, and the relevant activities.</w:t>
      </w:r>
    </w:p>
    <w:p w14:paraId="6D485FAD" w14:textId="77777777" w:rsidR="00BB7CBF" w:rsidRDefault="00BB7CBF" w:rsidP="00BB7CBF"/>
    <w:tbl>
      <w:tblPr>
        <w:tblW w:w="0" w:type="auto"/>
        <w:tblCellMar>
          <w:top w:w="15" w:type="dxa"/>
          <w:left w:w="15" w:type="dxa"/>
          <w:bottom w:w="15" w:type="dxa"/>
          <w:right w:w="15" w:type="dxa"/>
        </w:tblCellMar>
        <w:tblLook w:val="04A0" w:firstRow="1" w:lastRow="0" w:firstColumn="1" w:lastColumn="0" w:noHBand="0" w:noVBand="1"/>
      </w:tblPr>
      <w:tblGrid>
        <w:gridCol w:w="2396"/>
        <w:gridCol w:w="1348"/>
        <w:gridCol w:w="2844"/>
        <w:gridCol w:w="2418"/>
      </w:tblGrid>
      <w:tr w:rsidR="00BB7CBF" w14:paraId="29D9D266" w14:textId="77777777" w:rsidTr="00F73320">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C8B6E68" w14:textId="77777777" w:rsidR="00BB7CBF" w:rsidRPr="00F73320" w:rsidRDefault="00BB7CBF">
            <w:pPr>
              <w:pStyle w:val="NormalWeb"/>
              <w:spacing w:before="0" w:beforeAutospacing="0" w:after="0" w:afterAutospacing="0"/>
              <w:rPr>
                <w:b/>
                <w:bCs/>
              </w:rPr>
            </w:pPr>
            <w:r w:rsidRPr="00F73320">
              <w:rPr>
                <w:rFonts w:ascii="Arial"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C173750" w14:textId="77777777" w:rsidR="00BB7CBF" w:rsidRPr="00F73320" w:rsidRDefault="00BB7CBF">
            <w:pPr>
              <w:pStyle w:val="NormalWeb"/>
              <w:spacing w:before="0" w:beforeAutospacing="0" w:after="0" w:afterAutospacing="0"/>
              <w:rPr>
                <w:b/>
                <w:bCs/>
              </w:rPr>
            </w:pPr>
            <w:r w:rsidRPr="00F73320">
              <w:rPr>
                <w:rFonts w:ascii="Arial" w:hAnsi="Arial" w:cs="Arial"/>
                <w:b/>
                <w:bCs/>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1B1E65C" w14:textId="77777777" w:rsidR="00BB7CBF" w:rsidRPr="00F73320" w:rsidRDefault="00BB7CBF">
            <w:pPr>
              <w:pStyle w:val="NormalWeb"/>
              <w:spacing w:before="0" w:beforeAutospacing="0" w:after="0" w:afterAutospacing="0"/>
              <w:rPr>
                <w:b/>
                <w:bCs/>
              </w:rPr>
            </w:pPr>
            <w:r w:rsidRPr="00F73320">
              <w:rPr>
                <w:rFonts w:ascii="Arial" w:hAnsi="Arial" w:cs="Arial"/>
                <w:b/>
                <w:bCs/>
                <w:color w:val="000000"/>
                <w:sz w:val="22"/>
                <w:szCs w:val="22"/>
              </w:rPr>
              <w:t>Target audience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DF1949" w14:textId="77777777" w:rsidR="00BB7CBF" w:rsidRPr="00F73320" w:rsidRDefault="00BB7CBF">
            <w:pPr>
              <w:pStyle w:val="NormalWeb"/>
              <w:spacing w:before="0" w:beforeAutospacing="0" w:after="0" w:afterAutospacing="0"/>
              <w:rPr>
                <w:b/>
                <w:bCs/>
              </w:rPr>
            </w:pPr>
            <w:r w:rsidRPr="00F73320">
              <w:rPr>
                <w:rFonts w:ascii="Arial" w:hAnsi="Arial" w:cs="Arial"/>
                <w:b/>
                <w:bCs/>
                <w:color w:val="000000"/>
                <w:sz w:val="22"/>
                <w:szCs w:val="22"/>
              </w:rPr>
              <w:t>Activity</w:t>
            </w:r>
          </w:p>
        </w:tc>
      </w:tr>
      <w:tr w:rsidR="00BB7CBF" w14:paraId="4E6C1C62"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96B79" w14:textId="77777777" w:rsidR="00BB7CBF" w:rsidRDefault="00BB7CBF">
            <w:pPr>
              <w:pStyle w:val="NormalWeb"/>
              <w:spacing w:before="0" w:beforeAutospacing="0" w:after="0" w:afterAutospacing="0"/>
            </w:pPr>
            <w:r>
              <w:rPr>
                <w:rFonts w:ascii="Arial" w:hAnsi="Arial" w:cs="Arial"/>
                <w:color w:val="000000"/>
                <w:sz w:val="22"/>
                <w:szCs w:val="22"/>
              </w:rPr>
              <w:t>EGI Conference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CC151" w14:textId="77777777" w:rsidR="00BB7CBF" w:rsidRDefault="00BB7CBF">
            <w:pPr>
              <w:pStyle w:val="NormalWeb"/>
              <w:spacing w:before="0" w:beforeAutospacing="0" w:after="0" w:afterAutospacing="0"/>
            </w:pPr>
            <w:r>
              <w:rPr>
                <w:rFonts w:ascii="Arial" w:hAnsi="Arial" w:cs="Arial"/>
                <w:color w:val="000000"/>
                <w:sz w:val="22"/>
                <w:szCs w:val="22"/>
              </w:rPr>
              <w:t>4 November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141C0" w14:textId="77777777" w:rsidR="00BB7CBF" w:rsidRDefault="00BB7CBF">
            <w:pPr>
              <w:pStyle w:val="NormalWeb"/>
              <w:spacing w:before="0" w:beforeAutospacing="0" w:after="0" w:afterAutospacing="0"/>
            </w:pPr>
            <w:r>
              <w:rPr>
                <w:rFonts w:ascii="Arial" w:hAnsi="Arial" w:cs="Arial"/>
                <w:color w:val="000000"/>
                <w:sz w:val="22"/>
                <w:szCs w:val="22"/>
              </w:rPr>
              <w:t>Research communities, service providers, policy makers,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4505F" w14:textId="77777777" w:rsidR="00BB7CBF" w:rsidRDefault="00BB7CBF">
            <w:pPr>
              <w:pStyle w:val="NormalWeb"/>
              <w:spacing w:before="0" w:beforeAutospacing="0" w:after="0" w:afterAutospacing="0"/>
            </w:pPr>
            <w:r>
              <w:rPr>
                <w:rFonts w:ascii="Arial" w:hAnsi="Arial" w:cs="Arial"/>
                <w:color w:val="000000"/>
                <w:sz w:val="22"/>
                <w:szCs w:val="22"/>
              </w:rPr>
              <w:t>Presentation introducing the project during the closing plenary of the conference</w:t>
            </w:r>
          </w:p>
        </w:tc>
      </w:tr>
      <w:tr w:rsidR="00BB7CBF" w14:paraId="31B0CBEB"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9CD92" w14:textId="77777777" w:rsidR="00BB7CBF" w:rsidRDefault="00BB7CBF">
            <w:pPr>
              <w:pStyle w:val="NormalWeb"/>
              <w:spacing w:before="0" w:beforeAutospacing="0" w:after="0" w:afterAutospacing="0"/>
              <w:jc w:val="both"/>
            </w:pPr>
            <w:r>
              <w:rPr>
                <w:rFonts w:ascii="Arial" w:hAnsi="Arial" w:cs="Arial"/>
                <w:color w:val="000000"/>
                <w:sz w:val="22"/>
                <w:szCs w:val="22"/>
              </w:rPr>
              <w:t>SZTAKI Information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01814" w14:textId="77777777" w:rsidR="00BB7CBF" w:rsidRDefault="00BB7CBF">
            <w:pPr>
              <w:pStyle w:val="NormalWeb"/>
              <w:spacing w:before="0" w:beforeAutospacing="0" w:after="0" w:afterAutospacing="0"/>
            </w:pPr>
            <w:r>
              <w:rPr>
                <w:rFonts w:ascii="Arial" w:hAnsi="Arial" w:cs="Arial"/>
                <w:color w:val="000000"/>
                <w:sz w:val="22"/>
                <w:szCs w:val="22"/>
              </w:rPr>
              <w:t>17 December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8A063" w14:textId="77777777" w:rsidR="00BB7CBF" w:rsidRDefault="00BB7CBF">
            <w:pPr>
              <w:pStyle w:val="NormalWeb"/>
              <w:spacing w:before="0" w:beforeAutospacing="0" w:after="0" w:afterAutospacing="0"/>
            </w:pPr>
            <w:r>
              <w:rPr>
                <w:rFonts w:ascii="Arial" w:hAnsi="Arial" w:cs="Arial"/>
                <w:color w:val="000000"/>
                <w:sz w:val="22"/>
                <w:szCs w:val="22"/>
              </w:rPr>
              <w:t>IT providers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DF01A" w14:textId="77777777" w:rsidR="00BB7CBF" w:rsidRDefault="00BB7CBF">
            <w:pPr>
              <w:pStyle w:val="NormalWeb"/>
              <w:spacing w:before="0" w:beforeAutospacing="0" w:after="0" w:afterAutospacing="0"/>
            </w:pPr>
            <w:r>
              <w:rPr>
                <w:rFonts w:ascii="Arial" w:hAnsi="Arial" w:cs="Arial"/>
                <w:color w:val="000000"/>
                <w:sz w:val="22"/>
                <w:szCs w:val="22"/>
              </w:rPr>
              <w:t>Presentation</w:t>
            </w:r>
          </w:p>
        </w:tc>
      </w:tr>
      <w:tr w:rsidR="00BB7CBF" w14:paraId="7DF5BBBE"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BD23B" w14:textId="77777777" w:rsidR="00BB7CBF" w:rsidRDefault="00BB7CBF">
            <w:pPr>
              <w:pStyle w:val="NormalWeb"/>
              <w:spacing w:before="0" w:beforeAutospacing="0" w:after="0" w:afterAutospacing="0"/>
              <w:jc w:val="both"/>
            </w:pPr>
            <w:r>
              <w:rPr>
                <w:rFonts w:ascii="Arial" w:hAnsi="Arial" w:cs="Arial"/>
                <w:color w:val="000000"/>
                <w:sz w:val="22"/>
                <w:szCs w:val="22"/>
              </w:rPr>
              <w:t>OpenAIRE-Nexus public launch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D15CD" w14:textId="77777777" w:rsidR="00BB7CBF" w:rsidRDefault="00BB7CBF">
            <w:pPr>
              <w:pStyle w:val="NormalWeb"/>
              <w:spacing w:before="0" w:beforeAutospacing="0" w:after="0" w:afterAutospacing="0"/>
              <w:jc w:val="both"/>
            </w:pPr>
            <w:r>
              <w:rPr>
                <w:rFonts w:ascii="Arial" w:hAnsi="Arial" w:cs="Arial"/>
                <w:color w:val="000000"/>
                <w:sz w:val="22"/>
                <w:szCs w:val="22"/>
              </w:rPr>
              <w:t>10 March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A1053" w14:textId="77777777" w:rsidR="00BB7CBF" w:rsidRDefault="00BB7CBF">
            <w:pPr>
              <w:pStyle w:val="NormalWeb"/>
              <w:spacing w:before="0" w:beforeAutospacing="0" w:after="0" w:afterAutospacing="0"/>
              <w:jc w:val="both"/>
            </w:pPr>
            <w:r>
              <w:rPr>
                <w:rFonts w:ascii="Arial" w:hAnsi="Arial" w:cs="Arial"/>
                <w:color w:val="000000"/>
                <w:sz w:val="22"/>
                <w:szCs w:val="22"/>
              </w:rPr>
              <w:t>INFRA-EOSC07 projects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0F222" w14:textId="77777777" w:rsidR="00BB7CBF" w:rsidRDefault="00BB7CBF">
            <w:pPr>
              <w:pStyle w:val="NormalWeb"/>
              <w:spacing w:before="0" w:beforeAutospacing="0" w:after="0" w:afterAutospacing="0"/>
              <w:jc w:val="both"/>
            </w:pPr>
            <w:r>
              <w:rPr>
                <w:rFonts w:ascii="Arial" w:hAnsi="Arial" w:cs="Arial"/>
                <w:color w:val="000000"/>
                <w:sz w:val="22"/>
                <w:szCs w:val="22"/>
              </w:rPr>
              <w:t>Presentation</w:t>
            </w:r>
          </w:p>
        </w:tc>
      </w:tr>
      <w:tr w:rsidR="00BB7CBF" w14:paraId="304FF015"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06D78" w14:textId="77777777" w:rsidR="00BB7CBF" w:rsidRDefault="00BB7CBF">
            <w:pPr>
              <w:pStyle w:val="NormalWeb"/>
              <w:spacing w:before="0" w:beforeAutospacing="0" w:after="0" w:afterAutospacing="0"/>
              <w:jc w:val="both"/>
            </w:pPr>
            <w:r>
              <w:rPr>
                <w:rFonts w:ascii="Arial" w:hAnsi="Arial" w:cs="Arial"/>
                <w:color w:val="000000"/>
                <w:sz w:val="22"/>
                <w:szCs w:val="22"/>
              </w:rPr>
              <w:t>IWAPP - Innovative Workflows in Astro- &amp; Particle Physics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481C3" w14:textId="77777777" w:rsidR="00BB7CBF" w:rsidRDefault="00BB7CBF">
            <w:pPr>
              <w:pStyle w:val="NormalWeb"/>
              <w:spacing w:before="0" w:beforeAutospacing="0" w:after="0" w:afterAutospacing="0"/>
              <w:jc w:val="both"/>
            </w:pPr>
            <w:r>
              <w:rPr>
                <w:rFonts w:ascii="Arial" w:hAnsi="Arial" w:cs="Arial"/>
                <w:color w:val="000000"/>
                <w:sz w:val="22"/>
                <w:szCs w:val="22"/>
              </w:rPr>
              <w:t>12 March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308A2" w14:textId="77777777" w:rsidR="00BB7CBF" w:rsidRDefault="00BB7CBF">
            <w:pPr>
              <w:pStyle w:val="NormalWeb"/>
              <w:spacing w:before="0" w:beforeAutospacing="0" w:after="0" w:afterAutospacing="0"/>
              <w:jc w:val="both"/>
            </w:pPr>
            <w:r>
              <w:rPr>
                <w:rFonts w:ascii="Arial" w:hAnsi="Arial" w:cs="Arial"/>
                <w:color w:val="000000"/>
                <w:sz w:val="22"/>
                <w:szCs w:val="22"/>
              </w:rPr>
              <w:t>Researchers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EECD1" w14:textId="77777777" w:rsidR="00BB7CBF" w:rsidRDefault="00BB7CBF">
            <w:pPr>
              <w:pStyle w:val="NormalWeb"/>
              <w:spacing w:before="0" w:beforeAutospacing="0" w:after="0" w:afterAutospacing="0"/>
              <w:jc w:val="both"/>
            </w:pPr>
            <w:r>
              <w:rPr>
                <w:rFonts w:ascii="Arial" w:hAnsi="Arial" w:cs="Arial"/>
                <w:color w:val="000000"/>
                <w:sz w:val="22"/>
                <w:szCs w:val="22"/>
              </w:rPr>
              <w:t>Presentation</w:t>
            </w:r>
          </w:p>
        </w:tc>
      </w:tr>
      <w:tr w:rsidR="00BB7CBF" w14:paraId="75187812"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A2D86" w14:textId="77777777" w:rsidR="00BB7CBF" w:rsidRDefault="00BB7CBF">
            <w:pPr>
              <w:pStyle w:val="NormalWeb"/>
              <w:spacing w:before="0" w:beforeAutospacing="0" w:after="0" w:afterAutospacing="0"/>
              <w:jc w:val="both"/>
            </w:pPr>
            <w:r>
              <w:rPr>
                <w:rFonts w:ascii="Arial" w:hAnsi="Arial" w:cs="Arial"/>
                <w:color w:val="000000"/>
                <w:sz w:val="22"/>
                <w:szCs w:val="22"/>
              </w:rPr>
              <w:t>EuroHPC Summit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123A1" w14:textId="77777777" w:rsidR="00BB7CBF" w:rsidRDefault="00BB7CBF">
            <w:pPr>
              <w:pStyle w:val="NormalWeb"/>
              <w:spacing w:before="0" w:beforeAutospacing="0" w:after="0" w:afterAutospacing="0"/>
              <w:jc w:val="both"/>
            </w:pPr>
            <w:r>
              <w:rPr>
                <w:rFonts w:ascii="Arial" w:hAnsi="Arial" w:cs="Arial"/>
                <w:color w:val="000000"/>
                <w:sz w:val="22"/>
                <w:szCs w:val="22"/>
              </w:rPr>
              <w:t>22-26 March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0A8EF" w14:textId="77777777" w:rsidR="00BB7CBF" w:rsidRDefault="00BB7CBF">
            <w:pPr>
              <w:pStyle w:val="NormalWeb"/>
              <w:spacing w:before="0" w:beforeAutospacing="0" w:after="0" w:afterAutospacing="0"/>
              <w:jc w:val="both"/>
            </w:pPr>
            <w:r>
              <w:rPr>
                <w:rFonts w:ascii="Arial" w:hAnsi="Arial" w:cs="Arial"/>
                <w:color w:val="000000"/>
                <w:sz w:val="22"/>
                <w:szCs w:val="22"/>
              </w:rPr>
              <w:t>European HPC stakeholders from technology suppliers and HPC infrastructures to scientific and industrial HPC users in Europe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DC3AC" w14:textId="77777777" w:rsidR="00BB7CBF" w:rsidRDefault="00BB7CBF">
            <w:pPr>
              <w:pStyle w:val="NormalWeb"/>
              <w:spacing w:before="0" w:beforeAutospacing="0" w:after="0" w:afterAutospacing="0"/>
              <w:jc w:val="both"/>
            </w:pPr>
            <w:r>
              <w:rPr>
                <w:rFonts w:ascii="Arial" w:hAnsi="Arial" w:cs="Arial"/>
                <w:color w:val="000000"/>
                <w:sz w:val="22"/>
                <w:szCs w:val="22"/>
              </w:rPr>
              <w:t>Participation to gather knowledge relevant to the project and its stakeholders</w:t>
            </w:r>
          </w:p>
        </w:tc>
      </w:tr>
      <w:tr w:rsidR="00BB7CBF" w14:paraId="3E0BFDE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33B88" w14:textId="77777777" w:rsidR="00BB7CBF" w:rsidRDefault="00BB7CBF">
            <w:pPr>
              <w:pStyle w:val="NormalWeb"/>
              <w:spacing w:before="0" w:beforeAutospacing="0" w:after="0" w:afterAutospacing="0"/>
              <w:jc w:val="both"/>
            </w:pPr>
            <w:r>
              <w:rPr>
                <w:rFonts w:ascii="Arial" w:hAnsi="Arial" w:cs="Arial"/>
                <w:color w:val="000000"/>
                <w:sz w:val="22"/>
                <w:szCs w:val="22"/>
              </w:rPr>
              <w:t>EISCAT 3D Acces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FA6F3" w14:textId="77777777" w:rsidR="00BB7CBF" w:rsidRDefault="00BB7CBF">
            <w:pPr>
              <w:pStyle w:val="NormalWeb"/>
              <w:spacing w:before="0" w:beforeAutospacing="0" w:after="0" w:afterAutospacing="0"/>
              <w:jc w:val="both"/>
            </w:pPr>
            <w:r>
              <w:rPr>
                <w:rFonts w:ascii="Arial" w:hAnsi="Arial" w:cs="Arial"/>
                <w:color w:val="000000"/>
                <w:sz w:val="22"/>
                <w:szCs w:val="22"/>
              </w:rPr>
              <w:t>10 May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48A40" w14:textId="77777777" w:rsidR="00BB7CBF" w:rsidRDefault="00BB7CBF">
            <w:pPr>
              <w:pStyle w:val="NormalWeb"/>
              <w:spacing w:before="0" w:beforeAutospacing="0" w:after="0" w:afterAutospacing="0"/>
              <w:jc w:val="both"/>
            </w:pPr>
            <w:r>
              <w:rPr>
                <w:rFonts w:ascii="Arial" w:hAnsi="Arial" w:cs="Arial"/>
                <w:color w:val="000000"/>
                <w:sz w:val="22"/>
                <w:szCs w:val="22"/>
              </w:rPr>
              <w:t>Developers, service admins,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88827" w14:textId="77777777" w:rsidR="00BB7CBF" w:rsidRDefault="00BB7CBF">
            <w:pPr>
              <w:pStyle w:val="NormalWeb"/>
              <w:spacing w:before="0" w:beforeAutospacing="0" w:after="0" w:afterAutospacing="0"/>
              <w:jc w:val="both"/>
            </w:pPr>
            <w:r>
              <w:rPr>
                <w:rFonts w:ascii="Arial" w:hAnsi="Arial" w:cs="Arial"/>
                <w:color w:val="000000"/>
                <w:sz w:val="22"/>
                <w:szCs w:val="22"/>
              </w:rPr>
              <w:t>Workshop</w:t>
            </w:r>
          </w:p>
        </w:tc>
      </w:tr>
      <w:tr w:rsidR="00BB7CBF" w14:paraId="2FC652B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8A0E5" w14:textId="77777777" w:rsidR="00BB7CBF" w:rsidRDefault="00BB7CBF">
            <w:pPr>
              <w:pStyle w:val="NormalWeb"/>
              <w:spacing w:before="0" w:beforeAutospacing="0" w:after="0" w:afterAutospacing="0"/>
              <w:jc w:val="both"/>
            </w:pPr>
            <w:r>
              <w:rPr>
                <w:rFonts w:ascii="Arial" w:hAnsi="Arial" w:cs="Arial"/>
                <w:color w:val="000000"/>
                <w:sz w:val="22"/>
                <w:szCs w:val="22"/>
              </w:rPr>
              <w:t>Virtual DIRAC Users'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15572" w14:textId="77777777" w:rsidR="00BB7CBF" w:rsidRDefault="00BB7CBF">
            <w:pPr>
              <w:pStyle w:val="NormalWeb"/>
              <w:spacing w:before="0" w:beforeAutospacing="0" w:after="0" w:afterAutospacing="0"/>
              <w:jc w:val="both"/>
            </w:pPr>
            <w:r>
              <w:rPr>
                <w:rFonts w:ascii="Arial" w:hAnsi="Arial" w:cs="Arial"/>
                <w:color w:val="000000"/>
                <w:sz w:val="22"/>
                <w:szCs w:val="22"/>
              </w:rPr>
              <w:t>11 May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7D1C1" w14:textId="77777777" w:rsidR="00BB7CBF" w:rsidRDefault="00BB7CBF">
            <w:pPr>
              <w:pStyle w:val="NormalWeb"/>
              <w:spacing w:before="0" w:beforeAutospacing="0" w:after="0" w:afterAutospacing="0"/>
              <w:jc w:val="both"/>
            </w:pPr>
            <w:r>
              <w:rPr>
                <w:rFonts w:ascii="Arial" w:hAnsi="Arial" w:cs="Arial"/>
                <w:color w:val="000000"/>
                <w:sz w:val="22"/>
                <w:szCs w:val="22"/>
              </w:rPr>
              <w:t>Developers, service admins,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69CB2" w14:textId="77777777" w:rsidR="00BB7CBF" w:rsidRDefault="00BB7CBF">
            <w:pPr>
              <w:pStyle w:val="NormalWeb"/>
              <w:spacing w:before="0" w:beforeAutospacing="0" w:after="0" w:afterAutospacing="0"/>
              <w:jc w:val="both"/>
            </w:pPr>
            <w:r>
              <w:rPr>
                <w:rFonts w:ascii="Arial" w:hAnsi="Arial" w:cs="Arial"/>
                <w:color w:val="000000"/>
                <w:sz w:val="22"/>
                <w:szCs w:val="22"/>
              </w:rPr>
              <w:t>Presentation</w:t>
            </w:r>
          </w:p>
        </w:tc>
      </w:tr>
      <w:tr w:rsidR="00BB7CBF" w14:paraId="5561D433"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58EC" w14:textId="77777777" w:rsidR="00BB7CBF" w:rsidRDefault="00BB7CBF">
            <w:pPr>
              <w:pStyle w:val="NormalWeb"/>
              <w:spacing w:before="0" w:beforeAutospacing="0" w:after="0" w:afterAutospacing="0"/>
              <w:jc w:val="both"/>
            </w:pPr>
            <w:r>
              <w:rPr>
                <w:rFonts w:ascii="Arial" w:hAnsi="Arial" w:cs="Arial"/>
                <w:color w:val="000000"/>
                <w:sz w:val="22"/>
                <w:szCs w:val="22"/>
              </w:rPr>
              <w:t>Pujiang Innovation Forum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04E26" w14:textId="77777777" w:rsidR="00BB7CBF" w:rsidRDefault="00BB7CBF">
            <w:pPr>
              <w:pStyle w:val="NormalWeb"/>
              <w:spacing w:before="0" w:beforeAutospacing="0" w:after="0" w:afterAutospacing="0"/>
              <w:jc w:val="both"/>
            </w:pPr>
            <w:r>
              <w:rPr>
                <w:rFonts w:ascii="Arial" w:hAnsi="Arial" w:cs="Arial"/>
                <w:color w:val="000000"/>
                <w:sz w:val="22"/>
                <w:szCs w:val="22"/>
              </w:rPr>
              <w:t>2 June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2B74F" w14:textId="77777777" w:rsidR="00BB7CBF" w:rsidRDefault="00BB7CBF">
            <w:pPr>
              <w:pStyle w:val="NormalWeb"/>
              <w:spacing w:before="0" w:beforeAutospacing="0" w:after="0" w:afterAutospacing="0"/>
              <w:jc w:val="both"/>
            </w:pPr>
            <w:r>
              <w:rPr>
                <w:rFonts w:ascii="Arial" w:hAnsi="Arial" w:cs="Arial"/>
                <w:color w:val="000000"/>
                <w:sz w:val="22"/>
                <w:szCs w:val="22"/>
              </w:rPr>
              <w:t>Scientists, E-infrastructure providers, Policymakers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F31AF" w14:textId="77777777" w:rsidR="00BB7CBF" w:rsidRDefault="00BB7CBF">
            <w:pPr>
              <w:pStyle w:val="NormalWeb"/>
              <w:spacing w:before="0" w:beforeAutospacing="0" w:after="0" w:afterAutospacing="0"/>
              <w:jc w:val="both"/>
            </w:pPr>
            <w:r>
              <w:rPr>
                <w:rFonts w:ascii="Arial" w:hAnsi="Arial" w:cs="Arial"/>
                <w:color w:val="000000"/>
                <w:sz w:val="22"/>
                <w:szCs w:val="22"/>
              </w:rPr>
              <w:t>Presentation</w:t>
            </w:r>
          </w:p>
        </w:tc>
      </w:tr>
      <w:tr w:rsidR="00BB7CBF" w14:paraId="22B8D543"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68943" w14:textId="77777777" w:rsidR="00BB7CBF" w:rsidRDefault="00BB7CBF">
            <w:pPr>
              <w:pStyle w:val="NormalWeb"/>
              <w:spacing w:before="0" w:beforeAutospacing="0" w:after="0" w:afterAutospacing="0"/>
              <w:jc w:val="both"/>
            </w:pPr>
            <w:r>
              <w:rPr>
                <w:rFonts w:ascii="Arial" w:hAnsi="Arial" w:cs="Arial"/>
                <w:color w:val="000000"/>
                <w:sz w:val="22"/>
                <w:szCs w:val="22"/>
              </w:rPr>
              <w:t>EOSC Symposium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C95EB" w14:textId="77777777" w:rsidR="00BB7CBF" w:rsidRDefault="00BB7CBF">
            <w:pPr>
              <w:pStyle w:val="NormalWeb"/>
              <w:spacing w:before="0" w:beforeAutospacing="0" w:after="0" w:afterAutospacing="0"/>
              <w:jc w:val="both"/>
            </w:pPr>
            <w:r>
              <w:rPr>
                <w:rFonts w:ascii="Arial" w:hAnsi="Arial" w:cs="Arial"/>
                <w:color w:val="000000"/>
                <w:sz w:val="22"/>
                <w:szCs w:val="22"/>
              </w:rPr>
              <w:t>15-18 June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05C9E" w14:textId="77777777" w:rsidR="00BB7CBF" w:rsidRDefault="00BB7CBF">
            <w:pPr>
              <w:pStyle w:val="NormalWeb"/>
              <w:spacing w:before="0" w:beforeAutospacing="0" w:after="0" w:afterAutospacing="0"/>
              <w:jc w:val="both"/>
            </w:pPr>
            <w:r>
              <w:rPr>
                <w:rFonts w:ascii="Arial" w:hAnsi="Arial" w:cs="Arial"/>
                <w:color w:val="000000"/>
                <w:sz w:val="22"/>
                <w:szCs w:val="22"/>
              </w:rPr>
              <w:t xml:space="preserve">Research communities, service providers, policy </w:t>
            </w:r>
            <w:r>
              <w:rPr>
                <w:rFonts w:ascii="Arial" w:hAnsi="Arial" w:cs="Arial"/>
                <w:color w:val="000000"/>
                <w:sz w:val="22"/>
                <w:szCs w:val="22"/>
              </w:rPr>
              <w:lastRenderedPageBreak/>
              <w:t>makers, INFRA-EOSC07 projects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E0A2B" w14:textId="77777777" w:rsidR="00BB7CBF" w:rsidRDefault="00BB7CBF">
            <w:pPr>
              <w:pStyle w:val="NormalWeb"/>
              <w:spacing w:before="0" w:beforeAutospacing="0" w:after="0" w:afterAutospacing="0"/>
              <w:jc w:val="both"/>
            </w:pPr>
            <w:r>
              <w:rPr>
                <w:rFonts w:ascii="Arial" w:hAnsi="Arial" w:cs="Arial"/>
                <w:color w:val="000000"/>
                <w:sz w:val="22"/>
                <w:szCs w:val="22"/>
              </w:rPr>
              <w:lastRenderedPageBreak/>
              <w:t>Presentation</w:t>
            </w:r>
          </w:p>
        </w:tc>
      </w:tr>
      <w:tr w:rsidR="00BB7CBF" w14:paraId="5422E856"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A2350" w14:textId="77777777" w:rsidR="00BB7CBF" w:rsidRDefault="00BB7CBF">
            <w:pPr>
              <w:pStyle w:val="NormalWeb"/>
              <w:spacing w:before="0" w:beforeAutospacing="0" w:after="0" w:afterAutospacing="0"/>
              <w:jc w:val="both"/>
            </w:pPr>
            <w:r>
              <w:rPr>
                <w:rFonts w:ascii="Arial" w:hAnsi="Arial" w:cs="Arial"/>
                <w:color w:val="000000"/>
                <w:sz w:val="22"/>
                <w:szCs w:val="22"/>
              </w:rPr>
              <w:t>EGI Conference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981D6" w14:textId="77777777" w:rsidR="00BB7CBF" w:rsidRDefault="00BB7CBF">
            <w:pPr>
              <w:pStyle w:val="NormalWeb"/>
              <w:spacing w:before="0" w:beforeAutospacing="0" w:after="0" w:afterAutospacing="0"/>
              <w:jc w:val="both"/>
            </w:pPr>
            <w:r>
              <w:rPr>
                <w:rFonts w:ascii="Arial" w:hAnsi="Arial" w:cs="Arial"/>
                <w:color w:val="000000"/>
                <w:sz w:val="22"/>
                <w:szCs w:val="22"/>
              </w:rPr>
              <w:t>19-21 October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6DD6A" w14:textId="77777777" w:rsidR="00BB7CBF" w:rsidRDefault="00BB7CBF">
            <w:pPr>
              <w:pStyle w:val="NormalWeb"/>
              <w:spacing w:before="0" w:beforeAutospacing="0" w:after="0" w:afterAutospacing="0"/>
            </w:pPr>
            <w:r>
              <w:rPr>
                <w:rFonts w:ascii="Arial" w:hAnsi="Arial" w:cs="Arial"/>
                <w:color w:val="000000"/>
                <w:sz w:val="22"/>
                <w:szCs w:val="22"/>
              </w:rPr>
              <w:t>Research communities, service providers, policy makers,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8E9EB" w14:textId="77777777" w:rsidR="00BB7CBF" w:rsidRDefault="00BB7CBF">
            <w:pPr>
              <w:pStyle w:val="NormalWeb"/>
              <w:spacing w:before="0" w:beforeAutospacing="0" w:after="0" w:afterAutospacing="0"/>
              <w:jc w:val="both"/>
            </w:pPr>
            <w:r>
              <w:rPr>
                <w:rFonts w:ascii="Arial" w:hAnsi="Arial" w:cs="Arial"/>
                <w:color w:val="000000"/>
                <w:sz w:val="22"/>
                <w:szCs w:val="22"/>
              </w:rPr>
              <w:t>Presentations, sessions, demonstrations</w:t>
            </w:r>
          </w:p>
        </w:tc>
      </w:tr>
      <w:tr w:rsidR="00BB7CBF" w14:paraId="013F256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810C5" w14:textId="77777777" w:rsidR="00BB7CBF" w:rsidRDefault="00BB7CBF">
            <w:pPr>
              <w:pStyle w:val="NormalWeb"/>
              <w:spacing w:before="0" w:beforeAutospacing="0" w:after="0" w:afterAutospacing="0"/>
              <w:jc w:val="both"/>
            </w:pPr>
            <w:r>
              <w:rPr>
                <w:rFonts w:ascii="Arial" w:hAnsi="Arial" w:cs="Arial"/>
                <w:color w:val="000000"/>
                <w:sz w:val="22"/>
                <w:szCs w:val="22"/>
              </w:rPr>
              <w:t>SC21 (Supercomputing)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83421" w14:textId="77777777" w:rsidR="00BB7CBF" w:rsidRDefault="00BB7CBF">
            <w:pPr>
              <w:pStyle w:val="NormalWeb"/>
              <w:spacing w:before="0" w:beforeAutospacing="0" w:after="0" w:afterAutospacing="0"/>
              <w:jc w:val="both"/>
            </w:pPr>
            <w:r>
              <w:rPr>
                <w:rFonts w:ascii="Arial" w:hAnsi="Arial" w:cs="Arial"/>
                <w:color w:val="000000"/>
                <w:sz w:val="22"/>
                <w:szCs w:val="22"/>
              </w:rPr>
              <w:t>14-19 November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4924E" w14:textId="77777777" w:rsidR="00BB7CBF" w:rsidRDefault="00BB7CBF">
            <w:pPr>
              <w:pStyle w:val="NormalWeb"/>
              <w:spacing w:before="0" w:beforeAutospacing="0" w:after="0" w:afterAutospacing="0"/>
            </w:pPr>
            <w:r>
              <w:rPr>
                <w:rFonts w:ascii="Arial" w:hAnsi="Arial" w:cs="Arial"/>
                <w:color w:val="000000"/>
                <w:sz w:val="22"/>
                <w:szCs w:val="22"/>
              </w:rPr>
              <w:t>Research communities, service providers, policy makers,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D9CA5" w14:textId="77777777" w:rsidR="00BB7CBF" w:rsidRDefault="00BB7CBF">
            <w:pPr>
              <w:pStyle w:val="NormalWeb"/>
              <w:spacing w:before="0" w:beforeAutospacing="0" w:after="0" w:afterAutospacing="0"/>
              <w:jc w:val="both"/>
            </w:pPr>
            <w:r>
              <w:rPr>
                <w:rFonts w:ascii="Arial" w:hAnsi="Arial" w:cs="Arial"/>
                <w:color w:val="000000"/>
                <w:sz w:val="22"/>
                <w:szCs w:val="22"/>
              </w:rPr>
              <w:t>Presentations and demonstrations at booths</w:t>
            </w:r>
          </w:p>
        </w:tc>
      </w:tr>
    </w:tbl>
    <w:p w14:paraId="6E8ADAD9" w14:textId="77777777" w:rsidR="00BB7CBF" w:rsidRDefault="00BB7CBF" w:rsidP="00BB7CBF"/>
    <w:p w14:paraId="5FFAAF64" w14:textId="3E967C2E" w:rsidR="00BB7CBF" w:rsidRDefault="00BB7CBF" w:rsidP="00E46FD5">
      <w:r>
        <w:t>This table will be completed as events will be announced. A number of events repeat on an annual basis (</w:t>
      </w:r>
      <w:r w:rsidR="00F73320">
        <w:t>e.g.,</w:t>
      </w:r>
      <w:r>
        <w:t xml:space="preserve"> EuroHPC Summit, EGI Conference and SC) and will be participated in by members of the project.</w:t>
      </w:r>
    </w:p>
    <w:p w14:paraId="2F277EBF" w14:textId="77777777" w:rsidR="00BB7CBF" w:rsidRPr="00E46FD5" w:rsidRDefault="00BB7CBF" w:rsidP="00E46FD5">
      <w:pPr>
        <w:pStyle w:val="Heading1"/>
      </w:pPr>
      <w:bookmarkStart w:id="50" w:name="_Toc79156114"/>
      <w:r w:rsidRPr="00E46FD5">
        <w:lastRenderedPageBreak/>
        <w:t>Measuring progress and success – Key performance indicators</w:t>
      </w:r>
      <w:bookmarkEnd w:id="50"/>
    </w:p>
    <w:p w14:paraId="51B6FF25" w14:textId="77777777" w:rsidR="00BB7CBF" w:rsidRDefault="00BB7CBF" w:rsidP="00E46FD5">
      <w:r>
        <w:t>Measuring the performance of the engagement and communication activities will be done on a quarterly basis and formally reported in relevant deliverables. The results will be of particular interest to D2.6, which is the follow-up version of the current deliverable. It is expected to be finalised one year after D2.1 which provides one year of carefully analysing the outputs of the current strategy. The following impact indicators will be measured and adjusted in case necessary:</w:t>
      </w:r>
    </w:p>
    <w:p w14:paraId="74671BD5" w14:textId="0A4BBD45" w:rsidR="00BB7CBF" w:rsidRDefault="00BB7CBF" w:rsidP="00E46FD5"/>
    <w:p w14:paraId="32A3C213" w14:textId="77777777" w:rsidR="00BB7CBF" w:rsidRDefault="00BB7CBF" w:rsidP="00DE3954">
      <w:pPr>
        <w:pStyle w:val="ListParagraph"/>
        <w:numPr>
          <w:ilvl w:val="0"/>
          <w:numId w:val="43"/>
        </w:numPr>
      </w:pPr>
      <w:r>
        <w:t>Number of visitors and clicks on the webpages (and other relevant web statistics)</w:t>
      </w:r>
    </w:p>
    <w:p w14:paraId="4F592AF1" w14:textId="2E78F7D1" w:rsidR="00BB7CBF" w:rsidRDefault="00BB7CBF" w:rsidP="00DE3954">
      <w:pPr>
        <w:pStyle w:val="ListParagraph"/>
        <w:numPr>
          <w:ilvl w:val="0"/>
          <w:numId w:val="43"/>
        </w:numPr>
      </w:pPr>
      <w:r>
        <w:t xml:space="preserve">Number of events organised and the number of </w:t>
      </w:r>
      <w:r w:rsidR="00F73320">
        <w:t>attendances</w:t>
      </w:r>
    </w:p>
    <w:p w14:paraId="2AD149CD" w14:textId="41DE76C5" w:rsidR="00BB7CBF" w:rsidRDefault="00BB7CBF" w:rsidP="00DE3954">
      <w:pPr>
        <w:pStyle w:val="ListParagraph"/>
        <w:numPr>
          <w:ilvl w:val="0"/>
          <w:numId w:val="43"/>
        </w:numPr>
      </w:pPr>
      <w:r>
        <w:t xml:space="preserve">Number of external events attended and the number of </w:t>
      </w:r>
      <w:r w:rsidR="00F73320">
        <w:t>attendances</w:t>
      </w:r>
      <w:r>
        <w:t xml:space="preserve"> for the EGI-ACE specific sessions</w:t>
      </w:r>
    </w:p>
    <w:p w14:paraId="3A0906AE" w14:textId="77777777" w:rsidR="00BB7CBF" w:rsidRDefault="00BB7CBF" w:rsidP="00DE3954">
      <w:pPr>
        <w:pStyle w:val="ListParagraph"/>
        <w:numPr>
          <w:ilvl w:val="0"/>
          <w:numId w:val="43"/>
        </w:numPr>
      </w:pPr>
      <w:r>
        <w:t>Number of entries in the internal dissemination tracking overview on Confluence</w:t>
      </w:r>
    </w:p>
    <w:p w14:paraId="07520673" w14:textId="77777777" w:rsidR="00BB7CBF" w:rsidRDefault="00BB7CBF" w:rsidP="00DE3954">
      <w:pPr>
        <w:pStyle w:val="ListParagraph"/>
        <w:numPr>
          <w:ilvl w:val="0"/>
          <w:numId w:val="43"/>
        </w:numPr>
      </w:pPr>
      <w:r>
        <w:t>Number of joint collaborations organised/initiated</w:t>
      </w:r>
    </w:p>
    <w:p w14:paraId="70CE16F5" w14:textId="77777777" w:rsidR="00BB7CBF" w:rsidRDefault="00BB7CBF" w:rsidP="00DE3954">
      <w:pPr>
        <w:pStyle w:val="ListParagraph"/>
        <w:numPr>
          <w:ilvl w:val="0"/>
          <w:numId w:val="43"/>
        </w:numPr>
      </w:pPr>
      <w:r>
        <w:t>Number of submissions call for use cases (including referral statistics)</w:t>
      </w:r>
    </w:p>
    <w:p w14:paraId="2D53A326" w14:textId="77777777" w:rsidR="00BB7CBF" w:rsidRDefault="00BB7CBF" w:rsidP="00DE3954">
      <w:pPr>
        <w:pStyle w:val="ListParagraph"/>
        <w:numPr>
          <w:ilvl w:val="0"/>
          <w:numId w:val="43"/>
        </w:numPr>
      </w:pPr>
      <w:r>
        <w:t>Social media statistics (shares, retweets, comments and more)</w:t>
      </w:r>
    </w:p>
    <w:p w14:paraId="7CA6C33D" w14:textId="77777777" w:rsidR="00BB7CBF" w:rsidRDefault="00BB7CBF" w:rsidP="00DE3954">
      <w:pPr>
        <w:pStyle w:val="ListParagraph"/>
        <w:numPr>
          <w:ilvl w:val="0"/>
          <w:numId w:val="43"/>
        </w:numPr>
      </w:pPr>
      <w:r>
        <w:t>Number of (communication) materials shared by other projects, peer initiatives etc.</w:t>
      </w:r>
    </w:p>
    <w:p w14:paraId="249D0495" w14:textId="77777777" w:rsidR="00BB7CBF" w:rsidRDefault="00BB7CBF" w:rsidP="00DE3954">
      <w:pPr>
        <w:pStyle w:val="ListParagraph"/>
        <w:numPr>
          <w:ilvl w:val="0"/>
          <w:numId w:val="43"/>
        </w:numPr>
      </w:pPr>
      <w:r>
        <w:t>Number of printed materials collected by audiences during physical events</w:t>
      </w:r>
    </w:p>
    <w:p w14:paraId="36C580B3" w14:textId="77777777" w:rsidR="00BB7CBF" w:rsidRDefault="00BB7CBF" w:rsidP="00E46FD5">
      <w:pPr>
        <w:rPr>
          <w:rFonts w:ascii="Times New Roman" w:hAnsi="Times New Roman" w:cs="Times New Roman"/>
          <w:sz w:val="24"/>
          <w:szCs w:val="24"/>
        </w:rPr>
      </w:pPr>
    </w:p>
    <w:p w14:paraId="51E7322F" w14:textId="77777777" w:rsidR="00BB7CBF" w:rsidRDefault="00BB7CBF" w:rsidP="00E46FD5">
      <w:r>
        <w:t>Other important metrics will be gathered by work packages 3 until 7, which will be continuously shared in the monthly Service Delivery Support team meetings and on Confluence. This information will be important for the communication and engagement tasks to gather, as it may influence the efforts. The most important metrics to monitor are:</w:t>
      </w:r>
    </w:p>
    <w:p w14:paraId="2D7D2924" w14:textId="5521633E" w:rsidR="00BB7CBF" w:rsidRDefault="00BB7CBF" w:rsidP="00E46FD5"/>
    <w:p w14:paraId="35A00B6B" w14:textId="77777777" w:rsidR="00BB7CBF" w:rsidRDefault="00BB7CBF" w:rsidP="00DE3954">
      <w:pPr>
        <w:pStyle w:val="ListParagraph"/>
        <w:numPr>
          <w:ilvl w:val="0"/>
          <w:numId w:val="44"/>
        </w:numPr>
      </w:pPr>
      <w:r>
        <w:t>Number of services onboarded</w:t>
      </w:r>
    </w:p>
    <w:p w14:paraId="57E2CA55" w14:textId="77777777" w:rsidR="00BB7CBF" w:rsidRDefault="00BB7CBF" w:rsidP="00DE3954">
      <w:pPr>
        <w:pStyle w:val="ListParagraph"/>
        <w:numPr>
          <w:ilvl w:val="0"/>
          <w:numId w:val="44"/>
        </w:numPr>
      </w:pPr>
      <w:r>
        <w:t>Number of papers/journals EGI-ACE is acknowledged</w:t>
      </w:r>
    </w:p>
    <w:p w14:paraId="3278FD24" w14:textId="77777777" w:rsidR="00BB7CBF" w:rsidRDefault="00BB7CBF" w:rsidP="00DE3954">
      <w:pPr>
        <w:pStyle w:val="ListParagraph"/>
        <w:numPr>
          <w:ilvl w:val="0"/>
          <w:numId w:val="44"/>
        </w:numPr>
      </w:pPr>
      <w:r>
        <w:t>Number of new users of EGI-ACE services</w:t>
      </w:r>
    </w:p>
    <w:p w14:paraId="669414E2" w14:textId="77777777" w:rsidR="00BB7CBF" w:rsidRDefault="00BB7CBF" w:rsidP="00DE3954">
      <w:pPr>
        <w:pStyle w:val="ListParagraph"/>
        <w:numPr>
          <w:ilvl w:val="0"/>
          <w:numId w:val="44"/>
        </w:numPr>
      </w:pPr>
      <w:r>
        <w:t>Number of use cases adopted</w:t>
      </w:r>
    </w:p>
    <w:p w14:paraId="59F214E4" w14:textId="77777777" w:rsidR="00BB7CBF" w:rsidRDefault="00BB7CBF" w:rsidP="00BB7CBF">
      <w:pPr>
        <w:pStyle w:val="NormalWeb"/>
        <w:spacing w:before="0" w:beforeAutospacing="0" w:after="120" w:afterAutospacing="0"/>
        <w:jc w:val="both"/>
      </w:pPr>
      <w:r>
        <w:rPr>
          <w:rFonts w:ascii="Arial" w:hAnsi="Arial" w:cs="Arial"/>
          <w:color w:val="000000"/>
          <w:sz w:val="22"/>
          <w:szCs w:val="22"/>
        </w:rPr>
        <w:br/>
      </w:r>
      <w:r>
        <w:rPr>
          <w:rFonts w:ascii="Arial" w:hAnsi="Arial" w:cs="Arial"/>
          <w:color w:val="000000"/>
          <w:sz w:val="22"/>
          <w:szCs w:val="22"/>
        </w:rPr>
        <w:br/>
      </w:r>
    </w:p>
    <w:p w14:paraId="37185328" w14:textId="77777777" w:rsidR="00BB7CBF" w:rsidRPr="00E46FD5" w:rsidRDefault="00BB7CBF" w:rsidP="00E46FD5">
      <w:pPr>
        <w:pStyle w:val="Heading1"/>
      </w:pPr>
      <w:bookmarkStart w:id="51" w:name="_Toc79156115"/>
      <w:r w:rsidRPr="00E46FD5">
        <w:lastRenderedPageBreak/>
        <w:t>Conclusions</w:t>
      </w:r>
      <w:bookmarkEnd w:id="51"/>
    </w:p>
    <w:p w14:paraId="3B3B07B0" w14:textId="77777777" w:rsidR="00BB7CBF" w:rsidRDefault="00BB7CBF" w:rsidP="00E46FD5">
      <w:pPr>
        <w:rPr>
          <w:rFonts w:ascii="Times New Roman" w:hAnsi="Times New Roman" w:cs="Times New Roman"/>
        </w:rPr>
      </w:pPr>
      <w:r>
        <w:t>This document presented the project’s stakeholders, indicated which have a higher or lower priority in terms of engagements, and shared planned communication activities that will support the interaction with the target audiences. Also, it clearly provided impact indicators that will be able to analyse whether an objective has been achieved, which will support the reporting activities and allow to improve engagement and communication plans.</w:t>
      </w:r>
    </w:p>
    <w:p w14:paraId="62A2C2D4" w14:textId="77777777" w:rsidR="00BB7CBF" w:rsidRDefault="00BB7CBF" w:rsidP="00E46FD5"/>
    <w:p w14:paraId="19191B54" w14:textId="77777777" w:rsidR="00BB7CBF" w:rsidRDefault="00BB7CBF" w:rsidP="00E46FD5">
      <w:r>
        <w:t>Much of the content for the plan will be collected through the call for use cases as well as the information collected from Data Spaces. Both will allow for impactful content that will be used to show examples of service deployments, potentially attracting providers as well as users to engage more with the project. Not only will dedicated impact reports be of great value to promote the project, but also regular news items/newsletter content, and (online) dissemination activities will increase the awareness of the project and its impact.</w:t>
      </w:r>
    </w:p>
    <w:p w14:paraId="733A36F6" w14:textId="77777777" w:rsidR="00BB7CBF" w:rsidRDefault="00BB7CBF" w:rsidP="00E46FD5"/>
    <w:p w14:paraId="1B5B6638" w14:textId="4EEA0705" w:rsidR="00BB7CBF" w:rsidRDefault="00BB7CBF" w:rsidP="00E46FD5">
      <w:r>
        <w:t xml:space="preserve">In addition to engaging and communicating broadly with and about EGI-ACE, there is a great number of webinars, training sessions and events organised (and attended) to allow stakeholders to obtain and share knowledge, which supports the development of the EOSC Compute platform, collaborations, and service uptake, all leading to a better understanding of the value of Open Science. A list of key events </w:t>
      </w:r>
      <w:r w:rsidR="00F73320">
        <w:t>is</w:t>
      </w:r>
      <w:r>
        <w:t xml:space="preserve"> </w:t>
      </w:r>
      <w:r w:rsidR="00F73320">
        <w:t>listed and</w:t>
      </w:r>
      <w:r>
        <w:t xml:space="preserve"> will be updated in the project’s Confluence page.</w:t>
      </w:r>
    </w:p>
    <w:p w14:paraId="1C6D26B9" w14:textId="77777777" w:rsidR="00BB7CBF" w:rsidRDefault="00BB7CBF" w:rsidP="00E46FD5"/>
    <w:p w14:paraId="22733969" w14:textId="1CE13F65" w:rsidR="00BB7CBF" w:rsidRDefault="00BB7CBF" w:rsidP="00E46FD5">
      <w:r>
        <w:t>As a summary, this initial plan has a clear strategy on targeting new and existing audiences, keeping them engaged in a sustainable fashion over the course of the project and thereafter. The communications and engagement plans will be updated regularly as all activities will be monitored, keeping in mind the KPIs and objectives set for each of them. As mentioned before, the project builds on previous experiences and lessons learned from projects as EOSC-</w:t>
      </w:r>
      <w:r w:rsidR="00F73320">
        <w:t>hub and</w:t>
      </w:r>
      <w:r>
        <w:t xml:space="preserve"> will benefit from collaborative efforts with relevant projects. This all will contribute to the improvement of the communication and engagement plan.</w:t>
      </w:r>
    </w:p>
    <w:p w14:paraId="2F3BD007" w14:textId="77777777" w:rsidR="00BB7CBF" w:rsidRPr="0080338C" w:rsidRDefault="00BB7CBF" w:rsidP="004426B4"/>
    <w:sectPr w:rsidR="00BB7CBF" w:rsidRPr="0080338C" w:rsidSect="00E62DB1">
      <w:pgSz w:w="11906" w:h="16838"/>
      <w:pgMar w:top="1985" w:right="1440" w:bottom="1440" w:left="1440" w:header="992" w:footer="646"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3DB7" w14:textId="77777777" w:rsidR="00426D2D" w:rsidRDefault="00426D2D" w:rsidP="00C82525">
      <w:r>
        <w:separator/>
      </w:r>
    </w:p>
  </w:endnote>
  <w:endnote w:type="continuationSeparator" w:id="0">
    <w:p w14:paraId="2F3A21AD" w14:textId="77777777" w:rsidR="00426D2D" w:rsidRDefault="00426D2D"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705054"/>
      <w:docPartObj>
        <w:docPartGallery w:val="Page Numbers (Bottom of Page)"/>
        <w:docPartUnique/>
      </w:docPartObj>
    </w:sdtPr>
    <w:sdtEndPr>
      <w:rPr>
        <w:noProof/>
      </w:rPr>
    </w:sdtEndPr>
    <w:sdtContent>
      <w:p w14:paraId="709D0CB9" w14:textId="50F363A8" w:rsidR="00715CE9" w:rsidRDefault="00715C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B2394E" w14:textId="77777777" w:rsidR="00D21B39" w:rsidRDefault="00D21B39" w:rsidP="00C82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A2F" w14:textId="77777777" w:rsidR="00D21B39" w:rsidRDefault="0026623E" w:rsidP="00C82525">
    <w:r>
      <w:t>EGI-ACE receives funding from the European Union's Horizon 2020 research and innovation programme under grant agreement no. 101017567.</w:t>
    </w:r>
    <w:r>
      <w:rPr>
        <w:noProof/>
      </w:rPr>
      <w:drawing>
        <wp:anchor distT="0" distB="0" distL="114300" distR="114300" simplePos="0" relativeHeight="251658240" behindDoc="0" locked="0" layoutInCell="1" hidden="0" allowOverlap="1" wp14:anchorId="53FEB55C" wp14:editId="6D807B56">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6"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08882D" wp14:editId="635D22F4">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7"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1E8DD107" w14:textId="77777777" w:rsidR="00D21B39" w:rsidRDefault="00426D2D" w:rsidP="00C82525">
    <w:pPr>
      <w:rPr>
        <w:rFonts w:ascii="Helvetica Neue" w:eastAsia="Helvetica Neue" w:hAnsi="Helvetica Neue" w:cs="Helvetica Neue"/>
      </w:rPr>
    </w:pPr>
    <w:hyperlink r:id="rId2">
      <w:r w:rsidR="0026623E">
        <w:rPr>
          <w:rFonts w:ascii="Helvetica Neue" w:eastAsia="Helvetica Neue" w:hAnsi="Helvetica Neue" w:cs="Helvetica Neue"/>
          <w:color w:val="0563C1"/>
          <w:u w:val="single"/>
        </w:rPr>
        <w:t>go.egi.eu/egi-ace</w:t>
      </w:r>
    </w:hyperlink>
  </w:p>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25CE" w14:textId="77777777" w:rsidR="00426D2D" w:rsidRDefault="00426D2D" w:rsidP="00C82525">
      <w:r>
        <w:separator/>
      </w:r>
    </w:p>
  </w:footnote>
  <w:footnote w:type="continuationSeparator" w:id="0">
    <w:p w14:paraId="5C0F9D4F" w14:textId="77777777" w:rsidR="00426D2D" w:rsidRDefault="00426D2D" w:rsidP="00C82525">
      <w:r>
        <w:continuationSeparator/>
      </w:r>
    </w:p>
  </w:footnote>
  <w:footnote w:id="1">
    <w:p w14:paraId="099E965A" w14:textId="7E88F179" w:rsidR="00EF6BDB" w:rsidRDefault="00EF6BDB">
      <w:pPr>
        <w:pStyle w:val="FootnoteText"/>
      </w:pPr>
      <w:r>
        <w:rPr>
          <w:rStyle w:val="FootnoteReference"/>
        </w:rPr>
        <w:footnoteRef/>
      </w:r>
      <w:r>
        <w:t xml:space="preserve"> </w:t>
      </w:r>
      <w:r w:rsidRPr="00EF6BDB">
        <w:t>European Strategy for Data, COM (2020) 66 final, 19-02-2020, Pillar B</w:t>
      </w:r>
      <w:r>
        <w:t xml:space="preserve"> </w:t>
      </w:r>
      <w:hyperlink r:id="rId1" w:history="1">
        <w:r w:rsidRPr="009E6FB2">
          <w:rPr>
            <w:rStyle w:val="Hyperlink"/>
          </w:rPr>
          <w:t>https://ec.europa.eu/transparency/documents-register/detail?ref=COM(2020)66&amp;lang=EL</w:t>
        </w:r>
      </w:hyperlink>
      <w:r>
        <w:t xml:space="preserve"> </w:t>
      </w:r>
    </w:p>
  </w:footnote>
  <w:footnote w:id="2">
    <w:p w14:paraId="5798815D" w14:textId="3673A3C9" w:rsidR="00EF6BDB" w:rsidRDefault="00EF6BDB" w:rsidP="00EF6BDB">
      <w:pPr>
        <w:pStyle w:val="FootnoteText"/>
      </w:pPr>
      <w:r>
        <w:rPr>
          <w:rStyle w:val="FootnoteReference"/>
        </w:rPr>
        <w:footnoteRef/>
      </w:r>
      <w:r>
        <w:t xml:space="preserve"> </w:t>
      </w:r>
      <w:hyperlink r:id="rId2" w:history="1">
        <w:r w:rsidRPr="009E6FB2">
          <w:rPr>
            <w:rStyle w:val="Hyperlink"/>
          </w:rPr>
          <w:t>https://eosc-hub.eu</w:t>
        </w:r>
      </w:hyperlink>
    </w:p>
  </w:footnote>
  <w:footnote w:id="3">
    <w:p w14:paraId="2B0AFF59" w14:textId="714E5FB1" w:rsidR="00EF6BDB" w:rsidRDefault="00EF6BDB">
      <w:pPr>
        <w:pStyle w:val="FootnoteText"/>
      </w:pPr>
      <w:r>
        <w:rPr>
          <w:rStyle w:val="FootnoteReference"/>
        </w:rPr>
        <w:footnoteRef/>
      </w:r>
      <w:r>
        <w:t xml:space="preserve"> </w:t>
      </w:r>
      <w:hyperlink r:id="rId3" w:history="1">
        <w:r w:rsidRPr="00EF6BDB">
          <w:rPr>
            <w:rStyle w:val="Hyperlink"/>
          </w:rPr>
          <w:t>https://www.egi.eu/</w:t>
        </w:r>
      </w:hyperlink>
    </w:p>
  </w:footnote>
  <w:footnote w:id="4">
    <w:p w14:paraId="174601E6" w14:textId="643E92BC" w:rsidR="00EF6BDB" w:rsidRDefault="00EF6BDB">
      <w:pPr>
        <w:pStyle w:val="FootnoteText"/>
      </w:pPr>
      <w:r>
        <w:rPr>
          <w:rStyle w:val="FootnoteReference"/>
        </w:rPr>
        <w:footnoteRef/>
      </w:r>
      <w:r>
        <w:t xml:space="preserve"> </w:t>
      </w:r>
      <w:hyperlink r:id="rId4" w:history="1">
        <w:r w:rsidRPr="00EF6BDB">
          <w:rPr>
            <w:rStyle w:val="Hyperlink"/>
          </w:rPr>
          <w:t>https://eosc-portal.eu/</w:t>
        </w:r>
      </w:hyperlink>
    </w:p>
  </w:footnote>
  <w:footnote w:id="5">
    <w:p w14:paraId="3EC81182" w14:textId="1D18F2BC" w:rsidR="00EF6BDB" w:rsidRDefault="00EF6BDB" w:rsidP="00660419">
      <w:pPr>
        <w:pStyle w:val="FootnoteText"/>
        <w:jc w:val="left"/>
      </w:pPr>
      <w:r>
        <w:rPr>
          <w:rStyle w:val="FootnoteReference"/>
        </w:rPr>
        <w:footnoteRef/>
      </w:r>
      <w:r w:rsidR="00660419">
        <w:t xml:space="preserve"> </w:t>
      </w:r>
      <w:hyperlink r:id="rId5" w:history="1">
        <w:r w:rsidR="00660419" w:rsidRPr="00AD7FA8">
          <w:rPr>
            <w:rStyle w:val="Hyperlink"/>
          </w:rPr>
          <w:t>https://ec.europa.eu/info/funding-tenders/opportunities/portal/screen/opportunities/topic-details/infraeosc-07-2020</w:t>
        </w:r>
      </w:hyperlink>
    </w:p>
  </w:footnote>
  <w:footnote w:id="6">
    <w:p w14:paraId="06FEF80A" w14:textId="7A08E07E" w:rsidR="00EF6BDB" w:rsidRDefault="00EF6BDB">
      <w:pPr>
        <w:pStyle w:val="FootnoteText"/>
      </w:pPr>
      <w:r>
        <w:rPr>
          <w:rStyle w:val="FootnoteReference"/>
        </w:rPr>
        <w:footnoteRef/>
      </w:r>
      <w:r>
        <w:t xml:space="preserve"> </w:t>
      </w:r>
      <w:hyperlink r:id="rId6" w:history="1">
        <w:r w:rsidRPr="00EF6BDB">
          <w:rPr>
            <w:rStyle w:val="Hyperlink"/>
          </w:rPr>
          <w:t>https://eoscfuture.eu/</w:t>
        </w:r>
      </w:hyperlink>
    </w:p>
  </w:footnote>
  <w:footnote w:id="7">
    <w:p w14:paraId="7111A683" w14:textId="540F60FD" w:rsidR="00EF6BDB" w:rsidRDefault="00EF6BDB">
      <w:pPr>
        <w:pStyle w:val="FootnoteText"/>
      </w:pPr>
      <w:r>
        <w:rPr>
          <w:rStyle w:val="FootnoteReference"/>
        </w:rPr>
        <w:footnoteRef/>
      </w:r>
      <w:r>
        <w:t xml:space="preserve"> </w:t>
      </w:r>
      <w:hyperlink r:id="rId7" w:history="1">
        <w:r w:rsidRPr="00EF6BDB">
          <w:rPr>
            <w:rStyle w:val="Hyperlink"/>
          </w:rPr>
          <w:t>https://c-scale.eu/</w:t>
        </w:r>
      </w:hyperlink>
    </w:p>
  </w:footnote>
  <w:footnote w:id="8">
    <w:p w14:paraId="69A53E97" w14:textId="39A0BDD9" w:rsidR="00EF6BDB" w:rsidRDefault="00EF6BDB">
      <w:pPr>
        <w:pStyle w:val="FootnoteText"/>
      </w:pPr>
      <w:r>
        <w:rPr>
          <w:rStyle w:val="FootnoteReference"/>
        </w:rPr>
        <w:footnoteRef/>
      </w:r>
      <w:r>
        <w:t xml:space="preserve"> </w:t>
      </w:r>
      <w:hyperlink r:id="rId8" w:history="1">
        <w:r w:rsidRPr="00EF6BDB">
          <w:rPr>
            <w:rStyle w:val="Hyperlink"/>
          </w:rPr>
          <w:t>https://www.dice-eosc.eu/</w:t>
        </w:r>
      </w:hyperlink>
    </w:p>
  </w:footnote>
  <w:footnote w:id="9">
    <w:p w14:paraId="7A72F0AD" w14:textId="28114AEC" w:rsidR="00EF6BDB" w:rsidRDefault="00EF6BDB">
      <w:pPr>
        <w:pStyle w:val="FootnoteText"/>
      </w:pPr>
      <w:r>
        <w:rPr>
          <w:rStyle w:val="FootnoteReference"/>
        </w:rPr>
        <w:footnoteRef/>
      </w:r>
      <w:r>
        <w:t xml:space="preserve"> </w:t>
      </w:r>
      <w:hyperlink r:id="rId9" w:history="1">
        <w:r w:rsidRPr="00EF6BDB">
          <w:rPr>
            <w:rStyle w:val="Hyperlink"/>
          </w:rPr>
          <w:t>https://www.openaire.eu/openaire-nexus-project</w:t>
        </w:r>
      </w:hyperlink>
    </w:p>
  </w:footnote>
  <w:footnote w:id="10">
    <w:p w14:paraId="33CFC7EA" w14:textId="6EC78821" w:rsidR="00EF6BDB" w:rsidRDefault="00EF6BDB">
      <w:pPr>
        <w:pStyle w:val="FootnoteText"/>
      </w:pPr>
      <w:r>
        <w:rPr>
          <w:rStyle w:val="FootnoteReference"/>
        </w:rPr>
        <w:footnoteRef/>
      </w:r>
      <w:r>
        <w:t xml:space="preserve"> </w:t>
      </w:r>
      <w:hyperlink r:id="rId10" w:history="1">
        <w:r w:rsidRPr="00EF6BDB">
          <w:rPr>
            <w:rStyle w:val="Hyperlink"/>
          </w:rPr>
          <w:t>https://www.reliance-project.eu/</w:t>
        </w:r>
      </w:hyperlink>
    </w:p>
  </w:footnote>
  <w:footnote w:id="11">
    <w:p w14:paraId="27A63527" w14:textId="218005B3" w:rsidR="00EF6BDB" w:rsidRDefault="00EF6BDB">
      <w:pPr>
        <w:pStyle w:val="FootnoteText"/>
      </w:pPr>
      <w:r>
        <w:rPr>
          <w:rStyle w:val="FootnoteReference"/>
        </w:rPr>
        <w:footnoteRef/>
      </w:r>
      <w:r>
        <w:t xml:space="preserve"> </w:t>
      </w:r>
      <w:r w:rsidRPr="00EF6BDB">
        <w:t> </w:t>
      </w:r>
      <w:hyperlink r:id="rId11" w:history="1">
        <w:r w:rsidRPr="00EF6BDB">
          <w:rPr>
            <w:rStyle w:val="Hyperlink"/>
          </w:rPr>
          <w:t>https://www.gaia-x.eu/</w:t>
        </w:r>
      </w:hyperlink>
      <w:r>
        <w:t xml:space="preserve"> </w:t>
      </w:r>
    </w:p>
  </w:footnote>
  <w:footnote w:id="12">
    <w:p w14:paraId="16CAC7C3" w14:textId="268F3000" w:rsidR="00EF6BDB" w:rsidRDefault="00EF6BDB">
      <w:pPr>
        <w:pStyle w:val="FootnoteText"/>
      </w:pPr>
      <w:r>
        <w:rPr>
          <w:rStyle w:val="FootnoteReference"/>
        </w:rPr>
        <w:footnoteRef/>
      </w:r>
      <w:r>
        <w:t xml:space="preserve"> </w:t>
      </w:r>
      <w:hyperlink r:id="rId12" w:history="1">
        <w:r w:rsidRPr="00EF6BDB">
          <w:rPr>
            <w:rStyle w:val="Hyperlink"/>
          </w:rPr>
          <w:t>https://eosc-dih.eu/</w:t>
        </w:r>
      </w:hyperlink>
    </w:p>
  </w:footnote>
  <w:footnote w:id="13">
    <w:p w14:paraId="29976A2E" w14:textId="085E10B3" w:rsidR="00EF6BDB" w:rsidRDefault="00EF6BDB">
      <w:pPr>
        <w:pStyle w:val="FootnoteText"/>
      </w:pPr>
      <w:r>
        <w:rPr>
          <w:rStyle w:val="FootnoteReference"/>
        </w:rPr>
        <w:footnoteRef/>
      </w:r>
      <w:r>
        <w:t xml:space="preserve"> </w:t>
      </w:r>
      <w:hyperlink r:id="rId13" w:history="1">
        <w:r w:rsidRPr="00EF6BDB">
          <w:rPr>
            <w:rStyle w:val="Hyperlink"/>
          </w:rPr>
          <w:t>https://www.eosc.eu/news/draft-charters-eosc-association-task-forces-published</w:t>
        </w:r>
      </w:hyperlink>
    </w:p>
  </w:footnote>
  <w:footnote w:id="14">
    <w:p w14:paraId="08B96AD6" w14:textId="50F71B3A" w:rsidR="00EF6BDB" w:rsidRDefault="00EF6BDB">
      <w:pPr>
        <w:pStyle w:val="FootnoteText"/>
      </w:pPr>
      <w:r>
        <w:rPr>
          <w:rStyle w:val="FootnoteReference"/>
        </w:rPr>
        <w:footnoteRef/>
      </w:r>
      <w:r>
        <w:t xml:space="preserve"> </w:t>
      </w:r>
      <w:r w:rsidRPr="00EF6BDB">
        <w:t xml:space="preserve">Mark Dietrich, Tiziana Ferrari: Governance, Architectures and Business Models for Data and Cloud Federations: the EOSC and GAIA-X Case Studies. Available at </w:t>
      </w:r>
      <w:hyperlink r:id="rId14" w:anchor=".YO6R_-gzY2w" w:history="1">
        <w:r w:rsidRPr="00EF6BDB">
          <w:rPr>
            <w:rStyle w:val="Hyperlink"/>
          </w:rPr>
          <w:t>https://zenodo.org/record/5081865#.YO6R_-gzY2w</w:t>
        </w:r>
      </w:hyperlink>
    </w:p>
  </w:footnote>
  <w:footnote w:id="15">
    <w:p w14:paraId="160F0272" w14:textId="289F9371" w:rsidR="00414BD5" w:rsidRDefault="00414BD5">
      <w:pPr>
        <w:pStyle w:val="FootnoteText"/>
      </w:pPr>
      <w:r>
        <w:rPr>
          <w:rStyle w:val="FootnoteReference"/>
        </w:rPr>
        <w:footnoteRef/>
      </w:r>
      <w:r>
        <w:t xml:space="preserve"> </w:t>
      </w:r>
      <w:hyperlink r:id="rId15" w:history="1">
        <w:r w:rsidRPr="00414BD5">
          <w:rPr>
            <w:rStyle w:val="Hyperlink"/>
          </w:rPr>
          <w:t>https://confluence.egi.eu/display/EGIACE/</w:t>
        </w:r>
      </w:hyperlink>
    </w:p>
  </w:footnote>
  <w:footnote w:id="16">
    <w:p w14:paraId="3460A974" w14:textId="5BF21571" w:rsidR="00414BD5" w:rsidRDefault="00414BD5">
      <w:pPr>
        <w:pStyle w:val="FootnoteText"/>
      </w:pPr>
      <w:r>
        <w:rPr>
          <w:rStyle w:val="FootnoteReference"/>
        </w:rPr>
        <w:footnoteRef/>
      </w:r>
      <w:r>
        <w:t xml:space="preserve"> </w:t>
      </w:r>
      <w:hyperlink r:id="rId16" w:history="1">
        <w:r w:rsidRPr="00414BD5">
          <w:rPr>
            <w:rStyle w:val="Hyperlink"/>
          </w:rPr>
          <w:t>https://www.egi.eu/projects/egi-ace/</w:t>
        </w:r>
      </w:hyperlink>
    </w:p>
  </w:footnote>
  <w:footnote w:id="17">
    <w:p w14:paraId="0B70D2CF" w14:textId="08A45366" w:rsidR="00660419" w:rsidRPr="00660419" w:rsidRDefault="00660419">
      <w:pPr>
        <w:pStyle w:val="FootnoteText"/>
      </w:pPr>
      <w:r>
        <w:rPr>
          <w:rStyle w:val="FootnoteReference"/>
        </w:rPr>
        <w:footnoteRef/>
      </w:r>
      <w:r>
        <w:t xml:space="preserve"> </w:t>
      </w:r>
      <w:hyperlink r:id="rId17" w:history="1">
        <w:r>
          <w:rPr>
            <w:rStyle w:val="Hyperlink"/>
            <w:color w:val="1155CC"/>
          </w:rPr>
          <w:t>www.egi.eu/egi-ace-news</w:t>
        </w:r>
      </w:hyperlink>
    </w:p>
  </w:footnote>
  <w:footnote w:id="18">
    <w:p w14:paraId="2645E452" w14:textId="6182655C" w:rsidR="00F73320" w:rsidRPr="00F73320" w:rsidRDefault="00F73320">
      <w:pPr>
        <w:pStyle w:val="FootnoteText"/>
      </w:pPr>
      <w:r>
        <w:rPr>
          <w:rStyle w:val="FootnoteReference"/>
        </w:rPr>
        <w:footnoteRef/>
      </w:r>
      <w:r>
        <w:t xml:space="preserve"> </w:t>
      </w:r>
      <w:hyperlink r:id="rId18" w:history="1">
        <w:r w:rsidRPr="00E46FD5">
          <w:rPr>
            <w:rStyle w:val="Hyperlink"/>
            <w:color w:val="1155CC"/>
          </w:rPr>
          <w:t>https://www.linkedin.com/company/egi-foundation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542"/>
    <w:multiLevelType w:val="multilevel"/>
    <w:tmpl w:val="4BF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3C44"/>
    <w:multiLevelType w:val="multilevel"/>
    <w:tmpl w:val="7DE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7467"/>
    <w:multiLevelType w:val="multilevel"/>
    <w:tmpl w:val="A7A4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D5D6A"/>
    <w:multiLevelType w:val="multilevel"/>
    <w:tmpl w:val="DFA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256DF"/>
    <w:multiLevelType w:val="hybridMultilevel"/>
    <w:tmpl w:val="FF1A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055C4"/>
    <w:multiLevelType w:val="hybridMultilevel"/>
    <w:tmpl w:val="1BA27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85FA8"/>
    <w:multiLevelType w:val="hybridMultilevel"/>
    <w:tmpl w:val="082E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9586A"/>
    <w:multiLevelType w:val="multilevel"/>
    <w:tmpl w:val="2F6E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E6A3A"/>
    <w:multiLevelType w:val="hybridMultilevel"/>
    <w:tmpl w:val="04E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C4471"/>
    <w:multiLevelType w:val="hybridMultilevel"/>
    <w:tmpl w:val="D130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F1B2B"/>
    <w:multiLevelType w:val="multilevel"/>
    <w:tmpl w:val="03AA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90098"/>
    <w:multiLevelType w:val="multilevel"/>
    <w:tmpl w:val="CE7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65CD3"/>
    <w:multiLevelType w:val="multilevel"/>
    <w:tmpl w:val="A652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8573A"/>
    <w:multiLevelType w:val="hybridMultilevel"/>
    <w:tmpl w:val="0B72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B6C68"/>
    <w:multiLevelType w:val="hybridMultilevel"/>
    <w:tmpl w:val="3230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57BC0"/>
    <w:multiLevelType w:val="multilevel"/>
    <w:tmpl w:val="6BC2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C0540"/>
    <w:multiLevelType w:val="multilevel"/>
    <w:tmpl w:val="22A6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347A6"/>
    <w:multiLevelType w:val="hybridMultilevel"/>
    <w:tmpl w:val="D6A2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0" w15:restartNumberingAfterBreak="0">
    <w:nsid w:val="4815052D"/>
    <w:multiLevelType w:val="hybridMultilevel"/>
    <w:tmpl w:val="6294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25692"/>
    <w:multiLevelType w:val="multilevel"/>
    <w:tmpl w:val="F456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532E1"/>
    <w:multiLevelType w:val="multilevel"/>
    <w:tmpl w:val="563E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C5C99"/>
    <w:multiLevelType w:val="hybridMultilevel"/>
    <w:tmpl w:val="6B32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06B54"/>
    <w:multiLevelType w:val="multilevel"/>
    <w:tmpl w:val="AA8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56D3B"/>
    <w:multiLevelType w:val="multilevel"/>
    <w:tmpl w:val="5CFC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201FA"/>
    <w:multiLevelType w:val="hybridMultilevel"/>
    <w:tmpl w:val="F10E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95D42"/>
    <w:multiLevelType w:val="hybridMultilevel"/>
    <w:tmpl w:val="E49E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02990"/>
    <w:multiLevelType w:val="hybridMultilevel"/>
    <w:tmpl w:val="5F12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13801"/>
    <w:multiLevelType w:val="hybridMultilevel"/>
    <w:tmpl w:val="6A5E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43FC4"/>
    <w:multiLevelType w:val="multilevel"/>
    <w:tmpl w:val="F9E2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2F1638"/>
    <w:multiLevelType w:val="hybridMultilevel"/>
    <w:tmpl w:val="4A08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5102B"/>
    <w:multiLevelType w:val="hybridMultilevel"/>
    <w:tmpl w:val="F5AA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3A0715"/>
    <w:multiLevelType w:val="multilevel"/>
    <w:tmpl w:val="CA80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8321E"/>
    <w:multiLevelType w:val="multilevel"/>
    <w:tmpl w:val="EC9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8393D"/>
    <w:multiLevelType w:val="multilevel"/>
    <w:tmpl w:val="3AA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11533"/>
    <w:multiLevelType w:val="hybridMultilevel"/>
    <w:tmpl w:val="1100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A1C79"/>
    <w:multiLevelType w:val="multilevel"/>
    <w:tmpl w:val="0D30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17DEC"/>
    <w:multiLevelType w:val="multilevel"/>
    <w:tmpl w:val="B6824CA4"/>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7122C75"/>
    <w:multiLevelType w:val="hybridMultilevel"/>
    <w:tmpl w:val="68A8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AB46E0"/>
    <w:multiLevelType w:val="hybridMultilevel"/>
    <w:tmpl w:val="6E52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241EF"/>
    <w:multiLevelType w:val="multilevel"/>
    <w:tmpl w:val="757E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0599D"/>
    <w:multiLevelType w:val="hybridMultilevel"/>
    <w:tmpl w:val="3FF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297C37"/>
    <w:multiLevelType w:val="hybridMultilevel"/>
    <w:tmpl w:val="3186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8"/>
  </w:num>
  <w:num w:numId="4">
    <w:abstractNumId w:val="10"/>
  </w:num>
  <w:num w:numId="5">
    <w:abstractNumId w:val="18"/>
  </w:num>
  <w:num w:numId="6">
    <w:abstractNumId w:val="27"/>
  </w:num>
  <w:num w:numId="7">
    <w:abstractNumId w:val="28"/>
  </w:num>
  <w:num w:numId="8">
    <w:abstractNumId w:val="20"/>
  </w:num>
  <w:num w:numId="9">
    <w:abstractNumId w:val="23"/>
  </w:num>
  <w:num w:numId="10">
    <w:abstractNumId w:val="40"/>
  </w:num>
  <w:num w:numId="11">
    <w:abstractNumId w:val="42"/>
  </w:num>
  <w:num w:numId="12">
    <w:abstractNumId w:val="9"/>
  </w:num>
  <w:num w:numId="13">
    <w:abstractNumId w:val="31"/>
  </w:num>
  <w:num w:numId="14">
    <w:abstractNumId w:val="5"/>
  </w:num>
  <w:num w:numId="15">
    <w:abstractNumId w:val="26"/>
  </w:num>
  <w:num w:numId="16">
    <w:abstractNumId w:val="14"/>
  </w:num>
  <w:num w:numId="17">
    <w:abstractNumId w:val="1"/>
  </w:num>
  <w:num w:numId="18">
    <w:abstractNumId w:val="12"/>
  </w:num>
  <w:num w:numId="19">
    <w:abstractNumId w:val="17"/>
  </w:num>
  <w:num w:numId="20">
    <w:abstractNumId w:val="22"/>
  </w:num>
  <w:num w:numId="21">
    <w:abstractNumId w:val="41"/>
  </w:num>
  <w:num w:numId="22">
    <w:abstractNumId w:val="11"/>
  </w:num>
  <w:num w:numId="23">
    <w:abstractNumId w:val="30"/>
  </w:num>
  <w:num w:numId="24">
    <w:abstractNumId w:val="25"/>
  </w:num>
  <w:num w:numId="25">
    <w:abstractNumId w:val="16"/>
  </w:num>
  <w:num w:numId="26">
    <w:abstractNumId w:val="3"/>
  </w:num>
  <w:num w:numId="27">
    <w:abstractNumId w:val="7"/>
  </w:num>
  <w:num w:numId="28">
    <w:abstractNumId w:val="33"/>
  </w:num>
  <w:num w:numId="29">
    <w:abstractNumId w:val="34"/>
  </w:num>
  <w:num w:numId="30">
    <w:abstractNumId w:val="0"/>
  </w:num>
  <w:num w:numId="31">
    <w:abstractNumId w:val="35"/>
  </w:num>
  <w:num w:numId="32">
    <w:abstractNumId w:val="21"/>
  </w:num>
  <w:num w:numId="33">
    <w:abstractNumId w:val="2"/>
  </w:num>
  <w:num w:numId="34">
    <w:abstractNumId w:val="37"/>
  </w:num>
  <w:num w:numId="35">
    <w:abstractNumId w:val="13"/>
  </w:num>
  <w:num w:numId="36">
    <w:abstractNumId w:val="24"/>
  </w:num>
  <w:num w:numId="37">
    <w:abstractNumId w:val="29"/>
  </w:num>
  <w:num w:numId="38">
    <w:abstractNumId w:val="4"/>
  </w:num>
  <w:num w:numId="39">
    <w:abstractNumId w:val="32"/>
  </w:num>
  <w:num w:numId="40">
    <w:abstractNumId w:val="39"/>
  </w:num>
  <w:num w:numId="41">
    <w:abstractNumId w:val="15"/>
  </w:num>
  <w:num w:numId="42">
    <w:abstractNumId w:val="43"/>
  </w:num>
  <w:num w:numId="43">
    <w:abstractNumId w:val="36"/>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0IzE0NLQwtTS3MjEyUdpeDU4uLM/DyQAsNaAFL1G2EsAAAA"/>
  </w:docVars>
  <w:rsids>
    <w:rsidRoot w:val="00D21B39"/>
    <w:rsid w:val="0026623E"/>
    <w:rsid w:val="00300046"/>
    <w:rsid w:val="00335521"/>
    <w:rsid w:val="00414BD5"/>
    <w:rsid w:val="00426D2D"/>
    <w:rsid w:val="004426B4"/>
    <w:rsid w:val="00475184"/>
    <w:rsid w:val="0062724A"/>
    <w:rsid w:val="00660419"/>
    <w:rsid w:val="00715124"/>
    <w:rsid w:val="00715CE9"/>
    <w:rsid w:val="007E351C"/>
    <w:rsid w:val="007F4C23"/>
    <w:rsid w:val="0080338C"/>
    <w:rsid w:val="008D706D"/>
    <w:rsid w:val="009A0C87"/>
    <w:rsid w:val="00BB7CBF"/>
    <w:rsid w:val="00BD48C4"/>
    <w:rsid w:val="00C401D1"/>
    <w:rsid w:val="00C5750D"/>
    <w:rsid w:val="00C82525"/>
    <w:rsid w:val="00D21B39"/>
    <w:rsid w:val="00D675CE"/>
    <w:rsid w:val="00DE3954"/>
    <w:rsid w:val="00E27CB7"/>
    <w:rsid w:val="00E46FD5"/>
    <w:rsid w:val="00E62DB1"/>
    <w:rsid w:val="00EF6BDB"/>
    <w:rsid w:val="00F73320"/>
    <w:rsid w:val="00FB4B49"/>
    <w:rsid w:val="00FC003F"/>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2"/>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2"/>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2"/>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2"/>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2"/>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3"/>
      </w:numPr>
      <w:outlineLvl w:val="6"/>
    </w:pPr>
  </w:style>
  <w:style w:type="paragraph" w:styleId="Heading8">
    <w:name w:val="heading 8"/>
    <w:basedOn w:val="Normal"/>
    <w:next w:val="Normal"/>
    <w:link w:val="Heading8Char"/>
    <w:uiPriority w:val="9"/>
    <w:unhideWhenUsed/>
    <w:rsid w:val="00C82525"/>
    <w:pPr>
      <w:keepNext/>
      <w:keepLines/>
      <w:numPr>
        <w:ilvl w:val="7"/>
        <w:numId w:val="3"/>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paragraph" w:styleId="NormalWeb">
    <w:name w:val="Normal (Web)"/>
    <w:basedOn w:val="Normal"/>
    <w:uiPriority w:val="99"/>
    <w:unhideWhenUsed/>
    <w:rsid w:val="007F4C23"/>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EF6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BDB"/>
    <w:rPr>
      <w:rFonts w:ascii="Arial" w:hAnsi="Arial" w:cs="Arial"/>
      <w:spacing w:val="2"/>
      <w:sz w:val="20"/>
      <w:szCs w:val="20"/>
    </w:rPr>
  </w:style>
  <w:style w:type="character" w:styleId="FootnoteReference">
    <w:name w:val="footnote reference"/>
    <w:basedOn w:val="DefaultParagraphFont"/>
    <w:uiPriority w:val="99"/>
    <w:semiHidden/>
    <w:unhideWhenUsed/>
    <w:rsid w:val="00EF6BDB"/>
    <w:rPr>
      <w:vertAlign w:val="superscript"/>
    </w:rPr>
  </w:style>
  <w:style w:type="character" w:styleId="UnresolvedMention">
    <w:name w:val="Unresolved Mention"/>
    <w:basedOn w:val="DefaultParagraphFont"/>
    <w:uiPriority w:val="99"/>
    <w:semiHidden/>
    <w:unhideWhenUsed/>
    <w:rsid w:val="00EF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0298">
      <w:bodyDiv w:val="1"/>
      <w:marLeft w:val="0"/>
      <w:marRight w:val="0"/>
      <w:marTop w:val="0"/>
      <w:marBottom w:val="0"/>
      <w:divBdr>
        <w:top w:val="none" w:sz="0" w:space="0" w:color="auto"/>
        <w:left w:val="none" w:sz="0" w:space="0" w:color="auto"/>
        <w:bottom w:val="none" w:sz="0" w:space="0" w:color="auto"/>
        <w:right w:val="none" w:sz="0" w:space="0" w:color="auto"/>
      </w:divBdr>
    </w:div>
    <w:div w:id="31654715">
      <w:bodyDiv w:val="1"/>
      <w:marLeft w:val="0"/>
      <w:marRight w:val="0"/>
      <w:marTop w:val="0"/>
      <w:marBottom w:val="0"/>
      <w:divBdr>
        <w:top w:val="none" w:sz="0" w:space="0" w:color="auto"/>
        <w:left w:val="none" w:sz="0" w:space="0" w:color="auto"/>
        <w:bottom w:val="none" w:sz="0" w:space="0" w:color="auto"/>
        <w:right w:val="none" w:sz="0" w:space="0" w:color="auto"/>
      </w:divBdr>
      <w:divsChild>
        <w:div w:id="1803107450">
          <w:marLeft w:val="-108"/>
          <w:marRight w:val="0"/>
          <w:marTop w:val="0"/>
          <w:marBottom w:val="0"/>
          <w:divBdr>
            <w:top w:val="none" w:sz="0" w:space="0" w:color="auto"/>
            <w:left w:val="none" w:sz="0" w:space="0" w:color="auto"/>
            <w:bottom w:val="none" w:sz="0" w:space="0" w:color="auto"/>
            <w:right w:val="none" w:sz="0" w:space="0" w:color="auto"/>
          </w:divBdr>
        </w:div>
        <w:div w:id="1904290198">
          <w:marLeft w:val="-100"/>
          <w:marRight w:val="0"/>
          <w:marTop w:val="0"/>
          <w:marBottom w:val="0"/>
          <w:divBdr>
            <w:top w:val="none" w:sz="0" w:space="0" w:color="auto"/>
            <w:left w:val="none" w:sz="0" w:space="0" w:color="auto"/>
            <w:bottom w:val="none" w:sz="0" w:space="0" w:color="auto"/>
            <w:right w:val="none" w:sz="0" w:space="0" w:color="auto"/>
          </w:divBdr>
        </w:div>
      </w:divsChild>
    </w:div>
    <w:div w:id="227495501">
      <w:bodyDiv w:val="1"/>
      <w:marLeft w:val="0"/>
      <w:marRight w:val="0"/>
      <w:marTop w:val="0"/>
      <w:marBottom w:val="0"/>
      <w:divBdr>
        <w:top w:val="none" w:sz="0" w:space="0" w:color="auto"/>
        <w:left w:val="none" w:sz="0" w:space="0" w:color="auto"/>
        <w:bottom w:val="none" w:sz="0" w:space="0" w:color="auto"/>
        <w:right w:val="none" w:sz="0" w:space="0" w:color="auto"/>
      </w:divBdr>
    </w:div>
    <w:div w:id="442001192">
      <w:bodyDiv w:val="1"/>
      <w:marLeft w:val="0"/>
      <w:marRight w:val="0"/>
      <w:marTop w:val="0"/>
      <w:marBottom w:val="0"/>
      <w:divBdr>
        <w:top w:val="none" w:sz="0" w:space="0" w:color="auto"/>
        <w:left w:val="none" w:sz="0" w:space="0" w:color="auto"/>
        <w:bottom w:val="none" w:sz="0" w:space="0" w:color="auto"/>
        <w:right w:val="none" w:sz="0" w:space="0" w:color="auto"/>
      </w:divBdr>
    </w:div>
    <w:div w:id="799231553">
      <w:bodyDiv w:val="1"/>
      <w:marLeft w:val="0"/>
      <w:marRight w:val="0"/>
      <w:marTop w:val="0"/>
      <w:marBottom w:val="0"/>
      <w:divBdr>
        <w:top w:val="none" w:sz="0" w:space="0" w:color="auto"/>
        <w:left w:val="none" w:sz="0" w:space="0" w:color="auto"/>
        <w:bottom w:val="none" w:sz="0" w:space="0" w:color="auto"/>
        <w:right w:val="none" w:sz="0" w:space="0" w:color="auto"/>
      </w:divBdr>
      <w:divsChild>
        <w:div w:id="1226573870">
          <w:marLeft w:val="-100"/>
          <w:marRight w:val="0"/>
          <w:marTop w:val="0"/>
          <w:marBottom w:val="0"/>
          <w:divBdr>
            <w:top w:val="none" w:sz="0" w:space="0" w:color="auto"/>
            <w:left w:val="none" w:sz="0" w:space="0" w:color="auto"/>
            <w:bottom w:val="none" w:sz="0" w:space="0" w:color="auto"/>
            <w:right w:val="none" w:sz="0" w:space="0" w:color="auto"/>
          </w:divBdr>
        </w:div>
      </w:divsChild>
    </w:div>
    <w:div w:id="1021199921">
      <w:bodyDiv w:val="1"/>
      <w:marLeft w:val="0"/>
      <w:marRight w:val="0"/>
      <w:marTop w:val="0"/>
      <w:marBottom w:val="0"/>
      <w:divBdr>
        <w:top w:val="none" w:sz="0" w:space="0" w:color="auto"/>
        <w:left w:val="none" w:sz="0" w:space="0" w:color="auto"/>
        <w:bottom w:val="none" w:sz="0" w:space="0" w:color="auto"/>
        <w:right w:val="none" w:sz="0" w:space="0" w:color="auto"/>
      </w:divBdr>
    </w:div>
    <w:div w:id="1253511257">
      <w:bodyDiv w:val="1"/>
      <w:marLeft w:val="0"/>
      <w:marRight w:val="0"/>
      <w:marTop w:val="0"/>
      <w:marBottom w:val="0"/>
      <w:divBdr>
        <w:top w:val="none" w:sz="0" w:space="0" w:color="auto"/>
        <w:left w:val="none" w:sz="0" w:space="0" w:color="auto"/>
        <w:bottom w:val="none" w:sz="0" w:space="0" w:color="auto"/>
        <w:right w:val="none" w:sz="0" w:space="0" w:color="auto"/>
      </w:divBdr>
      <w:divsChild>
        <w:div w:id="1106075200">
          <w:marLeft w:val="-100"/>
          <w:marRight w:val="0"/>
          <w:marTop w:val="0"/>
          <w:marBottom w:val="0"/>
          <w:divBdr>
            <w:top w:val="none" w:sz="0" w:space="0" w:color="auto"/>
            <w:left w:val="none" w:sz="0" w:space="0" w:color="auto"/>
            <w:bottom w:val="none" w:sz="0" w:space="0" w:color="auto"/>
            <w:right w:val="none" w:sz="0" w:space="0" w:color="auto"/>
          </w:divBdr>
        </w:div>
        <w:div w:id="595864806">
          <w:marLeft w:val="-100"/>
          <w:marRight w:val="0"/>
          <w:marTop w:val="0"/>
          <w:marBottom w:val="0"/>
          <w:divBdr>
            <w:top w:val="none" w:sz="0" w:space="0" w:color="auto"/>
            <w:left w:val="none" w:sz="0" w:space="0" w:color="auto"/>
            <w:bottom w:val="none" w:sz="0" w:space="0" w:color="auto"/>
            <w:right w:val="none" w:sz="0" w:space="0" w:color="auto"/>
          </w:divBdr>
        </w:div>
        <w:div w:id="1680426448">
          <w:marLeft w:val="-100"/>
          <w:marRight w:val="0"/>
          <w:marTop w:val="0"/>
          <w:marBottom w:val="0"/>
          <w:divBdr>
            <w:top w:val="none" w:sz="0" w:space="0" w:color="auto"/>
            <w:left w:val="none" w:sz="0" w:space="0" w:color="auto"/>
            <w:bottom w:val="none" w:sz="0" w:space="0" w:color="auto"/>
            <w:right w:val="none" w:sz="0" w:space="0" w:color="auto"/>
          </w:divBdr>
        </w:div>
      </w:divsChild>
    </w:div>
    <w:div w:id="1662999192">
      <w:bodyDiv w:val="1"/>
      <w:marLeft w:val="0"/>
      <w:marRight w:val="0"/>
      <w:marTop w:val="0"/>
      <w:marBottom w:val="0"/>
      <w:divBdr>
        <w:top w:val="none" w:sz="0" w:space="0" w:color="auto"/>
        <w:left w:val="none" w:sz="0" w:space="0" w:color="auto"/>
        <w:bottom w:val="none" w:sz="0" w:space="0" w:color="auto"/>
        <w:right w:val="none" w:sz="0" w:space="0" w:color="auto"/>
      </w:divBdr>
      <w:divsChild>
        <w:div w:id="1068267384">
          <w:marLeft w:val="-100"/>
          <w:marRight w:val="0"/>
          <w:marTop w:val="0"/>
          <w:marBottom w:val="0"/>
          <w:divBdr>
            <w:top w:val="none" w:sz="0" w:space="0" w:color="auto"/>
            <w:left w:val="none" w:sz="0" w:space="0" w:color="auto"/>
            <w:bottom w:val="none" w:sz="0" w:space="0" w:color="auto"/>
            <w:right w:val="none" w:sz="0" w:space="0" w:color="auto"/>
          </w:divBdr>
        </w:div>
      </w:divsChild>
    </w:div>
    <w:div w:id="1723485362">
      <w:bodyDiv w:val="1"/>
      <w:marLeft w:val="0"/>
      <w:marRight w:val="0"/>
      <w:marTop w:val="0"/>
      <w:marBottom w:val="0"/>
      <w:divBdr>
        <w:top w:val="none" w:sz="0" w:space="0" w:color="auto"/>
        <w:left w:val="none" w:sz="0" w:space="0" w:color="auto"/>
        <w:bottom w:val="none" w:sz="0" w:space="0" w:color="auto"/>
        <w:right w:val="none" w:sz="0" w:space="0" w:color="auto"/>
      </w:divBdr>
    </w:div>
    <w:div w:id="2082940069">
      <w:bodyDiv w:val="1"/>
      <w:marLeft w:val="0"/>
      <w:marRight w:val="0"/>
      <w:marTop w:val="0"/>
      <w:marBottom w:val="0"/>
      <w:divBdr>
        <w:top w:val="none" w:sz="0" w:space="0" w:color="auto"/>
        <w:left w:val="none" w:sz="0" w:space="0" w:color="auto"/>
        <w:bottom w:val="none" w:sz="0" w:space="0" w:color="auto"/>
        <w:right w:val="none" w:sz="0" w:space="0" w:color="auto"/>
      </w:divBdr>
    </w:div>
    <w:div w:id="2114931930">
      <w:bodyDiv w:val="1"/>
      <w:marLeft w:val="0"/>
      <w:marRight w:val="0"/>
      <w:marTop w:val="0"/>
      <w:marBottom w:val="0"/>
      <w:divBdr>
        <w:top w:val="none" w:sz="0" w:space="0" w:color="auto"/>
        <w:left w:val="none" w:sz="0" w:space="0" w:color="auto"/>
        <w:bottom w:val="none" w:sz="0" w:space="0" w:color="auto"/>
        <w:right w:val="none" w:sz="0" w:space="0" w:color="auto"/>
      </w:divBdr>
      <w:divsChild>
        <w:div w:id="193157502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documents.egi.eu/document/3818"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dice-eosc.eu/" TargetMode="External"/><Relationship Id="rId13" Type="http://schemas.openxmlformats.org/officeDocument/2006/relationships/hyperlink" Target="https://www.eosc.eu/news/draft-charters-eosc-association-task-forces-published" TargetMode="External"/><Relationship Id="rId18" Type="http://schemas.openxmlformats.org/officeDocument/2006/relationships/hyperlink" Target="https://www.linkedin.com/company/egi-foundation" TargetMode="External"/><Relationship Id="rId3" Type="http://schemas.openxmlformats.org/officeDocument/2006/relationships/hyperlink" Target="https://www.egi.eu/" TargetMode="External"/><Relationship Id="rId7" Type="http://schemas.openxmlformats.org/officeDocument/2006/relationships/hyperlink" Target="https://c-scale.eu/" TargetMode="External"/><Relationship Id="rId12" Type="http://schemas.openxmlformats.org/officeDocument/2006/relationships/hyperlink" Target="https://eosc-dih.eu/" TargetMode="External"/><Relationship Id="rId17" Type="http://schemas.openxmlformats.org/officeDocument/2006/relationships/hyperlink" Target="http://www.egi.eu/egi-ace-news" TargetMode="External"/><Relationship Id="rId2" Type="http://schemas.openxmlformats.org/officeDocument/2006/relationships/hyperlink" Target="https://eosc-hub.eu" TargetMode="External"/><Relationship Id="rId16" Type="http://schemas.openxmlformats.org/officeDocument/2006/relationships/hyperlink" Target="https://www.egi.eu/projects/egi-ace/" TargetMode="External"/><Relationship Id="rId1" Type="http://schemas.openxmlformats.org/officeDocument/2006/relationships/hyperlink" Target="https://ec.europa.eu/transparency/documents-register/detail?ref=COM(2020)66&amp;lang=EL" TargetMode="External"/><Relationship Id="rId6" Type="http://schemas.openxmlformats.org/officeDocument/2006/relationships/hyperlink" Target="https://eoscfuture.eu/" TargetMode="External"/><Relationship Id="rId11" Type="http://schemas.openxmlformats.org/officeDocument/2006/relationships/hyperlink" Target="https://www.gaia-x.eu/" TargetMode="External"/><Relationship Id="rId5" Type="http://schemas.openxmlformats.org/officeDocument/2006/relationships/hyperlink" Target="https://ec.europa.eu/info/funding-tenders/opportunities/portal/screen/opportunities/topic-details/infraeosc-07-2020" TargetMode="External"/><Relationship Id="rId15" Type="http://schemas.openxmlformats.org/officeDocument/2006/relationships/hyperlink" Target="https://confluence.egi.eu/display/EGIACE/" TargetMode="External"/><Relationship Id="rId10" Type="http://schemas.openxmlformats.org/officeDocument/2006/relationships/hyperlink" Target="https://www.reliance-project.eu/" TargetMode="External"/><Relationship Id="rId4" Type="http://schemas.openxmlformats.org/officeDocument/2006/relationships/hyperlink" Target="https://eosc-portal.eu/" TargetMode="External"/><Relationship Id="rId9" Type="http://schemas.openxmlformats.org/officeDocument/2006/relationships/hyperlink" Target="https://www.openaire.eu/openaire-nexus-project" TargetMode="External"/><Relationship Id="rId14" Type="http://schemas.openxmlformats.org/officeDocument/2006/relationships/hyperlink" Target="https://zenodo.org/record/5081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0F7A0CC6-0EF5-43FB-AA2E-FBB4CDA87B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37</Pages>
  <Words>10125</Words>
  <Characters>57713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Malgorzata Krakowian</cp:lastModifiedBy>
  <cp:revision>5</cp:revision>
  <cp:lastPrinted>2021-08-06T13:29:00Z</cp:lastPrinted>
  <dcterms:created xsi:type="dcterms:W3CDTF">2021-08-04T13:02:00Z</dcterms:created>
  <dcterms:modified xsi:type="dcterms:W3CDTF">2021-08-06T13:29:00Z</dcterms:modified>
</cp:coreProperties>
</file>