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46191E02" w14:textId="484F763C" w:rsidR="000502D5" w:rsidRPr="00E04C11" w:rsidRDefault="005D73CE" w:rsidP="000502D5">
      <w:pPr>
        <w:pStyle w:val="Title"/>
        <w:rPr>
          <w:i w:val="0"/>
        </w:rPr>
      </w:pPr>
      <w:r>
        <w:rPr>
          <w:i w:val="0"/>
        </w:rPr>
        <w:t>EGI Software Vulnerability Group (SVG) Software Vulnerability Handling Procedure</w:t>
      </w:r>
    </w:p>
    <w:p w14:paraId="4CA11089" w14:textId="77777777" w:rsidR="006669E7" w:rsidRDefault="006669E7" w:rsidP="006669E7"/>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6379"/>
        <w:gridCol w:w="234"/>
      </w:tblGrid>
      <w:tr w:rsidR="00D859A3" w:rsidRPr="007255C2" w14:paraId="4DCA7EB5" w14:textId="77777777" w:rsidTr="00D1324F">
        <w:trPr>
          <w:cantSplit/>
          <w:trHeight w:val="526"/>
          <w:jc w:val="center"/>
        </w:trPr>
        <w:tc>
          <w:tcPr>
            <w:tcW w:w="6379" w:type="dxa"/>
            <w:tcBorders>
              <w:top w:val="single" w:sz="20" w:space="0" w:color="000080"/>
            </w:tcBorders>
            <w:shd w:val="clear" w:color="auto" w:fill="auto"/>
            <w:vAlign w:val="center"/>
          </w:tcPr>
          <w:p w14:paraId="705163ED" w14:textId="257382AD" w:rsidR="00D859A3" w:rsidRPr="007255C2" w:rsidRDefault="00D859A3" w:rsidP="00A13244">
            <w:pPr>
              <w:snapToGrid w:val="0"/>
              <w:spacing w:before="120"/>
              <w:rPr>
                <w:rFonts w:cs="Open Sans"/>
                <w:b/>
              </w:rPr>
            </w:pPr>
            <w:r>
              <w:rPr>
                <w:rFonts w:cs="Open Sans"/>
                <w:b/>
              </w:rPr>
              <w:t>Author:</w:t>
            </w:r>
            <w:r w:rsidR="005D73CE">
              <w:rPr>
                <w:rFonts w:cs="Open Sans"/>
                <w:b/>
              </w:rPr>
              <w:t xml:space="preserve"> Linda Cornwall and the EGI SVG</w:t>
            </w:r>
          </w:p>
        </w:tc>
        <w:tc>
          <w:tcPr>
            <w:tcW w:w="234" w:type="dxa"/>
            <w:tcBorders>
              <w:top w:val="single" w:sz="20" w:space="0" w:color="000080"/>
            </w:tcBorders>
            <w:shd w:val="clear" w:color="auto" w:fill="auto"/>
            <w:vAlign w:val="center"/>
          </w:tcPr>
          <w:p w14:paraId="7D735D2D" w14:textId="77777777" w:rsidR="00D859A3" w:rsidRPr="007255C2" w:rsidRDefault="00D859A3" w:rsidP="00A13244">
            <w:pPr>
              <w:snapToGrid w:val="0"/>
              <w:spacing w:before="120"/>
              <w:jc w:val="left"/>
              <w:rPr>
                <w:rFonts w:cs="Open Sans"/>
              </w:rPr>
            </w:pPr>
          </w:p>
        </w:tc>
      </w:tr>
      <w:tr w:rsidR="00D859A3" w:rsidRPr="007255C2" w14:paraId="53587B51" w14:textId="77777777" w:rsidTr="00D1324F">
        <w:trPr>
          <w:cantSplit/>
          <w:trHeight w:val="508"/>
          <w:jc w:val="center"/>
        </w:trPr>
        <w:tc>
          <w:tcPr>
            <w:tcW w:w="6379" w:type="dxa"/>
            <w:shd w:val="clear" w:color="auto" w:fill="auto"/>
            <w:vAlign w:val="center"/>
          </w:tcPr>
          <w:p w14:paraId="6C6BCD3A" w14:textId="12203F75" w:rsidR="00D859A3" w:rsidRPr="007255C2" w:rsidRDefault="00D859A3" w:rsidP="00A13244">
            <w:pPr>
              <w:snapToGrid w:val="0"/>
              <w:spacing w:before="120"/>
              <w:rPr>
                <w:rFonts w:cs="Open Sans"/>
                <w:b/>
              </w:rPr>
            </w:pPr>
            <w:r w:rsidRPr="007255C2">
              <w:rPr>
                <w:rFonts w:cs="Open Sans"/>
                <w:b/>
              </w:rPr>
              <w:t>Version</w:t>
            </w:r>
            <w:r>
              <w:rPr>
                <w:rFonts w:cs="Open Sans"/>
                <w:b/>
              </w:rPr>
              <w:t>:</w:t>
            </w:r>
            <w:r w:rsidR="007B7E77">
              <w:rPr>
                <w:rFonts w:cs="Open Sans"/>
                <w:b/>
              </w:rPr>
              <w:t xml:space="preserve"> 0.</w:t>
            </w:r>
            <w:r w:rsidR="00D26F87">
              <w:rPr>
                <w:rFonts w:cs="Open Sans"/>
                <w:b/>
              </w:rPr>
              <w:t>1</w:t>
            </w:r>
            <w:r w:rsidR="00F43EB5">
              <w:rPr>
                <w:rFonts w:cs="Open Sans"/>
                <w:b/>
              </w:rPr>
              <w:t>1</w:t>
            </w:r>
            <w:r w:rsidR="005D73CE">
              <w:rPr>
                <w:rFonts w:cs="Open Sans"/>
                <w:b/>
              </w:rPr>
              <w:t xml:space="preserve"> for EGI ACE</w:t>
            </w:r>
          </w:p>
        </w:tc>
        <w:tc>
          <w:tcPr>
            <w:tcW w:w="234" w:type="dxa"/>
            <w:shd w:val="clear" w:color="auto" w:fill="auto"/>
            <w:vAlign w:val="center"/>
          </w:tcPr>
          <w:p w14:paraId="7EAD245A" w14:textId="77777777" w:rsidR="00D859A3" w:rsidRPr="007255C2" w:rsidRDefault="00D859A3" w:rsidP="00A13244">
            <w:pPr>
              <w:pStyle w:val="DocDate"/>
              <w:snapToGrid w:val="0"/>
              <w:jc w:val="left"/>
              <w:rPr>
                <w:rFonts w:ascii="Calibri" w:hAnsi="Calibri" w:cs="Open Sans"/>
                <w:b w:val="0"/>
                <w:highlight w:val="yellow"/>
              </w:rPr>
            </w:pPr>
          </w:p>
        </w:tc>
      </w:tr>
      <w:tr w:rsidR="00D859A3" w:rsidRPr="007255C2" w14:paraId="1619EF97" w14:textId="77777777" w:rsidTr="00D1324F">
        <w:trPr>
          <w:cantSplit/>
          <w:trHeight w:val="526"/>
          <w:jc w:val="center"/>
        </w:trPr>
        <w:tc>
          <w:tcPr>
            <w:tcW w:w="6379" w:type="dxa"/>
            <w:tcBorders>
              <w:bottom w:val="single" w:sz="20" w:space="0" w:color="000080"/>
            </w:tcBorders>
            <w:shd w:val="clear" w:color="auto" w:fill="auto"/>
            <w:vAlign w:val="center"/>
          </w:tcPr>
          <w:p w14:paraId="047FBE8D" w14:textId="0EAC1701" w:rsidR="00D859A3" w:rsidRPr="007255C2" w:rsidRDefault="00D859A3" w:rsidP="00A13244">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r w:rsidR="00D1324F">
              <w:t xml:space="preserve">  </w:t>
            </w:r>
            <w:r w:rsidR="00D1324F">
              <w:rPr>
                <w:rFonts w:cs="Open Sans"/>
                <w:b/>
              </w:rPr>
              <w:t xml:space="preserve">   </w:t>
            </w:r>
            <w:r w:rsidR="00D1324F" w:rsidRPr="00D1324F">
              <w:rPr>
                <w:rFonts w:cs="Open Sans"/>
                <w:b/>
              </w:rPr>
              <w:t>https://documents.egi.eu/document/3867</w:t>
            </w:r>
            <w:r w:rsidR="00D1324F">
              <w:rPr>
                <w:rFonts w:cs="Open Sans"/>
                <w:b/>
              </w:rPr>
              <w:t xml:space="preserve">                                  </w:t>
            </w:r>
          </w:p>
        </w:tc>
        <w:tc>
          <w:tcPr>
            <w:tcW w:w="234" w:type="dxa"/>
            <w:tcBorders>
              <w:bottom w:val="single" w:sz="20" w:space="0" w:color="000080"/>
            </w:tcBorders>
            <w:shd w:val="clear" w:color="auto" w:fill="auto"/>
            <w:vAlign w:val="center"/>
          </w:tcPr>
          <w:p w14:paraId="33BDDED2" w14:textId="12FA600E" w:rsidR="00D859A3" w:rsidRPr="007255C2" w:rsidRDefault="00D1324F" w:rsidP="00A13244">
            <w:pPr>
              <w:snapToGrid w:val="0"/>
              <w:spacing w:before="120"/>
              <w:jc w:val="left"/>
              <w:rPr>
                <w:rFonts w:cs="Open Sans"/>
                <w:highlight w:val="yellow"/>
              </w:rPr>
            </w:pPr>
            <w:r>
              <w:rPr>
                <w:rFonts w:cs="Open Sans"/>
                <w:highlight w:val="yellow"/>
              </w:rPr>
              <w:t xml:space="preserve">                                                             </w:t>
            </w:r>
          </w:p>
        </w:tc>
      </w:tr>
    </w:tbl>
    <w:p w14:paraId="7C092A66" w14:textId="77777777" w:rsidR="00835E24" w:rsidRDefault="00835E24" w:rsidP="00835E24"/>
    <w:p w14:paraId="06AC9441" w14:textId="77777777" w:rsidR="00835E24" w:rsidRDefault="00835E24">
      <w:pPr>
        <w:spacing w:after="200"/>
        <w:jc w:val="left"/>
      </w:pPr>
      <w:r>
        <w:br w:type="page"/>
      </w: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984"/>
        <w:gridCol w:w="1298"/>
        <w:gridCol w:w="4955"/>
        <w:gridCol w:w="1779"/>
      </w:tblGrid>
      <w:tr w:rsidR="00EC504F" w:rsidRPr="002E5F1F" w14:paraId="6F3C9721" w14:textId="77777777" w:rsidTr="004947E4">
        <w:tc>
          <w:tcPr>
            <w:tcW w:w="988" w:type="dxa"/>
            <w:shd w:val="clear" w:color="auto" w:fill="B8CCE4" w:themeFill="accent1" w:themeFillTint="66"/>
          </w:tcPr>
          <w:p w14:paraId="57602071" w14:textId="77777777" w:rsidR="00EC504F" w:rsidRPr="002E5F1F" w:rsidRDefault="00EC504F" w:rsidP="00A13244">
            <w:pPr>
              <w:pStyle w:val="NoSpacing"/>
              <w:rPr>
                <w:b/>
                <w:i/>
              </w:rPr>
            </w:pPr>
            <w:r w:rsidRPr="002E5F1F">
              <w:rPr>
                <w:b/>
                <w:i/>
              </w:rPr>
              <w:t>Issue</w:t>
            </w:r>
          </w:p>
        </w:tc>
        <w:tc>
          <w:tcPr>
            <w:tcW w:w="1236" w:type="dxa"/>
            <w:shd w:val="clear" w:color="auto" w:fill="B8CCE4" w:themeFill="accent1" w:themeFillTint="66"/>
          </w:tcPr>
          <w:p w14:paraId="1DC9861D" w14:textId="77777777" w:rsidR="00EC504F" w:rsidRPr="002E5F1F" w:rsidRDefault="00EC504F" w:rsidP="00A13244">
            <w:pPr>
              <w:pStyle w:val="NoSpacing"/>
              <w:rPr>
                <w:b/>
                <w:i/>
              </w:rPr>
            </w:pPr>
            <w:r>
              <w:rPr>
                <w:b/>
                <w:i/>
              </w:rPr>
              <w:t>Date</w:t>
            </w:r>
          </w:p>
        </w:tc>
        <w:tc>
          <w:tcPr>
            <w:tcW w:w="5001" w:type="dxa"/>
            <w:shd w:val="clear" w:color="auto" w:fill="B8CCE4" w:themeFill="accent1" w:themeFillTint="66"/>
          </w:tcPr>
          <w:p w14:paraId="572AD210" w14:textId="77777777" w:rsidR="00EC504F" w:rsidRPr="002E5F1F" w:rsidRDefault="00EC504F" w:rsidP="00A13244">
            <w:pPr>
              <w:pStyle w:val="NoSpacing"/>
              <w:rPr>
                <w:b/>
                <w:i/>
              </w:rPr>
            </w:pPr>
            <w:r>
              <w:rPr>
                <w:b/>
                <w:i/>
              </w:rPr>
              <w:t>Comment</w:t>
            </w:r>
          </w:p>
        </w:tc>
        <w:tc>
          <w:tcPr>
            <w:tcW w:w="179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4947E4">
        <w:tc>
          <w:tcPr>
            <w:tcW w:w="988" w:type="dxa"/>
            <w:shd w:val="clear" w:color="auto" w:fill="auto"/>
          </w:tcPr>
          <w:p w14:paraId="027EC6C0" w14:textId="273DF932" w:rsidR="00EC504F" w:rsidRPr="002E5F1F" w:rsidRDefault="00EC504F" w:rsidP="00A13244">
            <w:pPr>
              <w:pStyle w:val="NoSpacing"/>
              <w:rPr>
                <w:b/>
              </w:rPr>
            </w:pPr>
            <w:r>
              <w:rPr>
                <w:b/>
              </w:rPr>
              <w:t>v.</w:t>
            </w:r>
            <w:r w:rsidR="000310A4">
              <w:rPr>
                <w:b/>
              </w:rPr>
              <w:t>0</w:t>
            </w:r>
            <w:r w:rsidR="001102D0">
              <w:rPr>
                <w:b/>
              </w:rPr>
              <w:t>.</w:t>
            </w:r>
            <w:r>
              <w:rPr>
                <w:b/>
              </w:rPr>
              <w:t>1</w:t>
            </w:r>
          </w:p>
        </w:tc>
        <w:tc>
          <w:tcPr>
            <w:tcW w:w="1236" w:type="dxa"/>
            <w:shd w:val="clear" w:color="auto" w:fill="auto"/>
          </w:tcPr>
          <w:p w14:paraId="549B6DAB" w14:textId="61C66383" w:rsidR="00EC504F" w:rsidRDefault="00A85D21" w:rsidP="00A13244">
            <w:pPr>
              <w:pStyle w:val="NoSpacing"/>
            </w:pPr>
            <w:r>
              <w:t>10/01/2022</w:t>
            </w:r>
          </w:p>
        </w:tc>
        <w:tc>
          <w:tcPr>
            <w:tcW w:w="5001" w:type="dxa"/>
            <w:shd w:val="clear" w:color="auto" w:fill="auto"/>
          </w:tcPr>
          <w:p w14:paraId="69CB229F" w14:textId="49B1D700" w:rsidR="00EC504F" w:rsidRDefault="000310A4" w:rsidP="00A13244">
            <w:pPr>
              <w:pStyle w:val="NoSpacing"/>
            </w:pPr>
            <w:r>
              <w:t>First Draft for EGI ACE</w:t>
            </w:r>
          </w:p>
        </w:tc>
        <w:tc>
          <w:tcPr>
            <w:tcW w:w="1791" w:type="dxa"/>
            <w:shd w:val="clear" w:color="auto" w:fill="auto"/>
          </w:tcPr>
          <w:p w14:paraId="30FC1504" w14:textId="455311C5" w:rsidR="00EC504F" w:rsidRDefault="00313B37" w:rsidP="00A13244">
            <w:pPr>
              <w:pStyle w:val="NoSpacing"/>
            </w:pPr>
            <w:r>
              <w:t>Linda Cornwall</w:t>
            </w:r>
          </w:p>
        </w:tc>
      </w:tr>
      <w:tr w:rsidR="00EC504F" w14:paraId="752701AC" w14:textId="77777777" w:rsidTr="004947E4">
        <w:tc>
          <w:tcPr>
            <w:tcW w:w="988" w:type="dxa"/>
            <w:shd w:val="clear" w:color="auto" w:fill="auto"/>
          </w:tcPr>
          <w:p w14:paraId="26754138" w14:textId="379D401B" w:rsidR="00EC504F" w:rsidRPr="002E5F1F" w:rsidRDefault="007B7E77" w:rsidP="00A13244">
            <w:pPr>
              <w:pStyle w:val="NoSpacing"/>
              <w:rPr>
                <w:b/>
              </w:rPr>
            </w:pPr>
            <w:r>
              <w:rPr>
                <w:b/>
              </w:rPr>
              <w:t>V 0.2</w:t>
            </w:r>
          </w:p>
        </w:tc>
        <w:tc>
          <w:tcPr>
            <w:tcW w:w="1236" w:type="dxa"/>
            <w:shd w:val="clear" w:color="auto" w:fill="auto"/>
          </w:tcPr>
          <w:p w14:paraId="7B53C5E6" w14:textId="54A5CE00" w:rsidR="00EC504F" w:rsidRDefault="007B7E77" w:rsidP="00A13244">
            <w:pPr>
              <w:pStyle w:val="NoSpacing"/>
            </w:pPr>
            <w:r>
              <w:t>12/01/2022</w:t>
            </w:r>
          </w:p>
        </w:tc>
        <w:tc>
          <w:tcPr>
            <w:tcW w:w="5001" w:type="dxa"/>
            <w:shd w:val="clear" w:color="auto" w:fill="auto"/>
          </w:tcPr>
          <w:p w14:paraId="014C89E4" w14:textId="77777777" w:rsidR="00EC504F" w:rsidRDefault="007B7E77" w:rsidP="00A13244">
            <w:pPr>
              <w:pStyle w:val="NoSpacing"/>
            </w:pPr>
            <w:r>
              <w:t>Some mods including adding NDA’s to appendix</w:t>
            </w:r>
          </w:p>
          <w:p w14:paraId="57DC1079" w14:textId="117D2E76" w:rsidR="007B7E77" w:rsidRDefault="007B7E77" w:rsidP="00A13244">
            <w:pPr>
              <w:pStyle w:val="NoSpacing"/>
            </w:pPr>
            <w:r>
              <w:t>Changes to Moderate and Low</w:t>
            </w:r>
          </w:p>
        </w:tc>
        <w:tc>
          <w:tcPr>
            <w:tcW w:w="1791" w:type="dxa"/>
            <w:shd w:val="clear" w:color="auto" w:fill="auto"/>
          </w:tcPr>
          <w:p w14:paraId="3070DEFB" w14:textId="6B8099AC" w:rsidR="00EC504F" w:rsidRDefault="007B7E77" w:rsidP="00A13244">
            <w:pPr>
              <w:pStyle w:val="NoSpacing"/>
            </w:pPr>
            <w:r>
              <w:t>Linda Cornwall</w:t>
            </w:r>
          </w:p>
        </w:tc>
      </w:tr>
      <w:tr w:rsidR="009C6AFE" w14:paraId="1D600F05" w14:textId="77777777" w:rsidTr="004947E4">
        <w:tc>
          <w:tcPr>
            <w:tcW w:w="988" w:type="dxa"/>
            <w:shd w:val="clear" w:color="auto" w:fill="auto"/>
          </w:tcPr>
          <w:p w14:paraId="2BD0F408" w14:textId="670F46E8" w:rsidR="009C6AFE" w:rsidRDefault="009C6AFE" w:rsidP="00A13244">
            <w:pPr>
              <w:pStyle w:val="NoSpacing"/>
              <w:rPr>
                <w:b/>
              </w:rPr>
            </w:pPr>
            <w:r>
              <w:rPr>
                <w:b/>
              </w:rPr>
              <w:t>V 0.3</w:t>
            </w:r>
          </w:p>
        </w:tc>
        <w:tc>
          <w:tcPr>
            <w:tcW w:w="1236" w:type="dxa"/>
            <w:shd w:val="clear" w:color="auto" w:fill="auto"/>
          </w:tcPr>
          <w:p w14:paraId="0A2EADAD" w14:textId="4B8E8B67" w:rsidR="009C6AFE" w:rsidRDefault="009C6AFE" w:rsidP="00A13244">
            <w:pPr>
              <w:pStyle w:val="NoSpacing"/>
            </w:pPr>
            <w:r>
              <w:t>18/01/2022</w:t>
            </w:r>
          </w:p>
        </w:tc>
        <w:tc>
          <w:tcPr>
            <w:tcW w:w="5001" w:type="dxa"/>
            <w:shd w:val="clear" w:color="auto" w:fill="auto"/>
          </w:tcPr>
          <w:p w14:paraId="26C5377C" w14:textId="77777777" w:rsidR="009C6AFE" w:rsidRDefault="009C6AFE" w:rsidP="00A13244">
            <w:pPr>
              <w:pStyle w:val="NoSpacing"/>
            </w:pPr>
            <w:r>
              <w:t>Changes after discussion with CSIRT virtual F2F</w:t>
            </w:r>
          </w:p>
          <w:p w14:paraId="3BC9865D" w14:textId="395BEEAC" w:rsidR="00E51071" w:rsidRDefault="00E51071" w:rsidP="00A13244">
            <w:pPr>
              <w:pStyle w:val="NoSpacing"/>
            </w:pPr>
            <w:r>
              <w:t>Mainly changes to scope, Limitations statement, and more changes to Moderate and Low risk vulnerabilities</w:t>
            </w:r>
          </w:p>
        </w:tc>
        <w:tc>
          <w:tcPr>
            <w:tcW w:w="1791" w:type="dxa"/>
            <w:shd w:val="clear" w:color="auto" w:fill="auto"/>
          </w:tcPr>
          <w:p w14:paraId="3D346052" w14:textId="05CEC368" w:rsidR="009C6AFE" w:rsidRDefault="009C6AFE" w:rsidP="00A13244">
            <w:pPr>
              <w:pStyle w:val="NoSpacing"/>
            </w:pPr>
            <w:r>
              <w:t>Linda Cornwall</w:t>
            </w:r>
          </w:p>
        </w:tc>
      </w:tr>
      <w:tr w:rsidR="00EC504F" w14:paraId="03BB90CE" w14:textId="77777777" w:rsidTr="004947E4">
        <w:tc>
          <w:tcPr>
            <w:tcW w:w="988" w:type="dxa"/>
            <w:shd w:val="clear" w:color="auto" w:fill="auto"/>
          </w:tcPr>
          <w:p w14:paraId="7478100D" w14:textId="04BA8FE3" w:rsidR="00EC504F" w:rsidRPr="002E5F1F" w:rsidRDefault="00A84943" w:rsidP="00A13244">
            <w:pPr>
              <w:pStyle w:val="NoSpacing"/>
              <w:rPr>
                <w:b/>
              </w:rPr>
            </w:pPr>
            <w:r>
              <w:rPr>
                <w:b/>
              </w:rPr>
              <w:t>V 0.4</w:t>
            </w:r>
          </w:p>
        </w:tc>
        <w:tc>
          <w:tcPr>
            <w:tcW w:w="1236" w:type="dxa"/>
            <w:shd w:val="clear" w:color="auto" w:fill="auto"/>
          </w:tcPr>
          <w:p w14:paraId="3D0CCA91" w14:textId="1695D404" w:rsidR="00EC504F" w:rsidRDefault="00A84943" w:rsidP="00A13244">
            <w:pPr>
              <w:pStyle w:val="NoSpacing"/>
            </w:pPr>
            <w:r>
              <w:t>8/02/2022</w:t>
            </w:r>
          </w:p>
        </w:tc>
        <w:tc>
          <w:tcPr>
            <w:tcW w:w="5001" w:type="dxa"/>
            <w:shd w:val="clear" w:color="auto" w:fill="auto"/>
          </w:tcPr>
          <w:p w14:paraId="0C4C230D" w14:textId="04EF18B3" w:rsidR="00EC504F" w:rsidRDefault="00BA1EBA" w:rsidP="00A13244">
            <w:pPr>
              <w:pStyle w:val="NoSpacing"/>
            </w:pPr>
            <w:r>
              <w:t>Introduction of new ‘Critical – Emergency’</w:t>
            </w:r>
          </w:p>
          <w:p w14:paraId="63933F53" w14:textId="6C98DF5A" w:rsidR="005260EC" w:rsidRDefault="005260EC" w:rsidP="00A13244">
            <w:pPr>
              <w:pStyle w:val="NoSpacing"/>
            </w:pPr>
            <w:r>
              <w:t>Added a section on risk generally</w:t>
            </w:r>
          </w:p>
          <w:p w14:paraId="6D2549A3" w14:textId="77777777" w:rsidR="006F6850" w:rsidRDefault="006F6850" w:rsidP="00A13244">
            <w:pPr>
              <w:pStyle w:val="NoSpacing"/>
            </w:pPr>
            <w:r>
              <w:t>Same non-disclosure agreement for DEG and RAT.</w:t>
            </w:r>
          </w:p>
          <w:p w14:paraId="2EC402A8" w14:textId="09BE9998" w:rsidR="006F6850" w:rsidRDefault="006F6850" w:rsidP="00A13244">
            <w:pPr>
              <w:pStyle w:val="NoSpacing"/>
            </w:pPr>
            <w:r>
              <w:t>Some minor tidying of grammar</w:t>
            </w:r>
          </w:p>
        </w:tc>
        <w:tc>
          <w:tcPr>
            <w:tcW w:w="1791" w:type="dxa"/>
            <w:shd w:val="clear" w:color="auto" w:fill="auto"/>
          </w:tcPr>
          <w:p w14:paraId="30A6A2AD" w14:textId="11545F1B" w:rsidR="00EC504F" w:rsidRDefault="00BA1EBA" w:rsidP="00A13244">
            <w:pPr>
              <w:pStyle w:val="NoSpacing"/>
            </w:pPr>
            <w:r>
              <w:t>Linda Cornwall</w:t>
            </w:r>
          </w:p>
        </w:tc>
      </w:tr>
      <w:tr w:rsidR="00EC504F" w14:paraId="0F018FDB" w14:textId="77777777" w:rsidTr="004947E4">
        <w:tc>
          <w:tcPr>
            <w:tcW w:w="988" w:type="dxa"/>
            <w:shd w:val="clear" w:color="auto" w:fill="auto"/>
          </w:tcPr>
          <w:p w14:paraId="4DAEED07" w14:textId="16AF4DE8" w:rsidR="00EC504F" w:rsidRPr="002E5F1F" w:rsidRDefault="002F310C" w:rsidP="00A13244">
            <w:pPr>
              <w:pStyle w:val="NoSpacing"/>
              <w:rPr>
                <w:b/>
              </w:rPr>
            </w:pPr>
            <w:r>
              <w:rPr>
                <w:b/>
              </w:rPr>
              <w:t xml:space="preserve">V 0.5 </w:t>
            </w:r>
          </w:p>
        </w:tc>
        <w:tc>
          <w:tcPr>
            <w:tcW w:w="1236" w:type="dxa"/>
            <w:shd w:val="clear" w:color="auto" w:fill="auto"/>
          </w:tcPr>
          <w:p w14:paraId="4AC7F63E" w14:textId="009B0F32" w:rsidR="00EC504F" w:rsidRDefault="000623D6" w:rsidP="00A13244">
            <w:pPr>
              <w:pStyle w:val="NoSpacing"/>
            </w:pPr>
            <w:r>
              <w:t>04</w:t>
            </w:r>
            <w:r w:rsidR="002F310C">
              <w:t>/0</w:t>
            </w:r>
            <w:r>
              <w:t>3</w:t>
            </w:r>
            <w:r w:rsidR="002F310C">
              <w:t>/2022</w:t>
            </w:r>
          </w:p>
        </w:tc>
        <w:tc>
          <w:tcPr>
            <w:tcW w:w="5001" w:type="dxa"/>
            <w:shd w:val="clear" w:color="auto" w:fill="auto"/>
          </w:tcPr>
          <w:p w14:paraId="743E740C" w14:textId="2681E7F3" w:rsidR="00EC504F" w:rsidRDefault="002F310C" w:rsidP="00A13244">
            <w:pPr>
              <w:pStyle w:val="NoSpacing"/>
            </w:pPr>
            <w:r>
              <w:t>Removed details on risk – I think this should be somewhere else.</w:t>
            </w:r>
          </w:p>
        </w:tc>
        <w:tc>
          <w:tcPr>
            <w:tcW w:w="1791" w:type="dxa"/>
            <w:shd w:val="clear" w:color="auto" w:fill="auto"/>
          </w:tcPr>
          <w:p w14:paraId="1AF6F429" w14:textId="7B08377B" w:rsidR="00EC504F" w:rsidRDefault="002F310C" w:rsidP="00A13244">
            <w:pPr>
              <w:pStyle w:val="NoSpacing"/>
            </w:pPr>
            <w:r>
              <w:t>Linda Cornwall</w:t>
            </w:r>
          </w:p>
        </w:tc>
      </w:tr>
      <w:tr w:rsidR="000623D6" w14:paraId="24997A4E" w14:textId="77777777" w:rsidTr="004947E4">
        <w:tc>
          <w:tcPr>
            <w:tcW w:w="988" w:type="dxa"/>
            <w:shd w:val="clear" w:color="auto" w:fill="auto"/>
          </w:tcPr>
          <w:p w14:paraId="6FD9FABC" w14:textId="12AD5AF4" w:rsidR="000623D6" w:rsidRDefault="000623D6" w:rsidP="00A13244">
            <w:pPr>
              <w:pStyle w:val="NoSpacing"/>
              <w:rPr>
                <w:b/>
              </w:rPr>
            </w:pPr>
            <w:r>
              <w:rPr>
                <w:b/>
              </w:rPr>
              <w:t>V 0.6</w:t>
            </w:r>
          </w:p>
        </w:tc>
        <w:tc>
          <w:tcPr>
            <w:tcW w:w="1236" w:type="dxa"/>
            <w:shd w:val="clear" w:color="auto" w:fill="auto"/>
          </w:tcPr>
          <w:p w14:paraId="1874F151" w14:textId="23124FCB" w:rsidR="000623D6" w:rsidRDefault="000623D6" w:rsidP="00A13244">
            <w:pPr>
              <w:pStyle w:val="NoSpacing"/>
            </w:pPr>
            <w:r>
              <w:t>26/04/2022</w:t>
            </w:r>
          </w:p>
        </w:tc>
        <w:tc>
          <w:tcPr>
            <w:tcW w:w="5001" w:type="dxa"/>
            <w:shd w:val="clear" w:color="auto" w:fill="auto"/>
          </w:tcPr>
          <w:p w14:paraId="595A5D02" w14:textId="30C34F13" w:rsidR="000623D6" w:rsidRDefault="000623D6" w:rsidP="00A13244">
            <w:pPr>
              <w:pStyle w:val="NoSpacing"/>
            </w:pPr>
            <w:r>
              <w:t>Very minor change to NDA to state info learnt through participation in SVG</w:t>
            </w:r>
          </w:p>
        </w:tc>
        <w:tc>
          <w:tcPr>
            <w:tcW w:w="1791" w:type="dxa"/>
            <w:shd w:val="clear" w:color="auto" w:fill="auto"/>
          </w:tcPr>
          <w:p w14:paraId="7AAEF27C" w14:textId="5E64F09D" w:rsidR="000623D6" w:rsidRDefault="0008731E" w:rsidP="00A13244">
            <w:pPr>
              <w:pStyle w:val="NoSpacing"/>
            </w:pPr>
            <w:r>
              <w:t>Linda Cornwall</w:t>
            </w:r>
          </w:p>
        </w:tc>
      </w:tr>
      <w:tr w:rsidR="00955065" w14:paraId="5AF165F5" w14:textId="77777777" w:rsidTr="004947E4">
        <w:tc>
          <w:tcPr>
            <w:tcW w:w="988" w:type="dxa"/>
            <w:shd w:val="clear" w:color="auto" w:fill="auto"/>
          </w:tcPr>
          <w:p w14:paraId="3F0F6F96" w14:textId="3A75F8FC" w:rsidR="00955065" w:rsidRDefault="00955065" w:rsidP="00A13244">
            <w:pPr>
              <w:pStyle w:val="NoSpacing"/>
              <w:rPr>
                <w:b/>
              </w:rPr>
            </w:pPr>
            <w:r>
              <w:rPr>
                <w:b/>
              </w:rPr>
              <w:t>V 0.7</w:t>
            </w:r>
          </w:p>
        </w:tc>
        <w:tc>
          <w:tcPr>
            <w:tcW w:w="1236" w:type="dxa"/>
            <w:shd w:val="clear" w:color="auto" w:fill="auto"/>
          </w:tcPr>
          <w:p w14:paraId="4E38A083" w14:textId="205A99BD" w:rsidR="00955065" w:rsidRDefault="00955065" w:rsidP="00A13244">
            <w:pPr>
              <w:pStyle w:val="NoSpacing"/>
            </w:pPr>
            <w:r>
              <w:t>27/04/2022</w:t>
            </w:r>
          </w:p>
        </w:tc>
        <w:tc>
          <w:tcPr>
            <w:tcW w:w="5001" w:type="dxa"/>
            <w:shd w:val="clear" w:color="auto" w:fill="auto"/>
          </w:tcPr>
          <w:p w14:paraId="6D72A551" w14:textId="435C3D1D" w:rsidR="00955065" w:rsidRDefault="00955065" w:rsidP="00A13244">
            <w:pPr>
              <w:pStyle w:val="NoSpacing"/>
            </w:pPr>
            <w:r>
              <w:t xml:space="preserve">Change in section </w:t>
            </w:r>
            <w:r w:rsidR="0008731E">
              <w:t xml:space="preserve">2.2.3 to send info to </w:t>
            </w:r>
            <w:hyperlink r:id="rId9" w:history="1">
              <w:r w:rsidR="0008731E" w:rsidRPr="007706FB">
                <w:rPr>
                  <w:rStyle w:val="Hyperlink"/>
                </w:rPr>
                <w:t>operations@egi.eu</w:t>
              </w:r>
            </w:hyperlink>
            <w:r w:rsidR="0008731E">
              <w:t xml:space="preserve"> </w:t>
            </w:r>
          </w:p>
        </w:tc>
        <w:tc>
          <w:tcPr>
            <w:tcW w:w="1791" w:type="dxa"/>
            <w:shd w:val="clear" w:color="auto" w:fill="auto"/>
          </w:tcPr>
          <w:p w14:paraId="623D0B8F" w14:textId="795DFF1A" w:rsidR="00955065" w:rsidRDefault="0008731E" w:rsidP="00A13244">
            <w:pPr>
              <w:pStyle w:val="NoSpacing"/>
            </w:pPr>
            <w:r>
              <w:t>Linda Cornwall</w:t>
            </w:r>
          </w:p>
        </w:tc>
      </w:tr>
      <w:tr w:rsidR="00D83471" w14:paraId="150BA041" w14:textId="77777777" w:rsidTr="004947E4">
        <w:tc>
          <w:tcPr>
            <w:tcW w:w="988" w:type="dxa"/>
            <w:shd w:val="clear" w:color="auto" w:fill="auto"/>
          </w:tcPr>
          <w:p w14:paraId="76FD7547" w14:textId="430834F9" w:rsidR="00D83471" w:rsidRDefault="00D83471" w:rsidP="00A13244">
            <w:pPr>
              <w:pStyle w:val="NoSpacing"/>
              <w:rPr>
                <w:b/>
              </w:rPr>
            </w:pPr>
            <w:r>
              <w:rPr>
                <w:b/>
              </w:rPr>
              <w:t>V 0.8</w:t>
            </w:r>
          </w:p>
        </w:tc>
        <w:tc>
          <w:tcPr>
            <w:tcW w:w="1236" w:type="dxa"/>
            <w:shd w:val="clear" w:color="auto" w:fill="auto"/>
          </w:tcPr>
          <w:p w14:paraId="74892AE9" w14:textId="14ABEE37" w:rsidR="00D83471" w:rsidRDefault="00D83471" w:rsidP="00A13244">
            <w:pPr>
              <w:pStyle w:val="NoSpacing"/>
            </w:pPr>
            <w:r>
              <w:t>16/06/2022</w:t>
            </w:r>
          </w:p>
        </w:tc>
        <w:tc>
          <w:tcPr>
            <w:tcW w:w="5001" w:type="dxa"/>
            <w:shd w:val="clear" w:color="auto" w:fill="auto"/>
          </w:tcPr>
          <w:p w14:paraId="4D40323E" w14:textId="62A408B7" w:rsidR="00D83471" w:rsidRDefault="00D83471" w:rsidP="00A13244">
            <w:pPr>
              <w:pStyle w:val="NoSpacing"/>
            </w:pPr>
            <w:r>
              <w:t>Change to simplify and speed up public vulnerabilities which are in scope and critical risk</w:t>
            </w:r>
          </w:p>
        </w:tc>
        <w:tc>
          <w:tcPr>
            <w:tcW w:w="1791" w:type="dxa"/>
            <w:shd w:val="clear" w:color="auto" w:fill="auto"/>
          </w:tcPr>
          <w:p w14:paraId="32D44945" w14:textId="1560F955" w:rsidR="00D83471" w:rsidRDefault="00D83471" w:rsidP="00A13244">
            <w:pPr>
              <w:pStyle w:val="NoSpacing"/>
            </w:pPr>
            <w:r>
              <w:t>Linda Cornwall</w:t>
            </w:r>
          </w:p>
        </w:tc>
      </w:tr>
      <w:tr w:rsidR="004947E4" w14:paraId="1E97A956" w14:textId="77777777" w:rsidTr="004947E4">
        <w:tc>
          <w:tcPr>
            <w:tcW w:w="988" w:type="dxa"/>
            <w:shd w:val="clear" w:color="auto" w:fill="auto"/>
          </w:tcPr>
          <w:p w14:paraId="4D9B5659" w14:textId="719F93E1" w:rsidR="004947E4" w:rsidRDefault="004947E4" w:rsidP="00A13244">
            <w:pPr>
              <w:pStyle w:val="NoSpacing"/>
              <w:rPr>
                <w:b/>
              </w:rPr>
            </w:pPr>
            <w:r>
              <w:rPr>
                <w:b/>
              </w:rPr>
              <w:t>V 0.10</w:t>
            </w:r>
          </w:p>
        </w:tc>
        <w:tc>
          <w:tcPr>
            <w:tcW w:w="1236" w:type="dxa"/>
            <w:shd w:val="clear" w:color="auto" w:fill="auto"/>
          </w:tcPr>
          <w:p w14:paraId="5B4C6ACC" w14:textId="0CA07EEC" w:rsidR="004947E4" w:rsidRDefault="004947E4" w:rsidP="00A13244">
            <w:pPr>
              <w:pStyle w:val="NoSpacing"/>
            </w:pPr>
            <w:r>
              <w:t>21/06/2022</w:t>
            </w:r>
          </w:p>
        </w:tc>
        <w:tc>
          <w:tcPr>
            <w:tcW w:w="5001" w:type="dxa"/>
            <w:shd w:val="clear" w:color="auto" w:fill="auto"/>
          </w:tcPr>
          <w:p w14:paraId="1DAA057A" w14:textId="3AE37A0C" w:rsidR="004947E4" w:rsidRDefault="00DE4FFD" w:rsidP="00A13244">
            <w:pPr>
              <w:pStyle w:val="NoSpacing"/>
            </w:pPr>
            <w:r>
              <w:t>Small changes from Pinja and Baptiste’s comments</w:t>
            </w:r>
          </w:p>
        </w:tc>
        <w:tc>
          <w:tcPr>
            <w:tcW w:w="1791" w:type="dxa"/>
            <w:shd w:val="clear" w:color="auto" w:fill="auto"/>
          </w:tcPr>
          <w:p w14:paraId="1EA0EC58" w14:textId="0C0A6684" w:rsidR="004947E4" w:rsidRDefault="00DE4FFD" w:rsidP="00A13244">
            <w:pPr>
              <w:pStyle w:val="NoSpacing"/>
            </w:pPr>
            <w:r>
              <w:t>Linda Cornwall</w:t>
            </w:r>
          </w:p>
        </w:tc>
      </w:tr>
      <w:tr w:rsidR="00F43EB5" w14:paraId="0C5EA813" w14:textId="77777777" w:rsidTr="004947E4">
        <w:tc>
          <w:tcPr>
            <w:tcW w:w="988" w:type="dxa"/>
            <w:shd w:val="clear" w:color="auto" w:fill="auto"/>
          </w:tcPr>
          <w:p w14:paraId="6F7D72A7" w14:textId="261B8608" w:rsidR="00F43EB5" w:rsidRDefault="00F43EB5" w:rsidP="00A13244">
            <w:pPr>
              <w:pStyle w:val="NoSpacing"/>
              <w:rPr>
                <w:b/>
              </w:rPr>
            </w:pPr>
            <w:r>
              <w:rPr>
                <w:b/>
              </w:rPr>
              <w:t>V 0.11</w:t>
            </w:r>
          </w:p>
        </w:tc>
        <w:tc>
          <w:tcPr>
            <w:tcW w:w="1236" w:type="dxa"/>
            <w:shd w:val="clear" w:color="auto" w:fill="auto"/>
          </w:tcPr>
          <w:p w14:paraId="3AA45329" w14:textId="17B04C1B" w:rsidR="00F43EB5" w:rsidRDefault="00F43EB5" w:rsidP="00A13244">
            <w:pPr>
              <w:pStyle w:val="NoSpacing"/>
            </w:pPr>
            <w:r>
              <w:t>27/07/2022</w:t>
            </w:r>
          </w:p>
        </w:tc>
        <w:tc>
          <w:tcPr>
            <w:tcW w:w="5001" w:type="dxa"/>
            <w:shd w:val="clear" w:color="auto" w:fill="auto"/>
          </w:tcPr>
          <w:p w14:paraId="4D1718FF" w14:textId="055167C4" w:rsidR="00F43EB5" w:rsidRDefault="00F43EB5" w:rsidP="00A13244">
            <w:pPr>
              <w:pStyle w:val="NoSpacing"/>
            </w:pPr>
            <w:r>
              <w:t xml:space="preserve">Very minor change to </w:t>
            </w:r>
            <w:r w:rsidR="00E10B9A">
              <w:t>section 3.1 to say aim to have a RAT member on duty,</w:t>
            </w:r>
            <w:r w:rsidR="000F47C3">
              <w:t xml:space="preserve"> plus</w:t>
            </w:r>
            <w:r w:rsidR="00E10B9A">
              <w:t xml:space="preserve"> get more active RAT members.</w:t>
            </w:r>
          </w:p>
        </w:tc>
        <w:tc>
          <w:tcPr>
            <w:tcW w:w="1791" w:type="dxa"/>
            <w:shd w:val="clear" w:color="auto" w:fill="auto"/>
          </w:tcPr>
          <w:p w14:paraId="0A26C4F5" w14:textId="6E47BE31" w:rsidR="00F43EB5" w:rsidRDefault="00E34653" w:rsidP="00A13244">
            <w:pPr>
              <w:pStyle w:val="NoSpacing"/>
            </w:pPr>
            <w:r>
              <w:t>Linda Cornwall</w:t>
            </w:r>
          </w:p>
        </w:tc>
      </w:tr>
    </w:tbl>
    <w:p w14:paraId="49F8788F" w14:textId="77777777"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0C7D4D13" w14:textId="5060D194" w:rsidR="000310A4" w:rsidRDefault="00873234" w:rsidP="00EC504F">
      <w:r>
        <w:t xml:space="preserve">The EGI </w:t>
      </w:r>
      <w:r w:rsidR="00EC504F">
        <w:t xml:space="preserve">glossary </w:t>
      </w:r>
      <w:r>
        <w:t>of terms is</w:t>
      </w:r>
      <w:r w:rsidR="00EC504F">
        <w:t xml:space="preserve"> </w:t>
      </w:r>
      <w:r>
        <w:t xml:space="preserve">available </w:t>
      </w:r>
      <w:r w:rsidR="00EC504F">
        <w:t xml:space="preserve">at: </w:t>
      </w:r>
      <w:hyperlink r:id="rId10" w:history="1">
        <w:r w:rsidR="00313B37" w:rsidRPr="00773D9C">
          <w:rPr>
            <w:rStyle w:val="Hyperlink"/>
          </w:rPr>
          <w:t>https://ims.egi.eu/display/EGIG/</w:t>
        </w:r>
      </w:hyperlink>
    </w:p>
    <w:p w14:paraId="592267E1" w14:textId="26969CDC" w:rsidR="004D0CD7" w:rsidRPr="004D0CD7" w:rsidRDefault="004D0CD7" w:rsidP="004D0CD7">
      <w:pPr>
        <w:keepNext/>
        <w:spacing w:after="240"/>
        <w:jc w:val="left"/>
        <w:rPr>
          <w:rFonts w:asciiTheme="minorHAnsi" w:hAnsiTheme="minorHAnsi"/>
          <w:b/>
          <w:i/>
          <w:color w:val="0067B1"/>
        </w:rPr>
      </w:pPr>
      <w:r w:rsidRPr="004D0CD7">
        <w:rPr>
          <w:rFonts w:asciiTheme="minorHAnsi" w:hAnsiTheme="minorHAnsi"/>
          <w:b/>
          <w:i/>
          <w:color w:val="0067B1"/>
        </w:rPr>
        <w:t>Commonly used and additional terminology</w:t>
      </w:r>
    </w:p>
    <w:tbl>
      <w:tblPr>
        <w:tblStyle w:val="TableGrid"/>
        <w:tblW w:w="9016" w:type="dxa"/>
        <w:tblLook w:val="04A0" w:firstRow="1" w:lastRow="0" w:firstColumn="1" w:lastColumn="0" w:noHBand="0" w:noVBand="1"/>
      </w:tblPr>
      <w:tblGrid>
        <w:gridCol w:w="1466"/>
        <w:gridCol w:w="1637"/>
        <w:gridCol w:w="5913"/>
      </w:tblGrid>
      <w:tr w:rsidR="004D0CD7" w:rsidRPr="004D0CD7" w14:paraId="14BF78B5" w14:textId="77777777" w:rsidTr="00CF50D4">
        <w:tc>
          <w:tcPr>
            <w:tcW w:w="1951" w:type="dxa"/>
            <w:shd w:val="clear" w:color="auto" w:fill="B8CCE4" w:themeFill="accent1" w:themeFillTint="66"/>
            <w:tcMar>
              <w:left w:w="108" w:type="dxa"/>
            </w:tcMar>
          </w:tcPr>
          <w:p w14:paraId="17F807BF" w14:textId="77777777" w:rsidR="004D0CD7" w:rsidRPr="004D0CD7" w:rsidRDefault="004D0CD7" w:rsidP="004D0CD7">
            <w:pPr>
              <w:spacing w:after="0"/>
              <w:rPr>
                <w:rFonts w:asciiTheme="minorHAnsi" w:hAnsiTheme="minorHAnsi"/>
                <w:b/>
                <w:i/>
              </w:rPr>
            </w:pPr>
            <w:r w:rsidRPr="004D0CD7">
              <w:rPr>
                <w:rFonts w:asciiTheme="minorHAnsi" w:hAnsiTheme="minorHAnsi"/>
                <w:b/>
                <w:i/>
              </w:rPr>
              <w:t>Abbreviation</w:t>
            </w:r>
          </w:p>
        </w:tc>
        <w:tc>
          <w:tcPr>
            <w:tcW w:w="2957" w:type="dxa"/>
            <w:shd w:val="clear" w:color="auto" w:fill="B8CCE4" w:themeFill="accent1" w:themeFillTint="66"/>
            <w:tcMar>
              <w:left w:w="108" w:type="dxa"/>
            </w:tcMar>
          </w:tcPr>
          <w:p w14:paraId="214DD82C" w14:textId="77777777" w:rsidR="004D0CD7" w:rsidRPr="004D0CD7" w:rsidRDefault="004D0CD7" w:rsidP="004D0CD7">
            <w:pPr>
              <w:spacing w:after="0"/>
              <w:rPr>
                <w:rFonts w:asciiTheme="minorHAnsi" w:hAnsiTheme="minorHAnsi"/>
                <w:b/>
                <w:i/>
              </w:rPr>
            </w:pPr>
            <w:r w:rsidRPr="004D0CD7">
              <w:rPr>
                <w:rFonts w:asciiTheme="minorHAnsi" w:hAnsiTheme="minorHAnsi"/>
                <w:b/>
                <w:i/>
              </w:rPr>
              <w:t>Term</w:t>
            </w:r>
          </w:p>
        </w:tc>
        <w:tc>
          <w:tcPr>
            <w:tcW w:w="4108" w:type="dxa"/>
            <w:shd w:val="clear" w:color="auto" w:fill="B8CCE4" w:themeFill="accent1" w:themeFillTint="66"/>
            <w:tcMar>
              <w:left w:w="108" w:type="dxa"/>
            </w:tcMar>
          </w:tcPr>
          <w:p w14:paraId="426AC2C9" w14:textId="77777777" w:rsidR="004D0CD7" w:rsidRPr="004D0CD7" w:rsidRDefault="004D0CD7" w:rsidP="004D0CD7">
            <w:pPr>
              <w:spacing w:after="0"/>
              <w:rPr>
                <w:rFonts w:asciiTheme="minorHAnsi" w:hAnsiTheme="minorHAnsi"/>
                <w:b/>
                <w:i/>
              </w:rPr>
            </w:pPr>
            <w:r w:rsidRPr="004D0CD7">
              <w:rPr>
                <w:rFonts w:asciiTheme="minorHAnsi" w:hAnsiTheme="minorHAnsi"/>
                <w:b/>
                <w:i/>
              </w:rPr>
              <w:t>Explanation/info</w:t>
            </w:r>
          </w:p>
        </w:tc>
      </w:tr>
      <w:tr w:rsidR="004D0CD7" w:rsidRPr="004D0CD7" w14:paraId="06593718" w14:textId="77777777" w:rsidTr="00CF50D4">
        <w:tc>
          <w:tcPr>
            <w:tcW w:w="1951" w:type="dxa"/>
            <w:shd w:val="clear" w:color="auto" w:fill="auto"/>
            <w:tcMar>
              <w:left w:w="108" w:type="dxa"/>
            </w:tcMar>
          </w:tcPr>
          <w:p w14:paraId="10866982" w14:textId="77777777" w:rsidR="004D0CD7" w:rsidRPr="004D0CD7" w:rsidRDefault="004D0CD7" w:rsidP="004D0CD7">
            <w:pPr>
              <w:spacing w:after="0"/>
              <w:rPr>
                <w:rFonts w:asciiTheme="minorHAnsi" w:hAnsiTheme="minorHAnsi"/>
              </w:rPr>
            </w:pPr>
            <w:proofErr w:type="spellStart"/>
            <w:r w:rsidRPr="004D0CD7">
              <w:rPr>
                <w:rFonts w:asciiTheme="minorHAnsi" w:hAnsiTheme="minorHAnsi"/>
              </w:rPr>
              <w:t>AppDB</w:t>
            </w:r>
            <w:proofErr w:type="spellEnd"/>
          </w:p>
        </w:tc>
        <w:tc>
          <w:tcPr>
            <w:tcW w:w="2957" w:type="dxa"/>
            <w:shd w:val="clear" w:color="auto" w:fill="auto"/>
            <w:tcMar>
              <w:left w:w="108" w:type="dxa"/>
            </w:tcMar>
          </w:tcPr>
          <w:p w14:paraId="0F8A6B15" w14:textId="77777777" w:rsidR="004D0CD7" w:rsidRPr="004D0CD7" w:rsidRDefault="004D0CD7" w:rsidP="004D0CD7">
            <w:pPr>
              <w:spacing w:after="0"/>
              <w:rPr>
                <w:rFonts w:asciiTheme="minorHAnsi" w:hAnsiTheme="minorHAnsi"/>
              </w:rPr>
            </w:pPr>
            <w:r w:rsidRPr="004D0CD7">
              <w:rPr>
                <w:rFonts w:asciiTheme="minorHAnsi" w:hAnsiTheme="minorHAnsi"/>
              </w:rPr>
              <w:t>EGI Application Database</w:t>
            </w:r>
          </w:p>
        </w:tc>
        <w:tc>
          <w:tcPr>
            <w:tcW w:w="4108" w:type="dxa"/>
            <w:shd w:val="clear" w:color="auto" w:fill="auto"/>
            <w:tcMar>
              <w:left w:w="108" w:type="dxa"/>
            </w:tcMar>
          </w:tcPr>
          <w:p w14:paraId="4C3AC9B6" w14:textId="77777777" w:rsidR="004D0CD7" w:rsidRPr="004D0CD7" w:rsidRDefault="004D0CD7" w:rsidP="004D0CD7">
            <w:pPr>
              <w:spacing w:after="0"/>
              <w:rPr>
                <w:rFonts w:asciiTheme="minorHAnsi" w:hAnsiTheme="minorHAnsi"/>
              </w:rPr>
            </w:pPr>
          </w:p>
        </w:tc>
      </w:tr>
      <w:tr w:rsidR="004D0CD7" w:rsidRPr="004D0CD7" w14:paraId="0225A505" w14:textId="77777777" w:rsidTr="00CF50D4">
        <w:tc>
          <w:tcPr>
            <w:tcW w:w="1951" w:type="dxa"/>
            <w:shd w:val="clear" w:color="auto" w:fill="auto"/>
            <w:tcMar>
              <w:left w:w="108" w:type="dxa"/>
            </w:tcMar>
          </w:tcPr>
          <w:p w14:paraId="27A33D61" w14:textId="77777777" w:rsidR="004D0CD7" w:rsidRPr="004D0CD7" w:rsidRDefault="004D0CD7" w:rsidP="004D0CD7">
            <w:pPr>
              <w:spacing w:after="0"/>
              <w:rPr>
                <w:rFonts w:asciiTheme="minorHAnsi" w:hAnsiTheme="minorHAnsi"/>
              </w:rPr>
            </w:pPr>
            <w:r w:rsidRPr="004D0CD7">
              <w:rPr>
                <w:rFonts w:asciiTheme="minorHAnsi" w:hAnsiTheme="minorHAnsi"/>
              </w:rPr>
              <w:t>CMD</w:t>
            </w:r>
          </w:p>
        </w:tc>
        <w:tc>
          <w:tcPr>
            <w:tcW w:w="2957" w:type="dxa"/>
            <w:shd w:val="clear" w:color="auto" w:fill="auto"/>
            <w:tcMar>
              <w:left w:w="108" w:type="dxa"/>
            </w:tcMar>
          </w:tcPr>
          <w:p w14:paraId="2DE02AA8" w14:textId="77777777" w:rsidR="00450A56" w:rsidRDefault="004D0CD7" w:rsidP="004D0CD7">
            <w:pPr>
              <w:spacing w:after="0"/>
              <w:rPr>
                <w:rFonts w:asciiTheme="minorHAnsi" w:hAnsiTheme="minorHAnsi"/>
              </w:rPr>
            </w:pPr>
            <w:r w:rsidRPr="004D0CD7">
              <w:rPr>
                <w:rFonts w:asciiTheme="minorHAnsi" w:hAnsiTheme="minorHAnsi"/>
              </w:rPr>
              <w:t>Cloud Middleware</w:t>
            </w:r>
          </w:p>
          <w:p w14:paraId="3C768BC7" w14:textId="6A287A13" w:rsidR="004D0CD7" w:rsidRPr="004D0CD7" w:rsidRDefault="004D0CD7" w:rsidP="004D0CD7">
            <w:pPr>
              <w:spacing w:after="0"/>
              <w:rPr>
                <w:rFonts w:asciiTheme="minorHAnsi" w:hAnsiTheme="minorHAnsi"/>
              </w:rPr>
            </w:pPr>
            <w:r w:rsidRPr="004D0CD7">
              <w:rPr>
                <w:rFonts w:asciiTheme="minorHAnsi" w:hAnsiTheme="minorHAnsi"/>
              </w:rPr>
              <w:t xml:space="preserve"> Distribution</w:t>
            </w:r>
          </w:p>
        </w:tc>
        <w:tc>
          <w:tcPr>
            <w:tcW w:w="4108" w:type="dxa"/>
            <w:shd w:val="clear" w:color="auto" w:fill="auto"/>
            <w:tcMar>
              <w:left w:w="108" w:type="dxa"/>
            </w:tcMar>
          </w:tcPr>
          <w:p w14:paraId="028CDAE6" w14:textId="77777777" w:rsidR="004D0CD7" w:rsidRDefault="004D0CD7" w:rsidP="004D0CD7">
            <w:pPr>
              <w:spacing w:after="0"/>
              <w:rPr>
                <w:rFonts w:asciiTheme="minorHAnsi" w:hAnsiTheme="minorHAnsi"/>
              </w:rPr>
            </w:pPr>
            <w:r w:rsidRPr="004D0CD7">
              <w:rPr>
                <w:rFonts w:asciiTheme="minorHAnsi" w:hAnsiTheme="minorHAnsi"/>
              </w:rPr>
              <w:t xml:space="preserve">Distribution of software enabling the EGI Fed Cloud on top of OpenStack and </w:t>
            </w:r>
            <w:proofErr w:type="spellStart"/>
            <w:r w:rsidRPr="004D0CD7">
              <w:rPr>
                <w:rFonts w:asciiTheme="minorHAnsi" w:hAnsiTheme="minorHAnsi"/>
              </w:rPr>
              <w:t>OpenNebula</w:t>
            </w:r>
            <w:proofErr w:type="spellEnd"/>
          </w:p>
          <w:p w14:paraId="2ADD2D75" w14:textId="206AEACA" w:rsidR="00DD55C8" w:rsidRPr="004D0CD7" w:rsidRDefault="00DD55C8" w:rsidP="004D0CD7">
            <w:pPr>
              <w:spacing w:after="0"/>
              <w:rPr>
                <w:rFonts w:asciiTheme="minorHAnsi" w:hAnsiTheme="minorHAnsi"/>
              </w:rPr>
            </w:pPr>
            <w:r w:rsidRPr="00DD55C8">
              <w:rPr>
                <w:rFonts w:asciiTheme="minorHAnsi" w:hAnsiTheme="minorHAnsi"/>
              </w:rPr>
              <w:t>http://repository.egi.eu/</w:t>
            </w:r>
          </w:p>
        </w:tc>
      </w:tr>
      <w:tr w:rsidR="004D0CD7" w:rsidRPr="004D0CD7" w14:paraId="32BA6DE1" w14:textId="77777777" w:rsidTr="00CF50D4">
        <w:tc>
          <w:tcPr>
            <w:tcW w:w="1951" w:type="dxa"/>
            <w:shd w:val="clear" w:color="auto" w:fill="auto"/>
            <w:tcMar>
              <w:left w:w="108" w:type="dxa"/>
            </w:tcMar>
          </w:tcPr>
          <w:p w14:paraId="7938572D" w14:textId="77777777" w:rsidR="004D0CD7" w:rsidRPr="004D0CD7" w:rsidRDefault="004D0CD7" w:rsidP="004D0CD7">
            <w:pPr>
              <w:spacing w:after="0"/>
              <w:rPr>
                <w:rFonts w:asciiTheme="minorHAnsi" w:hAnsiTheme="minorHAnsi"/>
              </w:rPr>
            </w:pPr>
            <w:r w:rsidRPr="004D0CD7">
              <w:rPr>
                <w:rFonts w:asciiTheme="minorHAnsi" w:hAnsiTheme="minorHAnsi"/>
              </w:rPr>
              <w:t>CSIRT</w:t>
            </w:r>
          </w:p>
        </w:tc>
        <w:tc>
          <w:tcPr>
            <w:tcW w:w="2957" w:type="dxa"/>
            <w:shd w:val="clear" w:color="auto" w:fill="auto"/>
            <w:tcMar>
              <w:left w:w="108" w:type="dxa"/>
            </w:tcMar>
          </w:tcPr>
          <w:p w14:paraId="0175598E" w14:textId="77777777" w:rsidR="004D0CD7" w:rsidRPr="004D0CD7" w:rsidRDefault="004D0CD7" w:rsidP="004D0CD7">
            <w:pPr>
              <w:spacing w:after="0"/>
              <w:rPr>
                <w:rFonts w:asciiTheme="minorHAnsi" w:hAnsiTheme="minorHAnsi"/>
              </w:rPr>
            </w:pPr>
            <w:r w:rsidRPr="004D0CD7">
              <w:rPr>
                <w:rFonts w:asciiTheme="minorHAnsi" w:hAnsiTheme="minorHAnsi"/>
              </w:rPr>
              <w:t xml:space="preserve">(The EGI) Computer Security Incident Response Team </w:t>
            </w:r>
          </w:p>
        </w:tc>
        <w:tc>
          <w:tcPr>
            <w:tcW w:w="4108" w:type="dxa"/>
            <w:shd w:val="clear" w:color="auto" w:fill="auto"/>
            <w:tcMar>
              <w:left w:w="108" w:type="dxa"/>
            </w:tcMar>
          </w:tcPr>
          <w:p w14:paraId="0DF95EE7" w14:textId="77777777" w:rsidR="004D0CD7" w:rsidRPr="004D0CD7" w:rsidRDefault="004D0CD7" w:rsidP="004D0CD7">
            <w:pPr>
              <w:spacing w:after="0"/>
              <w:rPr>
                <w:rFonts w:asciiTheme="minorHAnsi" w:hAnsiTheme="minorHAnsi"/>
              </w:rPr>
            </w:pPr>
            <w:r w:rsidRPr="004D0CD7">
              <w:rPr>
                <w:rFonts w:asciiTheme="minorHAnsi" w:hAnsiTheme="minorHAnsi"/>
              </w:rPr>
              <w:t>Responsible for operational security in EGI</w:t>
            </w:r>
          </w:p>
        </w:tc>
      </w:tr>
      <w:tr w:rsidR="004D0CD7" w:rsidRPr="004D0CD7" w14:paraId="1830AA6B" w14:textId="77777777" w:rsidTr="00CF50D4">
        <w:tc>
          <w:tcPr>
            <w:tcW w:w="1951" w:type="dxa"/>
            <w:shd w:val="clear" w:color="auto" w:fill="auto"/>
            <w:tcMar>
              <w:left w:w="108" w:type="dxa"/>
            </w:tcMar>
          </w:tcPr>
          <w:p w14:paraId="35162B4A" w14:textId="77777777" w:rsidR="004D0CD7" w:rsidRPr="004D0CD7" w:rsidRDefault="004D0CD7" w:rsidP="004D0CD7">
            <w:pPr>
              <w:spacing w:after="0"/>
              <w:rPr>
                <w:rFonts w:asciiTheme="minorHAnsi" w:hAnsiTheme="minorHAnsi"/>
              </w:rPr>
            </w:pPr>
            <w:r w:rsidRPr="004D0CD7">
              <w:rPr>
                <w:rFonts w:asciiTheme="minorHAnsi" w:hAnsiTheme="minorHAnsi"/>
              </w:rPr>
              <w:lastRenderedPageBreak/>
              <w:t>CVE</w:t>
            </w:r>
          </w:p>
        </w:tc>
        <w:tc>
          <w:tcPr>
            <w:tcW w:w="2957" w:type="dxa"/>
            <w:shd w:val="clear" w:color="auto" w:fill="auto"/>
            <w:tcMar>
              <w:left w:w="108" w:type="dxa"/>
            </w:tcMar>
          </w:tcPr>
          <w:p w14:paraId="2E879036" w14:textId="77777777" w:rsidR="004D0CD7" w:rsidRPr="004D0CD7" w:rsidRDefault="004D0CD7" w:rsidP="004D0CD7">
            <w:pPr>
              <w:spacing w:after="0"/>
              <w:rPr>
                <w:rFonts w:asciiTheme="minorHAnsi" w:hAnsiTheme="minorHAnsi"/>
              </w:rPr>
            </w:pPr>
            <w:r w:rsidRPr="004D0CD7">
              <w:rPr>
                <w:rFonts w:asciiTheme="minorHAnsi" w:hAnsiTheme="minorHAnsi"/>
              </w:rPr>
              <w:t>Common Vulnerabilities and Exposures</w:t>
            </w:r>
          </w:p>
        </w:tc>
        <w:tc>
          <w:tcPr>
            <w:tcW w:w="4108" w:type="dxa"/>
            <w:shd w:val="clear" w:color="auto" w:fill="auto"/>
            <w:tcMar>
              <w:left w:w="108" w:type="dxa"/>
            </w:tcMar>
          </w:tcPr>
          <w:p w14:paraId="21B42D0A" w14:textId="77777777" w:rsidR="004D0CD7" w:rsidRPr="004D0CD7" w:rsidRDefault="004D0CD7" w:rsidP="004D0CD7">
            <w:pPr>
              <w:spacing w:after="0"/>
              <w:rPr>
                <w:rFonts w:asciiTheme="minorHAnsi" w:hAnsiTheme="minorHAnsi"/>
              </w:rPr>
            </w:pPr>
            <w:r w:rsidRPr="004D0CD7">
              <w:rPr>
                <w:rFonts w:asciiTheme="minorHAnsi" w:hAnsiTheme="minorHAnsi"/>
              </w:rPr>
              <w:t>A dictionary of common names (i.e., CVE Identifiers) for publicly known cyber security vulnerabilities</w:t>
            </w:r>
          </w:p>
        </w:tc>
      </w:tr>
      <w:tr w:rsidR="004D0CD7" w:rsidRPr="004D0CD7" w14:paraId="6E9CD6AB" w14:textId="77777777" w:rsidTr="00CF50D4">
        <w:tc>
          <w:tcPr>
            <w:tcW w:w="1951" w:type="dxa"/>
            <w:shd w:val="clear" w:color="auto" w:fill="auto"/>
            <w:tcMar>
              <w:left w:w="108" w:type="dxa"/>
            </w:tcMar>
          </w:tcPr>
          <w:p w14:paraId="449255F9" w14:textId="105A437C" w:rsidR="004D0CD7" w:rsidRPr="004D0CD7" w:rsidRDefault="004D0CD7" w:rsidP="004D0CD7">
            <w:pPr>
              <w:spacing w:after="0"/>
              <w:rPr>
                <w:rFonts w:asciiTheme="minorHAnsi" w:hAnsiTheme="minorHAnsi"/>
              </w:rPr>
            </w:pPr>
            <w:r>
              <w:rPr>
                <w:rFonts w:asciiTheme="minorHAnsi" w:hAnsiTheme="minorHAnsi"/>
              </w:rPr>
              <w:t>DEG</w:t>
            </w:r>
          </w:p>
        </w:tc>
        <w:tc>
          <w:tcPr>
            <w:tcW w:w="2957" w:type="dxa"/>
            <w:shd w:val="clear" w:color="auto" w:fill="auto"/>
            <w:tcMar>
              <w:left w:w="108" w:type="dxa"/>
            </w:tcMar>
          </w:tcPr>
          <w:p w14:paraId="3CF90BE5" w14:textId="1FCA2365" w:rsidR="004D0CD7" w:rsidRPr="004D0CD7" w:rsidRDefault="00DD55C8" w:rsidP="004D0CD7">
            <w:pPr>
              <w:spacing w:after="0"/>
              <w:rPr>
                <w:rFonts w:asciiTheme="minorHAnsi" w:hAnsiTheme="minorHAnsi"/>
              </w:rPr>
            </w:pPr>
            <w:r>
              <w:rPr>
                <w:rFonts w:asciiTheme="minorHAnsi" w:hAnsiTheme="minorHAnsi"/>
              </w:rPr>
              <w:t>Deployment Expert Group</w:t>
            </w:r>
          </w:p>
        </w:tc>
        <w:tc>
          <w:tcPr>
            <w:tcW w:w="4108" w:type="dxa"/>
            <w:shd w:val="clear" w:color="auto" w:fill="auto"/>
            <w:tcMar>
              <w:left w:w="108" w:type="dxa"/>
            </w:tcMar>
          </w:tcPr>
          <w:p w14:paraId="394A333F" w14:textId="63D3AAEA" w:rsidR="004D0CD7" w:rsidRPr="004D0CD7" w:rsidRDefault="00DD55C8" w:rsidP="004D0CD7">
            <w:pPr>
              <w:spacing w:after="0"/>
              <w:rPr>
                <w:rFonts w:asciiTheme="minorHAnsi" w:hAnsiTheme="minorHAnsi"/>
              </w:rPr>
            </w:pPr>
            <w:r>
              <w:rPr>
                <w:rFonts w:asciiTheme="minorHAnsi" w:hAnsiTheme="minorHAnsi"/>
              </w:rPr>
              <w:t>Group of volunteers who help handle vulnerabilities for which they have the appropriate knowledge, this enables us to expand the knowledge to handle the wider variety of software used in the EGI infrastructure</w:t>
            </w:r>
          </w:p>
        </w:tc>
      </w:tr>
      <w:tr w:rsidR="004D0CD7" w:rsidRPr="004D0CD7" w14:paraId="05C99D26" w14:textId="77777777" w:rsidTr="00CF50D4">
        <w:tc>
          <w:tcPr>
            <w:tcW w:w="1951" w:type="dxa"/>
            <w:shd w:val="clear" w:color="auto" w:fill="auto"/>
            <w:tcMar>
              <w:left w:w="108" w:type="dxa"/>
            </w:tcMar>
          </w:tcPr>
          <w:p w14:paraId="520D6837" w14:textId="2AA601D1" w:rsidR="004D0CD7" w:rsidRPr="004D0CD7" w:rsidRDefault="004D0CD7" w:rsidP="004D0CD7">
            <w:pPr>
              <w:spacing w:after="0"/>
              <w:rPr>
                <w:rFonts w:asciiTheme="minorHAnsi" w:hAnsiTheme="minorHAnsi"/>
              </w:rPr>
            </w:pPr>
            <w:proofErr w:type="spellStart"/>
            <w:r>
              <w:rPr>
                <w:rFonts w:asciiTheme="minorHAnsi" w:hAnsiTheme="minorHAnsi"/>
              </w:rPr>
              <w:t>iRAT</w:t>
            </w:r>
            <w:proofErr w:type="spellEnd"/>
          </w:p>
        </w:tc>
        <w:tc>
          <w:tcPr>
            <w:tcW w:w="2957" w:type="dxa"/>
            <w:shd w:val="clear" w:color="auto" w:fill="auto"/>
            <w:tcMar>
              <w:left w:w="108" w:type="dxa"/>
            </w:tcMar>
          </w:tcPr>
          <w:p w14:paraId="6763F998" w14:textId="3A608E9D" w:rsidR="004D0CD7" w:rsidRPr="004D0CD7" w:rsidRDefault="004D0CD7" w:rsidP="004D0CD7">
            <w:pPr>
              <w:spacing w:after="0"/>
              <w:rPr>
                <w:rFonts w:asciiTheme="minorHAnsi" w:hAnsiTheme="minorHAnsi"/>
              </w:rPr>
            </w:pPr>
            <w:r>
              <w:rPr>
                <w:rFonts w:asciiTheme="minorHAnsi" w:hAnsiTheme="minorHAnsi"/>
              </w:rPr>
              <w:t>issue Risk Assessment Team</w:t>
            </w:r>
          </w:p>
        </w:tc>
        <w:tc>
          <w:tcPr>
            <w:tcW w:w="4108" w:type="dxa"/>
            <w:shd w:val="clear" w:color="auto" w:fill="auto"/>
            <w:tcMar>
              <w:left w:w="108" w:type="dxa"/>
            </w:tcMar>
          </w:tcPr>
          <w:p w14:paraId="016B207A" w14:textId="46DA6A6D" w:rsidR="004D0CD7" w:rsidRPr="004D0CD7" w:rsidRDefault="004D0CD7" w:rsidP="004D0CD7">
            <w:pPr>
              <w:spacing w:after="0"/>
              <w:rPr>
                <w:rFonts w:asciiTheme="minorHAnsi" w:hAnsiTheme="minorHAnsi"/>
              </w:rPr>
            </w:pPr>
            <w:r>
              <w:rPr>
                <w:rFonts w:asciiTheme="minorHAnsi" w:hAnsiTheme="minorHAnsi"/>
              </w:rPr>
              <w:t xml:space="preserve">Team which handles a specific vulnerability, comprising of RAT members, DEG members, and others appropriate for handling the </w:t>
            </w:r>
            <w:proofErr w:type="gramStart"/>
            <w:r>
              <w:rPr>
                <w:rFonts w:asciiTheme="minorHAnsi" w:hAnsiTheme="minorHAnsi"/>
              </w:rPr>
              <w:t>particular vulnerability</w:t>
            </w:r>
            <w:proofErr w:type="gramEnd"/>
            <w:r>
              <w:rPr>
                <w:rFonts w:asciiTheme="minorHAnsi" w:hAnsiTheme="minorHAnsi"/>
              </w:rPr>
              <w:t>.</w:t>
            </w:r>
          </w:p>
        </w:tc>
      </w:tr>
      <w:tr w:rsidR="004D0CD7" w:rsidRPr="004D0CD7" w14:paraId="12FA426E" w14:textId="77777777" w:rsidTr="00CF50D4">
        <w:tc>
          <w:tcPr>
            <w:tcW w:w="1951" w:type="dxa"/>
            <w:shd w:val="clear" w:color="auto" w:fill="auto"/>
            <w:tcMar>
              <w:left w:w="108" w:type="dxa"/>
            </w:tcMar>
          </w:tcPr>
          <w:p w14:paraId="1E069B89" w14:textId="77777777" w:rsidR="004D0CD7" w:rsidRPr="004D0CD7" w:rsidRDefault="004D0CD7" w:rsidP="004D0CD7">
            <w:pPr>
              <w:spacing w:after="0"/>
              <w:rPr>
                <w:rFonts w:asciiTheme="minorHAnsi" w:hAnsiTheme="minorHAnsi"/>
              </w:rPr>
            </w:pPr>
            <w:r w:rsidRPr="004D0CD7">
              <w:rPr>
                <w:rFonts w:asciiTheme="minorHAnsi" w:hAnsiTheme="minorHAnsi"/>
              </w:rPr>
              <w:t>IRTF</w:t>
            </w:r>
          </w:p>
        </w:tc>
        <w:tc>
          <w:tcPr>
            <w:tcW w:w="2957" w:type="dxa"/>
            <w:shd w:val="clear" w:color="auto" w:fill="auto"/>
            <w:tcMar>
              <w:left w:w="108" w:type="dxa"/>
            </w:tcMar>
          </w:tcPr>
          <w:p w14:paraId="7E898BA1" w14:textId="77777777" w:rsidR="004D0CD7" w:rsidRPr="004D0CD7" w:rsidRDefault="004D0CD7" w:rsidP="004D0CD7">
            <w:pPr>
              <w:spacing w:after="0"/>
              <w:rPr>
                <w:rFonts w:asciiTheme="minorHAnsi" w:hAnsiTheme="minorHAnsi"/>
              </w:rPr>
            </w:pPr>
            <w:r w:rsidRPr="004D0CD7">
              <w:rPr>
                <w:rFonts w:asciiTheme="minorHAnsi" w:hAnsiTheme="minorHAnsi"/>
              </w:rPr>
              <w:t>Incident Response Task Force</w:t>
            </w:r>
          </w:p>
        </w:tc>
        <w:tc>
          <w:tcPr>
            <w:tcW w:w="4108" w:type="dxa"/>
            <w:shd w:val="clear" w:color="auto" w:fill="auto"/>
            <w:tcMar>
              <w:left w:w="108" w:type="dxa"/>
            </w:tcMar>
          </w:tcPr>
          <w:p w14:paraId="7DBE922A" w14:textId="77777777" w:rsidR="004D0CD7" w:rsidRPr="004D0CD7" w:rsidRDefault="004D0CD7" w:rsidP="004D0CD7">
            <w:pPr>
              <w:spacing w:after="0"/>
              <w:rPr>
                <w:rFonts w:asciiTheme="minorHAnsi" w:hAnsiTheme="minorHAnsi"/>
              </w:rPr>
            </w:pPr>
            <w:r w:rsidRPr="004D0CD7">
              <w:rPr>
                <w:rFonts w:asciiTheme="minorHAnsi" w:hAnsiTheme="minorHAnsi"/>
              </w:rPr>
              <w:t>Subset of CSIRT who take duties as security officer for EGI</w:t>
            </w:r>
          </w:p>
        </w:tc>
      </w:tr>
      <w:tr w:rsidR="004D0CD7" w:rsidRPr="004D0CD7" w14:paraId="408D2E83" w14:textId="77777777" w:rsidTr="00CF50D4">
        <w:tc>
          <w:tcPr>
            <w:tcW w:w="1951" w:type="dxa"/>
            <w:shd w:val="clear" w:color="auto" w:fill="auto"/>
            <w:tcMar>
              <w:left w:w="108" w:type="dxa"/>
            </w:tcMar>
          </w:tcPr>
          <w:p w14:paraId="25D34277" w14:textId="77777777" w:rsidR="004D0CD7" w:rsidRPr="004D0CD7" w:rsidRDefault="004D0CD7" w:rsidP="004D0CD7">
            <w:pPr>
              <w:spacing w:after="0"/>
              <w:rPr>
                <w:rFonts w:asciiTheme="minorHAnsi" w:hAnsiTheme="minorHAnsi"/>
              </w:rPr>
            </w:pPr>
            <w:r w:rsidRPr="004D0CD7">
              <w:rPr>
                <w:rFonts w:asciiTheme="minorHAnsi" w:hAnsiTheme="minorHAnsi"/>
              </w:rPr>
              <w:t xml:space="preserve">RAT </w:t>
            </w:r>
          </w:p>
        </w:tc>
        <w:tc>
          <w:tcPr>
            <w:tcW w:w="2957" w:type="dxa"/>
            <w:shd w:val="clear" w:color="auto" w:fill="auto"/>
            <w:tcMar>
              <w:left w:w="108" w:type="dxa"/>
            </w:tcMar>
          </w:tcPr>
          <w:p w14:paraId="34A9942A" w14:textId="77777777" w:rsidR="004D0CD7" w:rsidRPr="004D0CD7" w:rsidRDefault="004D0CD7" w:rsidP="004D0CD7">
            <w:pPr>
              <w:spacing w:after="0"/>
              <w:rPr>
                <w:rFonts w:asciiTheme="minorHAnsi" w:hAnsiTheme="minorHAnsi"/>
              </w:rPr>
            </w:pPr>
            <w:r w:rsidRPr="004D0CD7">
              <w:rPr>
                <w:rFonts w:asciiTheme="minorHAnsi" w:hAnsiTheme="minorHAnsi"/>
              </w:rPr>
              <w:t>The (SVG) Risk Assessment Team</w:t>
            </w:r>
          </w:p>
        </w:tc>
        <w:tc>
          <w:tcPr>
            <w:tcW w:w="4108" w:type="dxa"/>
            <w:shd w:val="clear" w:color="auto" w:fill="auto"/>
            <w:tcMar>
              <w:left w:w="108" w:type="dxa"/>
            </w:tcMar>
          </w:tcPr>
          <w:p w14:paraId="68A5ED4A" w14:textId="77777777" w:rsidR="004D0CD7" w:rsidRPr="004D0CD7" w:rsidRDefault="004D0CD7" w:rsidP="004D0CD7">
            <w:pPr>
              <w:spacing w:after="0"/>
              <w:rPr>
                <w:rFonts w:asciiTheme="minorHAnsi" w:hAnsiTheme="minorHAnsi"/>
              </w:rPr>
            </w:pPr>
            <w:r w:rsidRPr="004D0CD7">
              <w:rPr>
                <w:rFonts w:asciiTheme="minorHAnsi" w:hAnsiTheme="minorHAnsi"/>
              </w:rPr>
              <w:t>This group handles vulnerabilities and has access to all information in vulnerability handling tracker.</w:t>
            </w:r>
          </w:p>
        </w:tc>
      </w:tr>
      <w:tr w:rsidR="004D0CD7" w:rsidRPr="004D0CD7" w14:paraId="347FD6E8" w14:textId="77777777" w:rsidTr="00CF50D4">
        <w:tc>
          <w:tcPr>
            <w:tcW w:w="1951" w:type="dxa"/>
            <w:shd w:val="clear" w:color="auto" w:fill="auto"/>
            <w:tcMar>
              <w:left w:w="108" w:type="dxa"/>
            </w:tcMar>
          </w:tcPr>
          <w:p w14:paraId="033E3062" w14:textId="77777777" w:rsidR="004D0CD7" w:rsidRPr="004D0CD7" w:rsidRDefault="004D0CD7" w:rsidP="004D0CD7">
            <w:pPr>
              <w:spacing w:after="0"/>
              <w:rPr>
                <w:rFonts w:asciiTheme="minorHAnsi" w:hAnsiTheme="minorHAnsi"/>
              </w:rPr>
            </w:pPr>
            <w:r w:rsidRPr="004D0CD7">
              <w:rPr>
                <w:rFonts w:asciiTheme="minorHAnsi" w:hAnsiTheme="minorHAnsi"/>
              </w:rPr>
              <w:t>SPG</w:t>
            </w:r>
          </w:p>
        </w:tc>
        <w:tc>
          <w:tcPr>
            <w:tcW w:w="2957" w:type="dxa"/>
            <w:shd w:val="clear" w:color="auto" w:fill="auto"/>
            <w:tcMar>
              <w:left w:w="108" w:type="dxa"/>
            </w:tcMar>
          </w:tcPr>
          <w:p w14:paraId="64D4F9C9" w14:textId="77777777" w:rsidR="00450A56" w:rsidRDefault="004D0CD7" w:rsidP="004D0CD7">
            <w:pPr>
              <w:spacing w:after="0"/>
              <w:rPr>
                <w:rFonts w:asciiTheme="minorHAnsi" w:hAnsiTheme="minorHAnsi"/>
              </w:rPr>
            </w:pPr>
            <w:r w:rsidRPr="004D0CD7">
              <w:rPr>
                <w:rFonts w:asciiTheme="minorHAnsi" w:hAnsiTheme="minorHAnsi"/>
              </w:rPr>
              <w:t>(The EGI) Security Policy</w:t>
            </w:r>
          </w:p>
          <w:p w14:paraId="03D2DC73" w14:textId="438F203F" w:rsidR="004D0CD7" w:rsidRPr="004D0CD7" w:rsidRDefault="004D0CD7" w:rsidP="004D0CD7">
            <w:pPr>
              <w:spacing w:after="0"/>
              <w:rPr>
                <w:rFonts w:asciiTheme="minorHAnsi" w:hAnsiTheme="minorHAnsi"/>
              </w:rPr>
            </w:pPr>
            <w:r w:rsidRPr="004D0CD7">
              <w:rPr>
                <w:rFonts w:asciiTheme="minorHAnsi" w:hAnsiTheme="minorHAnsi"/>
              </w:rPr>
              <w:t xml:space="preserve"> Group</w:t>
            </w:r>
          </w:p>
        </w:tc>
        <w:tc>
          <w:tcPr>
            <w:tcW w:w="4108" w:type="dxa"/>
            <w:shd w:val="clear" w:color="auto" w:fill="auto"/>
            <w:tcMar>
              <w:left w:w="108" w:type="dxa"/>
            </w:tcMar>
          </w:tcPr>
          <w:p w14:paraId="4B5FC7C6" w14:textId="77777777" w:rsidR="004D0CD7" w:rsidRPr="004D0CD7" w:rsidRDefault="004D0CD7" w:rsidP="004D0CD7">
            <w:pPr>
              <w:spacing w:after="0"/>
              <w:rPr>
                <w:rFonts w:asciiTheme="minorHAnsi" w:hAnsiTheme="minorHAnsi"/>
              </w:rPr>
            </w:pPr>
          </w:p>
        </w:tc>
      </w:tr>
      <w:tr w:rsidR="004D0CD7" w:rsidRPr="004D0CD7" w14:paraId="2A4145CB" w14:textId="77777777" w:rsidTr="00CF50D4">
        <w:tc>
          <w:tcPr>
            <w:tcW w:w="1951" w:type="dxa"/>
            <w:shd w:val="clear" w:color="auto" w:fill="auto"/>
            <w:tcMar>
              <w:left w:w="108" w:type="dxa"/>
            </w:tcMar>
          </w:tcPr>
          <w:p w14:paraId="276440A0" w14:textId="77777777" w:rsidR="004D0CD7" w:rsidRPr="004D0CD7" w:rsidRDefault="004D0CD7" w:rsidP="004D0CD7">
            <w:pPr>
              <w:spacing w:after="0"/>
              <w:rPr>
                <w:rFonts w:asciiTheme="minorHAnsi" w:hAnsiTheme="minorHAnsi"/>
              </w:rPr>
            </w:pPr>
            <w:r w:rsidRPr="004D0CD7">
              <w:rPr>
                <w:rFonts w:asciiTheme="minorHAnsi" w:hAnsiTheme="minorHAnsi"/>
              </w:rPr>
              <w:t>SVG</w:t>
            </w:r>
          </w:p>
        </w:tc>
        <w:tc>
          <w:tcPr>
            <w:tcW w:w="2957" w:type="dxa"/>
            <w:shd w:val="clear" w:color="auto" w:fill="auto"/>
            <w:tcMar>
              <w:left w:w="108" w:type="dxa"/>
            </w:tcMar>
          </w:tcPr>
          <w:p w14:paraId="0A5B4EF1" w14:textId="77777777" w:rsidR="00450A56" w:rsidRDefault="004D0CD7" w:rsidP="004D0CD7">
            <w:pPr>
              <w:spacing w:after="0"/>
              <w:rPr>
                <w:rFonts w:asciiTheme="minorHAnsi" w:hAnsiTheme="minorHAnsi"/>
              </w:rPr>
            </w:pPr>
            <w:r w:rsidRPr="004D0CD7">
              <w:rPr>
                <w:rFonts w:asciiTheme="minorHAnsi" w:hAnsiTheme="minorHAnsi"/>
              </w:rPr>
              <w:t>(The EGI) Software</w:t>
            </w:r>
          </w:p>
          <w:p w14:paraId="4C0FF265" w14:textId="597F793F" w:rsidR="004D0CD7" w:rsidRPr="004D0CD7" w:rsidRDefault="004D0CD7" w:rsidP="004D0CD7">
            <w:pPr>
              <w:spacing w:after="0"/>
              <w:rPr>
                <w:rFonts w:asciiTheme="minorHAnsi" w:hAnsiTheme="minorHAnsi"/>
              </w:rPr>
            </w:pPr>
            <w:r w:rsidRPr="004D0CD7">
              <w:rPr>
                <w:rFonts w:asciiTheme="minorHAnsi" w:hAnsiTheme="minorHAnsi"/>
              </w:rPr>
              <w:t xml:space="preserve"> Vulnerability Group </w:t>
            </w:r>
          </w:p>
        </w:tc>
        <w:tc>
          <w:tcPr>
            <w:tcW w:w="4108" w:type="dxa"/>
            <w:shd w:val="clear" w:color="auto" w:fill="auto"/>
            <w:tcMar>
              <w:left w:w="108" w:type="dxa"/>
            </w:tcMar>
          </w:tcPr>
          <w:p w14:paraId="1AD2F658" w14:textId="77777777" w:rsidR="004D0CD7" w:rsidRPr="004D0CD7" w:rsidRDefault="004D0CD7" w:rsidP="004D0CD7">
            <w:pPr>
              <w:spacing w:after="0"/>
              <w:rPr>
                <w:rFonts w:asciiTheme="minorHAnsi" w:hAnsiTheme="minorHAnsi"/>
              </w:rPr>
            </w:pPr>
          </w:p>
        </w:tc>
      </w:tr>
      <w:tr w:rsidR="004D0CD7" w:rsidRPr="004D0CD7" w14:paraId="78A0662B" w14:textId="77777777" w:rsidTr="00CF50D4">
        <w:tc>
          <w:tcPr>
            <w:tcW w:w="1951" w:type="dxa"/>
            <w:shd w:val="clear" w:color="auto" w:fill="auto"/>
            <w:tcMar>
              <w:left w:w="108" w:type="dxa"/>
            </w:tcMar>
          </w:tcPr>
          <w:p w14:paraId="251F3C96" w14:textId="7A3F5E4D" w:rsidR="004D0CD7" w:rsidRPr="004D0CD7" w:rsidRDefault="004D0CD7" w:rsidP="004D0CD7">
            <w:pPr>
              <w:spacing w:after="0"/>
              <w:rPr>
                <w:rFonts w:asciiTheme="minorHAnsi" w:hAnsiTheme="minorHAnsi"/>
              </w:rPr>
            </w:pPr>
          </w:p>
        </w:tc>
        <w:tc>
          <w:tcPr>
            <w:tcW w:w="2957" w:type="dxa"/>
            <w:shd w:val="clear" w:color="auto" w:fill="auto"/>
            <w:tcMar>
              <w:left w:w="108" w:type="dxa"/>
            </w:tcMar>
          </w:tcPr>
          <w:p w14:paraId="3A64170A" w14:textId="450433AB" w:rsidR="004D0CD7" w:rsidRPr="004D0CD7" w:rsidRDefault="004D0CD7" w:rsidP="004D0CD7">
            <w:pPr>
              <w:spacing w:after="0"/>
              <w:rPr>
                <w:rFonts w:asciiTheme="minorHAnsi" w:hAnsiTheme="minorHAnsi"/>
              </w:rPr>
            </w:pPr>
          </w:p>
        </w:tc>
        <w:tc>
          <w:tcPr>
            <w:tcW w:w="4108" w:type="dxa"/>
            <w:shd w:val="clear" w:color="auto" w:fill="auto"/>
            <w:tcMar>
              <w:left w:w="108" w:type="dxa"/>
            </w:tcMar>
          </w:tcPr>
          <w:p w14:paraId="2CD4BE97" w14:textId="77777777" w:rsidR="004D0CD7" w:rsidRPr="004D0CD7" w:rsidRDefault="004D0CD7" w:rsidP="004D0CD7">
            <w:pPr>
              <w:spacing w:after="0"/>
              <w:rPr>
                <w:rFonts w:asciiTheme="minorHAnsi" w:hAnsiTheme="minorHAnsi"/>
              </w:rPr>
            </w:pPr>
          </w:p>
        </w:tc>
      </w:tr>
      <w:tr w:rsidR="004D0CD7" w:rsidRPr="004D0CD7" w14:paraId="23FB2D65" w14:textId="77777777" w:rsidTr="00CF50D4">
        <w:tc>
          <w:tcPr>
            <w:tcW w:w="1951" w:type="dxa"/>
            <w:shd w:val="clear" w:color="auto" w:fill="auto"/>
            <w:tcMar>
              <w:left w:w="108" w:type="dxa"/>
            </w:tcMar>
          </w:tcPr>
          <w:p w14:paraId="3C7C6C1E" w14:textId="77777777" w:rsidR="004D0CD7" w:rsidRPr="004D0CD7" w:rsidRDefault="004D0CD7" w:rsidP="004D0CD7">
            <w:pPr>
              <w:spacing w:after="0"/>
              <w:rPr>
                <w:rFonts w:asciiTheme="minorHAnsi" w:hAnsiTheme="minorHAnsi"/>
              </w:rPr>
            </w:pPr>
            <w:r w:rsidRPr="004D0CD7">
              <w:rPr>
                <w:rFonts w:asciiTheme="minorHAnsi" w:hAnsiTheme="minorHAnsi"/>
              </w:rPr>
              <w:t>TLP</w:t>
            </w:r>
          </w:p>
        </w:tc>
        <w:tc>
          <w:tcPr>
            <w:tcW w:w="2957" w:type="dxa"/>
            <w:shd w:val="clear" w:color="auto" w:fill="auto"/>
            <w:tcMar>
              <w:left w:w="108" w:type="dxa"/>
            </w:tcMar>
          </w:tcPr>
          <w:p w14:paraId="0C4C9557" w14:textId="77777777" w:rsidR="004D0CD7" w:rsidRPr="004D0CD7" w:rsidRDefault="004D0CD7" w:rsidP="004D0CD7">
            <w:pPr>
              <w:spacing w:after="0"/>
              <w:rPr>
                <w:rFonts w:asciiTheme="minorHAnsi" w:hAnsiTheme="minorHAnsi"/>
              </w:rPr>
            </w:pPr>
            <w:r w:rsidRPr="004D0CD7">
              <w:rPr>
                <w:rFonts w:asciiTheme="minorHAnsi" w:hAnsiTheme="minorHAnsi"/>
              </w:rPr>
              <w:t>Traffic Light Protocol</w:t>
            </w:r>
          </w:p>
        </w:tc>
        <w:tc>
          <w:tcPr>
            <w:tcW w:w="4108" w:type="dxa"/>
            <w:shd w:val="clear" w:color="auto" w:fill="auto"/>
            <w:tcMar>
              <w:left w:w="108" w:type="dxa"/>
            </w:tcMar>
          </w:tcPr>
          <w:p w14:paraId="7109E74B" w14:textId="28DBF45C" w:rsidR="004D0CD7" w:rsidRPr="004D0CD7" w:rsidRDefault="00450A56" w:rsidP="004D0CD7">
            <w:pPr>
              <w:spacing w:after="0"/>
              <w:rPr>
                <w:rFonts w:asciiTheme="minorHAnsi" w:hAnsiTheme="minorHAnsi"/>
              </w:rPr>
            </w:pPr>
            <w:r w:rsidRPr="00450A56">
              <w:rPr>
                <w:rFonts w:asciiTheme="minorHAnsi" w:hAnsiTheme="minorHAnsi"/>
              </w:rPr>
              <w:t>https://confluence.egi.eu/display/EGIG/Traffic+Light+Protocol</w:t>
            </w:r>
          </w:p>
        </w:tc>
      </w:tr>
      <w:tr w:rsidR="004D0CD7" w:rsidRPr="004D0CD7" w14:paraId="00BCF2AB" w14:textId="77777777" w:rsidTr="00CF50D4">
        <w:tc>
          <w:tcPr>
            <w:tcW w:w="1951" w:type="dxa"/>
            <w:shd w:val="clear" w:color="auto" w:fill="auto"/>
            <w:tcMar>
              <w:left w:w="108" w:type="dxa"/>
            </w:tcMar>
          </w:tcPr>
          <w:p w14:paraId="76094CFC" w14:textId="77777777" w:rsidR="004D0CD7" w:rsidRPr="004D0CD7" w:rsidRDefault="004D0CD7" w:rsidP="004D0CD7">
            <w:pPr>
              <w:spacing w:after="0"/>
              <w:rPr>
                <w:rFonts w:asciiTheme="minorHAnsi" w:hAnsiTheme="minorHAnsi"/>
              </w:rPr>
            </w:pPr>
            <w:r w:rsidRPr="004D0CD7">
              <w:rPr>
                <w:rFonts w:asciiTheme="minorHAnsi" w:hAnsiTheme="minorHAnsi"/>
              </w:rPr>
              <w:t>UMD</w:t>
            </w:r>
          </w:p>
        </w:tc>
        <w:tc>
          <w:tcPr>
            <w:tcW w:w="2957" w:type="dxa"/>
            <w:shd w:val="clear" w:color="auto" w:fill="auto"/>
            <w:tcMar>
              <w:left w:w="108" w:type="dxa"/>
            </w:tcMar>
          </w:tcPr>
          <w:p w14:paraId="5141F388" w14:textId="77777777" w:rsidR="00450A56" w:rsidRDefault="004D0CD7" w:rsidP="004D0CD7">
            <w:pPr>
              <w:spacing w:after="0"/>
              <w:rPr>
                <w:rFonts w:asciiTheme="minorHAnsi" w:hAnsiTheme="minorHAnsi"/>
              </w:rPr>
            </w:pPr>
            <w:r w:rsidRPr="004D0CD7">
              <w:rPr>
                <w:rFonts w:asciiTheme="minorHAnsi" w:hAnsiTheme="minorHAnsi"/>
              </w:rPr>
              <w:t>Unified Middlewar</w:t>
            </w:r>
            <w:r w:rsidR="00450A56">
              <w:rPr>
                <w:rFonts w:asciiTheme="minorHAnsi" w:hAnsiTheme="minorHAnsi"/>
              </w:rPr>
              <w:t>e</w:t>
            </w:r>
          </w:p>
          <w:p w14:paraId="5DDB62D2" w14:textId="2F906365" w:rsidR="004D0CD7" w:rsidRPr="004D0CD7" w:rsidRDefault="004D0CD7" w:rsidP="004D0CD7">
            <w:pPr>
              <w:spacing w:after="0"/>
              <w:rPr>
                <w:rFonts w:asciiTheme="minorHAnsi" w:hAnsiTheme="minorHAnsi"/>
              </w:rPr>
            </w:pPr>
            <w:r w:rsidRPr="004D0CD7">
              <w:rPr>
                <w:rFonts w:asciiTheme="minorHAnsi" w:hAnsiTheme="minorHAnsi"/>
              </w:rPr>
              <w:t xml:space="preserve"> Distribution</w:t>
            </w:r>
          </w:p>
        </w:tc>
        <w:tc>
          <w:tcPr>
            <w:tcW w:w="4108" w:type="dxa"/>
            <w:shd w:val="clear" w:color="auto" w:fill="auto"/>
            <w:tcMar>
              <w:left w:w="108" w:type="dxa"/>
            </w:tcMar>
          </w:tcPr>
          <w:p w14:paraId="446AF51F" w14:textId="77777777" w:rsidR="004D0CD7" w:rsidRPr="004D0CD7" w:rsidRDefault="004D0CD7" w:rsidP="004D0CD7">
            <w:pPr>
              <w:spacing w:after="0"/>
              <w:rPr>
                <w:rFonts w:asciiTheme="minorHAnsi" w:hAnsiTheme="minorHAnsi"/>
              </w:rPr>
            </w:pPr>
            <w:r w:rsidRPr="004D0CD7">
              <w:rPr>
                <w:rFonts w:asciiTheme="minorHAnsi" w:hAnsiTheme="minorHAnsi"/>
              </w:rPr>
              <w:t>Distribution of software enabling or used in the EGI infrastructure</w:t>
            </w:r>
          </w:p>
          <w:p w14:paraId="564A7024" w14:textId="77777777" w:rsidR="004D0CD7" w:rsidRPr="004D0CD7" w:rsidRDefault="004D1282" w:rsidP="004D0CD7">
            <w:pPr>
              <w:spacing w:after="0"/>
              <w:rPr>
                <w:rFonts w:asciiTheme="minorHAnsi" w:hAnsiTheme="minorHAnsi"/>
              </w:rPr>
            </w:pPr>
            <w:hyperlink r:id="rId11">
              <w:r w:rsidR="004D0CD7" w:rsidRPr="004D0CD7">
                <w:rPr>
                  <w:rFonts w:asciiTheme="minorHAnsi" w:hAnsiTheme="minorHAnsi"/>
                  <w:color w:val="0000FF" w:themeColor="hyperlink"/>
                  <w:u w:val="single"/>
                </w:rPr>
                <w:t>http://repository.egi.eu/</w:t>
              </w:r>
            </w:hyperlink>
          </w:p>
        </w:tc>
      </w:tr>
      <w:tr w:rsidR="004D0CD7" w:rsidRPr="004D0CD7" w14:paraId="66BB85F5" w14:textId="77777777" w:rsidTr="00CF50D4">
        <w:tc>
          <w:tcPr>
            <w:tcW w:w="1951" w:type="dxa"/>
            <w:shd w:val="clear" w:color="auto" w:fill="auto"/>
            <w:tcMar>
              <w:left w:w="108" w:type="dxa"/>
            </w:tcMar>
          </w:tcPr>
          <w:p w14:paraId="6BB63893" w14:textId="77777777" w:rsidR="004D0CD7" w:rsidRPr="004D0CD7" w:rsidRDefault="004D0CD7" w:rsidP="004D0CD7">
            <w:pPr>
              <w:spacing w:after="0"/>
              <w:rPr>
                <w:rFonts w:asciiTheme="minorHAnsi" w:hAnsiTheme="minorHAnsi"/>
              </w:rPr>
            </w:pPr>
            <w:r w:rsidRPr="004D0CD7">
              <w:rPr>
                <w:rFonts w:asciiTheme="minorHAnsi" w:hAnsiTheme="minorHAnsi"/>
              </w:rPr>
              <w:t>VA</w:t>
            </w:r>
          </w:p>
        </w:tc>
        <w:tc>
          <w:tcPr>
            <w:tcW w:w="2957" w:type="dxa"/>
            <w:shd w:val="clear" w:color="auto" w:fill="auto"/>
            <w:tcMar>
              <w:left w:w="108" w:type="dxa"/>
            </w:tcMar>
          </w:tcPr>
          <w:p w14:paraId="48A550EB" w14:textId="77777777" w:rsidR="004D0CD7" w:rsidRPr="004D0CD7" w:rsidRDefault="004D0CD7" w:rsidP="004D0CD7">
            <w:pPr>
              <w:spacing w:after="0"/>
              <w:rPr>
                <w:rFonts w:asciiTheme="minorHAnsi" w:hAnsiTheme="minorHAnsi"/>
              </w:rPr>
            </w:pPr>
            <w:r w:rsidRPr="004D0CD7">
              <w:rPr>
                <w:rFonts w:asciiTheme="minorHAnsi" w:hAnsiTheme="minorHAnsi"/>
              </w:rPr>
              <w:t>Virtual Appliance</w:t>
            </w:r>
          </w:p>
        </w:tc>
        <w:tc>
          <w:tcPr>
            <w:tcW w:w="4108" w:type="dxa"/>
            <w:shd w:val="clear" w:color="auto" w:fill="auto"/>
            <w:tcMar>
              <w:left w:w="108" w:type="dxa"/>
            </w:tcMar>
          </w:tcPr>
          <w:p w14:paraId="091E33F2" w14:textId="77777777" w:rsidR="004D0CD7" w:rsidRPr="004D0CD7" w:rsidRDefault="004D0CD7" w:rsidP="004D0CD7">
            <w:pPr>
              <w:spacing w:after="0"/>
              <w:rPr>
                <w:rFonts w:asciiTheme="minorHAnsi" w:hAnsiTheme="minorHAnsi"/>
              </w:rPr>
            </w:pPr>
            <w:r w:rsidRPr="004D0CD7">
              <w:rPr>
                <w:rFonts w:asciiTheme="minorHAnsi" w:hAnsiTheme="minorHAnsi"/>
              </w:rPr>
              <w:t xml:space="preserve">(Endorsed) VM image in </w:t>
            </w:r>
            <w:proofErr w:type="spellStart"/>
            <w:r w:rsidRPr="004D0CD7">
              <w:rPr>
                <w:rFonts w:asciiTheme="minorHAnsi" w:hAnsiTheme="minorHAnsi"/>
              </w:rPr>
              <w:t>AppDB</w:t>
            </w:r>
            <w:proofErr w:type="spellEnd"/>
          </w:p>
        </w:tc>
      </w:tr>
      <w:tr w:rsidR="004D0CD7" w:rsidRPr="004D0CD7" w14:paraId="6B35B29B" w14:textId="77777777" w:rsidTr="00CF50D4">
        <w:tc>
          <w:tcPr>
            <w:tcW w:w="1951" w:type="dxa"/>
            <w:shd w:val="clear" w:color="auto" w:fill="auto"/>
            <w:tcMar>
              <w:left w:w="108" w:type="dxa"/>
            </w:tcMar>
          </w:tcPr>
          <w:p w14:paraId="430EE6F0" w14:textId="77777777" w:rsidR="004D0CD7" w:rsidRPr="004D0CD7" w:rsidRDefault="004D0CD7" w:rsidP="004D0CD7">
            <w:pPr>
              <w:spacing w:after="0"/>
              <w:rPr>
                <w:rFonts w:asciiTheme="minorHAnsi" w:hAnsiTheme="minorHAnsi"/>
              </w:rPr>
            </w:pPr>
            <w:r w:rsidRPr="004D0CD7">
              <w:rPr>
                <w:rFonts w:asciiTheme="minorHAnsi" w:hAnsiTheme="minorHAnsi"/>
              </w:rPr>
              <w:t>VM</w:t>
            </w:r>
          </w:p>
        </w:tc>
        <w:tc>
          <w:tcPr>
            <w:tcW w:w="2957" w:type="dxa"/>
            <w:shd w:val="clear" w:color="auto" w:fill="auto"/>
            <w:tcMar>
              <w:left w:w="108" w:type="dxa"/>
            </w:tcMar>
          </w:tcPr>
          <w:p w14:paraId="2DBE6459" w14:textId="77777777" w:rsidR="004D0CD7" w:rsidRPr="004D0CD7" w:rsidRDefault="004D0CD7" w:rsidP="004D0CD7">
            <w:pPr>
              <w:spacing w:after="0"/>
              <w:rPr>
                <w:rFonts w:asciiTheme="minorHAnsi" w:hAnsiTheme="minorHAnsi"/>
              </w:rPr>
            </w:pPr>
            <w:r w:rsidRPr="004D0CD7">
              <w:rPr>
                <w:rFonts w:asciiTheme="minorHAnsi" w:hAnsiTheme="minorHAnsi"/>
              </w:rPr>
              <w:t>Virtual Machine</w:t>
            </w:r>
          </w:p>
        </w:tc>
        <w:tc>
          <w:tcPr>
            <w:tcW w:w="4108" w:type="dxa"/>
            <w:shd w:val="clear" w:color="auto" w:fill="auto"/>
            <w:tcMar>
              <w:left w:w="108" w:type="dxa"/>
            </w:tcMar>
          </w:tcPr>
          <w:p w14:paraId="7C1C7808" w14:textId="77777777" w:rsidR="004D0CD7" w:rsidRPr="004D0CD7" w:rsidRDefault="004D0CD7" w:rsidP="004D0CD7">
            <w:pPr>
              <w:spacing w:after="0"/>
              <w:rPr>
                <w:rFonts w:asciiTheme="minorHAnsi" w:hAnsiTheme="minorHAnsi"/>
              </w:rPr>
            </w:pPr>
          </w:p>
        </w:tc>
      </w:tr>
    </w:tbl>
    <w:p w14:paraId="68815FF9" w14:textId="77777777" w:rsidR="004D0CD7" w:rsidRDefault="004D0CD7" w:rsidP="00EC504F"/>
    <w:p w14:paraId="584FCD32" w14:textId="598644C4"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B95D07B" w14:textId="13562611" w:rsidR="00CC5EB6"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106720761" w:history="1">
            <w:r w:rsidR="00CC5EB6" w:rsidRPr="00AB4494">
              <w:rPr>
                <w:rStyle w:val="Hyperlink"/>
                <w:noProof/>
              </w:rPr>
              <w:t>1</w:t>
            </w:r>
            <w:r w:rsidR="00CC5EB6">
              <w:rPr>
                <w:rFonts w:asciiTheme="minorHAnsi" w:eastAsiaTheme="minorEastAsia" w:hAnsiTheme="minorHAnsi"/>
                <w:noProof/>
                <w:spacing w:val="0"/>
                <w:lang w:eastAsia="en-GB"/>
              </w:rPr>
              <w:tab/>
            </w:r>
            <w:r w:rsidR="00CC5EB6" w:rsidRPr="00AB4494">
              <w:rPr>
                <w:rStyle w:val="Hyperlink"/>
                <w:noProof/>
              </w:rPr>
              <w:t>Introduction</w:t>
            </w:r>
            <w:r w:rsidR="00CC5EB6">
              <w:rPr>
                <w:noProof/>
                <w:webHidden/>
              </w:rPr>
              <w:tab/>
            </w:r>
            <w:r w:rsidR="00CC5EB6">
              <w:rPr>
                <w:noProof/>
                <w:webHidden/>
              </w:rPr>
              <w:fldChar w:fldCharType="begin"/>
            </w:r>
            <w:r w:rsidR="00CC5EB6">
              <w:rPr>
                <w:noProof/>
                <w:webHidden/>
              </w:rPr>
              <w:instrText xml:space="preserve"> PAGEREF _Toc106720761 \h </w:instrText>
            </w:r>
            <w:r w:rsidR="00CC5EB6">
              <w:rPr>
                <w:noProof/>
                <w:webHidden/>
              </w:rPr>
            </w:r>
            <w:r w:rsidR="00CC5EB6">
              <w:rPr>
                <w:noProof/>
                <w:webHidden/>
              </w:rPr>
              <w:fldChar w:fldCharType="separate"/>
            </w:r>
            <w:r w:rsidR="004D1282">
              <w:rPr>
                <w:noProof/>
                <w:webHidden/>
              </w:rPr>
              <w:t>7</w:t>
            </w:r>
            <w:r w:rsidR="00CC5EB6">
              <w:rPr>
                <w:noProof/>
                <w:webHidden/>
              </w:rPr>
              <w:fldChar w:fldCharType="end"/>
            </w:r>
          </w:hyperlink>
        </w:p>
        <w:p w14:paraId="7D6BD094" w14:textId="2F13DE79"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762" w:history="1">
            <w:r w:rsidR="00CC5EB6" w:rsidRPr="00AB4494">
              <w:rPr>
                <w:rStyle w:val="Hyperlink"/>
                <w:noProof/>
              </w:rPr>
              <w:t>1.1</w:t>
            </w:r>
            <w:r w:rsidR="00CC5EB6">
              <w:rPr>
                <w:rFonts w:asciiTheme="minorHAnsi" w:eastAsiaTheme="minorEastAsia" w:hAnsiTheme="minorHAnsi"/>
                <w:noProof/>
                <w:spacing w:val="0"/>
                <w:lang w:eastAsia="en-GB"/>
              </w:rPr>
              <w:tab/>
            </w:r>
            <w:r w:rsidR="00CC5EB6" w:rsidRPr="00AB4494">
              <w:rPr>
                <w:rStyle w:val="Hyperlink"/>
                <w:noProof/>
              </w:rPr>
              <w:t>Purpose of this document</w:t>
            </w:r>
            <w:r w:rsidR="00CC5EB6">
              <w:rPr>
                <w:noProof/>
                <w:webHidden/>
              </w:rPr>
              <w:tab/>
            </w:r>
            <w:r w:rsidR="00CC5EB6">
              <w:rPr>
                <w:noProof/>
                <w:webHidden/>
              </w:rPr>
              <w:fldChar w:fldCharType="begin"/>
            </w:r>
            <w:r w:rsidR="00CC5EB6">
              <w:rPr>
                <w:noProof/>
                <w:webHidden/>
              </w:rPr>
              <w:instrText xml:space="preserve"> PAGEREF _Toc106720762 \h </w:instrText>
            </w:r>
            <w:r w:rsidR="00CC5EB6">
              <w:rPr>
                <w:noProof/>
                <w:webHidden/>
              </w:rPr>
            </w:r>
            <w:r w:rsidR="00CC5EB6">
              <w:rPr>
                <w:noProof/>
                <w:webHidden/>
              </w:rPr>
              <w:fldChar w:fldCharType="separate"/>
            </w:r>
            <w:r>
              <w:rPr>
                <w:noProof/>
                <w:webHidden/>
              </w:rPr>
              <w:t>7</w:t>
            </w:r>
            <w:r w:rsidR="00CC5EB6">
              <w:rPr>
                <w:noProof/>
                <w:webHidden/>
              </w:rPr>
              <w:fldChar w:fldCharType="end"/>
            </w:r>
          </w:hyperlink>
        </w:p>
        <w:p w14:paraId="2C2DAC10" w14:textId="4F6ACC19"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763" w:history="1">
            <w:r w:rsidR="00CC5EB6" w:rsidRPr="00AB4494">
              <w:rPr>
                <w:rStyle w:val="Hyperlink"/>
                <w:noProof/>
              </w:rPr>
              <w:t>1.2</w:t>
            </w:r>
            <w:r w:rsidR="00CC5EB6">
              <w:rPr>
                <w:rFonts w:asciiTheme="minorHAnsi" w:eastAsiaTheme="minorEastAsia" w:hAnsiTheme="minorHAnsi"/>
                <w:noProof/>
                <w:spacing w:val="0"/>
                <w:lang w:eastAsia="en-GB"/>
              </w:rPr>
              <w:tab/>
            </w:r>
            <w:r w:rsidR="00CC5EB6" w:rsidRPr="00AB4494">
              <w:rPr>
                <w:rStyle w:val="Hyperlink"/>
                <w:noProof/>
              </w:rPr>
              <w:t>Reason for revision</w:t>
            </w:r>
            <w:r w:rsidR="00CC5EB6">
              <w:rPr>
                <w:noProof/>
                <w:webHidden/>
              </w:rPr>
              <w:tab/>
            </w:r>
            <w:r w:rsidR="00CC5EB6">
              <w:rPr>
                <w:noProof/>
                <w:webHidden/>
              </w:rPr>
              <w:fldChar w:fldCharType="begin"/>
            </w:r>
            <w:r w:rsidR="00CC5EB6">
              <w:rPr>
                <w:noProof/>
                <w:webHidden/>
              </w:rPr>
              <w:instrText xml:space="preserve"> PAGEREF _Toc106720763 \h </w:instrText>
            </w:r>
            <w:r w:rsidR="00CC5EB6">
              <w:rPr>
                <w:noProof/>
                <w:webHidden/>
              </w:rPr>
            </w:r>
            <w:r w:rsidR="00CC5EB6">
              <w:rPr>
                <w:noProof/>
                <w:webHidden/>
              </w:rPr>
              <w:fldChar w:fldCharType="separate"/>
            </w:r>
            <w:r>
              <w:rPr>
                <w:noProof/>
                <w:webHidden/>
              </w:rPr>
              <w:t>7</w:t>
            </w:r>
            <w:r w:rsidR="00CC5EB6">
              <w:rPr>
                <w:noProof/>
                <w:webHidden/>
              </w:rPr>
              <w:fldChar w:fldCharType="end"/>
            </w:r>
          </w:hyperlink>
        </w:p>
        <w:p w14:paraId="6F2EA3AC" w14:textId="4D1130F5"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764" w:history="1">
            <w:r w:rsidR="00CC5EB6" w:rsidRPr="00AB4494">
              <w:rPr>
                <w:rStyle w:val="Hyperlink"/>
                <w:noProof/>
              </w:rPr>
              <w:t>1.3</w:t>
            </w:r>
            <w:r w:rsidR="00CC5EB6">
              <w:rPr>
                <w:rFonts w:asciiTheme="minorHAnsi" w:eastAsiaTheme="minorEastAsia" w:hAnsiTheme="minorHAnsi"/>
                <w:noProof/>
                <w:spacing w:val="0"/>
                <w:lang w:eastAsia="en-GB"/>
              </w:rPr>
              <w:tab/>
            </w:r>
            <w:r w:rsidR="00CC5EB6" w:rsidRPr="00AB4494">
              <w:rPr>
                <w:rStyle w:val="Hyperlink"/>
                <w:noProof/>
              </w:rPr>
              <w:t>OMB Approval</w:t>
            </w:r>
            <w:r w:rsidR="00CC5EB6">
              <w:rPr>
                <w:noProof/>
                <w:webHidden/>
              </w:rPr>
              <w:tab/>
            </w:r>
            <w:r w:rsidR="00CC5EB6">
              <w:rPr>
                <w:noProof/>
                <w:webHidden/>
              </w:rPr>
              <w:fldChar w:fldCharType="begin"/>
            </w:r>
            <w:r w:rsidR="00CC5EB6">
              <w:rPr>
                <w:noProof/>
                <w:webHidden/>
              </w:rPr>
              <w:instrText xml:space="preserve"> PAGEREF _Toc106720764 \h </w:instrText>
            </w:r>
            <w:r w:rsidR="00CC5EB6">
              <w:rPr>
                <w:noProof/>
                <w:webHidden/>
              </w:rPr>
            </w:r>
            <w:r w:rsidR="00CC5EB6">
              <w:rPr>
                <w:noProof/>
                <w:webHidden/>
              </w:rPr>
              <w:fldChar w:fldCharType="separate"/>
            </w:r>
            <w:r>
              <w:rPr>
                <w:noProof/>
                <w:webHidden/>
              </w:rPr>
              <w:t>7</w:t>
            </w:r>
            <w:r w:rsidR="00CC5EB6">
              <w:rPr>
                <w:noProof/>
                <w:webHidden/>
              </w:rPr>
              <w:fldChar w:fldCharType="end"/>
            </w:r>
          </w:hyperlink>
        </w:p>
        <w:p w14:paraId="6B49F0B9" w14:textId="5C3D9BF7"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765" w:history="1">
            <w:r w:rsidR="00CC5EB6" w:rsidRPr="00AB4494">
              <w:rPr>
                <w:rStyle w:val="Hyperlink"/>
                <w:noProof/>
              </w:rPr>
              <w:t>1.4</w:t>
            </w:r>
            <w:r w:rsidR="00CC5EB6">
              <w:rPr>
                <w:rFonts w:asciiTheme="minorHAnsi" w:eastAsiaTheme="minorEastAsia" w:hAnsiTheme="minorHAnsi"/>
                <w:noProof/>
                <w:spacing w:val="0"/>
                <w:lang w:eastAsia="en-GB"/>
              </w:rPr>
              <w:tab/>
            </w:r>
            <w:r w:rsidR="00CC5EB6" w:rsidRPr="00AB4494">
              <w:rPr>
                <w:rStyle w:val="Hyperlink"/>
                <w:noProof/>
              </w:rPr>
              <w:t>This is the ‘definitive’ version of the procedure</w:t>
            </w:r>
            <w:r w:rsidR="00CC5EB6">
              <w:rPr>
                <w:noProof/>
                <w:webHidden/>
              </w:rPr>
              <w:tab/>
            </w:r>
            <w:r w:rsidR="00CC5EB6">
              <w:rPr>
                <w:noProof/>
                <w:webHidden/>
              </w:rPr>
              <w:fldChar w:fldCharType="begin"/>
            </w:r>
            <w:r w:rsidR="00CC5EB6">
              <w:rPr>
                <w:noProof/>
                <w:webHidden/>
              </w:rPr>
              <w:instrText xml:space="preserve"> PAGEREF _Toc106720765 \h </w:instrText>
            </w:r>
            <w:r w:rsidR="00CC5EB6">
              <w:rPr>
                <w:noProof/>
                <w:webHidden/>
              </w:rPr>
            </w:r>
            <w:r w:rsidR="00CC5EB6">
              <w:rPr>
                <w:noProof/>
                <w:webHidden/>
              </w:rPr>
              <w:fldChar w:fldCharType="separate"/>
            </w:r>
            <w:r>
              <w:rPr>
                <w:noProof/>
                <w:webHidden/>
              </w:rPr>
              <w:t>8</w:t>
            </w:r>
            <w:r w:rsidR="00CC5EB6">
              <w:rPr>
                <w:noProof/>
                <w:webHidden/>
              </w:rPr>
              <w:fldChar w:fldCharType="end"/>
            </w:r>
          </w:hyperlink>
        </w:p>
        <w:p w14:paraId="0EA4D123" w14:textId="712EDF73"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766" w:history="1">
            <w:r w:rsidR="00CC5EB6" w:rsidRPr="00AB4494">
              <w:rPr>
                <w:rStyle w:val="Hyperlink"/>
                <w:noProof/>
              </w:rPr>
              <w:t>1.5</w:t>
            </w:r>
            <w:r w:rsidR="00CC5EB6">
              <w:rPr>
                <w:rFonts w:asciiTheme="minorHAnsi" w:eastAsiaTheme="minorEastAsia" w:hAnsiTheme="minorHAnsi"/>
                <w:noProof/>
                <w:spacing w:val="0"/>
                <w:lang w:eastAsia="en-GB"/>
              </w:rPr>
              <w:tab/>
            </w:r>
            <w:r w:rsidR="00CC5EB6" w:rsidRPr="00AB4494">
              <w:rPr>
                <w:rStyle w:val="Hyperlink"/>
                <w:noProof/>
              </w:rPr>
              <w:t>Technology neutral</w:t>
            </w:r>
            <w:r w:rsidR="00CC5EB6">
              <w:rPr>
                <w:noProof/>
                <w:webHidden/>
              </w:rPr>
              <w:tab/>
            </w:r>
            <w:r w:rsidR="00CC5EB6">
              <w:rPr>
                <w:noProof/>
                <w:webHidden/>
              </w:rPr>
              <w:fldChar w:fldCharType="begin"/>
            </w:r>
            <w:r w:rsidR="00CC5EB6">
              <w:rPr>
                <w:noProof/>
                <w:webHidden/>
              </w:rPr>
              <w:instrText xml:space="preserve"> PAGEREF _Toc106720766 \h </w:instrText>
            </w:r>
            <w:r w:rsidR="00CC5EB6">
              <w:rPr>
                <w:noProof/>
                <w:webHidden/>
              </w:rPr>
            </w:r>
            <w:r w:rsidR="00CC5EB6">
              <w:rPr>
                <w:noProof/>
                <w:webHidden/>
              </w:rPr>
              <w:fldChar w:fldCharType="separate"/>
            </w:r>
            <w:r>
              <w:rPr>
                <w:noProof/>
                <w:webHidden/>
              </w:rPr>
              <w:t>8</w:t>
            </w:r>
            <w:r w:rsidR="00CC5EB6">
              <w:rPr>
                <w:noProof/>
                <w:webHidden/>
              </w:rPr>
              <w:fldChar w:fldCharType="end"/>
            </w:r>
          </w:hyperlink>
        </w:p>
        <w:p w14:paraId="63F7DCCA" w14:textId="476C2274" w:rsidR="00CC5EB6" w:rsidRDefault="004D1282">
          <w:pPr>
            <w:pStyle w:val="TOC1"/>
            <w:tabs>
              <w:tab w:val="left" w:pos="400"/>
              <w:tab w:val="right" w:leader="dot" w:pos="9016"/>
            </w:tabs>
            <w:rPr>
              <w:rFonts w:asciiTheme="minorHAnsi" w:eastAsiaTheme="minorEastAsia" w:hAnsiTheme="minorHAnsi"/>
              <w:noProof/>
              <w:spacing w:val="0"/>
              <w:lang w:eastAsia="en-GB"/>
            </w:rPr>
          </w:pPr>
          <w:hyperlink w:anchor="_Toc106720767" w:history="1">
            <w:r w:rsidR="00CC5EB6" w:rsidRPr="00AB4494">
              <w:rPr>
                <w:rStyle w:val="Hyperlink"/>
                <w:noProof/>
              </w:rPr>
              <w:t>2</w:t>
            </w:r>
            <w:r w:rsidR="00CC5EB6">
              <w:rPr>
                <w:rFonts w:asciiTheme="minorHAnsi" w:eastAsiaTheme="minorEastAsia" w:hAnsiTheme="minorHAnsi"/>
                <w:noProof/>
                <w:spacing w:val="0"/>
                <w:lang w:eastAsia="en-GB"/>
              </w:rPr>
              <w:tab/>
            </w:r>
            <w:r w:rsidR="00CC5EB6" w:rsidRPr="00AB4494">
              <w:rPr>
                <w:rStyle w:val="Hyperlink"/>
                <w:noProof/>
              </w:rPr>
              <w:t>Purpose, Scope and Limitations Statement</w:t>
            </w:r>
            <w:r w:rsidR="00CC5EB6">
              <w:rPr>
                <w:noProof/>
                <w:webHidden/>
              </w:rPr>
              <w:tab/>
            </w:r>
            <w:r w:rsidR="00CC5EB6">
              <w:rPr>
                <w:noProof/>
                <w:webHidden/>
              </w:rPr>
              <w:fldChar w:fldCharType="begin"/>
            </w:r>
            <w:r w:rsidR="00CC5EB6">
              <w:rPr>
                <w:noProof/>
                <w:webHidden/>
              </w:rPr>
              <w:instrText xml:space="preserve"> PAGEREF _Toc106720767 \h </w:instrText>
            </w:r>
            <w:r w:rsidR="00CC5EB6">
              <w:rPr>
                <w:noProof/>
                <w:webHidden/>
              </w:rPr>
            </w:r>
            <w:r w:rsidR="00CC5EB6">
              <w:rPr>
                <w:noProof/>
                <w:webHidden/>
              </w:rPr>
              <w:fldChar w:fldCharType="separate"/>
            </w:r>
            <w:r>
              <w:rPr>
                <w:noProof/>
                <w:webHidden/>
              </w:rPr>
              <w:t>9</w:t>
            </w:r>
            <w:r w:rsidR="00CC5EB6">
              <w:rPr>
                <w:noProof/>
                <w:webHidden/>
              </w:rPr>
              <w:fldChar w:fldCharType="end"/>
            </w:r>
          </w:hyperlink>
        </w:p>
        <w:p w14:paraId="36DE309D" w14:textId="38D6B105"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768" w:history="1">
            <w:r w:rsidR="00CC5EB6" w:rsidRPr="00AB4494">
              <w:rPr>
                <w:rStyle w:val="Hyperlink"/>
                <w:noProof/>
              </w:rPr>
              <w:t>2.1</w:t>
            </w:r>
            <w:r w:rsidR="00CC5EB6">
              <w:rPr>
                <w:rFonts w:asciiTheme="minorHAnsi" w:eastAsiaTheme="minorEastAsia" w:hAnsiTheme="minorHAnsi"/>
                <w:noProof/>
                <w:spacing w:val="0"/>
                <w:lang w:eastAsia="en-GB"/>
              </w:rPr>
              <w:tab/>
            </w:r>
            <w:r w:rsidR="00CC5EB6" w:rsidRPr="00AB4494">
              <w:rPr>
                <w:rStyle w:val="Hyperlink"/>
                <w:noProof/>
              </w:rPr>
              <w:t>Purpose of the EGI SVG</w:t>
            </w:r>
            <w:r w:rsidR="00CC5EB6">
              <w:rPr>
                <w:noProof/>
                <w:webHidden/>
              </w:rPr>
              <w:tab/>
            </w:r>
            <w:r w:rsidR="00CC5EB6">
              <w:rPr>
                <w:noProof/>
                <w:webHidden/>
              </w:rPr>
              <w:fldChar w:fldCharType="begin"/>
            </w:r>
            <w:r w:rsidR="00CC5EB6">
              <w:rPr>
                <w:noProof/>
                <w:webHidden/>
              </w:rPr>
              <w:instrText xml:space="preserve"> PAGEREF _Toc106720768 \h </w:instrText>
            </w:r>
            <w:r w:rsidR="00CC5EB6">
              <w:rPr>
                <w:noProof/>
                <w:webHidden/>
              </w:rPr>
            </w:r>
            <w:r w:rsidR="00CC5EB6">
              <w:rPr>
                <w:noProof/>
                <w:webHidden/>
              </w:rPr>
              <w:fldChar w:fldCharType="separate"/>
            </w:r>
            <w:r>
              <w:rPr>
                <w:noProof/>
                <w:webHidden/>
              </w:rPr>
              <w:t>9</w:t>
            </w:r>
            <w:r w:rsidR="00CC5EB6">
              <w:rPr>
                <w:noProof/>
                <w:webHidden/>
              </w:rPr>
              <w:fldChar w:fldCharType="end"/>
            </w:r>
          </w:hyperlink>
        </w:p>
        <w:p w14:paraId="04FBBAD9" w14:textId="23C86FAE"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769" w:history="1">
            <w:r w:rsidR="00CC5EB6" w:rsidRPr="00AB4494">
              <w:rPr>
                <w:rStyle w:val="Hyperlink"/>
                <w:noProof/>
              </w:rPr>
              <w:t>2.2</w:t>
            </w:r>
            <w:r w:rsidR="00CC5EB6">
              <w:rPr>
                <w:rFonts w:asciiTheme="minorHAnsi" w:eastAsiaTheme="minorEastAsia" w:hAnsiTheme="minorHAnsi"/>
                <w:noProof/>
                <w:spacing w:val="0"/>
                <w:lang w:eastAsia="en-GB"/>
              </w:rPr>
              <w:tab/>
            </w:r>
            <w:r w:rsidR="00CC5EB6" w:rsidRPr="00AB4494">
              <w:rPr>
                <w:rStyle w:val="Hyperlink"/>
                <w:noProof/>
              </w:rPr>
              <w:t>Scope of the EGI SVG</w:t>
            </w:r>
            <w:r w:rsidR="00CC5EB6">
              <w:rPr>
                <w:noProof/>
                <w:webHidden/>
              </w:rPr>
              <w:tab/>
            </w:r>
            <w:r w:rsidR="00CC5EB6">
              <w:rPr>
                <w:noProof/>
                <w:webHidden/>
              </w:rPr>
              <w:fldChar w:fldCharType="begin"/>
            </w:r>
            <w:r w:rsidR="00CC5EB6">
              <w:rPr>
                <w:noProof/>
                <w:webHidden/>
              </w:rPr>
              <w:instrText xml:space="preserve"> PAGEREF _Toc106720769 \h </w:instrText>
            </w:r>
            <w:r w:rsidR="00CC5EB6">
              <w:rPr>
                <w:noProof/>
                <w:webHidden/>
              </w:rPr>
            </w:r>
            <w:r w:rsidR="00CC5EB6">
              <w:rPr>
                <w:noProof/>
                <w:webHidden/>
              </w:rPr>
              <w:fldChar w:fldCharType="separate"/>
            </w:r>
            <w:r>
              <w:rPr>
                <w:noProof/>
                <w:webHidden/>
              </w:rPr>
              <w:t>9</w:t>
            </w:r>
            <w:r w:rsidR="00CC5EB6">
              <w:rPr>
                <w:noProof/>
                <w:webHidden/>
              </w:rPr>
              <w:fldChar w:fldCharType="end"/>
            </w:r>
          </w:hyperlink>
        </w:p>
        <w:p w14:paraId="483BD912" w14:textId="1F96C838"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770" w:history="1">
            <w:r w:rsidR="00CC5EB6" w:rsidRPr="00AB4494">
              <w:rPr>
                <w:rStyle w:val="Hyperlink"/>
                <w:noProof/>
              </w:rPr>
              <w:t>2.2.1</w:t>
            </w:r>
            <w:r w:rsidR="00CC5EB6">
              <w:rPr>
                <w:rFonts w:asciiTheme="minorHAnsi" w:eastAsiaTheme="minorEastAsia" w:hAnsiTheme="minorHAnsi"/>
                <w:noProof/>
                <w:spacing w:val="0"/>
                <w:lang w:eastAsia="en-GB"/>
              </w:rPr>
              <w:tab/>
            </w:r>
            <w:r w:rsidR="00CC5EB6" w:rsidRPr="00AB4494">
              <w:rPr>
                <w:rStyle w:val="Hyperlink"/>
                <w:noProof/>
              </w:rPr>
              <w:t>Software in the EGI repository</w:t>
            </w:r>
            <w:r w:rsidR="00CC5EB6">
              <w:rPr>
                <w:noProof/>
                <w:webHidden/>
              </w:rPr>
              <w:tab/>
            </w:r>
            <w:r w:rsidR="00CC5EB6">
              <w:rPr>
                <w:noProof/>
                <w:webHidden/>
              </w:rPr>
              <w:fldChar w:fldCharType="begin"/>
            </w:r>
            <w:r w:rsidR="00CC5EB6">
              <w:rPr>
                <w:noProof/>
                <w:webHidden/>
              </w:rPr>
              <w:instrText xml:space="preserve"> PAGEREF _Toc106720770 \h </w:instrText>
            </w:r>
            <w:r w:rsidR="00CC5EB6">
              <w:rPr>
                <w:noProof/>
                <w:webHidden/>
              </w:rPr>
            </w:r>
            <w:r w:rsidR="00CC5EB6">
              <w:rPr>
                <w:noProof/>
                <w:webHidden/>
              </w:rPr>
              <w:fldChar w:fldCharType="separate"/>
            </w:r>
            <w:r>
              <w:rPr>
                <w:noProof/>
                <w:webHidden/>
              </w:rPr>
              <w:t>9</w:t>
            </w:r>
            <w:r w:rsidR="00CC5EB6">
              <w:rPr>
                <w:noProof/>
                <w:webHidden/>
              </w:rPr>
              <w:fldChar w:fldCharType="end"/>
            </w:r>
          </w:hyperlink>
        </w:p>
        <w:p w14:paraId="3B0350E5" w14:textId="6E91DBAF"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771" w:history="1">
            <w:r w:rsidR="00CC5EB6" w:rsidRPr="00AB4494">
              <w:rPr>
                <w:rStyle w:val="Hyperlink"/>
                <w:noProof/>
              </w:rPr>
              <w:t>2.2.2</w:t>
            </w:r>
            <w:r w:rsidR="00CC5EB6">
              <w:rPr>
                <w:rFonts w:asciiTheme="minorHAnsi" w:eastAsiaTheme="minorEastAsia" w:hAnsiTheme="minorHAnsi"/>
                <w:noProof/>
                <w:spacing w:val="0"/>
                <w:lang w:eastAsia="en-GB"/>
              </w:rPr>
              <w:tab/>
            </w:r>
            <w:r w:rsidR="00CC5EB6" w:rsidRPr="00AB4494">
              <w:rPr>
                <w:rStyle w:val="Hyperlink"/>
                <w:noProof/>
              </w:rPr>
              <w:t>Other Software deployed on the EGI infrastructure</w:t>
            </w:r>
            <w:r w:rsidR="00CC5EB6">
              <w:rPr>
                <w:noProof/>
                <w:webHidden/>
              </w:rPr>
              <w:tab/>
            </w:r>
            <w:r w:rsidR="00CC5EB6">
              <w:rPr>
                <w:noProof/>
                <w:webHidden/>
              </w:rPr>
              <w:fldChar w:fldCharType="begin"/>
            </w:r>
            <w:r w:rsidR="00CC5EB6">
              <w:rPr>
                <w:noProof/>
                <w:webHidden/>
              </w:rPr>
              <w:instrText xml:space="preserve"> PAGEREF _Toc106720771 \h </w:instrText>
            </w:r>
            <w:r w:rsidR="00CC5EB6">
              <w:rPr>
                <w:noProof/>
                <w:webHidden/>
              </w:rPr>
            </w:r>
            <w:r w:rsidR="00CC5EB6">
              <w:rPr>
                <w:noProof/>
                <w:webHidden/>
              </w:rPr>
              <w:fldChar w:fldCharType="separate"/>
            </w:r>
            <w:r>
              <w:rPr>
                <w:noProof/>
                <w:webHidden/>
              </w:rPr>
              <w:t>9</w:t>
            </w:r>
            <w:r w:rsidR="00CC5EB6">
              <w:rPr>
                <w:noProof/>
                <w:webHidden/>
              </w:rPr>
              <w:fldChar w:fldCharType="end"/>
            </w:r>
          </w:hyperlink>
        </w:p>
        <w:p w14:paraId="0943345E" w14:textId="2F7047E7"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772" w:history="1">
            <w:r w:rsidR="00CC5EB6" w:rsidRPr="00AB4494">
              <w:rPr>
                <w:rStyle w:val="Hyperlink"/>
                <w:noProof/>
              </w:rPr>
              <w:t>2.2.3</w:t>
            </w:r>
            <w:r w:rsidR="00CC5EB6">
              <w:rPr>
                <w:rFonts w:asciiTheme="minorHAnsi" w:eastAsiaTheme="minorEastAsia" w:hAnsiTheme="minorHAnsi"/>
                <w:noProof/>
                <w:spacing w:val="0"/>
                <w:lang w:eastAsia="en-GB"/>
              </w:rPr>
              <w:tab/>
            </w:r>
            <w:r w:rsidR="00CC5EB6" w:rsidRPr="00AB4494">
              <w:rPr>
                <w:rStyle w:val="Hyperlink"/>
                <w:noProof/>
              </w:rPr>
              <w:t>Software used for centrally operated services</w:t>
            </w:r>
            <w:r w:rsidR="00CC5EB6">
              <w:rPr>
                <w:noProof/>
                <w:webHidden/>
              </w:rPr>
              <w:tab/>
            </w:r>
            <w:r w:rsidR="00CC5EB6">
              <w:rPr>
                <w:noProof/>
                <w:webHidden/>
              </w:rPr>
              <w:fldChar w:fldCharType="begin"/>
            </w:r>
            <w:r w:rsidR="00CC5EB6">
              <w:rPr>
                <w:noProof/>
                <w:webHidden/>
              </w:rPr>
              <w:instrText xml:space="preserve"> PAGEREF _Toc106720772 \h </w:instrText>
            </w:r>
            <w:r w:rsidR="00CC5EB6">
              <w:rPr>
                <w:noProof/>
                <w:webHidden/>
              </w:rPr>
            </w:r>
            <w:r w:rsidR="00CC5EB6">
              <w:rPr>
                <w:noProof/>
                <w:webHidden/>
              </w:rPr>
              <w:fldChar w:fldCharType="separate"/>
            </w:r>
            <w:r>
              <w:rPr>
                <w:noProof/>
                <w:webHidden/>
              </w:rPr>
              <w:t>9</w:t>
            </w:r>
            <w:r w:rsidR="00CC5EB6">
              <w:rPr>
                <w:noProof/>
                <w:webHidden/>
              </w:rPr>
              <w:fldChar w:fldCharType="end"/>
            </w:r>
          </w:hyperlink>
        </w:p>
        <w:p w14:paraId="723C9F16" w14:textId="221DEFBD"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773" w:history="1">
            <w:r w:rsidR="00CC5EB6" w:rsidRPr="00AB4494">
              <w:rPr>
                <w:rStyle w:val="Hyperlink"/>
                <w:noProof/>
              </w:rPr>
              <w:t>2.2.4</w:t>
            </w:r>
            <w:r w:rsidR="00CC5EB6">
              <w:rPr>
                <w:rFonts w:asciiTheme="minorHAnsi" w:eastAsiaTheme="minorEastAsia" w:hAnsiTheme="minorHAnsi"/>
                <w:noProof/>
                <w:spacing w:val="0"/>
                <w:lang w:eastAsia="en-GB"/>
              </w:rPr>
              <w:tab/>
            </w:r>
            <w:r w:rsidR="00CC5EB6" w:rsidRPr="00AB4494">
              <w:rPr>
                <w:rStyle w:val="Hyperlink"/>
                <w:noProof/>
              </w:rPr>
              <w:t>EOSC services – generally NOT included</w:t>
            </w:r>
            <w:r w:rsidR="00CC5EB6">
              <w:rPr>
                <w:noProof/>
                <w:webHidden/>
              </w:rPr>
              <w:tab/>
            </w:r>
            <w:r w:rsidR="00CC5EB6">
              <w:rPr>
                <w:noProof/>
                <w:webHidden/>
              </w:rPr>
              <w:fldChar w:fldCharType="begin"/>
            </w:r>
            <w:r w:rsidR="00CC5EB6">
              <w:rPr>
                <w:noProof/>
                <w:webHidden/>
              </w:rPr>
              <w:instrText xml:space="preserve"> PAGEREF _Toc106720773 \h </w:instrText>
            </w:r>
            <w:r w:rsidR="00CC5EB6">
              <w:rPr>
                <w:noProof/>
                <w:webHidden/>
              </w:rPr>
            </w:r>
            <w:r w:rsidR="00CC5EB6">
              <w:rPr>
                <w:noProof/>
                <w:webHidden/>
              </w:rPr>
              <w:fldChar w:fldCharType="separate"/>
            </w:r>
            <w:r>
              <w:rPr>
                <w:noProof/>
                <w:webHidden/>
              </w:rPr>
              <w:t>10</w:t>
            </w:r>
            <w:r w:rsidR="00CC5EB6">
              <w:rPr>
                <w:noProof/>
                <w:webHidden/>
              </w:rPr>
              <w:fldChar w:fldCharType="end"/>
            </w:r>
          </w:hyperlink>
        </w:p>
        <w:p w14:paraId="1AAFFDE3" w14:textId="47408950"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774" w:history="1">
            <w:r w:rsidR="00CC5EB6" w:rsidRPr="00AB4494">
              <w:rPr>
                <w:rStyle w:val="Hyperlink"/>
                <w:noProof/>
              </w:rPr>
              <w:t>2.3</w:t>
            </w:r>
            <w:r w:rsidR="00CC5EB6">
              <w:rPr>
                <w:rFonts w:asciiTheme="minorHAnsi" w:eastAsiaTheme="minorEastAsia" w:hAnsiTheme="minorHAnsi"/>
                <w:noProof/>
                <w:spacing w:val="0"/>
                <w:lang w:eastAsia="en-GB"/>
              </w:rPr>
              <w:tab/>
            </w:r>
            <w:r w:rsidR="00CC5EB6" w:rsidRPr="00AB4494">
              <w:rPr>
                <w:rStyle w:val="Hyperlink"/>
                <w:noProof/>
              </w:rPr>
              <w:t>Limitations Statement</w:t>
            </w:r>
            <w:r w:rsidR="00CC5EB6">
              <w:rPr>
                <w:noProof/>
                <w:webHidden/>
              </w:rPr>
              <w:tab/>
            </w:r>
            <w:r w:rsidR="00CC5EB6">
              <w:rPr>
                <w:noProof/>
                <w:webHidden/>
              </w:rPr>
              <w:fldChar w:fldCharType="begin"/>
            </w:r>
            <w:r w:rsidR="00CC5EB6">
              <w:rPr>
                <w:noProof/>
                <w:webHidden/>
              </w:rPr>
              <w:instrText xml:space="preserve"> PAGEREF _Toc106720774 \h </w:instrText>
            </w:r>
            <w:r w:rsidR="00CC5EB6">
              <w:rPr>
                <w:noProof/>
                <w:webHidden/>
              </w:rPr>
            </w:r>
            <w:r w:rsidR="00CC5EB6">
              <w:rPr>
                <w:noProof/>
                <w:webHidden/>
              </w:rPr>
              <w:fldChar w:fldCharType="separate"/>
            </w:r>
            <w:r>
              <w:rPr>
                <w:noProof/>
                <w:webHidden/>
              </w:rPr>
              <w:t>10</w:t>
            </w:r>
            <w:r w:rsidR="00CC5EB6">
              <w:rPr>
                <w:noProof/>
                <w:webHidden/>
              </w:rPr>
              <w:fldChar w:fldCharType="end"/>
            </w:r>
          </w:hyperlink>
        </w:p>
        <w:p w14:paraId="6CABC0B5" w14:textId="73A99D7B" w:rsidR="00CC5EB6" w:rsidRDefault="004D1282">
          <w:pPr>
            <w:pStyle w:val="TOC1"/>
            <w:tabs>
              <w:tab w:val="left" w:pos="400"/>
              <w:tab w:val="right" w:leader="dot" w:pos="9016"/>
            </w:tabs>
            <w:rPr>
              <w:rFonts w:asciiTheme="minorHAnsi" w:eastAsiaTheme="minorEastAsia" w:hAnsiTheme="minorHAnsi"/>
              <w:noProof/>
              <w:spacing w:val="0"/>
              <w:lang w:eastAsia="en-GB"/>
            </w:rPr>
          </w:pPr>
          <w:hyperlink w:anchor="_Toc106720775" w:history="1">
            <w:r w:rsidR="00CC5EB6" w:rsidRPr="00AB4494">
              <w:rPr>
                <w:rStyle w:val="Hyperlink"/>
                <w:noProof/>
              </w:rPr>
              <w:t>3</w:t>
            </w:r>
            <w:r w:rsidR="00CC5EB6">
              <w:rPr>
                <w:rFonts w:asciiTheme="minorHAnsi" w:eastAsiaTheme="minorEastAsia" w:hAnsiTheme="minorHAnsi"/>
                <w:noProof/>
                <w:spacing w:val="0"/>
                <w:lang w:eastAsia="en-GB"/>
              </w:rPr>
              <w:tab/>
            </w:r>
            <w:r w:rsidR="00CC5EB6" w:rsidRPr="00AB4494">
              <w:rPr>
                <w:rStyle w:val="Hyperlink"/>
                <w:noProof/>
              </w:rPr>
              <w:t>Groups and functions</w:t>
            </w:r>
            <w:r w:rsidR="00CC5EB6">
              <w:rPr>
                <w:noProof/>
                <w:webHidden/>
              </w:rPr>
              <w:tab/>
            </w:r>
            <w:r w:rsidR="00CC5EB6">
              <w:rPr>
                <w:noProof/>
                <w:webHidden/>
              </w:rPr>
              <w:fldChar w:fldCharType="begin"/>
            </w:r>
            <w:r w:rsidR="00CC5EB6">
              <w:rPr>
                <w:noProof/>
                <w:webHidden/>
              </w:rPr>
              <w:instrText xml:space="preserve"> PAGEREF _Toc106720775 \h </w:instrText>
            </w:r>
            <w:r w:rsidR="00CC5EB6">
              <w:rPr>
                <w:noProof/>
                <w:webHidden/>
              </w:rPr>
            </w:r>
            <w:r w:rsidR="00CC5EB6">
              <w:rPr>
                <w:noProof/>
                <w:webHidden/>
              </w:rPr>
              <w:fldChar w:fldCharType="separate"/>
            </w:r>
            <w:r>
              <w:rPr>
                <w:noProof/>
                <w:webHidden/>
              </w:rPr>
              <w:t>11</w:t>
            </w:r>
            <w:r w:rsidR="00CC5EB6">
              <w:rPr>
                <w:noProof/>
                <w:webHidden/>
              </w:rPr>
              <w:fldChar w:fldCharType="end"/>
            </w:r>
          </w:hyperlink>
        </w:p>
        <w:p w14:paraId="140CD864" w14:textId="4911F318"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776" w:history="1">
            <w:r w:rsidR="00CC5EB6" w:rsidRPr="00AB4494">
              <w:rPr>
                <w:rStyle w:val="Hyperlink"/>
                <w:noProof/>
              </w:rPr>
              <w:t>3.1</w:t>
            </w:r>
            <w:r w:rsidR="00CC5EB6">
              <w:rPr>
                <w:rFonts w:asciiTheme="minorHAnsi" w:eastAsiaTheme="minorEastAsia" w:hAnsiTheme="minorHAnsi"/>
                <w:noProof/>
                <w:spacing w:val="0"/>
                <w:lang w:eastAsia="en-GB"/>
              </w:rPr>
              <w:tab/>
            </w:r>
            <w:r w:rsidR="00CC5EB6" w:rsidRPr="00AB4494">
              <w:rPr>
                <w:rStyle w:val="Hyperlink"/>
                <w:noProof/>
              </w:rPr>
              <w:t>Software Vulnerability Group (SVG) Risk Assessment Team (RAT)</w:t>
            </w:r>
            <w:r w:rsidR="00CC5EB6">
              <w:rPr>
                <w:noProof/>
                <w:webHidden/>
              </w:rPr>
              <w:tab/>
            </w:r>
            <w:r w:rsidR="00CC5EB6">
              <w:rPr>
                <w:noProof/>
                <w:webHidden/>
              </w:rPr>
              <w:fldChar w:fldCharType="begin"/>
            </w:r>
            <w:r w:rsidR="00CC5EB6">
              <w:rPr>
                <w:noProof/>
                <w:webHidden/>
              </w:rPr>
              <w:instrText xml:space="preserve"> PAGEREF _Toc106720776 \h </w:instrText>
            </w:r>
            <w:r w:rsidR="00CC5EB6">
              <w:rPr>
                <w:noProof/>
                <w:webHidden/>
              </w:rPr>
            </w:r>
            <w:r w:rsidR="00CC5EB6">
              <w:rPr>
                <w:noProof/>
                <w:webHidden/>
              </w:rPr>
              <w:fldChar w:fldCharType="separate"/>
            </w:r>
            <w:r>
              <w:rPr>
                <w:noProof/>
                <w:webHidden/>
              </w:rPr>
              <w:t>11</w:t>
            </w:r>
            <w:r w:rsidR="00CC5EB6">
              <w:rPr>
                <w:noProof/>
                <w:webHidden/>
              </w:rPr>
              <w:fldChar w:fldCharType="end"/>
            </w:r>
          </w:hyperlink>
        </w:p>
        <w:p w14:paraId="4BD638E3" w14:textId="4F553FCD"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777" w:history="1">
            <w:r w:rsidR="00CC5EB6" w:rsidRPr="00AB4494">
              <w:rPr>
                <w:rStyle w:val="Hyperlink"/>
                <w:noProof/>
              </w:rPr>
              <w:t>3.2</w:t>
            </w:r>
            <w:r w:rsidR="00CC5EB6">
              <w:rPr>
                <w:rFonts w:asciiTheme="minorHAnsi" w:eastAsiaTheme="minorEastAsia" w:hAnsiTheme="minorHAnsi"/>
                <w:noProof/>
                <w:spacing w:val="0"/>
                <w:lang w:eastAsia="en-GB"/>
              </w:rPr>
              <w:tab/>
            </w:r>
            <w:r w:rsidR="00CC5EB6" w:rsidRPr="00AB4494">
              <w:rPr>
                <w:rStyle w:val="Hyperlink"/>
                <w:noProof/>
              </w:rPr>
              <w:t>Deployment Expert Group (DEG)</w:t>
            </w:r>
            <w:r w:rsidR="00CC5EB6">
              <w:rPr>
                <w:noProof/>
                <w:webHidden/>
              </w:rPr>
              <w:tab/>
            </w:r>
            <w:r w:rsidR="00CC5EB6">
              <w:rPr>
                <w:noProof/>
                <w:webHidden/>
              </w:rPr>
              <w:fldChar w:fldCharType="begin"/>
            </w:r>
            <w:r w:rsidR="00CC5EB6">
              <w:rPr>
                <w:noProof/>
                <w:webHidden/>
              </w:rPr>
              <w:instrText xml:space="preserve"> PAGEREF _Toc106720777 \h </w:instrText>
            </w:r>
            <w:r w:rsidR="00CC5EB6">
              <w:rPr>
                <w:noProof/>
                <w:webHidden/>
              </w:rPr>
            </w:r>
            <w:r w:rsidR="00CC5EB6">
              <w:rPr>
                <w:noProof/>
                <w:webHidden/>
              </w:rPr>
              <w:fldChar w:fldCharType="separate"/>
            </w:r>
            <w:r>
              <w:rPr>
                <w:noProof/>
                <w:webHidden/>
              </w:rPr>
              <w:t>11</w:t>
            </w:r>
            <w:r w:rsidR="00CC5EB6">
              <w:rPr>
                <w:noProof/>
                <w:webHidden/>
              </w:rPr>
              <w:fldChar w:fldCharType="end"/>
            </w:r>
          </w:hyperlink>
        </w:p>
        <w:p w14:paraId="74513E05" w14:textId="2A47040A"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778" w:history="1">
            <w:r w:rsidR="00CC5EB6" w:rsidRPr="00AB4494">
              <w:rPr>
                <w:rStyle w:val="Hyperlink"/>
                <w:noProof/>
              </w:rPr>
              <w:t>3.2.1</w:t>
            </w:r>
            <w:r w:rsidR="00CC5EB6">
              <w:rPr>
                <w:rFonts w:asciiTheme="minorHAnsi" w:eastAsiaTheme="minorEastAsia" w:hAnsiTheme="minorHAnsi"/>
                <w:noProof/>
                <w:spacing w:val="0"/>
                <w:lang w:eastAsia="en-GB"/>
              </w:rPr>
              <w:tab/>
            </w:r>
            <w:r w:rsidR="00CC5EB6" w:rsidRPr="00AB4494">
              <w:rPr>
                <w:rStyle w:val="Hyperlink"/>
                <w:noProof/>
              </w:rPr>
              <w:t>Look out for and report vulnerabilities in software you use</w:t>
            </w:r>
            <w:r w:rsidR="00CC5EB6">
              <w:rPr>
                <w:noProof/>
                <w:webHidden/>
              </w:rPr>
              <w:tab/>
            </w:r>
            <w:r w:rsidR="00CC5EB6">
              <w:rPr>
                <w:noProof/>
                <w:webHidden/>
              </w:rPr>
              <w:fldChar w:fldCharType="begin"/>
            </w:r>
            <w:r w:rsidR="00CC5EB6">
              <w:rPr>
                <w:noProof/>
                <w:webHidden/>
              </w:rPr>
              <w:instrText xml:space="preserve"> PAGEREF _Toc106720778 \h </w:instrText>
            </w:r>
            <w:r w:rsidR="00CC5EB6">
              <w:rPr>
                <w:noProof/>
                <w:webHidden/>
              </w:rPr>
            </w:r>
            <w:r w:rsidR="00CC5EB6">
              <w:rPr>
                <w:noProof/>
                <w:webHidden/>
              </w:rPr>
              <w:fldChar w:fldCharType="separate"/>
            </w:r>
            <w:r>
              <w:rPr>
                <w:noProof/>
                <w:webHidden/>
              </w:rPr>
              <w:t>11</w:t>
            </w:r>
            <w:r w:rsidR="00CC5EB6">
              <w:rPr>
                <w:noProof/>
                <w:webHidden/>
              </w:rPr>
              <w:fldChar w:fldCharType="end"/>
            </w:r>
          </w:hyperlink>
        </w:p>
        <w:p w14:paraId="6BC532AF" w14:textId="2B69D654"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779" w:history="1">
            <w:r w:rsidR="00CC5EB6" w:rsidRPr="00AB4494">
              <w:rPr>
                <w:rStyle w:val="Hyperlink"/>
                <w:noProof/>
              </w:rPr>
              <w:t>3.2.2</w:t>
            </w:r>
            <w:r w:rsidR="00CC5EB6">
              <w:rPr>
                <w:rFonts w:asciiTheme="minorHAnsi" w:eastAsiaTheme="minorEastAsia" w:hAnsiTheme="minorHAnsi"/>
                <w:noProof/>
                <w:spacing w:val="0"/>
                <w:lang w:eastAsia="en-GB"/>
              </w:rPr>
              <w:tab/>
            </w:r>
            <w:r w:rsidR="00CC5EB6" w:rsidRPr="00AB4494">
              <w:rPr>
                <w:rStyle w:val="Hyperlink"/>
                <w:noProof/>
              </w:rPr>
              <w:t>Respond when asked if an issue is 'In Scope'</w:t>
            </w:r>
            <w:r w:rsidR="00CC5EB6">
              <w:rPr>
                <w:noProof/>
                <w:webHidden/>
              </w:rPr>
              <w:tab/>
            </w:r>
            <w:r w:rsidR="00CC5EB6">
              <w:rPr>
                <w:noProof/>
                <w:webHidden/>
              </w:rPr>
              <w:fldChar w:fldCharType="begin"/>
            </w:r>
            <w:r w:rsidR="00CC5EB6">
              <w:rPr>
                <w:noProof/>
                <w:webHidden/>
              </w:rPr>
              <w:instrText xml:space="preserve"> PAGEREF _Toc106720779 \h </w:instrText>
            </w:r>
            <w:r w:rsidR="00CC5EB6">
              <w:rPr>
                <w:noProof/>
                <w:webHidden/>
              </w:rPr>
            </w:r>
            <w:r w:rsidR="00CC5EB6">
              <w:rPr>
                <w:noProof/>
                <w:webHidden/>
              </w:rPr>
              <w:fldChar w:fldCharType="separate"/>
            </w:r>
            <w:r>
              <w:rPr>
                <w:noProof/>
                <w:webHidden/>
              </w:rPr>
              <w:t>12</w:t>
            </w:r>
            <w:r w:rsidR="00CC5EB6">
              <w:rPr>
                <w:noProof/>
                <w:webHidden/>
              </w:rPr>
              <w:fldChar w:fldCharType="end"/>
            </w:r>
          </w:hyperlink>
        </w:p>
        <w:p w14:paraId="073660EF" w14:textId="1D515343"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780" w:history="1">
            <w:r w:rsidR="00CC5EB6" w:rsidRPr="00AB4494">
              <w:rPr>
                <w:rStyle w:val="Hyperlink"/>
                <w:noProof/>
              </w:rPr>
              <w:t>3.2.3</w:t>
            </w:r>
            <w:r w:rsidR="00CC5EB6">
              <w:rPr>
                <w:rFonts w:asciiTheme="minorHAnsi" w:eastAsiaTheme="minorEastAsia" w:hAnsiTheme="minorHAnsi"/>
                <w:noProof/>
                <w:spacing w:val="0"/>
                <w:lang w:eastAsia="en-GB"/>
              </w:rPr>
              <w:tab/>
            </w:r>
            <w:r w:rsidR="00CC5EB6" w:rsidRPr="00AB4494">
              <w:rPr>
                <w:rStyle w:val="Hyperlink"/>
                <w:noProof/>
              </w:rPr>
              <w:t>Volunteer for the iRAT if you have expertise</w:t>
            </w:r>
            <w:r w:rsidR="00CC5EB6">
              <w:rPr>
                <w:noProof/>
                <w:webHidden/>
              </w:rPr>
              <w:tab/>
            </w:r>
            <w:r w:rsidR="00CC5EB6">
              <w:rPr>
                <w:noProof/>
                <w:webHidden/>
              </w:rPr>
              <w:fldChar w:fldCharType="begin"/>
            </w:r>
            <w:r w:rsidR="00CC5EB6">
              <w:rPr>
                <w:noProof/>
                <w:webHidden/>
              </w:rPr>
              <w:instrText xml:space="preserve"> PAGEREF _Toc106720780 \h </w:instrText>
            </w:r>
            <w:r w:rsidR="00CC5EB6">
              <w:rPr>
                <w:noProof/>
                <w:webHidden/>
              </w:rPr>
            </w:r>
            <w:r w:rsidR="00CC5EB6">
              <w:rPr>
                <w:noProof/>
                <w:webHidden/>
              </w:rPr>
              <w:fldChar w:fldCharType="separate"/>
            </w:r>
            <w:r>
              <w:rPr>
                <w:noProof/>
                <w:webHidden/>
              </w:rPr>
              <w:t>12</w:t>
            </w:r>
            <w:r w:rsidR="00CC5EB6">
              <w:rPr>
                <w:noProof/>
                <w:webHidden/>
              </w:rPr>
              <w:fldChar w:fldCharType="end"/>
            </w:r>
          </w:hyperlink>
        </w:p>
        <w:p w14:paraId="4C315FF4" w14:textId="4E09EE42"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781" w:history="1">
            <w:r w:rsidR="00CC5EB6" w:rsidRPr="00AB4494">
              <w:rPr>
                <w:rStyle w:val="Hyperlink"/>
                <w:noProof/>
              </w:rPr>
              <w:t>3.3</w:t>
            </w:r>
            <w:r w:rsidR="00CC5EB6">
              <w:rPr>
                <w:rFonts w:asciiTheme="minorHAnsi" w:eastAsiaTheme="minorEastAsia" w:hAnsiTheme="minorHAnsi"/>
                <w:noProof/>
                <w:spacing w:val="0"/>
                <w:lang w:eastAsia="en-GB"/>
              </w:rPr>
              <w:tab/>
            </w:r>
            <w:r w:rsidR="00CC5EB6" w:rsidRPr="00AB4494">
              <w:rPr>
                <w:rStyle w:val="Hyperlink"/>
                <w:noProof/>
              </w:rPr>
              <w:t>Issue RAT or iRAT</w:t>
            </w:r>
            <w:r w:rsidR="00CC5EB6">
              <w:rPr>
                <w:noProof/>
                <w:webHidden/>
              </w:rPr>
              <w:tab/>
            </w:r>
            <w:r w:rsidR="00CC5EB6">
              <w:rPr>
                <w:noProof/>
                <w:webHidden/>
              </w:rPr>
              <w:fldChar w:fldCharType="begin"/>
            </w:r>
            <w:r w:rsidR="00CC5EB6">
              <w:rPr>
                <w:noProof/>
                <w:webHidden/>
              </w:rPr>
              <w:instrText xml:space="preserve"> PAGEREF _Toc106720781 \h </w:instrText>
            </w:r>
            <w:r w:rsidR="00CC5EB6">
              <w:rPr>
                <w:noProof/>
                <w:webHidden/>
              </w:rPr>
            </w:r>
            <w:r w:rsidR="00CC5EB6">
              <w:rPr>
                <w:noProof/>
                <w:webHidden/>
              </w:rPr>
              <w:fldChar w:fldCharType="separate"/>
            </w:r>
            <w:r>
              <w:rPr>
                <w:noProof/>
                <w:webHidden/>
              </w:rPr>
              <w:t>12</w:t>
            </w:r>
            <w:r w:rsidR="00CC5EB6">
              <w:rPr>
                <w:noProof/>
                <w:webHidden/>
              </w:rPr>
              <w:fldChar w:fldCharType="end"/>
            </w:r>
          </w:hyperlink>
        </w:p>
        <w:p w14:paraId="1D3AF726" w14:textId="7F1E492C"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782" w:history="1">
            <w:r w:rsidR="00CC5EB6" w:rsidRPr="00AB4494">
              <w:rPr>
                <w:rStyle w:val="Hyperlink"/>
                <w:noProof/>
              </w:rPr>
              <w:t>3.4</w:t>
            </w:r>
            <w:r w:rsidR="00CC5EB6">
              <w:rPr>
                <w:rFonts w:asciiTheme="minorHAnsi" w:eastAsiaTheme="minorEastAsia" w:hAnsiTheme="minorHAnsi"/>
                <w:noProof/>
                <w:spacing w:val="0"/>
                <w:lang w:eastAsia="en-GB"/>
              </w:rPr>
              <w:tab/>
            </w:r>
            <w:r w:rsidR="00CC5EB6" w:rsidRPr="00AB4494">
              <w:rPr>
                <w:rStyle w:val="Hyperlink"/>
                <w:noProof/>
              </w:rPr>
              <w:t>EGI CSIRT</w:t>
            </w:r>
            <w:r w:rsidR="00CC5EB6">
              <w:rPr>
                <w:noProof/>
                <w:webHidden/>
              </w:rPr>
              <w:tab/>
            </w:r>
            <w:r w:rsidR="00CC5EB6">
              <w:rPr>
                <w:noProof/>
                <w:webHidden/>
              </w:rPr>
              <w:fldChar w:fldCharType="begin"/>
            </w:r>
            <w:r w:rsidR="00CC5EB6">
              <w:rPr>
                <w:noProof/>
                <w:webHidden/>
              </w:rPr>
              <w:instrText xml:space="preserve"> PAGEREF _Toc106720782 \h </w:instrText>
            </w:r>
            <w:r w:rsidR="00CC5EB6">
              <w:rPr>
                <w:noProof/>
                <w:webHidden/>
              </w:rPr>
            </w:r>
            <w:r w:rsidR="00CC5EB6">
              <w:rPr>
                <w:noProof/>
                <w:webHidden/>
              </w:rPr>
              <w:fldChar w:fldCharType="separate"/>
            </w:r>
            <w:r>
              <w:rPr>
                <w:noProof/>
                <w:webHidden/>
              </w:rPr>
              <w:t>12</w:t>
            </w:r>
            <w:r w:rsidR="00CC5EB6">
              <w:rPr>
                <w:noProof/>
                <w:webHidden/>
              </w:rPr>
              <w:fldChar w:fldCharType="end"/>
            </w:r>
          </w:hyperlink>
        </w:p>
        <w:p w14:paraId="7A2828AB" w14:textId="7A54D8DB" w:rsidR="00CC5EB6" w:rsidRDefault="004D1282">
          <w:pPr>
            <w:pStyle w:val="TOC1"/>
            <w:tabs>
              <w:tab w:val="left" w:pos="400"/>
              <w:tab w:val="right" w:leader="dot" w:pos="9016"/>
            </w:tabs>
            <w:rPr>
              <w:rFonts w:asciiTheme="minorHAnsi" w:eastAsiaTheme="minorEastAsia" w:hAnsiTheme="minorHAnsi"/>
              <w:noProof/>
              <w:spacing w:val="0"/>
              <w:lang w:eastAsia="en-GB"/>
            </w:rPr>
          </w:pPr>
          <w:hyperlink w:anchor="_Toc106720783" w:history="1">
            <w:r w:rsidR="00CC5EB6" w:rsidRPr="00AB4494">
              <w:rPr>
                <w:rStyle w:val="Hyperlink"/>
                <w:noProof/>
              </w:rPr>
              <w:t>4</w:t>
            </w:r>
            <w:r w:rsidR="00CC5EB6">
              <w:rPr>
                <w:rFonts w:asciiTheme="minorHAnsi" w:eastAsiaTheme="minorEastAsia" w:hAnsiTheme="minorHAnsi"/>
                <w:noProof/>
                <w:spacing w:val="0"/>
                <w:lang w:eastAsia="en-GB"/>
              </w:rPr>
              <w:tab/>
            </w:r>
            <w:r w:rsidR="00CC5EB6" w:rsidRPr="00AB4494">
              <w:rPr>
                <w:rStyle w:val="Hyperlink"/>
                <w:noProof/>
              </w:rPr>
              <w:t>Software Vulnerability Handling Procedure</w:t>
            </w:r>
            <w:r w:rsidR="00CC5EB6">
              <w:rPr>
                <w:noProof/>
                <w:webHidden/>
              </w:rPr>
              <w:tab/>
            </w:r>
            <w:r w:rsidR="00CC5EB6">
              <w:rPr>
                <w:noProof/>
                <w:webHidden/>
              </w:rPr>
              <w:fldChar w:fldCharType="begin"/>
            </w:r>
            <w:r w:rsidR="00CC5EB6">
              <w:rPr>
                <w:noProof/>
                <w:webHidden/>
              </w:rPr>
              <w:instrText xml:space="preserve"> PAGEREF _Toc106720783 \h </w:instrText>
            </w:r>
            <w:r w:rsidR="00CC5EB6">
              <w:rPr>
                <w:noProof/>
                <w:webHidden/>
              </w:rPr>
            </w:r>
            <w:r w:rsidR="00CC5EB6">
              <w:rPr>
                <w:noProof/>
                <w:webHidden/>
              </w:rPr>
              <w:fldChar w:fldCharType="separate"/>
            </w:r>
            <w:r>
              <w:rPr>
                <w:noProof/>
                <w:webHidden/>
              </w:rPr>
              <w:t>13</w:t>
            </w:r>
            <w:r w:rsidR="00CC5EB6">
              <w:rPr>
                <w:noProof/>
                <w:webHidden/>
              </w:rPr>
              <w:fldChar w:fldCharType="end"/>
            </w:r>
          </w:hyperlink>
        </w:p>
        <w:p w14:paraId="71AD2D57" w14:textId="1E2D038F"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784" w:history="1">
            <w:r w:rsidR="00CC5EB6" w:rsidRPr="00AB4494">
              <w:rPr>
                <w:rStyle w:val="Hyperlink"/>
                <w:noProof/>
              </w:rPr>
              <w:t>4.1</w:t>
            </w:r>
            <w:r w:rsidR="00CC5EB6">
              <w:rPr>
                <w:rFonts w:asciiTheme="minorHAnsi" w:eastAsiaTheme="minorEastAsia" w:hAnsiTheme="minorHAnsi"/>
                <w:noProof/>
                <w:spacing w:val="0"/>
                <w:lang w:eastAsia="en-GB"/>
              </w:rPr>
              <w:tab/>
            </w:r>
            <w:r w:rsidR="00CC5EB6" w:rsidRPr="00AB4494">
              <w:rPr>
                <w:rStyle w:val="Hyperlink"/>
                <w:noProof/>
              </w:rPr>
              <w:t>Determine whether it is a software vulnerability</w:t>
            </w:r>
            <w:r w:rsidR="00CC5EB6">
              <w:rPr>
                <w:noProof/>
                <w:webHidden/>
              </w:rPr>
              <w:tab/>
            </w:r>
            <w:r w:rsidR="00CC5EB6">
              <w:rPr>
                <w:noProof/>
                <w:webHidden/>
              </w:rPr>
              <w:fldChar w:fldCharType="begin"/>
            </w:r>
            <w:r w:rsidR="00CC5EB6">
              <w:rPr>
                <w:noProof/>
                <w:webHidden/>
              </w:rPr>
              <w:instrText xml:space="preserve"> PAGEREF _Toc106720784 \h </w:instrText>
            </w:r>
            <w:r w:rsidR="00CC5EB6">
              <w:rPr>
                <w:noProof/>
                <w:webHidden/>
              </w:rPr>
            </w:r>
            <w:r w:rsidR="00CC5EB6">
              <w:rPr>
                <w:noProof/>
                <w:webHidden/>
              </w:rPr>
              <w:fldChar w:fldCharType="separate"/>
            </w:r>
            <w:r>
              <w:rPr>
                <w:noProof/>
                <w:webHidden/>
              </w:rPr>
              <w:t>13</w:t>
            </w:r>
            <w:r w:rsidR="00CC5EB6">
              <w:rPr>
                <w:noProof/>
                <w:webHidden/>
              </w:rPr>
              <w:fldChar w:fldCharType="end"/>
            </w:r>
          </w:hyperlink>
        </w:p>
        <w:p w14:paraId="1BB16150" w14:textId="34A374FB"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785" w:history="1">
            <w:r w:rsidR="00CC5EB6" w:rsidRPr="00AB4494">
              <w:rPr>
                <w:rStyle w:val="Hyperlink"/>
                <w:noProof/>
              </w:rPr>
              <w:t>4.2</w:t>
            </w:r>
            <w:r w:rsidR="00CC5EB6">
              <w:rPr>
                <w:rFonts w:asciiTheme="minorHAnsi" w:eastAsiaTheme="minorEastAsia" w:hAnsiTheme="minorHAnsi"/>
                <w:noProof/>
                <w:spacing w:val="0"/>
                <w:lang w:eastAsia="en-GB"/>
              </w:rPr>
              <w:tab/>
            </w:r>
            <w:r w:rsidR="00CC5EB6" w:rsidRPr="00AB4494">
              <w:rPr>
                <w:rStyle w:val="Hyperlink"/>
                <w:noProof/>
              </w:rPr>
              <w:t>Is the vulnerability publicly announced and not obviously out of scope?</w:t>
            </w:r>
            <w:r w:rsidR="00CC5EB6">
              <w:rPr>
                <w:noProof/>
                <w:webHidden/>
              </w:rPr>
              <w:tab/>
            </w:r>
            <w:r w:rsidR="00CC5EB6">
              <w:rPr>
                <w:noProof/>
                <w:webHidden/>
              </w:rPr>
              <w:fldChar w:fldCharType="begin"/>
            </w:r>
            <w:r w:rsidR="00CC5EB6">
              <w:rPr>
                <w:noProof/>
                <w:webHidden/>
              </w:rPr>
              <w:instrText xml:space="preserve"> PAGEREF _Toc106720785 \h </w:instrText>
            </w:r>
            <w:r w:rsidR="00CC5EB6">
              <w:rPr>
                <w:noProof/>
                <w:webHidden/>
              </w:rPr>
            </w:r>
            <w:r w:rsidR="00CC5EB6">
              <w:rPr>
                <w:noProof/>
                <w:webHidden/>
              </w:rPr>
              <w:fldChar w:fldCharType="separate"/>
            </w:r>
            <w:r>
              <w:rPr>
                <w:noProof/>
                <w:webHidden/>
              </w:rPr>
              <w:t>13</w:t>
            </w:r>
            <w:r w:rsidR="00CC5EB6">
              <w:rPr>
                <w:noProof/>
                <w:webHidden/>
              </w:rPr>
              <w:fldChar w:fldCharType="end"/>
            </w:r>
          </w:hyperlink>
        </w:p>
        <w:p w14:paraId="7EEEF387" w14:textId="063AF00A"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786" w:history="1">
            <w:r w:rsidR="00CC5EB6" w:rsidRPr="00AB4494">
              <w:rPr>
                <w:rStyle w:val="Hyperlink"/>
                <w:noProof/>
              </w:rPr>
              <w:t>4.2.1</w:t>
            </w:r>
            <w:r w:rsidR="00CC5EB6">
              <w:rPr>
                <w:rFonts w:asciiTheme="minorHAnsi" w:eastAsiaTheme="minorEastAsia" w:hAnsiTheme="minorHAnsi"/>
                <w:noProof/>
                <w:spacing w:val="0"/>
                <w:lang w:eastAsia="en-GB"/>
              </w:rPr>
              <w:tab/>
            </w:r>
            <w:r w:rsidR="00CC5EB6" w:rsidRPr="00AB4494">
              <w:rPr>
                <w:rStyle w:val="Hyperlink"/>
                <w:noProof/>
              </w:rPr>
              <w:t>Initial request to SVG RAT and DEG</w:t>
            </w:r>
            <w:r w:rsidR="00CC5EB6">
              <w:rPr>
                <w:noProof/>
                <w:webHidden/>
              </w:rPr>
              <w:tab/>
            </w:r>
            <w:r w:rsidR="00CC5EB6">
              <w:rPr>
                <w:noProof/>
                <w:webHidden/>
              </w:rPr>
              <w:fldChar w:fldCharType="begin"/>
            </w:r>
            <w:r w:rsidR="00CC5EB6">
              <w:rPr>
                <w:noProof/>
                <w:webHidden/>
              </w:rPr>
              <w:instrText xml:space="preserve"> PAGEREF _Toc106720786 \h </w:instrText>
            </w:r>
            <w:r w:rsidR="00CC5EB6">
              <w:rPr>
                <w:noProof/>
                <w:webHidden/>
              </w:rPr>
            </w:r>
            <w:r w:rsidR="00CC5EB6">
              <w:rPr>
                <w:noProof/>
                <w:webHidden/>
              </w:rPr>
              <w:fldChar w:fldCharType="separate"/>
            </w:r>
            <w:r>
              <w:rPr>
                <w:noProof/>
                <w:webHidden/>
              </w:rPr>
              <w:t>13</w:t>
            </w:r>
            <w:r w:rsidR="00CC5EB6">
              <w:rPr>
                <w:noProof/>
                <w:webHidden/>
              </w:rPr>
              <w:fldChar w:fldCharType="end"/>
            </w:r>
          </w:hyperlink>
        </w:p>
        <w:p w14:paraId="30018E76" w14:textId="000E9432"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787" w:history="1">
            <w:r w:rsidR="00CC5EB6" w:rsidRPr="00AB4494">
              <w:rPr>
                <w:rStyle w:val="Hyperlink"/>
                <w:noProof/>
              </w:rPr>
              <w:t>4.2.2</w:t>
            </w:r>
            <w:r w:rsidR="00CC5EB6">
              <w:rPr>
                <w:rFonts w:asciiTheme="minorHAnsi" w:eastAsiaTheme="minorEastAsia" w:hAnsiTheme="minorHAnsi"/>
                <w:noProof/>
                <w:spacing w:val="0"/>
                <w:lang w:eastAsia="en-GB"/>
              </w:rPr>
              <w:tab/>
            </w:r>
            <w:r w:rsidR="00CC5EB6" w:rsidRPr="00AB4494">
              <w:rPr>
                <w:rStyle w:val="Hyperlink"/>
                <w:noProof/>
              </w:rPr>
              <w:t>Acknowledge and communicate with reporter</w:t>
            </w:r>
            <w:r w:rsidR="00CC5EB6">
              <w:rPr>
                <w:noProof/>
                <w:webHidden/>
              </w:rPr>
              <w:tab/>
            </w:r>
            <w:r w:rsidR="00CC5EB6">
              <w:rPr>
                <w:noProof/>
                <w:webHidden/>
              </w:rPr>
              <w:fldChar w:fldCharType="begin"/>
            </w:r>
            <w:r w:rsidR="00CC5EB6">
              <w:rPr>
                <w:noProof/>
                <w:webHidden/>
              </w:rPr>
              <w:instrText xml:space="preserve"> PAGEREF _Toc106720787 \h </w:instrText>
            </w:r>
            <w:r w:rsidR="00CC5EB6">
              <w:rPr>
                <w:noProof/>
                <w:webHidden/>
              </w:rPr>
            </w:r>
            <w:r w:rsidR="00CC5EB6">
              <w:rPr>
                <w:noProof/>
                <w:webHidden/>
              </w:rPr>
              <w:fldChar w:fldCharType="separate"/>
            </w:r>
            <w:r>
              <w:rPr>
                <w:noProof/>
                <w:webHidden/>
              </w:rPr>
              <w:t>14</w:t>
            </w:r>
            <w:r w:rsidR="00CC5EB6">
              <w:rPr>
                <w:noProof/>
                <w:webHidden/>
              </w:rPr>
              <w:fldChar w:fldCharType="end"/>
            </w:r>
          </w:hyperlink>
        </w:p>
        <w:p w14:paraId="46C307A1" w14:textId="2BB6A368"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788" w:history="1">
            <w:r w:rsidR="00CC5EB6" w:rsidRPr="00AB4494">
              <w:rPr>
                <w:rStyle w:val="Hyperlink"/>
                <w:noProof/>
              </w:rPr>
              <w:t>4.2.3</w:t>
            </w:r>
            <w:r w:rsidR="00CC5EB6">
              <w:rPr>
                <w:rFonts w:asciiTheme="minorHAnsi" w:eastAsiaTheme="minorEastAsia" w:hAnsiTheme="minorHAnsi"/>
                <w:noProof/>
                <w:spacing w:val="0"/>
                <w:lang w:eastAsia="en-GB"/>
              </w:rPr>
              <w:tab/>
            </w:r>
            <w:r w:rsidR="00CC5EB6" w:rsidRPr="00AB4494">
              <w:rPr>
                <w:rStyle w:val="Hyperlink"/>
                <w:noProof/>
              </w:rPr>
              <w:t>In parallel, draft advisory</w:t>
            </w:r>
            <w:r w:rsidR="00CC5EB6">
              <w:rPr>
                <w:noProof/>
                <w:webHidden/>
              </w:rPr>
              <w:tab/>
            </w:r>
            <w:r w:rsidR="00CC5EB6">
              <w:rPr>
                <w:noProof/>
                <w:webHidden/>
              </w:rPr>
              <w:fldChar w:fldCharType="begin"/>
            </w:r>
            <w:r w:rsidR="00CC5EB6">
              <w:rPr>
                <w:noProof/>
                <w:webHidden/>
              </w:rPr>
              <w:instrText xml:space="preserve"> PAGEREF _Toc106720788 \h </w:instrText>
            </w:r>
            <w:r w:rsidR="00CC5EB6">
              <w:rPr>
                <w:noProof/>
                <w:webHidden/>
              </w:rPr>
            </w:r>
            <w:r w:rsidR="00CC5EB6">
              <w:rPr>
                <w:noProof/>
                <w:webHidden/>
              </w:rPr>
              <w:fldChar w:fldCharType="separate"/>
            </w:r>
            <w:r>
              <w:rPr>
                <w:noProof/>
                <w:webHidden/>
              </w:rPr>
              <w:t>14</w:t>
            </w:r>
            <w:r w:rsidR="00CC5EB6">
              <w:rPr>
                <w:noProof/>
                <w:webHidden/>
              </w:rPr>
              <w:fldChar w:fldCharType="end"/>
            </w:r>
          </w:hyperlink>
        </w:p>
        <w:p w14:paraId="43087F42" w14:textId="729334B9"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789" w:history="1">
            <w:r w:rsidR="00CC5EB6" w:rsidRPr="00AB4494">
              <w:rPr>
                <w:rStyle w:val="Hyperlink"/>
                <w:noProof/>
              </w:rPr>
              <w:t>4.2.4</w:t>
            </w:r>
            <w:r w:rsidR="00CC5EB6">
              <w:rPr>
                <w:rFonts w:asciiTheme="minorHAnsi" w:eastAsiaTheme="minorEastAsia" w:hAnsiTheme="minorHAnsi"/>
                <w:noProof/>
                <w:spacing w:val="0"/>
                <w:lang w:eastAsia="en-GB"/>
              </w:rPr>
              <w:tab/>
            </w:r>
            <w:r w:rsidR="00CC5EB6" w:rsidRPr="00AB4494">
              <w:rPr>
                <w:rStyle w:val="Hyperlink"/>
                <w:noProof/>
              </w:rPr>
              <w:t>Update advisory if necessary, according to the responses</w:t>
            </w:r>
            <w:r w:rsidR="00CC5EB6">
              <w:rPr>
                <w:noProof/>
                <w:webHidden/>
              </w:rPr>
              <w:tab/>
            </w:r>
            <w:r w:rsidR="00CC5EB6">
              <w:rPr>
                <w:noProof/>
                <w:webHidden/>
              </w:rPr>
              <w:fldChar w:fldCharType="begin"/>
            </w:r>
            <w:r w:rsidR="00CC5EB6">
              <w:rPr>
                <w:noProof/>
                <w:webHidden/>
              </w:rPr>
              <w:instrText xml:space="preserve"> PAGEREF _Toc106720789 \h </w:instrText>
            </w:r>
            <w:r w:rsidR="00CC5EB6">
              <w:rPr>
                <w:noProof/>
                <w:webHidden/>
              </w:rPr>
            </w:r>
            <w:r w:rsidR="00CC5EB6">
              <w:rPr>
                <w:noProof/>
                <w:webHidden/>
              </w:rPr>
              <w:fldChar w:fldCharType="separate"/>
            </w:r>
            <w:r>
              <w:rPr>
                <w:noProof/>
                <w:webHidden/>
              </w:rPr>
              <w:t>14</w:t>
            </w:r>
            <w:r w:rsidR="00CC5EB6">
              <w:rPr>
                <w:noProof/>
                <w:webHidden/>
              </w:rPr>
              <w:fldChar w:fldCharType="end"/>
            </w:r>
          </w:hyperlink>
        </w:p>
        <w:p w14:paraId="3806E3AA" w14:textId="73B192C0"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790" w:history="1">
            <w:r w:rsidR="00CC5EB6" w:rsidRPr="00AB4494">
              <w:rPr>
                <w:rStyle w:val="Hyperlink"/>
                <w:noProof/>
              </w:rPr>
              <w:t>4.2.5</w:t>
            </w:r>
            <w:r w:rsidR="00CC5EB6">
              <w:rPr>
                <w:rFonts w:asciiTheme="minorHAnsi" w:eastAsiaTheme="minorEastAsia" w:hAnsiTheme="minorHAnsi"/>
                <w:noProof/>
                <w:spacing w:val="0"/>
                <w:lang w:eastAsia="en-GB"/>
              </w:rPr>
              <w:tab/>
            </w:r>
            <w:r w:rsidR="00CC5EB6" w:rsidRPr="00AB4494">
              <w:rPr>
                <w:rStyle w:val="Hyperlink"/>
                <w:noProof/>
              </w:rPr>
              <w:t>Decide whether to send advisory with information available</w:t>
            </w:r>
            <w:r w:rsidR="00CC5EB6">
              <w:rPr>
                <w:noProof/>
                <w:webHidden/>
              </w:rPr>
              <w:tab/>
            </w:r>
            <w:r w:rsidR="00CC5EB6">
              <w:rPr>
                <w:noProof/>
                <w:webHidden/>
              </w:rPr>
              <w:fldChar w:fldCharType="begin"/>
            </w:r>
            <w:r w:rsidR="00CC5EB6">
              <w:rPr>
                <w:noProof/>
                <w:webHidden/>
              </w:rPr>
              <w:instrText xml:space="preserve"> PAGEREF _Toc106720790 \h </w:instrText>
            </w:r>
            <w:r w:rsidR="00CC5EB6">
              <w:rPr>
                <w:noProof/>
                <w:webHidden/>
              </w:rPr>
            </w:r>
            <w:r w:rsidR="00CC5EB6">
              <w:rPr>
                <w:noProof/>
                <w:webHidden/>
              </w:rPr>
              <w:fldChar w:fldCharType="separate"/>
            </w:r>
            <w:r>
              <w:rPr>
                <w:noProof/>
                <w:webHidden/>
              </w:rPr>
              <w:t>14</w:t>
            </w:r>
            <w:r w:rsidR="00CC5EB6">
              <w:rPr>
                <w:noProof/>
                <w:webHidden/>
              </w:rPr>
              <w:fldChar w:fldCharType="end"/>
            </w:r>
          </w:hyperlink>
        </w:p>
        <w:p w14:paraId="7B58BEAE" w14:textId="0847C72F"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791" w:history="1">
            <w:r w:rsidR="00CC5EB6" w:rsidRPr="00AB4494">
              <w:rPr>
                <w:rStyle w:val="Hyperlink"/>
                <w:noProof/>
              </w:rPr>
              <w:t>4.2.6</w:t>
            </w:r>
            <w:r w:rsidR="00CC5EB6">
              <w:rPr>
                <w:rFonts w:asciiTheme="minorHAnsi" w:eastAsiaTheme="minorEastAsia" w:hAnsiTheme="minorHAnsi"/>
                <w:noProof/>
                <w:spacing w:val="0"/>
                <w:lang w:eastAsia="en-GB"/>
              </w:rPr>
              <w:tab/>
            </w:r>
            <w:r w:rsidR="00CC5EB6" w:rsidRPr="00AB4494">
              <w:rPr>
                <w:rStyle w:val="Hyperlink"/>
                <w:noProof/>
              </w:rPr>
              <w:t>Is detailed investigation necessary?</w:t>
            </w:r>
            <w:r w:rsidR="00CC5EB6">
              <w:rPr>
                <w:noProof/>
                <w:webHidden/>
              </w:rPr>
              <w:tab/>
            </w:r>
            <w:r w:rsidR="00CC5EB6">
              <w:rPr>
                <w:noProof/>
                <w:webHidden/>
              </w:rPr>
              <w:fldChar w:fldCharType="begin"/>
            </w:r>
            <w:r w:rsidR="00CC5EB6">
              <w:rPr>
                <w:noProof/>
                <w:webHidden/>
              </w:rPr>
              <w:instrText xml:space="preserve"> PAGEREF _Toc106720791 \h </w:instrText>
            </w:r>
            <w:r w:rsidR="00CC5EB6">
              <w:rPr>
                <w:noProof/>
                <w:webHidden/>
              </w:rPr>
            </w:r>
            <w:r w:rsidR="00CC5EB6">
              <w:rPr>
                <w:noProof/>
                <w:webHidden/>
              </w:rPr>
              <w:fldChar w:fldCharType="separate"/>
            </w:r>
            <w:r>
              <w:rPr>
                <w:noProof/>
                <w:webHidden/>
              </w:rPr>
              <w:t>14</w:t>
            </w:r>
            <w:r w:rsidR="00CC5EB6">
              <w:rPr>
                <w:noProof/>
                <w:webHidden/>
              </w:rPr>
              <w:fldChar w:fldCharType="end"/>
            </w:r>
          </w:hyperlink>
        </w:p>
        <w:p w14:paraId="169815D2" w14:textId="572FB33D"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792" w:history="1">
            <w:r w:rsidR="00CC5EB6" w:rsidRPr="00AB4494">
              <w:rPr>
                <w:rStyle w:val="Hyperlink"/>
                <w:noProof/>
              </w:rPr>
              <w:t>4.3</w:t>
            </w:r>
            <w:r w:rsidR="00CC5EB6">
              <w:rPr>
                <w:rFonts w:asciiTheme="minorHAnsi" w:eastAsiaTheme="minorEastAsia" w:hAnsiTheme="minorHAnsi"/>
                <w:noProof/>
                <w:spacing w:val="0"/>
                <w:lang w:eastAsia="en-GB"/>
              </w:rPr>
              <w:tab/>
            </w:r>
            <w:r w:rsidR="00CC5EB6" w:rsidRPr="00AB4494">
              <w:rPr>
                <w:rStyle w:val="Hyperlink"/>
                <w:noProof/>
              </w:rPr>
              <w:t>Ensure the software provider is aware of the vulnerability</w:t>
            </w:r>
            <w:r w:rsidR="00CC5EB6">
              <w:rPr>
                <w:noProof/>
                <w:webHidden/>
              </w:rPr>
              <w:tab/>
            </w:r>
            <w:r w:rsidR="00CC5EB6">
              <w:rPr>
                <w:noProof/>
                <w:webHidden/>
              </w:rPr>
              <w:fldChar w:fldCharType="begin"/>
            </w:r>
            <w:r w:rsidR="00CC5EB6">
              <w:rPr>
                <w:noProof/>
                <w:webHidden/>
              </w:rPr>
              <w:instrText xml:space="preserve"> PAGEREF _Toc106720792 \h </w:instrText>
            </w:r>
            <w:r w:rsidR="00CC5EB6">
              <w:rPr>
                <w:noProof/>
                <w:webHidden/>
              </w:rPr>
            </w:r>
            <w:r w:rsidR="00CC5EB6">
              <w:rPr>
                <w:noProof/>
                <w:webHidden/>
              </w:rPr>
              <w:fldChar w:fldCharType="separate"/>
            </w:r>
            <w:r>
              <w:rPr>
                <w:noProof/>
                <w:webHidden/>
              </w:rPr>
              <w:t>14</w:t>
            </w:r>
            <w:r w:rsidR="00CC5EB6">
              <w:rPr>
                <w:noProof/>
                <w:webHidden/>
              </w:rPr>
              <w:fldChar w:fldCharType="end"/>
            </w:r>
          </w:hyperlink>
        </w:p>
        <w:p w14:paraId="6389CF76" w14:textId="6F0ADAA7"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793" w:history="1">
            <w:r w:rsidR="00CC5EB6" w:rsidRPr="00AB4494">
              <w:rPr>
                <w:rStyle w:val="Hyperlink"/>
                <w:noProof/>
              </w:rPr>
              <w:t>4.4</w:t>
            </w:r>
            <w:r w:rsidR="00CC5EB6">
              <w:rPr>
                <w:rFonts w:asciiTheme="minorHAnsi" w:eastAsiaTheme="minorEastAsia" w:hAnsiTheme="minorHAnsi"/>
                <w:noProof/>
                <w:spacing w:val="0"/>
                <w:lang w:eastAsia="en-GB"/>
              </w:rPr>
              <w:tab/>
            </w:r>
            <w:r w:rsidR="00CC5EB6" w:rsidRPr="00AB4494">
              <w:rPr>
                <w:rStyle w:val="Hyperlink"/>
                <w:noProof/>
              </w:rPr>
              <w:t>If it is a software vulnerability, determine scope</w:t>
            </w:r>
            <w:r w:rsidR="00CC5EB6">
              <w:rPr>
                <w:noProof/>
                <w:webHidden/>
              </w:rPr>
              <w:tab/>
            </w:r>
            <w:r w:rsidR="00CC5EB6">
              <w:rPr>
                <w:noProof/>
                <w:webHidden/>
              </w:rPr>
              <w:fldChar w:fldCharType="begin"/>
            </w:r>
            <w:r w:rsidR="00CC5EB6">
              <w:rPr>
                <w:noProof/>
                <w:webHidden/>
              </w:rPr>
              <w:instrText xml:space="preserve"> PAGEREF _Toc106720793 \h </w:instrText>
            </w:r>
            <w:r w:rsidR="00CC5EB6">
              <w:rPr>
                <w:noProof/>
                <w:webHidden/>
              </w:rPr>
            </w:r>
            <w:r w:rsidR="00CC5EB6">
              <w:rPr>
                <w:noProof/>
                <w:webHidden/>
              </w:rPr>
              <w:fldChar w:fldCharType="separate"/>
            </w:r>
            <w:r>
              <w:rPr>
                <w:noProof/>
                <w:webHidden/>
              </w:rPr>
              <w:t>15</w:t>
            </w:r>
            <w:r w:rsidR="00CC5EB6">
              <w:rPr>
                <w:noProof/>
                <w:webHidden/>
              </w:rPr>
              <w:fldChar w:fldCharType="end"/>
            </w:r>
          </w:hyperlink>
        </w:p>
        <w:p w14:paraId="38E8C838" w14:textId="717CC13E"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794" w:history="1">
            <w:r w:rsidR="00CC5EB6" w:rsidRPr="00AB4494">
              <w:rPr>
                <w:rStyle w:val="Hyperlink"/>
                <w:noProof/>
              </w:rPr>
              <w:t>4.5</w:t>
            </w:r>
            <w:r w:rsidR="00CC5EB6">
              <w:rPr>
                <w:rFonts w:asciiTheme="minorHAnsi" w:eastAsiaTheme="minorEastAsia" w:hAnsiTheme="minorHAnsi"/>
                <w:noProof/>
                <w:spacing w:val="0"/>
                <w:lang w:eastAsia="en-GB"/>
              </w:rPr>
              <w:tab/>
            </w:r>
            <w:r w:rsidR="00CC5EB6" w:rsidRPr="00AB4494">
              <w:rPr>
                <w:rStyle w:val="Hyperlink"/>
                <w:noProof/>
              </w:rPr>
              <w:t>Form the iRAT</w:t>
            </w:r>
            <w:r w:rsidR="00CC5EB6">
              <w:rPr>
                <w:noProof/>
                <w:webHidden/>
              </w:rPr>
              <w:tab/>
            </w:r>
            <w:r w:rsidR="00CC5EB6">
              <w:rPr>
                <w:noProof/>
                <w:webHidden/>
              </w:rPr>
              <w:fldChar w:fldCharType="begin"/>
            </w:r>
            <w:r w:rsidR="00CC5EB6">
              <w:rPr>
                <w:noProof/>
                <w:webHidden/>
              </w:rPr>
              <w:instrText xml:space="preserve"> PAGEREF _Toc106720794 \h </w:instrText>
            </w:r>
            <w:r w:rsidR="00CC5EB6">
              <w:rPr>
                <w:noProof/>
                <w:webHidden/>
              </w:rPr>
            </w:r>
            <w:r w:rsidR="00CC5EB6">
              <w:rPr>
                <w:noProof/>
                <w:webHidden/>
              </w:rPr>
              <w:fldChar w:fldCharType="separate"/>
            </w:r>
            <w:r>
              <w:rPr>
                <w:noProof/>
                <w:webHidden/>
              </w:rPr>
              <w:t>15</w:t>
            </w:r>
            <w:r w:rsidR="00CC5EB6">
              <w:rPr>
                <w:noProof/>
                <w:webHidden/>
              </w:rPr>
              <w:fldChar w:fldCharType="end"/>
            </w:r>
          </w:hyperlink>
        </w:p>
        <w:p w14:paraId="5555EAD4" w14:textId="7663343E"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795" w:history="1">
            <w:r w:rsidR="00CC5EB6" w:rsidRPr="00AB4494">
              <w:rPr>
                <w:rStyle w:val="Hyperlink"/>
                <w:noProof/>
              </w:rPr>
              <w:t>4.5.1</w:t>
            </w:r>
            <w:r w:rsidR="00CC5EB6">
              <w:rPr>
                <w:rFonts w:asciiTheme="minorHAnsi" w:eastAsiaTheme="minorEastAsia" w:hAnsiTheme="minorHAnsi"/>
                <w:noProof/>
                <w:spacing w:val="0"/>
                <w:lang w:eastAsia="en-GB"/>
              </w:rPr>
              <w:tab/>
            </w:r>
            <w:r w:rsidR="00CC5EB6" w:rsidRPr="00AB4494">
              <w:rPr>
                <w:rStyle w:val="Hyperlink"/>
                <w:noProof/>
              </w:rPr>
              <w:t>Who is in the iRAT?</w:t>
            </w:r>
            <w:r w:rsidR="00CC5EB6">
              <w:rPr>
                <w:noProof/>
                <w:webHidden/>
              </w:rPr>
              <w:tab/>
            </w:r>
            <w:r w:rsidR="00CC5EB6">
              <w:rPr>
                <w:noProof/>
                <w:webHidden/>
              </w:rPr>
              <w:fldChar w:fldCharType="begin"/>
            </w:r>
            <w:r w:rsidR="00CC5EB6">
              <w:rPr>
                <w:noProof/>
                <w:webHidden/>
              </w:rPr>
              <w:instrText xml:space="preserve"> PAGEREF _Toc106720795 \h </w:instrText>
            </w:r>
            <w:r w:rsidR="00CC5EB6">
              <w:rPr>
                <w:noProof/>
                <w:webHidden/>
              </w:rPr>
            </w:r>
            <w:r w:rsidR="00CC5EB6">
              <w:rPr>
                <w:noProof/>
                <w:webHidden/>
              </w:rPr>
              <w:fldChar w:fldCharType="separate"/>
            </w:r>
            <w:r>
              <w:rPr>
                <w:noProof/>
                <w:webHidden/>
              </w:rPr>
              <w:t>15</w:t>
            </w:r>
            <w:r w:rsidR="00CC5EB6">
              <w:rPr>
                <w:noProof/>
                <w:webHidden/>
              </w:rPr>
              <w:fldChar w:fldCharType="end"/>
            </w:r>
          </w:hyperlink>
        </w:p>
        <w:p w14:paraId="5C1EA2BA" w14:textId="3C2122F0"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796" w:history="1">
            <w:r w:rsidR="00CC5EB6" w:rsidRPr="00AB4494">
              <w:rPr>
                <w:rStyle w:val="Hyperlink"/>
                <w:noProof/>
              </w:rPr>
              <w:t>4.5.2</w:t>
            </w:r>
            <w:r w:rsidR="00CC5EB6">
              <w:rPr>
                <w:rFonts w:asciiTheme="minorHAnsi" w:eastAsiaTheme="minorEastAsia" w:hAnsiTheme="minorHAnsi"/>
                <w:noProof/>
                <w:spacing w:val="0"/>
                <w:lang w:eastAsia="en-GB"/>
              </w:rPr>
              <w:tab/>
            </w:r>
            <w:r w:rsidR="00CC5EB6" w:rsidRPr="00AB4494">
              <w:rPr>
                <w:rStyle w:val="Hyperlink"/>
                <w:noProof/>
              </w:rPr>
              <w:t>Sub-procedure for forming the iRAT</w:t>
            </w:r>
            <w:r w:rsidR="00CC5EB6">
              <w:rPr>
                <w:noProof/>
                <w:webHidden/>
              </w:rPr>
              <w:tab/>
            </w:r>
            <w:r w:rsidR="00CC5EB6">
              <w:rPr>
                <w:noProof/>
                <w:webHidden/>
              </w:rPr>
              <w:fldChar w:fldCharType="begin"/>
            </w:r>
            <w:r w:rsidR="00CC5EB6">
              <w:rPr>
                <w:noProof/>
                <w:webHidden/>
              </w:rPr>
              <w:instrText xml:space="preserve"> PAGEREF _Toc106720796 \h </w:instrText>
            </w:r>
            <w:r w:rsidR="00CC5EB6">
              <w:rPr>
                <w:noProof/>
                <w:webHidden/>
              </w:rPr>
            </w:r>
            <w:r w:rsidR="00CC5EB6">
              <w:rPr>
                <w:noProof/>
                <w:webHidden/>
              </w:rPr>
              <w:fldChar w:fldCharType="separate"/>
            </w:r>
            <w:r>
              <w:rPr>
                <w:noProof/>
                <w:webHidden/>
              </w:rPr>
              <w:t>15</w:t>
            </w:r>
            <w:r w:rsidR="00CC5EB6">
              <w:rPr>
                <w:noProof/>
                <w:webHidden/>
              </w:rPr>
              <w:fldChar w:fldCharType="end"/>
            </w:r>
          </w:hyperlink>
        </w:p>
        <w:p w14:paraId="1E55A000" w14:textId="46438DD3"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797" w:history="1">
            <w:r w:rsidR="00CC5EB6" w:rsidRPr="00AB4494">
              <w:rPr>
                <w:rStyle w:val="Hyperlink"/>
                <w:noProof/>
              </w:rPr>
              <w:t>4.5.3</w:t>
            </w:r>
            <w:r w:rsidR="00CC5EB6">
              <w:rPr>
                <w:rFonts w:asciiTheme="minorHAnsi" w:eastAsiaTheme="minorEastAsia" w:hAnsiTheme="minorHAnsi"/>
                <w:noProof/>
                <w:spacing w:val="0"/>
                <w:lang w:eastAsia="en-GB"/>
              </w:rPr>
              <w:tab/>
            </w:r>
            <w:r w:rsidR="00CC5EB6" w:rsidRPr="00AB4494">
              <w:rPr>
                <w:rStyle w:val="Hyperlink"/>
                <w:noProof/>
              </w:rPr>
              <w:t>How many iRAT members is considered sufficient?</w:t>
            </w:r>
            <w:r w:rsidR="00CC5EB6">
              <w:rPr>
                <w:noProof/>
                <w:webHidden/>
              </w:rPr>
              <w:tab/>
            </w:r>
            <w:r w:rsidR="00CC5EB6">
              <w:rPr>
                <w:noProof/>
                <w:webHidden/>
              </w:rPr>
              <w:fldChar w:fldCharType="begin"/>
            </w:r>
            <w:r w:rsidR="00CC5EB6">
              <w:rPr>
                <w:noProof/>
                <w:webHidden/>
              </w:rPr>
              <w:instrText xml:space="preserve"> PAGEREF _Toc106720797 \h </w:instrText>
            </w:r>
            <w:r w:rsidR="00CC5EB6">
              <w:rPr>
                <w:noProof/>
                <w:webHidden/>
              </w:rPr>
            </w:r>
            <w:r w:rsidR="00CC5EB6">
              <w:rPr>
                <w:noProof/>
                <w:webHidden/>
              </w:rPr>
              <w:fldChar w:fldCharType="separate"/>
            </w:r>
            <w:r>
              <w:rPr>
                <w:noProof/>
                <w:webHidden/>
              </w:rPr>
              <w:t>16</w:t>
            </w:r>
            <w:r w:rsidR="00CC5EB6">
              <w:rPr>
                <w:noProof/>
                <w:webHidden/>
              </w:rPr>
              <w:fldChar w:fldCharType="end"/>
            </w:r>
          </w:hyperlink>
        </w:p>
        <w:p w14:paraId="55E7DF17" w14:textId="5267D2DE"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798" w:history="1">
            <w:r w:rsidR="00CC5EB6" w:rsidRPr="00AB4494">
              <w:rPr>
                <w:rStyle w:val="Hyperlink"/>
                <w:noProof/>
              </w:rPr>
              <w:t>4.6</w:t>
            </w:r>
            <w:r w:rsidR="00CC5EB6">
              <w:rPr>
                <w:rFonts w:asciiTheme="minorHAnsi" w:eastAsiaTheme="minorEastAsia" w:hAnsiTheme="minorHAnsi"/>
                <w:noProof/>
                <w:spacing w:val="0"/>
                <w:lang w:eastAsia="en-GB"/>
              </w:rPr>
              <w:tab/>
            </w:r>
            <w:r w:rsidR="00CC5EB6" w:rsidRPr="00AB4494">
              <w:rPr>
                <w:rStyle w:val="Hyperlink"/>
                <w:noProof/>
              </w:rPr>
              <w:t>Engage with reporter, various peers, determine if Embargo is in place</w:t>
            </w:r>
            <w:r w:rsidR="00CC5EB6">
              <w:rPr>
                <w:noProof/>
                <w:webHidden/>
              </w:rPr>
              <w:tab/>
            </w:r>
            <w:r w:rsidR="00CC5EB6">
              <w:rPr>
                <w:noProof/>
                <w:webHidden/>
              </w:rPr>
              <w:fldChar w:fldCharType="begin"/>
            </w:r>
            <w:r w:rsidR="00CC5EB6">
              <w:rPr>
                <w:noProof/>
                <w:webHidden/>
              </w:rPr>
              <w:instrText xml:space="preserve"> PAGEREF _Toc106720798 \h </w:instrText>
            </w:r>
            <w:r w:rsidR="00CC5EB6">
              <w:rPr>
                <w:noProof/>
                <w:webHidden/>
              </w:rPr>
            </w:r>
            <w:r w:rsidR="00CC5EB6">
              <w:rPr>
                <w:noProof/>
                <w:webHidden/>
              </w:rPr>
              <w:fldChar w:fldCharType="separate"/>
            </w:r>
            <w:r>
              <w:rPr>
                <w:noProof/>
                <w:webHidden/>
              </w:rPr>
              <w:t>16</w:t>
            </w:r>
            <w:r w:rsidR="00CC5EB6">
              <w:rPr>
                <w:noProof/>
                <w:webHidden/>
              </w:rPr>
              <w:fldChar w:fldCharType="end"/>
            </w:r>
          </w:hyperlink>
        </w:p>
        <w:p w14:paraId="3B664CF2" w14:textId="5936085A"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799" w:history="1">
            <w:r w:rsidR="00CC5EB6" w:rsidRPr="00AB4494">
              <w:rPr>
                <w:rStyle w:val="Hyperlink"/>
                <w:noProof/>
              </w:rPr>
              <w:t>4.6.1</w:t>
            </w:r>
            <w:r w:rsidR="00CC5EB6">
              <w:rPr>
                <w:rFonts w:asciiTheme="minorHAnsi" w:eastAsiaTheme="minorEastAsia" w:hAnsiTheme="minorHAnsi"/>
                <w:noProof/>
                <w:spacing w:val="0"/>
                <w:lang w:eastAsia="en-GB"/>
              </w:rPr>
              <w:tab/>
            </w:r>
            <w:r w:rsidR="00CC5EB6" w:rsidRPr="00AB4494">
              <w:rPr>
                <w:rStyle w:val="Hyperlink"/>
                <w:noProof/>
              </w:rPr>
              <w:t>Acknowledge and communicate with reporter</w:t>
            </w:r>
            <w:r w:rsidR="00CC5EB6">
              <w:rPr>
                <w:noProof/>
                <w:webHidden/>
              </w:rPr>
              <w:tab/>
            </w:r>
            <w:r w:rsidR="00CC5EB6">
              <w:rPr>
                <w:noProof/>
                <w:webHidden/>
              </w:rPr>
              <w:fldChar w:fldCharType="begin"/>
            </w:r>
            <w:r w:rsidR="00CC5EB6">
              <w:rPr>
                <w:noProof/>
                <w:webHidden/>
              </w:rPr>
              <w:instrText xml:space="preserve"> PAGEREF _Toc106720799 \h </w:instrText>
            </w:r>
            <w:r w:rsidR="00CC5EB6">
              <w:rPr>
                <w:noProof/>
                <w:webHidden/>
              </w:rPr>
            </w:r>
            <w:r w:rsidR="00CC5EB6">
              <w:rPr>
                <w:noProof/>
                <w:webHidden/>
              </w:rPr>
              <w:fldChar w:fldCharType="separate"/>
            </w:r>
            <w:r>
              <w:rPr>
                <w:noProof/>
                <w:webHidden/>
              </w:rPr>
              <w:t>16</w:t>
            </w:r>
            <w:r w:rsidR="00CC5EB6">
              <w:rPr>
                <w:noProof/>
                <w:webHidden/>
              </w:rPr>
              <w:fldChar w:fldCharType="end"/>
            </w:r>
          </w:hyperlink>
        </w:p>
        <w:p w14:paraId="5EA2C6B7" w14:textId="43C51FB3"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800" w:history="1">
            <w:r w:rsidR="00CC5EB6" w:rsidRPr="00AB4494">
              <w:rPr>
                <w:rStyle w:val="Hyperlink"/>
                <w:noProof/>
              </w:rPr>
              <w:t>4.6.2</w:t>
            </w:r>
            <w:r w:rsidR="00CC5EB6">
              <w:rPr>
                <w:rFonts w:asciiTheme="minorHAnsi" w:eastAsiaTheme="minorEastAsia" w:hAnsiTheme="minorHAnsi"/>
                <w:noProof/>
                <w:spacing w:val="0"/>
                <w:lang w:eastAsia="en-GB"/>
              </w:rPr>
              <w:tab/>
            </w:r>
            <w:r w:rsidR="00CC5EB6" w:rsidRPr="00AB4494">
              <w:rPr>
                <w:rStyle w:val="Hyperlink"/>
                <w:noProof/>
              </w:rPr>
              <w:t>Engage with peer infrastructures with whom we collaborate</w:t>
            </w:r>
            <w:r w:rsidR="00CC5EB6">
              <w:rPr>
                <w:noProof/>
                <w:webHidden/>
              </w:rPr>
              <w:tab/>
            </w:r>
            <w:r w:rsidR="00CC5EB6">
              <w:rPr>
                <w:noProof/>
                <w:webHidden/>
              </w:rPr>
              <w:fldChar w:fldCharType="begin"/>
            </w:r>
            <w:r w:rsidR="00CC5EB6">
              <w:rPr>
                <w:noProof/>
                <w:webHidden/>
              </w:rPr>
              <w:instrText xml:space="preserve"> PAGEREF _Toc106720800 \h </w:instrText>
            </w:r>
            <w:r w:rsidR="00CC5EB6">
              <w:rPr>
                <w:noProof/>
                <w:webHidden/>
              </w:rPr>
            </w:r>
            <w:r w:rsidR="00CC5EB6">
              <w:rPr>
                <w:noProof/>
                <w:webHidden/>
              </w:rPr>
              <w:fldChar w:fldCharType="separate"/>
            </w:r>
            <w:r>
              <w:rPr>
                <w:noProof/>
                <w:webHidden/>
              </w:rPr>
              <w:t>16</w:t>
            </w:r>
            <w:r w:rsidR="00CC5EB6">
              <w:rPr>
                <w:noProof/>
                <w:webHidden/>
              </w:rPr>
              <w:fldChar w:fldCharType="end"/>
            </w:r>
          </w:hyperlink>
        </w:p>
        <w:p w14:paraId="25AE3C6A" w14:textId="3BF2DBDF"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801" w:history="1">
            <w:r w:rsidR="00CC5EB6" w:rsidRPr="00AB4494">
              <w:rPr>
                <w:rStyle w:val="Hyperlink"/>
                <w:noProof/>
              </w:rPr>
              <w:t>4.6.3</w:t>
            </w:r>
            <w:r w:rsidR="00CC5EB6">
              <w:rPr>
                <w:rFonts w:asciiTheme="minorHAnsi" w:eastAsiaTheme="minorEastAsia" w:hAnsiTheme="minorHAnsi"/>
                <w:noProof/>
                <w:spacing w:val="0"/>
                <w:lang w:eastAsia="en-GB"/>
              </w:rPr>
              <w:tab/>
            </w:r>
            <w:r w:rsidR="00CC5EB6" w:rsidRPr="00AB4494">
              <w:rPr>
                <w:rStyle w:val="Hyperlink"/>
                <w:noProof/>
              </w:rPr>
              <w:t>Determine if embargo is in place</w:t>
            </w:r>
            <w:r w:rsidR="00CC5EB6">
              <w:rPr>
                <w:noProof/>
                <w:webHidden/>
              </w:rPr>
              <w:tab/>
            </w:r>
            <w:r w:rsidR="00CC5EB6">
              <w:rPr>
                <w:noProof/>
                <w:webHidden/>
              </w:rPr>
              <w:fldChar w:fldCharType="begin"/>
            </w:r>
            <w:r w:rsidR="00CC5EB6">
              <w:rPr>
                <w:noProof/>
                <w:webHidden/>
              </w:rPr>
              <w:instrText xml:space="preserve"> PAGEREF _Toc106720801 \h </w:instrText>
            </w:r>
            <w:r w:rsidR="00CC5EB6">
              <w:rPr>
                <w:noProof/>
                <w:webHidden/>
              </w:rPr>
            </w:r>
            <w:r w:rsidR="00CC5EB6">
              <w:rPr>
                <w:noProof/>
                <w:webHidden/>
              </w:rPr>
              <w:fldChar w:fldCharType="separate"/>
            </w:r>
            <w:r>
              <w:rPr>
                <w:noProof/>
                <w:webHidden/>
              </w:rPr>
              <w:t>16</w:t>
            </w:r>
            <w:r w:rsidR="00CC5EB6">
              <w:rPr>
                <w:noProof/>
                <w:webHidden/>
              </w:rPr>
              <w:fldChar w:fldCharType="end"/>
            </w:r>
          </w:hyperlink>
        </w:p>
        <w:p w14:paraId="2850717F" w14:textId="1A68AFC5"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802" w:history="1">
            <w:r w:rsidR="00CC5EB6" w:rsidRPr="00AB4494">
              <w:rPr>
                <w:rStyle w:val="Hyperlink"/>
                <w:noProof/>
              </w:rPr>
              <w:t>4.7</w:t>
            </w:r>
            <w:r w:rsidR="00CC5EB6">
              <w:rPr>
                <w:rFonts w:asciiTheme="minorHAnsi" w:eastAsiaTheme="minorEastAsia" w:hAnsiTheme="minorHAnsi"/>
                <w:noProof/>
                <w:spacing w:val="0"/>
                <w:lang w:eastAsia="en-GB"/>
              </w:rPr>
              <w:tab/>
            </w:r>
            <w:r w:rsidR="00CC5EB6" w:rsidRPr="00AB4494">
              <w:rPr>
                <w:rStyle w:val="Hyperlink"/>
                <w:noProof/>
              </w:rPr>
              <w:t>iRAT investigates the vulnerability</w:t>
            </w:r>
            <w:r w:rsidR="00CC5EB6">
              <w:rPr>
                <w:noProof/>
                <w:webHidden/>
              </w:rPr>
              <w:tab/>
            </w:r>
            <w:r w:rsidR="00CC5EB6">
              <w:rPr>
                <w:noProof/>
                <w:webHidden/>
              </w:rPr>
              <w:fldChar w:fldCharType="begin"/>
            </w:r>
            <w:r w:rsidR="00CC5EB6">
              <w:rPr>
                <w:noProof/>
                <w:webHidden/>
              </w:rPr>
              <w:instrText xml:space="preserve"> PAGEREF _Toc106720802 \h </w:instrText>
            </w:r>
            <w:r w:rsidR="00CC5EB6">
              <w:rPr>
                <w:noProof/>
                <w:webHidden/>
              </w:rPr>
            </w:r>
            <w:r w:rsidR="00CC5EB6">
              <w:rPr>
                <w:noProof/>
                <w:webHidden/>
              </w:rPr>
              <w:fldChar w:fldCharType="separate"/>
            </w:r>
            <w:r>
              <w:rPr>
                <w:noProof/>
                <w:webHidden/>
              </w:rPr>
              <w:t>16</w:t>
            </w:r>
            <w:r w:rsidR="00CC5EB6">
              <w:rPr>
                <w:noProof/>
                <w:webHidden/>
              </w:rPr>
              <w:fldChar w:fldCharType="end"/>
            </w:r>
          </w:hyperlink>
        </w:p>
        <w:p w14:paraId="311ED773" w14:textId="53879BF2"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803" w:history="1">
            <w:r w:rsidR="00CC5EB6" w:rsidRPr="00AB4494">
              <w:rPr>
                <w:rStyle w:val="Hyperlink"/>
                <w:noProof/>
              </w:rPr>
              <w:t>4.8</w:t>
            </w:r>
            <w:r w:rsidR="00CC5EB6">
              <w:rPr>
                <w:rFonts w:asciiTheme="minorHAnsi" w:eastAsiaTheme="minorEastAsia" w:hAnsiTheme="minorHAnsi"/>
                <w:noProof/>
                <w:spacing w:val="0"/>
                <w:lang w:eastAsia="en-GB"/>
              </w:rPr>
              <w:tab/>
            </w:r>
            <w:r w:rsidR="00CC5EB6" w:rsidRPr="00AB4494">
              <w:rPr>
                <w:rStyle w:val="Hyperlink"/>
                <w:noProof/>
              </w:rPr>
              <w:t>iRAT and SVG-RAT - Carry out risk assessment</w:t>
            </w:r>
            <w:r w:rsidR="00CC5EB6">
              <w:rPr>
                <w:noProof/>
                <w:webHidden/>
              </w:rPr>
              <w:tab/>
            </w:r>
            <w:r w:rsidR="00CC5EB6">
              <w:rPr>
                <w:noProof/>
                <w:webHidden/>
              </w:rPr>
              <w:fldChar w:fldCharType="begin"/>
            </w:r>
            <w:r w:rsidR="00CC5EB6">
              <w:rPr>
                <w:noProof/>
                <w:webHidden/>
              </w:rPr>
              <w:instrText xml:space="preserve"> PAGEREF _Toc106720803 \h </w:instrText>
            </w:r>
            <w:r w:rsidR="00CC5EB6">
              <w:rPr>
                <w:noProof/>
                <w:webHidden/>
              </w:rPr>
            </w:r>
            <w:r w:rsidR="00CC5EB6">
              <w:rPr>
                <w:noProof/>
                <w:webHidden/>
              </w:rPr>
              <w:fldChar w:fldCharType="separate"/>
            </w:r>
            <w:r>
              <w:rPr>
                <w:noProof/>
                <w:webHidden/>
              </w:rPr>
              <w:t>17</w:t>
            </w:r>
            <w:r w:rsidR="00CC5EB6">
              <w:rPr>
                <w:noProof/>
                <w:webHidden/>
              </w:rPr>
              <w:fldChar w:fldCharType="end"/>
            </w:r>
          </w:hyperlink>
        </w:p>
        <w:p w14:paraId="073C271B" w14:textId="1D6DC2D7"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804" w:history="1">
            <w:r w:rsidR="00CC5EB6" w:rsidRPr="00AB4494">
              <w:rPr>
                <w:rStyle w:val="Hyperlink"/>
                <w:noProof/>
              </w:rPr>
              <w:t>4.9</w:t>
            </w:r>
            <w:r w:rsidR="00CC5EB6">
              <w:rPr>
                <w:rFonts w:asciiTheme="minorHAnsi" w:eastAsiaTheme="minorEastAsia" w:hAnsiTheme="minorHAnsi"/>
                <w:noProof/>
                <w:spacing w:val="0"/>
                <w:lang w:eastAsia="en-GB"/>
              </w:rPr>
              <w:tab/>
            </w:r>
            <w:r w:rsidR="00CC5EB6" w:rsidRPr="00AB4494">
              <w:rPr>
                <w:rStyle w:val="Hyperlink"/>
                <w:noProof/>
              </w:rPr>
              <w:t>SVG-RAT - Set Target Date and inform the software providers</w:t>
            </w:r>
            <w:r w:rsidR="00CC5EB6">
              <w:rPr>
                <w:noProof/>
                <w:webHidden/>
              </w:rPr>
              <w:tab/>
            </w:r>
            <w:r w:rsidR="00CC5EB6">
              <w:rPr>
                <w:noProof/>
                <w:webHidden/>
              </w:rPr>
              <w:fldChar w:fldCharType="begin"/>
            </w:r>
            <w:r w:rsidR="00CC5EB6">
              <w:rPr>
                <w:noProof/>
                <w:webHidden/>
              </w:rPr>
              <w:instrText xml:space="preserve"> PAGEREF _Toc106720804 \h </w:instrText>
            </w:r>
            <w:r w:rsidR="00CC5EB6">
              <w:rPr>
                <w:noProof/>
                <w:webHidden/>
              </w:rPr>
            </w:r>
            <w:r w:rsidR="00CC5EB6">
              <w:rPr>
                <w:noProof/>
                <w:webHidden/>
              </w:rPr>
              <w:fldChar w:fldCharType="separate"/>
            </w:r>
            <w:r>
              <w:rPr>
                <w:noProof/>
                <w:webHidden/>
              </w:rPr>
              <w:t>17</w:t>
            </w:r>
            <w:r w:rsidR="00CC5EB6">
              <w:rPr>
                <w:noProof/>
                <w:webHidden/>
              </w:rPr>
              <w:fldChar w:fldCharType="end"/>
            </w:r>
          </w:hyperlink>
        </w:p>
        <w:p w14:paraId="29B4DF7F" w14:textId="09A9352E"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805" w:history="1">
            <w:r w:rsidR="00CC5EB6" w:rsidRPr="00AB4494">
              <w:rPr>
                <w:rStyle w:val="Hyperlink"/>
                <w:noProof/>
              </w:rPr>
              <w:t>4.9.1</w:t>
            </w:r>
            <w:r w:rsidR="00CC5EB6">
              <w:rPr>
                <w:rFonts w:asciiTheme="minorHAnsi" w:eastAsiaTheme="minorEastAsia" w:hAnsiTheme="minorHAnsi"/>
                <w:noProof/>
                <w:spacing w:val="0"/>
                <w:lang w:eastAsia="en-GB"/>
              </w:rPr>
              <w:tab/>
            </w:r>
            <w:r w:rsidR="00CC5EB6" w:rsidRPr="00AB4494">
              <w:rPr>
                <w:rStyle w:val="Hyperlink"/>
                <w:noProof/>
              </w:rPr>
              <w:t>Set target date for resolution</w:t>
            </w:r>
            <w:r w:rsidR="00CC5EB6">
              <w:rPr>
                <w:noProof/>
                <w:webHidden/>
              </w:rPr>
              <w:tab/>
            </w:r>
            <w:r w:rsidR="00CC5EB6">
              <w:rPr>
                <w:noProof/>
                <w:webHidden/>
              </w:rPr>
              <w:fldChar w:fldCharType="begin"/>
            </w:r>
            <w:r w:rsidR="00CC5EB6">
              <w:rPr>
                <w:noProof/>
                <w:webHidden/>
              </w:rPr>
              <w:instrText xml:space="preserve"> PAGEREF _Toc106720805 \h </w:instrText>
            </w:r>
            <w:r w:rsidR="00CC5EB6">
              <w:rPr>
                <w:noProof/>
                <w:webHidden/>
              </w:rPr>
            </w:r>
            <w:r w:rsidR="00CC5EB6">
              <w:rPr>
                <w:noProof/>
                <w:webHidden/>
              </w:rPr>
              <w:fldChar w:fldCharType="separate"/>
            </w:r>
            <w:r>
              <w:rPr>
                <w:noProof/>
                <w:webHidden/>
              </w:rPr>
              <w:t>17</w:t>
            </w:r>
            <w:r w:rsidR="00CC5EB6">
              <w:rPr>
                <w:noProof/>
                <w:webHidden/>
              </w:rPr>
              <w:fldChar w:fldCharType="end"/>
            </w:r>
          </w:hyperlink>
        </w:p>
        <w:p w14:paraId="1AEED6D1" w14:textId="6714143A"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806" w:history="1">
            <w:r w:rsidR="00CC5EB6" w:rsidRPr="00AB4494">
              <w:rPr>
                <w:rStyle w:val="Hyperlink"/>
                <w:noProof/>
              </w:rPr>
              <w:t>4.9.2</w:t>
            </w:r>
            <w:r w:rsidR="00CC5EB6">
              <w:rPr>
                <w:rFonts w:asciiTheme="minorHAnsi" w:eastAsiaTheme="minorEastAsia" w:hAnsiTheme="minorHAnsi"/>
                <w:noProof/>
                <w:spacing w:val="0"/>
                <w:lang w:eastAsia="en-GB"/>
              </w:rPr>
              <w:tab/>
            </w:r>
            <w:r w:rsidR="00CC5EB6" w:rsidRPr="00AB4494">
              <w:rPr>
                <w:rStyle w:val="Hyperlink"/>
                <w:noProof/>
              </w:rPr>
              <w:t>Inform software providers and distributers of Risk and Target date</w:t>
            </w:r>
            <w:r w:rsidR="00CC5EB6">
              <w:rPr>
                <w:noProof/>
                <w:webHidden/>
              </w:rPr>
              <w:tab/>
            </w:r>
            <w:r w:rsidR="00CC5EB6">
              <w:rPr>
                <w:noProof/>
                <w:webHidden/>
              </w:rPr>
              <w:fldChar w:fldCharType="begin"/>
            </w:r>
            <w:r w:rsidR="00CC5EB6">
              <w:rPr>
                <w:noProof/>
                <w:webHidden/>
              </w:rPr>
              <w:instrText xml:space="preserve"> PAGEREF _Toc106720806 \h </w:instrText>
            </w:r>
            <w:r w:rsidR="00CC5EB6">
              <w:rPr>
                <w:noProof/>
                <w:webHidden/>
              </w:rPr>
            </w:r>
            <w:r w:rsidR="00CC5EB6">
              <w:rPr>
                <w:noProof/>
                <w:webHidden/>
              </w:rPr>
              <w:fldChar w:fldCharType="separate"/>
            </w:r>
            <w:r>
              <w:rPr>
                <w:noProof/>
                <w:webHidden/>
              </w:rPr>
              <w:t>17</w:t>
            </w:r>
            <w:r w:rsidR="00CC5EB6">
              <w:rPr>
                <w:noProof/>
                <w:webHidden/>
              </w:rPr>
              <w:fldChar w:fldCharType="end"/>
            </w:r>
          </w:hyperlink>
        </w:p>
        <w:p w14:paraId="57B3D4EF" w14:textId="566D5F9F"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807" w:history="1">
            <w:r w:rsidR="00CC5EB6" w:rsidRPr="00AB4494">
              <w:rPr>
                <w:rStyle w:val="Hyperlink"/>
                <w:noProof/>
              </w:rPr>
              <w:t>4.10</w:t>
            </w:r>
            <w:r w:rsidR="00CC5EB6">
              <w:rPr>
                <w:rFonts w:asciiTheme="minorHAnsi" w:eastAsiaTheme="minorEastAsia" w:hAnsiTheme="minorHAnsi"/>
                <w:noProof/>
                <w:spacing w:val="0"/>
                <w:lang w:eastAsia="en-GB"/>
              </w:rPr>
              <w:tab/>
            </w:r>
            <w:r w:rsidR="00CC5EB6" w:rsidRPr="00AB4494">
              <w:rPr>
                <w:rStyle w:val="Hyperlink"/>
                <w:noProof/>
              </w:rPr>
              <w:t>iRAT and SVG-RAT Identify what action is to be taken by whom.</w:t>
            </w:r>
            <w:r w:rsidR="00CC5EB6">
              <w:rPr>
                <w:noProof/>
                <w:webHidden/>
              </w:rPr>
              <w:tab/>
            </w:r>
            <w:r w:rsidR="00CC5EB6">
              <w:rPr>
                <w:noProof/>
                <w:webHidden/>
              </w:rPr>
              <w:fldChar w:fldCharType="begin"/>
            </w:r>
            <w:r w:rsidR="00CC5EB6">
              <w:rPr>
                <w:noProof/>
                <w:webHidden/>
              </w:rPr>
              <w:instrText xml:space="preserve"> PAGEREF _Toc106720807 \h </w:instrText>
            </w:r>
            <w:r w:rsidR="00CC5EB6">
              <w:rPr>
                <w:noProof/>
                <w:webHidden/>
              </w:rPr>
            </w:r>
            <w:r w:rsidR="00CC5EB6">
              <w:rPr>
                <w:noProof/>
                <w:webHidden/>
              </w:rPr>
              <w:fldChar w:fldCharType="separate"/>
            </w:r>
            <w:r>
              <w:rPr>
                <w:noProof/>
                <w:webHidden/>
              </w:rPr>
              <w:t>18</w:t>
            </w:r>
            <w:r w:rsidR="00CC5EB6">
              <w:rPr>
                <w:noProof/>
                <w:webHidden/>
              </w:rPr>
              <w:fldChar w:fldCharType="end"/>
            </w:r>
          </w:hyperlink>
        </w:p>
        <w:p w14:paraId="28FCB9D4" w14:textId="64751DA2"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808" w:history="1">
            <w:r w:rsidR="00CC5EB6" w:rsidRPr="00AB4494">
              <w:rPr>
                <w:rStyle w:val="Hyperlink"/>
                <w:noProof/>
              </w:rPr>
              <w:t>4.11</w:t>
            </w:r>
            <w:r w:rsidR="00CC5EB6">
              <w:rPr>
                <w:rFonts w:asciiTheme="minorHAnsi" w:eastAsiaTheme="minorEastAsia" w:hAnsiTheme="minorHAnsi"/>
                <w:noProof/>
                <w:spacing w:val="0"/>
                <w:lang w:eastAsia="en-GB"/>
              </w:rPr>
              <w:tab/>
            </w:r>
            <w:r w:rsidR="00CC5EB6" w:rsidRPr="00AB4494">
              <w:rPr>
                <w:rStyle w:val="Hyperlink"/>
                <w:noProof/>
              </w:rPr>
              <w:t>SVG-RAT – Is the issue fixed?</w:t>
            </w:r>
            <w:r w:rsidR="00CC5EB6">
              <w:rPr>
                <w:noProof/>
                <w:webHidden/>
              </w:rPr>
              <w:tab/>
            </w:r>
            <w:r w:rsidR="00CC5EB6">
              <w:rPr>
                <w:noProof/>
                <w:webHidden/>
              </w:rPr>
              <w:fldChar w:fldCharType="begin"/>
            </w:r>
            <w:r w:rsidR="00CC5EB6">
              <w:rPr>
                <w:noProof/>
                <w:webHidden/>
              </w:rPr>
              <w:instrText xml:space="preserve"> PAGEREF _Toc106720808 \h </w:instrText>
            </w:r>
            <w:r w:rsidR="00CC5EB6">
              <w:rPr>
                <w:noProof/>
                <w:webHidden/>
              </w:rPr>
            </w:r>
            <w:r w:rsidR="00CC5EB6">
              <w:rPr>
                <w:noProof/>
                <w:webHidden/>
              </w:rPr>
              <w:fldChar w:fldCharType="separate"/>
            </w:r>
            <w:r>
              <w:rPr>
                <w:noProof/>
                <w:webHidden/>
              </w:rPr>
              <w:t>18</w:t>
            </w:r>
            <w:r w:rsidR="00CC5EB6">
              <w:rPr>
                <w:noProof/>
                <w:webHidden/>
              </w:rPr>
              <w:fldChar w:fldCharType="end"/>
            </w:r>
          </w:hyperlink>
        </w:p>
        <w:p w14:paraId="0271CE2A" w14:textId="777B1209" w:rsidR="00CC5EB6" w:rsidRDefault="004D1282">
          <w:pPr>
            <w:pStyle w:val="TOC3"/>
            <w:tabs>
              <w:tab w:val="left" w:pos="1320"/>
              <w:tab w:val="right" w:leader="dot" w:pos="9016"/>
            </w:tabs>
            <w:rPr>
              <w:rFonts w:asciiTheme="minorHAnsi" w:eastAsiaTheme="minorEastAsia" w:hAnsiTheme="minorHAnsi"/>
              <w:noProof/>
              <w:spacing w:val="0"/>
              <w:lang w:eastAsia="en-GB"/>
            </w:rPr>
          </w:pPr>
          <w:hyperlink w:anchor="_Toc106720809" w:history="1">
            <w:r w:rsidR="00CC5EB6" w:rsidRPr="00AB4494">
              <w:rPr>
                <w:rStyle w:val="Hyperlink"/>
                <w:noProof/>
              </w:rPr>
              <w:t>4.11.1</w:t>
            </w:r>
            <w:r w:rsidR="00CC5EB6">
              <w:rPr>
                <w:rFonts w:asciiTheme="minorHAnsi" w:eastAsiaTheme="minorEastAsia" w:hAnsiTheme="minorHAnsi"/>
                <w:noProof/>
                <w:spacing w:val="0"/>
                <w:lang w:eastAsia="en-GB"/>
              </w:rPr>
              <w:tab/>
            </w:r>
            <w:r w:rsidR="00CC5EB6" w:rsidRPr="00AB4494">
              <w:rPr>
                <w:rStyle w:val="Hyperlink"/>
                <w:noProof/>
              </w:rPr>
              <w:t>Yes</w:t>
            </w:r>
            <w:r w:rsidR="00CC5EB6">
              <w:rPr>
                <w:noProof/>
                <w:webHidden/>
              </w:rPr>
              <w:tab/>
            </w:r>
            <w:r w:rsidR="00CC5EB6">
              <w:rPr>
                <w:noProof/>
                <w:webHidden/>
              </w:rPr>
              <w:fldChar w:fldCharType="begin"/>
            </w:r>
            <w:r w:rsidR="00CC5EB6">
              <w:rPr>
                <w:noProof/>
                <w:webHidden/>
              </w:rPr>
              <w:instrText xml:space="preserve"> PAGEREF _Toc106720809 \h </w:instrText>
            </w:r>
            <w:r w:rsidR="00CC5EB6">
              <w:rPr>
                <w:noProof/>
                <w:webHidden/>
              </w:rPr>
            </w:r>
            <w:r w:rsidR="00CC5EB6">
              <w:rPr>
                <w:noProof/>
                <w:webHidden/>
              </w:rPr>
              <w:fldChar w:fldCharType="separate"/>
            </w:r>
            <w:r>
              <w:rPr>
                <w:noProof/>
                <w:webHidden/>
              </w:rPr>
              <w:t>18</w:t>
            </w:r>
            <w:r w:rsidR="00CC5EB6">
              <w:rPr>
                <w:noProof/>
                <w:webHidden/>
              </w:rPr>
              <w:fldChar w:fldCharType="end"/>
            </w:r>
          </w:hyperlink>
        </w:p>
        <w:p w14:paraId="62FED40F" w14:textId="26999732" w:rsidR="00CC5EB6" w:rsidRDefault="004D1282">
          <w:pPr>
            <w:pStyle w:val="TOC3"/>
            <w:tabs>
              <w:tab w:val="left" w:pos="1320"/>
              <w:tab w:val="right" w:leader="dot" w:pos="9016"/>
            </w:tabs>
            <w:rPr>
              <w:rFonts w:asciiTheme="minorHAnsi" w:eastAsiaTheme="minorEastAsia" w:hAnsiTheme="minorHAnsi"/>
              <w:noProof/>
              <w:spacing w:val="0"/>
              <w:lang w:eastAsia="en-GB"/>
            </w:rPr>
          </w:pPr>
          <w:hyperlink w:anchor="_Toc106720810" w:history="1">
            <w:r w:rsidR="00CC5EB6" w:rsidRPr="00AB4494">
              <w:rPr>
                <w:rStyle w:val="Hyperlink"/>
                <w:noProof/>
              </w:rPr>
              <w:t>4.11.2</w:t>
            </w:r>
            <w:r w:rsidR="00CC5EB6">
              <w:rPr>
                <w:rFonts w:asciiTheme="minorHAnsi" w:eastAsiaTheme="minorEastAsia" w:hAnsiTheme="minorHAnsi"/>
                <w:noProof/>
                <w:spacing w:val="0"/>
                <w:lang w:eastAsia="en-GB"/>
              </w:rPr>
              <w:tab/>
            </w:r>
            <w:r w:rsidR="00CC5EB6" w:rsidRPr="00AB4494">
              <w:rPr>
                <w:rStyle w:val="Hyperlink"/>
                <w:noProof/>
              </w:rPr>
              <w:t>No</w:t>
            </w:r>
            <w:r w:rsidR="00CC5EB6">
              <w:rPr>
                <w:noProof/>
                <w:webHidden/>
              </w:rPr>
              <w:tab/>
            </w:r>
            <w:r w:rsidR="00CC5EB6">
              <w:rPr>
                <w:noProof/>
                <w:webHidden/>
              </w:rPr>
              <w:fldChar w:fldCharType="begin"/>
            </w:r>
            <w:r w:rsidR="00CC5EB6">
              <w:rPr>
                <w:noProof/>
                <w:webHidden/>
              </w:rPr>
              <w:instrText xml:space="preserve"> PAGEREF _Toc106720810 \h </w:instrText>
            </w:r>
            <w:r w:rsidR="00CC5EB6">
              <w:rPr>
                <w:noProof/>
                <w:webHidden/>
              </w:rPr>
            </w:r>
            <w:r w:rsidR="00CC5EB6">
              <w:rPr>
                <w:noProof/>
                <w:webHidden/>
              </w:rPr>
              <w:fldChar w:fldCharType="separate"/>
            </w:r>
            <w:r>
              <w:rPr>
                <w:noProof/>
                <w:webHidden/>
              </w:rPr>
              <w:t>18</w:t>
            </w:r>
            <w:r w:rsidR="00CC5EB6">
              <w:rPr>
                <w:noProof/>
                <w:webHidden/>
              </w:rPr>
              <w:fldChar w:fldCharType="end"/>
            </w:r>
          </w:hyperlink>
        </w:p>
        <w:p w14:paraId="651A2322" w14:textId="4D88D91A"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811" w:history="1">
            <w:r w:rsidR="00CC5EB6" w:rsidRPr="00AB4494">
              <w:rPr>
                <w:rStyle w:val="Hyperlink"/>
                <w:noProof/>
              </w:rPr>
              <w:t>4.12</w:t>
            </w:r>
            <w:r w:rsidR="00CC5EB6">
              <w:rPr>
                <w:rFonts w:asciiTheme="minorHAnsi" w:eastAsiaTheme="minorEastAsia" w:hAnsiTheme="minorHAnsi"/>
                <w:noProof/>
                <w:spacing w:val="0"/>
                <w:lang w:eastAsia="en-GB"/>
              </w:rPr>
              <w:tab/>
            </w:r>
            <w:r w:rsidR="00CC5EB6" w:rsidRPr="00AB4494">
              <w:rPr>
                <w:rStyle w:val="Hyperlink"/>
                <w:noProof/>
              </w:rPr>
              <w:t>Is there any embargo on the information?</w:t>
            </w:r>
            <w:r w:rsidR="00CC5EB6">
              <w:rPr>
                <w:noProof/>
                <w:webHidden/>
              </w:rPr>
              <w:tab/>
            </w:r>
            <w:r w:rsidR="00CC5EB6">
              <w:rPr>
                <w:noProof/>
                <w:webHidden/>
              </w:rPr>
              <w:fldChar w:fldCharType="begin"/>
            </w:r>
            <w:r w:rsidR="00CC5EB6">
              <w:rPr>
                <w:noProof/>
                <w:webHidden/>
              </w:rPr>
              <w:instrText xml:space="preserve"> PAGEREF _Toc106720811 \h </w:instrText>
            </w:r>
            <w:r w:rsidR="00CC5EB6">
              <w:rPr>
                <w:noProof/>
                <w:webHidden/>
              </w:rPr>
            </w:r>
            <w:r w:rsidR="00CC5EB6">
              <w:rPr>
                <w:noProof/>
                <w:webHidden/>
              </w:rPr>
              <w:fldChar w:fldCharType="separate"/>
            </w:r>
            <w:r>
              <w:rPr>
                <w:noProof/>
                <w:webHidden/>
              </w:rPr>
              <w:t>18</w:t>
            </w:r>
            <w:r w:rsidR="00CC5EB6">
              <w:rPr>
                <w:noProof/>
                <w:webHidden/>
              </w:rPr>
              <w:fldChar w:fldCharType="end"/>
            </w:r>
          </w:hyperlink>
        </w:p>
        <w:p w14:paraId="36C2BE79" w14:textId="3D763773"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812" w:history="1">
            <w:r w:rsidR="00CC5EB6" w:rsidRPr="00AB4494">
              <w:rPr>
                <w:rStyle w:val="Hyperlink"/>
                <w:noProof/>
              </w:rPr>
              <w:t>4.13</w:t>
            </w:r>
            <w:r w:rsidR="00CC5EB6">
              <w:rPr>
                <w:rFonts w:asciiTheme="minorHAnsi" w:eastAsiaTheme="minorEastAsia" w:hAnsiTheme="minorHAnsi"/>
                <w:noProof/>
                <w:spacing w:val="0"/>
                <w:lang w:eastAsia="en-GB"/>
              </w:rPr>
              <w:tab/>
            </w:r>
            <w:r w:rsidR="00CC5EB6" w:rsidRPr="00AB4494">
              <w:rPr>
                <w:rStyle w:val="Hyperlink"/>
                <w:noProof/>
              </w:rPr>
              <w:t>Inform appropriate parties of action to be taken</w:t>
            </w:r>
            <w:r w:rsidR="00CC5EB6">
              <w:rPr>
                <w:noProof/>
                <w:webHidden/>
              </w:rPr>
              <w:tab/>
            </w:r>
            <w:r w:rsidR="00CC5EB6">
              <w:rPr>
                <w:noProof/>
                <w:webHidden/>
              </w:rPr>
              <w:fldChar w:fldCharType="begin"/>
            </w:r>
            <w:r w:rsidR="00CC5EB6">
              <w:rPr>
                <w:noProof/>
                <w:webHidden/>
              </w:rPr>
              <w:instrText xml:space="preserve"> PAGEREF _Toc106720812 \h </w:instrText>
            </w:r>
            <w:r w:rsidR="00CC5EB6">
              <w:rPr>
                <w:noProof/>
                <w:webHidden/>
              </w:rPr>
            </w:r>
            <w:r w:rsidR="00CC5EB6">
              <w:rPr>
                <w:noProof/>
                <w:webHidden/>
              </w:rPr>
              <w:fldChar w:fldCharType="separate"/>
            </w:r>
            <w:r>
              <w:rPr>
                <w:noProof/>
                <w:webHidden/>
              </w:rPr>
              <w:t>19</w:t>
            </w:r>
            <w:r w:rsidR="00CC5EB6">
              <w:rPr>
                <w:noProof/>
                <w:webHidden/>
              </w:rPr>
              <w:fldChar w:fldCharType="end"/>
            </w:r>
          </w:hyperlink>
        </w:p>
        <w:p w14:paraId="6811E9BE" w14:textId="7C20E023"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813" w:history="1">
            <w:r w:rsidR="00CC5EB6" w:rsidRPr="00AB4494">
              <w:rPr>
                <w:rStyle w:val="Hyperlink"/>
                <w:noProof/>
              </w:rPr>
              <w:t>4.14</w:t>
            </w:r>
            <w:r w:rsidR="00CC5EB6">
              <w:rPr>
                <w:rFonts w:asciiTheme="minorHAnsi" w:eastAsiaTheme="minorEastAsia" w:hAnsiTheme="minorHAnsi"/>
                <w:noProof/>
                <w:spacing w:val="0"/>
                <w:lang w:eastAsia="en-GB"/>
              </w:rPr>
              <w:tab/>
            </w:r>
            <w:r w:rsidR="00CC5EB6" w:rsidRPr="00AB4494">
              <w:rPr>
                <w:rStyle w:val="Hyperlink"/>
                <w:noProof/>
              </w:rPr>
              <w:t>Are all actions from SVG completed?</w:t>
            </w:r>
            <w:r w:rsidR="00CC5EB6">
              <w:rPr>
                <w:noProof/>
                <w:webHidden/>
              </w:rPr>
              <w:tab/>
            </w:r>
            <w:r w:rsidR="00CC5EB6">
              <w:rPr>
                <w:noProof/>
                <w:webHidden/>
              </w:rPr>
              <w:fldChar w:fldCharType="begin"/>
            </w:r>
            <w:r w:rsidR="00CC5EB6">
              <w:rPr>
                <w:noProof/>
                <w:webHidden/>
              </w:rPr>
              <w:instrText xml:space="preserve"> PAGEREF _Toc106720813 \h </w:instrText>
            </w:r>
            <w:r w:rsidR="00CC5EB6">
              <w:rPr>
                <w:noProof/>
                <w:webHidden/>
              </w:rPr>
            </w:r>
            <w:r w:rsidR="00CC5EB6">
              <w:rPr>
                <w:noProof/>
                <w:webHidden/>
              </w:rPr>
              <w:fldChar w:fldCharType="separate"/>
            </w:r>
            <w:r>
              <w:rPr>
                <w:noProof/>
                <w:webHidden/>
              </w:rPr>
              <w:t>19</w:t>
            </w:r>
            <w:r w:rsidR="00CC5EB6">
              <w:rPr>
                <w:noProof/>
                <w:webHidden/>
              </w:rPr>
              <w:fldChar w:fldCharType="end"/>
            </w:r>
          </w:hyperlink>
        </w:p>
        <w:p w14:paraId="12410A4C" w14:textId="023163BE" w:rsidR="00CC5EB6" w:rsidRDefault="004D1282">
          <w:pPr>
            <w:pStyle w:val="TOC3"/>
            <w:tabs>
              <w:tab w:val="left" w:pos="1320"/>
              <w:tab w:val="right" w:leader="dot" w:pos="9016"/>
            </w:tabs>
            <w:rPr>
              <w:rFonts w:asciiTheme="minorHAnsi" w:eastAsiaTheme="minorEastAsia" w:hAnsiTheme="minorHAnsi"/>
              <w:noProof/>
              <w:spacing w:val="0"/>
              <w:lang w:eastAsia="en-GB"/>
            </w:rPr>
          </w:pPr>
          <w:hyperlink w:anchor="_Toc106720814" w:history="1">
            <w:r w:rsidR="00CC5EB6" w:rsidRPr="00AB4494">
              <w:rPr>
                <w:rStyle w:val="Hyperlink"/>
                <w:noProof/>
              </w:rPr>
              <w:t>4.14.1</w:t>
            </w:r>
            <w:r w:rsidR="00CC5EB6">
              <w:rPr>
                <w:rFonts w:asciiTheme="minorHAnsi" w:eastAsiaTheme="minorEastAsia" w:hAnsiTheme="minorHAnsi"/>
                <w:noProof/>
                <w:spacing w:val="0"/>
                <w:lang w:eastAsia="en-GB"/>
              </w:rPr>
              <w:tab/>
            </w:r>
            <w:r w:rsidR="00CC5EB6" w:rsidRPr="00AB4494">
              <w:rPr>
                <w:rStyle w:val="Hyperlink"/>
                <w:noProof/>
              </w:rPr>
              <w:t>If interim or incomplete advice given</w:t>
            </w:r>
            <w:r w:rsidR="00CC5EB6">
              <w:rPr>
                <w:noProof/>
                <w:webHidden/>
              </w:rPr>
              <w:tab/>
            </w:r>
            <w:r w:rsidR="00CC5EB6">
              <w:rPr>
                <w:noProof/>
                <w:webHidden/>
              </w:rPr>
              <w:fldChar w:fldCharType="begin"/>
            </w:r>
            <w:r w:rsidR="00CC5EB6">
              <w:rPr>
                <w:noProof/>
                <w:webHidden/>
              </w:rPr>
              <w:instrText xml:space="preserve"> PAGEREF _Toc106720814 \h </w:instrText>
            </w:r>
            <w:r w:rsidR="00CC5EB6">
              <w:rPr>
                <w:noProof/>
                <w:webHidden/>
              </w:rPr>
            </w:r>
            <w:r w:rsidR="00CC5EB6">
              <w:rPr>
                <w:noProof/>
                <w:webHidden/>
              </w:rPr>
              <w:fldChar w:fldCharType="separate"/>
            </w:r>
            <w:r>
              <w:rPr>
                <w:noProof/>
                <w:webHidden/>
              </w:rPr>
              <w:t>19</w:t>
            </w:r>
            <w:r w:rsidR="00CC5EB6">
              <w:rPr>
                <w:noProof/>
                <w:webHidden/>
              </w:rPr>
              <w:fldChar w:fldCharType="end"/>
            </w:r>
          </w:hyperlink>
        </w:p>
        <w:p w14:paraId="6434CB24" w14:textId="1FD9E9EE" w:rsidR="00CC5EB6" w:rsidRDefault="004D1282">
          <w:pPr>
            <w:pStyle w:val="TOC3"/>
            <w:tabs>
              <w:tab w:val="left" w:pos="1320"/>
              <w:tab w:val="right" w:leader="dot" w:pos="9016"/>
            </w:tabs>
            <w:rPr>
              <w:rFonts w:asciiTheme="minorHAnsi" w:eastAsiaTheme="minorEastAsia" w:hAnsiTheme="minorHAnsi"/>
              <w:noProof/>
              <w:spacing w:val="0"/>
              <w:lang w:eastAsia="en-GB"/>
            </w:rPr>
          </w:pPr>
          <w:hyperlink w:anchor="_Toc106720815" w:history="1">
            <w:r w:rsidR="00CC5EB6" w:rsidRPr="00AB4494">
              <w:rPr>
                <w:rStyle w:val="Hyperlink"/>
                <w:noProof/>
              </w:rPr>
              <w:t>4.14.2</w:t>
            </w:r>
            <w:r w:rsidR="00CC5EB6">
              <w:rPr>
                <w:rFonts w:asciiTheme="minorHAnsi" w:eastAsiaTheme="minorEastAsia" w:hAnsiTheme="minorHAnsi"/>
                <w:noProof/>
                <w:spacing w:val="0"/>
                <w:lang w:eastAsia="en-GB"/>
              </w:rPr>
              <w:tab/>
            </w:r>
            <w:r w:rsidR="00CC5EB6" w:rsidRPr="00AB4494">
              <w:rPr>
                <w:rStyle w:val="Hyperlink"/>
                <w:noProof/>
              </w:rPr>
              <w:t>If advisory/information sent as [AMBER]</w:t>
            </w:r>
            <w:r w:rsidR="00CC5EB6">
              <w:rPr>
                <w:noProof/>
                <w:webHidden/>
              </w:rPr>
              <w:tab/>
            </w:r>
            <w:r w:rsidR="00CC5EB6">
              <w:rPr>
                <w:noProof/>
                <w:webHidden/>
              </w:rPr>
              <w:fldChar w:fldCharType="begin"/>
            </w:r>
            <w:r w:rsidR="00CC5EB6">
              <w:rPr>
                <w:noProof/>
                <w:webHidden/>
              </w:rPr>
              <w:instrText xml:space="preserve"> PAGEREF _Toc106720815 \h </w:instrText>
            </w:r>
            <w:r w:rsidR="00CC5EB6">
              <w:rPr>
                <w:noProof/>
                <w:webHidden/>
              </w:rPr>
            </w:r>
            <w:r w:rsidR="00CC5EB6">
              <w:rPr>
                <w:noProof/>
                <w:webHidden/>
              </w:rPr>
              <w:fldChar w:fldCharType="separate"/>
            </w:r>
            <w:r>
              <w:rPr>
                <w:noProof/>
                <w:webHidden/>
              </w:rPr>
              <w:t>19</w:t>
            </w:r>
            <w:r w:rsidR="00CC5EB6">
              <w:rPr>
                <w:noProof/>
                <w:webHidden/>
              </w:rPr>
              <w:fldChar w:fldCharType="end"/>
            </w:r>
          </w:hyperlink>
        </w:p>
        <w:p w14:paraId="5862137F" w14:textId="649EF7FE" w:rsidR="00CC5EB6" w:rsidRDefault="004D1282">
          <w:pPr>
            <w:pStyle w:val="TOC3"/>
            <w:tabs>
              <w:tab w:val="left" w:pos="1320"/>
              <w:tab w:val="right" w:leader="dot" w:pos="9016"/>
            </w:tabs>
            <w:rPr>
              <w:rFonts w:asciiTheme="minorHAnsi" w:eastAsiaTheme="minorEastAsia" w:hAnsiTheme="minorHAnsi"/>
              <w:noProof/>
              <w:spacing w:val="0"/>
              <w:lang w:eastAsia="en-GB"/>
            </w:rPr>
          </w:pPr>
          <w:hyperlink w:anchor="_Toc106720816" w:history="1">
            <w:r w:rsidR="00CC5EB6" w:rsidRPr="00AB4494">
              <w:rPr>
                <w:rStyle w:val="Hyperlink"/>
                <w:noProof/>
              </w:rPr>
              <w:t>4.14.3</w:t>
            </w:r>
            <w:r w:rsidR="00CC5EB6">
              <w:rPr>
                <w:rFonts w:asciiTheme="minorHAnsi" w:eastAsiaTheme="minorEastAsia" w:hAnsiTheme="minorHAnsi"/>
                <w:noProof/>
                <w:spacing w:val="0"/>
                <w:lang w:eastAsia="en-GB"/>
              </w:rPr>
              <w:tab/>
            </w:r>
            <w:r w:rsidR="00CC5EB6" w:rsidRPr="00AB4494">
              <w:rPr>
                <w:rStyle w:val="Hyperlink"/>
                <w:noProof/>
              </w:rPr>
              <w:t>If no further action is envisaged concerning this ticket</w:t>
            </w:r>
            <w:r w:rsidR="00CC5EB6">
              <w:rPr>
                <w:noProof/>
                <w:webHidden/>
              </w:rPr>
              <w:tab/>
            </w:r>
            <w:r w:rsidR="00CC5EB6">
              <w:rPr>
                <w:noProof/>
                <w:webHidden/>
              </w:rPr>
              <w:fldChar w:fldCharType="begin"/>
            </w:r>
            <w:r w:rsidR="00CC5EB6">
              <w:rPr>
                <w:noProof/>
                <w:webHidden/>
              </w:rPr>
              <w:instrText xml:space="preserve"> PAGEREF _Toc106720816 \h </w:instrText>
            </w:r>
            <w:r w:rsidR="00CC5EB6">
              <w:rPr>
                <w:noProof/>
                <w:webHidden/>
              </w:rPr>
            </w:r>
            <w:r w:rsidR="00CC5EB6">
              <w:rPr>
                <w:noProof/>
                <w:webHidden/>
              </w:rPr>
              <w:fldChar w:fldCharType="separate"/>
            </w:r>
            <w:r>
              <w:rPr>
                <w:noProof/>
                <w:webHidden/>
              </w:rPr>
              <w:t>19</w:t>
            </w:r>
            <w:r w:rsidR="00CC5EB6">
              <w:rPr>
                <w:noProof/>
                <w:webHidden/>
              </w:rPr>
              <w:fldChar w:fldCharType="end"/>
            </w:r>
          </w:hyperlink>
        </w:p>
        <w:p w14:paraId="4592CCCC" w14:textId="37031B52" w:rsidR="00CC5EB6" w:rsidRDefault="004D1282">
          <w:pPr>
            <w:pStyle w:val="TOC1"/>
            <w:tabs>
              <w:tab w:val="left" w:pos="400"/>
              <w:tab w:val="right" w:leader="dot" w:pos="9016"/>
            </w:tabs>
            <w:rPr>
              <w:rFonts w:asciiTheme="minorHAnsi" w:eastAsiaTheme="minorEastAsia" w:hAnsiTheme="minorHAnsi"/>
              <w:noProof/>
              <w:spacing w:val="0"/>
              <w:lang w:eastAsia="en-GB"/>
            </w:rPr>
          </w:pPr>
          <w:hyperlink w:anchor="_Toc106720817" w:history="1">
            <w:r w:rsidR="00CC5EB6" w:rsidRPr="00AB4494">
              <w:rPr>
                <w:rStyle w:val="Hyperlink"/>
                <w:noProof/>
              </w:rPr>
              <w:t>5</w:t>
            </w:r>
            <w:r w:rsidR="00CC5EB6">
              <w:rPr>
                <w:rFonts w:asciiTheme="minorHAnsi" w:eastAsiaTheme="minorEastAsia" w:hAnsiTheme="minorHAnsi"/>
                <w:noProof/>
                <w:spacing w:val="0"/>
                <w:lang w:eastAsia="en-GB"/>
              </w:rPr>
              <w:tab/>
            </w:r>
            <w:r w:rsidR="00CC5EB6" w:rsidRPr="00AB4494">
              <w:rPr>
                <w:rStyle w:val="Hyperlink"/>
                <w:noProof/>
              </w:rPr>
              <w:t>Details on some actions</w:t>
            </w:r>
            <w:r w:rsidR="00CC5EB6">
              <w:rPr>
                <w:noProof/>
                <w:webHidden/>
              </w:rPr>
              <w:tab/>
            </w:r>
            <w:r w:rsidR="00CC5EB6">
              <w:rPr>
                <w:noProof/>
                <w:webHidden/>
              </w:rPr>
              <w:fldChar w:fldCharType="begin"/>
            </w:r>
            <w:r w:rsidR="00CC5EB6">
              <w:rPr>
                <w:noProof/>
                <w:webHidden/>
              </w:rPr>
              <w:instrText xml:space="preserve"> PAGEREF _Toc106720817 \h </w:instrText>
            </w:r>
            <w:r w:rsidR="00CC5EB6">
              <w:rPr>
                <w:noProof/>
                <w:webHidden/>
              </w:rPr>
            </w:r>
            <w:r w:rsidR="00CC5EB6">
              <w:rPr>
                <w:noProof/>
                <w:webHidden/>
              </w:rPr>
              <w:fldChar w:fldCharType="separate"/>
            </w:r>
            <w:r>
              <w:rPr>
                <w:noProof/>
                <w:webHidden/>
              </w:rPr>
              <w:t>20</w:t>
            </w:r>
            <w:r w:rsidR="00CC5EB6">
              <w:rPr>
                <w:noProof/>
                <w:webHidden/>
              </w:rPr>
              <w:fldChar w:fldCharType="end"/>
            </w:r>
          </w:hyperlink>
        </w:p>
        <w:p w14:paraId="2BC789E6" w14:textId="4F64E155"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818" w:history="1">
            <w:r w:rsidR="00CC5EB6" w:rsidRPr="00AB4494">
              <w:rPr>
                <w:rStyle w:val="Hyperlink"/>
                <w:noProof/>
              </w:rPr>
              <w:t>5.1</w:t>
            </w:r>
            <w:r w:rsidR="00CC5EB6">
              <w:rPr>
                <w:rFonts w:asciiTheme="minorHAnsi" w:eastAsiaTheme="minorEastAsia" w:hAnsiTheme="minorHAnsi"/>
                <w:noProof/>
                <w:spacing w:val="0"/>
                <w:lang w:eastAsia="en-GB"/>
              </w:rPr>
              <w:tab/>
            </w:r>
            <w:r w:rsidR="00CC5EB6" w:rsidRPr="00AB4494">
              <w:rPr>
                <w:rStyle w:val="Hyperlink"/>
                <w:noProof/>
              </w:rPr>
              <w:t>ProcedureEnd</w:t>
            </w:r>
            <w:r w:rsidR="00CC5EB6">
              <w:rPr>
                <w:noProof/>
                <w:webHidden/>
              </w:rPr>
              <w:tab/>
            </w:r>
            <w:r w:rsidR="00CC5EB6">
              <w:rPr>
                <w:noProof/>
                <w:webHidden/>
              </w:rPr>
              <w:fldChar w:fldCharType="begin"/>
            </w:r>
            <w:r w:rsidR="00CC5EB6">
              <w:rPr>
                <w:noProof/>
                <w:webHidden/>
              </w:rPr>
              <w:instrText xml:space="preserve"> PAGEREF _Toc106720818 \h </w:instrText>
            </w:r>
            <w:r w:rsidR="00CC5EB6">
              <w:rPr>
                <w:noProof/>
                <w:webHidden/>
              </w:rPr>
            </w:r>
            <w:r w:rsidR="00CC5EB6">
              <w:rPr>
                <w:noProof/>
                <w:webHidden/>
              </w:rPr>
              <w:fldChar w:fldCharType="separate"/>
            </w:r>
            <w:r>
              <w:rPr>
                <w:noProof/>
                <w:webHidden/>
              </w:rPr>
              <w:t>20</w:t>
            </w:r>
            <w:r w:rsidR="00CC5EB6">
              <w:rPr>
                <w:noProof/>
                <w:webHidden/>
              </w:rPr>
              <w:fldChar w:fldCharType="end"/>
            </w:r>
          </w:hyperlink>
        </w:p>
        <w:p w14:paraId="21020397" w14:textId="70AD38A2"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819" w:history="1">
            <w:r w:rsidR="00CC5EB6" w:rsidRPr="00AB4494">
              <w:rPr>
                <w:rStyle w:val="Hyperlink"/>
                <w:noProof/>
              </w:rPr>
              <w:t>5.2</w:t>
            </w:r>
            <w:r w:rsidR="00CC5EB6">
              <w:rPr>
                <w:rFonts w:asciiTheme="minorHAnsi" w:eastAsiaTheme="minorEastAsia" w:hAnsiTheme="minorHAnsi"/>
                <w:noProof/>
                <w:spacing w:val="0"/>
                <w:lang w:eastAsia="en-GB"/>
              </w:rPr>
              <w:tab/>
            </w:r>
            <w:r w:rsidR="00CC5EB6" w:rsidRPr="00AB4494">
              <w:rPr>
                <w:rStyle w:val="Hyperlink"/>
                <w:noProof/>
              </w:rPr>
              <w:t>Risk Categories</w:t>
            </w:r>
            <w:r w:rsidR="00CC5EB6">
              <w:rPr>
                <w:noProof/>
                <w:webHidden/>
              </w:rPr>
              <w:tab/>
            </w:r>
            <w:r w:rsidR="00CC5EB6">
              <w:rPr>
                <w:noProof/>
                <w:webHidden/>
              </w:rPr>
              <w:fldChar w:fldCharType="begin"/>
            </w:r>
            <w:r w:rsidR="00CC5EB6">
              <w:rPr>
                <w:noProof/>
                <w:webHidden/>
              </w:rPr>
              <w:instrText xml:space="preserve"> PAGEREF _Toc106720819 \h </w:instrText>
            </w:r>
            <w:r w:rsidR="00CC5EB6">
              <w:rPr>
                <w:noProof/>
                <w:webHidden/>
              </w:rPr>
            </w:r>
            <w:r w:rsidR="00CC5EB6">
              <w:rPr>
                <w:noProof/>
                <w:webHidden/>
              </w:rPr>
              <w:fldChar w:fldCharType="separate"/>
            </w:r>
            <w:r>
              <w:rPr>
                <w:noProof/>
                <w:webHidden/>
              </w:rPr>
              <w:t>20</w:t>
            </w:r>
            <w:r w:rsidR="00CC5EB6">
              <w:rPr>
                <w:noProof/>
                <w:webHidden/>
              </w:rPr>
              <w:fldChar w:fldCharType="end"/>
            </w:r>
          </w:hyperlink>
        </w:p>
        <w:p w14:paraId="655072D2" w14:textId="1E7D5BE0"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820" w:history="1">
            <w:r w:rsidR="00CC5EB6" w:rsidRPr="00AB4494">
              <w:rPr>
                <w:rStyle w:val="Hyperlink"/>
                <w:noProof/>
              </w:rPr>
              <w:t>5.2.1</w:t>
            </w:r>
            <w:r w:rsidR="00CC5EB6">
              <w:rPr>
                <w:rFonts w:asciiTheme="minorHAnsi" w:eastAsiaTheme="minorEastAsia" w:hAnsiTheme="minorHAnsi"/>
                <w:noProof/>
                <w:spacing w:val="0"/>
                <w:lang w:eastAsia="en-GB"/>
              </w:rPr>
              <w:tab/>
            </w:r>
            <w:r w:rsidR="00CC5EB6" w:rsidRPr="00AB4494">
              <w:rPr>
                <w:rStyle w:val="Hyperlink"/>
                <w:noProof/>
              </w:rPr>
              <w:t>Critical Risk</w:t>
            </w:r>
            <w:r w:rsidR="00CC5EB6">
              <w:rPr>
                <w:noProof/>
                <w:webHidden/>
              </w:rPr>
              <w:tab/>
            </w:r>
            <w:r w:rsidR="00CC5EB6">
              <w:rPr>
                <w:noProof/>
                <w:webHidden/>
              </w:rPr>
              <w:fldChar w:fldCharType="begin"/>
            </w:r>
            <w:r w:rsidR="00CC5EB6">
              <w:rPr>
                <w:noProof/>
                <w:webHidden/>
              </w:rPr>
              <w:instrText xml:space="preserve"> PAGEREF _Toc106720820 \h </w:instrText>
            </w:r>
            <w:r w:rsidR="00CC5EB6">
              <w:rPr>
                <w:noProof/>
                <w:webHidden/>
              </w:rPr>
            </w:r>
            <w:r w:rsidR="00CC5EB6">
              <w:rPr>
                <w:noProof/>
                <w:webHidden/>
              </w:rPr>
              <w:fldChar w:fldCharType="separate"/>
            </w:r>
            <w:r>
              <w:rPr>
                <w:noProof/>
                <w:webHidden/>
              </w:rPr>
              <w:t>20</w:t>
            </w:r>
            <w:r w:rsidR="00CC5EB6">
              <w:rPr>
                <w:noProof/>
                <w:webHidden/>
              </w:rPr>
              <w:fldChar w:fldCharType="end"/>
            </w:r>
          </w:hyperlink>
        </w:p>
        <w:p w14:paraId="5A51E09E" w14:textId="3D0E2894"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821" w:history="1">
            <w:r w:rsidR="00CC5EB6" w:rsidRPr="00AB4494">
              <w:rPr>
                <w:rStyle w:val="Hyperlink"/>
                <w:noProof/>
              </w:rPr>
              <w:t>5.2.2</w:t>
            </w:r>
            <w:r w:rsidR="00CC5EB6">
              <w:rPr>
                <w:rFonts w:asciiTheme="minorHAnsi" w:eastAsiaTheme="minorEastAsia" w:hAnsiTheme="minorHAnsi"/>
                <w:noProof/>
                <w:spacing w:val="0"/>
                <w:lang w:eastAsia="en-GB"/>
              </w:rPr>
              <w:tab/>
            </w:r>
            <w:r w:rsidR="00CC5EB6" w:rsidRPr="00AB4494">
              <w:rPr>
                <w:rStyle w:val="Hyperlink"/>
                <w:noProof/>
              </w:rPr>
              <w:t>High Risk</w:t>
            </w:r>
            <w:r w:rsidR="00CC5EB6">
              <w:rPr>
                <w:noProof/>
                <w:webHidden/>
              </w:rPr>
              <w:tab/>
            </w:r>
            <w:r w:rsidR="00CC5EB6">
              <w:rPr>
                <w:noProof/>
                <w:webHidden/>
              </w:rPr>
              <w:fldChar w:fldCharType="begin"/>
            </w:r>
            <w:r w:rsidR="00CC5EB6">
              <w:rPr>
                <w:noProof/>
                <w:webHidden/>
              </w:rPr>
              <w:instrText xml:space="preserve"> PAGEREF _Toc106720821 \h </w:instrText>
            </w:r>
            <w:r w:rsidR="00CC5EB6">
              <w:rPr>
                <w:noProof/>
                <w:webHidden/>
              </w:rPr>
            </w:r>
            <w:r w:rsidR="00CC5EB6">
              <w:rPr>
                <w:noProof/>
                <w:webHidden/>
              </w:rPr>
              <w:fldChar w:fldCharType="separate"/>
            </w:r>
            <w:r>
              <w:rPr>
                <w:noProof/>
                <w:webHidden/>
              </w:rPr>
              <w:t>21</w:t>
            </w:r>
            <w:r w:rsidR="00CC5EB6">
              <w:rPr>
                <w:noProof/>
                <w:webHidden/>
              </w:rPr>
              <w:fldChar w:fldCharType="end"/>
            </w:r>
          </w:hyperlink>
        </w:p>
        <w:p w14:paraId="1222F0AE" w14:textId="676749A4"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822" w:history="1">
            <w:r w:rsidR="00CC5EB6" w:rsidRPr="00AB4494">
              <w:rPr>
                <w:rStyle w:val="Hyperlink"/>
                <w:noProof/>
              </w:rPr>
              <w:t>5.2.3</w:t>
            </w:r>
            <w:r w:rsidR="00CC5EB6">
              <w:rPr>
                <w:rFonts w:asciiTheme="minorHAnsi" w:eastAsiaTheme="minorEastAsia" w:hAnsiTheme="minorHAnsi"/>
                <w:noProof/>
                <w:spacing w:val="0"/>
                <w:lang w:eastAsia="en-GB"/>
              </w:rPr>
              <w:tab/>
            </w:r>
            <w:r w:rsidR="00CC5EB6" w:rsidRPr="00AB4494">
              <w:rPr>
                <w:rStyle w:val="Hyperlink"/>
                <w:noProof/>
              </w:rPr>
              <w:t>Moderate Risk</w:t>
            </w:r>
            <w:r w:rsidR="00CC5EB6">
              <w:rPr>
                <w:noProof/>
                <w:webHidden/>
              </w:rPr>
              <w:tab/>
            </w:r>
            <w:r w:rsidR="00CC5EB6">
              <w:rPr>
                <w:noProof/>
                <w:webHidden/>
              </w:rPr>
              <w:fldChar w:fldCharType="begin"/>
            </w:r>
            <w:r w:rsidR="00CC5EB6">
              <w:rPr>
                <w:noProof/>
                <w:webHidden/>
              </w:rPr>
              <w:instrText xml:space="preserve"> PAGEREF _Toc106720822 \h </w:instrText>
            </w:r>
            <w:r w:rsidR="00CC5EB6">
              <w:rPr>
                <w:noProof/>
                <w:webHidden/>
              </w:rPr>
            </w:r>
            <w:r w:rsidR="00CC5EB6">
              <w:rPr>
                <w:noProof/>
                <w:webHidden/>
              </w:rPr>
              <w:fldChar w:fldCharType="separate"/>
            </w:r>
            <w:r>
              <w:rPr>
                <w:noProof/>
                <w:webHidden/>
              </w:rPr>
              <w:t>21</w:t>
            </w:r>
            <w:r w:rsidR="00CC5EB6">
              <w:rPr>
                <w:noProof/>
                <w:webHidden/>
              </w:rPr>
              <w:fldChar w:fldCharType="end"/>
            </w:r>
          </w:hyperlink>
        </w:p>
        <w:p w14:paraId="61781089" w14:textId="6F64D315"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823" w:history="1">
            <w:r w:rsidR="00CC5EB6" w:rsidRPr="00AB4494">
              <w:rPr>
                <w:rStyle w:val="Hyperlink"/>
                <w:noProof/>
              </w:rPr>
              <w:t>5.2.4</w:t>
            </w:r>
            <w:r w:rsidR="00CC5EB6">
              <w:rPr>
                <w:rFonts w:asciiTheme="minorHAnsi" w:eastAsiaTheme="minorEastAsia" w:hAnsiTheme="minorHAnsi"/>
                <w:noProof/>
                <w:spacing w:val="0"/>
                <w:lang w:eastAsia="en-GB"/>
              </w:rPr>
              <w:tab/>
            </w:r>
            <w:r w:rsidR="00CC5EB6" w:rsidRPr="00AB4494">
              <w:rPr>
                <w:rStyle w:val="Hyperlink"/>
                <w:noProof/>
              </w:rPr>
              <w:t>Low Risk</w:t>
            </w:r>
            <w:r w:rsidR="00CC5EB6">
              <w:rPr>
                <w:noProof/>
                <w:webHidden/>
              </w:rPr>
              <w:tab/>
            </w:r>
            <w:r w:rsidR="00CC5EB6">
              <w:rPr>
                <w:noProof/>
                <w:webHidden/>
              </w:rPr>
              <w:fldChar w:fldCharType="begin"/>
            </w:r>
            <w:r w:rsidR="00CC5EB6">
              <w:rPr>
                <w:noProof/>
                <w:webHidden/>
              </w:rPr>
              <w:instrText xml:space="preserve"> PAGEREF _Toc106720823 \h </w:instrText>
            </w:r>
            <w:r w:rsidR="00CC5EB6">
              <w:rPr>
                <w:noProof/>
                <w:webHidden/>
              </w:rPr>
            </w:r>
            <w:r w:rsidR="00CC5EB6">
              <w:rPr>
                <w:noProof/>
                <w:webHidden/>
              </w:rPr>
              <w:fldChar w:fldCharType="separate"/>
            </w:r>
            <w:r>
              <w:rPr>
                <w:noProof/>
                <w:webHidden/>
              </w:rPr>
              <w:t>21</w:t>
            </w:r>
            <w:r w:rsidR="00CC5EB6">
              <w:rPr>
                <w:noProof/>
                <w:webHidden/>
              </w:rPr>
              <w:fldChar w:fldCharType="end"/>
            </w:r>
          </w:hyperlink>
        </w:p>
        <w:p w14:paraId="561F42FE" w14:textId="2584E69B"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824" w:history="1">
            <w:r w:rsidR="00CC5EB6" w:rsidRPr="00AB4494">
              <w:rPr>
                <w:rStyle w:val="Hyperlink"/>
                <w:noProof/>
              </w:rPr>
              <w:t>5.3</w:t>
            </w:r>
            <w:r w:rsidR="00CC5EB6">
              <w:rPr>
                <w:rFonts w:asciiTheme="minorHAnsi" w:eastAsiaTheme="minorEastAsia" w:hAnsiTheme="minorHAnsi"/>
                <w:noProof/>
                <w:spacing w:val="0"/>
                <w:lang w:eastAsia="en-GB"/>
              </w:rPr>
              <w:tab/>
            </w:r>
            <w:r w:rsidR="00CC5EB6" w:rsidRPr="00AB4494">
              <w:rPr>
                <w:rStyle w:val="Hyperlink"/>
                <w:noProof/>
              </w:rPr>
              <w:t>Vulnerabilities assessed as Critical risk</w:t>
            </w:r>
            <w:r w:rsidR="00CC5EB6">
              <w:rPr>
                <w:noProof/>
                <w:webHidden/>
              </w:rPr>
              <w:tab/>
            </w:r>
            <w:r w:rsidR="00CC5EB6">
              <w:rPr>
                <w:noProof/>
                <w:webHidden/>
              </w:rPr>
              <w:fldChar w:fldCharType="begin"/>
            </w:r>
            <w:r w:rsidR="00CC5EB6">
              <w:rPr>
                <w:noProof/>
                <w:webHidden/>
              </w:rPr>
              <w:instrText xml:space="preserve"> PAGEREF _Toc106720824 \h </w:instrText>
            </w:r>
            <w:r w:rsidR="00CC5EB6">
              <w:rPr>
                <w:noProof/>
                <w:webHidden/>
              </w:rPr>
            </w:r>
            <w:r w:rsidR="00CC5EB6">
              <w:rPr>
                <w:noProof/>
                <w:webHidden/>
              </w:rPr>
              <w:fldChar w:fldCharType="separate"/>
            </w:r>
            <w:r>
              <w:rPr>
                <w:noProof/>
                <w:webHidden/>
              </w:rPr>
              <w:t>21</w:t>
            </w:r>
            <w:r w:rsidR="00CC5EB6">
              <w:rPr>
                <w:noProof/>
                <w:webHidden/>
              </w:rPr>
              <w:fldChar w:fldCharType="end"/>
            </w:r>
          </w:hyperlink>
        </w:p>
        <w:p w14:paraId="0859E158" w14:textId="7AC5F197"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825" w:history="1">
            <w:r w:rsidR="00CC5EB6" w:rsidRPr="00AB4494">
              <w:rPr>
                <w:rStyle w:val="Hyperlink"/>
                <w:noProof/>
              </w:rPr>
              <w:t>5.3.1</w:t>
            </w:r>
            <w:r w:rsidR="00CC5EB6">
              <w:rPr>
                <w:rFonts w:asciiTheme="minorHAnsi" w:eastAsiaTheme="minorEastAsia" w:hAnsiTheme="minorHAnsi"/>
                <w:noProof/>
                <w:spacing w:val="0"/>
                <w:lang w:eastAsia="en-GB"/>
              </w:rPr>
              <w:tab/>
            </w:r>
            <w:r w:rsidR="00CC5EB6" w:rsidRPr="00AB4494">
              <w:rPr>
                <w:rStyle w:val="Hyperlink"/>
                <w:noProof/>
              </w:rPr>
              <w:t>Consider whether to alert management</w:t>
            </w:r>
            <w:r w:rsidR="00CC5EB6">
              <w:rPr>
                <w:noProof/>
                <w:webHidden/>
              </w:rPr>
              <w:tab/>
            </w:r>
            <w:r w:rsidR="00CC5EB6">
              <w:rPr>
                <w:noProof/>
                <w:webHidden/>
              </w:rPr>
              <w:fldChar w:fldCharType="begin"/>
            </w:r>
            <w:r w:rsidR="00CC5EB6">
              <w:rPr>
                <w:noProof/>
                <w:webHidden/>
              </w:rPr>
              <w:instrText xml:space="preserve"> PAGEREF _Toc106720825 \h </w:instrText>
            </w:r>
            <w:r w:rsidR="00CC5EB6">
              <w:rPr>
                <w:noProof/>
                <w:webHidden/>
              </w:rPr>
            </w:r>
            <w:r w:rsidR="00CC5EB6">
              <w:rPr>
                <w:noProof/>
                <w:webHidden/>
              </w:rPr>
              <w:fldChar w:fldCharType="separate"/>
            </w:r>
            <w:r>
              <w:rPr>
                <w:noProof/>
                <w:webHidden/>
              </w:rPr>
              <w:t>22</w:t>
            </w:r>
            <w:r w:rsidR="00CC5EB6">
              <w:rPr>
                <w:noProof/>
                <w:webHidden/>
              </w:rPr>
              <w:fldChar w:fldCharType="end"/>
            </w:r>
          </w:hyperlink>
        </w:p>
        <w:p w14:paraId="7B26A2FD" w14:textId="19DBB493"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826" w:history="1">
            <w:r w:rsidR="00CC5EB6" w:rsidRPr="00AB4494">
              <w:rPr>
                <w:rStyle w:val="Hyperlink"/>
                <w:noProof/>
              </w:rPr>
              <w:t>5.3.2</w:t>
            </w:r>
            <w:r w:rsidR="00CC5EB6">
              <w:rPr>
                <w:rFonts w:asciiTheme="minorHAnsi" w:eastAsiaTheme="minorEastAsia" w:hAnsiTheme="minorHAnsi"/>
                <w:noProof/>
                <w:spacing w:val="0"/>
                <w:lang w:eastAsia="en-GB"/>
              </w:rPr>
              <w:tab/>
            </w:r>
            <w:r w:rsidR="00CC5EB6" w:rsidRPr="00AB4494">
              <w:rPr>
                <w:rStyle w:val="Hyperlink"/>
                <w:noProof/>
              </w:rPr>
              <w:t>Alert all appropriate parties</w:t>
            </w:r>
            <w:r w:rsidR="00CC5EB6">
              <w:rPr>
                <w:noProof/>
                <w:webHidden/>
              </w:rPr>
              <w:tab/>
            </w:r>
            <w:r w:rsidR="00CC5EB6">
              <w:rPr>
                <w:noProof/>
                <w:webHidden/>
              </w:rPr>
              <w:fldChar w:fldCharType="begin"/>
            </w:r>
            <w:r w:rsidR="00CC5EB6">
              <w:rPr>
                <w:noProof/>
                <w:webHidden/>
              </w:rPr>
              <w:instrText xml:space="preserve"> PAGEREF _Toc106720826 \h </w:instrText>
            </w:r>
            <w:r w:rsidR="00CC5EB6">
              <w:rPr>
                <w:noProof/>
                <w:webHidden/>
              </w:rPr>
            </w:r>
            <w:r w:rsidR="00CC5EB6">
              <w:rPr>
                <w:noProof/>
                <w:webHidden/>
              </w:rPr>
              <w:fldChar w:fldCharType="separate"/>
            </w:r>
            <w:r>
              <w:rPr>
                <w:noProof/>
                <w:webHidden/>
              </w:rPr>
              <w:t>22</w:t>
            </w:r>
            <w:r w:rsidR="00CC5EB6">
              <w:rPr>
                <w:noProof/>
                <w:webHidden/>
              </w:rPr>
              <w:fldChar w:fldCharType="end"/>
            </w:r>
          </w:hyperlink>
        </w:p>
        <w:p w14:paraId="1447C2B1" w14:textId="6FD460FB"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827" w:history="1">
            <w:r w:rsidR="00CC5EB6" w:rsidRPr="00AB4494">
              <w:rPr>
                <w:rStyle w:val="Hyperlink"/>
                <w:noProof/>
              </w:rPr>
              <w:t>5.3.3</w:t>
            </w:r>
            <w:r w:rsidR="00CC5EB6">
              <w:rPr>
                <w:rFonts w:asciiTheme="minorHAnsi" w:eastAsiaTheme="minorEastAsia" w:hAnsiTheme="minorHAnsi"/>
                <w:noProof/>
                <w:spacing w:val="0"/>
                <w:lang w:eastAsia="en-GB"/>
              </w:rPr>
              <w:tab/>
            </w:r>
            <w:r w:rsidR="00CC5EB6" w:rsidRPr="00AB4494">
              <w:rPr>
                <w:rStyle w:val="Hyperlink"/>
                <w:noProof/>
              </w:rPr>
              <w:t>Consider having an on-line conference to discuss the issue</w:t>
            </w:r>
            <w:r w:rsidR="00CC5EB6">
              <w:rPr>
                <w:noProof/>
                <w:webHidden/>
              </w:rPr>
              <w:tab/>
            </w:r>
            <w:r w:rsidR="00CC5EB6">
              <w:rPr>
                <w:noProof/>
                <w:webHidden/>
              </w:rPr>
              <w:fldChar w:fldCharType="begin"/>
            </w:r>
            <w:r w:rsidR="00CC5EB6">
              <w:rPr>
                <w:noProof/>
                <w:webHidden/>
              </w:rPr>
              <w:instrText xml:space="preserve"> PAGEREF _Toc106720827 \h </w:instrText>
            </w:r>
            <w:r w:rsidR="00CC5EB6">
              <w:rPr>
                <w:noProof/>
                <w:webHidden/>
              </w:rPr>
            </w:r>
            <w:r w:rsidR="00CC5EB6">
              <w:rPr>
                <w:noProof/>
                <w:webHidden/>
              </w:rPr>
              <w:fldChar w:fldCharType="separate"/>
            </w:r>
            <w:r>
              <w:rPr>
                <w:noProof/>
                <w:webHidden/>
              </w:rPr>
              <w:t>22</w:t>
            </w:r>
            <w:r w:rsidR="00CC5EB6">
              <w:rPr>
                <w:noProof/>
                <w:webHidden/>
              </w:rPr>
              <w:fldChar w:fldCharType="end"/>
            </w:r>
          </w:hyperlink>
        </w:p>
        <w:p w14:paraId="2004C0AB" w14:textId="351C16CA"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828" w:history="1">
            <w:r w:rsidR="00CC5EB6" w:rsidRPr="00AB4494">
              <w:rPr>
                <w:rStyle w:val="Hyperlink"/>
                <w:noProof/>
              </w:rPr>
              <w:t>5.3.4</w:t>
            </w:r>
            <w:r w:rsidR="00CC5EB6">
              <w:rPr>
                <w:rFonts w:asciiTheme="minorHAnsi" w:eastAsiaTheme="minorEastAsia" w:hAnsiTheme="minorHAnsi"/>
                <w:noProof/>
                <w:spacing w:val="0"/>
                <w:lang w:eastAsia="en-GB"/>
              </w:rPr>
              <w:tab/>
            </w:r>
            <w:r w:rsidR="00CC5EB6" w:rsidRPr="00AB4494">
              <w:rPr>
                <w:rStyle w:val="Hyperlink"/>
                <w:noProof/>
              </w:rPr>
              <w:t>Actions recommended by SVG should be agreed before being carried out</w:t>
            </w:r>
            <w:r w:rsidR="00CC5EB6">
              <w:rPr>
                <w:noProof/>
                <w:webHidden/>
              </w:rPr>
              <w:tab/>
            </w:r>
            <w:r w:rsidR="00CC5EB6">
              <w:rPr>
                <w:noProof/>
                <w:webHidden/>
              </w:rPr>
              <w:fldChar w:fldCharType="begin"/>
            </w:r>
            <w:r w:rsidR="00CC5EB6">
              <w:rPr>
                <w:noProof/>
                <w:webHidden/>
              </w:rPr>
              <w:instrText xml:space="preserve"> PAGEREF _Toc106720828 \h </w:instrText>
            </w:r>
            <w:r w:rsidR="00CC5EB6">
              <w:rPr>
                <w:noProof/>
                <w:webHidden/>
              </w:rPr>
            </w:r>
            <w:r w:rsidR="00CC5EB6">
              <w:rPr>
                <w:noProof/>
                <w:webHidden/>
              </w:rPr>
              <w:fldChar w:fldCharType="separate"/>
            </w:r>
            <w:r>
              <w:rPr>
                <w:noProof/>
                <w:webHidden/>
              </w:rPr>
              <w:t>22</w:t>
            </w:r>
            <w:r w:rsidR="00CC5EB6">
              <w:rPr>
                <w:noProof/>
                <w:webHidden/>
              </w:rPr>
              <w:fldChar w:fldCharType="end"/>
            </w:r>
          </w:hyperlink>
        </w:p>
        <w:p w14:paraId="716014B8" w14:textId="37CA9AB8"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829" w:history="1">
            <w:r w:rsidR="00CC5EB6" w:rsidRPr="00AB4494">
              <w:rPr>
                <w:rStyle w:val="Hyperlink"/>
                <w:noProof/>
              </w:rPr>
              <w:t>5.3.5</w:t>
            </w:r>
            <w:r w:rsidR="00CC5EB6">
              <w:rPr>
                <w:rFonts w:asciiTheme="minorHAnsi" w:eastAsiaTheme="minorEastAsia" w:hAnsiTheme="minorHAnsi"/>
                <w:noProof/>
                <w:spacing w:val="0"/>
                <w:lang w:eastAsia="en-GB"/>
              </w:rPr>
              <w:tab/>
            </w:r>
            <w:r w:rsidR="00CC5EB6" w:rsidRPr="00AB4494">
              <w:rPr>
                <w:rStyle w:val="Hyperlink"/>
                <w:noProof/>
              </w:rPr>
              <w:t>Consider sending a ‘heads up’ to sites</w:t>
            </w:r>
            <w:r w:rsidR="00CC5EB6">
              <w:rPr>
                <w:noProof/>
                <w:webHidden/>
              </w:rPr>
              <w:tab/>
            </w:r>
            <w:r w:rsidR="00CC5EB6">
              <w:rPr>
                <w:noProof/>
                <w:webHidden/>
              </w:rPr>
              <w:fldChar w:fldCharType="begin"/>
            </w:r>
            <w:r w:rsidR="00CC5EB6">
              <w:rPr>
                <w:noProof/>
                <w:webHidden/>
              </w:rPr>
              <w:instrText xml:space="preserve"> PAGEREF _Toc106720829 \h </w:instrText>
            </w:r>
            <w:r w:rsidR="00CC5EB6">
              <w:rPr>
                <w:noProof/>
                <w:webHidden/>
              </w:rPr>
            </w:r>
            <w:r w:rsidR="00CC5EB6">
              <w:rPr>
                <w:noProof/>
                <w:webHidden/>
              </w:rPr>
              <w:fldChar w:fldCharType="separate"/>
            </w:r>
            <w:r>
              <w:rPr>
                <w:noProof/>
                <w:webHidden/>
              </w:rPr>
              <w:t>22</w:t>
            </w:r>
            <w:r w:rsidR="00CC5EB6">
              <w:rPr>
                <w:noProof/>
                <w:webHidden/>
              </w:rPr>
              <w:fldChar w:fldCharType="end"/>
            </w:r>
          </w:hyperlink>
        </w:p>
        <w:p w14:paraId="0E07C451" w14:textId="3EFCA442"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830" w:history="1">
            <w:r w:rsidR="00CC5EB6" w:rsidRPr="00AB4494">
              <w:rPr>
                <w:rStyle w:val="Hyperlink"/>
                <w:noProof/>
              </w:rPr>
              <w:t>5.3.6</w:t>
            </w:r>
            <w:r w:rsidR="00CC5EB6">
              <w:rPr>
                <w:rFonts w:asciiTheme="minorHAnsi" w:eastAsiaTheme="minorEastAsia" w:hAnsiTheme="minorHAnsi"/>
                <w:noProof/>
                <w:spacing w:val="0"/>
                <w:lang w:eastAsia="en-GB"/>
              </w:rPr>
              <w:tab/>
            </w:r>
            <w:r w:rsidR="00CC5EB6" w:rsidRPr="00AB4494">
              <w:rPr>
                <w:rStyle w:val="Hyperlink"/>
                <w:noProof/>
              </w:rPr>
              <w:t>Find out how quickly a patch can be made available</w:t>
            </w:r>
            <w:r w:rsidR="00CC5EB6">
              <w:rPr>
                <w:noProof/>
                <w:webHidden/>
              </w:rPr>
              <w:tab/>
            </w:r>
            <w:r w:rsidR="00CC5EB6">
              <w:rPr>
                <w:noProof/>
                <w:webHidden/>
              </w:rPr>
              <w:fldChar w:fldCharType="begin"/>
            </w:r>
            <w:r w:rsidR="00CC5EB6">
              <w:rPr>
                <w:noProof/>
                <w:webHidden/>
              </w:rPr>
              <w:instrText xml:space="preserve"> PAGEREF _Toc106720830 \h </w:instrText>
            </w:r>
            <w:r w:rsidR="00CC5EB6">
              <w:rPr>
                <w:noProof/>
                <w:webHidden/>
              </w:rPr>
            </w:r>
            <w:r w:rsidR="00CC5EB6">
              <w:rPr>
                <w:noProof/>
                <w:webHidden/>
              </w:rPr>
              <w:fldChar w:fldCharType="separate"/>
            </w:r>
            <w:r>
              <w:rPr>
                <w:noProof/>
                <w:webHidden/>
              </w:rPr>
              <w:t>23</w:t>
            </w:r>
            <w:r w:rsidR="00CC5EB6">
              <w:rPr>
                <w:noProof/>
                <w:webHidden/>
              </w:rPr>
              <w:fldChar w:fldCharType="end"/>
            </w:r>
          </w:hyperlink>
        </w:p>
        <w:p w14:paraId="5B031970" w14:textId="26AB9F16"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831" w:history="1">
            <w:r w:rsidR="00CC5EB6" w:rsidRPr="00AB4494">
              <w:rPr>
                <w:rStyle w:val="Hyperlink"/>
                <w:noProof/>
              </w:rPr>
              <w:t>5.3.7</w:t>
            </w:r>
            <w:r w:rsidR="00CC5EB6">
              <w:rPr>
                <w:rFonts w:asciiTheme="minorHAnsi" w:eastAsiaTheme="minorEastAsia" w:hAnsiTheme="minorHAnsi"/>
                <w:noProof/>
                <w:spacing w:val="0"/>
                <w:lang w:eastAsia="en-GB"/>
              </w:rPr>
              <w:tab/>
            </w:r>
            <w:r w:rsidR="00CC5EB6" w:rsidRPr="00AB4494">
              <w:rPr>
                <w:rStyle w:val="Hyperlink"/>
                <w:noProof/>
              </w:rPr>
              <w:t>Decide whether to wait for a patch</w:t>
            </w:r>
            <w:r w:rsidR="00CC5EB6">
              <w:rPr>
                <w:noProof/>
                <w:webHidden/>
              </w:rPr>
              <w:tab/>
            </w:r>
            <w:r w:rsidR="00CC5EB6">
              <w:rPr>
                <w:noProof/>
                <w:webHidden/>
              </w:rPr>
              <w:fldChar w:fldCharType="begin"/>
            </w:r>
            <w:r w:rsidR="00CC5EB6">
              <w:rPr>
                <w:noProof/>
                <w:webHidden/>
              </w:rPr>
              <w:instrText xml:space="preserve"> PAGEREF _Toc106720831 \h </w:instrText>
            </w:r>
            <w:r w:rsidR="00CC5EB6">
              <w:rPr>
                <w:noProof/>
                <w:webHidden/>
              </w:rPr>
            </w:r>
            <w:r w:rsidR="00CC5EB6">
              <w:rPr>
                <w:noProof/>
                <w:webHidden/>
              </w:rPr>
              <w:fldChar w:fldCharType="separate"/>
            </w:r>
            <w:r>
              <w:rPr>
                <w:noProof/>
                <w:webHidden/>
              </w:rPr>
              <w:t>23</w:t>
            </w:r>
            <w:r w:rsidR="00CC5EB6">
              <w:rPr>
                <w:noProof/>
                <w:webHidden/>
              </w:rPr>
              <w:fldChar w:fldCharType="end"/>
            </w:r>
          </w:hyperlink>
        </w:p>
        <w:p w14:paraId="20F3B881" w14:textId="020DC5B8" w:rsidR="00CC5EB6" w:rsidRDefault="004D1282">
          <w:pPr>
            <w:pStyle w:val="TOC2"/>
            <w:tabs>
              <w:tab w:val="left" w:pos="880"/>
              <w:tab w:val="right" w:leader="dot" w:pos="9016"/>
            </w:tabs>
            <w:rPr>
              <w:rFonts w:asciiTheme="minorHAnsi" w:eastAsiaTheme="minorEastAsia" w:hAnsiTheme="minorHAnsi"/>
              <w:noProof/>
              <w:spacing w:val="0"/>
              <w:lang w:eastAsia="en-GB"/>
            </w:rPr>
          </w:pPr>
          <w:hyperlink w:anchor="_Toc106720832" w:history="1">
            <w:r w:rsidR="00CC5EB6" w:rsidRPr="00AB4494">
              <w:rPr>
                <w:rStyle w:val="Hyperlink"/>
                <w:noProof/>
              </w:rPr>
              <w:t>5.4</w:t>
            </w:r>
            <w:r w:rsidR="00CC5EB6">
              <w:rPr>
                <w:rFonts w:asciiTheme="minorHAnsi" w:eastAsiaTheme="minorEastAsia" w:hAnsiTheme="minorHAnsi"/>
                <w:noProof/>
                <w:spacing w:val="0"/>
                <w:lang w:eastAsia="en-GB"/>
              </w:rPr>
              <w:tab/>
            </w:r>
            <w:r w:rsidR="00CC5EB6" w:rsidRPr="00AB4494">
              <w:rPr>
                <w:rStyle w:val="Hyperlink"/>
                <w:noProof/>
              </w:rPr>
              <w:t>Advisories and other notifications</w:t>
            </w:r>
            <w:r w:rsidR="00CC5EB6">
              <w:rPr>
                <w:noProof/>
                <w:webHidden/>
              </w:rPr>
              <w:tab/>
            </w:r>
            <w:r w:rsidR="00CC5EB6">
              <w:rPr>
                <w:noProof/>
                <w:webHidden/>
              </w:rPr>
              <w:fldChar w:fldCharType="begin"/>
            </w:r>
            <w:r w:rsidR="00CC5EB6">
              <w:rPr>
                <w:noProof/>
                <w:webHidden/>
              </w:rPr>
              <w:instrText xml:space="preserve"> PAGEREF _Toc106720832 \h </w:instrText>
            </w:r>
            <w:r w:rsidR="00CC5EB6">
              <w:rPr>
                <w:noProof/>
                <w:webHidden/>
              </w:rPr>
            </w:r>
            <w:r w:rsidR="00CC5EB6">
              <w:rPr>
                <w:noProof/>
                <w:webHidden/>
              </w:rPr>
              <w:fldChar w:fldCharType="separate"/>
            </w:r>
            <w:r>
              <w:rPr>
                <w:noProof/>
                <w:webHidden/>
              </w:rPr>
              <w:t>23</w:t>
            </w:r>
            <w:r w:rsidR="00CC5EB6">
              <w:rPr>
                <w:noProof/>
                <w:webHidden/>
              </w:rPr>
              <w:fldChar w:fldCharType="end"/>
            </w:r>
          </w:hyperlink>
        </w:p>
        <w:p w14:paraId="40F9E609" w14:textId="33A48A61"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833" w:history="1">
            <w:r w:rsidR="00CC5EB6" w:rsidRPr="00AB4494">
              <w:rPr>
                <w:rStyle w:val="Hyperlink"/>
                <w:noProof/>
              </w:rPr>
              <w:t>5.4.1</w:t>
            </w:r>
            <w:r w:rsidR="00CC5EB6">
              <w:rPr>
                <w:rFonts w:asciiTheme="minorHAnsi" w:eastAsiaTheme="minorEastAsia" w:hAnsiTheme="minorHAnsi"/>
                <w:noProof/>
                <w:spacing w:val="0"/>
                <w:lang w:eastAsia="en-GB"/>
              </w:rPr>
              <w:tab/>
            </w:r>
            <w:r w:rsidR="00CC5EB6" w:rsidRPr="00AB4494">
              <w:rPr>
                <w:rStyle w:val="Hyperlink"/>
                <w:noProof/>
              </w:rPr>
              <w:t>Types of e-mail sent</w:t>
            </w:r>
            <w:r w:rsidR="00CC5EB6">
              <w:rPr>
                <w:noProof/>
                <w:webHidden/>
              </w:rPr>
              <w:tab/>
            </w:r>
            <w:r w:rsidR="00CC5EB6">
              <w:rPr>
                <w:noProof/>
                <w:webHidden/>
              </w:rPr>
              <w:fldChar w:fldCharType="begin"/>
            </w:r>
            <w:r w:rsidR="00CC5EB6">
              <w:rPr>
                <w:noProof/>
                <w:webHidden/>
              </w:rPr>
              <w:instrText xml:space="preserve"> PAGEREF _Toc106720833 \h </w:instrText>
            </w:r>
            <w:r w:rsidR="00CC5EB6">
              <w:rPr>
                <w:noProof/>
                <w:webHidden/>
              </w:rPr>
            </w:r>
            <w:r w:rsidR="00CC5EB6">
              <w:rPr>
                <w:noProof/>
                <w:webHidden/>
              </w:rPr>
              <w:fldChar w:fldCharType="separate"/>
            </w:r>
            <w:r>
              <w:rPr>
                <w:noProof/>
                <w:webHidden/>
              </w:rPr>
              <w:t>23</w:t>
            </w:r>
            <w:r w:rsidR="00CC5EB6">
              <w:rPr>
                <w:noProof/>
                <w:webHidden/>
              </w:rPr>
              <w:fldChar w:fldCharType="end"/>
            </w:r>
          </w:hyperlink>
        </w:p>
        <w:p w14:paraId="4DFAB173" w14:textId="0187B947"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834" w:history="1">
            <w:r w:rsidR="00CC5EB6" w:rsidRPr="00AB4494">
              <w:rPr>
                <w:rStyle w:val="Hyperlink"/>
                <w:noProof/>
              </w:rPr>
              <w:t>5.4.2</w:t>
            </w:r>
            <w:r w:rsidR="00CC5EB6">
              <w:rPr>
                <w:rFonts w:asciiTheme="minorHAnsi" w:eastAsiaTheme="minorEastAsia" w:hAnsiTheme="minorHAnsi"/>
                <w:noProof/>
                <w:spacing w:val="0"/>
                <w:lang w:eastAsia="en-GB"/>
              </w:rPr>
              <w:tab/>
            </w:r>
            <w:r w:rsidR="00CC5EB6" w:rsidRPr="00AB4494">
              <w:rPr>
                <w:rStyle w:val="Hyperlink"/>
                <w:noProof/>
              </w:rPr>
              <w:t>Traffic Light Protocol</w:t>
            </w:r>
            <w:r w:rsidR="00CC5EB6">
              <w:rPr>
                <w:noProof/>
                <w:webHidden/>
              </w:rPr>
              <w:tab/>
            </w:r>
            <w:r w:rsidR="00CC5EB6">
              <w:rPr>
                <w:noProof/>
                <w:webHidden/>
              </w:rPr>
              <w:fldChar w:fldCharType="begin"/>
            </w:r>
            <w:r w:rsidR="00CC5EB6">
              <w:rPr>
                <w:noProof/>
                <w:webHidden/>
              </w:rPr>
              <w:instrText xml:space="preserve"> PAGEREF _Toc106720834 \h </w:instrText>
            </w:r>
            <w:r w:rsidR="00CC5EB6">
              <w:rPr>
                <w:noProof/>
                <w:webHidden/>
              </w:rPr>
            </w:r>
            <w:r w:rsidR="00CC5EB6">
              <w:rPr>
                <w:noProof/>
                <w:webHidden/>
              </w:rPr>
              <w:fldChar w:fldCharType="separate"/>
            </w:r>
            <w:r>
              <w:rPr>
                <w:noProof/>
                <w:webHidden/>
              </w:rPr>
              <w:t>23</w:t>
            </w:r>
            <w:r w:rsidR="00CC5EB6">
              <w:rPr>
                <w:noProof/>
                <w:webHidden/>
              </w:rPr>
              <w:fldChar w:fldCharType="end"/>
            </w:r>
          </w:hyperlink>
        </w:p>
        <w:p w14:paraId="25765BE0" w14:textId="566D7294"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835" w:history="1">
            <w:r w:rsidR="00CC5EB6" w:rsidRPr="00AB4494">
              <w:rPr>
                <w:rStyle w:val="Hyperlink"/>
                <w:noProof/>
              </w:rPr>
              <w:t>5.4.3</w:t>
            </w:r>
            <w:r w:rsidR="00CC5EB6">
              <w:rPr>
                <w:rFonts w:asciiTheme="minorHAnsi" w:eastAsiaTheme="minorEastAsia" w:hAnsiTheme="minorHAnsi"/>
                <w:noProof/>
                <w:spacing w:val="0"/>
                <w:lang w:eastAsia="en-GB"/>
              </w:rPr>
              <w:tab/>
            </w:r>
            <w:r w:rsidR="00CC5EB6" w:rsidRPr="00AB4494">
              <w:rPr>
                <w:rStyle w:val="Hyperlink"/>
                <w:noProof/>
              </w:rPr>
              <w:t>Moderate and Low risk vulnerabilities</w:t>
            </w:r>
            <w:r w:rsidR="00CC5EB6">
              <w:rPr>
                <w:noProof/>
                <w:webHidden/>
              </w:rPr>
              <w:tab/>
            </w:r>
            <w:r w:rsidR="00CC5EB6">
              <w:rPr>
                <w:noProof/>
                <w:webHidden/>
              </w:rPr>
              <w:fldChar w:fldCharType="begin"/>
            </w:r>
            <w:r w:rsidR="00CC5EB6">
              <w:rPr>
                <w:noProof/>
                <w:webHidden/>
              </w:rPr>
              <w:instrText xml:space="preserve"> PAGEREF _Toc106720835 \h </w:instrText>
            </w:r>
            <w:r w:rsidR="00CC5EB6">
              <w:rPr>
                <w:noProof/>
                <w:webHidden/>
              </w:rPr>
            </w:r>
            <w:r w:rsidR="00CC5EB6">
              <w:rPr>
                <w:noProof/>
                <w:webHidden/>
              </w:rPr>
              <w:fldChar w:fldCharType="separate"/>
            </w:r>
            <w:r>
              <w:rPr>
                <w:noProof/>
                <w:webHidden/>
              </w:rPr>
              <w:t>24</w:t>
            </w:r>
            <w:r w:rsidR="00CC5EB6">
              <w:rPr>
                <w:noProof/>
                <w:webHidden/>
              </w:rPr>
              <w:fldChar w:fldCharType="end"/>
            </w:r>
          </w:hyperlink>
        </w:p>
        <w:p w14:paraId="48AF64B6" w14:textId="5FBE2777" w:rsidR="00CC5EB6" w:rsidRDefault="004D1282">
          <w:pPr>
            <w:pStyle w:val="TOC3"/>
            <w:tabs>
              <w:tab w:val="left" w:pos="1100"/>
              <w:tab w:val="right" w:leader="dot" w:pos="9016"/>
            </w:tabs>
            <w:rPr>
              <w:rFonts w:asciiTheme="minorHAnsi" w:eastAsiaTheme="minorEastAsia" w:hAnsiTheme="minorHAnsi"/>
              <w:noProof/>
              <w:spacing w:val="0"/>
              <w:lang w:eastAsia="en-GB"/>
            </w:rPr>
          </w:pPr>
          <w:hyperlink w:anchor="_Toc106720836" w:history="1">
            <w:r w:rsidR="00CC5EB6" w:rsidRPr="00AB4494">
              <w:rPr>
                <w:rStyle w:val="Hyperlink"/>
                <w:noProof/>
              </w:rPr>
              <w:t>5.4.4</w:t>
            </w:r>
            <w:r w:rsidR="00CC5EB6">
              <w:rPr>
                <w:rFonts w:asciiTheme="minorHAnsi" w:eastAsiaTheme="minorEastAsia" w:hAnsiTheme="minorHAnsi"/>
                <w:noProof/>
                <w:spacing w:val="0"/>
                <w:lang w:eastAsia="en-GB"/>
              </w:rPr>
              <w:tab/>
            </w:r>
            <w:r w:rsidR="00CC5EB6" w:rsidRPr="00AB4494">
              <w:rPr>
                <w:rStyle w:val="Hyperlink"/>
                <w:noProof/>
              </w:rPr>
              <w:t>Where to send</w:t>
            </w:r>
            <w:r w:rsidR="00CC5EB6">
              <w:rPr>
                <w:noProof/>
                <w:webHidden/>
              </w:rPr>
              <w:tab/>
            </w:r>
            <w:r w:rsidR="00CC5EB6">
              <w:rPr>
                <w:noProof/>
                <w:webHidden/>
              </w:rPr>
              <w:fldChar w:fldCharType="begin"/>
            </w:r>
            <w:r w:rsidR="00CC5EB6">
              <w:rPr>
                <w:noProof/>
                <w:webHidden/>
              </w:rPr>
              <w:instrText xml:space="preserve"> PAGEREF _Toc106720836 \h </w:instrText>
            </w:r>
            <w:r w:rsidR="00CC5EB6">
              <w:rPr>
                <w:noProof/>
                <w:webHidden/>
              </w:rPr>
            </w:r>
            <w:r w:rsidR="00CC5EB6">
              <w:rPr>
                <w:noProof/>
                <w:webHidden/>
              </w:rPr>
              <w:fldChar w:fldCharType="separate"/>
            </w:r>
            <w:r>
              <w:rPr>
                <w:noProof/>
                <w:webHidden/>
              </w:rPr>
              <w:t>24</w:t>
            </w:r>
            <w:r w:rsidR="00CC5EB6">
              <w:rPr>
                <w:noProof/>
                <w:webHidden/>
              </w:rPr>
              <w:fldChar w:fldCharType="end"/>
            </w:r>
          </w:hyperlink>
        </w:p>
        <w:p w14:paraId="0BB766C6" w14:textId="2B6374EB" w:rsidR="00CC5EB6" w:rsidRDefault="004D1282">
          <w:pPr>
            <w:pStyle w:val="TOC1"/>
            <w:tabs>
              <w:tab w:val="left" w:pos="400"/>
              <w:tab w:val="right" w:leader="dot" w:pos="9016"/>
            </w:tabs>
            <w:rPr>
              <w:rFonts w:asciiTheme="minorHAnsi" w:eastAsiaTheme="minorEastAsia" w:hAnsiTheme="minorHAnsi"/>
              <w:noProof/>
              <w:spacing w:val="0"/>
              <w:lang w:eastAsia="en-GB"/>
            </w:rPr>
          </w:pPr>
          <w:hyperlink w:anchor="_Toc106720837" w:history="1">
            <w:r w:rsidR="00CC5EB6" w:rsidRPr="00AB4494">
              <w:rPr>
                <w:rStyle w:val="Hyperlink"/>
                <w:noProof/>
              </w:rPr>
              <w:t>6</w:t>
            </w:r>
            <w:r w:rsidR="00CC5EB6">
              <w:rPr>
                <w:rFonts w:asciiTheme="minorHAnsi" w:eastAsiaTheme="minorEastAsia" w:hAnsiTheme="minorHAnsi"/>
                <w:noProof/>
                <w:spacing w:val="0"/>
                <w:lang w:eastAsia="en-GB"/>
              </w:rPr>
              <w:tab/>
            </w:r>
            <w:r w:rsidR="00CC5EB6" w:rsidRPr="00AB4494">
              <w:rPr>
                <w:rStyle w:val="Hyperlink"/>
                <w:noProof/>
              </w:rPr>
              <w:t>NDA for joining both the RAT the DEG</w:t>
            </w:r>
            <w:r w:rsidR="00CC5EB6">
              <w:rPr>
                <w:noProof/>
                <w:webHidden/>
              </w:rPr>
              <w:tab/>
            </w:r>
            <w:r w:rsidR="00CC5EB6">
              <w:rPr>
                <w:noProof/>
                <w:webHidden/>
              </w:rPr>
              <w:fldChar w:fldCharType="begin"/>
            </w:r>
            <w:r w:rsidR="00CC5EB6">
              <w:rPr>
                <w:noProof/>
                <w:webHidden/>
              </w:rPr>
              <w:instrText xml:space="preserve"> PAGEREF _Toc106720837 \h </w:instrText>
            </w:r>
            <w:r w:rsidR="00CC5EB6">
              <w:rPr>
                <w:noProof/>
                <w:webHidden/>
              </w:rPr>
            </w:r>
            <w:r w:rsidR="00CC5EB6">
              <w:rPr>
                <w:noProof/>
                <w:webHidden/>
              </w:rPr>
              <w:fldChar w:fldCharType="separate"/>
            </w:r>
            <w:r>
              <w:rPr>
                <w:noProof/>
                <w:webHidden/>
              </w:rPr>
              <w:t>26</w:t>
            </w:r>
            <w:r w:rsidR="00CC5EB6">
              <w:rPr>
                <w:noProof/>
                <w:webHidden/>
              </w:rPr>
              <w:fldChar w:fldCharType="end"/>
            </w:r>
          </w:hyperlink>
        </w:p>
        <w:p w14:paraId="15EE6671" w14:textId="274CAFFB" w:rsidR="00CC5EB6" w:rsidRDefault="004D1282">
          <w:pPr>
            <w:pStyle w:val="TOC1"/>
            <w:tabs>
              <w:tab w:val="left" w:pos="400"/>
              <w:tab w:val="right" w:leader="dot" w:pos="9016"/>
            </w:tabs>
            <w:rPr>
              <w:rFonts w:asciiTheme="minorHAnsi" w:eastAsiaTheme="minorEastAsia" w:hAnsiTheme="minorHAnsi"/>
              <w:noProof/>
              <w:spacing w:val="0"/>
              <w:lang w:eastAsia="en-GB"/>
            </w:rPr>
          </w:pPr>
          <w:hyperlink w:anchor="_Toc106720838" w:history="1">
            <w:r w:rsidR="00CC5EB6" w:rsidRPr="00AB4494">
              <w:rPr>
                <w:rStyle w:val="Hyperlink"/>
                <w:noProof/>
              </w:rPr>
              <w:t>7</w:t>
            </w:r>
            <w:r w:rsidR="00CC5EB6">
              <w:rPr>
                <w:rFonts w:asciiTheme="minorHAnsi" w:eastAsiaTheme="minorEastAsia" w:hAnsiTheme="minorHAnsi"/>
                <w:noProof/>
                <w:spacing w:val="0"/>
                <w:lang w:eastAsia="en-GB"/>
              </w:rPr>
              <w:tab/>
            </w:r>
            <w:r w:rsidR="00CC5EB6" w:rsidRPr="00AB4494">
              <w:rPr>
                <w:rStyle w:val="Hyperlink"/>
                <w:noProof/>
              </w:rPr>
              <w:t>References</w:t>
            </w:r>
            <w:r w:rsidR="00CC5EB6">
              <w:rPr>
                <w:noProof/>
                <w:webHidden/>
              </w:rPr>
              <w:tab/>
            </w:r>
            <w:r w:rsidR="00CC5EB6">
              <w:rPr>
                <w:noProof/>
                <w:webHidden/>
              </w:rPr>
              <w:fldChar w:fldCharType="begin"/>
            </w:r>
            <w:r w:rsidR="00CC5EB6">
              <w:rPr>
                <w:noProof/>
                <w:webHidden/>
              </w:rPr>
              <w:instrText xml:space="preserve"> PAGEREF _Toc106720838 \h </w:instrText>
            </w:r>
            <w:r w:rsidR="00CC5EB6">
              <w:rPr>
                <w:noProof/>
                <w:webHidden/>
              </w:rPr>
            </w:r>
            <w:r w:rsidR="00CC5EB6">
              <w:rPr>
                <w:noProof/>
                <w:webHidden/>
              </w:rPr>
              <w:fldChar w:fldCharType="separate"/>
            </w:r>
            <w:r>
              <w:rPr>
                <w:noProof/>
                <w:webHidden/>
              </w:rPr>
              <w:t>27</w:t>
            </w:r>
            <w:r w:rsidR="00CC5EB6">
              <w:rPr>
                <w:noProof/>
                <w:webHidden/>
              </w:rPr>
              <w:fldChar w:fldCharType="end"/>
            </w:r>
          </w:hyperlink>
        </w:p>
        <w:p w14:paraId="7D628E07" w14:textId="75DCAC7A"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DDFCC0F" w14:textId="41C8D787" w:rsidR="00227F47" w:rsidRPr="00D065EF" w:rsidRDefault="00C33695" w:rsidP="004D249B">
      <w:pPr>
        <w:pStyle w:val="Heading1"/>
      </w:pPr>
      <w:bookmarkStart w:id="0" w:name="_Toc106720761"/>
      <w:r>
        <w:lastRenderedPageBreak/>
        <w:t>Introduction</w:t>
      </w:r>
      <w:bookmarkEnd w:id="0"/>
    </w:p>
    <w:p w14:paraId="09A8487A" w14:textId="74B2B4F8" w:rsidR="008C78F4" w:rsidRDefault="008C78F4" w:rsidP="00E31CA1">
      <w:r>
        <w:t>The purpose of the EGI SVG is “</w:t>
      </w:r>
      <w:r w:rsidRPr="008C78F4">
        <w:t>To minimize the risk of security incidents due to software vulnerabilities</w:t>
      </w:r>
      <w:r>
        <w:t>”</w:t>
      </w:r>
    </w:p>
    <w:p w14:paraId="06D58037" w14:textId="6A46BDC8" w:rsidR="00C315DF" w:rsidRDefault="00C315DF" w:rsidP="00E31CA1">
      <w:r>
        <w:t xml:space="preserve">The EGI SVG is </w:t>
      </w:r>
      <w:r w:rsidRPr="00C315DF">
        <w:t>NOT trying to substitute/compete with various other vulnerability activities external to EGI</w:t>
      </w:r>
      <w:r>
        <w:t>.</w:t>
      </w:r>
    </w:p>
    <w:p w14:paraId="4C13F0C6" w14:textId="10BF92CA" w:rsidR="00E31CA1" w:rsidRDefault="00E31CA1" w:rsidP="00E31CA1">
      <w:r>
        <w:t xml:space="preserve">The EGI Software Vulnerability Group (SVG) and its predecessors has been handling software vulnerabilities since 2005, having clear procedure in 2006 (EGEE-II) with relatively minor changes since </w:t>
      </w:r>
      <w:r w:rsidR="0038379C">
        <w:t>including: -</w:t>
      </w:r>
      <w:r w:rsidR="008C78F4">
        <w:t>-</w:t>
      </w:r>
    </w:p>
    <w:p w14:paraId="3408C548" w14:textId="77777777" w:rsidR="00E31CA1" w:rsidRDefault="00E31CA1" w:rsidP="008C78F4">
      <w:pPr>
        <w:pStyle w:val="ListParagraph"/>
        <w:numPr>
          <w:ilvl w:val="0"/>
          <w:numId w:val="17"/>
        </w:numPr>
      </w:pPr>
      <w:r>
        <w:t>Going from being focused on Grid Middleware to all types of software on the EGI distributed infrastructure</w:t>
      </w:r>
    </w:p>
    <w:p w14:paraId="5931390E" w14:textId="10D70DBC" w:rsidR="008C78F4" w:rsidRDefault="008C78F4" w:rsidP="008C78F4">
      <w:pPr>
        <w:pStyle w:val="ListParagraph"/>
        <w:numPr>
          <w:ilvl w:val="0"/>
          <w:numId w:val="17"/>
        </w:numPr>
      </w:pPr>
      <w:r>
        <w:t>SVG handling</w:t>
      </w:r>
      <w:r w:rsidR="00E31CA1">
        <w:t xml:space="preserve"> vulnerabilities in software produced to enable services, which EGI endorses </w:t>
      </w:r>
      <w:r w:rsidR="0038379C">
        <w:t>e.g.,</w:t>
      </w:r>
      <w:r w:rsidR="00E31CA1">
        <w:t xml:space="preserve"> in UMD/CMD</w:t>
      </w:r>
    </w:p>
    <w:p w14:paraId="44D0EC95" w14:textId="1EAEFC3D" w:rsidR="00E27E33" w:rsidRDefault="00E27E33" w:rsidP="00E27E33">
      <w:r>
        <w:t>The previous document</w:t>
      </w:r>
      <w:r w:rsidRPr="00E27E33">
        <w:t xml:space="preserve"> “EGI Strategy and Vulnerability Issue Handling Procedure” [R 1]</w:t>
      </w:r>
      <w:r>
        <w:t xml:space="preserve"> described this procedure</w:t>
      </w:r>
      <w:r w:rsidRPr="00E27E33">
        <w:t xml:space="preserve"> approved in 2017 concerning Software vulnerability handling</w:t>
      </w:r>
    </w:p>
    <w:p w14:paraId="6F9A42AE" w14:textId="1620FF3B" w:rsidR="00227F47" w:rsidRDefault="009F6DA5" w:rsidP="00D065EF">
      <w:pPr>
        <w:pStyle w:val="Heading2"/>
      </w:pPr>
      <w:bookmarkStart w:id="1" w:name="_Toc106720762"/>
      <w:r>
        <w:t>Purpose of this document</w:t>
      </w:r>
      <w:bookmarkEnd w:id="1"/>
    </w:p>
    <w:p w14:paraId="5773F7D4" w14:textId="7448A018" w:rsidR="0070764C" w:rsidRDefault="0070764C" w:rsidP="0070764C">
      <w:r w:rsidRPr="0070764C">
        <w:t>This document defines the procedure for handling software vulnerabilities reported to the EGI</w:t>
      </w:r>
      <w:r w:rsidR="00567665">
        <w:t xml:space="preserve"> software vulnerability </w:t>
      </w:r>
      <w:r w:rsidR="00BA1EBA">
        <w:t>Group and</w:t>
      </w:r>
      <w:r w:rsidR="00567665">
        <w:t xml:space="preserve"> will replace [R 1] concerning the procedure for handling software vulnerabilities.</w:t>
      </w:r>
    </w:p>
    <w:p w14:paraId="0427E7D0" w14:textId="30BF3523" w:rsidR="0070764C" w:rsidRDefault="0070764C" w:rsidP="009F6DA5">
      <w:r>
        <w:t xml:space="preserve">This document also confines itself to software vulnerability </w:t>
      </w:r>
      <w:r w:rsidR="00BA1EBA">
        <w:t>handling and</w:t>
      </w:r>
      <w:r>
        <w:t xml:space="preserve"> does not include other activities which help fulfil the purpose of the EGI SVG, such as a checklist for the selection and deployment of software.</w:t>
      </w:r>
    </w:p>
    <w:p w14:paraId="018340AD" w14:textId="58146F00" w:rsidR="00227F47" w:rsidRDefault="00331041" w:rsidP="009F6DA5">
      <w:pPr>
        <w:pStyle w:val="Heading2"/>
      </w:pPr>
      <w:bookmarkStart w:id="2" w:name="_Toc106720763"/>
      <w:r>
        <w:t>Reason for revision</w:t>
      </w:r>
      <w:bookmarkEnd w:id="2"/>
    </w:p>
    <w:p w14:paraId="625EF9EC" w14:textId="398F88AE" w:rsidR="00BB75E7" w:rsidRPr="00BB75E7" w:rsidRDefault="00331041" w:rsidP="00BB75E7">
      <w:r w:rsidRPr="00331041">
        <w:t>This document replaces the previous document “EGI Strategy and Vulnerability Issue Handling Procedure” [R 1]. The procedure described in this previous document worked well when we had a relatively homogenous environment, but in recent years the environment has become less homogenous, with a proliferation of software in use, and a change of strategy and procedure is needed.</w:t>
      </w:r>
    </w:p>
    <w:p w14:paraId="272CF5F7" w14:textId="5904133A" w:rsidR="004602A2" w:rsidRDefault="004602A2" w:rsidP="004602A2">
      <w:pPr>
        <w:pStyle w:val="Heading2"/>
      </w:pPr>
      <w:bookmarkStart w:id="3" w:name="_Toc106720764"/>
      <w:r>
        <w:t>OMB Approval</w:t>
      </w:r>
      <w:bookmarkEnd w:id="3"/>
    </w:p>
    <w:p w14:paraId="0C627C8D" w14:textId="66505CCC" w:rsidR="004602A2" w:rsidRDefault="004602A2" w:rsidP="004602A2">
      <w:r>
        <w:t xml:space="preserve">EGI SVG will seek approval by the EGI Operations Management Board (OMB). This is effectively permission/agreement on what we do, the limitations, and the procedure.  For example, this helps cover us in case someone </w:t>
      </w:r>
      <w:r w:rsidRPr="004602A2">
        <w:t xml:space="preserve">complains if a vulnerability is exploited </w:t>
      </w:r>
      <w:r>
        <w:t xml:space="preserve">while we are waiting for a fix and </w:t>
      </w:r>
      <w:r w:rsidR="0093306C">
        <w:t>says,</w:t>
      </w:r>
      <w:r>
        <w:t xml:space="preserve"> </w:t>
      </w:r>
      <w:r w:rsidRPr="004602A2">
        <w:t>‘Why didn’t you tell us about it?’</w:t>
      </w:r>
      <w:r w:rsidR="00A979F1">
        <w:t xml:space="preserve">  This also covers caveats in the limitations of what the EGI SVG can do.</w:t>
      </w:r>
    </w:p>
    <w:p w14:paraId="3404ED3B" w14:textId="2A5F849A" w:rsidR="0093306C" w:rsidRDefault="0093306C" w:rsidP="004602A2">
      <w:r>
        <w:lastRenderedPageBreak/>
        <w:t xml:space="preserve">OMB approval is also needed so that sites may disrupt services to secure themselves in case of being asked to take action to address a ‘Critical-Emergency’ vulnerability. </w:t>
      </w:r>
    </w:p>
    <w:p w14:paraId="5A83E23B" w14:textId="049CAAE7" w:rsidR="004602A2" w:rsidRDefault="004602A2" w:rsidP="004602A2">
      <w:pPr>
        <w:pStyle w:val="Heading2"/>
      </w:pPr>
      <w:bookmarkStart w:id="4" w:name="_Toc106720765"/>
      <w:r>
        <w:t xml:space="preserve">This is the </w:t>
      </w:r>
      <w:r w:rsidR="005D6B13">
        <w:t>‘definitive’ version of the procedure</w:t>
      </w:r>
      <w:bookmarkEnd w:id="4"/>
    </w:p>
    <w:p w14:paraId="09550516" w14:textId="4CBC9173" w:rsidR="005D6B13" w:rsidRDefault="005D6B13" w:rsidP="005D6B13">
      <w:r>
        <w:t>This is the version of the procedure which we have agreed, after approval by the EGI OMB. A summary will be placed</w:t>
      </w:r>
      <w:r w:rsidR="001E45B4">
        <w:t xml:space="preserve"> on the EGI web pages (currently confluence)</w:t>
      </w:r>
      <w:r>
        <w:t>.</w:t>
      </w:r>
    </w:p>
    <w:p w14:paraId="6DF8C949" w14:textId="2691AFC9" w:rsidR="001E45B4" w:rsidRDefault="001E45B4" w:rsidP="001E45B4">
      <w:pPr>
        <w:pStyle w:val="Heading2"/>
      </w:pPr>
      <w:bookmarkStart w:id="5" w:name="_Toc106720766"/>
      <w:r>
        <w:t>Technology neutral</w:t>
      </w:r>
      <w:bookmarkEnd w:id="5"/>
    </w:p>
    <w:p w14:paraId="3E1179E0" w14:textId="3243BFD2" w:rsidR="001E45B4" w:rsidRDefault="001E45B4" w:rsidP="001E45B4">
      <w:r>
        <w:t xml:space="preserve">This is described in a way which is as technology neutral as possible. </w:t>
      </w:r>
    </w:p>
    <w:p w14:paraId="6C22AF82" w14:textId="50D6B50D" w:rsidR="001E45B4" w:rsidRDefault="001E45B4" w:rsidP="001E45B4">
      <w:r>
        <w:t xml:space="preserve">Details </w:t>
      </w:r>
      <w:r w:rsidR="006C2953">
        <w:t xml:space="preserve">related to </w:t>
      </w:r>
      <w:r w:rsidR="00BA1EBA">
        <w:t xml:space="preserve">any </w:t>
      </w:r>
      <w:r w:rsidR="006C2953">
        <w:t xml:space="preserve">specific technology </w:t>
      </w:r>
      <w:r>
        <w:t>which is currently being used, will be placed on the web.</w:t>
      </w:r>
    </w:p>
    <w:p w14:paraId="0097E631" w14:textId="77777777" w:rsidR="006C2953" w:rsidRPr="001E45B4" w:rsidRDefault="006C2953" w:rsidP="001E45B4"/>
    <w:p w14:paraId="488DC19E" w14:textId="77777777" w:rsidR="00331041" w:rsidRPr="00331041" w:rsidRDefault="00331041" w:rsidP="00331041"/>
    <w:p w14:paraId="0A2BC1F5" w14:textId="226A623C" w:rsidR="00227F47" w:rsidRDefault="00133411" w:rsidP="004D249B">
      <w:pPr>
        <w:pStyle w:val="Heading1"/>
      </w:pPr>
      <w:bookmarkStart w:id="6" w:name="_Toc106720767"/>
      <w:r>
        <w:lastRenderedPageBreak/>
        <w:t xml:space="preserve">Purpose, </w:t>
      </w:r>
      <w:r w:rsidR="00585F17">
        <w:t>S</w:t>
      </w:r>
      <w:r w:rsidR="00BB75E7">
        <w:t>cope and Limitations Statement</w:t>
      </w:r>
      <w:bookmarkEnd w:id="6"/>
    </w:p>
    <w:p w14:paraId="6E2BB1A3" w14:textId="77777777" w:rsidR="00BB75E7" w:rsidRPr="00BB75E7" w:rsidRDefault="00BB75E7" w:rsidP="00BB75E7"/>
    <w:p w14:paraId="33587E59" w14:textId="27E7D258" w:rsidR="00227F47" w:rsidRDefault="00133411" w:rsidP="00D065EF">
      <w:pPr>
        <w:pStyle w:val="Heading2"/>
      </w:pPr>
      <w:bookmarkStart w:id="7" w:name="_Toc106720768"/>
      <w:r>
        <w:t>Purpose</w:t>
      </w:r>
      <w:r w:rsidR="00CA5817">
        <w:t xml:space="preserve"> of the EGI SVG</w:t>
      </w:r>
      <w:bookmarkEnd w:id="7"/>
    </w:p>
    <w:p w14:paraId="506E108F" w14:textId="46BA081C" w:rsidR="00BB75E7" w:rsidRDefault="00B0679E" w:rsidP="00BB75E7">
      <w:bookmarkStart w:id="8" w:name="_Hlk93408997"/>
      <w:r w:rsidRPr="00B0679E">
        <w:t>The purpose of the EGI SVG is “To minimize the risk of security incidents due to software vulnerabilities”</w:t>
      </w:r>
      <w:r>
        <w:t xml:space="preserve">.  </w:t>
      </w:r>
      <w:bookmarkEnd w:id="8"/>
      <w:r>
        <w:t>Our aim is to help sites avoid being exposed to software vulnerabilities, including via a procedure for handling vulnerabilities reported to the EGI SVG which this document describes.</w:t>
      </w:r>
    </w:p>
    <w:p w14:paraId="33BE6E02" w14:textId="34B9E8D1" w:rsidR="0025119D" w:rsidRDefault="0025119D" w:rsidP="00C61D68">
      <w:pPr>
        <w:pStyle w:val="Heading2"/>
      </w:pPr>
      <w:r>
        <w:tab/>
      </w:r>
      <w:bookmarkStart w:id="9" w:name="_Toc106720769"/>
      <w:r>
        <w:t>Scope of the EGI SVG</w:t>
      </w:r>
      <w:bookmarkEnd w:id="9"/>
    </w:p>
    <w:p w14:paraId="69D606AA" w14:textId="050560E4" w:rsidR="0025119D" w:rsidRDefault="0025119D" w:rsidP="0025119D">
      <w:r>
        <w:t>This document attempts to describe our procedure for handling software vulnerabilities in a manner that is scope neutral. How</w:t>
      </w:r>
      <w:r w:rsidR="003D7C21">
        <w:t>ever, here we explain the scope of the vulnerabilities we plan to handle in detail accordin</w:t>
      </w:r>
      <w:r w:rsidR="008663AF">
        <w:t>g to this procedure, at least initially.  This may be expanded later.</w:t>
      </w:r>
    </w:p>
    <w:p w14:paraId="1343999B" w14:textId="110949EC" w:rsidR="003D7C21" w:rsidRDefault="003D7C21" w:rsidP="003D7C21">
      <w:r>
        <w:t>The sco</w:t>
      </w:r>
      <w:r w:rsidR="00B23CBE">
        <w:t xml:space="preserve">pe for DETAILED Issue handling </w:t>
      </w:r>
      <w:r>
        <w:t xml:space="preserve">is as </w:t>
      </w:r>
      <w:r w:rsidR="00BA1EBA">
        <w:t>follows: -</w:t>
      </w:r>
      <w:r>
        <w:t>-</w:t>
      </w:r>
    </w:p>
    <w:p w14:paraId="23688376" w14:textId="0DA20286" w:rsidR="003D7C21" w:rsidRDefault="003D7C21" w:rsidP="003D7C21">
      <w:pPr>
        <w:pStyle w:val="Heading3"/>
      </w:pPr>
      <w:bookmarkStart w:id="10" w:name="_Toc106720770"/>
      <w:r>
        <w:t>Software in the EGI repository</w:t>
      </w:r>
      <w:bookmarkEnd w:id="10"/>
    </w:p>
    <w:p w14:paraId="462CFC4B" w14:textId="2A0F9C89" w:rsidR="00222B00" w:rsidRDefault="00E51071" w:rsidP="003D7C21">
      <w:r>
        <w:t xml:space="preserve">The main scope of EGI is </w:t>
      </w:r>
      <w:r w:rsidR="00222B00">
        <w:t xml:space="preserve">Software in the EGI repository [R 2] </w:t>
      </w:r>
    </w:p>
    <w:p w14:paraId="246A611E" w14:textId="56F0E7F6" w:rsidR="003D7C21" w:rsidRDefault="003D7C21" w:rsidP="003D7C21">
      <w:r>
        <w:t xml:space="preserve">This software is </w:t>
      </w:r>
      <w:r w:rsidR="00222B00">
        <w:t xml:space="preserve">effectively approved and distributed by EGI to enable </w:t>
      </w:r>
      <w:r w:rsidR="00E51071">
        <w:t>the sharing of</w:t>
      </w:r>
      <w:r w:rsidR="00222B00">
        <w:t xml:space="preserve"> computing resources.</w:t>
      </w:r>
    </w:p>
    <w:p w14:paraId="7DD49EC7" w14:textId="37519F88" w:rsidR="00222B00" w:rsidRDefault="00222B00" w:rsidP="003D7C21">
      <w:r>
        <w:t xml:space="preserve">This consist of the </w:t>
      </w:r>
      <w:r w:rsidRPr="00222B00">
        <w:t>Unified Middleware Distribution (UMD)</w:t>
      </w:r>
      <w:r>
        <w:t xml:space="preserve"> and the </w:t>
      </w:r>
      <w:r w:rsidRPr="00222B00">
        <w:t>Cloud Middleware Distribution (CMD)</w:t>
      </w:r>
      <w:r>
        <w:t>.</w:t>
      </w:r>
    </w:p>
    <w:p w14:paraId="5161EFDC" w14:textId="01F86B6B" w:rsidR="00222B00" w:rsidRDefault="006521B6" w:rsidP="003D7C21">
      <w:r w:rsidRPr="006521B6">
        <w:t>This will include the new AAI, token software which is expected to be in the UMD.</w:t>
      </w:r>
    </w:p>
    <w:p w14:paraId="3B62A244" w14:textId="391A753C" w:rsidR="003D7C21" w:rsidRDefault="00E51071" w:rsidP="006521B6">
      <w:pPr>
        <w:pStyle w:val="Heading3"/>
      </w:pPr>
      <w:bookmarkStart w:id="11" w:name="_Toc106720771"/>
      <w:r>
        <w:t xml:space="preserve">Other </w:t>
      </w:r>
      <w:r w:rsidR="006521B6">
        <w:t>Software deployed on the EGI infrastructure</w:t>
      </w:r>
      <w:bookmarkEnd w:id="11"/>
    </w:p>
    <w:p w14:paraId="7DC47D8C" w14:textId="3265F8F6" w:rsidR="006521B6" w:rsidRDefault="00E51071" w:rsidP="006521B6">
      <w:r>
        <w:t xml:space="preserve">Other </w:t>
      </w:r>
      <w:r w:rsidR="00481223">
        <w:t xml:space="preserve">Software deployed on the EGI infrastructure and EGI services [R 3] </w:t>
      </w:r>
      <w:r>
        <w:t>is handled on a ‘best efforts’ basis.</w:t>
      </w:r>
    </w:p>
    <w:p w14:paraId="27D04439" w14:textId="0BBF3DDF" w:rsidR="00481223" w:rsidRDefault="00481223" w:rsidP="006521B6">
      <w:r>
        <w:t xml:space="preserve">This includes relevant Linux OS distributions, Software we know are deployed on the infrastructure </w:t>
      </w:r>
      <w:proofErr w:type="gramStart"/>
      <w:r>
        <w:t>e.g.</w:t>
      </w:r>
      <w:proofErr w:type="gramEnd"/>
      <w:r>
        <w:t xml:space="preserve"> </w:t>
      </w:r>
      <w:proofErr w:type="spellStart"/>
      <w:r>
        <w:t>HTCondor</w:t>
      </w:r>
      <w:proofErr w:type="spellEnd"/>
      <w:r>
        <w:t xml:space="preserve"> and Singularity</w:t>
      </w:r>
      <w:r w:rsidR="00E51071">
        <w:t>, which will normally be handled by the EGI SVG, but this is not guaranteed.</w:t>
      </w:r>
    </w:p>
    <w:p w14:paraId="1129A03D" w14:textId="4F5DF484" w:rsidR="00481223" w:rsidRPr="006521B6" w:rsidRDefault="00E51071" w:rsidP="006521B6">
      <w:r>
        <w:t>O</w:t>
      </w:r>
      <w:r w:rsidR="00481223">
        <w:t xml:space="preserve">ther software </w:t>
      </w:r>
      <w:r w:rsidR="00477F2B">
        <w:t xml:space="preserve">which is </w:t>
      </w:r>
      <w:r w:rsidR="00481223">
        <w:t>deployed</w:t>
      </w:r>
      <w:r w:rsidR="00477F2B">
        <w:t xml:space="preserve"> on multiple sites</w:t>
      </w:r>
      <w:r>
        <w:t xml:space="preserve"> may be handled</w:t>
      </w:r>
      <w:r w:rsidR="00481223">
        <w:t xml:space="preserve"> – but scope is dependent on participation of suitable experts in the Deployment Expert Group (DE</w:t>
      </w:r>
      <w:r w:rsidR="00C611BE">
        <w:t xml:space="preserve">G) </w:t>
      </w:r>
      <w:r w:rsidR="00C611BE">
        <w:fldChar w:fldCharType="begin"/>
      </w:r>
      <w:r w:rsidR="00C611BE">
        <w:instrText xml:space="preserve"> REF _Ref88665060 \r \h </w:instrText>
      </w:r>
      <w:r w:rsidR="00C611BE">
        <w:fldChar w:fldCharType="separate"/>
      </w:r>
      <w:r w:rsidR="004D1282">
        <w:t>3.2</w:t>
      </w:r>
      <w:r w:rsidR="00C611BE">
        <w:fldChar w:fldCharType="end"/>
      </w:r>
      <w:r w:rsidR="00C611BE">
        <w:t>.</w:t>
      </w:r>
    </w:p>
    <w:p w14:paraId="299867A9" w14:textId="35188C5B" w:rsidR="003D7C21" w:rsidRDefault="00481223" w:rsidP="00481223">
      <w:pPr>
        <w:pStyle w:val="Heading3"/>
      </w:pPr>
      <w:bookmarkStart w:id="12" w:name="_Toc106720772"/>
      <w:r>
        <w:t xml:space="preserve">Software used for </w:t>
      </w:r>
      <w:r w:rsidR="00DC37AC">
        <w:t>centrally</w:t>
      </w:r>
      <w:r>
        <w:t xml:space="preserve"> operated services</w:t>
      </w:r>
      <w:bookmarkEnd w:id="12"/>
    </w:p>
    <w:p w14:paraId="24063922" w14:textId="54F81C1A" w:rsidR="003D7C21" w:rsidRDefault="00481223" w:rsidP="003D7C21">
      <w:r w:rsidRPr="00481223">
        <w:t>For centrally operated services on which EGI depends</w:t>
      </w:r>
      <w:r w:rsidR="0038379C">
        <w:t>, no detailed analysis or risk assessment needs to be carried out. A simple e-mail</w:t>
      </w:r>
      <w:r w:rsidRPr="00481223">
        <w:t xml:space="preserve"> </w:t>
      </w:r>
      <w:r w:rsidR="005727CE">
        <w:t xml:space="preserve">to </w:t>
      </w:r>
      <w:hyperlink r:id="rId12" w:history="1">
        <w:r w:rsidR="005727CE" w:rsidRPr="007706FB">
          <w:rPr>
            <w:rStyle w:val="Hyperlink"/>
          </w:rPr>
          <w:t>operations@egi.eu</w:t>
        </w:r>
      </w:hyperlink>
      <w:r w:rsidR="005727CE">
        <w:t xml:space="preserve"> </w:t>
      </w:r>
      <w:r>
        <w:t xml:space="preserve"> </w:t>
      </w:r>
      <w:r w:rsidR="0038379C">
        <w:t xml:space="preserve">should be sent, to ensure that they are aware of the vulnerability. </w:t>
      </w:r>
    </w:p>
    <w:p w14:paraId="3E1B0896" w14:textId="2743BC0D" w:rsidR="00A22771" w:rsidRDefault="00A22771" w:rsidP="003D7C21">
      <w:r>
        <w:lastRenderedPageBreak/>
        <w:t>The</w:t>
      </w:r>
      <w:r w:rsidR="00955065">
        <w:t xml:space="preserve"> operations group along with</w:t>
      </w:r>
      <w:r>
        <w:t xml:space="preserve"> EGI IT support group will normally simply keep services up to date, without any dependency on the EGI software vulnerability group.</w:t>
      </w:r>
    </w:p>
    <w:p w14:paraId="19491045" w14:textId="2CD15FE0" w:rsidR="00481223" w:rsidRDefault="00A22771" w:rsidP="00481223">
      <w:pPr>
        <w:pStyle w:val="Heading3"/>
      </w:pPr>
      <w:bookmarkStart w:id="13" w:name="_Toc106720773"/>
      <w:r>
        <w:t>EOSC services – generally NOT included</w:t>
      </w:r>
      <w:bookmarkEnd w:id="13"/>
    </w:p>
    <w:p w14:paraId="447C07BB" w14:textId="7F319DE6" w:rsidR="00A22771" w:rsidRDefault="00A22771" w:rsidP="00A22771">
      <w:r>
        <w:t>The initial focus is on EGI, even though EGI ACE is advanced computing for EOSC.</w:t>
      </w:r>
    </w:p>
    <w:p w14:paraId="2D83748C" w14:textId="45DBA6A2" w:rsidR="00A22771" w:rsidRDefault="00A22771" w:rsidP="00A22771">
      <w:r>
        <w:t>Previously we planned to include the EOSC hub portfolio [R 4], although we will include appropriate AAI which is also used for EGI ini</w:t>
      </w:r>
      <w:r w:rsidR="005E2147">
        <w:t>tially we will not include this or its successor.</w:t>
      </w:r>
      <w:r>
        <w:t xml:space="preserve">  This may be included later if we get appropriate participation in the Deployment Expert Group (DEG).</w:t>
      </w:r>
    </w:p>
    <w:p w14:paraId="292C2942" w14:textId="7DAAC8EE" w:rsidR="00597A05" w:rsidRDefault="00341818" w:rsidP="0042520B">
      <w:r>
        <w:t xml:space="preserve">The 300+ services in the EOSC marketplace [R 5] </w:t>
      </w:r>
      <w:r w:rsidR="00030174">
        <w:t xml:space="preserve">are NOT included for detailed vulnerability handling. The main strategy is to suggest how they are handled via good practice as advised in the newly formed </w:t>
      </w:r>
      <w:r w:rsidR="0042520B">
        <w:t>WISE working Group ‘Best Practices for handling Software Vulnerabilities’</w:t>
      </w:r>
      <w:r w:rsidR="00C5751F">
        <w:t xml:space="preserve"> [R 6].</w:t>
      </w:r>
    </w:p>
    <w:p w14:paraId="6789338F" w14:textId="1A2DBFA3" w:rsidR="00BB75E7" w:rsidRPr="00BB75E7" w:rsidRDefault="00BB75E7" w:rsidP="00BB75E7">
      <w:pPr>
        <w:pStyle w:val="Heading2"/>
      </w:pPr>
      <w:bookmarkStart w:id="14" w:name="_Ref93409297"/>
      <w:bookmarkStart w:id="15" w:name="_Toc106720774"/>
      <w:r>
        <w:t>Limitations Statement</w:t>
      </w:r>
      <w:bookmarkEnd w:id="14"/>
      <w:bookmarkEnd w:id="15"/>
    </w:p>
    <w:p w14:paraId="620E8239" w14:textId="6EBE73E3" w:rsidR="00E51071" w:rsidRDefault="00E51071" w:rsidP="00BB75E7">
      <w:r>
        <w:t>The EGI Software Vulnerability Group (SVG) does not guarantee its work in any way</w:t>
      </w:r>
      <w:r w:rsidR="00E0446B">
        <w:t>, including that SVG will handle vulnerabilities correctly or have the resources to handle all vulnerabilities reported.</w:t>
      </w:r>
    </w:p>
    <w:p w14:paraId="0EB18C74" w14:textId="7C5EB202" w:rsidR="00E51071" w:rsidRDefault="00E51071" w:rsidP="00BB75E7">
      <w:r>
        <w:t xml:space="preserve">We will do our best to fulfil our </w:t>
      </w:r>
      <w:r w:rsidRPr="00B0679E">
        <w:t>purpose “To minimize the risk of security incidents due to software vulnerabilities”</w:t>
      </w:r>
      <w:r>
        <w:t xml:space="preserve">.   All work carried out by the EGI SVG is done on a </w:t>
      </w:r>
      <w:r w:rsidR="00BA1EBA">
        <w:t>best-efforts</w:t>
      </w:r>
      <w:r>
        <w:t xml:space="preserve"> basis</w:t>
      </w:r>
      <w:r w:rsidR="00E0446B">
        <w:t xml:space="preserve">. </w:t>
      </w:r>
    </w:p>
    <w:p w14:paraId="5A264E46" w14:textId="51E332C4" w:rsidR="00E51071" w:rsidRDefault="00BB75E7" w:rsidP="00BB75E7">
      <w:r>
        <w:t>The EGI Software Vulnerability Group (SVG) does not attempt to replace other vulnerability handling activities in the wider world.  Service administrators and site security contacts are themselves the first line of defence for their own sites</w:t>
      </w:r>
      <w:r w:rsidR="00E51071">
        <w:t>, and responsible for the site security.</w:t>
      </w:r>
    </w:p>
    <w:p w14:paraId="1F86B236" w14:textId="476060AC" w:rsidR="00BB75E7" w:rsidRDefault="00BB75E7" w:rsidP="00BB75E7">
      <w:r>
        <w:t xml:space="preserve">Various other forums publish advisories, and EGI CSIRT / SVG will by default not resend any advisories published on such forums. The SVG is mainly concerned with specific software that is </w:t>
      </w:r>
      <w:r w:rsidR="00477F2B">
        <w:t xml:space="preserve">widely </w:t>
      </w:r>
      <w:r>
        <w:t>used to enable distributed computing for EGI communities</w:t>
      </w:r>
      <w:r w:rsidR="00477F2B">
        <w:t>, and the security risks related to how it is used in EGI.</w:t>
      </w:r>
    </w:p>
    <w:p w14:paraId="45E8CFC2" w14:textId="153B0ABD" w:rsidR="00BB75E7" w:rsidRDefault="00BB75E7" w:rsidP="00BB75E7">
      <w:r>
        <w:t>SVG does not generally handle software vulnerabilities outside its scope.   In exceptional cases SVG/CSIRT may post information when a public vulnerability is considered 'Critical' even if it is outside our scope.</w:t>
      </w:r>
    </w:p>
    <w:p w14:paraId="0F772B88" w14:textId="500149B9" w:rsidR="00BB75E7" w:rsidRDefault="00E0446B" w:rsidP="00BB75E7">
      <w:r>
        <w:t xml:space="preserve">We emphasise that </w:t>
      </w:r>
      <w:r w:rsidR="00BB75E7">
        <w:t>SVG does not guarantee that all software vulnerabilities in scope are handled.  We may not know about them, or we may not have the resources to handle them.   SVG does not guarantee that the vulnerability handling is correct: in cases where we assess the risk it is the opinion of the group assessing the risk, based on the best of knowledge of how the software is used in our infrastructure.</w:t>
      </w:r>
    </w:p>
    <w:p w14:paraId="71D2E561" w14:textId="7174E171" w:rsidR="00BB75E7" w:rsidRDefault="00BB75E7" w:rsidP="00BB75E7">
      <w:r>
        <w:t>We also note again that our ability to operate is dependent on participation from relevant experts and other parties.</w:t>
      </w:r>
    </w:p>
    <w:p w14:paraId="084249AD" w14:textId="77777777" w:rsidR="00BB75E7" w:rsidRPr="00BB75E7" w:rsidRDefault="00BB75E7" w:rsidP="00BB75E7"/>
    <w:p w14:paraId="1AB4DF10" w14:textId="77777777" w:rsidR="006D527C" w:rsidRDefault="006D527C" w:rsidP="00D95F48"/>
    <w:p w14:paraId="7890412F" w14:textId="2BDF040D" w:rsidR="00A13244" w:rsidRDefault="00A13244" w:rsidP="004D249B">
      <w:pPr>
        <w:pStyle w:val="Heading1"/>
      </w:pPr>
      <w:bookmarkStart w:id="16" w:name="_Toc106720775"/>
      <w:r>
        <w:lastRenderedPageBreak/>
        <w:t>Groups and functions</w:t>
      </w:r>
      <w:bookmarkEnd w:id="16"/>
    </w:p>
    <w:p w14:paraId="25AB3420" w14:textId="6DE7889B" w:rsidR="00B353A3" w:rsidRPr="00B353A3" w:rsidRDefault="00B353A3" w:rsidP="00B353A3">
      <w:r>
        <w:t xml:space="preserve">This describes the main groups and functions which interact </w:t>
      </w:r>
      <w:r w:rsidR="005B3992">
        <w:t>with the EGI SVG and the procedure.</w:t>
      </w:r>
    </w:p>
    <w:p w14:paraId="53C8518B" w14:textId="138B45FD" w:rsidR="00A13244" w:rsidRDefault="00A13244" w:rsidP="00A13244">
      <w:pPr>
        <w:pStyle w:val="Heading2"/>
      </w:pPr>
      <w:bookmarkStart w:id="17" w:name="_Toc106720776"/>
      <w:r>
        <w:t>Software Vulnerability Group (SVG) Risk Assessment Team (RAT)</w:t>
      </w:r>
      <w:bookmarkEnd w:id="17"/>
    </w:p>
    <w:p w14:paraId="573CD494" w14:textId="1D0D37E2" w:rsidR="00A13244" w:rsidRDefault="00A13244" w:rsidP="00A13244">
      <w:r>
        <w:t xml:space="preserve">This is the main group of people who carry out the software vulnerability handling process. This </w:t>
      </w:r>
      <w:r w:rsidR="00BA1EBA">
        <w:t>includes: -</w:t>
      </w:r>
      <w:r>
        <w:t>-</w:t>
      </w:r>
    </w:p>
    <w:p w14:paraId="31677550" w14:textId="0260F310" w:rsidR="00A13244" w:rsidRDefault="00A13244" w:rsidP="00A13244">
      <w:pPr>
        <w:pStyle w:val="ListParagraph"/>
        <w:numPr>
          <w:ilvl w:val="0"/>
          <w:numId w:val="20"/>
        </w:numPr>
      </w:pPr>
      <w:r>
        <w:t>Defining the procedure</w:t>
      </w:r>
    </w:p>
    <w:p w14:paraId="5C5963CF" w14:textId="5435D027" w:rsidR="00A13244" w:rsidRDefault="00A13244" w:rsidP="00A13244">
      <w:pPr>
        <w:pStyle w:val="ListParagraph"/>
        <w:numPr>
          <w:ilvl w:val="0"/>
          <w:numId w:val="20"/>
        </w:numPr>
      </w:pPr>
      <w:r>
        <w:t xml:space="preserve">Getting the procedure approved by the </w:t>
      </w:r>
      <w:r w:rsidR="00B353A3">
        <w:t>OMB</w:t>
      </w:r>
    </w:p>
    <w:p w14:paraId="0A4689D0" w14:textId="6159142A" w:rsidR="00A13244" w:rsidRDefault="00A13244" w:rsidP="00A13244">
      <w:pPr>
        <w:pStyle w:val="ListParagraph"/>
        <w:numPr>
          <w:ilvl w:val="0"/>
          <w:numId w:val="20"/>
        </w:numPr>
      </w:pPr>
      <w:r>
        <w:t>Configuring the ticket handling</w:t>
      </w:r>
    </w:p>
    <w:p w14:paraId="6108A910" w14:textId="17F679E3" w:rsidR="00A13244" w:rsidRDefault="00A13244" w:rsidP="00A13244">
      <w:pPr>
        <w:pStyle w:val="ListParagraph"/>
        <w:numPr>
          <w:ilvl w:val="0"/>
          <w:numId w:val="20"/>
        </w:numPr>
      </w:pPr>
      <w:r>
        <w:t>Managing any other tools needed, including web pages</w:t>
      </w:r>
    </w:p>
    <w:p w14:paraId="565E56FA" w14:textId="30FD45A8" w:rsidR="00A13244" w:rsidRDefault="00A13244" w:rsidP="00A13244">
      <w:pPr>
        <w:pStyle w:val="ListParagraph"/>
        <w:numPr>
          <w:ilvl w:val="0"/>
          <w:numId w:val="20"/>
        </w:numPr>
      </w:pPr>
      <w:r>
        <w:t>Carrying out the handli</w:t>
      </w:r>
      <w:r w:rsidR="00B353A3">
        <w:t>ng of vulnerabilities according to the agreed procedure, with input from various other groups.</w:t>
      </w:r>
    </w:p>
    <w:p w14:paraId="466C1A79" w14:textId="7B1AE41C" w:rsidR="00A13244" w:rsidRDefault="00A13244" w:rsidP="00A13244">
      <w:r>
        <w:t xml:space="preserve">This group has been running the vulnerability handling for more than a </w:t>
      </w:r>
      <w:r w:rsidR="00F23A4D">
        <w:t>decade and</w:t>
      </w:r>
      <w:r>
        <w:t xml:space="preserve"> will continue to do so.</w:t>
      </w:r>
    </w:p>
    <w:p w14:paraId="1B6F427A" w14:textId="08474940" w:rsidR="00A612D9" w:rsidRDefault="00A612D9" w:rsidP="00A13244">
      <w:r>
        <w:t>When joining, members are asked to reply by e-mail to a simple non-disclosure statement with ‘I agree’.</w:t>
      </w:r>
      <w:r w:rsidR="00CE5A4D">
        <w:t xml:space="preserve"> See </w:t>
      </w:r>
      <w:r w:rsidR="00B405D8">
        <w:fldChar w:fldCharType="begin"/>
      </w:r>
      <w:r w:rsidR="00B405D8">
        <w:instrText xml:space="preserve"> REF _Ref95319681 \r \h </w:instrText>
      </w:r>
      <w:r w:rsidR="00B405D8">
        <w:fldChar w:fldCharType="separate"/>
      </w:r>
      <w:r w:rsidR="004D1282">
        <w:t>6</w:t>
      </w:r>
      <w:r w:rsidR="00B405D8">
        <w:fldChar w:fldCharType="end"/>
      </w:r>
    </w:p>
    <w:p w14:paraId="06D6AE28" w14:textId="517F8DDA" w:rsidR="006F041D" w:rsidRDefault="006F041D" w:rsidP="00A13244">
      <w:r>
        <w:t xml:space="preserve">One member of the RAT should be available/on duty on each working day.  </w:t>
      </w:r>
      <w:r w:rsidR="0075252D">
        <w:t xml:space="preserve">A Rota will be kept on the SVG private website. </w:t>
      </w:r>
      <w:r w:rsidR="00E34653">
        <w:t xml:space="preserve">We note that this may not be possible at all times, but it is our </w:t>
      </w:r>
      <w:proofErr w:type="gramStart"/>
      <w:r w:rsidR="00E34653">
        <w:t>aim</w:t>
      </w:r>
      <w:proofErr w:type="gramEnd"/>
      <w:r w:rsidR="00E34653">
        <w:t xml:space="preserve"> and we will attempt to get more active RAT members if possible. </w:t>
      </w:r>
    </w:p>
    <w:p w14:paraId="2E01A6B5" w14:textId="5FEC6173" w:rsidR="00A13244" w:rsidRDefault="00C611BE" w:rsidP="00C611BE">
      <w:pPr>
        <w:pStyle w:val="Heading2"/>
      </w:pPr>
      <w:bookmarkStart w:id="18" w:name="_Ref88665060"/>
      <w:bookmarkStart w:id="19" w:name="_Toc106720777"/>
      <w:r>
        <w:t>Deployment Expert Group (DEG)</w:t>
      </w:r>
      <w:bookmarkEnd w:id="18"/>
      <w:bookmarkEnd w:id="19"/>
    </w:p>
    <w:p w14:paraId="0A636A26" w14:textId="3A29663A" w:rsidR="00C611BE" w:rsidRDefault="00C611BE" w:rsidP="00C611BE">
      <w:r>
        <w:t>This is a group of people who are invited to help us cope with the increased inhomogeneity of the EGI infrastructure.  The</w:t>
      </w:r>
      <w:r w:rsidR="00BA1EBA">
        <w:t>se</w:t>
      </w:r>
      <w:r>
        <w:t xml:space="preserve"> people are </w:t>
      </w:r>
      <w:r w:rsidR="001A0FA5">
        <w:t>experts in software deployed on the EGI infrastructure, select software for deployment on the EGI infrastructure, and consider how software is configured.</w:t>
      </w:r>
    </w:p>
    <w:p w14:paraId="6CE6B026" w14:textId="5754B8AD" w:rsidR="00A612D9" w:rsidRDefault="00A612D9" w:rsidP="00C611BE">
      <w:r>
        <w:t>When joining, members are asked to reply by e-mail to a simple non-disclosure statement with ‘I agree’.</w:t>
      </w:r>
      <w:r w:rsidR="00CE5A4D">
        <w:t xml:space="preserve"> See </w:t>
      </w:r>
      <w:r w:rsidR="00B405D8">
        <w:fldChar w:fldCharType="begin"/>
      </w:r>
      <w:r w:rsidR="00B405D8">
        <w:instrText xml:space="preserve"> REF _Ref95319681 \r \h </w:instrText>
      </w:r>
      <w:r w:rsidR="00B405D8">
        <w:fldChar w:fldCharType="separate"/>
      </w:r>
      <w:r w:rsidR="004D1282">
        <w:t>6</w:t>
      </w:r>
      <w:r w:rsidR="00B405D8">
        <w:fldChar w:fldCharType="end"/>
      </w:r>
    </w:p>
    <w:p w14:paraId="4249A949" w14:textId="3D08229C" w:rsidR="00FE6C59" w:rsidRDefault="005B3992" w:rsidP="00C611BE">
      <w:r>
        <w:t xml:space="preserve">Members of the Deployment Expert Group are asked to do 3 </w:t>
      </w:r>
      <w:r w:rsidR="00BA1EBA">
        <w:t>things: -</w:t>
      </w:r>
      <w:r>
        <w:t>-</w:t>
      </w:r>
    </w:p>
    <w:p w14:paraId="6B14727E" w14:textId="77777777" w:rsidR="005B3992" w:rsidRDefault="005B3992" w:rsidP="005B3992">
      <w:pPr>
        <w:pStyle w:val="Heading3"/>
      </w:pPr>
      <w:bookmarkStart w:id="20" w:name="_Toc106720778"/>
      <w:r>
        <w:t>Look out for and report vulnerabilities in software you use</w:t>
      </w:r>
      <w:bookmarkEnd w:id="20"/>
      <w:r>
        <w:t xml:space="preserve"> </w:t>
      </w:r>
    </w:p>
    <w:p w14:paraId="67176D96" w14:textId="2DD3302D" w:rsidR="005B3992" w:rsidRDefault="005B3992" w:rsidP="005B3992">
      <w:r>
        <w:t>It is important that DEG members are alert to software vulnerabilities announced by the providers of software they deploy, and report via report-vulnerability@egi.eu any they consider serious and relevant to EGI.</w:t>
      </w:r>
    </w:p>
    <w:p w14:paraId="08D40A2F" w14:textId="77777777" w:rsidR="005B3992" w:rsidRDefault="005B3992" w:rsidP="005B3992">
      <w:r>
        <w:t>In addition, vulnerabilities DEG members discover themselves should also be reported via report-vulnerability@egi.eu.</w:t>
      </w:r>
    </w:p>
    <w:p w14:paraId="499755C3" w14:textId="77777777" w:rsidR="005B3992" w:rsidRDefault="005B3992" w:rsidP="005B3992">
      <w:r>
        <w:lastRenderedPageBreak/>
        <w:t>One may of course also report them to the software provider, if able to do so without exposing the vulnerability publicly. Alternatively, SVG will be happy to handle that for you.</w:t>
      </w:r>
    </w:p>
    <w:p w14:paraId="228EE454" w14:textId="37E14523" w:rsidR="005B3992" w:rsidRDefault="005B3992" w:rsidP="005B3992">
      <w:pPr>
        <w:pStyle w:val="Heading3"/>
      </w:pPr>
      <w:bookmarkStart w:id="21" w:name="_Toc106720779"/>
      <w:r>
        <w:t>Respond when asked if an issue is 'In Scope'</w:t>
      </w:r>
      <w:bookmarkEnd w:id="21"/>
    </w:p>
    <w:p w14:paraId="7269B7AC" w14:textId="598B472B" w:rsidR="005B3992" w:rsidRDefault="005B3992" w:rsidP="005B3992">
      <w:r>
        <w:t>Sometimes when a vulnerability is reported, SVG-RAT members are not aware of whether the software is used in the EGI infrastructure</w:t>
      </w:r>
    </w:p>
    <w:p w14:paraId="23A2EFED" w14:textId="77D60442" w:rsidR="005B3992" w:rsidRDefault="005B3992" w:rsidP="005B3992">
      <w:r>
        <w:t>Please respond to this question, particularly if you use the software.</w:t>
      </w:r>
    </w:p>
    <w:p w14:paraId="3CDB16CA" w14:textId="3A62B567" w:rsidR="005B3992" w:rsidRDefault="005B3992" w:rsidP="005B3992">
      <w:r>
        <w:t>If there is no response confirming an issue is in scope, it typically implies we will not look further into it. If there was agreement that the issue should indeed be out of scope, it can be labelled as such. If there was no conclusion (</w:t>
      </w:r>
      <w:r w:rsidR="00BA1EBA">
        <w:t>for example</w:t>
      </w:r>
      <w:r>
        <w:t xml:space="preserve"> due to lack of response), we should indicate that fact instead.</w:t>
      </w:r>
    </w:p>
    <w:p w14:paraId="5B775985" w14:textId="2E69CC01" w:rsidR="005B3992" w:rsidRDefault="005B3992" w:rsidP="005B3992">
      <w:r>
        <w:t>Note that Scope depends on participation.</w:t>
      </w:r>
    </w:p>
    <w:p w14:paraId="0CB236DC" w14:textId="77777777" w:rsidR="005B3992" w:rsidRDefault="005B3992" w:rsidP="005B3992">
      <w:pPr>
        <w:pStyle w:val="Heading3"/>
      </w:pPr>
      <w:bookmarkStart w:id="22" w:name="_Toc106720780"/>
      <w:r>
        <w:t xml:space="preserve">Volunteer for the </w:t>
      </w:r>
      <w:proofErr w:type="spellStart"/>
      <w:r>
        <w:t>iRAT</w:t>
      </w:r>
      <w:proofErr w:type="spellEnd"/>
      <w:r>
        <w:t xml:space="preserve"> if you have expertise</w:t>
      </w:r>
      <w:bookmarkEnd w:id="22"/>
    </w:p>
    <w:p w14:paraId="1663D9C8" w14:textId="1EC41A33" w:rsidR="005B3992" w:rsidRDefault="005B3992" w:rsidP="005B3992">
      <w:r>
        <w:t xml:space="preserve">If an issue </w:t>
      </w:r>
      <w:r w:rsidR="00BA1EBA">
        <w:t>has been decided to be</w:t>
      </w:r>
      <w:r>
        <w:t xml:space="preserve"> 'In Scope', we will ask for volunteers to join the </w:t>
      </w:r>
      <w:proofErr w:type="spellStart"/>
      <w:r>
        <w:t>iRAT</w:t>
      </w:r>
      <w:proofErr w:type="spellEnd"/>
      <w:r>
        <w:t xml:space="preserve">. </w:t>
      </w:r>
      <w:r w:rsidR="00F10695">
        <w:t xml:space="preserve"> </w:t>
      </w:r>
      <w:r w:rsidR="00F10695">
        <w:fldChar w:fldCharType="begin"/>
      </w:r>
      <w:r w:rsidR="00F10695">
        <w:instrText xml:space="preserve"> REF _Ref88743098 \r \h </w:instrText>
      </w:r>
      <w:r w:rsidR="00F10695">
        <w:fldChar w:fldCharType="separate"/>
      </w:r>
      <w:r w:rsidR="004D1282">
        <w:t>3.3</w:t>
      </w:r>
      <w:r w:rsidR="00F10695">
        <w:fldChar w:fldCharType="end"/>
      </w:r>
    </w:p>
    <w:p w14:paraId="01F9C3EC" w14:textId="507DC16C" w:rsidR="005B3992" w:rsidRDefault="005B3992" w:rsidP="005B3992">
      <w:r>
        <w:t xml:space="preserve">This is probably the most important function of the DEG, to find the appropriate members of the </w:t>
      </w:r>
      <w:proofErr w:type="spellStart"/>
      <w:r>
        <w:t>iRAT</w:t>
      </w:r>
      <w:proofErr w:type="spellEnd"/>
      <w:r>
        <w:t xml:space="preserve"> for a particular issue.</w:t>
      </w:r>
    </w:p>
    <w:p w14:paraId="7E9AB38C" w14:textId="0843149B" w:rsidR="005B3992" w:rsidRDefault="005B3992" w:rsidP="005B3992">
      <w:r>
        <w:t xml:space="preserve">Investigating the impact of vulnerabilities depends on getting appropriate members of the </w:t>
      </w:r>
      <w:proofErr w:type="spellStart"/>
      <w:r>
        <w:t>iRAT</w:t>
      </w:r>
      <w:proofErr w:type="spellEnd"/>
      <w:r>
        <w:t xml:space="preserve"> to look at the issue and its effect according to how software is deployed.</w:t>
      </w:r>
    </w:p>
    <w:p w14:paraId="107A2E31" w14:textId="6702FC14" w:rsidR="005B3992" w:rsidRDefault="007F4FA8" w:rsidP="007F4FA8">
      <w:pPr>
        <w:pStyle w:val="Heading2"/>
      </w:pPr>
      <w:bookmarkStart w:id="23" w:name="_Ref88743098"/>
      <w:bookmarkStart w:id="24" w:name="_Toc106720781"/>
      <w:r>
        <w:t xml:space="preserve">Issue RAT or </w:t>
      </w:r>
      <w:proofErr w:type="spellStart"/>
      <w:r>
        <w:t>iRAT</w:t>
      </w:r>
      <w:bookmarkEnd w:id="23"/>
      <w:bookmarkEnd w:id="24"/>
      <w:proofErr w:type="spellEnd"/>
    </w:p>
    <w:p w14:paraId="788D8326" w14:textId="40C2F4A7" w:rsidR="007F4FA8" w:rsidRDefault="004406E9" w:rsidP="007F4FA8">
      <w:r>
        <w:t>This is the group of people who investigate a particular software vulnerability issue.  It is composed of SVG RAT members, members of the DEG who volunteer because they have knowledge of a particular issue, sometimes it will include the reporter of the issue if appropriate, sometimes the software developer(s), and any other people who it is appropriate to include for a specific issue.</w:t>
      </w:r>
    </w:p>
    <w:p w14:paraId="12307B85" w14:textId="7A4E1927" w:rsidR="004406E9" w:rsidRDefault="00EF48DF" w:rsidP="004406E9">
      <w:pPr>
        <w:pStyle w:val="Heading2"/>
      </w:pPr>
      <w:bookmarkStart w:id="25" w:name="_Toc106720782"/>
      <w:r>
        <w:t xml:space="preserve">EGI </w:t>
      </w:r>
      <w:r w:rsidR="004406E9">
        <w:t>CSIRT</w:t>
      </w:r>
      <w:bookmarkEnd w:id="25"/>
    </w:p>
    <w:p w14:paraId="7479D309" w14:textId="50D9EB9E" w:rsidR="00EF48DF" w:rsidRDefault="00EF48DF" w:rsidP="00EF48DF">
      <w:r>
        <w:t xml:space="preserve">This is the EGI Computer Security Incident Response Team. At any time, at least during working days one member is the ‘Security Officer on Duty’. </w:t>
      </w:r>
    </w:p>
    <w:p w14:paraId="307AB385" w14:textId="366C1B9B" w:rsidR="00EF48DF" w:rsidRDefault="008F7629" w:rsidP="008F7629">
      <w:r>
        <w:t>All Members of CSIRT who take the role of ‘Security Officer on Duty’ should be members of the SVG RAT</w:t>
      </w:r>
      <w:r w:rsidR="006F4150">
        <w:t>, so that they view all information that the SVG has access to.</w:t>
      </w:r>
      <w:r>
        <w:t xml:space="preserve">   It should be noted that CSIRT may act in any way it wishes. </w:t>
      </w:r>
      <w:r w:rsidR="00EF48DF">
        <w:t xml:space="preserve">This may include advising sites to patch or stop using a particular piece of software if they wish. </w:t>
      </w:r>
      <w:r>
        <w:t xml:space="preserve"> </w:t>
      </w:r>
      <w:r w:rsidR="00EF48DF">
        <w:t xml:space="preserve"> </w:t>
      </w:r>
    </w:p>
    <w:p w14:paraId="43137E76" w14:textId="520FF11F" w:rsidR="00EF48DF" w:rsidRPr="00EF48DF" w:rsidRDefault="00EF48DF" w:rsidP="00EF48DF">
      <w:r>
        <w:t xml:space="preserve">EGI CSIRT is responsible for ensuring security, </w:t>
      </w:r>
      <w:r w:rsidR="00F133DD">
        <w:t xml:space="preserve">EGI </w:t>
      </w:r>
      <w:r>
        <w:t>SVG advises and assists.</w:t>
      </w:r>
    </w:p>
    <w:p w14:paraId="27DE2582" w14:textId="58E1D31C" w:rsidR="00D95F48" w:rsidRDefault="00597A05" w:rsidP="004D249B">
      <w:pPr>
        <w:pStyle w:val="Heading1"/>
      </w:pPr>
      <w:bookmarkStart w:id="26" w:name="_Toc106720783"/>
      <w:r>
        <w:lastRenderedPageBreak/>
        <w:t>Software Vulnerability Handling Procedure</w:t>
      </w:r>
      <w:bookmarkEnd w:id="26"/>
    </w:p>
    <w:p w14:paraId="6B85C80F" w14:textId="34D84B4F" w:rsidR="007E1E2D" w:rsidRDefault="009F3F33" w:rsidP="009F3F33">
      <w:r>
        <w:t>This describes the p</w:t>
      </w:r>
      <w:r w:rsidR="007E1E2D">
        <w:t xml:space="preserve">rocedure.  This is what should happen </w:t>
      </w:r>
      <w:r w:rsidR="00AE0B91">
        <w:t>most of</w:t>
      </w:r>
      <w:r w:rsidR="007E1E2D">
        <w:t xml:space="preserve"> the time.  Sometimes an unusual situation may occur, and </w:t>
      </w:r>
      <w:r w:rsidR="00717F66">
        <w:t>we carry out different actions.</w:t>
      </w:r>
    </w:p>
    <w:p w14:paraId="3D8D55FE" w14:textId="234FF5F3" w:rsidR="00717F66" w:rsidRDefault="00717F66" w:rsidP="009F3F33">
      <w:r>
        <w:t>To anticipate every possible scenario, is not reasonable</w:t>
      </w:r>
      <w:r w:rsidR="0069669D">
        <w:t xml:space="preserve"> or realistic</w:t>
      </w:r>
      <w:r>
        <w:t>. The SVG-RAT will carry out any actions they consid</w:t>
      </w:r>
      <w:r w:rsidR="0069669D">
        <w:t>er sensible according to a</w:t>
      </w:r>
      <w:r>
        <w:t xml:space="preserve"> situation</w:t>
      </w:r>
      <w:r w:rsidR="0069669D">
        <w:t xml:space="preserve"> which arises</w:t>
      </w:r>
      <w:r>
        <w:t>.</w:t>
      </w:r>
    </w:p>
    <w:p w14:paraId="0C465E11" w14:textId="6C3FB1B3" w:rsidR="002E5CA6" w:rsidRPr="009F3F33" w:rsidRDefault="002E5CA6" w:rsidP="009F3F33">
      <w:r>
        <w:t>Procedure is triggered by the reporting of a vulnerability.</w:t>
      </w:r>
    </w:p>
    <w:p w14:paraId="6BF6A58E" w14:textId="3BBA04C9" w:rsidR="0055419A" w:rsidRDefault="0055419A" w:rsidP="0055419A">
      <w:r>
        <w:t xml:space="preserve">Anyone may report a Software Vulnerability by e-mail </w:t>
      </w:r>
      <w:r w:rsidR="00BA1EBA">
        <w:t>to: -</w:t>
      </w:r>
    </w:p>
    <w:p w14:paraId="60B0C53A" w14:textId="1225B0F4" w:rsidR="0055419A" w:rsidRDefault="004D1282" w:rsidP="0055419A">
      <w:hyperlink r:id="rId13" w:history="1">
        <w:r w:rsidR="0055419A" w:rsidRPr="00A64A2C">
          <w:rPr>
            <w:rStyle w:val="Hyperlink"/>
          </w:rPr>
          <w:t>report-vulnerability@egi.eu</w:t>
        </w:r>
      </w:hyperlink>
    </w:p>
    <w:p w14:paraId="59205787" w14:textId="63AE7259" w:rsidR="00F93286" w:rsidRDefault="002E5CA6" w:rsidP="0055419A">
      <w:r>
        <w:t>This should</w:t>
      </w:r>
      <w:r w:rsidR="0055419A" w:rsidRPr="0055419A">
        <w:t xml:space="preserve"> be used to report any vulnerability which is discovered in any software that is used on or is relevant to the EGI infrastructure. </w:t>
      </w:r>
      <w:r>
        <w:t xml:space="preserve"> This should also be used to alert</w:t>
      </w:r>
      <w:r w:rsidR="0055419A" w:rsidRPr="0055419A">
        <w:t xml:space="preserve"> SVG to vulnerabilities announced by the software</w:t>
      </w:r>
      <w:r>
        <w:t xml:space="preserve"> providers which may be relevant to EGI.</w:t>
      </w:r>
    </w:p>
    <w:p w14:paraId="3665B166" w14:textId="4CC10A9B" w:rsidR="009B6833" w:rsidRPr="0055419A" w:rsidRDefault="009B6833" w:rsidP="0055419A">
      <w:r>
        <w:t xml:space="preserve">Most of the actions are carried out by the SVG-RAT, the </w:t>
      </w:r>
      <w:proofErr w:type="spellStart"/>
      <w:r>
        <w:t>iRAT</w:t>
      </w:r>
      <w:proofErr w:type="spellEnd"/>
      <w:r>
        <w:t xml:space="preserve"> carries most of the investigations of a specific vulnerability, and recommends what actions to take concerning that vulnerability in the EGI environment</w:t>
      </w:r>
    </w:p>
    <w:p w14:paraId="3030A302" w14:textId="144C599B" w:rsidR="00D95F48" w:rsidRDefault="00D40BED" w:rsidP="00D065EF">
      <w:pPr>
        <w:pStyle w:val="Heading2"/>
      </w:pPr>
      <w:bookmarkStart w:id="27" w:name="_Toc106720784"/>
      <w:r>
        <w:t>Determine whether it is a software vulnerability</w:t>
      </w:r>
      <w:bookmarkEnd w:id="27"/>
    </w:p>
    <w:p w14:paraId="41021715" w14:textId="0EB025F4" w:rsidR="00717F66" w:rsidRDefault="00F93286" w:rsidP="00D40BED">
      <w:r>
        <w:t xml:space="preserve">If it is NOT a software vulnerability, but there is </w:t>
      </w:r>
      <w:r w:rsidR="0070775A">
        <w:t>an</w:t>
      </w:r>
      <w:r>
        <w:t>other reason to re-route the information such as it is a legitimate security con</w:t>
      </w:r>
      <w:r w:rsidR="00717F66">
        <w:t>cern re-route it as appropriate.</w:t>
      </w:r>
    </w:p>
    <w:p w14:paraId="501642EF" w14:textId="6DEF43AA" w:rsidR="00D40BED" w:rsidRDefault="00717F66" w:rsidP="00D40BED">
      <w:r>
        <w:t xml:space="preserve"> </w:t>
      </w:r>
      <w:proofErr w:type="spellStart"/>
      <w:r>
        <w:t>P</w:t>
      </w:r>
      <w:r w:rsidR="00F93286">
        <w:t>rocedure</w:t>
      </w:r>
      <w:r>
        <w:t>End</w:t>
      </w:r>
      <w:proofErr w:type="spellEnd"/>
      <w:r w:rsidR="00F93286">
        <w:t>.</w:t>
      </w:r>
    </w:p>
    <w:p w14:paraId="0F03B83D" w14:textId="2285582F" w:rsidR="00B32C29" w:rsidRDefault="00B32C29" w:rsidP="00B32C29">
      <w:pPr>
        <w:pStyle w:val="Heading2"/>
      </w:pPr>
      <w:bookmarkStart w:id="28" w:name="_Toc106720785"/>
      <w:r>
        <w:t>Is the vulnerability publicly announced</w:t>
      </w:r>
      <w:r w:rsidR="00870786">
        <w:t xml:space="preserve"> and not obviously out of scope</w:t>
      </w:r>
      <w:r w:rsidR="00020510">
        <w:t>?</w:t>
      </w:r>
      <w:bookmarkEnd w:id="28"/>
    </w:p>
    <w:p w14:paraId="4E101714" w14:textId="430FC41F" w:rsidR="00B32C29" w:rsidRDefault="00044134" w:rsidP="00B32C29">
      <w:r>
        <w:t xml:space="preserve">Most </w:t>
      </w:r>
      <w:r w:rsidR="00B32C29">
        <w:t>software vulnerabilities reported in recent years are publicly announced</w:t>
      </w:r>
      <w:r w:rsidR="00AD1FDA">
        <w:t>, rather than vulnerabilities discovered by the reporter. In this case for those which are relevant/in scope for EGI and ‘Critical’ risk there needs to be a fast process for handling them</w:t>
      </w:r>
      <w:r w:rsidR="0075252D">
        <w:t xml:space="preserve"> in the case of vulnerabilities which we consider to be ‘Critical’ risk. </w:t>
      </w:r>
      <w:r w:rsidR="00AD1FDA">
        <w:t xml:space="preserve"> In this case it is often not necessary to carry out detailed investigations, just to establish that it is relevant, inform sites (mainly pointing to public information), and ask them to act</w:t>
      </w:r>
      <w:r w:rsidR="00870786">
        <w:t xml:space="preserve"> usually to apply patches, sometimes to take other mitigating action</w:t>
      </w:r>
      <w:r w:rsidR="0075252D">
        <w:t xml:space="preserve">. </w:t>
      </w:r>
    </w:p>
    <w:p w14:paraId="34A56F87" w14:textId="4C7490FB" w:rsidR="00AD1FDA" w:rsidRDefault="00946358" w:rsidP="00B32C29">
      <w:r>
        <w:t xml:space="preserve">If not go to </w:t>
      </w:r>
      <w:r w:rsidR="0039708B">
        <w:fldChar w:fldCharType="begin"/>
      </w:r>
      <w:r w:rsidR="0039708B">
        <w:instrText xml:space="preserve"> REF _Ref106289667 \r \h </w:instrText>
      </w:r>
      <w:r w:rsidR="0039708B">
        <w:fldChar w:fldCharType="separate"/>
      </w:r>
      <w:r w:rsidR="004D1282">
        <w:t>4.3</w:t>
      </w:r>
      <w:r w:rsidR="0039708B">
        <w:fldChar w:fldCharType="end"/>
      </w:r>
    </w:p>
    <w:p w14:paraId="4D3D55EC" w14:textId="59D466C6" w:rsidR="00020510" w:rsidRDefault="00020510" w:rsidP="00020510">
      <w:pPr>
        <w:pStyle w:val="Heading3"/>
      </w:pPr>
      <w:bookmarkStart w:id="29" w:name="_Toc106720786"/>
      <w:r>
        <w:t>Initial request to SVG RAT and DEG</w:t>
      </w:r>
      <w:bookmarkEnd w:id="29"/>
    </w:p>
    <w:p w14:paraId="795B3CC0" w14:textId="77777777" w:rsidR="00020510" w:rsidRPr="00020510" w:rsidRDefault="00020510" w:rsidP="00020510">
      <w:r w:rsidRPr="00020510">
        <w:t xml:space="preserve">Ask both SVG RAT and the DEG </w:t>
      </w:r>
    </w:p>
    <w:p w14:paraId="3C367FF8" w14:textId="77777777" w:rsidR="00020510" w:rsidRPr="00020510" w:rsidRDefault="00020510" w:rsidP="00020510">
      <w:pPr>
        <w:pStyle w:val="ListParagraph"/>
        <w:numPr>
          <w:ilvl w:val="0"/>
          <w:numId w:val="31"/>
        </w:numPr>
      </w:pPr>
      <w:r w:rsidRPr="00020510">
        <w:t>If the vulnerability is in scope</w:t>
      </w:r>
    </w:p>
    <w:p w14:paraId="11D82E6E" w14:textId="77777777" w:rsidR="00020510" w:rsidRPr="00020510" w:rsidRDefault="00020510" w:rsidP="00020510">
      <w:pPr>
        <w:pStyle w:val="ListParagraph"/>
        <w:numPr>
          <w:ilvl w:val="0"/>
          <w:numId w:val="31"/>
        </w:numPr>
      </w:pPr>
      <w:r w:rsidRPr="00020510">
        <w:lastRenderedPageBreak/>
        <w:t>If there is any reason to elevate or reduce the risk in our environment</w:t>
      </w:r>
    </w:p>
    <w:p w14:paraId="2D79E391" w14:textId="6C4BB745" w:rsidR="00020510" w:rsidRPr="00020510" w:rsidRDefault="00020510" w:rsidP="00020510">
      <w:pPr>
        <w:pStyle w:val="ListParagraph"/>
        <w:numPr>
          <w:ilvl w:val="0"/>
          <w:numId w:val="31"/>
        </w:numPr>
      </w:pPr>
      <w:r w:rsidRPr="00020510">
        <w:t>Their opinion on risk</w:t>
      </w:r>
      <w:r w:rsidR="006F4150">
        <w:t xml:space="preserve"> to EGI</w:t>
      </w:r>
    </w:p>
    <w:p w14:paraId="381BEE98" w14:textId="14FA4747" w:rsidR="00020510" w:rsidRDefault="00020510" w:rsidP="00020510">
      <w:pPr>
        <w:pStyle w:val="ListParagraph"/>
        <w:numPr>
          <w:ilvl w:val="0"/>
          <w:numId w:val="31"/>
        </w:numPr>
      </w:pPr>
      <w:r w:rsidRPr="00020510">
        <w:t>Any information or recommendations they think should be in the advisory</w:t>
      </w:r>
    </w:p>
    <w:p w14:paraId="608D28B6" w14:textId="0F0A8A18" w:rsidR="00020510" w:rsidRPr="00020510" w:rsidRDefault="00020510" w:rsidP="00020510">
      <w:pPr>
        <w:pStyle w:val="ListParagraph"/>
        <w:numPr>
          <w:ilvl w:val="0"/>
          <w:numId w:val="31"/>
        </w:numPr>
      </w:pPr>
      <w:r>
        <w:t xml:space="preserve">If they think this vulnerability needs more detailed investigation </w:t>
      </w:r>
      <w:r w:rsidR="00FE102D">
        <w:t xml:space="preserve">by the SVG </w:t>
      </w:r>
    </w:p>
    <w:p w14:paraId="696E9925" w14:textId="75DC4FF9" w:rsidR="00FE102D" w:rsidRDefault="00020510" w:rsidP="00FE102D">
      <w:pPr>
        <w:pStyle w:val="ListParagraph"/>
        <w:numPr>
          <w:ilvl w:val="0"/>
          <w:numId w:val="31"/>
        </w:numPr>
      </w:pPr>
      <w:r w:rsidRPr="00020510">
        <w:t>Anything else they want to say</w:t>
      </w:r>
    </w:p>
    <w:p w14:paraId="6701C21D" w14:textId="08676E1A" w:rsidR="00510F47" w:rsidRDefault="00510F47" w:rsidP="00510F47">
      <w:pPr>
        <w:pStyle w:val="Heading3"/>
      </w:pPr>
      <w:bookmarkStart w:id="30" w:name="_Toc106720787"/>
      <w:r>
        <w:t>Acknowledge and communicate with reporter</w:t>
      </w:r>
      <w:bookmarkEnd w:id="30"/>
    </w:p>
    <w:p w14:paraId="4980B8D0" w14:textId="77777777" w:rsidR="00510F47" w:rsidRDefault="00510F47" w:rsidP="00510F47">
      <w:r>
        <w:t xml:space="preserve">Acknowledge the reporter and include asking whether s(he) wishes to be credited should an advisory or other information be issued. </w:t>
      </w:r>
    </w:p>
    <w:p w14:paraId="1FF4FA38" w14:textId="6A3EDB14" w:rsidR="00510F47" w:rsidRDefault="00510F47" w:rsidP="00510F47">
      <w:r>
        <w:t>Default is no credit to the reporter.</w:t>
      </w:r>
    </w:p>
    <w:p w14:paraId="1E89CCFF" w14:textId="6655046E" w:rsidR="00FE102D" w:rsidRDefault="00FE102D" w:rsidP="00FE102D">
      <w:pPr>
        <w:pStyle w:val="Heading3"/>
      </w:pPr>
      <w:bookmarkStart w:id="31" w:name="_Toc106720788"/>
      <w:r>
        <w:t>In parallel, draft advisory</w:t>
      </w:r>
      <w:bookmarkEnd w:id="31"/>
    </w:p>
    <w:p w14:paraId="6697CE4B" w14:textId="5266A67E" w:rsidR="00FE102D" w:rsidRDefault="00FE102D" w:rsidP="00FE102D">
      <w:r>
        <w:t>Draft the advisory based on public information</w:t>
      </w:r>
    </w:p>
    <w:p w14:paraId="470E0711" w14:textId="66C4AE83" w:rsidR="00937B6E" w:rsidRDefault="00937B6E" w:rsidP="00FE102D">
      <w:r w:rsidRPr="00937B6E">
        <w:t>Include any useful information from the responses.</w:t>
      </w:r>
    </w:p>
    <w:p w14:paraId="57DB9005" w14:textId="3577834D" w:rsidR="00FE102D" w:rsidRDefault="00FE102D" w:rsidP="00FE102D">
      <w:r>
        <w:t>Circulate to</w:t>
      </w:r>
      <w:r w:rsidR="00937B6E">
        <w:t>/or provide access to</w:t>
      </w:r>
      <w:r>
        <w:t xml:space="preserve"> SVG-RAT and any DEG members who respond.</w:t>
      </w:r>
    </w:p>
    <w:p w14:paraId="1DA4BA0A" w14:textId="0C74399F" w:rsidR="0061213E" w:rsidRDefault="0061213E" w:rsidP="0061213E">
      <w:pPr>
        <w:pStyle w:val="Heading3"/>
      </w:pPr>
      <w:bookmarkStart w:id="32" w:name="_Toc106720789"/>
      <w:r>
        <w:t>Update advisory</w:t>
      </w:r>
      <w:r w:rsidR="00937B6E">
        <w:t xml:space="preserve"> if necessary</w:t>
      </w:r>
      <w:r>
        <w:t>, according to the responses</w:t>
      </w:r>
      <w:bookmarkEnd w:id="32"/>
    </w:p>
    <w:p w14:paraId="7D7CAC43" w14:textId="1C0E9A92" w:rsidR="0061213E" w:rsidRDefault="0061213E" w:rsidP="0061213E">
      <w:r>
        <w:t xml:space="preserve">The advisory can be updated depending on the responses.  </w:t>
      </w:r>
    </w:p>
    <w:p w14:paraId="774C9BA4" w14:textId="4C5258A5" w:rsidR="0061213E" w:rsidRDefault="0061213E" w:rsidP="0061213E">
      <w:pPr>
        <w:pStyle w:val="Heading3"/>
      </w:pPr>
      <w:bookmarkStart w:id="33" w:name="_Toc106720790"/>
      <w:r>
        <w:t xml:space="preserve">Decide </w:t>
      </w:r>
      <w:r w:rsidR="00937B6E">
        <w:t>whether to send advisory with information available</w:t>
      </w:r>
      <w:bookmarkEnd w:id="33"/>
    </w:p>
    <w:p w14:paraId="0A2021BE" w14:textId="13035C35" w:rsidR="0061213E" w:rsidRDefault="00937B6E" w:rsidP="0061213E">
      <w:r>
        <w:t xml:space="preserve">If appropriate </w:t>
      </w:r>
      <w:r w:rsidR="0061213E">
        <w:t>send the advisor</w:t>
      </w:r>
      <w:r>
        <w:t>y.   We aim to send</w:t>
      </w:r>
      <w:r w:rsidR="0061213E">
        <w:t xml:space="preserve"> within 48 hours of the initial report</w:t>
      </w:r>
      <w:r>
        <w:t xml:space="preserve"> for ‘critical’ vulnerabilities which do not require detailed investigation by SVG, unless it is on a weekend or public holiday. </w:t>
      </w:r>
    </w:p>
    <w:p w14:paraId="67AB6EC6" w14:textId="4501AEC4" w:rsidR="00937B6E" w:rsidRDefault="000B1381" w:rsidP="000B1381">
      <w:pPr>
        <w:pStyle w:val="Heading3"/>
      </w:pPr>
      <w:bookmarkStart w:id="34" w:name="_Toc106720791"/>
      <w:r>
        <w:t>Is detailed investigation necessary?</w:t>
      </w:r>
      <w:bookmarkEnd w:id="34"/>
    </w:p>
    <w:p w14:paraId="7FCDC572" w14:textId="0293E3D1" w:rsidR="000B1381" w:rsidRPr="000B1381" w:rsidRDefault="000B1381" w:rsidP="000B1381">
      <w:r>
        <w:t xml:space="preserve">If </w:t>
      </w:r>
      <w:proofErr w:type="gramStart"/>
      <w:r>
        <w:t>so</w:t>
      </w:r>
      <w:proofErr w:type="gramEnd"/>
      <w:r>
        <w:t xml:space="preserve"> move to </w:t>
      </w:r>
      <w:r>
        <w:fldChar w:fldCharType="begin"/>
      </w:r>
      <w:r>
        <w:instrText xml:space="preserve"> REF _Ref106292279 \r \h </w:instrText>
      </w:r>
      <w:r>
        <w:fldChar w:fldCharType="separate"/>
      </w:r>
      <w:r w:rsidR="004D1282">
        <w:t>4.4</w:t>
      </w:r>
      <w:r>
        <w:fldChar w:fldCharType="end"/>
      </w:r>
      <w:r w:rsidR="00510F47">
        <w:t xml:space="preserve"> – omitting any steps already carried out in this sub-procedure.</w:t>
      </w:r>
    </w:p>
    <w:p w14:paraId="518EE70C" w14:textId="6646AF45" w:rsidR="00510F47" w:rsidRPr="0061213E" w:rsidRDefault="000B1381" w:rsidP="0061213E">
      <w:r>
        <w:t xml:space="preserve">Otherwise move to </w:t>
      </w:r>
      <w:r w:rsidR="00510F47">
        <w:fldChar w:fldCharType="begin"/>
      </w:r>
      <w:r w:rsidR="00510F47">
        <w:instrText xml:space="preserve"> REF _Ref106292560 \r \h </w:instrText>
      </w:r>
      <w:r w:rsidR="00510F47">
        <w:fldChar w:fldCharType="separate"/>
      </w:r>
      <w:r w:rsidR="004D1282">
        <w:t>4.13</w:t>
      </w:r>
      <w:r w:rsidR="00510F47">
        <w:fldChar w:fldCharType="end"/>
      </w:r>
      <w:r w:rsidR="00510F47">
        <w:t xml:space="preserve"> or </w:t>
      </w:r>
      <w:r w:rsidR="00510F47">
        <w:fldChar w:fldCharType="begin"/>
      </w:r>
      <w:r w:rsidR="00510F47">
        <w:instrText xml:space="preserve"> REF _Ref106292584 \r \h </w:instrText>
      </w:r>
      <w:r w:rsidR="00510F47">
        <w:fldChar w:fldCharType="separate"/>
      </w:r>
      <w:r w:rsidR="004D1282">
        <w:t>4.14</w:t>
      </w:r>
      <w:r w:rsidR="00510F47">
        <w:fldChar w:fldCharType="end"/>
      </w:r>
      <w:r w:rsidR="00510F47">
        <w:t xml:space="preserve"> as appropriate. </w:t>
      </w:r>
    </w:p>
    <w:p w14:paraId="34E5E931" w14:textId="77777777" w:rsidR="0039708B" w:rsidRPr="00B32C29" w:rsidRDefault="0039708B" w:rsidP="00B32C29"/>
    <w:p w14:paraId="2EAA1C19" w14:textId="3134DE54" w:rsidR="00DB3B16" w:rsidRDefault="00CF6E28" w:rsidP="00DB3B16">
      <w:pPr>
        <w:pStyle w:val="Heading2"/>
      </w:pPr>
      <w:bookmarkStart w:id="35" w:name="_Ref106289667"/>
      <w:bookmarkStart w:id="36" w:name="_Toc106720792"/>
      <w:r>
        <w:t>Ensure the software provider is aware of the vulnerability</w:t>
      </w:r>
      <w:bookmarkEnd w:id="35"/>
      <w:bookmarkEnd w:id="36"/>
    </w:p>
    <w:p w14:paraId="3DB513E3" w14:textId="594BFB0A" w:rsidR="00CF6E28" w:rsidRDefault="00CF6E28" w:rsidP="00CF6E28">
      <w:r>
        <w:t>If the software provider has announced a vulnerability, the</w:t>
      </w:r>
      <w:r w:rsidR="00003666">
        <w:t xml:space="preserve"> software provider is clearly</w:t>
      </w:r>
      <w:r>
        <w:t xml:space="preserve"> aware of it.</w:t>
      </w:r>
    </w:p>
    <w:p w14:paraId="07809411" w14:textId="395C3BD3" w:rsidR="00CF6E28" w:rsidRDefault="00CF6E28" w:rsidP="00CF6E28">
      <w:r>
        <w:t xml:space="preserve">If it has been ‘discovered’ by the reporter, then ensure that the software provider has the information on the vulnerability. Sometimes this </w:t>
      </w:r>
      <w:r w:rsidR="003741A3">
        <w:t xml:space="preserve">is necessary </w:t>
      </w:r>
      <w:r>
        <w:t xml:space="preserve">when a vulnerability is found by the reporter in software which is written by those we collaborate with. </w:t>
      </w:r>
    </w:p>
    <w:p w14:paraId="22DEFE52" w14:textId="7466FE98" w:rsidR="003741A3" w:rsidRPr="00CF6E28" w:rsidRDefault="00CF6E28" w:rsidP="00CF6E28">
      <w:r>
        <w:t>If it is necessary to inform the software provider, ensure this is done in a way which does not make the vulnerability public.</w:t>
      </w:r>
    </w:p>
    <w:p w14:paraId="74D0B90A" w14:textId="08D0A0C1" w:rsidR="00F93286" w:rsidRDefault="00F93286" w:rsidP="00F93286">
      <w:pPr>
        <w:pStyle w:val="Heading2"/>
      </w:pPr>
      <w:bookmarkStart w:id="37" w:name="_Ref106292279"/>
      <w:bookmarkStart w:id="38" w:name="_Toc106720793"/>
      <w:r>
        <w:lastRenderedPageBreak/>
        <w:t>If it is a software vulnerability, determine scope</w:t>
      </w:r>
      <w:bookmarkEnd w:id="37"/>
      <w:bookmarkEnd w:id="38"/>
    </w:p>
    <w:p w14:paraId="2955906F" w14:textId="0E20D22B" w:rsidR="00546873" w:rsidRDefault="00546873" w:rsidP="00F93286">
      <w:r>
        <w:t>I</w:t>
      </w:r>
      <w:r w:rsidR="00EA356A">
        <w:t xml:space="preserve">f it is only relevant to </w:t>
      </w:r>
      <w:r>
        <w:t xml:space="preserve">EGI centrally operated services </w:t>
      </w:r>
      <w:r w:rsidRPr="00546873">
        <w:t xml:space="preserve">on which EGI depends send an e-mail to </w:t>
      </w:r>
      <w:hyperlink r:id="rId14" w:history="1">
        <w:r w:rsidRPr="005B2CF3">
          <w:rPr>
            <w:rStyle w:val="Hyperlink"/>
          </w:rPr>
          <w:t>it-support@egi.eu</w:t>
        </w:r>
      </w:hyperlink>
      <w:r>
        <w:t xml:space="preserve">.  </w:t>
      </w:r>
      <w:proofErr w:type="spellStart"/>
      <w:r>
        <w:t>ProcedureEnd</w:t>
      </w:r>
      <w:proofErr w:type="spellEnd"/>
    </w:p>
    <w:p w14:paraId="46B3C821" w14:textId="6D4B1D94" w:rsidR="00F93286" w:rsidRDefault="00F93286" w:rsidP="00F93286">
      <w:r>
        <w:t xml:space="preserve">If it is obviously in scope </w:t>
      </w:r>
      <w:r w:rsidR="00546873">
        <w:t>for the EGI infrastructure</w:t>
      </w:r>
      <w:r w:rsidR="001519A5">
        <w:t xml:space="preserve"> </w:t>
      </w:r>
      <w:r>
        <w:t>–</w:t>
      </w:r>
      <w:r w:rsidR="001519A5">
        <w:t xml:space="preserve"> note that this may include widely used software which may be used by some VOs -</w:t>
      </w:r>
      <w:r>
        <w:t xml:space="preserve"> continue with next step.</w:t>
      </w:r>
    </w:p>
    <w:p w14:paraId="3B8A2807" w14:textId="5CC9E87D" w:rsidR="00F93286" w:rsidRDefault="00F93286" w:rsidP="00F93286">
      <w:r>
        <w:t>If it is obviously out of</w:t>
      </w:r>
      <w:r w:rsidR="00717F66">
        <w:t xml:space="preserve"> scope – </w:t>
      </w:r>
      <w:proofErr w:type="spellStart"/>
      <w:r w:rsidR="00717F66">
        <w:t>ProcedureEnd</w:t>
      </w:r>
      <w:proofErr w:type="spellEnd"/>
      <w:r w:rsidR="0029255C">
        <w:t xml:space="preserve"> </w:t>
      </w:r>
    </w:p>
    <w:p w14:paraId="5C3FE1CB" w14:textId="530619AE" w:rsidR="001519A5" w:rsidRDefault="00F93286" w:rsidP="00F93286">
      <w:r>
        <w:t>If it is not clear, ask DEG members if it is in scope, if there is a positive response continue with n</w:t>
      </w:r>
      <w:r w:rsidR="00717F66">
        <w:t xml:space="preserve">ext step, if </w:t>
      </w:r>
      <w:proofErr w:type="gramStart"/>
      <w:r w:rsidR="00717F66">
        <w:t xml:space="preserve">not,  </w:t>
      </w:r>
      <w:proofErr w:type="spellStart"/>
      <w:r w:rsidR="00717F66">
        <w:t>ProcedureEnd</w:t>
      </w:r>
      <w:proofErr w:type="spellEnd"/>
      <w:proofErr w:type="gramEnd"/>
    </w:p>
    <w:p w14:paraId="1E9E3675" w14:textId="582C13A0" w:rsidR="00F93286" w:rsidRDefault="008D7AD1" w:rsidP="008D7AD1">
      <w:pPr>
        <w:pStyle w:val="Heading2"/>
      </w:pPr>
      <w:bookmarkStart w:id="39" w:name="_Ref89264482"/>
      <w:bookmarkStart w:id="40" w:name="_Toc106720794"/>
      <w:r>
        <w:t xml:space="preserve">Form the </w:t>
      </w:r>
      <w:proofErr w:type="spellStart"/>
      <w:r>
        <w:t>iRAT</w:t>
      </w:r>
      <w:bookmarkEnd w:id="39"/>
      <w:bookmarkEnd w:id="40"/>
      <w:proofErr w:type="spellEnd"/>
    </w:p>
    <w:p w14:paraId="77D053E8" w14:textId="7B085C27" w:rsidR="008D7AD1" w:rsidRDefault="008D7AD1" w:rsidP="008D7AD1">
      <w:r>
        <w:t xml:space="preserve">The </w:t>
      </w:r>
      <w:proofErr w:type="spellStart"/>
      <w:r>
        <w:t>iRAT</w:t>
      </w:r>
      <w:proofErr w:type="spellEnd"/>
      <w:r>
        <w:t xml:space="preserve"> </w:t>
      </w:r>
      <w:r w:rsidR="000E18CC">
        <w:t xml:space="preserve">(or issue RAT) </w:t>
      </w:r>
      <w:r>
        <w:t>is the group of pe</w:t>
      </w:r>
      <w:r w:rsidR="00EA356A">
        <w:t xml:space="preserve">ople who investigate, risk assess and suggest actions concerning </w:t>
      </w:r>
      <w:r>
        <w:t>this specific vulnerability.</w:t>
      </w:r>
    </w:p>
    <w:p w14:paraId="4DC3EF3F" w14:textId="3ED60771" w:rsidR="008D7AD1" w:rsidRDefault="008D7AD1" w:rsidP="008D7AD1">
      <w:pPr>
        <w:pStyle w:val="Heading3"/>
      </w:pPr>
      <w:bookmarkStart w:id="41" w:name="_Toc106720795"/>
      <w:r>
        <w:t xml:space="preserve">Who is in the </w:t>
      </w:r>
      <w:proofErr w:type="spellStart"/>
      <w:r>
        <w:t>iRAT</w:t>
      </w:r>
      <w:proofErr w:type="spellEnd"/>
      <w:r>
        <w:t>?</w:t>
      </w:r>
      <w:bookmarkEnd w:id="41"/>
    </w:p>
    <w:p w14:paraId="49D2CCBB" w14:textId="614DDEA1" w:rsidR="005D3EDE" w:rsidRDefault="005D3EDE" w:rsidP="008D7AD1">
      <w:r>
        <w:t>All SVG-RAT members will have access to all information on an issue.  But there is a need to identify how many of the SVG-RAT members are able and willing to investigate a particular issue.</w:t>
      </w:r>
    </w:p>
    <w:p w14:paraId="103D45DD" w14:textId="10B171C4" w:rsidR="005D3EDE" w:rsidRDefault="005D3EDE" w:rsidP="008D7AD1">
      <w:r>
        <w:t xml:space="preserve">Software Providers/suppliers, </w:t>
      </w:r>
      <w:r w:rsidR="00003666">
        <w:t xml:space="preserve">if </w:t>
      </w:r>
      <w:r>
        <w:t xml:space="preserve">they are people we know, </w:t>
      </w:r>
      <w:r w:rsidR="00003666">
        <w:t xml:space="preserve">or </w:t>
      </w:r>
      <w:r>
        <w:t>collaborate with.</w:t>
      </w:r>
    </w:p>
    <w:p w14:paraId="27129C11" w14:textId="22522114" w:rsidR="005D3EDE" w:rsidRDefault="005D3EDE" w:rsidP="008D7AD1">
      <w:r>
        <w:t xml:space="preserve">Reporter of the vulnerability </w:t>
      </w:r>
    </w:p>
    <w:p w14:paraId="0ABC63DD" w14:textId="0223892E" w:rsidR="008D7AD1" w:rsidRDefault="005D3EDE" w:rsidP="008D7AD1">
      <w:pPr>
        <w:pStyle w:val="Heading3"/>
      </w:pPr>
      <w:bookmarkStart w:id="42" w:name="_Toc106720796"/>
      <w:r>
        <w:t>S</w:t>
      </w:r>
      <w:r w:rsidR="008D7AD1">
        <w:t>ub-procedure</w:t>
      </w:r>
      <w:r w:rsidR="00290CD6">
        <w:t xml:space="preserve"> for forming the </w:t>
      </w:r>
      <w:proofErr w:type="spellStart"/>
      <w:r w:rsidR="00290CD6">
        <w:t>iRAT</w:t>
      </w:r>
      <w:bookmarkEnd w:id="42"/>
      <w:proofErr w:type="spellEnd"/>
    </w:p>
    <w:p w14:paraId="30202BCE" w14:textId="1EA97984" w:rsidR="00AC4707" w:rsidRDefault="00AC4707" w:rsidP="008D7AD1">
      <w:r>
        <w:t xml:space="preserve">Identify </w:t>
      </w:r>
      <w:r w:rsidR="008D7AD1">
        <w:t>persons from SVG-RAT</w:t>
      </w:r>
      <w:r>
        <w:t xml:space="preserve"> who have knowledge on this issue.</w:t>
      </w:r>
    </w:p>
    <w:p w14:paraId="64B8A571" w14:textId="584FF99E" w:rsidR="005D3EDE" w:rsidRDefault="005D3EDE" w:rsidP="008D7AD1">
      <w:r>
        <w:t>Is the reporter suitable and will</w:t>
      </w:r>
      <w:r w:rsidR="00EA356A">
        <w:t>ing? If so add.</w:t>
      </w:r>
    </w:p>
    <w:p w14:paraId="6FAFD00C" w14:textId="63EFCD3D" w:rsidR="005D3EDE" w:rsidRDefault="005D3EDE" w:rsidP="008D7AD1">
      <w:r>
        <w:t xml:space="preserve">Are the software providers able to join in? </w:t>
      </w:r>
      <w:r w:rsidR="00003666">
        <w:t>for example,</w:t>
      </w:r>
      <w:r>
        <w:t xml:space="preserve"> if we collaborate with them?</w:t>
      </w:r>
      <w:r w:rsidR="003741A3">
        <w:t xml:space="preserve"> If so add.</w:t>
      </w:r>
    </w:p>
    <w:p w14:paraId="436F5108" w14:textId="66D49241" w:rsidR="008D7AD1" w:rsidRDefault="00AC4707" w:rsidP="008D7AD1">
      <w:r>
        <w:t xml:space="preserve">Add any </w:t>
      </w:r>
      <w:r w:rsidR="008D7AD1">
        <w:t xml:space="preserve">other </w:t>
      </w:r>
      <w:r>
        <w:t>known suitable contacts to the</w:t>
      </w:r>
      <w:r w:rsidR="008D7AD1">
        <w:t xml:space="preserve"> </w:t>
      </w:r>
      <w:proofErr w:type="spellStart"/>
      <w:r w:rsidR="008D7AD1">
        <w:t>iRAT</w:t>
      </w:r>
      <w:proofErr w:type="spellEnd"/>
      <w:r>
        <w:t xml:space="preserve"> for this issue.</w:t>
      </w:r>
    </w:p>
    <w:p w14:paraId="16B7F51F" w14:textId="4CA8E0F4" w:rsidR="008D7AD1" w:rsidRDefault="008D7AD1" w:rsidP="008D7AD1">
      <w:r>
        <w:t xml:space="preserve">Ask DEG for volunteers and add any to </w:t>
      </w:r>
      <w:proofErr w:type="spellStart"/>
      <w:r>
        <w:t>iRAT</w:t>
      </w:r>
      <w:proofErr w:type="spellEnd"/>
    </w:p>
    <w:p w14:paraId="2A435684" w14:textId="1E66CEB1" w:rsidR="008D7AD1" w:rsidRDefault="005D3EDE" w:rsidP="008D7AD1">
      <w:r>
        <w:t>If there are insufficient</w:t>
      </w:r>
      <w:r w:rsidR="008D7AD1">
        <w:t xml:space="preserve"> </w:t>
      </w:r>
      <w:proofErr w:type="spellStart"/>
      <w:r w:rsidR="008D7AD1">
        <w:t>iRAT</w:t>
      </w:r>
      <w:proofErr w:type="spellEnd"/>
      <w:r w:rsidR="008D7AD1">
        <w:t xml:space="preserve"> members</w:t>
      </w:r>
    </w:p>
    <w:p w14:paraId="5D25C1F8" w14:textId="16EF02C8" w:rsidR="008D7AD1" w:rsidRDefault="008D7AD1" w:rsidP="008D7AD1">
      <w:pPr>
        <w:ind w:left="720"/>
      </w:pPr>
      <w:r>
        <w:t xml:space="preserve">Ask SVG-RAT and DEG again for </w:t>
      </w:r>
      <w:proofErr w:type="spellStart"/>
      <w:r>
        <w:t>iRAT</w:t>
      </w:r>
      <w:proofErr w:type="spellEnd"/>
      <w:r>
        <w:t xml:space="preserve"> volunteers</w:t>
      </w:r>
    </w:p>
    <w:p w14:paraId="3EF565EB" w14:textId="00016053" w:rsidR="00290CD6" w:rsidRDefault="008D7AD1" w:rsidP="008D7AD1">
      <w:pPr>
        <w:ind w:left="720"/>
      </w:pPr>
      <w:r>
        <w:t>Allow 1 work</w:t>
      </w:r>
      <w:r w:rsidR="005D3EDE">
        <w:t xml:space="preserve">ing day </w:t>
      </w:r>
      <w:proofErr w:type="spellStart"/>
      <w:r>
        <w:t>day</w:t>
      </w:r>
      <w:proofErr w:type="spellEnd"/>
      <w:r w:rsidR="00290CD6">
        <w:t xml:space="preserve"> – </w:t>
      </w:r>
    </w:p>
    <w:p w14:paraId="22726BC9" w14:textId="14A0C6B2" w:rsidR="008D7AD1" w:rsidRDefault="008D7AD1" w:rsidP="008D7AD1">
      <w:pPr>
        <w:ind w:left="720"/>
      </w:pPr>
      <w:r>
        <w:t xml:space="preserve">Add any new volunteers to </w:t>
      </w:r>
      <w:proofErr w:type="spellStart"/>
      <w:r>
        <w:t>iRAT</w:t>
      </w:r>
      <w:proofErr w:type="spellEnd"/>
    </w:p>
    <w:p w14:paraId="1A9DB58B" w14:textId="77777777" w:rsidR="008D7AD1" w:rsidRDefault="008D7AD1" w:rsidP="008D7AD1">
      <w:r>
        <w:t>Endif</w:t>
      </w:r>
    </w:p>
    <w:p w14:paraId="2F4A5FD4" w14:textId="77777777" w:rsidR="008D7AD1" w:rsidRDefault="008D7AD1" w:rsidP="008D7AD1"/>
    <w:p w14:paraId="7FB2D607" w14:textId="761FF6E4" w:rsidR="008D7AD1" w:rsidRDefault="008D7AD1" w:rsidP="008D7AD1">
      <w:r>
        <w:t xml:space="preserve">If </w:t>
      </w:r>
      <w:r w:rsidR="007C4089">
        <w:t xml:space="preserve">we consider there are sufficient </w:t>
      </w:r>
      <w:proofErr w:type="spellStart"/>
      <w:r>
        <w:t>iRAT</w:t>
      </w:r>
      <w:proofErr w:type="spellEnd"/>
      <w:r>
        <w:t xml:space="preserve"> members</w:t>
      </w:r>
      <w:r w:rsidR="007C4089">
        <w:t xml:space="preserve"> (see </w:t>
      </w:r>
      <w:r w:rsidR="007C4089">
        <w:fldChar w:fldCharType="begin"/>
      </w:r>
      <w:r w:rsidR="007C4089">
        <w:instrText xml:space="preserve"> REF _Ref89258456 \r \h </w:instrText>
      </w:r>
      <w:r w:rsidR="007C4089">
        <w:fldChar w:fldCharType="separate"/>
      </w:r>
      <w:r w:rsidR="004D1282">
        <w:t>4.5.3</w:t>
      </w:r>
      <w:r w:rsidR="007C4089">
        <w:fldChar w:fldCharType="end"/>
      </w:r>
      <w:r w:rsidR="007C4089">
        <w:t xml:space="preserve"> )</w:t>
      </w:r>
    </w:p>
    <w:p w14:paraId="7896A899" w14:textId="1F516EFF" w:rsidR="008D7AD1" w:rsidRDefault="008D7AD1" w:rsidP="008D7AD1">
      <w:pPr>
        <w:ind w:left="720"/>
      </w:pPr>
      <w:r>
        <w:lastRenderedPageBreak/>
        <w:t>Continue procedure</w:t>
      </w:r>
    </w:p>
    <w:p w14:paraId="0CBAD191" w14:textId="2B1EB47C" w:rsidR="008D7AD1" w:rsidRDefault="008D7AD1" w:rsidP="008D7AD1">
      <w:r>
        <w:t>Else</w:t>
      </w:r>
    </w:p>
    <w:p w14:paraId="76065694" w14:textId="77777777" w:rsidR="008D7AD1" w:rsidRDefault="008D7AD1" w:rsidP="008D7AD1">
      <w:pPr>
        <w:ind w:left="720"/>
      </w:pPr>
      <w:r>
        <w:t>Handle failure:</w:t>
      </w:r>
    </w:p>
    <w:p w14:paraId="6C3460BA" w14:textId="77777777" w:rsidR="008D7AD1" w:rsidRDefault="008D7AD1" w:rsidP="00290CD6">
      <w:pPr>
        <w:ind w:left="1440"/>
      </w:pPr>
      <w:r>
        <w:t>- report to management</w:t>
      </w:r>
    </w:p>
    <w:p w14:paraId="306FAE3E" w14:textId="77777777" w:rsidR="008D7AD1" w:rsidRDefault="008D7AD1" w:rsidP="00290CD6">
      <w:pPr>
        <w:ind w:left="1440"/>
      </w:pPr>
      <w:r>
        <w:t>- possibly send a notification to potentially affected parties</w:t>
      </w:r>
    </w:p>
    <w:p w14:paraId="477C3EF0" w14:textId="77777777" w:rsidR="008D7AD1" w:rsidRDefault="008D7AD1" w:rsidP="00290CD6">
      <w:pPr>
        <w:ind w:left="1440"/>
      </w:pPr>
      <w:r>
        <w:t xml:space="preserve">- </w:t>
      </w:r>
      <w:proofErr w:type="spellStart"/>
      <w:r>
        <w:t>ProcedureEnd</w:t>
      </w:r>
      <w:proofErr w:type="spellEnd"/>
    </w:p>
    <w:p w14:paraId="5A104EA8" w14:textId="6D86B324" w:rsidR="008D7AD1" w:rsidRDefault="008D7AD1" w:rsidP="008D7AD1">
      <w:r>
        <w:t>Endif</w:t>
      </w:r>
    </w:p>
    <w:p w14:paraId="7AD4E818" w14:textId="3939436F" w:rsidR="008D7AD1" w:rsidRDefault="005D3EDE" w:rsidP="005D3EDE">
      <w:pPr>
        <w:pStyle w:val="Heading3"/>
      </w:pPr>
      <w:bookmarkStart w:id="43" w:name="_Ref89258456"/>
      <w:bookmarkStart w:id="44" w:name="_Toc106720797"/>
      <w:r>
        <w:t xml:space="preserve">How many </w:t>
      </w:r>
      <w:proofErr w:type="spellStart"/>
      <w:r>
        <w:t>iRAT</w:t>
      </w:r>
      <w:proofErr w:type="spellEnd"/>
      <w:r>
        <w:t xml:space="preserve"> members is considered sufficient?</w:t>
      </w:r>
      <w:bookmarkEnd w:id="43"/>
      <w:bookmarkEnd w:id="44"/>
    </w:p>
    <w:p w14:paraId="64DCB976" w14:textId="5C03457E" w:rsidR="005D3EDE" w:rsidRDefault="007C4089" w:rsidP="005D3EDE">
      <w:r>
        <w:t xml:space="preserve">This is partly dependent on the type of issue.  It may be that we are happy with one or two persons who we know are competent to carry out the investigation to understand the issue, plus a few SVG-RAT members to do the risk assessment. In some </w:t>
      </w:r>
      <w:proofErr w:type="gramStart"/>
      <w:r>
        <w:t>cases</w:t>
      </w:r>
      <w:proofErr w:type="gramEnd"/>
      <w:r>
        <w:t xml:space="preserve"> we may need more</w:t>
      </w:r>
      <w:r w:rsidR="0070775A">
        <w:t xml:space="preserve"> members.</w:t>
      </w:r>
      <w:r>
        <w:t xml:space="preserve"> </w:t>
      </w:r>
    </w:p>
    <w:p w14:paraId="2150A204" w14:textId="0FD0B858" w:rsidR="00C67C1B" w:rsidRDefault="007D584F" w:rsidP="007D584F">
      <w:pPr>
        <w:pStyle w:val="Heading2"/>
      </w:pPr>
      <w:bookmarkStart w:id="45" w:name="_Toc106720798"/>
      <w:r>
        <w:t>Engage with reporter</w:t>
      </w:r>
      <w:r w:rsidR="00D22E9F">
        <w:t>, various peers, determine</w:t>
      </w:r>
      <w:r w:rsidR="00717F66">
        <w:t xml:space="preserve"> if Embargo is in place</w:t>
      </w:r>
      <w:bookmarkEnd w:id="45"/>
    </w:p>
    <w:p w14:paraId="29613E4A" w14:textId="1AC55B92" w:rsidR="007D584F" w:rsidRPr="007D584F" w:rsidRDefault="007D584F" w:rsidP="007D584F">
      <w:r>
        <w:t xml:space="preserve">Note these steps may be done in parallel to one another, and the steps in </w:t>
      </w:r>
      <w:r>
        <w:fldChar w:fldCharType="begin"/>
      </w:r>
      <w:r>
        <w:instrText xml:space="preserve"> REF _Ref89264482 \r \h </w:instrText>
      </w:r>
      <w:r>
        <w:fldChar w:fldCharType="separate"/>
      </w:r>
      <w:r w:rsidR="004D1282">
        <w:t>4.5</w:t>
      </w:r>
      <w:r>
        <w:fldChar w:fldCharType="end"/>
      </w:r>
      <w:r w:rsidR="00717F66">
        <w:t xml:space="preserve"> and </w:t>
      </w:r>
      <w:r w:rsidR="00717F66">
        <w:fldChar w:fldCharType="begin"/>
      </w:r>
      <w:r w:rsidR="00717F66">
        <w:instrText xml:space="preserve"> REF _Ref89344691 \r \h </w:instrText>
      </w:r>
      <w:r w:rsidR="00717F66">
        <w:fldChar w:fldCharType="separate"/>
      </w:r>
      <w:r w:rsidR="004D1282">
        <w:t>4.7</w:t>
      </w:r>
      <w:r w:rsidR="00717F66">
        <w:fldChar w:fldCharType="end"/>
      </w:r>
    </w:p>
    <w:p w14:paraId="2E7B7098" w14:textId="67BD1F5B" w:rsidR="007D584F" w:rsidRDefault="004268D0" w:rsidP="004268D0">
      <w:pPr>
        <w:pStyle w:val="Heading3"/>
      </w:pPr>
      <w:bookmarkStart w:id="46" w:name="_Toc106720799"/>
      <w:r>
        <w:t>Acknowledge and communicate with reporter</w:t>
      </w:r>
      <w:bookmarkEnd w:id="46"/>
    </w:p>
    <w:p w14:paraId="0ED7A777" w14:textId="25CB4600" w:rsidR="007D584F" w:rsidRDefault="004268D0" w:rsidP="007D584F">
      <w:r>
        <w:t xml:space="preserve">Acknowledge the </w:t>
      </w:r>
      <w:r w:rsidR="00003666">
        <w:t>reporter and</w:t>
      </w:r>
      <w:r>
        <w:t xml:space="preserve"> include asking whether s(he) wishes to be credited should an advisory or other information be issued. </w:t>
      </w:r>
    </w:p>
    <w:p w14:paraId="1E39009D" w14:textId="707FE01A" w:rsidR="007D584F" w:rsidRDefault="004268D0" w:rsidP="007D584F">
      <w:r>
        <w:t>Default is no credit to the reporter.</w:t>
      </w:r>
    </w:p>
    <w:p w14:paraId="748A05D2" w14:textId="0FD6B2E5" w:rsidR="00D22E9F" w:rsidRDefault="00D22E9F" w:rsidP="00D22E9F">
      <w:pPr>
        <w:pStyle w:val="Heading3"/>
      </w:pPr>
      <w:bookmarkStart w:id="47" w:name="_Toc106720800"/>
      <w:r>
        <w:t>Engage with peer infrastructures with whom we collaborate</w:t>
      </w:r>
      <w:bookmarkEnd w:id="47"/>
    </w:p>
    <w:p w14:paraId="3A99C200" w14:textId="33AD0214" w:rsidR="00D22E9F" w:rsidRDefault="00D22E9F" w:rsidP="00D22E9F">
      <w:r>
        <w:t xml:space="preserve">Engage with peer security contacts with whom we collaborate, possibly adding them to the </w:t>
      </w:r>
      <w:proofErr w:type="spellStart"/>
      <w:r>
        <w:t>iRAT</w:t>
      </w:r>
      <w:proofErr w:type="spellEnd"/>
      <w:r>
        <w:t xml:space="preserve"> if appropriate</w:t>
      </w:r>
    </w:p>
    <w:p w14:paraId="352BF7F9" w14:textId="31BFAD45" w:rsidR="00D22E9F" w:rsidRPr="00D22E9F" w:rsidRDefault="00D22E9F" w:rsidP="00D22E9F">
      <w:pPr>
        <w:pStyle w:val="Heading3"/>
      </w:pPr>
      <w:bookmarkStart w:id="48" w:name="_Toc106720801"/>
      <w:r>
        <w:t>Determine if embargo is in place</w:t>
      </w:r>
      <w:bookmarkEnd w:id="48"/>
    </w:p>
    <w:p w14:paraId="0D1E29CB" w14:textId="2B05EF2B" w:rsidR="007D584F" w:rsidRDefault="007D584F" w:rsidP="007D584F">
      <w:r w:rsidRPr="007D584F">
        <w:t>Determine if embargo period is in place, (</w:t>
      </w:r>
      <w:r w:rsidR="00003666">
        <w:t>that is,</w:t>
      </w:r>
      <w:r w:rsidRPr="007D584F">
        <w:t xml:space="preserve"> </w:t>
      </w:r>
      <w:r w:rsidR="00003666">
        <w:t>if</w:t>
      </w:r>
      <w:r w:rsidRPr="007D584F">
        <w:t xml:space="preserve"> information is at least temporarily confidential) determine disclosure date and con</w:t>
      </w:r>
      <w:r w:rsidR="00D22E9F">
        <w:t xml:space="preserve">ditions.  </w:t>
      </w:r>
      <w:r w:rsidR="002F7A2F">
        <w:t xml:space="preserve">Clearly if the information has been announced publicly there is no embargo. </w:t>
      </w:r>
      <w:r w:rsidR="00D22E9F">
        <w:t xml:space="preserve">Add </w:t>
      </w:r>
      <w:r w:rsidR="002F7A2F">
        <w:t>disclosure</w:t>
      </w:r>
      <w:r w:rsidR="00D22E9F">
        <w:t xml:space="preserve"> date to ticket if appropriate.</w:t>
      </w:r>
    </w:p>
    <w:p w14:paraId="10FDF6FC" w14:textId="54E253B7" w:rsidR="00D22E9F" w:rsidRDefault="007D5BB0" w:rsidP="007D5BB0">
      <w:pPr>
        <w:pStyle w:val="Heading2"/>
      </w:pPr>
      <w:bookmarkStart w:id="49" w:name="_Ref89344691"/>
      <w:bookmarkStart w:id="50" w:name="_Toc106720802"/>
      <w:proofErr w:type="spellStart"/>
      <w:r>
        <w:t>iRAT</w:t>
      </w:r>
      <w:proofErr w:type="spellEnd"/>
      <w:r>
        <w:t xml:space="preserve"> investigates the vulnerability</w:t>
      </w:r>
      <w:bookmarkEnd w:id="49"/>
      <w:bookmarkEnd w:id="50"/>
      <w:r>
        <w:t xml:space="preserve"> </w:t>
      </w:r>
    </w:p>
    <w:p w14:paraId="02440389" w14:textId="45B24FCD" w:rsidR="007D5BB0" w:rsidRDefault="007D5BB0" w:rsidP="007D5BB0">
      <w:r>
        <w:t>In the case where the vulnerability has been discovered by the reporter, particularly if it is in software written by those we collaborate with, then the investigation includes determining if t</w:t>
      </w:r>
      <w:r w:rsidR="0053361E">
        <w:t xml:space="preserve">he vulnerability is real. </w:t>
      </w:r>
      <w:r>
        <w:t xml:space="preserve"> In this case it is important for the software provider to be involved in this investigation. </w:t>
      </w:r>
    </w:p>
    <w:p w14:paraId="6966D1EB" w14:textId="0C66C6EE" w:rsidR="00C10C1F" w:rsidRDefault="007D5BB0" w:rsidP="007D5BB0">
      <w:r>
        <w:lastRenderedPageBreak/>
        <w:t>Regardless of whether the vulnerability is discovered by the reporter</w:t>
      </w:r>
      <w:r w:rsidR="0091317F">
        <w:t xml:space="preserve"> (</w:t>
      </w:r>
      <w:r w:rsidR="00003666">
        <w:t xml:space="preserve">for example if it is </w:t>
      </w:r>
      <w:r w:rsidR="0091317F">
        <w:t>in software written by those we collaborate with)</w:t>
      </w:r>
      <w:r>
        <w:t>, or whether it is one publicly announced which we are alerted to, the investigation will also include what the effect is on our infrastructure, including whether it is relevant, what the likely security effect is.</w:t>
      </w:r>
    </w:p>
    <w:p w14:paraId="0FAEF03D" w14:textId="59E58ED5" w:rsidR="0053361E" w:rsidRDefault="0053361E" w:rsidP="007D5BB0">
      <w:r>
        <w:t xml:space="preserve">If the issue is not valid or has no impact on anything in scope </w:t>
      </w:r>
      <w:proofErr w:type="spellStart"/>
      <w:r>
        <w:t>ProcedureEnd</w:t>
      </w:r>
      <w:proofErr w:type="spellEnd"/>
    </w:p>
    <w:p w14:paraId="1DAFBE45" w14:textId="01AABCB3" w:rsidR="007D5BB0" w:rsidRDefault="00D22697" w:rsidP="007D5BB0">
      <w:pPr>
        <w:pStyle w:val="Heading2"/>
      </w:pPr>
      <w:bookmarkStart w:id="51" w:name="_Toc106720803"/>
      <w:proofErr w:type="spellStart"/>
      <w:r>
        <w:t>iRAT</w:t>
      </w:r>
      <w:proofErr w:type="spellEnd"/>
      <w:r>
        <w:t xml:space="preserve"> and SVG-RAT - </w:t>
      </w:r>
      <w:r w:rsidR="007D5BB0">
        <w:t>Carry out risk assessment</w:t>
      </w:r>
      <w:bookmarkEnd w:id="51"/>
    </w:p>
    <w:p w14:paraId="7CCADC29" w14:textId="4E618E5E" w:rsidR="006B197E" w:rsidRDefault="006B197E" w:rsidP="006B197E">
      <w:r>
        <w:t xml:space="preserve">Assess the risk for this vulnerability. </w:t>
      </w:r>
    </w:p>
    <w:p w14:paraId="286CDF6C" w14:textId="43CBA9DA" w:rsidR="00C10C1F" w:rsidRDefault="006B197E" w:rsidP="006B197E">
      <w:r>
        <w:t>This may include for example Risk to Service(s), Risk for each Infrastructure, Risk to Confidentiality</w:t>
      </w:r>
      <w:r w:rsidR="0053361E">
        <w:t>.</w:t>
      </w:r>
    </w:p>
    <w:p w14:paraId="34C86187" w14:textId="03AAE248" w:rsidR="007D5BB0" w:rsidRDefault="00C10C1F" w:rsidP="007D5BB0">
      <w:r>
        <w:t xml:space="preserve">Any </w:t>
      </w:r>
      <w:proofErr w:type="spellStart"/>
      <w:r>
        <w:t>iRAT</w:t>
      </w:r>
      <w:proofErr w:type="spellEnd"/>
      <w:r>
        <w:t xml:space="preserve"> member for this </w:t>
      </w:r>
      <w:r w:rsidR="00003666">
        <w:t>vulnerability</w:t>
      </w:r>
      <w:r>
        <w:t xml:space="preserve"> plus any SVG-RAT</w:t>
      </w:r>
      <w:r w:rsidR="0053361E">
        <w:t xml:space="preserve"> member is encouraged to</w:t>
      </w:r>
      <w:r>
        <w:t xml:space="preserve"> give their opinion on the risk. </w:t>
      </w:r>
      <w:r w:rsidRPr="00C10C1F">
        <w:t>The issue is put into one of 4 risk categories ‘Critical’, ‘High’, ‘Moderate’ or ‘Low’.</w:t>
      </w:r>
    </w:p>
    <w:p w14:paraId="4DB78C78" w14:textId="09C96A93" w:rsidR="00A94868" w:rsidRDefault="00A94868" w:rsidP="007D5BB0">
      <w:r>
        <w:t xml:space="preserve">In some cases, with the agreement/request from IRTF, some ‘Critical’ risk vulnerabilities may have a ‘Critical – Emergency’ elevated level. </w:t>
      </w:r>
    </w:p>
    <w:p w14:paraId="0F0A30E5" w14:textId="3A4408AA" w:rsidR="00A94868" w:rsidRDefault="00A94868" w:rsidP="007D5BB0">
      <w:r>
        <w:t xml:space="preserve">Some more information on risk categories is at </w:t>
      </w:r>
      <w:r w:rsidR="00B405D8">
        <w:fldChar w:fldCharType="begin"/>
      </w:r>
      <w:r w:rsidR="00B405D8">
        <w:instrText xml:space="preserve"> REF _Ref95319808 \r \h </w:instrText>
      </w:r>
      <w:r w:rsidR="00B405D8">
        <w:fldChar w:fldCharType="separate"/>
      </w:r>
      <w:r w:rsidR="004D1282">
        <w:t>5.2</w:t>
      </w:r>
      <w:r w:rsidR="00B405D8">
        <w:fldChar w:fldCharType="end"/>
      </w:r>
    </w:p>
    <w:p w14:paraId="467F81F6" w14:textId="18AEC564" w:rsidR="002D47F0" w:rsidRPr="002D47F0" w:rsidRDefault="00D22697" w:rsidP="002D47F0">
      <w:pPr>
        <w:pStyle w:val="Heading2"/>
      </w:pPr>
      <w:bookmarkStart w:id="52" w:name="_Toc106720804"/>
      <w:r>
        <w:t xml:space="preserve">SVG-RAT - </w:t>
      </w:r>
      <w:r w:rsidR="002D47F0">
        <w:t>Set Target Date and inform the software providers</w:t>
      </w:r>
      <w:bookmarkEnd w:id="52"/>
      <w:r w:rsidR="002D47F0">
        <w:t xml:space="preserve"> </w:t>
      </w:r>
    </w:p>
    <w:p w14:paraId="5849857E" w14:textId="6A2A1109" w:rsidR="002D47F0" w:rsidRDefault="002D47F0" w:rsidP="002D47F0">
      <w:pPr>
        <w:pStyle w:val="Heading3"/>
      </w:pPr>
      <w:bookmarkStart w:id="53" w:name="_Toc106720805"/>
      <w:r>
        <w:t>Set target date for resolution</w:t>
      </w:r>
      <w:bookmarkEnd w:id="53"/>
    </w:p>
    <w:p w14:paraId="24C4FE68" w14:textId="44A2D233" w:rsidR="002D47F0" w:rsidRDefault="002D47F0" w:rsidP="002D47F0">
      <w:r>
        <w:t>If the issue has not been fixed, a Target Date (TD) for resolution is set according to the risk category as below.</w:t>
      </w:r>
    </w:p>
    <w:p w14:paraId="3566C97E" w14:textId="7A6E114E" w:rsidR="00C97E1B" w:rsidRDefault="00C97E1B" w:rsidP="00C97E1B">
      <w:pPr>
        <w:pStyle w:val="ListParagraph"/>
        <w:numPr>
          <w:ilvl w:val="0"/>
          <w:numId w:val="25"/>
        </w:numPr>
      </w:pPr>
      <w:r>
        <w:t>Critical – Special procedure</w:t>
      </w:r>
    </w:p>
    <w:p w14:paraId="6B9AE8DA" w14:textId="43952558" w:rsidR="00C97E1B" w:rsidRDefault="00C97E1B" w:rsidP="00C97E1B">
      <w:pPr>
        <w:pStyle w:val="ListParagraph"/>
        <w:numPr>
          <w:ilvl w:val="0"/>
          <w:numId w:val="25"/>
        </w:numPr>
      </w:pPr>
      <w:r>
        <w:t>High – 6 weeks</w:t>
      </w:r>
    </w:p>
    <w:p w14:paraId="4BC67723" w14:textId="6B23CC0A" w:rsidR="00C97E1B" w:rsidRDefault="00C97E1B" w:rsidP="00C97E1B">
      <w:pPr>
        <w:pStyle w:val="ListParagraph"/>
        <w:numPr>
          <w:ilvl w:val="0"/>
          <w:numId w:val="25"/>
        </w:numPr>
      </w:pPr>
      <w:r>
        <w:t>Moderate – 4 months</w:t>
      </w:r>
    </w:p>
    <w:p w14:paraId="509FD7DE" w14:textId="546B5C1F" w:rsidR="00C97E1B" w:rsidRDefault="00C97E1B" w:rsidP="002D47F0">
      <w:pPr>
        <w:pStyle w:val="ListParagraph"/>
        <w:numPr>
          <w:ilvl w:val="0"/>
          <w:numId w:val="25"/>
        </w:numPr>
      </w:pPr>
      <w:r>
        <w:t>Low – no longer set a Target date</w:t>
      </w:r>
    </w:p>
    <w:p w14:paraId="33F4B839" w14:textId="4CF63B0C" w:rsidR="002D47F0" w:rsidRPr="002D47F0" w:rsidRDefault="002D47F0" w:rsidP="002D47F0">
      <w:r>
        <w:t>This target date is the date by which software free from the vulnerability should be available for installation in all appropriate repositories. This allows the prioritization for the timely fixing of software vulnerabilities.</w:t>
      </w:r>
    </w:p>
    <w:p w14:paraId="1866139D" w14:textId="4AF61F7E" w:rsidR="007D5BB0" w:rsidRDefault="002D47F0" w:rsidP="002D47F0">
      <w:pPr>
        <w:pStyle w:val="Heading3"/>
      </w:pPr>
      <w:bookmarkStart w:id="54" w:name="_Toc106720806"/>
      <w:r>
        <w:t>Inform software providers and distributers of Risk and Target date</w:t>
      </w:r>
      <w:bookmarkEnd w:id="54"/>
    </w:p>
    <w:p w14:paraId="54E7FA93" w14:textId="781890B0" w:rsidR="002D47F0" w:rsidRDefault="002D47F0" w:rsidP="002D47F0">
      <w:r>
        <w:t xml:space="preserve">If the issue is written by our collaborators, then inform them of the risk and </w:t>
      </w:r>
      <w:r w:rsidR="00717F66">
        <w:t>target date for resolution. Also inform</w:t>
      </w:r>
      <w:r>
        <w:t xml:space="preserve"> those who manage the CMD and UMD if the software is available there.</w:t>
      </w:r>
    </w:p>
    <w:p w14:paraId="6173A3C6" w14:textId="39921427" w:rsidR="00C97E1B" w:rsidRDefault="00C93BE8" w:rsidP="002D47F0">
      <w:r>
        <w:t>For moderate and low risk issues, ask them to include information on the vulnerability in the release notes.</w:t>
      </w:r>
    </w:p>
    <w:p w14:paraId="341BDBEF" w14:textId="78EB115E" w:rsidR="00C93BE8" w:rsidRDefault="00C93BE8" w:rsidP="002D47F0">
      <w:r>
        <w:t>For High and Critical, ask them not to include details in the release notes immediately they are released, to enable sites to patch after we send the advisory before making the information public.</w:t>
      </w:r>
    </w:p>
    <w:p w14:paraId="5B35816E" w14:textId="661C982C" w:rsidR="00D22697" w:rsidRDefault="00D22697" w:rsidP="00D22697">
      <w:pPr>
        <w:pStyle w:val="Heading2"/>
      </w:pPr>
      <w:r>
        <w:lastRenderedPageBreak/>
        <w:tab/>
      </w:r>
      <w:bookmarkStart w:id="55" w:name="_Toc106720807"/>
      <w:proofErr w:type="spellStart"/>
      <w:r>
        <w:t>iRAT</w:t>
      </w:r>
      <w:proofErr w:type="spellEnd"/>
      <w:r>
        <w:t xml:space="preserve"> and SVG-RAT Identify what action is to be taken by whom.</w:t>
      </w:r>
      <w:bookmarkEnd w:id="55"/>
    </w:p>
    <w:p w14:paraId="5437F4E8" w14:textId="131EE744" w:rsidR="006F4C0B" w:rsidRDefault="006F4C0B" w:rsidP="00D22697">
      <w:r w:rsidRPr="006F4C0B">
        <w:t>Almost always action WILL be recommended for ‘Critical’ and ‘High’ risk vulnerabilities.</w:t>
      </w:r>
    </w:p>
    <w:p w14:paraId="1CAEC7BE" w14:textId="7FFEE8D6" w:rsidR="006B5F7E" w:rsidRDefault="00003666" w:rsidP="00D22697">
      <w:r>
        <w:t xml:space="preserve">In most cases, </w:t>
      </w:r>
      <w:r w:rsidR="00717F66">
        <w:t>no action will be taken</w:t>
      </w:r>
      <w:r w:rsidR="006B5F7E">
        <w:t xml:space="preserve"> by SVG </w:t>
      </w:r>
      <w:r w:rsidR="00717F66">
        <w:t>if the vulnerabil</w:t>
      </w:r>
      <w:r w:rsidR="006B5F7E">
        <w:t>ity is considered ‘Moderate’ or ‘Low’ risk,</w:t>
      </w:r>
      <w:r w:rsidR="00717F66">
        <w:t xml:space="preserve"> if the vulnerability is announced </w:t>
      </w:r>
      <w:r w:rsidR="009B6833">
        <w:t>by a software supplier</w:t>
      </w:r>
      <w:r w:rsidR="006B5F7E">
        <w:t>.</w:t>
      </w:r>
      <w:r w:rsidR="009B6833">
        <w:t xml:space="preserve"> </w:t>
      </w:r>
      <w:r w:rsidR="006B5F7E">
        <w:t>Focus will be on ‘Critical’ and ‘High’ risk vulnerabilities.</w:t>
      </w:r>
    </w:p>
    <w:p w14:paraId="2CDE8691" w14:textId="12ACA224" w:rsidR="00D22697" w:rsidRDefault="00D22697" w:rsidP="00D22697">
      <w:r>
        <w:t>The most common action will be for sites to update to a fixed version of the software when a patch becomes available.</w:t>
      </w:r>
    </w:p>
    <w:p w14:paraId="03D4E8D1" w14:textId="77BC6AE5" w:rsidR="006F4C0B" w:rsidRDefault="00AE4E18" w:rsidP="00D22697">
      <w:r>
        <w:t>Mitigation may also be recommended, particularly for ‘Critical’ vulnerabilities if no patch is available.</w:t>
      </w:r>
    </w:p>
    <w:p w14:paraId="4E27C985" w14:textId="147A3C77" w:rsidR="00717F66" w:rsidRDefault="00D22697" w:rsidP="00D22697">
      <w:r>
        <w:t xml:space="preserve">Draft </w:t>
      </w:r>
      <w:r w:rsidR="00CF50D4">
        <w:t>recommendations on action to be taken.</w:t>
      </w:r>
    </w:p>
    <w:p w14:paraId="306E4EA3" w14:textId="72CCE42A" w:rsidR="00E43727" w:rsidRDefault="00E43727" w:rsidP="00D22697">
      <w:r>
        <w:t xml:space="preserve">If the vulnerability has been announced publicly, and a CVSS score has been publicised, include the CVSS score.  If we are rating something ‘High’ or ‘Critical’ and the CVSS score does not seem high enough to justify this, explain why we are rating it differently – which may be due to the way the software is used in </w:t>
      </w:r>
      <w:r w:rsidR="00871269">
        <w:t>the EGI infrastructure.</w:t>
      </w:r>
    </w:p>
    <w:p w14:paraId="3A88652C" w14:textId="33198E3B" w:rsidR="00364F96" w:rsidRDefault="00364F96" w:rsidP="00D22697">
      <w:r>
        <w:t xml:space="preserve">Action may be taken by sites, cloud sites, VOs, or others. </w:t>
      </w:r>
    </w:p>
    <w:p w14:paraId="76722FF8" w14:textId="35B47CC4" w:rsidR="00B405D8" w:rsidRDefault="00B405D8" w:rsidP="00D22697">
      <w:r>
        <w:t xml:space="preserve">For ‘Critical’ risk vulnerabilities CSIRT requires sites to </w:t>
      </w:r>
      <w:proofErr w:type="gramStart"/>
      <w:r>
        <w:t>take action</w:t>
      </w:r>
      <w:proofErr w:type="gramEnd"/>
      <w:r>
        <w:t xml:space="preserve"> in 7 days, and for ‘Critical-Emergency’ risk vulnerabilities CSIRT requires sites to take action as quickly as possible, in any case within 3 days.</w:t>
      </w:r>
    </w:p>
    <w:p w14:paraId="68A5C4FE" w14:textId="53348B7C" w:rsidR="00D22697" w:rsidRDefault="00CF50D4" w:rsidP="00D22697">
      <w:r>
        <w:t xml:space="preserve">If no action is to be taken, </w:t>
      </w:r>
      <w:proofErr w:type="spellStart"/>
      <w:r w:rsidR="00D30EE4">
        <w:t>ProcedureEnd</w:t>
      </w:r>
      <w:proofErr w:type="spellEnd"/>
    </w:p>
    <w:p w14:paraId="21D7F6E1" w14:textId="337A8B00" w:rsidR="00AE4E18" w:rsidRDefault="00AE4E18" w:rsidP="00AE4E18">
      <w:pPr>
        <w:pStyle w:val="Heading2"/>
      </w:pPr>
      <w:r>
        <w:t xml:space="preserve"> </w:t>
      </w:r>
      <w:bookmarkStart w:id="56" w:name="_Ref89350088"/>
      <w:bookmarkStart w:id="57" w:name="_Toc106720808"/>
      <w:r>
        <w:t>SVG-RAT – Is the issue fixed?</w:t>
      </w:r>
      <w:bookmarkEnd w:id="56"/>
      <w:bookmarkEnd w:id="57"/>
    </w:p>
    <w:p w14:paraId="7F3353BE" w14:textId="59FBFB99" w:rsidR="00AD5D96" w:rsidRPr="00AD5D96" w:rsidRDefault="00AD5D96" w:rsidP="00AD5D96">
      <w:pPr>
        <w:pStyle w:val="Heading3"/>
      </w:pPr>
      <w:bookmarkStart w:id="58" w:name="_Toc106720809"/>
      <w:r>
        <w:t>Yes</w:t>
      </w:r>
      <w:bookmarkEnd w:id="58"/>
    </w:p>
    <w:p w14:paraId="13DC8D29" w14:textId="310E633C" w:rsidR="0060102A" w:rsidRDefault="00AD5D96" w:rsidP="00AE4E18">
      <w:r>
        <w:t>U</w:t>
      </w:r>
      <w:r w:rsidR="00AE4E18">
        <w:t>pdate the recommended action to include any information on fixed software version.</w:t>
      </w:r>
    </w:p>
    <w:p w14:paraId="6567F9CE" w14:textId="35B623CB" w:rsidR="00022A7B" w:rsidRDefault="00022A7B" w:rsidP="00AE4E18">
      <w:r>
        <w:t>Carry out final edits of advisory/information.</w:t>
      </w:r>
    </w:p>
    <w:p w14:paraId="66769317" w14:textId="62E47817" w:rsidR="00EB2F8F" w:rsidRDefault="00EB2F8F" w:rsidP="00EB2F8F">
      <w:pPr>
        <w:pStyle w:val="Heading3"/>
      </w:pPr>
      <w:bookmarkStart w:id="59" w:name="_Toc106720810"/>
      <w:r>
        <w:t>No</w:t>
      </w:r>
      <w:bookmarkEnd w:id="59"/>
    </w:p>
    <w:p w14:paraId="71DFE4CB" w14:textId="18865BD6" w:rsidR="00EB2F8F" w:rsidRPr="00EB2F8F" w:rsidRDefault="003A4668" w:rsidP="00EB2F8F">
      <w:r>
        <w:t xml:space="preserve">If Critical – </w:t>
      </w:r>
      <w:r w:rsidR="00003666">
        <w:t>consider the suggested actions in section</w:t>
      </w:r>
      <w:r>
        <w:t xml:space="preserve"> </w:t>
      </w:r>
      <w:r>
        <w:fldChar w:fldCharType="begin"/>
      </w:r>
      <w:r>
        <w:instrText xml:space="preserve"> REF _Ref92724609 \r \h </w:instrText>
      </w:r>
      <w:r>
        <w:fldChar w:fldCharType="separate"/>
      </w:r>
      <w:r w:rsidR="004D1282">
        <w:t>5.3</w:t>
      </w:r>
      <w:r>
        <w:fldChar w:fldCharType="end"/>
      </w:r>
      <w:r>
        <w:t xml:space="preserve"> and consider which, if any, of these actions need to be carried out.</w:t>
      </w:r>
    </w:p>
    <w:p w14:paraId="3B81863B" w14:textId="77777777" w:rsidR="00717F66" w:rsidRDefault="0060102A" w:rsidP="00AE4E18">
      <w:r>
        <w:t>If not</w:t>
      </w:r>
      <w:r w:rsidR="00717F66">
        <w:t xml:space="preserve"> critical, consider whether there is a need to carry out an action now.</w:t>
      </w:r>
    </w:p>
    <w:p w14:paraId="652393D7" w14:textId="58859D72" w:rsidR="0060102A" w:rsidRDefault="00717F66" w:rsidP="00AE4E18">
      <w:r>
        <w:t>If not</w:t>
      </w:r>
      <w:r w:rsidR="0060102A">
        <w:t>, wait for the software to be fixed, or target date, whichever comes first</w:t>
      </w:r>
      <w:r>
        <w:t>.</w:t>
      </w:r>
    </w:p>
    <w:p w14:paraId="4A0FA71F" w14:textId="121A3DF8" w:rsidR="00AE4E18" w:rsidRDefault="0060102A" w:rsidP="0060102A">
      <w:pPr>
        <w:pStyle w:val="Heading2"/>
      </w:pPr>
      <w:r>
        <w:t xml:space="preserve"> </w:t>
      </w:r>
      <w:bookmarkStart w:id="60" w:name="_Toc106720811"/>
      <w:r>
        <w:t>Is there any embargo on the information?</w:t>
      </w:r>
      <w:bookmarkEnd w:id="60"/>
    </w:p>
    <w:p w14:paraId="4CA2A353" w14:textId="7DBC9800" w:rsidR="00AD5D96" w:rsidRDefault="0060102A" w:rsidP="00AD5D96">
      <w:r>
        <w:t xml:space="preserve">If </w:t>
      </w:r>
      <w:r w:rsidR="00003666">
        <w:t>there is</w:t>
      </w:r>
      <w:r>
        <w:t xml:space="preserve"> wait until the embargo is over</w:t>
      </w:r>
      <w:r w:rsidR="00717F66">
        <w:t>.</w:t>
      </w:r>
    </w:p>
    <w:p w14:paraId="41F1C098" w14:textId="2C646123" w:rsidR="009B6833" w:rsidRPr="00AD5D96" w:rsidRDefault="009B6833" w:rsidP="00AD5D96">
      <w:r>
        <w:lastRenderedPageBreak/>
        <w:t>If appropriate, carry out any discussions with those who impose the embargo conditions</w:t>
      </w:r>
      <w:r w:rsidR="00492D07">
        <w:t>, for example those issuing the embargo may not want the information to be public, but are happy to have an [AMBER] advisory, which may allow SVG to proceed to the next step.</w:t>
      </w:r>
    </w:p>
    <w:p w14:paraId="5671B16C" w14:textId="3BAC4F8B" w:rsidR="00AE4E18" w:rsidRDefault="009B6833" w:rsidP="00AD5D96">
      <w:pPr>
        <w:pStyle w:val="Heading2"/>
      </w:pPr>
      <w:r>
        <w:t xml:space="preserve"> </w:t>
      </w:r>
      <w:r w:rsidR="00AD5D96">
        <w:t xml:space="preserve"> </w:t>
      </w:r>
      <w:bookmarkStart w:id="61" w:name="_Ref106292560"/>
      <w:bookmarkStart w:id="62" w:name="_Toc106720812"/>
      <w:r w:rsidR="00364F96">
        <w:t>Inform appropriate parties of action to be taken</w:t>
      </w:r>
      <w:bookmarkEnd w:id="61"/>
      <w:bookmarkEnd w:id="62"/>
    </w:p>
    <w:p w14:paraId="7AF5334E" w14:textId="77777777" w:rsidR="00EA356A" w:rsidRDefault="00EA356A" w:rsidP="00EA356A">
      <w:r>
        <w:t>Has the reporter responded? If so, and requested, credit reporter in the information.</w:t>
      </w:r>
    </w:p>
    <w:p w14:paraId="76101376" w14:textId="2BBE3657" w:rsidR="00EA356A" w:rsidRDefault="00EA356A" w:rsidP="00EA356A">
      <w:r>
        <w:t>If not? Ask again whether they wish to be credited.</w:t>
      </w:r>
    </w:p>
    <w:p w14:paraId="5C745E1D" w14:textId="5DC86C97" w:rsidR="00EA356A" w:rsidRPr="00EA356A" w:rsidRDefault="00EA356A" w:rsidP="00EA356A">
      <w:r>
        <w:t>Carry out any further edits needed to the recommended actions.</w:t>
      </w:r>
    </w:p>
    <w:p w14:paraId="43D42C9A" w14:textId="58EDAEBB" w:rsidR="00364F96" w:rsidRDefault="00364F96" w:rsidP="00364F96">
      <w:r>
        <w:t>Most commonly this will be in the form of an Advisory to all sites, cloud sites only, and sometimes VOs.</w:t>
      </w:r>
    </w:p>
    <w:p w14:paraId="315521C3" w14:textId="14734BB4" w:rsidR="00492D07" w:rsidRDefault="00492D07" w:rsidP="00364F96">
      <w:r>
        <w:t>Often this will be sent as [AMBER] information, and not made public initially.</w:t>
      </w:r>
    </w:p>
    <w:p w14:paraId="6975E8C3" w14:textId="25C8F4A7" w:rsidR="00492D07" w:rsidRDefault="00492D07" w:rsidP="00364F96">
      <w:r>
        <w:t xml:space="preserve">Other actions may </w:t>
      </w:r>
      <w:r w:rsidR="00003666">
        <w:t>include: -</w:t>
      </w:r>
      <w:r>
        <w:t>-</w:t>
      </w:r>
    </w:p>
    <w:p w14:paraId="6B7580EC" w14:textId="0CE9DCC3" w:rsidR="00364F96" w:rsidRDefault="00546873" w:rsidP="00364F96">
      <w:r>
        <w:t xml:space="preserve">Inform a particular single </w:t>
      </w:r>
      <w:r w:rsidR="00492D07">
        <w:t xml:space="preserve">installation or small number of installations of a problem. </w:t>
      </w:r>
    </w:p>
    <w:p w14:paraId="02C6E00A" w14:textId="63865A74" w:rsidR="00492D07" w:rsidRDefault="00492D07" w:rsidP="00492D07">
      <w:pPr>
        <w:pStyle w:val="Heading2"/>
      </w:pPr>
      <w:r>
        <w:t xml:space="preserve"> </w:t>
      </w:r>
      <w:bookmarkStart w:id="63" w:name="_Ref106292584"/>
      <w:bookmarkStart w:id="64" w:name="_Toc106720813"/>
      <w:r>
        <w:t>Are all actions from SVG completed?</w:t>
      </w:r>
      <w:bookmarkEnd w:id="63"/>
      <w:bookmarkEnd w:id="64"/>
    </w:p>
    <w:p w14:paraId="344911F2" w14:textId="547EA660" w:rsidR="00492D07" w:rsidRDefault="00492D07" w:rsidP="00492D07">
      <w:r>
        <w:t>If they are not, then leave the ticket open.</w:t>
      </w:r>
    </w:p>
    <w:p w14:paraId="19C1A039" w14:textId="5BFC42F7" w:rsidR="00323E2F" w:rsidRDefault="00323E2F" w:rsidP="00323E2F">
      <w:pPr>
        <w:pStyle w:val="Heading3"/>
      </w:pPr>
      <w:bookmarkStart w:id="65" w:name="_Toc106720814"/>
      <w:r>
        <w:t>If interim or incomplete advice given</w:t>
      </w:r>
      <w:bookmarkEnd w:id="65"/>
    </w:p>
    <w:p w14:paraId="23B509E3" w14:textId="78CD084B" w:rsidR="00323E2F" w:rsidRPr="00323E2F" w:rsidRDefault="00802C7C" w:rsidP="00323E2F">
      <w:r>
        <w:t>For example,</w:t>
      </w:r>
      <w:r w:rsidR="00323E2F">
        <w:t xml:space="preserve"> if an advisory was issued to take mitigating action as the issue was not fully fixed it may be necessary to jump back to </w:t>
      </w:r>
      <w:r w:rsidR="00323E2F">
        <w:fldChar w:fldCharType="begin"/>
      </w:r>
      <w:r w:rsidR="00323E2F">
        <w:instrText xml:space="preserve"> REF _Ref89350088 \r \h </w:instrText>
      </w:r>
      <w:r w:rsidR="00323E2F">
        <w:fldChar w:fldCharType="separate"/>
      </w:r>
      <w:r w:rsidR="004D1282">
        <w:t>4.11</w:t>
      </w:r>
      <w:r w:rsidR="00323E2F">
        <w:fldChar w:fldCharType="end"/>
      </w:r>
    </w:p>
    <w:p w14:paraId="408985C4" w14:textId="502E0DAB" w:rsidR="00492D07" w:rsidRDefault="00492D07" w:rsidP="00492D07">
      <w:pPr>
        <w:pStyle w:val="Heading3"/>
      </w:pPr>
      <w:bookmarkStart w:id="66" w:name="_Toc106720815"/>
      <w:r>
        <w:t>If advisory/information sent as [AMBER]</w:t>
      </w:r>
      <w:bookmarkEnd w:id="66"/>
    </w:p>
    <w:p w14:paraId="72A41DEA" w14:textId="068D5FDD" w:rsidR="00323E2F" w:rsidRDefault="00492D07" w:rsidP="00492D07">
      <w:r>
        <w:t>Wait until the SVG and any other parties agree it should</w:t>
      </w:r>
      <w:r w:rsidR="0091317F">
        <w:t xml:space="preserve"> public, usually</w:t>
      </w:r>
      <w:r w:rsidR="00323E2F">
        <w:t xml:space="preserve"> should wait at least 4 weeks from asking sites to </w:t>
      </w:r>
      <w:r w:rsidR="00802C7C">
        <w:t xml:space="preserve">carry out action concerning a vulnerability </w:t>
      </w:r>
      <w:r w:rsidR="00323E2F">
        <w:t>before making information public.</w:t>
      </w:r>
    </w:p>
    <w:p w14:paraId="096B68C9" w14:textId="7EB8AA09" w:rsidR="00323E2F" w:rsidRDefault="00323E2F" w:rsidP="00492D07">
      <w:r>
        <w:t>Make information public.</w:t>
      </w:r>
    </w:p>
    <w:p w14:paraId="0D600A18" w14:textId="08EF0700" w:rsidR="00323E2F" w:rsidRDefault="00323E2F" w:rsidP="00323E2F">
      <w:pPr>
        <w:pStyle w:val="Heading3"/>
      </w:pPr>
      <w:bookmarkStart w:id="67" w:name="_Toc106720816"/>
      <w:r>
        <w:t>If no further action is envisaged concerning this ticket</w:t>
      </w:r>
      <w:bookmarkEnd w:id="67"/>
    </w:p>
    <w:p w14:paraId="16F024E4" w14:textId="42890338" w:rsidR="00323E2F" w:rsidRPr="00492D07" w:rsidRDefault="00323E2F" w:rsidP="00492D07">
      <w:proofErr w:type="spellStart"/>
      <w:r>
        <w:t>ProcedureEnd</w:t>
      </w:r>
      <w:proofErr w:type="spellEnd"/>
      <w:r>
        <w:t>.</w:t>
      </w:r>
    </w:p>
    <w:p w14:paraId="21016880" w14:textId="1E54DADD" w:rsidR="00492D07" w:rsidRDefault="00492D07" w:rsidP="00492D07">
      <w:pPr>
        <w:pStyle w:val="Heading1"/>
      </w:pPr>
      <w:bookmarkStart w:id="68" w:name="_Toc106720817"/>
      <w:r>
        <w:lastRenderedPageBreak/>
        <w:t>Details on some actions</w:t>
      </w:r>
      <w:bookmarkEnd w:id="68"/>
    </w:p>
    <w:p w14:paraId="385D0436" w14:textId="3529AC2A" w:rsidR="00492D07" w:rsidRDefault="00492D07" w:rsidP="00492D07">
      <w:pPr>
        <w:pStyle w:val="Heading2"/>
      </w:pPr>
      <w:bookmarkStart w:id="69" w:name="_Toc106720818"/>
      <w:proofErr w:type="spellStart"/>
      <w:r>
        <w:t>ProcedureEnd</w:t>
      </w:r>
      <w:bookmarkEnd w:id="69"/>
      <w:proofErr w:type="spellEnd"/>
    </w:p>
    <w:p w14:paraId="1ABE9DCD" w14:textId="629D3522" w:rsidR="00492D07" w:rsidRDefault="00492D07" w:rsidP="00492D07">
      <w:r>
        <w:t>Procedure End d</w:t>
      </w:r>
      <w:r w:rsidR="00323E2F">
        <w:t>oes not usually mean do nothing, even if detailed handling is not required.</w:t>
      </w:r>
    </w:p>
    <w:p w14:paraId="440C4A45" w14:textId="42363AC8" w:rsidR="00323E2F" w:rsidRDefault="00323E2F" w:rsidP="00492D07">
      <w:r>
        <w:t xml:space="preserve">In most cases it at least means informing the reporter of the outcome, even if it it’s out of scope </w:t>
      </w:r>
      <w:r w:rsidR="007D266A">
        <w:t xml:space="preserve">for detailed handling </w:t>
      </w:r>
      <w:r>
        <w:t>and very little action is considered</w:t>
      </w:r>
      <w:r w:rsidR="007D266A">
        <w:t xml:space="preserve"> necessary</w:t>
      </w:r>
      <w:r>
        <w:t>.</w:t>
      </w:r>
      <w:r w:rsidR="007D266A">
        <w:t xml:space="preserve"> In the case where the report is SPAM mail to the report-vulnerability list then we do not reply to the reporter.</w:t>
      </w:r>
    </w:p>
    <w:p w14:paraId="3579DCB4" w14:textId="78A3622C" w:rsidR="007D266A" w:rsidRDefault="007D266A" w:rsidP="00492D07">
      <w:r>
        <w:t>In some cases</w:t>
      </w:r>
      <w:r w:rsidR="00802C7C">
        <w:t>,</w:t>
      </w:r>
      <w:r>
        <w:t xml:space="preserve"> it may mean we do nothing in detail, but put information on a web page on this vulnerability, and why it isn’t being handled in detail by SVG.</w:t>
      </w:r>
    </w:p>
    <w:p w14:paraId="22B27A35" w14:textId="3D6FEC6B" w:rsidR="00347120" w:rsidRDefault="00347120" w:rsidP="00492D07">
      <w:r>
        <w:t>In some cases</w:t>
      </w:r>
      <w:r w:rsidR="00802C7C">
        <w:t>,</w:t>
      </w:r>
      <w:r>
        <w:t xml:space="preserve"> it may mean sending sites and ‘informational’ </w:t>
      </w:r>
      <w:r>
        <w:fldChar w:fldCharType="begin"/>
      </w:r>
      <w:r>
        <w:instrText xml:space="preserve"> REF _Ref89353029 \r \h </w:instrText>
      </w:r>
      <w:r>
        <w:fldChar w:fldCharType="separate"/>
      </w:r>
      <w:r w:rsidR="004D1282">
        <w:t>5.4</w:t>
      </w:r>
      <w:r>
        <w:fldChar w:fldCharType="end"/>
      </w:r>
      <w:r w:rsidR="00B90F2E">
        <w:t>.   One example may be if an issue is being talked about a lot in the media, or people within the project are concerned about it, but it is not a serious problem for EGI.  It may make sense to inform sites that we have looked, but do not consider it serious.</w:t>
      </w:r>
    </w:p>
    <w:p w14:paraId="0FC38079" w14:textId="5A4392F2" w:rsidR="007D266A" w:rsidRDefault="002C4853" w:rsidP="00492D07">
      <w:r>
        <w:t xml:space="preserve">It will always involve closing the ticket when no further actions are </w:t>
      </w:r>
      <w:r w:rsidR="00DC449F">
        <w:t>envisaged</w:t>
      </w:r>
      <w:r>
        <w:t>.</w:t>
      </w:r>
    </w:p>
    <w:p w14:paraId="6D69377D" w14:textId="4930F80E" w:rsidR="00A94868" w:rsidRDefault="00A94868" w:rsidP="00A94868">
      <w:pPr>
        <w:pStyle w:val="Heading2"/>
      </w:pPr>
      <w:bookmarkStart w:id="70" w:name="_Ref95319808"/>
      <w:bookmarkStart w:id="71" w:name="_Toc106720819"/>
      <w:r>
        <w:t>Risk Categories</w:t>
      </w:r>
      <w:bookmarkEnd w:id="70"/>
      <w:bookmarkEnd w:id="71"/>
    </w:p>
    <w:p w14:paraId="76A90DC5" w14:textId="05AF9130" w:rsidR="00A94868" w:rsidRDefault="00A94868" w:rsidP="00A94868">
      <w:r>
        <w:t>We divide into 4 Risk categories: Critical, High, Moderate and Low.</w:t>
      </w:r>
    </w:p>
    <w:p w14:paraId="36557344" w14:textId="77777777" w:rsidR="00A94868" w:rsidRDefault="00A94868" w:rsidP="00A94868">
      <w:r>
        <w:t>The basic guidance for the categories is as follows.</w:t>
      </w:r>
    </w:p>
    <w:p w14:paraId="0DC6957A" w14:textId="26B75361" w:rsidR="00A94868" w:rsidRDefault="00A94868" w:rsidP="00A94868">
      <w:pPr>
        <w:pStyle w:val="Heading3"/>
      </w:pPr>
      <w:bookmarkStart w:id="72" w:name="_Toc106720820"/>
      <w:r>
        <w:t>Critical Risk</w:t>
      </w:r>
      <w:bookmarkEnd w:id="72"/>
    </w:p>
    <w:p w14:paraId="62066D9A" w14:textId="4C35B651" w:rsidR="00A94868" w:rsidRDefault="001251A3" w:rsidP="00A94868">
      <w:r>
        <w:t>Usually, there is a substantial risk that a vulnerability will be exploited in the short-term, in a matter of days.  Examples include: --</w:t>
      </w:r>
    </w:p>
    <w:p w14:paraId="222ED2FE" w14:textId="77777777" w:rsidR="001251A3" w:rsidRDefault="001251A3" w:rsidP="001251A3">
      <w:pPr>
        <w:pStyle w:val="ListParagraph"/>
        <w:numPr>
          <w:ilvl w:val="0"/>
          <w:numId w:val="26"/>
        </w:numPr>
      </w:pPr>
      <w:r>
        <w:t>An anonymous or unauthorised user can gain root or admin access</w:t>
      </w:r>
    </w:p>
    <w:p w14:paraId="796126EC" w14:textId="77777777" w:rsidR="001251A3" w:rsidRDefault="001251A3" w:rsidP="001251A3">
      <w:pPr>
        <w:pStyle w:val="ListParagraph"/>
        <w:numPr>
          <w:ilvl w:val="0"/>
          <w:numId w:val="26"/>
        </w:numPr>
      </w:pPr>
      <w:r>
        <w:t>An anonymous or unauthorised user can carry out widespread damage, data destruction or access to confidential data</w:t>
      </w:r>
    </w:p>
    <w:p w14:paraId="1F1F24F8" w14:textId="313F8439" w:rsidR="001251A3" w:rsidRDefault="001251A3" w:rsidP="001251A3">
      <w:pPr>
        <w:pStyle w:val="ListParagraph"/>
        <w:numPr>
          <w:ilvl w:val="0"/>
          <w:numId w:val="26"/>
        </w:numPr>
      </w:pPr>
      <w:r>
        <w:t>A public exploit is available allowing an authorised user to gain root or admin access</w:t>
      </w:r>
    </w:p>
    <w:p w14:paraId="481F8EDC" w14:textId="6B09AD82" w:rsidR="001251A3" w:rsidRDefault="001251A3" w:rsidP="001251A3">
      <w:pPr>
        <w:pStyle w:val="ListParagraph"/>
        <w:numPr>
          <w:ilvl w:val="0"/>
          <w:numId w:val="26"/>
        </w:numPr>
      </w:pPr>
      <w:r>
        <w:t>A public exploit is available allowing unauthorised access</w:t>
      </w:r>
    </w:p>
    <w:p w14:paraId="32A115A2" w14:textId="1CCEB891" w:rsidR="001D31C8" w:rsidRDefault="00E83ABF" w:rsidP="001D31C8">
      <w:pPr>
        <w:pStyle w:val="ListParagraph"/>
        <w:numPr>
          <w:ilvl w:val="0"/>
          <w:numId w:val="26"/>
        </w:numPr>
      </w:pPr>
      <w:r w:rsidRPr="00E83ABF">
        <w:t>Most cases of identity theft and impersonation</w:t>
      </w:r>
    </w:p>
    <w:p w14:paraId="60B1C38F" w14:textId="47818F53" w:rsidR="001D31C8" w:rsidRDefault="001D31C8" w:rsidP="001D31C8">
      <w:pPr>
        <w:pStyle w:val="ListParagraph"/>
      </w:pPr>
    </w:p>
    <w:p w14:paraId="3562BF48" w14:textId="3CB16486" w:rsidR="001251A3" w:rsidRDefault="001251A3" w:rsidP="001251A3">
      <w:r>
        <w:t>In some cases, if the exploit is public and trivial to exploit, the vulnerability may be considered ‘Critical – Emergency’.  This is where sites exposing this vulnerability are likely to be in immediate danger of compromise. Sites should</w:t>
      </w:r>
    </w:p>
    <w:p w14:paraId="4801D0BF" w14:textId="27EB4C77" w:rsidR="001251A3" w:rsidRDefault="001251A3" w:rsidP="001251A3">
      <w:r>
        <w:t>For ‘Critical’ risk vulnerabilities sites are expected to act within 7 days or face site suspension.</w:t>
      </w:r>
    </w:p>
    <w:p w14:paraId="71132BAB" w14:textId="418B59B5" w:rsidR="001251A3" w:rsidRDefault="001251A3" w:rsidP="001251A3">
      <w:r>
        <w:lastRenderedPageBreak/>
        <w:t>For ‘Critical-Emergency’ risk vulnerabilities sites are expected to drop whatever they are doing and patch/take action immediately.  Sites must act in 3 days. In this case EGI and WLCG management gives permission for services to be stopped/unavailable if necessary.</w:t>
      </w:r>
    </w:p>
    <w:p w14:paraId="716BC604" w14:textId="77777777" w:rsidR="001251A3" w:rsidRPr="00A94868" w:rsidRDefault="001251A3" w:rsidP="00A94868"/>
    <w:p w14:paraId="607430D7" w14:textId="2BA7A415" w:rsidR="00A94868" w:rsidRDefault="00A94868" w:rsidP="00A94868">
      <w:pPr>
        <w:pStyle w:val="Heading3"/>
      </w:pPr>
      <w:bookmarkStart w:id="73" w:name="_Toc106720821"/>
      <w:r>
        <w:t>High Risk</w:t>
      </w:r>
      <w:bookmarkEnd w:id="73"/>
    </w:p>
    <w:p w14:paraId="56F62A6E" w14:textId="77777777" w:rsidR="001D31C8" w:rsidRDefault="001D31C8" w:rsidP="001D31C8">
      <w:pPr>
        <w:pStyle w:val="ListParagraph"/>
        <w:numPr>
          <w:ilvl w:val="0"/>
          <w:numId w:val="27"/>
        </w:numPr>
      </w:pPr>
      <w:r>
        <w:t>Most Root or admin exploits where the vulnerability has not been made public, where no public exploit exists, and only an authorised user can exploit the problem.</w:t>
      </w:r>
    </w:p>
    <w:p w14:paraId="3CC6994D" w14:textId="08AAA475" w:rsidR="001D31C8" w:rsidRDefault="001D31C8" w:rsidP="001D31C8">
      <w:pPr>
        <w:pStyle w:val="ListParagraph"/>
        <w:numPr>
          <w:ilvl w:val="0"/>
          <w:numId w:val="27"/>
        </w:numPr>
      </w:pPr>
      <w:r>
        <w:t>Cases of identity theft and impersonation, where the exploit is not public</w:t>
      </w:r>
    </w:p>
    <w:p w14:paraId="29F3E28F" w14:textId="637A4A4F" w:rsidR="001D31C8" w:rsidRDefault="001D31C8" w:rsidP="001D31C8">
      <w:pPr>
        <w:pStyle w:val="ListParagraph"/>
        <w:numPr>
          <w:ilvl w:val="0"/>
          <w:numId w:val="27"/>
        </w:numPr>
      </w:pPr>
      <w:r>
        <w:t>Most cases in which an authorised user in principle can carry out destruction of data belonging to another group, but is not trivial</w:t>
      </w:r>
    </w:p>
    <w:p w14:paraId="658199A8" w14:textId="57101071" w:rsidR="001D31C8" w:rsidRDefault="001D31C8" w:rsidP="001D31C8">
      <w:pPr>
        <w:pStyle w:val="ListParagraph"/>
        <w:numPr>
          <w:ilvl w:val="0"/>
          <w:numId w:val="27"/>
        </w:numPr>
      </w:pPr>
      <w:r>
        <w:t>Potential data leak which is illegal or embarrassing</w:t>
      </w:r>
    </w:p>
    <w:p w14:paraId="6FA6D748" w14:textId="11B83948" w:rsidR="001D31C8" w:rsidRDefault="001D31C8" w:rsidP="001D31C8">
      <w:pPr>
        <w:pStyle w:val="ListParagraph"/>
        <w:numPr>
          <w:ilvl w:val="0"/>
          <w:numId w:val="27"/>
        </w:numPr>
      </w:pPr>
      <w:r>
        <w:t>Denial of service which may affect a significant number of resources.</w:t>
      </w:r>
    </w:p>
    <w:p w14:paraId="24B6B55D" w14:textId="356280F1" w:rsidR="00A94868" w:rsidRDefault="00A94868" w:rsidP="00A94868">
      <w:pPr>
        <w:pStyle w:val="Heading3"/>
      </w:pPr>
      <w:bookmarkStart w:id="74" w:name="_Toc106720822"/>
      <w:r>
        <w:t>Moderate Risk</w:t>
      </w:r>
      <w:bookmarkEnd w:id="74"/>
    </w:p>
    <w:p w14:paraId="24DDB02D" w14:textId="03A5BEB4" w:rsidR="00EB0316" w:rsidRDefault="00EB0316" w:rsidP="00EB0316">
      <w:pPr>
        <w:pStyle w:val="ListParagraph"/>
        <w:numPr>
          <w:ilvl w:val="0"/>
          <w:numId w:val="28"/>
        </w:numPr>
      </w:pPr>
      <w:r>
        <w:t>Potentially serious, but hard to exploit problems, where no actual exploit has been written and producing one is seen as difficult. This may include hard to exploit buffer overflows, hard to exploit Race conditions</w:t>
      </w:r>
    </w:p>
    <w:p w14:paraId="1EF964CF" w14:textId="7181291A" w:rsidR="00A94868" w:rsidRPr="00A94868" w:rsidRDefault="00EB0316" w:rsidP="00EB0316">
      <w:pPr>
        <w:pStyle w:val="ListParagraph"/>
        <w:numPr>
          <w:ilvl w:val="0"/>
          <w:numId w:val="28"/>
        </w:numPr>
      </w:pPr>
      <w:r>
        <w:t>Problem where a user can cause disruption to services but are easily traceable.</w:t>
      </w:r>
    </w:p>
    <w:p w14:paraId="26D9872A" w14:textId="609D2912" w:rsidR="00A94868" w:rsidRDefault="00A94868" w:rsidP="00A94868">
      <w:pPr>
        <w:pStyle w:val="Heading3"/>
      </w:pPr>
      <w:bookmarkStart w:id="75" w:name="_Toc106720823"/>
      <w:r>
        <w:t>Low Risk</w:t>
      </w:r>
      <w:bookmarkEnd w:id="75"/>
      <w:r>
        <w:t xml:space="preserve"> </w:t>
      </w:r>
    </w:p>
    <w:p w14:paraId="628AD0EB" w14:textId="1FE186B7" w:rsidR="00EB0316" w:rsidRDefault="00EB0316" w:rsidP="00EB0316">
      <w:pPr>
        <w:pStyle w:val="ListParagraph"/>
        <w:numPr>
          <w:ilvl w:val="0"/>
          <w:numId w:val="29"/>
        </w:numPr>
      </w:pPr>
      <w:r>
        <w:t>Potential Denial of service at single site</w:t>
      </w:r>
    </w:p>
    <w:p w14:paraId="027DA88F" w14:textId="77777777" w:rsidR="00EB0316" w:rsidRDefault="00EB0316" w:rsidP="00EB0316">
      <w:pPr>
        <w:pStyle w:val="ListParagraph"/>
        <w:numPr>
          <w:ilvl w:val="0"/>
          <w:numId w:val="29"/>
        </w:numPr>
      </w:pPr>
      <w:r>
        <w:t>Vulnerability in actual software - but if configured as instructed not exploitable</w:t>
      </w:r>
    </w:p>
    <w:p w14:paraId="083D8982" w14:textId="29B8199E" w:rsidR="00A94868" w:rsidRPr="00A94868" w:rsidRDefault="00EB0316" w:rsidP="00EB0316">
      <w:pPr>
        <w:pStyle w:val="ListParagraph"/>
        <w:numPr>
          <w:ilvl w:val="0"/>
          <w:numId w:val="29"/>
        </w:numPr>
      </w:pPr>
      <w:r>
        <w:t>Potential vulnerability identified, but not clear how to exploit it</w:t>
      </w:r>
    </w:p>
    <w:p w14:paraId="1F774A15" w14:textId="338DDCFA" w:rsidR="007D266A" w:rsidRDefault="002C4853" w:rsidP="002C4853">
      <w:pPr>
        <w:pStyle w:val="Heading2"/>
      </w:pPr>
      <w:bookmarkStart w:id="76" w:name="_Ref92724609"/>
      <w:bookmarkStart w:id="77" w:name="_Toc106720824"/>
      <w:r>
        <w:t>Vulnerabilities assessed as Critical risk</w:t>
      </w:r>
      <w:bookmarkEnd w:id="76"/>
      <w:bookmarkEnd w:id="77"/>
    </w:p>
    <w:p w14:paraId="222516C2" w14:textId="5327D51F" w:rsidR="000A5D0F" w:rsidRDefault="000A5D0F" w:rsidP="000A5D0F">
      <w:r>
        <w:t>It is usually apparent quite quickly if an issue falls into one of the higher risk categories, and investigation tends to happen quickly. In many cases it is more important to simply establish whether the problem is real and applicable in EGI and find a short-term solution, than decide on a long-term solution.</w:t>
      </w:r>
    </w:p>
    <w:p w14:paraId="64632B6D" w14:textId="672D6561" w:rsidR="00DC449F" w:rsidRDefault="000A5D0F" w:rsidP="000A5D0F">
      <w:r>
        <w:t>Note that the EGI security officer, IRTF chair, or the EGI security officer on duty may decide an issue is critical and act accordingly, without consulting others.  All these are members of the SVG RAT.</w:t>
      </w:r>
    </w:p>
    <w:p w14:paraId="53973A71" w14:textId="66518421" w:rsidR="000A5D0F" w:rsidRDefault="000A5D0F" w:rsidP="000A5D0F">
      <w:r>
        <w:t xml:space="preserve">Here are some additional steps or considerations which may be considered if a vulnerability is assessed as ‘critical’ particularly if a fix is not available, </w:t>
      </w:r>
      <w:r w:rsidR="00802C7C">
        <w:t>for example in the case of</w:t>
      </w:r>
      <w:r>
        <w:t xml:space="preserve"> a </w:t>
      </w:r>
      <w:r w:rsidR="00802C7C">
        <w:t>zero-day</w:t>
      </w:r>
      <w:r>
        <w:t xml:space="preserve"> vulnerability.  None are essential, and they may be done in any order.</w:t>
      </w:r>
    </w:p>
    <w:p w14:paraId="4EBAD685" w14:textId="521CF43E" w:rsidR="000A5D0F" w:rsidRDefault="000A5D0F" w:rsidP="000A5D0F">
      <w:pPr>
        <w:pStyle w:val="Heading3"/>
      </w:pPr>
      <w:bookmarkStart w:id="78" w:name="_Toc106720825"/>
      <w:r>
        <w:lastRenderedPageBreak/>
        <w:t>Consider whether to alert management</w:t>
      </w:r>
      <w:bookmarkEnd w:id="78"/>
    </w:p>
    <w:p w14:paraId="70C4790A" w14:textId="77777777" w:rsidR="000A5D0F" w:rsidRDefault="000A5D0F" w:rsidP="000A5D0F">
      <w:r>
        <w:t xml:space="preserve">If a vulnerability is in software which is widely used, and on which EGI heavily depends, it may be appropriate to alert management. </w:t>
      </w:r>
    </w:p>
    <w:p w14:paraId="3C6474D6" w14:textId="5D6EA21D" w:rsidR="000A5D0F" w:rsidRDefault="000A5D0F" w:rsidP="000A5D0F">
      <w:r>
        <w:t xml:space="preserve">Alerting management may be done at any stage if it is considered useful and not necessarily at the beginning. </w:t>
      </w:r>
    </w:p>
    <w:p w14:paraId="74E3077C" w14:textId="2011BAA6" w:rsidR="000A5D0F" w:rsidRDefault="000A5D0F" w:rsidP="000A5D0F">
      <w:pPr>
        <w:pStyle w:val="Heading3"/>
      </w:pPr>
      <w:bookmarkStart w:id="79" w:name="_Toc106720826"/>
      <w:r>
        <w:t>Alert all appropriate parties</w:t>
      </w:r>
      <w:bookmarkEnd w:id="79"/>
    </w:p>
    <w:p w14:paraId="44A326C5" w14:textId="77777777" w:rsidR="000A5D0F" w:rsidRDefault="000A5D0F" w:rsidP="000A5D0F">
      <w:r>
        <w:t xml:space="preserve">Alert the software provider (unless they are clearly aware of and fixing or have fixed the problem), the EGI UMD/CMD Release Team (if the software is in the UMD or CMD), VO manager and security contact (if the software is related to a VO) and any other relevant party. </w:t>
      </w:r>
    </w:p>
    <w:p w14:paraId="42131DD2" w14:textId="274E1FC4" w:rsidR="000A5D0F" w:rsidRDefault="000A5D0F" w:rsidP="000A5D0F">
      <w:pPr>
        <w:pStyle w:val="Heading3"/>
      </w:pPr>
      <w:bookmarkStart w:id="80" w:name="_Toc106720827"/>
      <w:r>
        <w:t>Consider having an on-line conference to discuss the issue</w:t>
      </w:r>
      <w:bookmarkEnd w:id="80"/>
    </w:p>
    <w:p w14:paraId="726BDB5A" w14:textId="77777777" w:rsidR="000A5D0F" w:rsidRDefault="000A5D0F" w:rsidP="000A5D0F">
      <w:r>
        <w:t>It may be useful to have a teleconference call between the RAT members, IRTF members (who are in the RAT anyway) and others.   This may help speed up the risk assessment and possible mitigation strategies, particularly when communication via e-mail did not lead to consensus.</w:t>
      </w:r>
    </w:p>
    <w:p w14:paraId="2ECAF246" w14:textId="77777777" w:rsidR="000A5D0F" w:rsidRDefault="000A5D0F" w:rsidP="000A5D0F">
      <w:r>
        <w:t>Any appropriate people may be invited. This may include the development team (in the case where EGI is the main user of this software, EGI SVG the main handler of vulnerabilities), and possibly management.</w:t>
      </w:r>
    </w:p>
    <w:p w14:paraId="3ABD3488" w14:textId="3BBFA649" w:rsidR="000A5D0F" w:rsidRDefault="000A5D0F" w:rsidP="0015773E">
      <w:pPr>
        <w:pStyle w:val="Heading3"/>
      </w:pPr>
      <w:bookmarkStart w:id="81" w:name="_Toc106720828"/>
      <w:r>
        <w:t xml:space="preserve">Actions </w:t>
      </w:r>
      <w:r w:rsidR="00802C7C">
        <w:t xml:space="preserve">recommended by SVG </w:t>
      </w:r>
      <w:r>
        <w:t>should be agreed before being carried out</w:t>
      </w:r>
      <w:bookmarkEnd w:id="81"/>
    </w:p>
    <w:p w14:paraId="07951BBA" w14:textId="0CEE0DD2" w:rsidR="000A5D0F" w:rsidRDefault="000A5D0F" w:rsidP="000A5D0F">
      <w:r>
        <w:t xml:space="preserve">It is not usually necessary </w:t>
      </w:r>
      <w:r w:rsidR="00802C7C">
        <w:t xml:space="preserve">to act </w:t>
      </w:r>
      <w:r>
        <w:t xml:space="preserve">in a matter of minutes. Any action taken, </w:t>
      </w:r>
      <w:r w:rsidR="00802C7C">
        <w:t>for example</w:t>
      </w:r>
      <w:r>
        <w:t xml:space="preserve"> informing sites, asking them to </w:t>
      </w:r>
      <w:r w:rsidR="00802C7C">
        <w:t>act</w:t>
      </w:r>
      <w:r>
        <w:t xml:space="preserve"> should</w:t>
      </w:r>
      <w:r w:rsidR="00802C7C">
        <w:t xml:space="preserve"> ideally</w:t>
      </w:r>
      <w:r>
        <w:t xml:space="preserve"> be agreed by </w:t>
      </w:r>
      <w:r w:rsidR="00802C7C">
        <w:t>several</w:t>
      </w:r>
      <w:r>
        <w:t xml:space="preserve"> people. This should include the EGI security officer on duty.</w:t>
      </w:r>
    </w:p>
    <w:p w14:paraId="7E556BA2" w14:textId="7AF52549" w:rsidR="000A5D0F" w:rsidRDefault="000A5D0F" w:rsidP="000A5D0F">
      <w:r>
        <w:t>This does not change the fact that the security officer on duty or the EGI Security officer or the IRTF chair may take any action they wish,</w:t>
      </w:r>
      <w:r w:rsidR="00802C7C">
        <w:t xml:space="preserve"> without consulting SVG,</w:t>
      </w:r>
      <w:r>
        <w:t xml:space="preserve"> but this is not an SVG action. </w:t>
      </w:r>
    </w:p>
    <w:p w14:paraId="2E0F277B" w14:textId="68690FE7" w:rsidR="000A5D0F" w:rsidRDefault="000A5D0F" w:rsidP="0015773E">
      <w:pPr>
        <w:pStyle w:val="Heading3"/>
      </w:pPr>
      <w:bookmarkStart w:id="82" w:name="_Toc106720829"/>
      <w:r>
        <w:t>Consider sending a ‘heads up’ to sites</w:t>
      </w:r>
      <w:bookmarkEnd w:id="82"/>
    </w:p>
    <w:p w14:paraId="166A5674" w14:textId="77777777" w:rsidR="000A5D0F" w:rsidRDefault="000A5D0F" w:rsidP="000A5D0F">
      <w:r>
        <w:t>This is an alert to sites that a potentially serious problem has been found and that further advice will follow. This is at the discretion of SVG RAT, the EGI security officer and the duty officer. A ‘heads up’ may also be sent if a software provider announces that they are planning to release software to fix a serious security issue, again at the discretion of SVG RAT, the EGI security officer and the duty officer.</w:t>
      </w:r>
    </w:p>
    <w:p w14:paraId="08835F89" w14:textId="63D1FB6F" w:rsidR="000A5D0F" w:rsidRDefault="000A5D0F" w:rsidP="000A5D0F">
      <w:r>
        <w:t xml:space="preserve">This may be sent by SVG or IRTF.  In the case where a problem affects only a minority of sites, it may be more appropriate for IRTF rather than SVG to send the ‘Heads up’, as IRTF have tools to send to a subset of sites running specific software. </w:t>
      </w:r>
    </w:p>
    <w:p w14:paraId="1AD5E870" w14:textId="0D567010" w:rsidR="000A5D0F" w:rsidRDefault="000A5D0F" w:rsidP="0015773E">
      <w:pPr>
        <w:pStyle w:val="Heading3"/>
      </w:pPr>
      <w:bookmarkStart w:id="83" w:name="_Toc106720830"/>
      <w:r>
        <w:lastRenderedPageBreak/>
        <w:t>Find out how quickly a patch can be made available</w:t>
      </w:r>
      <w:bookmarkEnd w:id="83"/>
    </w:p>
    <w:p w14:paraId="1B42D45A" w14:textId="77777777" w:rsidR="000A5D0F" w:rsidRDefault="000A5D0F" w:rsidP="000A5D0F">
      <w:r>
        <w:t xml:space="preserve">Find out how quickly a patch can be made available. If a vulnerability is easy to solve it may be possible to get a release in hours or a small number of days.  If it is complex to fix, it would take longer. </w:t>
      </w:r>
    </w:p>
    <w:p w14:paraId="6DD934FE" w14:textId="31DD9C84" w:rsidR="000A5D0F" w:rsidRDefault="000A5D0F" w:rsidP="0015773E">
      <w:pPr>
        <w:pStyle w:val="Heading3"/>
      </w:pPr>
      <w:bookmarkStart w:id="84" w:name="_Toc106720831"/>
      <w:r>
        <w:t>Decide whether to wait for a patch</w:t>
      </w:r>
      <w:bookmarkEnd w:id="84"/>
    </w:p>
    <w:p w14:paraId="40D2EC3C" w14:textId="50A81A00" w:rsidR="000A5D0F" w:rsidRDefault="000A5D0F" w:rsidP="000A5D0F">
      <w:r>
        <w:t>Decide whether to wait for a patch, or wheth</w:t>
      </w:r>
      <w:r w:rsidR="0015773E">
        <w:t>er to recommend other mitigating action</w:t>
      </w:r>
      <w:r w:rsidR="0034109F">
        <w:t>.</w:t>
      </w:r>
    </w:p>
    <w:p w14:paraId="20DB3F55" w14:textId="77777777" w:rsidR="000A5D0F" w:rsidRDefault="000A5D0F" w:rsidP="000A5D0F"/>
    <w:p w14:paraId="5528D05C" w14:textId="0AD4BCFE" w:rsidR="00DC449F" w:rsidRDefault="00DC449F" w:rsidP="00DC449F">
      <w:pPr>
        <w:pStyle w:val="Heading2"/>
      </w:pPr>
      <w:bookmarkStart w:id="85" w:name="_Ref89353029"/>
      <w:bookmarkStart w:id="86" w:name="_Toc106720832"/>
      <w:r>
        <w:t xml:space="preserve">Advisories and </w:t>
      </w:r>
      <w:r w:rsidR="00101DC6">
        <w:t xml:space="preserve">other </w:t>
      </w:r>
      <w:r>
        <w:t>notifications</w:t>
      </w:r>
      <w:bookmarkEnd w:id="85"/>
      <w:bookmarkEnd w:id="86"/>
    </w:p>
    <w:p w14:paraId="5345D97C" w14:textId="2740BA87" w:rsidR="00101DC6" w:rsidRDefault="0038544B" w:rsidP="0038544B">
      <w:r>
        <w:t xml:space="preserve">The </w:t>
      </w:r>
      <w:r w:rsidR="00101DC6">
        <w:t xml:space="preserve">most common action is to issue an </w:t>
      </w:r>
      <w:r>
        <w:t xml:space="preserve">advisory when the vulnerability has been fixed. This may be very soon in the case of an ‘announced’ </w:t>
      </w:r>
      <w:r w:rsidR="00AE0B91">
        <w:t>vulnerability or</w:t>
      </w:r>
      <w:r>
        <w:t xml:space="preserve"> may be when a new version of the software is released hopefully before the target date. </w:t>
      </w:r>
    </w:p>
    <w:p w14:paraId="45AECEB1" w14:textId="172C2B67" w:rsidR="00101DC6" w:rsidRDefault="00101DC6" w:rsidP="00101DC6">
      <w:pPr>
        <w:pStyle w:val="Heading3"/>
      </w:pPr>
      <w:bookmarkStart w:id="87" w:name="_Toc106720833"/>
      <w:r>
        <w:t>Types of e-mail sent</w:t>
      </w:r>
      <w:bookmarkEnd w:id="87"/>
    </w:p>
    <w:p w14:paraId="56058F43" w14:textId="1A1B4947" w:rsidR="00101DC6" w:rsidRDefault="00101DC6" w:rsidP="00101DC6">
      <w:r>
        <w:t xml:space="preserve">EGI SVG may send 4 types of </w:t>
      </w:r>
      <w:r w:rsidR="00AE0B91">
        <w:t>e-mail: -</w:t>
      </w:r>
      <w:r>
        <w:t>-</w:t>
      </w:r>
    </w:p>
    <w:p w14:paraId="2E55E112" w14:textId="2FA07566" w:rsidR="00101DC6" w:rsidRDefault="00101DC6" w:rsidP="00101DC6">
      <w:r>
        <w:t>HEADS UP – usually to warn sites or others if they are likely to be asked to do something urgently soon</w:t>
      </w:r>
    </w:p>
    <w:p w14:paraId="2FA84050" w14:textId="254857BE" w:rsidR="00101DC6" w:rsidRDefault="00101DC6" w:rsidP="00101DC6">
      <w:pPr>
        <w:ind w:left="720"/>
      </w:pPr>
      <w:r>
        <w:t>Usually only sent for vulnerabilities assessed as ‘Critical’</w:t>
      </w:r>
    </w:p>
    <w:p w14:paraId="64B80F8E" w14:textId="203BF506" w:rsidR="00101DC6" w:rsidRDefault="00101DC6" w:rsidP="00101DC6">
      <w:r>
        <w:t>ADVISORY – Sites or others instructed to do something</w:t>
      </w:r>
    </w:p>
    <w:p w14:paraId="0439BA45" w14:textId="36D383A4" w:rsidR="00101DC6" w:rsidRDefault="00101DC6" w:rsidP="00101DC6">
      <w:pPr>
        <w:ind w:left="720"/>
      </w:pPr>
      <w:r>
        <w:t xml:space="preserve">The commonest type of mail, </w:t>
      </w:r>
      <w:r w:rsidR="00AE0B91">
        <w:t>e.g.,</w:t>
      </w:r>
      <w:r>
        <w:t xml:space="preserve"> </w:t>
      </w:r>
      <w:r w:rsidR="00AE0B91">
        <w:t xml:space="preserve">to </w:t>
      </w:r>
      <w:r>
        <w:t>update when vulnerability fixed in software</w:t>
      </w:r>
      <w:r w:rsidR="0034109F">
        <w:t xml:space="preserve"> or sites are asked to take other mitigating action.</w:t>
      </w:r>
    </w:p>
    <w:p w14:paraId="35AB89F6" w14:textId="16BCB677" w:rsidR="00101DC6" w:rsidRDefault="00101DC6" w:rsidP="00101DC6">
      <w:r>
        <w:t>ALERT – Should be aware</w:t>
      </w:r>
    </w:p>
    <w:p w14:paraId="10D8723E" w14:textId="74FA4211" w:rsidR="00101DC6" w:rsidRDefault="00101DC6" w:rsidP="00101DC6">
      <w:pPr>
        <w:ind w:left="720"/>
      </w:pPr>
      <w:r>
        <w:t xml:space="preserve">This may be important to you, you may want to </w:t>
      </w:r>
      <w:r w:rsidR="00AE0B91">
        <w:t>act</w:t>
      </w:r>
    </w:p>
    <w:p w14:paraId="5AA38020" w14:textId="0F4F3A48" w:rsidR="00101DC6" w:rsidRDefault="00101DC6" w:rsidP="00101DC6">
      <w:r>
        <w:t>INFORMATION – to inform of something</w:t>
      </w:r>
    </w:p>
    <w:p w14:paraId="4D773007" w14:textId="19D15D3B" w:rsidR="00101DC6" w:rsidRDefault="00101DC6" w:rsidP="00101DC6">
      <w:pPr>
        <w:ind w:firstLine="720"/>
      </w:pPr>
      <w:r>
        <w:t>If a well talked about vulnerability is not relevant</w:t>
      </w:r>
    </w:p>
    <w:p w14:paraId="707A65AA" w14:textId="6A8BAAF8" w:rsidR="00101DC6" w:rsidRDefault="00101DC6" w:rsidP="00101DC6">
      <w:pPr>
        <w:ind w:left="720"/>
      </w:pPr>
      <w:r>
        <w:t xml:space="preserve">Anything else we want to inform sites or others about </w:t>
      </w:r>
    </w:p>
    <w:p w14:paraId="0B2AE69B" w14:textId="72151623" w:rsidR="00E677AD" w:rsidRDefault="0034109F" w:rsidP="00E677AD">
      <w:pPr>
        <w:pStyle w:val="Heading3"/>
      </w:pPr>
      <w:bookmarkStart w:id="88" w:name="_Toc106720834"/>
      <w:r>
        <w:t>Traffic Light Protocol</w:t>
      </w:r>
      <w:bookmarkEnd w:id="88"/>
    </w:p>
    <w:p w14:paraId="49DA0D34" w14:textId="295322DA" w:rsidR="0034109F" w:rsidRDefault="00CA7DD9" w:rsidP="00CA7DD9">
      <w:r>
        <w:t>For ‘High’ and ‘Critical’ vulnerabilities which are NOT already publicly disclosed the advisory is</w:t>
      </w:r>
      <w:r w:rsidR="0034109F">
        <w:t xml:space="preserve"> normally</w:t>
      </w:r>
      <w:r>
        <w:t xml:space="preserve"> sent as </w:t>
      </w:r>
      <w:proofErr w:type="gramStart"/>
      <w:r>
        <w:t>TLP:AMBER</w:t>
      </w:r>
      <w:proofErr w:type="gramEnd"/>
      <w:r>
        <w:t xml:space="preserve"> </w:t>
      </w:r>
      <w:r w:rsidR="0034109F">
        <w:t xml:space="preserve">.  Mostly ALL advisories for HIGH and CRITICAL risk vulnerabilities are sent as </w:t>
      </w:r>
      <w:proofErr w:type="gramStart"/>
      <w:r w:rsidR="0034109F">
        <w:t>TLP:AMBER</w:t>
      </w:r>
      <w:proofErr w:type="gramEnd"/>
      <w:r w:rsidR="0034109F">
        <w:t xml:space="preserve"> to ensure that sites can take action before publicising that the EGI infrastructure may be vulnerable to a particular vulnerability.</w:t>
      </w:r>
    </w:p>
    <w:p w14:paraId="07A51ABA" w14:textId="57A2B311" w:rsidR="00CA7DD9" w:rsidRDefault="0034109F" w:rsidP="00CA7DD9">
      <w:r>
        <w:lastRenderedPageBreak/>
        <w:t>Then made public at least 4</w:t>
      </w:r>
      <w:r w:rsidR="00CA7DD9">
        <w:t xml:space="preserve"> weeks after the vulnerability has been resolved to allow software to be updated </w:t>
      </w:r>
      <w:r>
        <w:t xml:space="preserve">or other action to be taken </w:t>
      </w:r>
      <w:r w:rsidR="00CA7DD9">
        <w:t>prior to making information public and placing on the public wiki.</w:t>
      </w:r>
    </w:p>
    <w:p w14:paraId="63FEFC94" w14:textId="066FE34A" w:rsidR="00CA7DD9" w:rsidRDefault="0034109F" w:rsidP="00CA7DD9">
      <w:r>
        <w:t xml:space="preserve">For </w:t>
      </w:r>
      <w:r w:rsidR="00CA7DD9">
        <w:t xml:space="preserve">other issues it is sent </w:t>
      </w:r>
      <w:r>
        <w:t xml:space="preserve">usually sent </w:t>
      </w:r>
      <w:r w:rsidR="00CA7DD9">
        <w:t xml:space="preserve">as </w:t>
      </w:r>
      <w:proofErr w:type="gramStart"/>
      <w:r w:rsidR="00CA7DD9">
        <w:t>TLP:WHITE</w:t>
      </w:r>
      <w:proofErr w:type="gramEnd"/>
      <w:r w:rsidR="00CA7DD9">
        <w:t>, and pl</w:t>
      </w:r>
      <w:r>
        <w:t>aced straight on the public web page</w:t>
      </w:r>
    </w:p>
    <w:p w14:paraId="5C2A6D0A" w14:textId="75DD10BC" w:rsidR="005D089A" w:rsidRDefault="005D089A" w:rsidP="00CA7DD9">
      <w:r>
        <w:t>Other TLP values may be sent on discretion of the EGI SVG RAT.</w:t>
      </w:r>
    </w:p>
    <w:p w14:paraId="7D91FC02" w14:textId="0B73BAD7" w:rsidR="0034109F" w:rsidRDefault="005D089A" w:rsidP="005D089A">
      <w:pPr>
        <w:pStyle w:val="Heading3"/>
      </w:pPr>
      <w:bookmarkStart w:id="89" w:name="_Toc106720835"/>
      <w:r>
        <w:t>Moderate and Low risk vulnerabilities</w:t>
      </w:r>
      <w:bookmarkEnd w:id="89"/>
    </w:p>
    <w:p w14:paraId="262BBF0C" w14:textId="451031FD" w:rsidR="0034109F" w:rsidRDefault="005D089A" w:rsidP="00CA7DD9">
      <w:r>
        <w:t xml:space="preserve">For issues which are announced publicly, where the software is not produced by those with which we collaborate, and is not in the EGI UMD or CMD, no action is usually taken. </w:t>
      </w:r>
    </w:p>
    <w:p w14:paraId="195A8823" w14:textId="0E11AD70" w:rsidR="005D089A" w:rsidRDefault="005D089A" w:rsidP="00CA7DD9">
      <w:r>
        <w:t>Sometimes if a vulnerability is considered ‘Low’ risk, but people are asking about it or it is being talked about in the press, we may consider sending an ‘informational’</w:t>
      </w:r>
    </w:p>
    <w:p w14:paraId="57375A68" w14:textId="0029AFA2" w:rsidR="005D089A" w:rsidRDefault="005D089A" w:rsidP="00CA7DD9">
      <w:r>
        <w:t xml:space="preserve">For ‘Moderate’ </w:t>
      </w:r>
      <w:r w:rsidR="00534E1E">
        <w:t xml:space="preserve">and ‘Low’ </w:t>
      </w:r>
      <w:r>
        <w:t xml:space="preserve">risk vulnerabilities, where the problem is not announced elsewhere, and </w:t>
      </w:r>
      <w:proofErr w:type="gramStart"/>
      <w:r>
        <w:t>e.g.</w:t>
      </w:r>
      <w:proofErr w:type="gramEnd"/>
      <w:r>
        <w:t xml:space="preserve"> the software is developed by those with whom we collaborate, and/o</w:t>
      </w:r>
      <w:r w:rsidR="002B7688">
        <w:t>r is in the UMD we will send an</w:t>
      </w:r>
      <w:r>
        <w:t xml:space="preserve"> advisory.</w:t>
      </w:r>
      <w:r w:rsidR="00534E1E">
        <w:t xml:space="preserve">  </w:t>
      </w:r>
      <w:r w:rsidR="00A94868">
        <w:t>In this case advisories may be typically short, and simply to inform people of the existence of the vulnerability, referring to the software provider.</w:t>
      </w:r>
    </w:p>
    <w:p w14:paraId="03099B38" w14:textId="77777777" w:rsidR="00CA7DD9" w:rsidRPr="00CA7DD9" w:rsidRDefault="00CA7DD9" w:rsidP="00CA7DD9"/>
    <w:p w14:paraId="5DBC54F3" w14:textId="2B203309" w:rsidR="00205A26" w:rsidRDefault="00101DC6" w:rsidP="00101DC6">
      <w:pPr>
        <w:pStyle w:val="Heading3"/>
      </w:pPr>
      <w:bookmarkStart w:id="90" w:name="_Toc106720836"/>
      <w:r>
        <w:t>Where to send</w:t>
      </w:r>
      <w:bookmarkEnd w:id="90"/>
    </w:p>
    <w:p w14:paraId="3797AED0" w14:textId="7CF85406" w:rsidR="00101DC6" w:rsidRDefault="00101DC6" w:rsidP="00101DC6">
      <w:r>
        <w:t>In most cases, it will be sites who are asked to do things.</w:t>
      </w:r>
    </w:p>
    <w:p w14:paraId="7053F690" w14:textId="0E7D890E" w:rsidR="00101DC6" w:rsidRDefault="00101DC6" w:rsidP="00101DC6">
      <w:r>
        <w:t>Most advisories will go to</w:t>
      </w:r>
    </w:p>
    <w:p w14:paraId="00FF9876" w14:textId="6A8B71C2" w:rsidR="00101DC6" w:rsidRDefault="004D1282" w:rsidP="00101DC6">
      <w:hyperlink r:id="rId15" w:history="1">
        <w:r w:rsidR="00101DC6" w:rsidRPr="005B2CF3">
          <w:rPr>
            <w:rStyle w:val="Hyperlink"/>
          </w:rPr>
          <w:t>site-security-contacts@mailman.egi.eu</w:t>
        </w:r>
      </w:hyperlink>
      <w:r w:rsidR="00101DC6" w:rsidRPr="00101DC6">
        <w:t xml:space="preserve"> </w:t>
      </w:r>
      <w:r w:rsidR="00E677AD">
        <w:t xml:space="preserve"> - </w:t>
      </w:r>
      <w:r w:rsidR="00101DC6">
        <w:t>a list built from the CSIRT e-mail for each site in the GOCDB</w:t>
      </w:r>
    </w:p>
    <w:p w14:paraId="574D6210" w14:textId="426A2DCE" w:rsidR="00101DC6" w:rsidRPr="00101DC6" w:rsidRDefault="004D1282" w:rsidP="00101DC6">
      <w:hyperlink r:id="rId16" w:history="1">
        <w:r w:rsidR="00101DC6" w:rsidRPr="005B2CF3">
          <w:rPr>
            <w:rStyle w:val="Hyperlink"/>
          </w:rPr>
          <w:t>ngi-security-contacts@mailman.egi.eu</w:t>
        </w:r>
      </w:hyperlink>
      <w:r w:rsidR="00101DC6" w:rsidRPr="00101DC6">
        <w:t xml:space="preserve">  </w:t>
      </w:r>
      <w:r w:rsidR="00101DC6">
        <w:t>- a list built form the NGI security contact e-mail in in the GOCDB</w:t>
      </w:r>
    </w:p>
    <w:p w14:paraId="67D5BBDC" w14:textId="6048B741" w:rsidR="00101DC6" w:rsidRDefault="004D1282" w:rsidP="00101DC6">
      <w:hyperlink r:id="rId17" w:history="1">
        <w:r w:rsidR="00101DC6" w:rsidRPr="005B2CF3">
          <w:rPr>
            <w:rStyle w:val="Hyperlink"/>
          </w:rPr>
          <w:t>noc-managers@mailman.egi.eu</w:t>
        </w:r>
      </w:hyperlink>
      <w:r w:rsidR="00E677AD">
        <w:t xml:space="preserve"> – </w:t>
      </w:r>
      <w:proofErr w:type="spellStart"/>
      <w:r w:rsidR="00E677AD">
        <w:t>ngi</w:t>
      </w:r>
      <w:proofErr w:type="spellEnd"/>
      <w:r w:rsidR="00E677AD">
        <w:t xml:space="preserve"> operation centre manager’s mailing list</w:t>
      </w:r>
    </w:p>
    <w:p w14:paraId="7ADF6600" w14:textId="2BE03C50" w:rsidR="00101DC6" w:rsidRDefault="004D1282" w:rsidP="00101DC6">
      <w:hyperlink r:id="rId18" w:history="1">
        <w:r w:rsidR="00E677AD" w:rsidRPr="005B2CF3">
          <w:rPr>
            <w:rStyle w:val="Hyperlink"/>
          </w:rPr>
          <w:t>svg-rat@mailman.egi.eu</w:t>
        </w:r>
      </w:hyperlink>
      <w:r w:rsidR="00E677AD">
        <w:t xml:space="preserve"> – the RAT mailing list</w:t>
      </w:r>
    </w:p>
    <w:p w14:paraId="2BCBDD00" w14:textId="347A0FB0" w:rsidR="00E677AD" w:rsidRDefault="004D1282" w:rsidP="00101DC6">
      <w:hyperlink r:id="rId19" w:history="1">
        <w:r w:rsidR="00E677AD" w:rsidRPr="005B2CF3">
          <w:rPr>
            <w:rStyle w:val="Hyperlink"/>
          </w:rPr>
          <w:t>csirt@mailman.egi.eu</w:t>
        </w:r>
      </w:hyperlink>
      <w:r w:rsidR="00E677AD">
        <w:t xml:space="preserve"> – </w:t>
      </w:r>
      <w:proofErr w:type="spellStart"/>
      <w:r w:rsidR="00E677AD">
        <w:t>egi</w:t>
      </w:r>
      <w:proofErr w:type="spellEnd"/>
      <w:r w:rsidR="00E677AD">
        <w:t xml:space="preserve"> </w:t>
      </w:r>
      <w:proofErr w:type="spellStart"/>
      <w:r w:rsidR="00E677AD">
        <w:t>csirt</w:t>
      </w:r>
      <w:proofErr w:type="spellEnd"/>
      <w:r w:rsidR="00E677AD">
        <w:t xml:space="preserve"> mailing list.</w:t>
      </w:r>
    </w:p>
    <w:p w14:paraId="49B8B4DE" w14:textId="77777777" w:rsidR="00E677AD" w:rsidRDefault="00E677AD" w:rsidP="00101DC6"/>
    <w:p w14:paraId="7774DC38" w14:textId="0D6F36F2" w:rsidR="00101DC6" w:rsidRDefault="00CA7DD9" w:rsidP="00101DC6">
      <w:r>
        <w:t xml:space="preserve">Note </w:t>
      </w:r>
      <w:r w:rsidR="00101DC6">
        <w:t xml:space="preserve">that the </w:t>
      </w:r>
      <w:r w:rsidR="00E677AD" w:rsidRPr="00E677AD">
        <w:t xml:space="preserve">site-security-contacts@mailman.egi.eu - </w:t>
      </w:r>
      <w:r w:rsidR="00101DC6">
        <w:t>goes to 300+ sites, and some set off alarms for people on-</w:t>
      </w:r>
      <w:proofErr w:type="gramStart"/>
      <w:r w:rsidR="00101DC6">
        <w:t>call</w:t>
      </w:r>
      <w:proofErr w:type="gramEnd"/>
      <w:r w:rsidR="00101DC6">
        <w:t xml:space="preserve"> so it is important to consider carefully if and when e-mails are sent.</w:t>
      </w:r>
      <w:r w:rsidR="00E677AD">
        <w:t xml:space="preserve"> Normally send when for most people, in Europe at least, it is office hours. </w:t>
      </w:r>
    </w:p>
    <w:p w14:paraId="14346D7D" w14:textId="77777777" w:rsidR="00E677AD" w:rsidRDefault="00E677AD" w:rsidP="0038544B"/>
    <w:p w14:paraId="56BBB626" w14:textId="39414AC6" w:rsidR="005D089A" w:rsidRDefault="0038544B" w:rsidP="0038544B">
      <w:r>
        <w:t xml:space="preserve">For vulnerabilities which only concern EGI Federated Cloud sites, mail may be sent to </w:t>
      </w:r>
      <w:hyperlink r:id="rId20" w:history="1">
        <w:r w:rsidR="005D089A" w:rsidRPr="00761F0C">
          <w:rPr>
            <w:rStyle w:val="Hyperlink"/>
          </w:rPr>
          <w:t>Cloud-sites-security-contacts@mailman.egi.eu</w:t>
        </w:r>
      </w:hyperlink>
      <w:r>
        <w:t xml:space="preserve"> instead of </w:t>
      </w:r>
      <w:hyperlink r:id="rId21" w:history="1">
        <w:r w:rsidR="005D089A" w:rsidRPr="00761F0C">
          <w:rPr>
            <w:rStyle w:val="Hyperlink"/>
          </w:rPr>
          <w:t>site-security-contacts@mailman.egi.eu</w:t>
        </w:r>
      </w:hyperlink>
    </w:p>
    <w:p w14:paraId="42AC6907" w14:textId="10F5A499" w:rsidR="0038544B" w:rsidRDefault="0038544B" w:rsidP="0038544B">
      <w:r>
        <w:t xml:space="preserve"> </w:t>
      </w:r>
    </w:p>
    <w:p w14:paraId="516EABCB" w14:textId="5DB15F8B" w:rsidR="0038544B" w:rsidRDefault="00EE7EC3" w:rsidP="0038544B">
      <w:r>
        <w:lastRenderedPageBreak/>
        <w:t xml:space="preserve">In some </w:t>
      </w:r>
      <w:r w:rsidR="0093306C">
        <w:t>cases,</w:t>
      </w:r>
      <w:r>
        <w:t xml:space="preserve"> an advisory may be sent to others, such as Virtual Organisations</w:t>
      </w:r>
      <w:r w:rsidR="0085581F">
        <w:t xml:space="preserve"> Security Contacts</w:t>
      </w:r>
      <w:r>
        <w:t xml:space="preserve">, if appropriate. </w:t>
      </w:r>
      <w:r w:rsidR="00B96776">
        <w:t xml:space="preserve">Informing Virtual Organisations </w:t>
      </w:r>
      <w:r w:rsidR="008A4596">
        <w:t xml:space="preserve">is at present carried out using the </w:t>
      </w:r>
      <w:r w:rsidR="00B96776">
        <w:t xml:space="preserve">Broadcast tool in the </w:t>
      </w:r>
      <w:r w:rsidR="0093306C">
        <w:t>OPS</w:t>
      </w:r>
      <w:r w:rsidR="00B96776">
        <w:t xml:space="preserve"> portal. </w:t>
      </w:r>
    </w:p>
    <w:p w14:paraId="50A6ECB4" w14:textId="77777777" w:rsidR="004D249B" w:rsidRPr="004D249B" w:rsidRDefault="004D249B" w:rsidP="004D249B"/>
    <w:p w14:paraId="64EC9676" w14:textId="77777777" w:rsidR="0093306C" w:rsidRPr="0093306C" w:rsidRDefault="0093306C" w:rsidP="0093306C">
      <w:pPr>
        <w:pStyle w:val="Heading1"/>
      </w:pPr>
      <w:bookmarkStart w:id="91" w:name="_Ref95319681"/>
      <w:bookmarkStart w:id="92" w:name="_Toc106720837"/>
      <w:r w:rsidRPr="0093306C">
        <w:lastRenderedPageBreak/>
        <w:t>NDA for joining both the RAT the DEG</w:t>
      </w:r>
      <w:bookmarkEnd w:id="91"/>
      <w:bookmarkEnd w:id="92"/>
    </w:p>
    <w:p w14:paraId="3A637472" w14:textId="5E10D0CC" w:rsidR="000623D6" w:rsidRPr="000623D6" w:rsidRDefault="000623D6" w:rsidP="000623D6">
      <w:r w:rsidRPr="000623D6">
        <w:t xml:space="preserve">By joining the SVG RAT and/or the Deployment Expert Group you agree NOT to disclose any information you learn through your SVG </w:t>
      </w:r>
      <w:r>
        <w:t>participation</w:t>
      </w:r>
      <w:r w:rsidRPr="000623D6">
        <w:t xml:space="preserve"> about:</w:t>
      </w:r>
    </w:p>
    <w:p w14:paraId="14770D90" w14:textId="77777777" w:rsidR="000623D6" w:rsidRPr="000623D6" w:rsidRDefault="000623D6" w:rsidP="000623D6">
      <w:pPr>
        <w:pStyle w:val="ListParagraph"/>
        <w:numPr>
          <w:ilvl w:val="0"/>
          <w:numId w:val="30"/>
        </w:numPr>
      </w:pPr>
      <w:r w:rsidRPr="000623D6">
        <w:t xml:space="preserve">how services or individual sites are deployed or </w:t>
      </w:r>
      <w:proofErr w:type="gramStart"/>
      <w:r w:rsidRPr="000623D6">
        <w:t>configured;</w:t>
      </w:r>
      <w:proofErr w:type="gramEnd"/>
    </w:p>
    <w:p w14:paraId="3650001D" w14:textId="77777777" w:rsidR="000623D6" w:rsidRPr="000623D6" w:rsidRDefault="000623D6" w:rsidP="000623D6">
      <w:pPr>
        <w:pStyle w:val="ListParagraph"/>
        <w:numPr>
          <w:ilvl w:val="0"/>
          <w:numId w:val="30"/>
        </w:numPr>
      </w:pPr>
      <w:r w:rsidRPr="000623D6">
        <w:t xml:space="preserve">any specific software or configuration </w:t>
      </w:r>
      <w:proofErr w:type="gramStart"/>
      <w:r w:rsidRPr="000623D6">
        <w:t>vulnerability;</w:t>
      </w:r>
      <w:proofErr w:type="gramEnd"/>
    </w:p>
    <w:p w14:paraId="36213838" w14:textId="77777777" w:rsidR="000623D6" w:rsidRPr="000623D6" w:rsidRDefault="000623D6" w:rsidP="000623D6">
      <w:r w:rsidRPr="000623D6">
        <w:t>except through official procedures of the EGI Software Vulnerability Group or with the agreement of the EGI Software Vulnerability Group</w:t>
      </w:r>
    </w:p>
    <w:p w14:paraId="5572EE65" w14:textId="33769476" w:rsidR="000623D6" w:rsidRDefault="000623D6" w:rsidP="000623D6">
      <w:r w:rsidRPr="000623D6">
        <w:t>A simple e-mail reply saying ‘I agree’ is all that is required</w:t>
      </w:r>
    </w:p>
    <w:p w14:paraId="2ED396F3" w14:textId="77777777" w:rsidR="00D95F48" w:rsidRDefault="00D95F48" w:rsidP="00D95F48"/>
    <w:p w14:paraId="0652AECA" w14:textId="77777777" w:rsidR="004338C6" w:rsidRDefault="005D14DF" w:rsidP="005D14DF">
      <w:pPr>
        <w:pStyle w:val="Heading1"/>
      </w:pPr>
      <w:bookmarkStart w:id="93" w:name="_Toc106720838"/>
      <w:r>
        <w:lastRenderedPageBreak/>
        <w:t>References</w:t>
      </w:r>
      <w:bookmarkEnd w:id="93"/>
    </w:p>
    <w:p w14:paraId="2D082BF0" w14:textId="77777777" w:rsidR="005D14DF" w:rsidRDefault="005D14DF" w:rsidP="005D14DF"/>
    <w:tbl>
      <w:tblPr>
        <w:tblStyle w:val="TableGrid"/>
        <w:tblW w:w="0" w:type="auto"/>
        <w:tblLook w:val="04A0" w:firstRow="1" w:lastRow="0" w:firstColumn="1" w:lastColumn="0" w:noHBand="0" w:noVBand="1"/>
      </w:tblPr>
      <w:tblGrid>
        <w:gridCol w:w="659"/>
        <w:gridCol w:w="8357"/>
      </w:tblGrid>
      <w:tr w:rsidR="005D14DF" w14:paraId="0AA5CDFE" w14:textId="77777777" w:rsidTr="005D14DF">
        <w:tc>
          <w:tcPr>
            <w:tcW w:w="675" w:type="dxa"/>
            <w:shd w:val="clear" w:color="auto" w:fill="B8CCE4" w:themeFill="accent1" w:themeFillTint="66"/>
          </w:tcPr>
          <w:p w14:paraId="2D8A64A4" w14:textId="77777777" w:rsidR="005D14DF" w:rsidRPr="005D14DF" w:rsidRDefault="005D14DF" w:rsidP="005D14DF">
            <w:pPr>
              <w:pStyle w:val="NoSpacing"/>
              <w:rPr>
                <w:b/>
                <w:i/>
              </w:rPr>
            </w:pPr>
            <w:r w:rsidRPr="005D14DF">
              <w:rPr>
                <w:b/>
                <w:i/>
              </w:rPr>
              <w:t>No</w:t>
            </w:r>
          </w:p>
        </w:tc>
        <w:tc>
          <w:tcPr>
            <w:tcW w:w="8567" w:type="dxa"/>
            <w:shd w:val="clear" w:color="auto" w:fill="B8CCE4" w:themeFill="accent1" w:themeFillTint="66"/>
          </w:tcPr>
          <w:p w14:paraId="3143A1E0" w14:textId="77777777" w:rsidR="005D14DF" w:rsidRPr="005D14DF" w:rsidRDefault="005D14DF" w:rsidP="005D14DF">
            <w:pPr>
              <w:pStyle w:val="NoSpacing"/>
              <w:rPr>
                <w:b/>
                <w:i/>
              </w:rPr>
            </w:pPr>
            <w:r w:rsidRPr="005D14DF">
              <w:rPr>
                <w:b/>
                <w:i/>
              </w:rPr>
              <w:t>Description/Link</w:t>
            </w:r>
          </w:p>
        </w:tc>
      </w:tr>
      <w:tr w:rsidR="005D14DF" w14:paraId="4CAE9174" w14:textId="77777777" w:rsidTr="005D14DF">
        <w:tc>
          <w:tcPr>
            <w:tcW w:w="675" w:type="dxa"/>
          </w:tcPr>
          <w:p w14:paraId="15DC44EB" w14:textId="4C9F8B5C" w:rsidR="005D14DF" w:rsidRDefault="005E5D31" w:rsidP="005D14DF">
            <w:r>
              <w:t>R</w:t>
            </w:r>
            <w:r w:rsidR="00481223">
              <w:t xml:space="preserve"> </w:t>
            </w:r>
            <w:r>
              <w:t>1</w:t>
            </w:r>
          </w:p>
        </w:tc>
        <w:tc>
          <w:tcPr>
            <w:tcW w:w="8567" w:type="dxa"/>
          </w:tcPr>
          <w:p w14:paraId="26D3CFBC" w14:textId="77777777" w:rsidR="00252043" w:rsidRDefault="005E5D31" w:rsidP="00D9315C">
            <w:r>
              <w:t xml:space="preserve"> </w:t>
            </w:r>
            <w:r w:rsidR="00252043" w:rsidRPr="00252043">
              <w:t>EGI Strategy and Vulnerability Issue Handling Procedure</w:t>
            </w:r>
            <w:r w:rsidR="00252043">
              <w:t xml:space="preserve"> </w:t>
            </w:r>
          </w:p>
          <w:p w14:paraId="1FD515B5" w14:textId="3CCF30EE" w:rsidR="00252043" w:rsidRDefault="00252043" w:rsidP="00D9315C">
            <w:r>
              <w:t xml:space="preserve"> </w:t>
            </w:r>
            <w:hyperlink r:id="rId22" w:history="1">
              <w:r w:rsidRPr="001872BB">
                <w:rPr>
                  <w:rStyle w:val="Hyperlink"/>
                </w:rPr>
                <w:t>https://documents.egi.eu/secure/ShowDocument?docid=3145</w:t>
              </w:r>
            </w:hyperlink>
          </w:p>
        </w:tc>
      </w:tr>
      <w:tr w:rsidR="005D14DF" w14:paraId="3746C7D5" w14:textId="77777777" w:rsidTr="005D14DF">
        <w:tc>
          <w:tcPr>
            <w:tcW w:w="675" w:type="dxa"/>
          </w:tcPr>
          <w:p w14:paraId="600EDAAB" w14:textId="4BE873F3" w:rsidR="005D14DF" w:rsidRDefault="005E5D31" w:rsidP="005D14DF">
            <w:r>
              <w:t>R</w:t>
            </w:r>
            <w:r w:rsidR="00481223">
              <w:t xml:space="preserve"> </w:t>
            </w:r>
            <w:r>
              <w:t>2</w:t>
            </w:r>
          </w:p>
        </w:tc>
        <w:tc>
          <w:tcPr>
            <w:tcW w:w="8567" w:type="dxa"/>
          </w:tcPr>
          <w:p w14:paraId="2B123FC9" w14:textId="77777777" w:rsidR="005D14DF" w:rsidRDefault="00222B00" w:rsidP="005D14DF">
            <w:r>
              <w:t>The EGI repository</w:t>
            </w:r>
          </w:p>
          <w:p w14:paraId="34E7AF8F" w14:textId="73C9E567" w:rsidR="00222B00" w:rsidRDefault="004D1282" w:rsidP="005D14DF">
            <w:hyperlink r:id="rId23" w:history="1">
              <w:r w:rsidR="00222B00" w:rsidRPr="00A64A2C">
                <w:rPr>
                  <w:rStyle w:val="Hyperlink"/>
                </w:rPr>
                <w:t>https://repository.egi.eu/</w:t>
              </w:r>
            </w:hyperlink>
          </w:p>
        </w:tc>
      </w:tr>
      <w:tr w:rsidR="005D14DF" w14:paraId="4F900E3F" w14:textId="77777777" w:rsidTr="005D14DF">
        <w:tc>
          <w:tcPr>
            <w:tcW w:w="675" w:type="dxa"/>
          </w:tcPr>
          <w:p w14:paraId="316D09C6" w14:textId="41AE919F" w:rsidR="005D14DF" w:rsidRDefault="00481223" w:rsidP="005D14DF">
            <w:proofErr w:type="gramStart"/>
            <w:r>
              <w:t>R  3</w:t>
            </w:r>
            <w:proofErr w:type="gramEnd"/>
          </w:p>
        </w:tc>
        <w:tc>
          <w:tcPr>
            <w:tcW w:w="8567" w:type="dxa"/>
          </w:tcPr>
          <w:p w14:paraId="0D546C9E" w14:textId="77777777" w:rsidR="005D14DF" w:rsidRDefault="00481223" w:rsidP="005D14DF">
            <w:r>
              <w:t>EGI services</w:t>
            </w:r>
          </w:p>
          <w:p w14:paraId="3F1CD123" w14:textId="0B9E9AC1" w:rsidR="00481223" w:rsidRDefault="004D1282" w:rsidP="005D14DF">
            <w:hyperlink r:id="rId24" w:history="1">
              <w:r w:rsidR="00481223" w:rsidRPr="00A64A2C">
                <w:rPr>
                  <w:rStyle w:val="Hyperlink"/>
                </w:rPr>
                <w:t>https://www.egi.eu/services/</w:t>
              </w:r>
            </w:hyperlink>
          </w:p>
        </w:tc>
      </w:tr>
      <w:tr w:rsidR="005D14DF" w14:paraId="22F29EE6" w14:textId="77777777" w:rsidTr="005D14DF">
        <w:tc>
          <w:tcPr>
            <w:tcW w:w="675" w:type="dxa"/>
          </w:tcPr>
          <w:p w14:paraId="647F5B41" w14:textId="3C0CBA5F" w:rsidR="005D14DF" w:rsidRDefault="00A22771" w:rsidP="005D14DF">
            <w:r>
              <w:t>R 4</w:t>
            </w:r>
          </w:p>
        </w:tc>
        <w:tc>
          <w:tcPr>
            <w:tcW w:w="8567" w:type="dxa"/>
          </w:tcPr>
          <w:p w14:paraId="673C6DF4" w14:textId="775C6EA1" w:rsidR="005D14DF" w:rsidRDefault="00A22771" w:rsidP="005D14DF">
            <w:r>
              <w:t>EOSC hub portfolio</w:t>
            </w:r>
          </w:p>
          <w:p w14:paraId="04DCBAB0" w14:textId="4BFE4B22" w:rsidR="00A22771" w:rsidRDefault="004D1282" w:rsidP="005D14DF">
            <w:hyperlink r:id="rId25" w:history="1">
              <w:r w:rsidR="00A22771" w:rsidRPr="00A64A2C">
                <w:rPr>
                  <w:rStyle w:val="Hyperlink"/>
                </w:rPr>
                <w:t>https://confluence.egi.eu/display/EOSC/The+Hub+portfolio</w:t>
              </w:r>
            </w:hyperlink>
          </w:p>
        </w:tc>
      </w:tr>
      <w:tr w:rsidR="005D14DF" w14:paraId="45940508" w14:textId="77777777" w:rsidTr="005D14DF">
        <w:tc>
          <w:tcPr>
            <w:tcW w:w="675" w:type="dxa"/>
          </w:tcPr>
          <w:p w14:paraId="50C6906E" w14:textId="504516C8" w:rsidR="005D14DF" w:rsidRDefault="00341818" w:rsidP="005D14DF">
            <w:r>
              <w:t>R 5</w:t>
            </w:r>
          </w:p>
        </w:tc>
        <w:tc>
          <w:tcPr>
            <w:tcW w:w="8567" w:type="dxa"/>
          </w:tcPr>
          <w:p w14:paraId="7CA17378" w14:textId="77777777" w:rsidR="005D14DF" w:rsidRDefault="00341818" w:rsidP="005D14DF">
            <w:r>
              <w:t>EOSC marketplace</w:t>
            </w:r>
          </w:p>
          <w:p w14:paraId="6C9FB29C" w14:textId="347641D7" w:rsidR="00341818" w:rsidRDefault="004D1282" w:rsidP="005D14DF">
            <w:hyperlink r:id="rId26" w:history="1">
              <w:r w:rsidR="00341818" w:rsidRPr="00A64A2C">
                <w:rPr>
                  <w:rStyle w:val="Hyperlink"/>
                </w:rPr>
                <w:t>https://marketplace.eosc-portal.eu/services</w:t>
              </w:r>
            </w:hyperlink>
          </w:p>
        </w:tc>
      </w:tr>
      <w:tr w:rsidR="00C5751F" w14:paraId="151EAC8A" w14:textId="77777777" w:rsidTr="005D14DF">
        <w:tc>
          <w:tcPr>
            <w:tcW w:w="675" w:type="dxa"/>
          </w:tcPr>
          <w:p w14:paraId="1B537476" w14:textId="3FEFFBE8" w:rsidR="00C5751F" w:rsidRDefault="00C5751F" w:rsidP="005D14DF">
            <w:r>
              <w:t xml:space="preserve">R 6 </w:t>
            </w:r>
          </w:p>
        </w:tc>
        <w:tc>
          <w:tcPr>
            <w:tcW w:w="8567" w:type="dxa"/>
          </w:tcPr>
          <w:p w14:paraId="5FA77D0B" w14:textId="77777777" w:rsidR="00C5751F" w:rsidRDefault="00C5751F" w:rsidP="005D14DF">
            <w:r>
              <w:t>Best practices for handling software vulnerabilities – WISE working group</w:t>
            </w:r>
          </w:p>
          <w:p w14:paraId="6BA78824" w14:textId="015EE54F" w:rsidR="00C5751F" w:rsidRDefault="004D1282" w:rsidP="005D14DF">
            <w:hyperlink r:id="rId27" w:history="1">
              <w:r w:rsidR="00C5751F" w:rsidRPr="00A64A2C">
                <w:rPr>
                  <w:rStyle w:val="Hyperlink"/>
                </w:rPr>
                <w:t>https://wise-community.org/activities/</w:t>
              </w:r>
            </w:hyperlink>
            <w:r w:rsidR="00C5751F">
              <w:t xml:space="preserve"> </w:t>
            </w:r>
          </w:p>
        </w:tc>
      </w:tr>
      <w:tr w:rsidR="005D14DF" w14:paraId="3E366C0D" w14:textId="77777777" w:rsidTr="005D14DF">
        <w:tc>
          <w:tcPr>
            <w:tcW w:w="675" w:type="dxa"/>
          </w:tcPr>
          <w:p w14:paraId="5A91CF35" w14:textId="77777777" w:rsidR="005D14DF" w:rsidRDefault="005D14DF" w:rsidP="005D14DF"/>
        </w:tc>
        <w:tc>
          <w:tcPr>
            <w:tcW w:w="8567" w:type="dxa"/>
          </w:tcPr>
          <w:p w14:paraId="26C71326" w14:textId="77777777" w:rsidR="005D14DF" w:rsidRDefault="005D14DF" w:rsidP="005D14DF"/>
        </w:tc>
      </w:tr>
      <w:tr w:rsidR="00C5751F" w14:paraId="2088B257" w14:textId="77777777" w:rsidTr="005D14DF">
        <w:tc>
          <w:tcPr>
            <w:tcW w:w="675" w:type="dxa"/>
          </w:tcPr>
          <w:p w14:paraId="7F7FBE8A" w14:textId="77777777" w:rsidR="00C5751F" w:rsidRDefault="00C5751F" w:rsidP="005D14DF"/>
        </w:tc>
        <w:tc>
          <w:tcPr>
            <w:tcW w:w="8567" w:type="dxa"/>
          </w:tcPr>
          <w:p w14:paraId="62BDA5A6" w14:textId="77777777" w:rsidR="00C5751F" w:rsidRDefault="00C5751F" w:rsidP="005D14DF"/>
        </w:tc>
      </w:tr>
    </w:tbl>
    <w:p w14:paraId="48DC00FE" w14:textId="77777777" w:rsidR="005D14DF" w:rsidRPr="005D14DF" w:rsidRDefault="005D14DF" w:rsidP="005D14DF"/>
    <w:p w14:paraId="5FF443FD" w14:textId="77777777" w:rsidR="004338C6" w:rsidRPr="00D95F48" w:rsidRDefault="004338C6" w:rsidP="004338C6"/>
    <w:sectPr w:rsidR="004338C6" w:rsidRPr="00D95F48" w:rsidSect="00D065EF">
      <w:headerReference w:type="default" r:id="rId28"/>
      <w:footerReference w:type="default" r:id="rId29"/>
      <w:footerReference w:type="first" r:id="rId3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14FDA" w14:textId="77777777" w:rsidR="00B07B50" w:rsidRDefault="00B07B50" w:rsidP="00835E24">
      <w:pPr>
        <w:spacing w:after="0" w:line="240" w:lineRule="auto"/>
      </w:pPr>
      <w:r>
        <w:separator/>
      </w:r>
    </w:p>
  </w:endnote>
  <w:endnote w:type="continuationSeparator" w:id="0">
    <w:p w14:paraId="5D5A7FE5" w14:textId="77777777" w:rsidR="00B07B50" w:rsidRDefault="00B07B5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1"/>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E5CE7" w14:textId="77777777" w:rsidR="00B07B50" w:rsidRDefault="00B07B50"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02"/>
      <w:gridCol w:w="2999"/>
    </w:tblGrid>
    <w:tr w:rsidR="00B07B50" w14:paraId="20E80DE0" w14:textId="77777777" w:rsidTr="00D065EF">
      <w:trPr>
        <w:trHeight w:val="857"/>
      </w:trPr>
      <w:tc>
        <w:tcPr>
          <w:tcW w:w="3060" w:type="dxa"/>
          <w:vAlign w:val="bottom"/>
        </w:tcPr>
        <w:p w14:paraId="5BCF0121" w14:textId="77777777" w:rsidR="00B07B50" w:rsidRDefault="00B07B50"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386B859A" w:rsidR="00B07B50" w:rsidRDefault="004D1282" w:rsidP="00A13244">
          <w:pPr>
            <w:pStyle w:val="Header"/>
            <w:jc w:val="center"/>
          </w:pPr>
          <w:sdt>
            <w:sdtPr>
              <w:id w:val="1030074310"/>
              <w:docPartObj>
                <w:docPartGallery w:val="Page Numbers (Bottom of Page)"/>
                <w:docPartUnique/>
              </w:docPartObj>
            </w:sdtPr>
            <w:sdtEndPr>
              <w:rPr>
                <w:noProof/>
              </w:rPr>
            </w:sdtEndPr>
            <w:sdtContent>
              <w:r w:rsidR="00B07B50">
                <w:fldChar w:fldCharType="begin"/>
              </w:r>
              <w:r w:rsidR="00B07B50">
                <w:instrText xml:space="preserve"> PAGE   \* MERGEFORMAT </w:instrText>
              </w:r>
              <w:r w:rsidR="00B07B50">
                <w:fldChar w:fldCharType="separate"/>
              </w:r>
              <w:r w:rsidR="00B07B50">
                <w:rPr>
                  <w:noProof/>
                </w:rPr>
                <w:t>8</w:t>
              </w:r>
              <w:r w:rsidR="00B07B50">
                <w:rPr>
                  <w:noProof/>
                </w:rPr>
                <w:fldChar w:fldCharType="end"/>
              </w:r>
            </w:sdtContent>
          </w:sdt>
        </w:p>
      </w:tc>
      <w:tc>
        <w:tcPr>
          <w:tcW w:w="3060" w:type="dxa"/>
          <w:vAlign w:val="bottom"/>
        </w:tcPr>
        <w:p w14:paraId="3CFBBF56" w14:textId="77777777" w:rsidR="00B07B50" w:rsidRDefault="00B07B50" w:rsidP="00A13244">
          <w:pPr>
            <w:pStyle w:val="Header"/>
            <w:jc w:val="right"/>
          </w:pPr>
        </w:p>
      </w:tc>
    </w:tr>
  </w:tbl>
  <w:p w14:paraId="016916BB" w14:textId="77777777" w:rsidR="00B07B50" w:rsidRDefault="00B07B50" w:rsidP="00D065EF">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B07B50" w14:paraId="76DB1E08" w14:textId="77777777" w:rsidTr="0010672E">
      <w:tc>
        <w:tcPr>
          <w:tcW w:w="1242" w:type="dxa"/>
          <w:vAlign w:val="center"/>
        </w:tcPr>
        <w:p w14:paraId="1FA522BE" w14:textId="77777777" w:rsidR="00B07B50" w:rsidRDefault="00B07B50"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B07B50" w:rsidRPr="00757E35" w:rsidRDefault="00B07B50"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B07B50" w:rsidRPr="00962667" w:rsidRDefault="004D1282" w:rsidP="00D859A3">
          <w:pPr>
            <w:pStyle w:val="Footer"/>
            <w:jc w:val="center"/>
            <w:rPr>
              <w:i/>
              <w:sz w:val="20"/>
            </w:rPr>
          </w:pPr>
          <w:hyperlink r:id="rId2" w:history="1">
            <w:r w:rsidR="00B07B50" w:rsidRPr="00757E35">
              <w:rPr>
                <w:rStyle w:val="Hyperlink"/>
                <w:rFonts w:asciiTheme="minorHAnsi" w:eastAsia="Verdana" w:hAnsiTheme="minorHAnsi"/>
                <w:sz w:val="18"/>
                <w:szCs w:val="18"/>
              </w:rPr>
              <w:t>Creative Commons Attribution 4.0 International License</w:t>
            </w:r>
          </w:hyperlink>
        </w:p>
      </w:tc>
    </w:tr>
  </w:tbl>
  <w:p w14:paraId="4F1C14D6" w14:textId="77777777" w:rsidR="00B07B50" w:rsidRDefault="00B07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683C6" w14:textId="77777777" w:rsidR="00B07B50" w:rsidRDefault="00B07B50" w:rsidP="00835E24">
      <w:pPr>
        <w:spacing w:after="0" w:line="240" w:lineRule="auto"/>
      </w:pPr>
      <w:r>
        <w:separator/>
      </w:r>
    </w:p>
  </w:footnote>
  <w:footnote w:type="continuationSeparator" w:id="0">
    <w:p w14:paraId="1E9406EB" w14:textId="77777777" w:rsidR="00B07B50" w:rsidRDefault="00B07B50" w:rsidP="0083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B07B50" w14:paraId="04961F9A" w14:textId="77777777" w:rsidTr="00D065EF">
      <w:tc>
        <w:tcPr>
          <w:tcW w:w="4621" w:type="dxa"/>
        </w:tcPr>
        <w:p w14:paraId="6B368865" w14:textId="77777777" w:rsidR="00B07B50" w:rsidRDefault="00B07B50" w:rsidP="00163455"/>
      </w:tc>
      <w:tc>
        <w:tcPr>
          <w:tcW w:w="4621" w:type="dxa"/>
        </w:tcPr>
        <w:p w14:paraId="261B68F4" w14:textId="77777777" w:rsidR="00B07B50" w:rsidRDefault="00B07B50" w:rsidP="00D065EF">
          <w:pPr>
            <w:jc w:val="right"/>
          </w:pPr>
        </w:p>
      </w:tc>
    </w:tr>
  </w:tbl>
  <w:p w14:paraId="0E470AF3" w14:textId="654A4CE1" w:rsidR="00B07B50" w:rsidRDefault="006B611A">
    <w:pPr>
      <w:pStyle w:val="Header"/>
    </w:pPr>
    <w:r>
      <w:t>EGI SVG Software Vulnerability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E180A"/>
    <w:multiLevelType w:val="hybridMultilevel"/>
    <w:tmpl w:val="BE10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BB334B"/>
    <w:multiLevelType w:val="hybridMultilevel"/>
    <w:tmpl w:val="2DA8F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46121"/>
    <w:multiLevelType w:val="hybridMultilevel"/>
    <w:tmpl w:val="4E100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8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D767E65"/>
    <w:multiLevelType w:val="hybridMultilevel"/>
    <w:tmpl w:val="76CAB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2FD37DAB"/>
    <w:multiLevelType w:val="hybridMultilevel"/>
    <w:tmpl w:val="616C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9E6FA2"/>
    <w:multiLevelType w:val="hybridMultilevel"/>
    <w:tmpl w:val="05EA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3A5B03"/>
    <w:multiLevelType w:val="hybridMultilevel"/>
    <w:tmpl w:val="2AE6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7C538D"/>
    <w:multiLevelType w:val="hybridMultilevel"/>
    <w:tmpl w:val="3A72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2C6C3C"/>
    <w:multiLevelType w:val="hybridMultilevel"/>
    <w:tmpl w:val="08865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0467B8"/>
    <w:multiLevelType w:val="hybridMultilevel"/>
    <w:tmpl w:val="9E28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5374B79"/>
    <w:multiLevelType w:val="hybridMultilevel"/>
    <w:tmpl w:val="2A28BA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1"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CBF279E"/>
    <w:multiLevelType w:val="hybridMultilevel"/>
    <w:tmpl w:val="909A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DA21EB"/>
    <w:multiLevelType w:val="hybridMultilevel"/>
    <w:tmpl w:val="D69E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E81C41"/>
    <w:multiLevelType w:val="hybridMultilevel"/>
    <w:tmpl w:val="86F04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B91A50"/>
    <w:multiLevelType w:val="hybridMultilevel"/>
    <w:tmpl w:val="2E1A2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5"/>
  </w:num>
  <w:num w:numId="4">
    <w:abstractNumId w:val="0"/>
  </w:num>
  <w:num w:numId="5">
    <w:abstractNumId w:val="3"/>
  </w:num>
  <w:num w:numId="6">
    <w:abstractNumId w:val="11"/>
  </w:num>
  <w:num w:numId="7">
    <w:abstractNumId w:val="11"/>
    <w:lvlOverride w:ilvl="0">
      <w:startOverride w:val="1"/>
    </w:lvlOverride>
  </w:num>
  <w:num w:numId="8">
    <w:abstractNumId w:val="9"/>
  </w:num>
  <w:num w:numId="9">
    <w:abstractNumId w:val="6"/>
  </w:num>
  <w:num w:numId="10">
    <w:abstractNumId w:val="8"/>
  </w:num>
  <w:num w:numId="11">
    <w:abstractNumId w:val="1"/>
  </w:num>
  <w:num w:numId="12">
    <w:abstractNumId w:val="27"/>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5"/>
  </w:num>
  <w:num w:numId="18">
    <w:abstractNumId w:val="7"/>
  </w:num>
  <w:num w:numId="19">
    <w:abstractNumId w:val="13"/>
  </w:num>
  <w:num w:numId="20">
    <w:abstractNumId w:val="20"/>
  </w:num>
  <w:num w:numId="21">
    <w:abstractNumId w:val="16"/>
  </w:num>
  <w:num w:numId="22">
    <w:abstractNumId w:val="18"/>
  </w:num>
  <w:num w:numId="23">
    <w:abstractNumId w:val="2"/>
  </w:num>
  <w:num w:numId="24">
    <w:abstractNumId w:val="26"/>
  </w:num>
  <w:num w:numId="25">
    <w:abstractNumId w:val="23"/>
  </w:num>
  <w:num w:numId="26">
    <w:abstractNumId w:val="22"/>
  </w:num>
  <w:num w:numId="27">
    <w:abstractNumId w:val="14"/>
  </w:num>
  <w:num w:numId="28">
    <w:abstractNumId w:val="10"/>
  </w:num>
  <w:num w:numId="29">
    <w:abstractNumId w:val="4"/>
  </w:num>
  <w:num w:numId="30">
    <w:abstractNumId w:val="2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45A"/>
    <w:rsid w:val="00003666"/>
    <w:rsid w:val="00020510"/>
    <w:rsid w:val="00022A7B"/>
    <w:rsid w:val="00030174"/>
    <w:rsid w:val="000310A4"/>
    <w:rsid w:val="00044134"/>
    <w:rsid w:val="000502D5"/>
    <w:rsid w:val="0005289B"/>
    <w:rsid w:val="0006003F"/>
    <w:rsid w:val="000623D6"/>
    <w:rsid w:val="00062C7D"/>
    <w:rsid w:val="000852E1"/>
    <w:rsid w:val="0008731E"/>
    <w:rsid w:val="000A5D0F"/>
    <w:rsid w:val="000A67CA"/>
    <w:rsid w:val="000B1381"/>
    <w:rsid w:val="000D509C"/>
    <w:rsid w:val="000E00D2"/>
    <w:rsid w:val="000E17FC"/>
    <w:rsid w:val="000E18CC"/>
    <w:rsid w:val="000F47C3"/>
    <w:rsid w:val="001013F4"/>
    <w:rsid w:val="00101DC6"/>
    <w:rsid w:val="0010672E"/>
    <w:rsid w:val="001102D0"/>
    <w:rsid w:val="0011090A"/>
    <w:rsid w:val="001251A3"/>
    <w:rsid w:val="00130F8B"/>
    <w:rsid w:val="00133411"/>
    <w:rsid w:val="00143159"/>
    <w:rsid w:val="001519A5"/>
    <w:rsid w:val="0015773E"/>
    <w:rsid w:val="001624FB"/>
    <w:rsid w:val="00163455"/>
    <w:rsid w:val="001A0FA5"/>
    <w:rsid w:val="001C5D2E"/>
    <w:rsid w:val="001C68FD"/>
    <w:rsid w:val="001D09B8"/>
    <w:rsid w:val="001D31C8"/>
    <w:rsid w:val="001E45B4"/>
    <w:rsid w:val="00205A26"/>
    <w:rsid w:val="00221D0C"/>
    <w:rsid w:val="00222B00"/>
    <w:rsid w:val="0022384A"/>
    <w:rsid w:val="00227F47"/>
    <w:rsid w:val="00241DCB"/>
    <w:rsid w:val="0025119D"/>
    <w:rsid w:val="00252043"/>
    <w:rsid w:val="002539A4"/>
    <w:rsid w:val="00264A3B"/>
    <w:rsid w:val="00277A76"/>
    <w:rsid w:val="00280AE7"/>
    <w:rsid w:val="00283160"/>
    <w:rsid w:val="00286C71"/>
    <w:rsid w:val="00290CD6"/>
    <w:rsid w:val="0029255C"/>
    <w:rsid w:val="002A3C5A"/>
    <w:rsid w:val="002A608C"/>
    <w:rsid w:val="002A7241"/>
    <w:rsid w:val="002B62A2"/>
    <w:rsid w:val="002B7688"/>
    <w:rsid w:val="002C4853"/>
    <w:rsid w:val="002D108F"/>
    <w:rsid w:val="002D47F0"/>
    <w:rsid w:val="002E0348"/>
    <w:rsid w:val="002E5CA6"/>
    <w:rsid w:val="002E5F1F"/>
    <w:rsid w:val="002F310C"/>
    <w:rsid w:val="002F7A2F"/>
    <w:rsid w:val="00313B37"/>
    <w:rsid w:val="0032053E"/>
    <w:rsid w:val="00323E2F"/>
    <w:rsid w:val="00331041"/>
    <w:rsid w:val="00337DFA"/>
    <w:rsid w:val="0034109F"/>
    <w:rsid w:val="00341818"/>
    <w:rsid w:val="00347120"/>
    <w:rsid w:val="0035124F"/>
    <w:rsid w:val="003609D0"/>
    <w:rsid w:val="00364F96"/>
    <w:rsid w:val="003741A3"/>
    <w:rsid w:val="0038379C"/>
    <w:rsid w:val="0038544B"/>
    <w:rsid w:val="00394C9D"/>
    <w:rsid w:val="0039708B"/>
    <w:rsid w:val="003A4668"/>
    <w:rsid w:val="003C0831"/>
    <w:rsid w:val="003D7C21"/>
    <w:rsid w:val="0041087F"/>
    <w:rsid w:val="004161FD"/>
    <w:rsid w:val="0042520B"/>
    <w:rsid w:val="004268D0"/>
    <w:rsid w:val="004338C6"/>
    <w:rsid w:val="004406E9"/>
    <w:rsid w:val="00450A56"/>
    <w:rsid w:val="00454D75"/>
    <w:rsid w:val="004602A2"/>
    <w:rsid w:val="00463F7A"/>
    <w:rsid w:val="00477F2B"/>
    <w:rsid w:val="00481223"/>
    <w:rsid w:val="0049232C"/>
    <w:rsid w:val="00492D07"/>
    <w:rsid w:val="004947E4"/>
    <w:rsid w:val="004A3ECF"/>
    <w:rsid w:val="004B0141"/>
    <w:rsid w:val="004B04FF"/>
    <w:rsid w:val="004D0CD7"/>
    <w:rsid w:val="004D1282"/>
    <w:rsid w:val="004D249B"/>
    <w:rsid w:val="004D6DFA"/>
    <w:rsid w:val="004E24E2"/>
    <w:rsid w:val="00501E2A"/>
    <w:rsid w:val="005056EE"/>
    <w:rsid w:val="00510F47"/>
    <w:rsid w:val="00520AAF"/>
    <w:rsid w:val="005260EC"/>
    <w:rsid w:val="005264F6"/>
    <w:rsid w:val="0053361E"/>
    <w:rsid w:val="00534E1E"/>
    <w:rsid w:val="00546873"/>
    <w:rsid w:val="00551BFA"/>
    <w:rsid w:val="0055419A"/>
    <w:rsid w:val="00560E2A"/>
    <w:rsid w:val="0056751B"/>
    <w:rsid w:val="00567665"/>
    <w:rsid w:val="005727CE"/>
    <w:rsid w:val="00576E44"/>
    <w:rsid w:val="00585F17"/>
    <w:rsid w:val="00590039"/>
    <w:rsid w:val="005962E0"/>
    <w:rsid w:val="00597A05"/>
    <w:rsid w:val="005A339C"/>
    <w:rsid w:val="005B3992"/>
    <w:rsid w:val="005D089A"/>
    <w:rsid w:val="005D14DF"/>
    <w:rsid w:val="005D18AA"/>
    <w:rsid w:val="005D3EDE"/>
    <w:rsid w:val="005D6B13"/>
    <w:rsid w:val="005D73CE"/>
    <w:rsid w:val="005E2147"/>
    <w:rsid w:val="005E5D31"/>
    <w:rsid w:val="0060102A"/>
    <w:rsid w:val="0061213E"/>
    <w:rsid w:val="006368BE"/>
    <w:rsid w:val="006370A6"/>
    <w:rsid w:val="006371B6"/>
    <w:rsid w:val="006521B6"/>
    <w:rsid w:val="006669E7"/>
    <w:rsid w:val="0068317C"/>
    <w:rsid w:val="00691E92"/>
    <w:rsid w:val="0069669D"/>
    <w:rsid w:val="006971E0"/>
    <w:rsid w:val="006B197E"/>
    <w:rsid w:val="006B5F7E"/>
    <w:rsid w:val="006B611A"/>
    <w:rsid w:val="006C2953"/>
    <w:rsid w:val="006D527C"/>
    <w:rsid w:val="006F041D"/>
    <w:rsid w:val="006F4150"/>
    <w:rsid w:val="006F4C0B"/>
    <w:rsid w:val="006F6850"/>
    <w:rsid w:val="006F7556"/>
    <w:rsid w:val="0070036E"/>
    <w:rsid w:val="0070764C"/>
    <w:rsid w:val="0070775A"/>
    <w:rsid w:val="00717F66"/>
    <w:rsid w:val="0072045A"/>
    <w:rsid w:val="00733386"/>
    <w:rsid w:val="0075252D"/>
    <w:rsid w:val="00782A92"/>
    <w:rsid w:val="007A1723"/>
    <w:rsid w:val="007B426A"/>
    <w:rsid w:val="007B7E77"/>
    <w:rsid w:val="007C4089"/>
    <w:rsid w:val="007C78CA"/>
    <w:rsid w:val="007D266A"/>
    <w:rsid w:val="007D584F"/>
    <w:rsid w:val="007D5BB0"/>
    <w:rsid w:val="007E1E2D"/>
    <w:rsid w:val="007F4FA8"/>
    <w:rsid w:val="00802C7C"/>
    <w:rsid w:val="00804500"/>
    <w:rsid w:val="00813ED4"/>
    <w:rsid w:val="00823F72"/>
    <w:rsid w:val="00835E24"/>
    <w:rsid w:val="00840515"/>
    <w:rsid w:val="0085581F"/>
    <w:rsid w:val="008663AF"/>
    <w:rsid w:val="00870786"/>
    <w:rsid w:val="00871269"/>
    <w:rsid w:val="00873234"/>
    <w:rsid w:val="00884F91"/>
    <w:rsid w:val="008A4596"/>
    <w:rsid w:val="008B1E35"/>
    <w:rsid w:val="008B2F11"/>
    <w:rsid w:val="008C78F4"/>
    <w:rsid w:val="008D1EC3"/>
    <w:rsid w:val="008D7AD1"/>
    <w:rsid w:val="008F6C2B"/>
    <w:rsid w:val="008F7629"/>
    <w:rsid w:val="00906A06"/>
    <w:rsid w:val="0091317F"/>
    <w:rsid w:val="009138D4"/>
    <w:rsid w:val="0092613D"/>
    <w:rsid w:val="00931656"/>
    <w:rsid w:val="0093306C"/>
    <w:rsid w:val="0093642A"/>
    <w:rsid w:val="00937B6E"/>
    <w:rsid w:val="00946358"/>
    <w:rsid w:val="00947A45"/>
    <w:rsid w:val="00955065"/>
    <w:rsid w:val="00976A73"/>
    <w:rsid w:val="009822D9"/>
    <w:rsid w:val="009B6833"/>
    <w:rsid w:val="009C6AFE"/>
    <w:rsid w:val="009F1E23"/>
    <w:rsid w:val="009F3F33"/>
    <w:rsid w:val="009F6DA5"/>
    <w:rsid w:val="00A13244"/>
    <w:rsid w:val="00A22771"/>
    <w:rsid w:val="00A312B2"/>
    <w:rsid w:val="00A32A43"/>
    <w:rsid w:val="00A5267D"/>
    <w:rsid w:val="00A53F7F"/>
    <w:rsid w:val="00A612D9"/>
    <w:rsid w:val="00A67816"/>
    <w:rsid w:val="00A80D0D"/>
    <w:rsid w:val="00A84943"/>
    <w:rsid w:val="00A85D21"/>
    <w:rsid w:val="00A94868"/>
    <w:rsid w:val="00A979F1"/>
    <w:rsid w:val="00AB042E"/>
    <w:rsid w:val="00AC4707"/>
    <w:rsid w:val="00AD1FDA"/>
    <w:rsid w:val="00AD5D96"/>
    <w:rsid w:val="00AE0B91"/>
    <w:rsid w:val="00AE4E18"/>
    <w:rsid w:val="00B0679E"/>
    <w:rsid w:val="00B07B50"/>
    <w:rsid w:val="00B107DD"/>
    <w:rsid w:val="00B23CBE"/>
    <w:rsid w:val="00B32C29"/>
    <w:rsid w:val="00B32E79"/>
    <w:rsid w:val="00B353A3"/>
    <w:rsid w:val="00B36B92"/>
    <w:rsid w:val="00B405D8"/>
    <w:rsid w:val="00B46C00"/>
    <w:rsid w:val="00B46E6F"/>
    <w:rsid w:val="00B55CFD"/>
    <w:rsid w:val="00B60F00"/>
    <w:rsid w:val="00B71A8F"/>
    <w:rsid w:val="00B80FB4"/>
    <w:rsid w:val="00B83E37"/>
    <w:rsid w:val="00B85B70"/>
    <w:rsid w:val="00B90F2E"/>
    <w:rsid w:val="00B9637E"/>
    <w:rsid w:val="00B964AE"/>
    <w:rsid w:val="00B96776"/>
    <w:rsid w:val="00BA1EBA"/>
    <w:rsid w:val="00BA3964"/>
    <w:rsid w:val="00BB75E7"/>
    <w:rsid w:val="00BF5D1D"/>
    <w:rsid w:val="00C06A4A"/>
    <w:rsid w:val="00C10C1F"/>
    <w:rsid w:val="00C13383"/>
    <w:rsid w:val="00C176E6"/>
    <w:rsid w:val="00C22CB9"/>
    <w:rsid w:val="00C315DF"/>
    <w:rsid w:val="00C33695"/>
    <w:rsid w:val="00C40D39"/>
    <w:rsid w:val="00C5751F"/>
    <w:rsid w:val="00C606DF"/>
    <w:rsid w:val="00C607C6"/>
    <w:rsid w:val="00C611BE"/>
    <w:rsid w:val="00C61D68"/>
    <w:rsid w:val="00C63D9F"/>
    <w:rsid w:val="00C67C1B"/>
    <w:rsid w:val="00C73EDD"/>
    <w:rsid w:val="00C82428"/>
    <w:rsid w:val="00C93BE8"/>
    <w:rsid w:val="00C96C8F"/>
    <w:rsid w:val="00C97E1B"/>
    <w:rsid w:val="00CA5817"/>
    <w:rsid w:val="00CA7DD9"/>
    <w:rsid w:val="00CB1D9E"/>
    <w:rsid w:val="00CC5EB6"/>
    <w:rsid w:val="00CD0AD4"/>
    <w:rsid w:val="00CD37E2"/>
    <w:rsid w:val="00CD57DB"/>
    <w:rsid w:val="00CE38AB"/>
    <w:rsid w:val="00CE5A4D"/>
    <w:rsid w:val="00CF1E31"/>
    <w:rsid w:val="00CF50D4"/>
    <w:rsid w:val="00CF6E28"/>
    <w:rsid w:val="00D0037C"/>
    <w:rsid w:val="00D04EA5"/>
    <w:rsid w:val="00D065EF"/>
    <w:rsid w:val="00D075E1"/>
    <w:rsid w:val="00D1324F"/>
    <w:rsid w:val="00D22697"/>
    <w:rsid w:val="00D22E9F"/>
    <w:rsid w:val="00D26F29"/>
    <w:rsid w:val="00D26F87"/>
    <w:rsid w:val="00D30EE4"/>
    <w:rsid w:val="00D40BED"/>
    <w:rsid w:val="00D42568"/>
    <w:rsid w:val="00D56816"/>
    <w:rsid w:val="00D72ABB"/>
    <w:rsid w:val="00D83471"/>
    <w:rsid w:val="00D859A3"/>
    <w:rsid w:val="00D9315C"/>
    <w:rsid w:val="00D95F48"/>
    <w:rsid w:val="00DB3B16"/>
    <w:rsid w:val="00DB6883"/>
    <w:rsid w:val="00DC37AC"/>
    <w:rsid w:val="00DC449F"/>
    <w:rsid w:val="00DD55C8"/>
    <w:rsid w:val="00DE4FFD"/>
    <w:rsid w:val="00E0446B"/>
    <w:rsid w:val="00E04C11"/>
    <w:rsid w:val="00E06D2A"/>
    <w:rsid w:val="00E10B9A"/>
    <w:rsid w:val="00E208DA"/>
    <w:rsid w:val="00E23209"/>
    <w:rsid w:val="00E253BD"/>
    <w:rsid w:val="00E27E33"/>
    <w:rsid w:val="00E31CA1"/>
    <w:rsid w:val="00E34653"/>
    <w:rsid w:val="00E43727"/>
    <w:rsid w:val="00E51071"/>
    <w:rsid w:val="00E677AD"/>
    <w:rsid w:val="00E8128D"/>
    <w:rsid w:val="00E83ABF"/>
    <w:rsid w:val="00E95802"/>
    <w:rsid w:val="00EA356A"/>
    <w:rsid w:val="00EA73F8"/>
    <w:rsid w:val="00EB0316"/>
    <w:rsid w:val="00EB2F8F"/>
    <w:rsid w:val="00EC504F"/>
    <w:rsid w:val="00EC75A5"/>
    <w:rsid w:val="00EE2690"/>
    <w:rsid w:val="00EE7710"/>
    <w:rsid w:val="00EE7EC3"/>
    <w:rsid w:val="00EF48DF"/>
    <w:rsid w:val="00F02CFE"/>
    <w:rsid w:val="00F06E24"/>
    <w:rsid w:val="00F10695"/>
    <w:rsid w:val="00F133DD"/>
    <w:rsid w:val="00F23A4D"/>
    <w:rsid w:val="00F240B1"/>
    <w:rsid w:val="00F337DD"/>
    <w:rsid w:val="00F42F91"/>
    <w:rsid w:val="00F43EB5"/>
    <w:rsid w:val="00F7162A"/>
    <w:rsid w:val="00F81A6C"/>
    <w:rsid w:val="00F83A3A"/>
    <w:rsid w:val="00F93286"/>
    <w:rsid w:val="00FB5C97"/>
    <w:rsid w:val="00FD56BF"/>
    <w:rsid w:val="00FE102D"/>
    <w:rsid w:val="00FE6C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35FF85FA"/>
  <w15:docId w15:val="{12879E76-D901-4A34-A662-A797C328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06C"/>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ind w:left="72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character" w:styleId="UnresolvedMention">
    <w:name w:val="Unresolved Mention"/>
    <w:basedOn w:val="DefaultParagraphFont"/>
    <w:uiPriority w:val="99"/>
    <w:semiHidden/>
    <w:unhideWhenUsed/>
    <w:rsid w:val="00572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port-vulnerability@egi.eu" TargetMode="External"/><Relationship Id="rId18" Type="http://schemas.openxmlformats.org/officeDocument/2006/relationships/hyperlink" Target="mailto:svg-rat@mailman.egi.eu" TargetMode="External"/><Relationship Id="rId26" Type="http://schemas.openxmlformats.org/officeDocument/2006/relationships/hyperlink" Target="https://marketplace.eosc-portal.eu/services" TargetMode="External"/><Relationship Id="rId3" Type="http://schemas.openxmlformats.org/officeDocument/2006/relationships/styles" Target="styles.xml"/><Relationship Id="rId21" Type="http://schemas.openxmlformats.org/officeDocument/2006/relationships/hyperlink" Target="mailto:site-security-contacts@mailman.egi.eu" TargetMode="External"/><Relationship Id="rId7" Type="http://schemas.openxmlformats.org/officeDocument/2006/relationships/endnotes" Target="endnotes.xml"/><Relationship Id="rId12" Type="http://schemas.openxmlformats.org/officeDocument/2006/relationships/hyperlink" Target="mailto:operations@egi.eu" TargetMode="External"/><Relationship Id="rId17" Type="http://schemas.openxmlformats.org/officeDocument/2006/relationships/hyperlink" Target="mailto:noc-managers@mailman.egi.eu" TargetMode="External"/><Relationship Id="rId25" Type="http://schemas.openxmlformats.org/officeDocument/2006/relationships/hyperlink" Target="https://confluence.egi.eu/display/EOSC/The+Hub+portfolio" TargetMode="External"/><Relationship Id="rId2" Type="http://schemas.openxmlformats.org/officeDocument/2006/relationships/numbering" Target="numbering.xml"/><Relationship Id="rId16" Type="http://schemas.openxmlformats.org/officeDocument/2006/relationships/hyperlink" Target="mailto:ngi-security-contacts@mailman.egi.eu" TargetMode="External"/><Relationship Id="rId20" Type="http://schemas.openxmlformats.org/officeDocument/2006/relationships/hyperlink" Target="mailto:Cloud-sites-security-contacts@mailman.egi.e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y.egi.eu/" TargetMode="External"/><Relationship Id="rId24" Type="http://schemas.openxmlformats.org/officeDocument/2006/relationships/hyperlink" Target="https://www.egi.eu/servic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ite-security-contacts@mailman.egi.eu" TargetMode="External"/><Relationship Id="rId23" Type="http://schemas.openxmlformats.org/officeDocument/2006/relationships/hyperlink" Target="https://repository.egi.eu/" TargetMode="External"/><Relationship Id="rId28" Type="http://schemas.openxmlformats.org/officeDocument/2006/relationships/header" Target="header1.xml"/><Relationship Id="rId10" Type="http://schemas.openxmlformats.org/officeDocument/2006/relationships/hyperlink" Target="https://ims.egi.eu/display/EGIG/" TargetMode="External"/><Relationship Id="rId19" Type="http://schemas.openxmlformats.org/officeDocument/2006/relationships/hyperlink" Target="mailto:csirt@mailman.egi.e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perations@egi.eu" TargetMode="External"/><Relationship Id="rId14" Type="http://schemas.openxmlformats.org/officeDocument/2006/relationships/hyperlink" Target="mailto:it-support@egi.eu" TargetMode="External"/><Relationship Id="rId22" Type="http://schemas.openxmlformats.org/officeDocument/2006/relationships/hyperlink" Target="https://documents.egi.eu/secure/ShowDocument?docid=3145" TargetMode="External"/><Relationship Id="rId27" Type="http://schemas.openxmlformats.org/officeDocument/2006/relationships/hyperlink" Target="https://wise-community.org/activities/"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283D8-B5EE-4ABD-9982-B1F3F4F8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7181</Words>
  <Characters>40934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Cornwall, Linda (STFC,RAL,PPD)</cp:lastModifiedBy>
  <cp:revision>9</cp:revision>
  <cp:lastPrinted>2022-06-27T15:44:00Z</cp:lastPrinted>
  <dcterms:created xsi:type="dcterms:W3CDTF">2022-06-27T15:28:00Z</dcterms:created>
  <dcterms:modified xsi:type="dcterms:W3CDTF">2022-06-27T15:46:00Z</dcterms:modified>
</cp:coreProperties>
</file>