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6DBF" w14:textId="77777777" w:rsidR="00054255" w:rsidRPr="00CD6507" w:rsidRDefault="00000000">
      <w:pPr>
        <w:rPr>
          <w:rFonts w:ascii="DM Sans" w:hAnsi="DM Sans"/>
          <w:i/>
          <w:color w:val="444499"/>
          <w:sz w:val="20"/>
          <w:szCs w:val="20"/>
        </w:rPr>
      </w:pPr>
      <w:r w:rsidRPr="00CD6507">
        <w:rPr>
          <w:rFonts w:ascii="DM Sans" w:hAnsi="DM Sans"/>
          <w:noProof/>
        </w:rPr>
        <w:drawing>
          <wp:inline distT="114300" distB="114300" distL="114300" distR="114300" wp14:anchorId="1A1746E9" wp14:editId="0A0817F6">
            <wp:extent cx="2271713" cy="174845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271713" cy="1748453"/>
                    </a:xfrm>
                    <a:prstGeom prst="rect">
                      <a:avLst/>
                    </a:prstGeom>
                    <a:ln/>
                  </pic:spPr>
                </pic:pic>
              </a:graphicData>
            </a:graphic>
          </wp:inline>
        </w:drawing>
      </w:r>
    </w:p>
    <w:p w14:paraId="6EA63D88" w14:textId="77777777" w:rsidR="00054255" w:rsidRPr="00CD6507" w:rsidRDefault="00054255">
      <w:pPr>
        <w:rPr>
          <w:rFonts w:ascii="DM Sans" w:hAnsi="DM Sans"/>
        </w:rPr>
      </w:pPr>
    </w:p>
    <w:p w14:paraId="7A938210" w14:textId="77777777" w:rsidR="00054255" w:rsidRPr="00CD6507" w:rsidRDefault="00054255">
      <w:pPr>
        <w:rPr>
          <w:rFonts w:ascii="DM Sans" w:hAnsi="DM Sans"/>
        </w:rPr>
      </w:pPr>
    </w:p>
    <w:p w14:paraId="07F1A32A" w14:textId="77777777" w:rsidR="00054255" w:rsidRPr="00CD6507" w:rsidRDefault="00054255">
      <w:pPr>
        <w:rPr>
          <w:rFonts w:ascii="DM Sans" w:hAnsi="DM Sans"/>
        </w:rPr>
      </w:pPr>
    </w:p>
    <w:p w14:paraId="5C0D45C4" w14:textId="77777777" w:rsidR="00054255" w:rsidRPr="00CD6507" w:rsidRDefault="00054255">
      <w:pPr>
        <w:rPr>
          <w:rFonts w:ascii="DM Sans" w:hAnsi="DM Sans"/>
        </w:rPr>
      </w:pPr>
    </w:p>
    <w:p w14:paraId="043A634C" w14:textId="77777777" w:rsidR="00054255" w:rsidRPr="00CD6507" w:rsidRDefault="00054255">
      <w:pPr>
        <w:rPr>
          <w:rFonts w:ascii="DM Sans" w:hAnsi="DM Sans"/>
        </w:rPr>
      </w:pPr>
    </w:p>
    <w:p w14:paraId="4F000E16" w14:textId="77777777" w:rsidR="00054255" w:rsidRPr="00CD6507" w:rsidRDefault="00054255">
      <w:pPr>
        <w:pStyle w:val="Title"/>
        <w:rPr>
          <w:rFonts w:ascii="DM Sans" w:hAnsi="DM Sans"/>
        </w:rPr>
      </w:pPr>
      <w:bookmarkStart w:id="0" w:name="_heading=h.gjdgxs" w:colFirst="0" w:colLast="0"/>
      <w:bookmarkEnd w:id="0"/>
    </w:p>
    <w:p w14:paraId="57AFDA25" w14:textId="3FCC8A65" w:rsidR="00CD6507" w:rsidRPr="00CD6507" w:rsidRDefault="00B04D8D" w:rsidP="00CD6507">
      <w:pPr>
        <w:rPr>
          <w:rFonts w:ascii="DM Sans" w:hAnsi="DM Sans"/>
        </w:rPr>
      </w:pPr>
      <w:bookmarkStart w:id="1" w:name="_heading=h.30j0zll" w:colFirst="0" w:colLast="0"/>
      <w:bookmarkStart w:id="2" w:name="_heading=h.1fob9te" w:colFirst="0" w:colLast="0"/>
      <w:bookmarkEnd w:id="1"/>
      <w:bookmarkEnd w:id="2"/>
      <w:r w:rsidRPr="00B04D8D">
        <w:rPr>
          <w:rFonts w:ascii="DM Sans" w:hAnsi="DM Sans"/>
          <w:color w:val="0660AA"/>
          <w:sz w:val="56"/>
          <w:szCs w:val="56"/>
        </w:rPr>
        <w:t>D5.1 1st periodical assessment of iMagine VA services</w:t>
      </w:r>
    </w:p>
    <w:p w14:paraId="1050B208" w14:textId="01AE8ED4" w:rsidR="00497F23" w:rsidRPr="00CD6507" w:rsidRDefault="00497F23" w:rsidP="00497F23">
      <w:pPr>
        <w:pStyle w:val="Subtitle"/>
        <w:rPr>
          <w:rFonts w:ascii="DM Sans" w:hAnsi="DM Sans"/>
        </w:rPr>
      </w:pPr>
      <w:r w:rsidRPr="00CD6507">
        <w:rPr>
          <w:rFonts w:ascii="DM Sans" w:hAnsi="DM Sans"/>
        </w:rPr>
        <w:t xml:space="preserve">Status: </w:t>
      </w:r>
      <w:r w:rsidR="002C40FB">
        <w:rPr>
          <w:rFonts w:ascii="DM Sans" w:hAnsi="DM Sans"/>
          <w:lang w:val="en-US"/>
        </w:rPr>
        <w:t>Under EC Review</w:t>
      </w:r>
      <w:r w:rsidRPr="00CD6507">
        <w:rPr>
          <w:rFonts w:ascii="DM Sans" w:hAnsi="DM Sans"/>
        </w:rPr>
        <w:br/>
        <w:t>Dissemination Level: Public</w:t>
      </w:r>
    </w:p>
    <w:p w14:paraId="02CAA8AA" w14:textId="77777777" w:rsidR="00497F23" w:rsidRPr="00CD6507" w:rsidRDefault="00497F23" w:rsidP="00497F23">
      <w:pPr>
        <w:rPr>
          <w:rFonts w:ascii="DM Sans" w:hAnsi="DM Sans"/>
        </w:rPr>
      </w:pPr>
    </w:p>
    <w:p w14:paraId="33B5275F" w14:textId="77777777" w:rsidR="00497F23" w:rsidRPr="00CD6507" w:rsidRDefault="00497F23" w:rsidP="00497F23">
      <w:pPr>
        <w:rPr>
          <w:rFonts w:ascii="DM Sans" w:hAnsi="DM Sans"/>
        </w:rPr>
      </w:pPr>
    </w:p>
    <w:p w14:paraId="47B44865" w14:textId="77777777" w:rsidR="00497F23" w:rsidRPr="00CD6507" w:rsidRDefault="00497F23" w:rsidP="00497F23">
      <w:pPr>
        <w:rPr>
          <w:rFonts w:ascii="DM Sans" w:hAnsi="DM Sans"/>
        </w:rPr>
      </w:pPr>
    </w:p>
    <w:p w14:paraId="6A4A3636" w14:textId="77777777" w:rsidR="00054255" w:rsidRPr="00CD6507" w:rsidRDefault="00054255">
      <w:pPr>
        <w:rPr>
          <w:rFonts w:ascii="DM Sans" w:hAnsi="DM Sans"/>
        </w:rPr>
      </w:pPr>
    </w:p>
    <w:p w14:paraId="3C0EA88F" w14:textId="77777777" w:rsidR="00054255" w:rsidRPr="00CD6507" w:rsidRDefault="00054255">
      <w:pPr>
        <w:rPr>
          <w:rFonts w:ascii="DM Sans" w:hAnsi="DM Sans"/>
        </w:rPr>
      </w:pPr>
    </w:p>
    <w:p w14:paraId="196541DB" w14:textId="77777777" w:rsidR="00054255" w:rsidRPr="00CD6507" w:rsidRDefault="00054255">
      <w:pPr>
        <w:rPr>
          <w:rFonts w:ascii="DM Sans" w:hAnsi="DM Sans"/>
        </w:rPr>
      </w:pPr>
    </w:p>
    <w:p w14:paraId="5C9C221C" w14:textId="77777777" w:rsidR="00054255" w:rsidRPr="00CD6507" w:rsidRDefault="00054255">
      <w:pPr>
        <w:rPr>
          <w:rFonts w:ascii="DM Sans" w:hAnsi="DM Sans"/>
        </w:rPr>
      </w:pPr>
    </w:p>
    <w:p w14:paraId="6CD564CF" w14:textId="77777777" w:rsidR="00054255" w:rsidRPr="00CD6507" w:rsidRDefault="00054255">
      <w:pPr>
        <w:rPr>
          <w:rFonts w:ascii="DM Sans" w:hAnsi="DM Sans"/>
        </w:rPr>
      </w:pPr>
    </w:p>
    <w:p w14:paraId="518954D5" w14:textId="77777777" w:rsidR="00054255" w:rsidRPr="00CD6507" w:rsidRDefault="00054255">
      <w:pPr>
        <w:rPr>
          <w:rFonts w:ascii="DM Sans" w:hAnsi="DM Sans"/>
        </w:rPr>
      </w:pPr>
    </w:p>
    <w:p w14:paraId="1C883E22" w14:textId="77777777" w:rsidR="00054255" w:rsidRPr="00CD6507" w:rsidRDefault="00054255">
      <w:pPr>
        <w:rPr>
          <w:rFonts w:ascii="DM Sans" w:hAnsi="DM Sans"/>
        </w:rPr>
      </w:pPr>
    </w:p>
    <w:p w14:paraId="31C44E28" w14:textId="77777777" w:rsidR="00054255" w:rsidRPr="00CD6507" w:rsidRDefault="00000000">
      <w:pPr>
        <w:pStyle w:val="Heading1"/>
        <w:rPr>
          <w:rFonts w:ascii="DM Sans" w:hAnsi="DM Sans"/>
        </w:rPr>
      </w:pPr>
      <w:bookmarkStart w:id="3" w:name="_Toc147763315"/>
      <w:r w:rsidRPr="00CD6507">
        <w:rPr>
          <w:rFonts w:ascii="DM Sans" w:hAnsi="DM Sans"/>
        </w:rPr>
        <w:lastRenderedPageBreak/>
        <w:t>Document Description</w:t>
      </w:r>
      <w:bookmarkEnd w:id="3"/>
    </w:p>
    <w:tbl>
      <w:tblPr>
        <w:tblStyle w:val="a5"/>
        <w:tblW w:w="9757" w:type="dxa"/>
        <w:tblInd w:w="-11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2287"/>
        <w:gridCol w:w="2490"/>
        <w:gridCol w:w="2490"/>
        <w:gridCol w:w="2490"/>
      </w:tblGrid>
      <w:tr w:rsidR="00054255" w:rsidRPr="00CD6507" w14:paraId="6F140BAF" w14:textId="77777777" w:rsidTr="00497F23">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757" w:type="dxa"/>
            <w:gridSpan w:val="4"/>
          </w:tcPr>
          <w:p w14:paraId="52F72A06" w14:textId="4923A67E" w:rsidR="00054255" w:rsidRPr="00CD6507" w:rsidRDefault="00B04D8D" w:rsidP="00CD6507">
            <w:pPr>
              <w:spacing w:line="276" w:lineRule="auto"/>
              <w:rPr>
                <w:rFonts w:ascii="DM Sans" w:eastAsia="DM Sans" w:hAnsi="DM Sans" w:cs="DM Sans"/>
              </w:rPr>
            </w:pPr>
            <w:r w:rsidRPr="00B04D8D">
              <w:rPr>
                <w:rFonts w:ascii="DM Sans" w:hAnsi="DM Sans"/>
                <w:color w:val="FFFFFF"/>
              </w:rPr>
              <w:t>D5.1 1st periodical assessment of iMagine VA services</w:t>
            </w:r>
          </w:p>
        </w:tc>
      </w:tr>
      <w:tr w:rsidR="00054255" w:rsidRPr="00CD6507" w14:paraId="7E3E2FC4" w14:textId="77777777" w:rsidTr="00497F2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757" w:type="dxa"/>
            <w:gridSpan w:val="4"/>
            <w:shd w:val="clear" w:color="auto" w:fill="FFFFFF"/>
          </w:tcPr>
          <w:p w14:paraId="6F111ACD" w14:textId="45460EB5" w:rsidR="00054255" w:rsidRPr="00B04D8D" w:rsidRDefault="00000000">
            <w:pPr>
              <w:rPr>
                <w:rFonts w:ascii="DM Sans" w:hAnsi="DM Sans"/>
                <w:lang w:val="en-US"/>
              </w:rPr>
            </w:pPr>
            <w:r w:rsidRPr="00CD6507">
              <w:rPr>
                <w:rFonts w:ascii="DM Sans" w:hAnsi="DM Sans"/>
              </w:rPr>
              <w:t xml:space="preserve">Work Package </w:t>
            </w:r>
            <w:r w:rsidR="00B04D8D">
              <w:rPr>
                <w:rFonts w:ascii="DM Sans" w:hAnsi="DM Sans"/>
                <w:lang w:val="en-US"/>
              </w:rPr>
              <w:t>5</w:t>
            </w:r>
          </w:p>
        </w:tc>
      </w:tr>
      <w:tr w:rsidR="00497F23" w:rsidRPr="00CD6507" w14:paraId="75E0D087" w14:textId="77777777" w:rsidTr="009632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tcPr>
          <w:p w14:paraId="32BB77CD" w14:textId="77777777" w:rsidR="00497F23" w:rsidRPr="00CD6507" w:rsidRDefault="00497F23">
            <w:pPr>
              <w:rPr>
                <w:rFonts w:ascii="DM Sans" w:hAnsi="DM Sans"/>
                <w:b w:val="0"/>
                <w:color w:val="000000" w:themeColor="text1"/>
              </w:rPr>
            </w:pPr>
            <w:r w:rsidRPr="00CD6507">
              <w:rPr>
                <w:rFonts w:ascii="DM Sans" w:hAnsi="DM Sans"/>
                <w:b w:val="0"/>
                <w:color w:val="000000" w:themeColor="text1"/>
              </w:rPr>
              <w:t>Document Type</w:t>
            </w:r>
          </w:p>
        </w:tc>
        <w:tc>
          <w:tcPr>
            <w:tcW w:w="7470" w:type="dxa"/>
            <w:gridSpan w:val="3"/>
          </w:tcPr>
          <w:p w14:paraId="5CEFC837" w14:textId="77777777" w:rsidR="00497F23" w:rsidRPr="00CD6507" w:rsidRDefault="00497F23">
            <w:pP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Deliverable</w:t>
            </w:r>
          </w:p>
        </w:tc>
      </w:tr>
      <w:tr w:rsidR="00054255" w:rsidRPr="00CD6507" w14:paraId="52685AC2" w14:textId="77777777" w:rsidTr="00497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4CACB01F" w14:textId="77777777" w:rsidR="00054255" w:rsidRPr="00CD6507" w:rsidRDefault="00497F23">
            <w:pPr>
              <w:rPr>
                <w:rFonts w:ascii="DM Sans" w:hAnsi="DM Sans"/>
                <w:color w:val="000000" w:themeColor="text1"/>
              </w:rPr>
            </w:pPr>
            <w:r w:rsidRPr="00CD6507">
              <w:rPr>
                <w:rFonts w:ascii="DM Sans" w:hAnsi="DM Sans"/>
                <w:b w:val="0"/>
                <w:color w:val="000000" w:themeColor="text1"/>
              </w:rPr>
              <w:t>Document Status</w:t>
            </w:r>
          </w:p>
        </w:tc>
        <w:tc>
          <w:tcPr>
            <w:tcW w:w="2490" w:type="dxa"/>
            <w:shd w:val="clear" w:color="auto" w:fill="FFFFFF"/>
          </w:tcPr>
          <w:p w14:paraId="17ED7074" w14:textId="168408AB" w:rsidR="00054255" w:rsidRPr="00CD6507" w:rsidRDefault="002C40FB">
            <w:pPr>
              <w:jc w:val="both"/>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Pr>
                <w:rFonts w:ascii="DM Sans" w:hAnsi="DM Sans"/>
                <w:color w:val="000000" w:themeColor="text1"/>
                <w:lang w:val="en-US"/>
              </w:rPr>
              <w:t>Under EC Review</w:t>
            </w:r>
          </w:p>
        </w:tc>
        <w:tc>
          <w:tcPr>
            <w:tcW w:w="2490" w:type="dxa"/>
            <w:shd w:val="clear" w:color="auto" w:fill="FFFFFF"/>
          </w:tcPr>
          <w:p w14:paraId="0AFFC7CB" w14:textId="77777777" w:rsidR="00054255" w:rsidRPr="00CD6507" w:rsidRDefault="00000000">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Version</w:t>
            </w:r>
          </w:p>
        </w:tc>
        <w:tc>
          <w:tcPr>
            <w:tcW w:w="2490" w:type="dxa"/>
            <w:shd w:val="clear" w:color="auto" w:fill="FFFFFF"/>
          </w:tcPr>
          <w:p w14:paraId="11A06C53" w14:textId="77777777" w:rsidR="00054255" w:rsidRPr="00CD6507" w:rsidRDefault="00497F23">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1.0</w:t>
            </w:r>
          </w:p>
        </w:tc>
      </w:tr>
      <w:tr w:rsidR="00054255" w:rsidRPr="00CD6507" w14:paraId="043F8492"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086E9D92"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Dissemination level</w:t>
            </w:r>
          </w:p>
        </w:tc>
        <w:tc>
          <w:tcPr>
            <w:tcW w:w="7470" w:type="dxa"/>
            <w:gridSpan w:val="3"/>
            <w:shd w:val="clear" w:color="auto" w:fill="D1F0FF"/>
          </w:tcPr>
          <w:p w14:paraId="169F9C65" w14:textId="77777777" w:rsidR="00054255" w:rsidRPr="00CD6507" w:rsidRDefault="00000000">
            <w:pPr>
              <w:jc w:val="both"/>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Public</w:t>
            </w:r>
          </w:p>
        </w:tc>
      </w:tr>
      <w:tr w:rsidR="00054255" w:rsidRPr="00CD6507" w14:paraId="401764EE" w14:textId="77777777" w:rsidTr="00497F2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13CD7928"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 xml:space="preserve">Lead Partner </w:t>
            </w:r>
          </w:p>
        </w:tc>
        <w:tc>
          <w:tcPr>
            <w:tcW w:w="7470" w:type="dxa"/>
            <w:gridSpan w:val="3"/>
            <w:shd w:val="clear" w:color="auto" w:fill="FFFFFF"/>
          </w:tcPr>
          <w:p w14:paraId="4CADBC23" w14:textId="1D98B512" w:rsidR="00054255" w:rsidRPr="00B04D8D" w:rsidRDefault="00B04D8D">
            <w:pPr>
              <w:jc w:val="both"/>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lang w:val="en-US"/>
              </w:rPr>
            </w:pPr>
            <w:r>
              <w:rPr>
                <w:rFonts w:ascii="DM Sans" w:hAnsi="DM Sans"/>
                <w:color w:val="000000" w:themeColor="text1"/>
                <w:lang w:val="en-US"/>
              </w:rPr>
              <w:t>MARIS</w:t>
            </w:r>
          </w:p>
        </w:tc>
      </w:tr>
      <w:tr w:rsidR="00054255" w:rsidRPr="00CD6507" w14:paraId="76B8B362"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5C87CC9C"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Authors</w:t>
            </w:r>
          </w:p>
        </w:tc>
        <w:tc>
          <w:tcPr>
            <w:tcW w:w="7470" w:type="dxa"/>
            <w:gridSpan w:val="3"/>
            <w:shd w:val="clear" w:color="auto" w:fill="D1F0FF"/>
          </w:tcPr>
          <w:p w14:paraId="60C167D1" w14:textId="23AEC9EC" w:rsidR="00054255" w:rsidRPr="00CD6507" w:rsidRDefault="00B04D8D" w:rsidP="00B04D8D">
            <w:pP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B04D8D">
              <w:rPr>
                <w:rFonts w:ascii="DM Sans" w:hAnsi="DM Sans"/>
                <w:color w:val="000000" w:themeColor="text1"/>
              </w:rPr>
              <w:t>Dick M.A. Schaap (MARIS)</w:t>
            </w:r>
          </w:p>
        </w:tc>
      </w:tr>
      <w:tr w:rsidR="00054255" w:rsidRPr="00CD6507" w14:paraId="3CFCFAE3" w14:textId="77777777" w:rsidTr="00497F2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26C6BD79"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Reviewers</w:t>
            </w:r>
          </w:p>
        </w:tc>
        <w:tc>
          <w:tcPr>
            <w:tcW w:w="7470" w:type="dxa"/>
            <w:gridSpan w:val="3"/>
            <w:shd w:val="clear" w:color="auto" w:fill="FFFFFF"/>
          </w:tcPr>
          <w:p w14:paraId="315FA300" w14:textId="77777777" w:rsidR="00054255" w:rsidRPr="00CD6507" w:rsidRDefault="00CD6507">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Gergely Sipos (EGI Foundation)</w:t>
            </w:r>
          </w:p>
        </w:tc>
      </w:tr>
      <w:tr w:rsidR="00497F23" w:rsidRPr="00CD6507" w14:paraId="6B23BC63"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50319FAB" w14:textId="77777777" w:rsidR="00497F23" w:rsidRPr="00CD6507" w:rsidRDefault="00497F23">
            <w:pPr>
              <w:pBdr>
                <w:top w:val="nil"/>
                <w:left w:val="nil"/>
                <w:bottom w:val="nil"/>
                <w:right w:val="nil"/>
                <w:between w:val="nil"/>
              </w:pBdr>
              <w:rPr>
                <w:rFonts w:ascii="DM Sans" w:hAnsi="DM Sans"/>
                <w:b w:val="0"/>
                <w:bCs/>
                <w:color w:val="000000" w:themeColor="text1"/>
              </w:rPr>
            </w:pPr>
            <w:r w:rsidRPr="00CD6507">
              <w:rPr>
                <w:rFonts w:ascii="DM Sans" w:hAnsi="DM Sans"/>
                <w:b w:val="0"/>
                <w:bCs/>
                <w:color w:val="000000" w:themeColor="text1"/>
              </w:rPr>
              <w:t>Moderated by</w:t>
            </w:r>
          </w:p>
        </w:tc>
        <w:tc>
          <w:tcPr>
            <w:tcW w:w="7470" w:type="dxa"/>
            <w:gridSpan w:val="3"/>
            <w:shd w:val="clear" w:color="auto" w:fill="D1F0FF"/>
          </w:tcPr>
          <w:p w14:paraId="1AC74EB9" w14:textId="77777777" w:rsidR="00497F23" w:rsidRPr="00CD6507" w:rsidRDefault="00497F23">
            <w:pPr>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Hien Bui (EGI Foundation)</w:t>
            </w:r>
          </w:p>
        </w:tc>
      </w:tr>
      <w:tr w:rsidR="00497F23" w:rsidRPr="00CD6507" w14:paraId="73312FB9" w14:textId="77777777" w:rsidTr="00CD650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auto"/>
          </w:tcPr>
          <w:p w14:paraId="54FF101C" w14:textId="77777777" w:rsidR="00497F23" w:rsidRPr="00CD6507" w:rsidRDefault="00497F23">
            <w:pPr>
              <w:pBdr>
                <w:top w:val="nil"/>
                <w:left w:val="nil"/>
                <w:bottom w:val="nil"/>
                <w:right w:val="nil"/>
                <w:between w:val="nil"/>
              </w:pBdr>
              <w:rPr>
                <w:rFonts w:ascii="DM Sans" w:hAnsi="DM Sans"/>
                <w:b w:val="0"/>
                <w:bCs/>
                <w:color w:val="000000" w:themeColor="text1"/>
              </w:rPr>
            </w:pPr>
            <w:r w:rsidRPr="00CD6507">
              <w:rPr>
                <w:rFonts w:ascii="DM Sans" w:hAnsi="DM Sans"/>
                <w:b w:val="0"/>
                <w:bCs/>
                <w:color w:val="000000" w:themeColor="text1"/>
              </w:rPr>
              <w:t>Approved by</w:t>
            </w:r>
          </w:p>
        </w:tc>
        <w:tc>
          <w:tcPr>
            <w:tcW w:w="7470" w:type="dxa"/>
            <w:gridSpan w:val="3"/>
            <w:shd w:val="clear" w:color="auto" w:fill="auto"/>
          </w:tcPr>
          <w:p w14:paraId="5819DC9C" w14:textId="77777777" w:rsidR="00497F23" w:rsidRPr="00CD6507" w:rsidRDefault="00497F2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Gergely Sipos (EGI Foundation)</w:t>
            </w:r>
          </w:p>
        </w:tc>
      </w:tr>
      <w:tr w:rsidR="00497F23" w:rsidRPr="00CD6507" w14:paraId="73DFBCF8"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4100D15B" w14:textId="77777777" w:rsidR="00497F23" w:rsidRPr="00CD6507" w:rsidRDefault="00497F23">
            <w:pPr>
              <w:pBdr>
                <w:top w:val="nil"/>
                <w:left w:val="nil"/>
                <w:bottom w:val="nil"/>
                <w:right w:val="nil"/>
                <w:between w:val="nil"/>
              </w:pBdr>
              <w:rPr>
                <w:rFonts w:ascii="DM Sans" w:hAnsi="DM Sans"/>
                <w:b w:val="0"/>
                <w:bCs/>
                <w:color w:val="000000" w:themeColor="text1"/>
              </w:rPr>
            </w:pPr>
            <w:r w:rsidRPr="00CD6507">
              <w:rPr>
                <w:rFonts w:ascii="DM Sans" w:hAnsi="DM Sans"/>
                <w:b w:val="0"/>
                <w:bCs/>
                <w:color w:val="000000" w:themeColor="text1"/>
              </w:rPr>
              <w:t>DOI</w:t>
            </w:r>
          </w:p>
        </w:tc>
        <w:tc>
          <w:tcPr>
            <w:tcW w:w="7470" w:type="dxa"/>
            <w:gridSpan w:val="3"/>
            <w:shd w:val="clear" w:color="auto" w:fill="D1F0FF"/>
          </w:tcPr>
          <w:p w14:paraId="576C615B" w14:textId="045F0169" w:rsidR="00497F23" w:rsidRPr="00D25384" w:rsidRDefault="00D25384" w:rsidP="00B04D8D">
            <w:pP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lang w:val="en-US"/>
              </w:rPr>
            </w:pPr>
            <w:r w:rsidRPr="00D25384">
              <w:rPr>
                <w:rFonts w:ascii="DM Sans" w:hAnsi="DM Sans"/>
                <w:color w:val="000000" w:themeColor="text1"/>
              </w:rPr>
              <w:t>10.5281/zenodo.8422210</w:t>
            </w:r>
          </w:p>
        </w:tc>
      </w:tr>
      <w:tr w:rsidR="00054255" w:rsidRPr="00CD6507" w14:paraId="6A954546" w14:textId="77777777" w:rsidTr="00CD650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auto"/>
          </w:tcPr>
          <w:p w14:paraId="696158EC" w14:textId="77777777" w:rsidR="00054255" w:rsidRPr="00CD6507" w:rsidRDefault="00497F23">
            <w:pPr>
              <w:pBdr>
                <w:top w:val="nil"/>
                <w:left w:val="nil"/>
                <w:bottom w:val="nil"/>
                <w:right w:val="nil"/>
                <w:between w:val="nil"/>
              </w:pBdr>
              <w:rPr>
                <w:rFonts w:ascii="DM Sans" w:hAnsi="DM Sans"/>
                <w:color w:val="000000" w:themeColor="text1"/>
              </w:rPr>
            </w:pPr>
            <w:r w:rsidRPr="00CD6507">
              <w:rPr>
                <w:rFonts w:ascii="DM Sans" w:hAnsi="DM Sans"/>
                <w:b w:val="0"/>
                <w:color w:val="000000" w:themeColor="text1"/>
              </w:rPr>
              <w:t>Document link</w:t>
            </w:r>
          </w:p>
        </w:tc>
        <w:tc>
          <w:tcPr>
            <w:tcW w:w="7470" w:type="dxa"/>
            <w:gridSpan w:val="3"/>
            <w:shd w:val="clear" w:color="auto" w:fill="auto"/>
          </w:tcPr>
          <w:p w14:paraId="569D460D" w14:textId="2EFB731D" w:rsidR="00054255" w:rsidRPr="00D25384" w:rsidRDefault="00D2538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hyperlink r:id="rId10" w:history="1">
              <w:r w:rsidRPr="008C685A">
                <w:rPr>
                  <w:rStyle w:val="Hyperlink"/>
                  <w:rFonts w:ascii="DM Sans" w:hAnsi="DM Sans"/>
                </w:rPr>
                <w:t>https://documents.egi.eu/document/4008</w:t>
              </w:r>
            </w:hyperlink>
            <w:r w:rsidRPr="00D25384">
              <w:rPr>
                <w:rFonts w:ascii="DM Sans" w:hAnsi="DM Sans"/>
                <w:color w:val="000000" w:themeColor="text1"/>
              </w:rPr>
              <w:t xml:space="preserve"> </w:t>
            </w:r>
          </w:p>
        </w:tc>
      </w:tr>
    </w:tbl>
    <w:p w14:paraId="7B8F857D" w14:textId="77777777" w:rsidR="00054255" w:rsidRPr="00CD6507" w:rsidRDefault="00054255">
      <w:pPr>
        <w:rPr>
          <w:rFonts w:ascii="DM Sans" w:hAnsi="DM Sans"/>
          <w:i/>
          <w:color w:val="444499"/>
          <w:sz w:val="20"/>
          <w:szCs w:val="20"/>
        </w:rPr>
      </w:pPr>
    </w:p>
    <w:p w14:paraId="4C00FE4D" w14:textId="77777777" w:rsidR="00054255" w:rsidRPr="00CD6507" w:rsidRDefault="00054255">
      <w:pPr>
        <w:jc w:val="both"/>
        <w:rPr>
          <w:rFonts w:ascii="DM Sans" w:eastAsia="Calibri" w:hAnsi="DM Sans" w:cs="Calibri"/>
        </w:rPr>
      </w:pPr>
    </w:p>
    <w:p w14:paraId="5D28AD68" w14:textId="77777777" w:rsidR="00054255" w:rsidRPr="00CD6507" w:rsidRDefault="00000000">
      <w:pPr>
        <w:pStyle w:val="Subtitle"/>
        <w:jc w:val="both"/>
        <w:rPr>
          <w:rFonts w:ascii="DM Sans" w:eastAsia="Calibri" w:hAnsi="DM Sans" w:cs="Calibri"/>
        </w:rPr>
      </w:pPr>
      <w:bookmarkStart w:id="4" w:name="_heading=h.2et92p0" w:colFirst="0" w:colLast="0"/>
      <w:bookmarkEnd w:id="4"/>
      <w:r w:rsidRPr="00CD6507">
        <w:rPr>
          <w:rFonts w:ascii="DM Sans" w:hAnsi="DM Sans"/>
        </w:rPr>
        <w:t>Description</w:t>
      </w:r>
    </w:p>
    <w:tbl>
      <w:tblPr>
        <w:tblStyle w:val="a6"/>
        <w:tblW w:w="9675" w:type="dxa"/>
        <w:tblInd w:w="-105" w:type="dxa"/>
        <w:tblBorders>
          <w:top w:val="single" w:sz="8" w:space="0" w:color="B4C6E7"/>
          <w:left w:val="single" w:sz="8" w:space="0" w:color="B4C6E7"/>
          <w:bottom w:val="single" w:sz="8" w:space="0" w:color="B4C6E7"/>
          <w:right w:val="single" w:sz="8" w:space="0" w:color="B4C6E7"/>
          <w:insideH w:val="single" w:sz="8" w:space="0" w:color="B4C6E7"/>
          <w:insideV w:val="single" w:sz="8" w:space="0" w:color="B4C6E7"/>
        </w:tblBorders>
        <w:tblLayout w:type="fixed"/>
        <w:tblLook w:val="0600" w:firstRow="0" w:lastRow="0" w:firstColumn="0" w:lastColumn="0" w:noHBand="1" w:noVBand="1"/>
      </w:tblPr>
      <w:tblGrid>
        <w:gridCol w:w="2460"/>
        <w:gridCol w:w="7215"/>
      </w:tblGrid>
      <w:tr w:rsidR="00054255" w:rsidRPr="00CD6507" w14:paraId="41621678" w14:textId="77777777">
        <w:tc>
          <w:tcPr>
            <w:tcW w:w="2460" w:type="dxa"/>
            <w:shd w:val="clear" w:color="auto" w:fill="D1F0FF"/>
            <w:tcMar>
              <w:top w:w="100" w:type="dxa"/>
              <w:left w:w="100" w:type="dxa"/>
              <w:bottom w:w="100" w:type="dxa"/>
              <w:right w:w="100" w:type="dxa"/>
            </w:tcMar>
          </w:tcPr>
          <w:p w14:paraId="7C915C06" w14:textId="77777777" w:rsidR="00054255" w:rsidRPr="00CD6507" w:rsidRDefault="00000000">
            <w:pPr>
              <w:rPr>
                <w:rFonts w:ascii="DM Sans" w:hAnsi="DM Sans"/>
                <w:color w:val="000000" w:themeColor="text1"/>
              </w:rPr>
            </w:pPr>
            <w:r w:rsidRPr="00CD6507">
              <w:rPr>
                <w:rFonts w:ascii="DM Sans" w:hAnsi="DM Sans"/>
                <w:color w:val="000000" w:themeColor="text1"/>
              </w:rPr>
              <w:t>Abstract</w:t>
            </w:r>
          </w:p>
        </w:tc>
        <w:tc>
          <w:tcPr>
            <w:tcW w:w="7215" w:type="dxa"/>
            <w:shd w:val="clear" w:color="auto" w:fill="D1F0FF"/>
            <w:tcMar>
              <w:top w:w="100" w:type="dxa"/>
              <w:left w:w="100" w:type="dxa"/>
              <w:bottom w:w="100" w:type="dxa"/>
              <w:right w:w="100" w:type="dxa"/>
            </w:tcMar>
          </w:tcPr>
          <w:p w14:paraId="6F844BF0" w14:textId="1E48A1AA" w:rsidR="00054255" w:rsidRPr="00CD6507" w:rsidRDefault="00B04D8D">
            <w:pPr>
              <w:widowControl w:val="0"/>
              <w:pBdr>
                <w:top w:val="nil"/>
                <w:left w:val="nil"/>
                <w:bottom w:val="nil"/>
                <w:right w:val="nil"/>
                <w:between w:val="nil"/>
              </w:pBdr>
              <w:rPr>
                <w:rFonts w:ascii="DM Sans" w:eastAsia="Calibri" w:hAnsi="DM Sans" w:cs="Calibri"/>
                <w:color w:val="000000" w:themeColor="text1"/>
              </w:rPr>
            </w:pPr>
            <w:r w:rsidRPr="00B04D8D">
              <w:rPr>
                <w:rFonts w:ascii="DM Sans" w:eastAsia="Calibri" w:hAnsi="DM Sans" w:cs="Calibri"/>
                <w:color w:val="000000" w:themeColor="text1"/>
              </w:rPr>
              <w:t>The report provides the first year usage statistics and assessment of the 5 thematic, AI-powered image analysis services provided under virtual access in WP5.</w:t>
            </w:r>
          </w:p>
        </w:tc>
      </w:tr>
      <w:tr w:rsidR="00054255" w:rsidRPr="00CD6507" w14:paraId="4D4B5F11" w14:textId="77777777">
        <w:tc>
          <w:tcPr>
            <w:tcW w:w="2460" w:type="dxa"/>
            <w:shd w:val="clear" w:color="auto" w:fill="auto"/>
            <w:tcMar>
              <w:top w:w="100" w:type="dxa"/>
              <w:left w:w="100" w:type="dxa"/>
              <w:bottom w:w="100" w:type="dxa"/>
              <w:right w:w="100" w:type="dxa"/>
            </w:tcMar>
          </w:tcPr>
          <w:p w14:paraId="6B04E32A" w14:textId="77777777" w:rsidR="00054255" w:rsidRPr="00CD6507" w:rsidRDefault="00000000">
            <w:pPr>
              <w:pBdr>
                <w:top w:val="nil"/>
                <w:left w:val="nil"/>
                <w:bottom w:val="nil"/>
                <w:right w:val="nil"/>
                <w:between w:val="nil"/>
              </w:pBdr>
              <w:rPr>
                <w:rFonts w:ascii="DM Sans" w:hAnsi="DM Sans"/>
                <w:color w:val="000000" w:themeColor="text1"/>
              </w:rPr>
            </w:pPr>
            <w:r w:rsidRPr="00CD6507">
              <w:rPr>
                <w:rFonts w:ascii="DM Sans" w:hAnsi="DM Sans"/>
                <w:color w:val="000000" w:themeColor="text1"/>
              </w:rPr>
              <w:t>Keywords</w:t>
            </w:r>
          </w:p>
        </w:tc>
        <w:tc>
          <w:tcPr>
            <w:tcW w:w="7215" w:type="dxa"/>
            <w:shd w:val="clear" w:color="auto" w:fill="auto"/>
            <w:tcMar>
              <w:top w:w="100" w:type="dxa"/>
              <w:left w:w="100" w:type="dxa"/>
              <w:bottom w:w="100" w:type="dxa"/>
              <w:right w:w="100" w:type="dxa"/>
            </w:tcMar>
          </w:tcPr>
          <w:p w14:paraId="358BBFD7" w14:textId="77777777" w:rsidR="00054255" w:rsidRPr="00CD6507" w:rsidRDefault="00CD6507" w:rsidP="00CD6507">
            <w:pPr>
              <w:spacing w:line="276" w:lineRule="auto"/>
              <w:rPr>
                <w:rFonts w:ascii="DM Sans" w:hAnsi="DM Sans"/>
                <w:color w:val="000000" w:themeColor="text1"/>
                <w:lang w:val="fr-FR"/>
              </w:rPr>
            </w:pPr>
            <w:r w:rsidRPr="00CD6507">
              <w:rPr>
                <w:rFonts w:ascii="DM Sans" w:hAnsi="DM Sans"/>
                <w:color w:val="000000" w:themeColor="text1"/>
                <w:lang w:val="fr-FR"/>
              </w:rPr>
              <w:t>AI, Virtual Access, Infrastructure, Cloud, CPU, GPU, Storage, Services, Installations</w:t>
            </w:r>
          </w:p>
        </w:tc>
      </w:tr>
    </w:tbl>
    <w:p w14:paraId="5F8ADF59" w14:textId="77777777" w:rsidR="00054255" w:rsidRPr="00CD6507" w:rsidRDefault="00054255">
      <w:pPr>
        <w:jc w:val="both"/>
        <w:rPr>
          <w:rFonts w:ascii="DM Sans" w:eastAsia="Calibri" w:hAnsi="DM Sans" w:cs="Calibri"/>
          <w:lang w:val="fr-FR"/>
        </w:rPr>
      </w:pPr>
    </w:p>
    <w:p w14:paraId="6DA740CE" w14:textId="77777777" w:rsidR="00054255" w:rsidRPr="00CD6507" w:rsidRDefault="00054255">
      <w:pPr>
        <w:jc w:val="both"/>
        <w:rPr>
          <w:rFonts w:ascii="DM Sans" w:eastAsia="Calibri" w:hAnsi="DM Sans" w:cs="Calibri"/>
          <w:lang w:val="fr-FR"/>
        </w:rPr>
      </w:pPr>
    </w:p>
    <w:p w14:paraId="446E191E" w14:textId="77777777" w:rsidR="00054255" w:rsidRPr="00CD6507" w:rsidRDefault="00000000">
      <w:pPr>
        <w:pStyle w:val="Subtitle"/>
        <w:rPr>
          <w:rFonts w:ascii="DM Sans" w:hAnsi="DM Sans"/>
        </w:rPr>
      </w:pPr>
      <w:bookmarkStart w:id="5" w:name="_heading=h.tyjcwt" w:colFirst="0" w:colLast="0"/>
      <w:bookmarkEnd w:id="5"/>
      <w:r w:rsidRPr="00CD6507">
        <w:rPr>
          <w:rFonts w:ascii="DM Sans" w:hAnsi="DM Sans"/>
        </w:rPr>
        <w:t>Revision History</w:t>
      </w:r>
    </w:p>
    <w:tbl>
      <w:tblPr>
        <w:tblStyle w:val="a7"/>
        <w:tblW w:w="9720" w:type="dxa"/>
        <w:tblInd w:w="-11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1065"/>
        <w:gridCol w:w="1545"/>
        <w:gridCol w:w="3879"/>
        <w:gridCol w:w="3231"/>
      </w:tblGrid>
      <w:tr w:rsidR="00054255" w:rsidRPr="00CD6507" w14:paraId="615763A7" w14:textId="77777777" w:rsidTr="00CD6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4EC67E85" w14:textId="77777777" w:rsidR="00054255" w:rsidRPr="00CD6507" w:rsidRDefault="00000000">
            <w:pPr>
              <w:rPr>
                <w:rFonts w:ascii="DM Sans" w:hAnsi="DM Sans"/>
                <w:color w:val="000000" w:themeColor="text1"/>
              </w:rPr>
            </w:pPr>
            <w:r w:rsidRPr="00CD6507">
              <w:rPr>
                <w:rFonts w:ascii="DM Sans" w:eastAsia="DM Sans" w:hAnsi="DM Sans" w:cs="DM Sans"/>
                <w:color w:val="000000" w:themeColor="text1"/>
              </w:rPr>
              <w:t>Issue</w:t>
            </w:r>
          </w:p>
        </w:tc>
        <w:tc>
          <w:tcPr>
            <w:tcW w:w="1545" w:type="dxa"/>
          </w:tcPr>
          <w:p w14:paraId="2FF0A05D" w14:textId="77777777" w:rsidR="00054255" w:rsidRPr="00CD6507" w:rsidRDefault="00000000">
            <w:pPr>
              <w:cnfStyle w:val="100000000000" w:firstRow="1" w:lastRow="0" w:firstColumn="0" w:lastColumn="0" w:oddVBand="0" w:evenVBand="0" w:oddHBand="0" w:evenHBand="0"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Item</w:t>
            </w:r>
          </w:p>
        </w:tc>
        <w:tc>
          <w:tcPr>
            <w:tcW w:w="3879" w:type="dxa"/>
          </w:tcPr>
          <w:p w14:paraId="3D44E6C7" w14:textId="77777777" w:rsidR="00054255" w:rsidRPr="00CD6507" w:rsidRDefault="00000000">
            <w:pPr>
              <w:cnfStyle w:val="100000000000" w:firstRow="1" w:lastRow="0" w:firstColumn="0" w:lastColumn="0" w:oddVBand="0" w:evenVBand="0" w:oddHBand="0" w:evenHBand="0"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Comments</w:t>
            </w:r>
          </w:p>
        </w:tc>
        <w:tc>
          <w:tcPr>
            <w:tcW w:w="3231" w:type="dxa"/>
          </w:tcPr>
          <w:p w14:paraId="175635B7" w14:textId="77777777" w:rsidR="00054255" w:rsidRPr="00CD6507" w:rsidRDefault="00000000">
            <w:pPr>
              <w:cnfStyle w:val="100000000000" w:firstRow="1" w:lastRow="0" w:firstColumn="0" w:lastColumn="0" w:oddVBand="0" w:evenVBand="0" w:oddHBand="0" w:evenHBand="0"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Author/Reviewer</w:t>
            </w:r>
          </w:p>
        </w:tc>
      </w:tr>
      <w:tr w:rsidR="00CD6507" w:rsidRPr="00CD6507" w14:paraId="5EA27658" w14:textId="77777777" w:rsidTr="00CD6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7096E404" w14:textId="77777777" w:rsidR="00054255" w:rsidRPr="00CD6507" w:rsidRDefault="00000000">
            <w:pPr>
              <w:rPr>
                <w:rFonts w:ascii="DM Sans" w:hAnsi="DM Sans"/>
                <w:b w:val="0"/>
                <w:color w:val="000000" w:themeColor="text1"/>
              </w:rPr>
            </w:pPr>
            <w:r w:rsidRPr="00CD6507">
              <w:rPr>
                <w:rFonts w:ascii="DM Sans" w:hAnsi="DM Sans"/>
                <w:b w:val="0"/>
                <w:color w:val="000000" w:themeColor="text1"/>
              </w:rPr>
              <w:t>V 0.1</w:t>
            </w:r>
          </w:p>
        </w:tc>
        <w:tc>
          <w:tcPr>
            <w:tcW w:w="1545" w:type="dxa"/>
          </w:tcPr>
          <w:p w14:paraId="67B6724D" w14:textId="77777777" w:rsidR="00054255" w:rsidRPr="00CD6507" w:rsidRDefault="00000000">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Draft version</w:t>
            </w:r>
          </w:p>
        </w:tc>
        <w:tc>
          <w:tcPr>
            <w:tcW w:w="3879" w:type="dxa"/>
          </w:tcPr>
          <w:p w14:paraId="5D4BCFC2" w14:textId="77777777" w:rsidR="00054255" w:rsidRPr="00CD6507" w:rsidRDefault="00054255">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p>
        </w:tc>
        <w:tc>
          <w:tcPr>
            <w:tcW w:w="3231" w:type="dxa"/>
          </w:tcPr>
          <w:p w14:paraId="406E32DF" w14:textId="5B7FC7FA" w:rsidR="00054255" w:rsidRPr="00CD6507" w:rsidRDefault="00B04D8D" w:rsidP="00CD6507">
            <w:pPr>
              <w:spacing w:line="276" w:lineRule="auto"/>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B04D8D">
              <w:rPr>
                <w:rFonts w:ascii="DM Sans" w:hAnsi="DM Sans"/>
                <w:color w:val="000000" w:themeColor="text1"/>
              </w:rPr>
              <w:t>Dick M.A. Schaap (MARIS)</w:t>
            </w:r>
          </w:p>
        </w:tc>
      </w:tr>
      <w:tr w:rsidR="00054255" w:rsidRPr="00CD6507" w14:paraId="3D42CF8B" w14:textId="77777777" w:rsidTr="00CD65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19A2E5F0" w14:textId="77777777" w:rsidR="00054255" w:rsidRPr="00CD6507" w:rsidRDefault="00000000">
            <w:pPr>
              <w:rPr>
                <w:rFonts w:ascii="DM Sans" w:hAnsi="DM Sans"/>
                <w:color w:val="000000" w:themeColor="text1"/>
              </w:rPr>
            </w:pPr>
            <w:r w:rsidRPr="00CD6507">
              <w:rPr>
                <w:rFonts w:ascii="DM Sans" w:hAnsi="DM Sans"/>
                <w:b w:val="0"/>
                <w:color w:val="000000" w:themeColor="text1"/>
              </w:rPr>
              <w:lastRenderedPageBreak/>
              <w:t>V 0.3</w:t>
            </w:r>
          </w:p>
        </w:tc>
        <w:tc>
          <w:tcPr>
            <w:tcW w:w="1545" w:type="dxa"/>
          </w:tcPr>
          <w:p w14:paraId="195BE51B" w14:textId="77777777" w:rsidR="00054255" w:rsidRPr="00CD6507" w:rsidRDefault="00000000">
            <w:pP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Revised version</w:t>
            </w:r>
          </w:p>
        </w:tc>
        <w:tc>
          <w:tcPr>
            <w:tcW w:w="3879" w:type="dxa"/>
          </w:tcPr>
          <w:p w14:paraId="75710A22" w14:textId="77777777" w:rsidR="00054255" w:rsidRPr="00CD6507" w:rsidRDefault="00CD6507" w:rsidP="00CD6507">
            <w:pPr>
              <w:spacing w:line="276" w:lineRule="auto"/>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Incorporating comments from reviewers.</w:t>
            </w:r>
          </w:p>
        </w:tc>
        <w:tc>
          <w:tcPr>
            <w:tcW w:w="3231" w:type="dxa"/>
          </w:tcPr>
          <w:p w14:paraId="0C9EA594" w14:textId="3411F5BC" w:rsidR="00054255" w:rsidRPr="00CD6507" w:rsidRDefault="00B04D8D">
            <w:pP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B04D8D">
              <w:rPr>
                <w:rFonts w:ascii="DM Sans" w:hAnsi="DM Sans"/>
                <w:color w:val="000000" w:themeColor="text1"/>
              </w:rPr>
              <w:t>Dick M.A. Schaap (MARIS)</w:t>
            </w:r>
          </w:p>
        </w:tc>
      </w:tr>
      <w:tr w:rsidR="00054255" w:rsidRPr="00CD6507" w14:paraId="1C60B7D9" w14:textId="77777777" w:rsidTr="00CD6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4720EADA" w14:textId="77777777" w:rsidR="00054255" w:rsidRPr="00CD6507" w:rsidRDefault="00000000">
            <w:pPr>
              <w:rPr>
                <w:rFonts w:ascii="DM Sans" w:hAnsi="DM Sans"/>
                <w:color w:val="000000" w:themeColor="text1"/>
              </w:rPr>
            </w:pPr>
            <w:r w:rsidRPr="00CD6507">
              <w:rPr>
                <w:rFonts w:ascii="DM Sans" w:hAnsi="DM Sans"/>
                <w:b w:val="0"/>
                <w:color w:val="000000" w:themeColor="text1"/>
              </w:rPr>
              <w:t>V 1.0</w:t>
            </w:r>
          </w:p>
        </w:tc>
        <w:tc>
          <w:tcPr>
            <w:tcW w:w="1545" w:type="dxa"/>
          </w:tcPr>
          <w:p w14:paraId="54DE817D" w14:textId="77777777" w:rsidR="00054255" w:rsidRPr="00CD6507" w:rsidRDefault="00000000">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Submitted version</w:t>
            </w:r>
          </w:p>
        </w:tc>
        <w:tc>
          <w:tcPr>
            <w:tcW w:w="3879" w:type="dxa"/>
          </w:tcPr>
          <w:p w14:paraId="771A7F82" w14:textId="77777777" w:rsidR="00054255" w:rsidRPr="00CD6507" w:rsidRDefault="00054255">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p>
        </w:tc>
        <w:tc>
          <w:tcPr>
            <w:tcW w:w="3231" w:type="dxa"/>
          </w:tcPr>
          <w:p w14:paraId="4E9A9C08" w14:textId="77777777" w:rsidR="00054255" w:rsidRPr="00CD6507" w:rsidRDefault="00CD6507">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Hien Bui (EGI Foundation)</w:t>
            </w:r>
          </w:p>
        </w:tc>
      </w:tr>
    </w:tbl>
    <w:p w14:paraId="4579CA9C" w14:textId="77777777" w:rsidR="00054255" w:rsidRPr="00CD6507" w:rsidRDefault="00000000">
      <w:pPr>
        <w:jc w:val="center"/>
        <w:rPr>
          <w:rFonts w:ascii="DM Sans" w:hAnsi="DM Sans"/>
          <w:i/>
          <w:color w:val="444499"/>
          <w:sz w:val="20"/>
          <w:szCs w:val="20"/>
        </w:rPr>
      </w:pPr>
      <w:r w:rsidRPr="00CD6507">
        <w:rPr>
          <w:rFonts w:ascii="DM Sans" w:hAnsi="DM Sans"/>
          <w:i/>
          <w:color w:val="444499"/>
          <w:sz w:val="20"/>
          <w:szCs w:val="20"/>
        </w:rPr>
        <w:t xml:space="preserve"> </w:t>
      </w:r>
    </w:p>
    <w:p w14:paraId="6C5EA726" w14:textId="77777777" w:rsidR="00054255" w:rsidRPr="00CD6507" w:rsidRDefault="00054255">
      <w:pPr>
        <w:jc w:val="both"/>
        <w:rPr>
          <w:rFonts w:ascii="DM Sans" w:hAnsi="DM Sans"/>
        </w:rPr>
      </w:pPr>
    </w:p>
    <w:p w14:paraId="063F4CE7" w14:textId="77777777" w:rsidR="00054255" w:rsidRPr="00CD6507" w:rsidRDefault="00000000">
      <w:pPr>
        <w:jc w:val="both"/>
        <w:rPr>
          <w:rFonts w:ascii="DM Sans" w:hAnsi="DM Sans"/>
        </w:rPr>
      </w:pPr>
      <w:r w:rsidRPr="00CD6507">
        <w:rPr>
          <w:rFonts w:ascii="DM Sans" w:hAnsi="DM Sans"/>
          <w:color w:val="666666"/>
          <w:sz w:val="30"/>
          <w:szCs w:val="30"/>
        </w:rPr>
        <w:t>Copyright and license info</w:t>
      </w:r>
    </w:p>
    <w:p w14:paraId="4575E334" w14:textId="77777777" w:rsidR="00054255" w:rsidRPr="00CD6507" w:rsidRDefault="00000000">
      <w:pPr>
        <w:jc w:val="both"/>
        <w:rPr>
          <w:rFonts w:ascii="DM Sans" w:hAnsi="DM Sans"/>
        </w:rPr>
      </w:pPr>
      <w:r w:rsidRPr="00CD6507">
        <w:rPr>
          <w:rFonts w:ascii="DM Sans" w:hAnsi="DM Sans"/>
          <w:sz w:val="22"/>
          <w:szCs w:val="22"/>
        </w:rPr>
        <w:t xml:space="preserve">This material by Parties of the iMagine Consortium is licensed under a </w:t>
      </w:r>
      <w:r>
        <w:fldChar w:fldCharType="begin"/>
      </w:r>
      <w:r>
        <w:instrText>HYPERLINK "https://creativecommons.org/licenses/by/4.0/" \h</w:instrText>
      </w:r>
      <w:r>
        <w:fldChar w:fldCharType="separate"/>
      </w:r>
      <w:r w:rsidRPr="00CD6507">
        <w:rPr>
          <w:rFonts w:ascii="DM Sans" w:hAnsi="DM Sans"/>
          <w:color w:val="1155CC"/>
          <w:sz w:val="22"/>
          <w:szCs w:val="22"/>
          <w:u w:val="single"/>
        </w:rPr>
        <w:t>Creative Commons Attribution 4.0 International License</w:t>
      </w:r>
      <w:r>
        <w:rPr>
          <w:rFonts w:ascii="DM Sans" w:hAnsi="DM Sans"/>
          <w:color w:val="1155CC"/>
          <w:sz w:val="22"/>
          <w:szCs w:val="22"/>
          <w:u w:val="single"/>
        </w:rPr>
        <w:fldChar w:fldCharType="end"/>
      </w:r>
      <w:r w:rsidRPr="00CD6507">
        <w:rPr>
          <w:rFonts w:ascii="DM Sans" w:hAnsi="DM Sans"/>
          <w:sz w:val="22"/>
          <w:szCs w:val="22"/>
        </w:rPr>
        <w:t xml:space="preserve">. </w:t>
      </w:r>
      <w:r w:rsidRPr="00CD6507">
        <w:rPr>
          <w:rFonts w:ascii="DM Sans" w:hAnsi="DM Sans"/>
        </w:rPr>
        <w:br w:type="page"/>
      </w:r>
    </w:p>
    <w:p w14:paraId="569A1EF3" w14:textId="77777777" w:rsidR="00054255" w:rsidRPr="00CD6507" w:rsidRDefault="00000000" w:rsidP="00CD6507">
      <w:pPr>
        <w:pStyle w:val="Heading1"/>
        <w:rPr>
          <w:rFonts w:ascii="DM Sans" w:hAnsi="DM Sans"/>
        </w:rPr>
      </w:pPr>
      <w:bookmarkStart w:id="6" w:name="_Toc147763316"/>
      <w:r w:rsidRPr="00CD6507">
        <w:rPr>
          <w:rFonts w:ascii="DM Sans" w:hAnsi="DM Sans"/>
        </w:rPr>
        <w:lastRenderedPageBreak/>
        <w:t>Table of content</w:t>
      </w:r>
      <w:bookmarkEnd w:id="6"/>
    </w:p>
    <w:sdt>
      <w:sdtPr>
        <w:rPr>
          <w:rFonts w:ascii="DM Sans" w:hAnsi="DM Sans"/>
        </w:rPr>
        <w:id w:val="704607890"/>
        <w:docPartObj>
          <w:docPartGallery w:val="Table of Contents"/>
          <w:docPartUnique/>
        </w:docPartObj>
      </w:sdtPr>
      <w:sdtEndPr/>
      <w:sdtContent>
        <w:p w14:paraId="6400873B" w14:textId="3F62CD81" w:rsidR="00CC1F43" w:rsidRPr="00CC1F43" w:rsidRDefault="00000000">
          <w:pPr>
            <w:pStyle w:val="TOC1"/>
            <w:tabs>
              <w:tab w:val="right" w:pos="9019"/>
            </w:tabs>
            <w:rPr>
              <w:rFonts w:ascii="DM Sans" w:eastAsiaTheme="minorEastAsia" w:hAnsi="DM Sans" w:cstheme="minorBidi"/>
              <w:noProof/>
              <w:kern w:val="2"/>
              <w14:ligatures w14:val="standardContextual"/>
            </w:rPr>
          </w:pPr>
          <w:r w:rsidRPr="00CC1F43">
            <w:rPr>
              <w:rFonts w:ascii="DM Sans" w:hAnsi="DM Sans"/>
            </w:rPr>
            <w:fldChar w:fldCharType="begin"/>
          </w:r>
          <w:r w:rsidRPr="00CC1F43">
            <w:rPr>
              <w:rFonts w:ascii="DM Sans" w:hAnsi="DM Sans"/>
            </w:rPr>
            <w:instrText xml:space="preserve"> TOC \h \u \z </w:instrText>
          </w:r>
          <w:r w:rsidRPr="00CC1F43">
            <w:rPr>
              <w:rFonts w:ascii="DM Sans" w:hAnsi="DM Sans"/>
            </w:rPr>
            <w:fldChar w:fldCharType="separate"/>
          </w:r>
          <w:hyperlink w:anchor="_Toc147763315" w:history="1">
            <w:r w:rsidR="00CC1F43" w:rsidRPr="00CC1F43">
              <w:rPr>
                <w:rStyle w:val="Hyperlink"/>
                <w:rFonts w:ascii="DM Sans" w:hAnsi="DM Sans"/>
                <w:noProof/>
              </w:rPr>
              <w:t>Document Description</w:t>
            </w:r>
            <w:r w:rsidR="00CC1F43" w:rsidRPr="00CC1F43">
              <w:rPr>
                <w:rFonts w:ascii="DM Sans" w:hAnsi="DM Sans"/>
                <w:noProof/>
                <w:webHidden/>
              </w:rPr>
              <w:tab/>
            </w:r>
            <w:r w:rsidR="00CC1F43" w:rsidRPr="00CC1F43">
              <w:rPr>
                <w:rFonts w:ascii="DM Sans" w:hAnsi="DM Sans"/>
                <w:noProof/>
                <w:webHidden/>
              </w:rPr>
              <w:fldChar w:fldCharType="begin"/>
            </w:r>
            <w:r w:rsidR="00CC1F43" w:rsidRPr="00CC1F43">
              <w:rPr>
                <w:rFonts w:ascii="DM Sans" w:hAnsi="DM Sans"/>
                <w:noProof/>
                <w:webHidden/>
              </w:rPr>
              <w:instrText xml:space="preserve"> PAGEREF _Toc147763315 \h </w:instrText>
            </w:r>
            <w:r w:rsidR="00CC1F43" w:rsidRPr="00CC1F43">
              <w:rPr>
                <w:rFonts w:ascii="DM Sans" w:hAnsi="DM Sans"/>
                <w:noProof/>
                <w:webHidden/>
              </w:rPr>
            </w:r>
            <w:r w:rsidR="00CC1F43" w:rsidRPr="00CC1F43">
              <w:rPr>
                <w:rFonts w:ascii="DM Sans" w:hAnsi="DM Sans"/>
                <w:noProof/>
                <w:webHidden/>
              </w:rPr>
              <w:fldChar w:fldCharType="separate"/>
            </w:r>
            <w:r w:rsidR="00CC1F43" w:rsidRPr="00CC1F43">
              <w:rPr>
                <w:rFonts w:ascii="DM Sans" w:hAnsi="DM Sans"/>
                <w:noProof/>
                <w:webHidden/>
              </w:rPr>
              <w:t>2</w:t>
            </w:r>
            <w:r w:rsidR="00CC1F43" w:rsidRPr="00CC1F43">
              <w:rPr>
                <w:rFonts w:ascii="DM Sans" w:hAnsi="DM Sans"/>
                <w:noProof/>
                <w:webHidden/>
              </w:rPr>
              <w:fldChar w:fldCharType="end"/>
            </w:r>
          </w:hyperlink>
        </w:p>
        <w:p w14:paraId="0350D035" w14:textId="370D0AA2" w:rsidR="00CC1F43" w:rsidRPr="00CC1F43" w:rsidRDefault="00CC1F43">
          <w:pPr>
            <w:pStyle w:val="TOC1"/>
            <w:tabs>
              <w:tab w:val="right" w:pos="9019"/>
            </w:tabs>
            <w:rPr>
              <w:rFonts w:ascii="DM Sans" w:eastAsiaTheme="minorEastAsia" w:hAnsi="DM Sans" w:cstheme="minorBidi"/>
              <w:noProof/>
              <w:kern w:val="2"/>
              <w14:ligatures w14:val="standardContextual"/>
            </w:rPr>
          </w:pPr>
          <w:hyperlink w:anchor="_Toc147763316" w:history="1">
            <w:r w:rsidRPr="00CC1F43">
              <w:rPr>
                <w:rStyle w:val="Hyperlink"/>
                <w:rFonts w:ascii="DM Sans" w:hAnsi="DM Sans"/>
                <w:noProof/>
              </w:rPr>
              <w:t>Table of content</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_Toc147763316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4</w:t>
            </w:r>
            <w:r w:rsidRPr="00CC1F43">
              <w:rPr>
                <w:rFonts w:ascii="DM Sans" w:hAnsi="DM Sans"/>
                <w:noProof/>
                <w:webHidden/>
              </w:rPr>
              <w:fldChar w:fldCharType="end"/>
            </w:r>
          </w:hyperlink>
        </w:p>
        <w:p w14:paraId="4E50442A" w14:textId="18B62CFC" w:rsidR="00CC1F43" w:rsidRPr="00CC1F43" w:rsidRDefault="00CC1F43">
          <w:pPr>
            <w:pStyle w:val="TOC2"/>
            <w:tabs>
              <w:tab w:val="right" w:pos="9019"/>
            </w:tabs>
            <w:rPr>
              <w:rFonts w:ascii="DM Sans" w:eastAsiaTheme="minorEastAsia" w:hAnsi="DM Sans" w:cstheme="minorBidi"/>
              <w:noProof/>
              <w:kern w:val="2"/>
              <w14:ligatures w14:val="standardContextual"/>
            </w:rPr>
          </w:pPr>
          <w:hyperlink w:anchor="_Toc147763317" w:history="1">
            <w:r w:rsidRPr="00CC1F43">
              <w:rPr>
                <w:rStyle w:val="Hyperlink"/>
                <w:rFonts w:ascii="DM Sans" w:hAnsi="DM Sans"/>
                <w:noProof/>
              </w:rPr>
              <w:t>Executive summary</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_Toc147763317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5</w:t>
            </w:r>
            <w:r w:rsidRPr="00CC1F43">
              <w:rPr>
                <w:rFonts w:ascii="DM Sans" w:hAnsi="DM Sans"/>
                <w:noProof/>
                <w:webHidden/>
              </w:rPr>
              <w:fldChar w:fldCharType="end"/>
            </w:r>
          </w:hyperlink>
        </w:p>
        <w:p w14:paraId="7853E0F7" w14:textId="321A2C41" w:rsidR="00CC1F43" w:rsidRPr="00CC1F43" w:rsidRDefault="00CC1F43">
          <w:pPr>
            <w:pStyle w:val="TOC2"/>
            <w:tabs>
              <w:tab w:val="left" w:pos="720"/>
              <w:tab w:val="right" w:pos="9019"/>
            </w:tabs>
            <w:rPr>
              <w:rFonts w:ascii="DM Sans" w:eastAsiaTheme="minorEastAsia" w:hAnsi="DM Sans" w:cstheme="minorBidi"/>
              <w:noProof/>
              <w:kern w:val="2"/>
              <w14:ligatures w14:val="standardContextual"/>
            </w:rPr>
          </w:pPr>
          <w:hyperlink w:anchor="_Toc147763318" w:history="1">
            <w:r w:rsidRPr="00CC1F43">
              <w:rPr>
                <w:rStyle w:val="Hyperlink"/>
                <w:rFonts w:ascii="DM Sans" w:hAnsi="DM Sans"/>
                <w:noProof/>
                <w:lang w:val="en-US"/>
              </w:rPr>
              <w:t>1.</w:t>
            </w:r>
            <w:r w:rsidRPr="00CC1F43">
              <w:rPr>
                <w:rFonts w:ascii="DM Sans" w:eastAsiaTheme="minorEastAsia" w:hAnsi="DM Sans" w:cstheme="minorBidi"/>
                <w:noProof/>
                <w:kern w:val="2"/>
                <w14:ligatures w14:val="standardContextual"/>
              </w:rPr>
              <w:tab/>
            </w:r>
            <w:r w:rsidRPr="00CC1F43">
              <w:rPr>
                <w:rStyle w:val="Hyperlink"/>
                <w:rFonts w:ascii="DM Sans" w:hAnsi="DM Sans"/>
                <w:noProof/>
                <w:lang w:val="en-US"/>
              </w:rPr>
              <w:t>Introduction</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_Toc147763318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6</w:t>
            </w:r>
            <w:r w:rsidRPr="00CC1F43">
              <w:rPr>
                <w:rFonts w:ascii="DM Sans" w:hAnsi="DM Sans"/>
                <w:noProof/>
                <w:webHidden/>
              </w:rPr>
              <w:fldChar w:fldCharType="end"/>
            </w:r>
          </w:hyperlink>
        </w:p>
        <w:p w14:paraId="44EA4F2D" w14:textId="1D88EA2F" w:rsidR="00CC1F43" w:rsidRPr="00CC1F43" w:rsidRDefault="00CC1F43">
          <w:pPr>
            <w:pStyle w:val="TOC3"/>
            <w:tabs>
              <w:tab w:val="right" w:pos="9019"/>
            </w:tabs>
            <w:rPr>
              <w:rFonts w:ascii="DM Sans" w:eastAsiaTheme="minorEastAsia" w:hAnsi="DM Sans" w:cstheme="minorBidi"/>
              <w:noProof/>
              <w:kern w:val="2"/>
              <w14:ligatures w14:val="standardContextual"/>
            </w:rPr>
          </w:pPr>
          <w:hyperlink w:anchor="_Toc147763319" w:history="1">
            <w:r w:rsidRPr="00CC1F43">
              <w:rPr>
                <w:rStyle w:val="Hyperlink"/>
                <w:rFonts w:ascii="DM Sans" w:hAnsi="DM Sans"/>
                <w:noProof/>
                <w:lang w:val="en-US"/>
              </w:rPr>
              <w:t>1.1 WP4 Installations</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_Toc147763319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6</w:t>
            </w:r>
            <w:r w:rsidRPr="00CC1F43">
              <w:rPr>
                <w:rFonts w:ascii="DM Sans" w:hAnsi="DM Sans"/>
                <w:noProof/>
                <w:webHidden/>
              </w:rPr>
              <w:fldChar w:fldCharType="end"/>
            </w:r>
          </w:hyperlink>
        </w:p>
        <w:p w14:paraId="6BEC5D78" w14:textId="395007B7" w:rsidR="00CC1F43" w:rsidRPr="00CC1F43" w:rsidRDefault="00CC1F43">
          <w:pPr>
            <w:pStyle w:val="TOC3"/>
            <w:tabs>
              <w:tab w:val="right" w:pos="9019"/>
            </w:tabs>
            <w:rPr>
              <w:rFonts w:ascii="DM Sans" w:eastAsiaTheme="minorEastAsia" w:hAnsi="DM Sans" w:cstheme="minorBidi"/>
              <w:noProof/>
              <w:kern w:val="2"/>
              <w14:ligatures w14:val="standardContextual"/>
            </w:rPr>
          </w:pPr>
          <w:hyperlink w:anchor="_Toc147763320" w:history="1">
            <w:r w:rsidRPr="00CC1F43">
              <w:rPr>
                <w:rStyle w:val="Hyperlink"/>
                <w:rFonts w:ascii="DM Sans" w:hAnsi="DM Sans"/>
                <w:noProof/>
                <w:lang w:val="en-US"/>
              </w:rPr>
              <w:t>1.2 Metrics</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_Toc147763320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7</w:t>
            </w:r>
            <w:r w:rsidRPr="00CC1F43">
              <w:rPr>
                <w:rFonts w:ascii="DM Sans" w:hAnsi="DM Sans"/>
                <w:noProof/>
                <w:webHidden/>
              </w:rPr>
              <w:fldChar w:fldCharType="end"/>
            </w:r>
          </w:hyperlink>
        </w:p>
        <w:p w14:paraId="65CAA28D" w14:textId="1B5CC2D8" w:rsidR="00CC1F43" w:rsidRPr="00CC1F43" w:rsidRDefault="00CC1F43">
          <w:pPr>
            <w:pStyle w:val="TOC2"/>
            <w:tabs>
              <w:tab w:val="left" w:pos="720"/>
              <w:tab w:val="right" w:pos="9019"/>
            </w:tabs>
            <w:rPr>
              <w:rFonts w:ascii="DM Sans" w:eastAsiaTheme="minorEastAsia" w:hAnsi="DM Sans" w:cstheme="minorBidi"/>
              <w:noProof/>
              <w:kern w:val="2"/>
              <w14:ligatures w14:val="standardContextual"/>
            </w:rPr>
          </w:pPr>
          <w:hyperlink w:anchor="_Toc147763321" w:history="1">
            <w:r w:rsidRPr="00CC1F43">
              <w:rPr>
                <w:rStyle w:val="Hyperlink"/>
                <w:rFonts w:ascii="DM Sans" w:hAnsi="DM Sans"/>
                <w:noProof/>
                <w:lang w:val="en-US"/>
              </w:rPr>
              <w:t>2.</w:t>
            </w:r>
            <w:r w:rsidRPr="00CC1F43">
              <w:rPr>
                <w:rFonts w:ascii="DM Sans" w:eastAsiaTheme="minorEastAsia" w:hAnsi="DM Sans" w:cstheme="minorBidi"/>
                <w:noProof/>
                <w:kern w:val="2"/>
                <w14:ligatures w14:val="standardContextual"/>
              </w:rPr>
              <w:tab/>
            </w:r>
            <w:r w:rsidRPr="00CC1F43">
              <w:rPr>
                <w:rStyle w:val="Hyperlink"/>
                <w:rFonts w:ascii="DM Sans" w:hAnsi="DM Sans"/>
                <w:noProof/>
                <w:lang w:val="en-US"/>
              </w:rPr>
              <w:t>Introduction</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_Toc147763321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8</w:t>
            </w:r>
            <w:r w:rsidRPr="00CC1F43">
              <w:rPr>
                <w:rFonts w:ascii="DM Sans" w:hAnsi="DM Sans"/>
                <w:noProof/>
                <w:webHidden/>
              </w:rPr>
              <w:fldChar w:fldCharType="end"/>
            </w:r>
          </w:hyperlink>
        </w:p>
        <w:p w14:paraId="29CAF309" w14:textId="54D8CFBA" w:rsidR="00CC1F43" w:rsidRPr="00CC1F43" w:rsidRDefault="00CC1F43">
          <w:pPr>
            <w:pStyle w:val="TOC3"/>
            <w:tabs>
              <w:tab w:val="left" w:pos="1200"/>
              <w:tab w:val="right" w:pos="9019"/>
            </w:tabs>
            <w:rPr>
              <w:rFonts w:ascii="DM Sans" w:eastAsiaTheme="minorEastAsia" w:hAnsi="DM Sans" w:cstheme="minorBidi"/>
              <w:noProof/>
              <w:kern w:val="2"/>
              <w14:ligatures w14:val="standardContextual"/>
            </w:rPr>
          </w:pPr>
          <w:hyperlink w:anchor="_Toc147763322" w:history="1">
            <w:r w:rsidRPr="00CC1F43">
              <w:rPr>
                <w:rStyle w:val="Hyperlink"/>
                <w:rFonts w:ascii="DM Sans" w:hAnsi="DM Sans"/>
                <w:noProof/>
                <w:lang w:val="en-US"/>
              </w:rPr>
              <w:t>2.1</w:t>
            </w:r>
            <w:r w:rsidRPr="00CC1F43">
              <w:rPr>
                <w:rFonts w:ascii="DM Sans" w:eastAsiaTheme="minorEastAsia" w:hAnsi="DM Sans" w:cstheme="minorBidi"/>
                <w:noProof/>
                <w:kern w:val="2"/>
                <w14:ligatures w14:val="standardContextual"/>
              </w:rPr>
              <w:tab/>
            </w:r>
            <w:r w:rsidRPr="00CC1F43">
              <w:rPr>
                <w:rStyle w:val="Hyperlink"/>
                <w:rFonts w:ascii="DM Sans" w:hAnsi="DM Sans"/>
                <w:noProof/>
                <w:lang w:val="en-US"/>
              </w:rPr>
              <w:t>Marine litter assessment service</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_Toc147763322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8</w:t>
            </w:r>
            <w:r w:rsidRPr="00CC1F43">
              <w:rPr>
                <w:rFonts w:ascii="DM Sans" w:hAnsi="DM Sans"/>
                <w:noProof/>
                <w:webHidden/>
              </w:rPr>
              <w:fldChar w:fldCharType="end"/>
            </w:r>
          </w:hyperlink>
        </w:p>
        <w:p w14:paraId="69DA64C0" w14:textId="569C2A7D" w:rsidR="00CC1F43" w:rsidRPr="00CC1F43" w:rsidRDefault="00CC1F43">
          <w:pPr>
            <w:pStyle w:val="TOC4"/>
            <w:tabs>
              <w:tab w:val="left" w:pos="1440"/>
              <w:tab w:val="right" w:pos="9019"/>
            </w:tabs>
            <w:rPr>
              <w:rFonts w:ascii="DM Sans" w:hAnsi="DM Sans"/>
              <w:noProof/>
            </w:rPr>
          </w:pPr>
          <w:hyperlink w:anchor="_Toc147763323" w:history="1">
            <w:r w:rsidRPr="00CC1F43">
              <w:rPr>
                <w:rStyle w:val="Hyperlink"/>
                <w:rFonts w:ascii="DM Sans" w:hAnsi="DM Sans"/>
                <w:noProof/>
                <w:lang w:val="en-US"/>
              </w:rPr>
              <w:t>2.1.1</w:t>
            </w:r>
            <w:r w:rsidRPr="00CC1F43">
              <w:rPr>
                <w:rFonts w:ascii="DM Sans" w:hAnsi="DM Sans"/>
                <w:noProof/>
              </w:rPr>
              <w:tab/>
            </w:r>
            <w:r w:rsidRPr="00CC1F43">
              <w:rPr>
                <w:rStyle w:val="Hyperlink"/>
                <w:rFonts w:ascii="DM Sans" w:hAnsi="DM Sans"/>
                <w:noProof/>
                <w:lang w:val="en-US"/>
              </w:rPr>
              <w:t>Metrics</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_Toc147763323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9</w:t>
            </w:r>
            <w:r w:rsidRPr="00CC1F43">
              <w:rPr>
                <w:rFonts w:ascii="DM Sans" w:hAnsi="DM Sans"/>
                <w:noProof/>
                <w:webHidden/>
              </w:rPr>
              <w:fldChar w:fldCharType="end"/>
            </w:r>
          </w:hyperlink>
        </w:p>
        <w:p w14:paraId="7A581AB3" w14:textId="7AEE13EF" w:rsidR="00CC1F43" w:rsidRPr="00CC1F43" w:rsidRDefault="00CC1F43">
          <w:pPr>
            <w:pStyle w:val="TOC4"/>
            <w:tabs>
              <w:tab w:val="left" w:pos="1440"/>
              <w:tab w:val="right" w:pos="9019"/>
            </w:tabs>
            <w:rPr>
              <w:rFonts w:ascii="DM Sans" w:hAnsi="DM Sans"/>
              <w:noProof/>
            </w:rPr>
          </w:pPr>
          <w:hyperlink w:anchor="_Toc147763324" w:history="1">
            <w:r w:rsidRPr="00CC1F43">
              <w:rPr>
                <w:rStyle w:val="Hyperlink"/>
                <w:rFonts w:ascii="DM Sans" w:hAnsi="DM Sans"/>
                <w:noProof/>
                <w:lang w:val="en-US"/>
              </w:rPr>
              <w:t>2.1.2</w:t>
            </w:r>
            <w:r w:rsidRPr="00CC1F43">
              <w:rPr>
                <w:rFonts w:ascii="DM Sans" w:hAnsi="DM Sans"/>
                <w:noProof/>
              </w:rPr>
              <w:tab/>
            </w:r>
            <w:r w:rsidRPr="00CC1F43">
              <w:rPr>
                <w:rStyle w:val="Hyperlink"/>
                <w:rFonts w:ascii="DM Sans" w:hAnsi="DM Sans"/>
                <w:noProof/>
                <w:lang w:val="en-US"/>
              </w:rPr>
              <w:t>Assessment</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_Toc147763324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9</w:t>
            </w:r>
            <w:r w:rsidRPr="00CC1F43">
              <w:rPr>
                <w:rFonts w:ascii="DM Sans" w:hAnsi="DM Sans"/>
                <w:noProof/>
                <w:webHidden/>
              </w:rPr>
              <w:fldChar w:fldCharType="end"/>
            </w:r>
          </w:hyperlink>
        </w:p>
        <w:p w14:paraId="21053605" w14:textId="2E117563" w:rsidR="00CC1F43" w:rsidRPr="00CC1F43" w:rsidRDefault="00CC1F43">
          <w:pPr>
            <w:pStyle w:val="TOC3"/>
            <w:tabs>
              <w:tab w:val="left" w:pos="1200"/>
              <w:tab w:val="right" w:pos="9019"/>
            </w:tabs>
            <w:rPr>
              <w:rFonts w:ascii="DM Sans" w:eastAsiaTheme="minorEastAsia" w:hAnsi="DM Sans" w:cstheme="minorBidi"/>
              <w:noProof/>
              <w:kern w:val="2"/>
              <w14:ligatures w14:val="standardContextual"/>
            </w:rPr>
          </w:pPr>
          <w:hyperlink w:anchor="_Toc147763325" w:history="1">
            <w:r w:rsidRPr="00CC1F43">
              <w:rPr>
                <w:rStyle w:val="Hyperlink"/>
                <w:rFonts w:ascii="DM Sans" w:hAnsi="DM Sans"/>
                <w:noProof/>
                <w:lang w:val="en-US"/>
              </w:rPr>
              <w:t>2.2</w:t>
            </w:r>
            <w:r w:rsidRPr="00CC1F43">
              <w:rPr>
                <w:rFonts w:ascii="DM Sans" w:eastAsiaTheme="minorEastAsia" w:hAnsi="DM Sans" w:cstheme="minorBidi"/>
                <w:noProof/>
                <w:kern w:val="2"/>
                <w14:ligatures w14:val="standardContextual"/>
              </w:rPr>
              <w:tab/>
            </w:r>
            <w:r w:rsidRPr="00CC1F43">
              <w:rPr>
                <w:rStyle w:val="Hyperlink"/>
                <w:rFonts w:ascii="DM Sans" w:hAnsi="DM Sans"/>
                <w:noProof/>
                <w:lang w:val="en-US"/>
              </w:rPr>
              <w:t>Zooscan taxonomic identification service</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_Toc147763325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9</w:t>
            </w:r>
            <w:r w:rsidRPr="00CC1F43">
              <w:rPr>
                <w:rFonts w:ascii="DM Sans" w:hAnsi="DM Sans"/>
                <w:noProof/>
                <w:webHidden/>
              </w:rPr>
              <w:fldChar w:fldCharType="end"/>
            </w:r>
          </w:hyperlink>
        </w:p>
        <w:p w14:paraId="5FF6345B" w14:textId="7E8817A1" w:rsidR="00CC1F43" w:rsidRPr="00CC1F43" w:rsidRDefault="00CC1F43">
          <w:pPr>
            <w:pStyle w:val="TOC4"/>
            <w:tabs>
              <w:tab w:val="left" w:pos="1440"/>
              <w:tab w:val="right" w:pos="9019"/>
            </w:tabs>
            <w:rPr>
              <w:rFonts w:ascii="DM Sans" w:hAnsi="DM Sans"/>
              <w:noProof/>
            </w:rPr>
          </w:pPr>
          <w:hyperlink w:anchor="_Toc147763326" w:history="1">
            <w:r w:rsidRPr="00CC1F43">
              <w:rPr>
                <w:rStyle w:val="Hyperlink"/>
                <w:rFonts w:ascii="DM Sans" w:hAnsi="DM Sans"/>
                <w:noProof/>
                <w:lang w:val="en-US"/>
              </w:rPr>
              <w:t>2.2.1</w:t>
            </w:r>
            <w:r w:rsidRPr="00CC1F43">
              <w:rPr>
                <w:rFonts w:ascii="DM Sans" w:hAnsi="DM Sans"/>
                <w:noProof/>
              </w:rPr>
              <w:tab/>
            </w:r>
            <w:r w:rsidRPr="00CC1F43">
              <w:rPr>
                <w:rStyle w:val="Hyperlink"/>
                <w:rFonts w:ascii="DM Sans" w:hAnsi="DM Sans"/>
                <w:noProof/>
                <w:lang w:val="en-US"/>
              </w:rPr>
              <w:t>Metrics</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_Toc147763326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10</w:t>
            </w:r>
            <w:r w:rsidRPr="00CC1F43">
              <w:rPr>
                <w:rFonts w:ascii="DM Sans" w:hAnsi="DM Sans"/>
                <w:noProof/>
                <w:webHidden/>
              </w:rPr>
              <w:fldChar w:fldCharType="end"/>
            </w:r>
          </w:hyperlink>
        </w:p>
        <w:p w14:paraId="03437F66" w14:textId="7322C9AF" w:rsidR="00CC1F43" w:rsidRPr="00CC1F43" w:rsidRDefault="00CC1F43">
          <w:pPr>
            <w:pStyle w:val="TOC4"/>
            <w:tabs>
              <w:tab w:val="left" w:pos="1680"/>
              <w:tab w:val="right" w:pos="9019"/>
            </w:tabs>
            <w:rPr>
              <w:rFonts w:ascii="DM Sans" w:hAnsi="DM Sans"/>
              <w:noProof/>
            </w:rPr>
          </w:pPr>
          <w:hyperlink w:anchor="_Toc147763327" w:history="1">
            <w:r w:rsidRPr="00CC1F43">
              <w:rPr>
                <w:rStyle w:val="Hyperlink"/>
                <w:rFonts w:ascii="DM Sans" w:hAnsi="DM Sans"/>
                <w:noProof/>
                <w:lang w:val="en-US"/>
              </w:rPr>
              <w:t>2.2.2</w:t>
            </w:r>
            <w:r w:rsidRPr="00CC1F43">
              <w:rPr>
                <w:rFonts w:ascii="DM Sans" w:hAnsi="DM Sans"/>
                <w:noProof/>
              </w:rPr>
              <w:tab/>
            </w:r>
            <w:r w:rsidRPr="00CC1F43">
              <w:rPr>
                <w:rStyle w:val="Hyperlink"/>
                <w:rFonts w:ascii="DM Sans" w:hAnsi="DM Sans"/>
                <w:noProof/>
                <w:lang w:val="en-US"/>
              </w:rPr>
              <w:t>Assessment</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_Toc147763327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11</w:t>
            </w:r>
            <w:r w:rsidRPr="00CC1F43">
              <w:rPr>
                <w:rFonts w:ascii="DM Sans" w:hAnsi="DM Sans"/>
                <w:noProof/>
                <w:webHidden/>
              </w:rPr>
              <w:fldChar w:fldCharType="end"/>
            </w:r>
          </w:hyperlink>
        </w:p>
        <w:p w14:paraId="4F7B1497" w14:textId="082DAB4E" w:rsidR="00CC1F43" w:rsidRPr="00CC1F43" w:rsidRDefault="00CC1F43">
          <w:pPr>
            <w:pStyle w:val="TOC4"/>
            <w:tabs>
              <w:tab w:val="left" w:pos="1440"/>
              <w:tab w:val="right" w:pos="9019"/>
            </w:tabs>
            <w:rPr>
              <w:rFonts w:ascii="DM Sans" w:hAnsi="DM Sans"/>
              <w:noProof/>
            </w:rPr>
          </w:pPr>
          <w:hyperlink w:anchor="_Toc147763328" w:history="1">
            <w:r w:rsidRPr="00CC1F43">
              <w:rPr>
                <w:rStyle w:val="Hyperlink"/>
                <w:rFonts w:ascii="DM Sans" w:hAnsi="DM Sans"/>
                <w:noProof/>
                <w:lang w:val="en-US"/>
              </w:rPr>
              <w:t>2.3.1</w:t>
            </w:r>
            <w:r w:rsidRPr="00CC1F43">
              <w:rPr>
                <w:rFonts w:ascii="DM Sans" w:hAnsi="DM Sans"/>
                <w:noProof/>
              </w:rPr>
              <w:tab/>
            </w:r>
            <w:r w:rsidRPr="00CC1F43">
              <w:rPr>
                <w:rStyle w:val="Hyperlink"/>
                <w:rFonts w:ascii="DM Sans" w:hAnsi="DM Sans"/>
                <w:noProof/>
                <w:lang w:val="en-US"/>
              </w:rPr>
              <w:t>Metrics</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_Toc147763328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12</w:t>
            </w:r>
            <w:r w:rsidRPr="00CC1F43">
              <w:rPr>
                <w:rFonts w:ascii="DM Sans" w:hAnsi="DM Sans"/>
                <w:noProof/>
                <w:webHidden/>
              </w:rPr>
              <w:fldChar w:fldCharType="end"/>
            </w:r>
          </w:hyperlink>
        </w:p>
        <w:p w14:paraId="3FD1C8F6" w14:textId="2BE7EBBA" w:rsidR="00CC1F43" w:rsidRPr="00CC1F43" w:rsidRDefault="00CC1F43">
          <w:pPr>
            <w:pStyle w:val="TOC4"/>
            <w:tabs>
              <w:tab w:val="left" w:pos="1680"/>
              <w:tab w:val="right" w:pos="9019"/>
            </w:tabs>
            <w:rPr>
              <w:rFonts w:ascii="DM Sans" w:hAnsi="DM Sans"/>
              <w:noProof/>
            </w:rPr>
          </w:pPr>
          <w:hyperlink w:anchor="_Toc147763329" w:history="1">
            <w:r w:rsidRPr="00CC1F43">
              <w:rPr>
                <w:rStyle w:val="Hyperlink"/>
                <w:rFonts w:ascii="DM Sans" w:hAnsi="DM Sans"/>
                <w:noProof/>
                <w:lang w:val="en-US"/>
              </w:rPr>
              <w:t>2.3.2</w:t>
            </w:r>
            <w:r w:rsidRPr="00CC1F43">
              <w:rPr>
                <w:rFonts w:ascii="DM Sans" w:hAnsi="DM Sans"/>
                <w:noProof/>
              </w:rPr>
              <w:tab/>
            </w:r>
            <w:r w:rsidRPr="00CC1F43">
              <w:rPr>
                <w:rStyle w:val="Hyperlink"/>
                <w:rFonts w:ascii="DM Sans" w:hAnsi="DM Sans"/>
                <w:noProof/>
                <w:lang w:val="en-US"/>
              </w:rPr>
              <w:t>Assessment</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_Toc147763329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13</w:t>
            </w:r>
            <w:r w:rsidRPr="00CC1F43">
              <w:rPr>
                <w:rFonts w:ascii="DM Sans" w:hAnsi="DM Sans"/>
                <w:noProof/>
                <w:webHidden/>
              </w:rPr>
              <w:fldChar w:fldCharType="end"/>
            </w:r>
          </w:hyperlink>
        </w:p>
        <w:p w14:paraId="6E17699E" w14:textId="32AE0F00" w:rsidR="00CC1F43" w:rsidRPr="00CC1F43" w:rsidRDefault="00CC1F43">
          <w:pPr>
            <w:pStyle w:val="TOC3"/>
            <w:tabs>
              <w:tab w:val="left" w:pos="1200"/>
              <w:tab w:val="right" w:pos="9019"/>
            </w:tabs>
            <w:rPr>
              <w:rFonts w:ascii="DM Sans" w:eastAsiaTheme="minorEastAsia" w:hAnsi="DM Sans" w:cstheme="minorBidi"/>
              <w:noProof/>
              <w:kern w:val="2"/>
              <w14:ligatures w14:val="standardContextual"/>
            </w:rPr>
          </w:pPr>
          <w:hyperlink w:anchor="_Toc147763330" w:history="1">
            <w:r w:rsidRPr="00CC1F43">
              <w:rPr>
                <w:rStyle w:val="Hyperlink"/>
                <w:rFonts w:ascii="DM Sans" w:hAnsi="DM Sans"/>
                <w:noProof/>
                <w:lang w:val="en-US"/>
              </w:rPr>
              <w:t>2.4</w:t>
            </w:r>
            <w:r w:rsidRPr="00CC1F43">
              <w:rPr>
                <w:rFonts w:ascii="DM Sans" w:eastAsiaTheme="minorEastAsia" w:hAnsi="DM Sans" w:cstheme="minorBidi"/>
                <w:noProof/>
                <w:kern w:val="2"/>
                <w14:ligatures w14:val="standardContextual"/>
              </w:rPr>
              <w:tab/>
            </w:r>
            <w:r w:rsidRPr="00CC1F43">
              <w:rPr>
                <w:rStyle w:val="Hyperlink"/>
                <w:rFonts w:ascii="DM Sans" w:hAnsi="DM Sans"/>
                <w:noProof/>
                <w:lang w:val="en-US"/>
              </w:rPr>
              <w:t>Oil spill detection service</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_Toc147763330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13</w:t>
            </w:r>
            <w:r w:rsidRPr="00CC1F43">
              <w:rPr>
                <w:rFonts w:ascii="DM Sans" w:hAnsi="DM Sans"/>
                <w:noProof/>
                <w:webHidden/>
              </w:rPr>
              <w:fldChar w:fldCharType="end"/>
            </w:r>
          </w:hyperlink>
        </w:p>
        <w:p w14:paraId="133BD3F4" w14:textId="2FDB1484" w:rsidR="00CC1F43" w:rsidRPr="00CC1F43" w:rsidRDefault="00CC1F43">
          <w:pPr>
            <w:pStyle w:val="TOC4"/>
            <w:tabs>
              <w:tab w:val="left" w:pos="1440"/>
              <w:tab w:val="right" w:pos="9019"/>
            </w:tabs>
            <w:rPr>
              <w:rFonts w:ascii="DM Sans" w:hAnsi="DM Sans"/>
              <w:noProof/>
            </w:rPr>
          </w:pPr>
          <w:hyperlink w:anchor="_Toc147763331" w:history="1">
            <w:r w:rsidRPr="00CC1F43">
              <w:rPr>
                <w:rStyle w:val="Hyperlink"/>
                <w:rFonts w:ascii="DM Sans" w:hAnsi="DM Sans"/>
                <w:noProof/>
                <w:lang w:val="en-US"/>
              </w:rPr>
              <w:t>2.4.1</w:t>
            </w:r>
            <w:r w:rsidRPr="00CC1F43">
              <w:rPr>
                <w:rFonts w:ascii="DM Sans" w:hAnsi="DM Sans"/>
                <w:noProof/>
              </w:rPr>
              <w:tab/>
            </w:r>
            <w:r w:rsidRPr="00CC1F43">
              <w:rPr>
                <w:rStyle w:val="Hyperlink"/>
                <w:rFonts w:ascii="DM Sans" w:hAnsi="DM Sans"/>
                <w:noProof/>
                <w:lang w:val="en-US"/>
              </w:rPr>
              <w:t>Metrics</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_Toc147763331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14</w:t>
            </w:r>
            <w:r w:rsidRPr="00CC1F43">
              <w:rPr>
                <w:rFonts w:ascii="DM Sans" w:hAnsi="DM Sans"/>
                <w:noProof/>
                <w:webHidden/>
              </w:rPr>
              <w:fldChar w:fldCharType="end"/>
            </w:r>
          </w:hyperlink>
        </w:p>
        <w:p w14:paraId="793EED5C" w14:textId="76B34A59" w:rsidR="00CC1F43" w:rsidRPr="00CC1F43" w:rsidRDefault="00CC1F43">
          <w:pPr>
            <w:pStyle w:val="TOC4"/>
            <w:tabs>
              <w:tab w:val="left" w:pos="1680"/>
              <w:tab w:val="right" w:pos="9019"/>
            </w:tabs>
            <w:rPr>
              <w:rFonts w:ascii="DM Sans" w:hAnsi="DM Sans"/>
              <w:noProof/>
            </w:rPr>
          </w:pPr>
          <w:hyperlink w:anchor="_Toc147763332" w:history="1">
            <w:r w:rsidRPr="00CC1F43">
              <w:rPr>
                <w:rStyle w:val="Hyperlink"/>
                <w:rFonts w:ascii="DM Sans" w:hAnsi="DM Sans"/>
                <w:noProof/>
                <w:lang w:val="en-US"/>
              </w:rPr>
              <w:t>2.4.2</w:t>
            </w:r>
            <w:r w:rsidRPr="00CC1F43">
              <w:rPr>
                <w:rFonts w:ascii="DM Sans" w:hAnsi="DM Sans"/>
                <w:noProof/>
              </w:rPr>
              <w:tab/>
            </w:r>
            <w:r w:rsidRPr="00CC1F43">
              <w:rPr>
                <w:rStyle w:val="Hyperlink"/>
                <w:rFonts w:ascii="DM Sans" w:hAnsi="DM Sans"/>
                <w:noProof/>
                <w:lang w:val="en-US"/>
              </w:rPr>
              <w:t>Assessment</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_Toc147763332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14</w:t>
            </w:r>
            <w:r w:rsidRPr="00CC1F43">
              <w:rPr>
                <w:rFonts w:ascii="DM Sans" w:hAnsi="DM Sans"/>
                <w:noProof/>
                <w:webHidden/>
              </w:rPr>
              <w:fldChar w:fldCharType="end"/>
            </w:r>
          </w:hyperlink>
        </w:p>
        <w:p w14:paraId="7E24EBB0" w14:textId="14FAF5F5" w:rsidR="00CC1F43" w:rsidRPr="00CC1F43" w:rsidRDefault="00CC1F43">
          <w:pPr>
            <w:pStyle w:val="TOC4"/>
            <w:tabs>
              <w:tab w:val="left" w:pos="1440"/>
              <w:tab w:val="right" w:pos="9019"/>
            </w:tabs>
            <w:rPr>
              <w:rFonts w:ascii="DM Sans" w:hAnsi="DM Sans"/>
              <w:noProof/>
            </w:rPr>
          </w:pPr>
          <w:hyperlink w:anchor="_Toc147763333" w:history="1">
            <w:r w:rsidRPr="00CC1F43">
              <w:rPr>
                <w:rStyle w:val="Hyperlink"/>
                <w:rFonts w:ascii="DM Sans" w:hAnsi="DM Sans"/>
                <w:noProof/>
                <w:lang w:val="en-US"/>
              </w:rPr>
              <w:t>2.5.1</w:t>
            </w:r>
            <w:r w:rsidRPr="00CC1F43">
              <w:rPr>
                <w:rFonts w:ascii="DM Sans" w:hAnsi="DM Sans"/>
                <w:noProof/>
              </w:rPr>
              <w:tab/>
            </w:r>
            <w:r w:rsidRPr="00CC1F43">
              <w:rPr>
                <w:rStyle w:val="Hyperlink"/>
                <w:rFonts w:ascii="DM Sans" w:hAnsi="DM Sans"/>
                <w:noProof/>
                <w:lang w:val="en-US"/>
              </w:rPr>
              <w:t>Metrics</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_Toc147763333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15</w:t>
            </w:r>
            <w:r w:rsidRPr="00CC1F43">
              <w:rPr>
                <w:rFonts w:ascii="DM Sans" w:hAnsi="DM Sans"/>
                <w:noProof/>
                <w:webHidden/>
              </w:rPr>
              <w:fldChar w:fldCharType="end"/>
            </w:r>
          </w:hyperlink>
        </w:p>
        <w:p w14:paraId="6972B625" w14:textId="7CEC3899" w:rsidR="00CC1F43" w:rsidRPr="00CC1F43" w:rsidRDefault="00CC1F43">
          <w:pPr>
            <w:pStyle w:val="TOC4"/>
            <w:tabs>
              <w:tab w:val="left" w:pos="1680"/>
              <w:tab w:val="right" w:pos="9019"/>
            </w:tabs>
            <w:rPr>
              <w:rFonts w:ascii="DM Sans" w:hAnsi="DM Sans"/>
              <w:noProof/>
            </w:rPr>
          </w:pPr>
          <w:hyperlink w:anchor="_Toc147763334" w:history="1">
            <w:r w:rsidRPr="00CC1F43">
              <w:rPr>
                <w:rStyle w:val="Hyperlink"/>
                <w:rFonts w:ascii="DM Sans" w:hAnsi="DM Sans"/>
                <w:noProof/>
                <w:lang w:val="en-US"/>
              </w:rPr>
              <w:t>2.5.2</w:t>
            </w:r>
            <w:r w:rsidRPr="00CC1F43">
              <w:rPr>
                <w:rFonts w:ascii="DM Sans" w:hAnsi="DM Sans"/>
                <w:noProof/>
              </w:rPr>
              <w:tab/>
            </w:r>
            <w:r w:rsidRPr="00CC1F43">
              <w:rPr>
                <w:rStyle w:val="Hyperlink"/>
                <w:rFonts w:ascii="DM Sans" w:hAnsi="DM Sans"/>
                <w:noProof/>
                <w:lang w:val="en-US"/>
              </w:rPr>
              <w:t>Assessment</w:t>
            </w:r>
            <w:r w:rsidRPr="00CC1F43">
              <w:rPr>
                <w:rFonts w:ascii="DM Sans" w:hAnsi="DM Sans"/>
                <w:noProof/>
                <w:webHidden/>
              </w:rPr>
              <w:tab/>
            </w:r>
            <w:r w:rsidRPr="00CC1F43">
              <w:rPr>
                <w:rFonts w:ascii="DM Sans" w:hAnsi="DM Sans"/>
                <w:noProof/>
                <w:webHidden/>
              </w:rPr>
              <w:fldChar w:fldCharType="begin"/>
            </w:r>
            <w:r w:rsidRPr="00CC1F43">
              <w:rPr>
                <w:rFonts w:ascii="DM Sans" w:hAnsi="DM Sans"/>
                <w:noProof/>
                <w:webHidden/>
              </w:rPr>
              <w:instrText xml:space="preserve"> PAGEREF _Toc147763334 \h </w:instrText>
            </w:r>
            <w:r w:rsidRPr="00CC1F43">
              <w:rPr>
                <w:rFonts w:ascii="DM Sans" w:hAnsi="DM Sans"/>
                <w:noProof/>
                <w:webHidden/>
              </w:rPr>
            </w:r>
            <w:r w:rsidRPr="00CC1F43">
              <w:rPr>
                <w:rFonts w:ascii="DM Sans" w:hAnsi="DM Sans"/>
                <w:noProof/>
                <w:webHidden/>
              </w:rPr>
              <w:fldChar w:fldCharType="separate"/>
            </w:r>
            <w:r w:rsidRPr="00CC1F43">
              <w:rPr>
                <w:rFonts w:ascii="DM Sans" w:hAnsi="DM Sans"/>
                <w:noProof/>
                <w:webHidden/>
              </w:rPr>
              <w:t>16</w:t>
            </w:r>
            <w:r w:rsidRPr="00CC1F43">
              <w:rPr>
                <w:rFonts w:ascii="DM Sans" w:hAnsi="DM Sans"/>
                <w:noProof/>
                <w:webHidden/>
              </w:rPr>
              <w:fldChar w:fldCharType="end"/>
            </w:r>
          </w:hyperlink>
        </w:p>
        <w:p w14:paraId="2BC62CC6" w14:textId="70C2A957" w:rsidR="00054255" w:rsidRPr="00CD6507" w:rsidRDefault="00000000">
          <w:pPr>
            <w:tabs>
              <w:tab w:val="right" w:pos="9025"/>
            </w:tabs>
            <w:spacing w:before="200" w:after="80"/>
            <w:rPr>
              <w:rFonts w:ascii="DM Sans" w:hAnsi="DM Sans"/>
              <w:color w:val="434343"/>
            </w:rPr>
          </w:pPr>
          <w:r w:rsidRPr="00CC1F43">
            <w:rPr>
              <w:rFonts w:ascii="DM Sans" w:hAnsi="DM Sans"/>
            </w:rPr>
            <w:fldChar w:fldCharType="end"/>
          </w:r>
        </w:p>
      </w:sdtContent>
    </w:sdt>
    <w:p w14:paraId="6CB06D16" w14:textId="77777777" w:rsidR="0050106B" w:rsidRDefault="0050106B">
      <w:pPr>
        <w:spacing w:line="276" w:lineRule="auto"/>
        <w:rPr>
          <w:rFonts w:ascii="DM Sans" w:hAnsi="DM Sans"/>
        </w:rPr>
      </w:pPr>
      <w:r>
        <w:rPr>
          <w:rFonts w:ascii="DM Sans" w:hAnsi="DM Sans"/>
        </w:rPr>
        <w:br w:type="page"/>
      </w:r>
    </w:p>
    <w:p w14:paraId="4755D7EF" w14:textId="77777777" w:rsidR="00CD6507" w:rsidRPr="00CD6507" w:rsidRDefault="00CD6507">
      <w:pPr>
        <w:pStyle w:val="Heading2"/>
        <w:rPr>
          <w:rFonts w:ascii="DM Sans" w:hAnsi="DM Sans"/>
        </w:rPr>
      </w:pPr>
      <w:bookmarkStart w:id="7" w:name="_Toc147763317"/>
      <w:r w:rsidRPr="00CD6507">
        <w:rPr>
          <w:rFonts w:ascii="DM Sans" w:hAnsi="DM Sans"/>
        </w:rPr>
        <w:lastRenderedPageBreak/>
        <w:t>Executive summary</w:t>
      </w:r>
      <w:bookmarkEnd w:id="7"/>
      <w:r w:rsidRPr="00CD6507">
        <w:rPr>
          <w:rFonts w:ascii="DM Sans" w:hAnsi="DM Sans"/>
        </w:rPr>
        <w:t xml:space="preserve">  </w:t>
      </w:r>
    </w:p>
    <w:p w14:paraId="400A8128" w14:textId="77777777" w:rsidR="00B04D8D" w:rsidRDefault="00B04D8D" w:rsidP="00B04D8D">
      <w:pPr>
        <w:pStyle w:val="NormalWeb"/>
        <w:spacing w:before="0" w:beforeAutospacing="0" w:after="0" w:afterAutospacing="0" w:line="276" w:lineRule="auto"/>
        <w:jc w:val="both"/>
      </w:pPr>
      <w:r>
        <w:rPr>
          <w:rFonts w:ascii="DM Sans" w:hAnsi="DM Sans"/>
          <w:color w:val="000000"/>
        </w:rPr>
        <w:t>This report should provide an assessment at the end of M12 of the WP5 installations provided by the iMagine project under the Virtual Access (VA) mechanism. Normally, such an assessment should be based on the metrics collected from the WP5 installations during the first two periods of observation, namely M01-M06 and M07-M12.</w:t>
      </w:r>
    </w:p>
    <w:p w14:paraId="6E09A9AE" w14:textId="77777777" w:rsidR="00B04D8D" w:rsidRDefault="00B04D8D" w:rsidP="00B04D8D">
      <w:pPr>
        <w:spacing w:line="276" w:lineRule="auto"/>
      </w:pPr>
    </w:p>
    <w:p w14:paraId="03BF635D" w14:textId="77777777" w:rsidR="00B04D8D" w:rsidRDefault="00B04D8D" w:rsidP="00B04D8D">
      <w:pPr>
        <w:pStyle w:val="NormalWeb"/>
        <w:spacing w:before="0" w:beforeAutospacing="0" w:after="0" w:afterAutospacing="0" w:line="276" w:lineRule="auto"/>
        <w:jc w:val="both"/>
      </w:pPr>
      <w:r>
        <w:rPr>
          <w:rFonts w:ascii="DM Sans" w:hAnsi="DM Sans"/>
          <w:color w:val="000000"/>
        </w:rPr>
        <w:t>The WP5 installations concern the Imaging Analysis Services as set up by the 5 mature marine imaging use cases:  </w:t>
      </w:r>
    </w:p>
    <w:p w14:paraId="605390AB" w14:textId="77777777" w:rsidR="00B04D8D" w:rsidRDefault="00B04D8D" w:rsidP="00B04D8D">
      <w:pPr>
        <w:pStyle w:val="NormalWeb"/>
        <w:numPr>
          <w:ilvl w:val="0"/>
          <w:numId w:val="16"/>
        </w:numPr>
        <w:spacing w:before="0" w:beforeAutospacing="0" w:after="0" w:afterAutospacing="0" w:line="276" w:lineRule="auto"/>
        <w:jc w:val="both"/>
        <w:textAlignment w:val="baseline"/>
        <w:rPr>
          <w:rFonts w:ascii="DM Sans" w:hAnsi="DM Sans"/>
          <w:color w:val="000000"/>
        </w:rPr>
      </w:pPr>
      <w:r>
        <w:rPr>
          <w:rFonts w:ascii="DM Sans" w:hAnsi="DM Sans"/>
          <w:color w:val="000000"/>
        </w:rPr>
        <w:t>Marine litter assessment service</w:t>
      </w:r>
    </w:p>
    <w:p w14:paraId="00E1DE92" w14:textId="77777777" w:rsidR="00B04D8D" w:rsidRDefault="00B04D8D" w:rsidP="00B04D8D">
      <w:pPr>
        <w:pStyle w:val="NormalWeb"/>
        <w:numPr>
          <w:ilvl w:val="0"/>
          <w:numId w:val="16"/>
        </w:numPr>
        <w:spacing w:before="0" w:beforeAutospacing="0" w:after="0" w:afterAutospacing="0" w:line="276" w:lineRule="auto"/>
        <w:jc w:val="both"/>
        <w:textAlignment w:val="baseline"/>
        <w:rPr>
          <w:rFonts w:ascii="DM Sans" w:hAnsi="DM Sans"/>
          <w:color w:val="000000"/>
        </w:rPr>
      </w:pPr>
      <w:r>
        <w:rPr>
          <w:rFonts w:ascii="DM Sans" w:hAnsi="DM Sans"/>
          <w:color w:val="000000"/>
        </w:rPr>
        <w:t>Zooscan taxonomic identification service</w:t>
      </w:r>
    </w:p>
    <w:p w14:paraId="74243079" w14:textId="77777777" w:rsidR="00B04D8D" w:rsidRDefault="00B04D8D" w:rsidP="00B04D8D">
      <w:pPr>
        <w:pStyle w:val="NormalWeb"/>
        <w:numPr>
          <w:ilvl w:val="0"/>
          <w:numId w:val="16"/>
        </w:numPr>
        <w:spacing w:before="0" w:beforeAutospacing="0" w:after="0" w:afterAutospacing="0" w:line="276" w:lineRule="auto"/>
        <w:jc w:val="both"/>
        <w:textAlignment w:val="baseline"/>
        <w:rPr>
          <w:rFonts w:ascii="DM Sans" w:hAnsi="DM Sans"/>
          <w:color w:val="000000"/>
        </w:rPr>
      </w:pPr>
      <w:r>
        <w:rPr>
          <w:rFonts w:ascii="DM Sans" w:hAnsi="DM Sans"/>
          <w:color w:val="000000"/>
        </w:rPr>
        <w:t>Marine ecosystem monitoring service</w:t>
      </w:r>
    </w:p>
    <w:p w14:paraId="2B647CF5" w14:textId="77777777" w:rsidR="00B04D8D" w:rsidRDefault="00B04D8D" w:rsidP="00B04D8D">
      <w:pPr>
        <w:pStyle w:val="NormalWeb"/>
        <w:numPr>
          <w:ilvl w:val="0"/>
          <w:numId w:val="16"/>
        </w:numPr>
        <w:spacing w:before="0" w:beforeAutospacing="0" w:after="0" w:afterAutospacing="0" w:line="276" w:lineRule="auto"/>
        <w:jc w:val="both"/>
        <w:textAlignment w:val="baseline"/>
        <w:rPr>
          <w:rFonts w:ascii="DM Sans" w:hAnsi="DM Sans"/>
          <w:color w:val="000000"/>
        </w:rPr>
      </w:pPr>
      <w:r>
        <w:rPr>
          <w:rFonts w:ascii="DM Sans" w:hAnsi="DM Sans"/>
          <w:color w:val="000000"/>
        </w:rPr>
        <w:t>Oil spill detection service</w:t>
      </w:r>
    </w:p>
    <w:p w14:paraId="491A90B4" w14:textId="77777777" w:rsidR="00B04D8D" w:rsidRDefault="00B04D8D" w:rsidP="00B04D8D">
      <w:pPr>
        <w:pStyle w:val="NormalWeb"/>
        <w:numPr>
          <w:ilvl w:val="0"/>
          <w:numId w:val="16"/>
        </w:numPr>
        <w:spacing w:before="0" w:beforeAutospacing="0" w:after="0" w:afterAutospacing="0" w:line="276" w:lineRule="auto"/>
        <w:jc w:val="both"/>
        <w:textAlignment w:val="baseline"/>
        <w:rPr>
          <w:rFonts w:ascii="DM Sans" w:hAnsi="DM Sans"/>
          <w:color w:val="000000"/>
        </w:rPr>
      </w:pPr>
      <w:r>
        <w:rPr>
          <w:rFonts w:ascii="DM Sans" w:hAnsi="DM Sans"/>
          <w:color w:val="000000"/>
        </w:rPr>
        <w:t>Flowcam phytoplankton identification</w:t>
      </w:r>
    </w:p>
    <w:p w14:paraId="1B2E3118" w14:textId="77777777" w:rsidR="00B04D8D" w:rsidRDefault="00B04D8D" w:rsidP="00B04D8D">
      <w:pPr>
        <w:spacing w:line="276" w:lineRule="auto"/>
      </w:pPr>
    </w:p>
    <w:p w14:paraId="561E282E" w14:textId="77777777" w:rsidR="00B04D8D" w:rsidRDefault="00B04D8D" w:rsidP="00B04D8D">
      <w:pPr>
        <w:pStyle w:val="NormalWeb"/>
        <w:spacing w:before="0" w:beforeAutospacing="0" w:after="0" w:afterAutospacing="0" w:line="276" w:lineRule="auto"/>
        <w:jc w:val="both"/>
      </w:pPr>
      <w:r>
        <w:rPr>
          <w:rFonts w:ascii="DM Sans" w:hAnsi="DM Sans"/>
          <w:color w:val="000000"/>
        </w:rPr>
        <w:t>However, so far no metrics could be reported for these planned WP5 installations as their Imaging Analysis Services are still under co-development and integration in the Competence Centre (WP3). Therefore, their delivery and start as operational service in WP5 has not been achieved yet.  </w:t>
      </w:r>
    </w:p>
    <w:p w14:paraId="5DF84AF8" w14:textId="77777777" w:rsidR="00B04D8D" w:rsidRDefault="00B04D8D" w:rsidP="00B04D8D">
      <w:pPr>
        <w:spacing w:line="276" w:lineRule="auto"/>
      </w:pPr>
    </w:p>
    <w:p w14:paraId="1960F944" w14:textId="77777777" w:rsidR="00B04D8D" w:rsidRDefault="00B04D8D" w:rsidP="00B04D8D">
      <w:pPr>
        <w:pStyle w:val="NormalWeb"/>
        <w:spacing w:before="0" w:beforeAutospacing="0" w:after="0" w:afterAutospacing="0" w:line="276" w:lineRule="auto"/>
        <w:jc w:val="both"/>
      </w:pPr>
      <w:r>
        <w:rPr>
          <w:rFonts w:ascii="DM Sans" w:hAnsi="DM Sans"/>
          <w:color w:val="000000"/>
        </w:rPr>
        <w:t>The challenge for the 5 mature marine imaging use cases is to develop these further and adapt them for deployment at the generic iMagine AI framework, which is set up as part of WP4. The development of the use cases takes place in WP3 and two stages are being undertaken, namely a first stage in which a technical development roadmap has been formulated (see D3.1). This is followed by a second stage, currently ongoing, focusing on the actual adaptation and deployment of the 5 mature use cases at the generic iMagine AI framework. </w:t>
      </w:r>
    </w:p>
    <w:p w14:paraId="38477221" w14:textId="77777777" w:rsidR="00B04D8D" w:rsidRDefault="00B04D8D" w:rsidP="00B04D8D">
      <w:pPr>
        <w:spacing w:line="276" w:lineRule="auto"/>
      </w:pPr>
    </w:p>
    <w:p w14:paraId="0CF9586F" w14:textId="61C74C87" w:rsidR="0050106B" w:rsidRPr="00B04D8D" w:rsidRDefault="00B04D8D" w:rsidP="00B04D8D">
      <w:pPr>
        <w:pStyle w:val="NormalWeb"/>
        <w:spacing w:before="0" w:beforeAutospacing="0" w:after="0" w:afterAutospacing="0" w:line="276" w:lineRule="auto"/>
        <w:jc w:val="both"/>
      </w:pPr>
      <w:r>
        <w:rPr>
          <w:rFonts w:ascii="DM Sans" w:hAnsi="DM Sans"/>
          <w:color w:val="000000"/>
        </w:rPr>
        <w:t>Following the current developments in WP3, it is expected that the actual delivery and start of operation as WP5 services for all 5 use cases will be around month 22-24 (July-August 2024), while some of these might achieve this status earlier. </w:t>
      </w:r>
      <w:r w:rsidR="0050106B">
        <w:rPr>
          <w:rFonts w:ascii="DM Sans" w:hAnsi="DM Sans"/>
          <w:color w:val="000000"/>
        </w:rPr>
        <w:br w:type="page"/>
      </w:r>
    </w:p>
    <w:p w14:paraId="54C240FC" w14:textId="77777777" w:rsidR="00054255" w:rsidRDefault="0050106B" w:rsidP="0050106B">
      <w:pPr>
        <w:pStyle w:val="Heading2"/>
        <w:numPr>
          <w:ilvl w:val="0"/>
          <w:numId w:val="7"/>
        </w:numPr>
        <w:rPr>
          <w:rFonts w:ascii="DM Sans" w:hAnsi="DM Sans"/>
          <w:lang w:val="en-US"/>
        </w:rPr>
      </w:pPr>
      <w:bookmarkStart w:id="8" w:name="_Toc147763318"/>
      <w:r>
        <w:rPr>
          <w:rFonts w:ascii="DM Sans" w:hAnsi="DM Sans"/>
          <w:lang w:val="en-US"/>
        </w:rPr>
        <w:lastRenderedPageBreak/>
        <w:t>Introduction</w:t>
      </w:r>
      <w:bookmarkEnd w:id="8"/>
    </w:p>
    <w:p w14:paraId="0F0B0DA1" w14:textId="77777777" w:rsidR="00B04D8D" w:rsidRDefault="00B04D8D" w:rsidP="00B04D8D">
      <w:pPr>
        <w:pStyle w:val="NormalWeb"/>
        <w:spacing w:before="0" w:beforeAutospacing="0" w:after="0" w:afterAutospacing="0" w:line="276" w:lineRule="auto"/>
        <w:jc w:val="both"/>
      </w:pPr>
      <w:r>
        <w:rPr>
          <w:rFonts w:ascii="DM Sans" w:hAnsi="DM Sans"/>
          <w:color w:val="000000"/>
        </w:rPr>
        <w:t>Virtual Access (VA) is a financial instrument to reimburse the access provisioning costs to access providers. This instrument is provided by the European Commission to increase the sharing of research infrastructures and services that otherwise would not be available to international user groups.</w:t>
      </w:r>
    </w:p>
    <w:p w14:paraId="361698F4" w14:textId="77777777" w:rsidR="00B04D8D" w:rsidRDefault="00B04D8D" w:rsidP="00B04D8D">
      <w:pPr>
        <w:pStyle w:val="NormalWeb"/>
        <w:spacing w:before="0" w:beforeAutospacing="0" w:after="0" w:afterAutospacing="0" w:line="276" w:lineRule="auto"/>
        <w:jc w:val="both"/>
      </w:pPr>
      <w:r>
        <w:rPr>
          <w:rFonts w:ascii="DM Sans" w:hAnsi="DM Sans"/>
          <w:color w:val="000000"/>
        </w:rP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1BF69CB6" w14:textId="77777777" w:rsidR="00B04D8D" w:rsidRDefault="00B04D8D" w:rsidP="00B04D8D">
      <w:pPr>
        <w:pStyle w:val="NormalWeb"/>
        <w:spacing w:before="0" w:beforeAutospacing="0" w:after="0" w:afterAutospacing="0" w:line="276" w:lineRule="auto"/>
        <w:jc w:val="both"/>
      </w:pPr>
      <w:r>
        <w:rPr>
          <w:rFonts w:ascii="DM Sans" w:hAnsi="DM Sans"/>
          <w:color w:val="000000"/>
        </w:rPr>
        <w:t>Virtual Access to services of the iMagine catalogue applies to the following 2 categories: </w:t>
      </w:r>
    </w:p>
    <w:p w14:paraId="5EE6C450" w14:textId="77777777" w:rsidR="00B04D8D" w:rsidRDefault="00B04D8D" w:rsidP="00B04D8D">
      <w:pPr>
        <w:pStyle w:val="NormalWeb"/>
        <w:numPr>
          <w:ilvl w:val="0"/>
          <w:numId w:val="17"/>
        </w:numPr>
        <w:spacing w:before="0" w:beforeAutospacing="0" w:after="0" w:afterAutospacing="0" w:line="276" w:lineRule="auto"/>
        <w:jc w:val="both"/>
        <w:textAlignment w:val="baseline"/>
        <w:rPr>
          <w:rFonts w:ascii="DM Sans" w:hAnsi="DM Sans"/>
          <w:color w:val="000000"/>
        </w:rPr>
      </w:pPr>
      <w:r>
        <w:rPr>
          <w:rFonts w:ascii="DM Sans" w:hAnsi="DM Sans"/>
          <w:color w:val="000000"/>
        </w:rPr>
        <w:t>AI platform and compute infrastructure services in WP4</w:t>
      </w:r>
    </w:p>
    <w:p w14:paraId="560614DE" w14:textId="77777777" w:rsidR="00B04D8D" w:rsidRDefault="00B04D8D" w:rsidP="00B04D8D">
      <w:pPr>
        <w:pStyle w:val="NormalWeb"/>
        <w:numPr>
          <w:ilvl w:val="0"/>
          <w:numId w:val="17"/>
        </w:numPr>
        <w:spacing w:before="0" w:beforeAutospacing="0" w:after="0" w:afterAutospacing="0" w:line="276" w:lineRule="auto"/>
        <w:jc w:val="both"/>
        <w:textAlignment w:val="baseline"/>
        <w:rPr>
          <w:rFonts w:ascii="DM Sans" w:hAnsi="DM Sans"/>
          <w:color w:val="000000"/>
        </w:rPr>
      </w:pPr>
      <w:r>
        <w:rPr>
          <w:rFonts w:ascii="DM Sans" w:hAnsi="DM Sans"/>
          <w:color w:val="000000"/>
        </w:rPr>
        <w:t>Imaging data and analysis service in aquatic sciences in WP5</w:t>
      </w:r>
    </w:p>
    <w:p w14:paraId="425B6064" w14:textId="77777777" w:rsidR="00B04D8D" w:rsidRDefault="00B04D8D" w:rsidP="00B04D8D">
      <w:pPr>
        <w:spacing w:line="276" w:lineRule="auto"/>
      </w:pPr>
    </w:p>
    <w:p w14:paraId="468DAAB4" w14:textId="77777777" w:rsidR="00B04D8D" w:rsidRDefault="00B04D8D" w:rsidP="00B04D8D">
      <w:pPr>
        <w:pStyle w:val="NormalWeb"/>
        <w:spacing w:before="0" w:beforeAutospacing="0" w:after="0" w:afterAutospacing="0" w:line="276" w:lineRule="auto"/>
        <w:jc w:val="both"/>
      </w:pPr>
      <w:r>
        <w:rPr>
          <w:rFonts w:ascii="DM Sans" w:hAnsi="DM Sans"/>
          <w:color w:val="000000"/>
        </w:rPr>
        <w:t>This document provides Virtual Access metrics and assessment for WP5 about the 1st year of the project (Sep 2022 - Aug 2023). However in practice, there are not yet any metrics as the 5 mature mature marine imaging use cases are still under development and their planned Imaging Analysis Services have not yet been deployed at the generic iMagine AI framework.</w:t>
      </w:r>
    </w:p>
    <w:p w14:paraId="43DA9514" w14:textId="77777777" w:rsidR="00B04D8D" w:rsidRDefault="00B04D8D" w:rsidP="00B04D8D">
      <w:pPr>
        <w:spacing w:line="276" w:lineRule="auto"/>
      </w:pPr>
    </w:p>
    <w:p w14:paraId="5539C4AE" w14:textId="23E7984F" w:rsidR="0050106B" w:rsidRDefault="00B04D8D" w:rsidP="00B04D8D">
      <w:pPr>
        <w:pStyle w:val="NormalWeb"/>
        <w:spacing w:before="0" w:beforeAutospacing="0" w:after="0" w:afterAutospacing="0" w:line="276" w:lineRule="auto"/>
        <w:jc w:val="both"/>
      </w:pPr>
      <w:r>
        <w:rPr>
          <w:rFonts w:ascii="DM Sans" w:hAnsi="DM Sans"/>
          <w:color w:val="000000"/>
        </w:rPr>
        <w:t>Following the current developments in WP3, it is expected that the actual delivery and start of operation as WP5 services for all 5 mature use cases will be around month 22-24 (July-August 2024), while some of these might achieve this status earlier</w:t>
      </w:r>
      <w:r w:rsidR="0050106B">
        <w:rPr>
          <w:rFonts w:ascii="DM Sans" w:hAnsi="DM Sans"/>
          <w:color w:val="000000"/>
        </w:rPr>
        <w:t>. </w:t>
      </w:r>
    </w:p>
    <w:p w14:paraId="243B2E3D" w14:textId="77777777" w:rsidR="0050106B" w:rsidRPr="0050106B" w:rsidRDefault="0050106B" w:rsidP="0050106B">
      <w:pPr>
        <w:pStyle w:val="Heading3"/>
        <w:rPr>
          <w:rFonts w:ascii="DM Sans" w:hAnsi="DM Sans"/>
          <w:lang w:val="en-US"/>
        </w:rPr>
      </w:pPr>
      <w:bookmarkStart w:id="9" w:name="_Toc147763319"/>
      <w:r>
        <w:rPr>
          <w:rFonts w:ascii="DM Sans" w:hAnsi="DM Sans"/>
          <w:lang w:val="en-US"/>
        </w:rPr>
        <w:t>1.1 WP4 Installations</w:t>
      </w:r>
      <w:bookmarkEnd w:id="9"/>
    </w:p>
    <w:p w14:paraId="23D42BB1" w14:textId="77777777" w:rsidR="00B04D8D" w:rsidRDefault="00B04D8D" w:rsidP="00B04D8D">
      <w:pPr>
        <w:pStyle w:val="NormalWeb"/>
        <w:spacing w:before="0" w:beforeAutospacing="0" w:after="0" w:afterAutospacing="0" w:line="276" w:lineRule="auto"/>
        <w:jc w:val="both"/>
      </w:pPr>
      <w:r>
        <w:rPr>
          <w:rFonts w:ascii="DM Sans" w:hAnsi="DM Sans"/>
          <w:color w:val="000000"/>
        </w:rPr>
        <w:t>Within iMagine project 5 installations are part of Virtual Access work package 5. These installations support the baseline computing infrastructure of iMagine as part of the following services:</w:t>
      </w:r>
    </w:p>
    <w:p w14:paraId="1D9CF9F9" w14:textId="77777777" w:rsidR="00B04D8D" w:rsidRDefault="00B04D8D" w:rsidP="00B04D8D">
      <w:pPr>
        <w:pStyle w:val="NormalWeb"/>
        <w:numPr>
          <w:ilvl w:val="0"/>
          <w:numId w:val="18"/>
        </w:numPr>
        <w:spacing w:before="0" w:beforeAutospacing="0" w:after="0" w:afterAutospacing="0" w:line="276" w:lineRule="auto"/>
        <w:jc w:val="both"/>
        <w:textAlignment w:val="baseline"/>
        <w:rPr>
          <w:rFonts w:ascii="DM Sans" w:hAnsi="DM Sans"/>
          <w:color w:val="000000"/>
        </w:rPr>
      </w:pPr>
      <w:r>
        <w:rPr>
          <w:rFonts w:ascii="DM Sans" w:hAnsi="DM Sans"/>
          <w:b/>
          <w:bCs/>
          <w:color w:val="000000"/>
        </w:rPr>
        <w:t>Marine litter assessment service</w:t>
      </w:r>
      <w:r>
        <w:rPr>
          <w:rFonts w:ascii="DM Sans" w:hAnsi="DM Sans"/>
          <w:color w:val="000000"/>
        </w:rPr>
        <w:t xml:space="preserve"> (provided by DFKI with OGS and MARIS).</w:t>
      </w:r>
    </w:p>
    <w:p w14:paraId="2A2E82AD" w14:textId="77777777" w:rsidR="00B04D8D" w:rsidRDefault="00B04D8D" w:rsidP="00B04D8D">
      <w:pPr>
        <w:pStyle w:val="NormalWeb"/>
        <w:numPr>
          <w:ilvl w:val="0"/>
          <w:numId w:val="18"/>
        </w:numPr>
        <w:spacing w:before="0" w:beforeAutospacing="0" w:after="0" w:afterAutospacing="0" w:line="276" w:lineRule="auto"/>
        <w:jc w:val="both"/>
        <w:textAlignment w:val="baseline"/>
        <w:rPr>
          <w:rFonts w:ascii="DM Sans" w:hAnsi="DM Sans"/>
          <w:color w:val="000000"/>
        </w:rPr>
      </w:pPr>
      <w:r>
        <w:rPr>
          <w:rFonts w:ascii="DM Sans" w:hAnsi="DM Sans"/>
          <w:b/>
          <w:bCs/>
          <w:color w:val="000000"/>
        </w:rPr>
        <w:t>Zooscan taxonomic identification service</w:t>
      </w:r>
      <w:r>
        <w:rPr>
          <w:rFonts w:ascii="DM Sans" w:hAnsi="DM Sans"/>
          <w:color w:val="000000"/>
        </w:rPr>
        <w:t xml:space="preserve"> (provided by SU)</w:t>
      </w:r>
    </w:p>
    <w:p w14:paraId="5557E9AF" w14:textId="77777777" w:rsidR="00B04D8D" w:rsidRDefault="00B04D8D" w:rsidP="00B04D8D">
      <w:pPr>
        <w:pStyle w:val="NormalWeb"/>
        <w:numPr>
          <w:ilvl w:val="0"/>
          <w:numId w:val="18"/>
        </w:numPr>
        <w:spacing w:before="0" w:beforeAutospacing="0" w:after="0" w:afterAutospacing="0" w:line="276" w:lineRule="auto"/>
        <w:jc w:val="both"/>
        <w:textAlignment w:val="baseline"/>
        <w:rPr>
          <w:rFonts w:ascii="DM Sans" w:hAnsi="DM Sans"/>
          <w:color w:val="000000"/>
        </w:rPr>
      </w:pPr>
      <w:r>
        <w:rPr>
          <w:rFonts w:ascii="DM Sans" w:hAnsi="DM Sans"/>
          <w:b/>
          <w:bCs/>
          <w:color w:val="000000"/>
        </w:rPr>
        <w:t>Marine ecosystem monitoring service</w:t>
      </w:r>
      <w:r>
        <w:rPr>
          <w:rFonts w:ascii="DM Sans" w:hAnsi="DM Sans"/>
          <w:color w:val="000000"/>
        </w:rPr>
        <w:t xml:space="preserve"> (provided by EMSO, UPC, IFREMER, and MI)</w:t>
      </w:r>
    </w:p>
    <w:p w14:paraId="28ACB950" w14:textId="77777777" w:rsidR="00B04D8D" w:rsidRDefault="00B04D8D" w:rsidP="00B04D8D">
      <w:pPr>
        <w:pStyle w:val="NormalWeb"/>
        <w:numPr>
          <w:ilvl w:val="0"/>
          <w:numId w:val="18"/>
        </w:numPr>
        <w:spacing w:before="0" w:beforeAutospacing="0" w:after="0" w:afterAutospacing="0" w:line="276" w:lineRule="auto"/>
        <w:jc w:val="both"/>
        <w:textAlignment w:val="baseline"/>
        <w:rPr>
          <w:rFonts w:ascii="DM Sans" w:hAnsi="DM Sans"/>
          <w:color w:val="000000"/>
        </w:rPr>
      </w:pPr>
      <w:r>
        <w:rPr>
          <w:rFonts w:ascii="DM Sans" w:hAnsi="DM Sans"/>
          <w:b/>
          <w:bCs/>
          <w:color w:val="000000"/>
        </w:rPr>
        <w:t>Oil spill detection service</w:t>
      </w:r>
      <w:r>
        <w:rPr>
          <w:rFonts w:ascii="DM Sans" w:hAnsi="DM Sans"/>
          <w:color w:val="000000"/>
        </w:rPr>
        <w:t xml:space="preserve"> (provided by CMCC and OrbitalEOS)</w:t>
      </w:r>
    </w:p>
    <w:p w14:paraId="7E4787D4" w14:textId="77777777" w:rsidR="00B04D8D" w:rsidRDefault="00B04D8D" w:rsidP="00B04D8D">
      <w:pPr>
        <w:pStyle w:val="NormalWeb"/>
        <w:numPr>
          <w:ilvl w:val="0"/>
          <w:numId w:val="18"/>
        </w:numPr>
        <w:spacing w:before="0" w:beforeAutospacing="0" w:after="0" w:afterAutospacing="0" w:line="276" w:lineRule="auto"/>
        <w:jc w:val="both"/>
        <w:textAlignment w:val="baseline"/>
        <w:rPr>
          <w:rFonts w:ascii="DM Sans" w:hAnsi="DM Sans"/>
          <w:color w:val="000000"/>
        </w:rPr>
      </w:pPr>
      <w:r>
        <w:rPr>
          <w:rFonts w:ascii="DM Sans" w:hAnsi="DM Sans"/>
          <w:b/>
          <w:bCs/>
          <w:color w:val="000000"/>
        </w:rPr>
        <w:t>Flowcam phytoplankton identification</w:t>
      </w:r>
      <w:r>
        <w:rPr>
          <w:rFonts w:ascii="DM Sans" w:hAnsi="DM Sans"/>
          <w:color w:val="000000"/>
        </w:rPr>
        <w:t xml:space="preserve"> (provided by VLIZ): Metrics definition</w:t>
      </w:r>
    </w:p>
    <w:p w14:paraId="1932B971" w14:textId="3DA964D6" w:rsidR="00B04D8D" w:rsidRDefault="00B04D8D" w:rsidP="00B04D8D">
      <w:pPr>
        <w:pStyle w:val="Heading3"/>
        <w:rPr>
          <w:rFonts w:ascii="DM Sans" w:hAnsi="DM Sans"/>
          <w:lang w:val="en-US"/>
        </w:rPr>
      </w:pPr>
      <w:bookmarkStart w:id="10" w:name="_Toc147763320"/>
      <w:r>
        <w:rPr>
          <w:rFonts w:ascii="DM Sans" w:hAnsi="DM Sans"/>
          <w:lang w:val="en-US"/>
        </w:rPr>
        <w:lastRenderedPageBreak/>
        <w:t>1.2 Metrics</w:t>
      </w:r>
      <w:bookmarkEnd w:id="10"/>
    </w:p>
    <w:p w14:paraId="632E2DEA" w14:textId="75A9E264" w:rsidR="00B04D8D" w:rsidRDefault="00B04D8D" w:rsidP="00B04D8D">
      <w:pPr>
        <w:pStyle w:val="NormalWeb"/>
        <w:spacing w:before="0" w:beforeAutospacing="0" w:after="0" w:afterAutospacing="0" w:line="276" w:lineRule="auto"/>
        <w:jc w:val="both"/>
      </w:pPr>
      <w:r>
        <w:rPr>
          <w:rFonts w:ascii="DM Sans" w:hAnsi="DM Sans"/>
          <w:color w:val="000000"/>
        </w:rPr>
        <w:t>For each installation several metrics has been defined between the provider and WP5 leader, taking into account following categories:</w:t>
      </w:r>
    </w:p>
    <w:p w14:paraId="7DA4492A" w14:textId="77777777" w:rsidR="00B04D8D" w:rsidRDefault="00B04D8D" w:rsidP="00B04D8D">
      <w:pPr>
        <w:pStyle w:val="NormalWeb"/>
        <w:numPr>
          <w:ilvl w:val="0"/>
          <w:numId w:val="19"/>
        </w:numPr>
        <w:spacing w:before="0" w:beforeAutospacing="0" w:after="0" w:afterAutospacing="0" w:line="276" w:lineRule="auto"/>
        <w:jc w:val="both"/>
        <w:textAlignment w:val="baseline"/>
        <w:rPr>
          <w:rFonts w:ascii="Arial" w:hAnsi="Arial" w:cs="Arial"/>
          <w:color w:val="000000"/>
        </w:rPr>
      </w:pPr>
      <w:r>
        <w:rPr>
          <w:rFonts w:ascii="DM Sans" w:hAnsi="DM Sans" w:cs="Arial"/>
          <w:color w:val="000000"/>
        </w:rPr>
        <w:t>Number of users – Number of unique users of the AI image processing service</w:t>
      </w:r>
    </w:p>
    <w:p w14:paraId="2297C453" w14:textId="77777777" w:rsidR="00B04D8D" w:rsidRDefault="00B04D8D" w:rsidP="00B04D8D">
      <w:pPr>
        <w:pStyle w:val="NormalWeb"/>
        <w:numPr>
          <w:ilvl w:val="0"/>
          <w:numId w:val="19"/>
        </w:numPr>
        <w:spacing w:before="0" w:beforeAutospacing="0" w:after="0" w:afterAutospacing="0" w:line="276" w:lineRule="auto"/>
        <w:jc w:val="both"/>
        <w:textAlignment w:val="baseline"/>
        <w:rPr>
          <w:rFonts w:ascii="Arial" w:hAnsi="Arial" w:cs="Arial"/>
          <w:color w:val="000000"/>
        </w:rPr>
      </w:pPr>
      <w:r>
        <w:rPr>
          <w:rFonts w:ascii="DM Sans" w:hAnsi="DM Sans" w:cs="Arial"/>
          <w:color w:val="000000"/>
        </w:rPr>
        <w:t>Number of images –Number of images processed per year or Names of images ingested</w:t>
      </w:r>
    </w:p>
    <w:p w14:paraId="115F188F" w14:textId="77777777" w:rsidR="00B04D8D" w:rsidRDefault="00B04D8D" w:rsidP="00B04D8D">
      <w:pPr>
        <w:pStyle w:val="NormalWeb"/>
        <w:numPr>
          <w:ilvl w:val="0"/>
          <w:numId w:val="19"/>
        </w:numPr>
        <w:spacing w:before="0" w:beforeAutospacing="0" w:after="0" w:afterAutospacing="0" w:line="276" w:lineRule="auto"/>
        <w:jc w:val="both"/>
        <w:textAlignment w:val="baseline"/>
        <w:rPr>
          <w:rFonts w:ascii="DM Sans" w:hAnsi="DM Sans" w:cs="Arial"/>
          <w:color w:val="000000"/>
        </w:rPr>
        <w:sectPr w:rsidR="00B04D8D" w:rsidSect="00B04D8D">
          <w:headerReference w:type="default" r:id="rId11"/>
          <w:footerReference w:type="default" r:id="rId12"/>
          <w:footerReference w:type="first" r:id="rId13"/>
          <w:pgSz w:w="11909" w:h="16834"/>
          <w:pgMar w:top="1440" w:right="1440" w:bottom="1440" w:left="1440" w:header="720" w:footer="720" w:gutter="0"/>
          <w:pgNumType w:start="1"/>
          <w:cols w:space="720"/>
          <w:titlePg/>
          <w:docGrid w:linePitch="326"/>
        </w:sectPr>
      </w:pPr>
      <w:r>
        <w:rPr>
          <w:rFonts w:ascii="DM Sans" w:hAnsi="DM Sans" w:cs="Arial"/>
          <w:color w:val="000000"/>
        </w:rPr>
        <w:t>Number/names of the countries reached – the goal of this metric was to report how broadly the service is used and how the geographical coverage is changing with time.</w:t>
      </w:r>
    </w:p>
    <w:p w14:paraId="2C791825" w14:textId="77777777" w:rsidR="0050106B" w:rsidRDefault="0050106B" w:rsidP="0050106B">
      <w:pPr>
        <w:pStyle w:val="Heading2"/>
        <w:numPr>
          <w:ilvl w:val="0"/>
          <w:numId w:val="7"/>
        </w:numPr>
        <w:rPr>
          <w:rFonts w:ascii="DM Sans" w:hAnsi="DM Sans"/>
          <w:lang w:val="en-US"/>
        </w:rPr>
      </w:pPr>
      <w:bookmarkStart w:id="11" w:name="_Toc147763321"/>
      <w:r>
        <w:rPr>
          <w:rFonts w:ascii="DM Sans" w:hAnsi="DM Sans"/>
          <w:lang w:val="en-US"/>
        </w:rPr>
        <w:lastRenderedPageBreak/>
        <w:t>Introduction</w:t>
      </w:r>
      <w:bookmarkEnd w:id="11"/>
    </w:p>
    <w:p w14:paraId="283F19B5" w14:textId="4B38D4A5" w:rsidR="00B04D8D" w:rsidRPr="00B04D8D" w:rsidRDefault="00B04D8D" w:rsidP="00B04D8D">
      <w:pPr>
        <w:pStyle w:val="Heading3"/>
        <w:numPr>
          <w:ilvl w:val="1"/>
          <w:numId w:val="7"/>
        </w:numPr>
        <w:rPr>
          <w:rFonts w:ascii="DM Sans" w:hAnsi="DM Sans"/>
          <w:lang w:val="en-US"/>
        </w:rPr>
      </w:pPr>
      <w:bookmarkStart w:id="12" w:name="_Toc147763322"/>
      <w:r w:rsidRPr="00B04D8D">
        <w:rPr>
          <w:rFonts w:ascii="DM Sans" w:hAnsi="DM Sans"/>
          <w:lang w:val="en-US"/>
        </w:rPr>
        <w:t>Marine litter assessment service</w:t>
      </w:r>
      <w:bookmarkEnd w:id="12"/>
    </w:p>
    <w:tbl>
      <w:tblPr>
        <w:tblW w:w="0" w:type="auto"/>
        <w:tblCellMar>
          <w:top w:w="15" w:type="dxa"/>
          <w:left w:w="15" w:type="dxa"/>
          <w:bottom w:w="15" w:type="dxa"/>
          <w:right w:w="15" w:type="dxa"/>
        </w:tblCellMar>
        <w:tblLook w:val="04A0" w:firstRow="1" w:lastRow="0" w:firstColumn="1" w:lastColumn="0" w:noHBand="0" w:noVBand="1"/>
      </w:tblPr>
      <w:tblGrid>
        <w:gridCol w:w="1511"/>
        <w:gridCol w:w="12427"/>
      </w:tblGrid>
      <w:tr w:rsidR="00B04D8D" w14:paraId="1030B0FD"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7C9F6C5" w14:textId="77777777" w:rsidR="00B04D8D" w:rsidRDefault="00B04D8D">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0C9804" w14:textId="77777777" w:rsidR="00B04D8D" w:rsidRDefault="00B04D8D">
            <w:pPr>
              <w:pStyle w:val="NormalWeb"/>
              <w:spacing w:before="0" w:beforeAutospacing="0" w:after="0" w:afterAutospacing="0"/>
              <w:jc w:val="both"/>
            </w:pPr>
            <w:r>
              <w:rPr>
                <w:rFonts w:ascii="DM Sans" w:hAnsi="DM Sans"/>
                <w:color w:val="000000"/>
                <w:sz w:val="20"/>
                <w:szCs w:val="20"/>
              </w:rPr>
              <w:t>This service will support ingestion, storage, analysis and processing of drone images, observing litter floating at surface waters in seas, rivers and lakes, and lying at beaches and shores, delivering standardised classified data sets, which are fit for purpose of environmental management and indicators.</w:t>
            </w:r>
          </w:p>
        </w:tc>
      </w:tr>
      <w:tr w:rsidR="00B04D8D" w14:paraId="5A6BFB79"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702A417" w14:textId="77777777" w:rsidR="00B04D8D" w:rsidRDefault="00B04D8D">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5DD973" w14:textId="77777777" w:rsidR="00B04D8D" w:rsidRDefault="00B04D8D">
            <w:pPr>
              <w:pStyle w:val="NormalWeb"/>
              <w:spacing w:before="0" w:beforeAutospacing="0" w:after="0" w:afterAutospacing="0"/>
            </w:pPr>
            <w:r>
              <w:rPr>
                <w:rFonts w:ascii="DM Sans" w:hAnsi="DM Sans"/>
                <w:color w:val="000000"/>
                <w:sz w:val="20"/>
                <w:szCs w:val="20"/>
              </w:rPr>
              <w:t>T5.1</w:t>
            </w:r>
          </w:p>
        </w:tc>
      </w:tr>
      <w:tr w:rsidR="00B04D8D" w14:paraId="17E0BE76"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B9B43F8" w14:textId="77777777" w:rsidR="00B04D8D" w:rsidRDefault="00B04D8D">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8B7A55" w14:textId="77777777" w:rsidR="00B04D8D" w:rsidRDefault="00B04D8D"/>
        </w:tc>
      </w:tr>
      <w:tr w:rsidR="00B04D8D" w14:paraId="2EE8D4D6"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3F77575" w14:textId="77777777" w:rsidR="00B04D8D" w:rsidRDefault="00B04D8D">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61D302" w14:textId="77777777" w:rsidR="00B04D8D" w:rsidRDefault="00B04D8D"/>
        </w:tc>
      </w:tr>
      <w:tr w:rsidR="00B04D8D" w14:paraId="1BBFEB1A"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539D8CE" w14:textId="77777777" w:rsidR="00B04D8D" w:rsidRDefault="00B04D8D">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3F201F" w14:textId="77777777" w:rsidR="00B04D8D" w:rsidRDefault="00B04D8D"/>
        </w:tc>
      </w:tr>
      <w:tr w:rsidR="00B04D8D" w14:paraId="62C6BA63"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CAB13DF" w14:textId="77777777" w:rsidR="00B04D8D" w:rsidRDefault="00B04D8D">
            <w:pPr>
              <w:pStyle w:val="NormalWeb"/>
              <w:spacing w:before="0" w:beforeAutospacing="0" w:after="0" w:afterAutospacing="0"/>
              <w:jc w:val="center"/>
            </w:pPr>
            <w:r>
              <w:rPr>
                <w:rFonts w:ascii="DM Sans" w:hAnsi="DM Sans"/>
                <w:color w:val="000000"/>
                <w:sz w:val="20"/>
                <w:szCs w:val="20"/>
              </w:rPr>
              <w:t>Providers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261A2B" w14:textId="77777777" w:rsidR="00B04D8D" w:rsidRDefault="00B04D8D">
            <w:pPr>
              <w:pStyle w:val="NormalWeb"/>
              <w:spacing w:before="0" w:beforeAutospacing="0" w:after="0" w:afterAutospacing="0"/>
            </w:pPr>
            <w:r>
              <w:rPr>
                <w:rFonts w:ascii="DM Sans" w:hAnsi="DM Sans"/>
                <w:color w:val="000000"/>
                <w:sz w:val="20"/>
                <w:szCs w:val="20"/>
              </w:rPr>
              <w:t>DFKI, MARIS, OGS</w:t>
            </w:r>
          </w:p>
        </w:tc>
      </w:tr>
      <w:tr w:rsidR="00B04D8D" w14:paraId="311C4698"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CE94ED7" w14:textId="77777777" w:rsidR="00B04D8D" w:rsidRDefault="00B04D8D">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827702" w14:textId="77777777" w:rsidR="00B04D8D" w:rsidRDefault="00B04D8D">
            <w:pPr>
              <w:pStyle w:val="NormalWeb"/>
              <w:spacing w:before="0" w:beforeAutospacing="0" w:after="0" w:afterAutospacing="0"/>
            </w:pPr>
            <w:r>
              <w:rPr>
                <w:rFonts w:ascii="DM Sans" w:hAnsi="DM Sans"/>
                <w:color w:val="000000"/>
                <w:sz w:val="20"/>
                <w:szCs w:val="20"/>
              </w:rPr>
              <w:t>Original service at DFKI - Germany</w:t>
            </w:r>
          </w:p>
        </w:tc>
      </w:tr>
      <w:tr w:rsidR="00B04D8D" w14:paraId="0B26A271"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4CCF7E8" w14:textId="77777777" w:rsidR="00B04D8D" w:rsidRDefault="00B04D8D">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4F4C15" w14:textId="77777777" w:rsidR="00B04D8D" w:rsidRDefault="00B04D8D">
            <w:pPr>
              <w:pStyle w:val="NormalWeb"/>
              <w:spacing w:before="0" w:beforeAutospacing="0" w:after="0" w:afterAutospacing="0"/>
            </w:pPr>
            <w:r>
              <w:rPr>
                <w:rFonts w:ascii="DM Sans" w:hAnsi="DM Sans"/>
                <w:color w:val="000000"/>
                <w:sz w:val="20"/>
                <w:szCs w:val="20"/>
              </w:rPr>
              <w:t>36 months</w:t>
            </w:r>
          </w:p>
        </w:tc>
      </w:tr>
      <w:tr w:rsidR="00B04D8D" w14:paraId="2E0527CD"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432703D" w14:textId="77777777" w:rsidR="00B04D8D" w:rsidRDefault="00B04D8D">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08ADEC" w14:textId="77777777" w:rsidR="00B04D8D" w:rsidRDefault="00B04D8D">
            <w:pPr>
              <w:pStyle w:val="NormalWeb"/>
              <w:spacing w:before="0" w:beforeAutospacing="0" w:after="0" w:afterAutospacing="0"/>
            </w:pPr>
            <w:r>
              <w:rPr>
                <w:rFonts w:ascii="DM Sans" w:hAnsi="DM Sans"/>
                <w:color w:val="000000"/>
                <w:sz w:val="20"/>
                <w:szCs w:val="20"/>
              </w:rPr>
              <w:t>No remote access currently, but will be once deployed at iMagine platform</w:t>
            </w:r>
          </w:p>
        </w:tc>
      </w:tr>
      <w:tr w:rsidR="00B04D8D" w14:paraId="2B11EF39"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6D4C110" w14:textId="77777777" w:rsidR="00B04D8D" w:rsidRDefault="00B04D8D">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FF3144" w14:textId="77777777" w:rsidR="00B04D8D" w:rsidRDefault="00B04D8D">
            <w:pPr>
              <w:pStyle w:val="NormalWeb"/>
              <w:spacing w:before="0" w:beforeAutospacing="0" w:after="0" w:afterAutospacing="0"/>
            </w:pPr>
            <w:r>
              <w:rPr>
                <w:rFonts w:ascii="DM Sans" w:hAnsi="DM Sans"/>
                <w:color w:val="000000"/>
                <w:sz w:val="20"/>
                <w:szCs w:val="20"/>
              </w:rPr>
              <w:t>Support of users and operation, including training of users</w:t>
            </w:r>
          </w:p>
        </w:tc>
      </w:tr>
      <w:tr w:rsidR="00B04D8D" w14:paraId="49F57348"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A131860" w14:textId="77777777" w:rsidR="00B04D8D" w:rsidRDefault="00B04D8D">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9AFD54" w14:textId="77777777" w:rsidR="00B04D8D" w:rsidRDefault="00B04D8D">
            <w:pPr>
              <w:pStyle w:val="NormalWeb"/>
              <w:spacing w:before="0" w:beforeAutospacing="0" w:after="0" w:afterAutospacing="0"/>
            </w:pPr>
            <w:r>
              <w:rPr>
                <w:rFonts w:ascii="DM Sans" w:hAnsi="DM Sans"/>
                <w:color w:val="000000"/>
                <w:sz w:val="20"/>
                <w:szCs w:val="20"/>
              </w:rPr>
              <w:t>Will become operational after the first project year</w:t>
            </w:r>
          </w:p>
        </w:tc>
      </w:tr>
      <w:tr w:rsidR="00B04D8D" w14:paraId="4332E26D" w14:textId="77777777" w:rsidTr="00B04D8D">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8545D0E" w14:textId="77777777" w:rsidR="00B04D8D" w:rsidRDefault="00B04D8D">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82E25E" w14:textId="77777777" w:rsidR="00B04D8D" w:rsidRDefault="00B04D8D">
            <w:pPr>
              <w:pStyle w:val="NormalWeb"/>
              <w:spacing w:before="0" w:beforeAutospacing="0" w:after="0" w:afterAutospacing="0"/>
            </w:pPr>
            <w:r>
              <w:rPr>
                <w:rFonts w:ascii="DM Sans" w:hAnsi="DM Sans"/>
                <w:color w:val="000000"/>
                <w:sz w:val="20"/>
                <w:szCs w:val="20"/>
              </w:rPr>
              <w:t>researchers from academics, monitoring agencies, NGO's, environmental management organisations</w:t>
            </w:r>
          </w:p>
        </w:tc>
      </w:tr>
    </w:tbl>
    <w:p w14:paraId="2AFF00FF" w14:textId="77777777" w:rsidR="00B04D8D" w:rsidRPr="00B04D8D" w:rsidRDefault="00B04D8D" w:rsidP="00B04D8D"/>
    <w:p w14:paraId="08B31058" w14:textId="2BC97473" w:rsidR="00B04D8D" w:rsidRPr="00B04D8D" w:rsidRDefault="0050106B" w:rsidP="00B04D8D">
      <w:pPr>
        <w:pStyle w:val="Heading4"/>
        <w:numPr>
          <w:ilvl w:val="2"/>
          <w:numId w:val="7"/>
        </w:numPr>
        <w:rPr>
          <w:rFonts w:ascii="DM Sans" w:hAnsi="DM Sans"/>
          <w:lang w:val="en-US"/>
        </w:rPr>
      </w:pPr>
      <w:bookmarkStart w:id="13" w:name="_Toc147763323"/>
      <w:r w:rsidRPr="0050106B">
        <w:rPr>
          <w:rFonts w:ascii="DM Sans" w:hAnsi="DM Sans"/>
          <w:lang w:val="en-US"/>
        </w:rPr>
        <w:lastRenderedPageBreak/>
        <w:t>Metrics</w:t>
      </w:r>
      <w:bookmarkEnd w:id="13"/>
    </w:p>
    <w:tbl>
      <w:tblPr>
        <w:tblW w:w="0" w:type="auto"/>
        <w:tblCellMar>
          <w:top w:w="15" w:type="dxa"/>
          <w:left w:w="15" w:type="dxa"/>
          <w:bottom w:w="15" w:type="dxa"/>
          <w:right w:w="15" w:type="dxa"/>
        </w:tblCellMar>
        <w:tblLook w:val="04A0" w:firstRow="1" w:lastRow="0" w:firstColumn="1" w:lastColumn="0" w:noHBand="0" w:noVBand="1"/>
      </w:tblPr>
      <w:tblGrid>
        <w:gridCol w:w="3449"/>
        <w:gridCol w:w="3631"/>
        <w:gridCol w:w="5103"/>
        <w:gridCol w:w="993"/>
        <w:gridCol w:w="762"/>
      </w:tblGrid>
      <w:tr w:rsidR="00B04D8D" w14:paraId="4DD94280" w14:textId="77777777" w:rsidTr="00B04D8D">
        <w:trPr>
          <w:trHeight w:val="586"/>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886A2A9" w14:textId="77777777" w:rsidR="00B04D8D" w:rsidRDefault="00B04D8D">
            <w:pPr>
              <w:pStyle w:val="NormalWeb"/>
              <w:spacing w:before="0" w:beforeAutospacing="0" w:after="0" w:afterAutospacing="0"/>
              <w:jc w:val="center"/>
            </w:pPr>
            <w:r>
              <w:rPr>
                <w:rFonts w:ascii="DM Sans" w:hAnsi="DM Sans"/>
                <w:color w:val="000000"/>
                <w:sz w:val="20"/>
                <w:szCs w:val="20"/>
              </w:rPr>
              <w:t>Metric name</w:t>
            </w:r>
          </w:p>
        </w:tc>
        <w:tc>
          <w:tcPr>
            <w:tcW w:w="363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01B0B0E" w14:textId="77777777" w:rsidR="00B04D8D" w:rsidRDefault="00B04D8D">
            <w:pPr>
              <w:pStyle w:val="NormalWeb"/>
              <w:spacing w:before="0" w:beforeAutospacing="0" w:after="0" w:afterAutospacing="0"/>
              <w:jc w:val="center"/>
            </w:pPr>
            <w:r>
              <w:rPr>
                <w:rFonts w:ascii="DM Sans" w:hAnsi="DM Sans"/>
                <w:color w:val="000000"/>
                <w:sz w:val="20"/>
                <w:szCs w:val="20"/>
              </w:rPr>
              <w:t>Baseline</w:t>
            </w:r>
          </w:p>
        </w:tc>
        <w:tc>
          <w:tcPr>
            <w:tcW w:w="510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883F3DF" w14:textId="77777777" w:rsidR="00B04D8D" w:rsidRDefault="00B04D8D">
            <w:pPr>
              <w:pStyle w:val="NormalWeb"/>
              <w:spacing w:before="0" w:beforeAutospacing="0" w:after="0" w:afterAutospacing="0"/>
              <w:jc w:val="center"/>
            </w:pPr>
            <w:r>
              <w:rPr>
                <w:rFonts w:ascii="DM Sans" w:hAnsi="DM Sans"/>
                <w:color w:val="000000"/>
                <w:sz w:val="20"/>
                <w:szCs w:val="20"/>
              </w:rPr>
              <w:t>Define how measurement is done</w:t>
            </w:r>
          </w:p>
        </w:tc>
        <w:tc>
          <w:tcPr>
            <w:tcW w:w="99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92F9F69" w14:textId="77777777" w:rsidR="00B04D8D" w:rsidRDefault="00B04D8D">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hideMark/>
          </w:tcPr>
          <w:p w14:paraId="23033A1D" w14:textId="77777777" w:rsidR="00B04D8D" w:rsidRDefault="00B04D8D">
            <w:pPr>
              <w:pStyle w:val="NormalWeb"/>
              <w:spacing w:before="0" w:beforeAutospacing="0" w:after="0" w:afterAutospacing="0"/>
              <w:jc w:val="center"/>
            </w:pPr>
            <w:r>
              <w:rPr>
                <w:rFonts w:ascii="DM Sans" w:hAnsi="DM Sans"/>
                <w:color w:val="000000"/>
                <w:sz w:val="20"/>
                <w:szCs w:val="20"/>
              </w:rPr>
              <w:t>M7-M12</w:t>
            </w:r>
          </w:p>
        </w:tc>
      </w:tr>
      <w:tr w:rsidR="00B04D8D" w14:paraId="3CB85BA6" w14:textId="77777777" w:rsidTr="00B04D8D">
        <w:trPr>
          <w:trHeight w:val="643"/>
        </w:trPr>
        <w:tc>
          <w:tcPr>
            <w:tcW w:w="0" w:type="auto"/>
            <w:tcBorders>
              <w:top w:val="single" w:sz="6"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22D90BC8" w14:textId="77777777" w:rsidR="00B04D8D" w:rsidRDefault="00B04D8D">
            <w:pPr>
              <w:pStyle w:val="NormalWeb"/>
              <w:spacing w:before="0" w:beforeAutospacing="0" w:after="0" w:afterAutospacing="0"/>
            </w:pPr>
            <w:r>
              <w:rPr>
                <w:rFonts w:ascii="DM Sans" w:hAnsi="DM Sans"/>
                <w:color w:val="000000"/>
                <w:sz w:val="20"/>
                <w:szCs w:val="20"/>
              </w:rPr>
              <w:t>Number of unique users of the AI image processing service</w:t>
            </w:r>
          </w:p>
        </w:tc>
        <w:tc>
          <w:tcPr>
            <w:tcW w:w="3631" w:type="dxa"/>
            <w:tcBorders>
              <w:top w:val="single" w:sz="6"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7BA5C4FB" w14:textId="77777777" w:rsidR="00B04D8D" w:rsidRDefault="00B04D8D">
            <w:pPr>
              <w:pStyle w:val="NormalWeb"/>
              <w:spacing w:before="0" w:beforeAutospacing="0" w:after="0" w:afterAutospacing="0"/>
              <w:jc w:val="right"/>
            </w:pPr>
            <w:r>
              <w:rPr>
                <w:rFonts w:ascii="DM Sans" w:hAnsi="DM Sans"/>
                <w:color w:val="000000"/>
                <w:sz w:val="20"/>
                <w:szCs w:val="20"/>
              </w:rPr>
              <w:t>10</w:t>
            </w:r>
          </w:p>
        </w:tc>
        <w:tc>
          <w:tcPr>
            <w:tcW w:w="5103" w:type="dxa"/>
            <w:tcBorders>
              <w:top w:val="single" w:sz="6"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14:paraId="2182BC68" w14:textId="77777777" w:rsidR="00B04D8D" w:rsidRDefault="00B04D8D">
            <w:pPr>
              <w:pStyle w:val="NormalWeb"/>
              <w:spacing w:before="0" w:beforeAutospacing="0" w:after="0" w:afterAutospacing="0"/>
              <w:jc w:val="center"/>
            </w:pPr>
            <w:r>
              <w:rPr>
                <w:rFonts w:ascii="DM Sans" w:hAnsi="DM Sans"/>
                <w:color w:val="000000"/>
                <w:sz w:val="20"/>
                <w:szCs w:val="20"/>
              </w:rPr>
              <w:t>Account management of registered users and image processing runs by iMagine platform</w:t>
            </w:r>
          </w:p>
        </w:tc>
        <w:tc>
          <w:tcPr>
            <w:tcW w:w="9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2F82B8ED" w14:textId="77777777" w:rsidR="00B04D8D" w:rsidRDefault="00B04D8D">
            <w:pPr>
              <w:pStyle w:val="NormalWeb"/>
              <w:spacing w:before="0" w:beforeAutospacing="0" w:after="0" w:afterAutospacing="0"/>
              <w:jc w:val="right"/>
            </w:pPr>
            <w:r>
              <w:rPr>
                <w:rFonts w:ascii="DM Sans" w:hAnsi="DM San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44FD1917" w14:textId="77777777" w:rsidR="00B04D8D" w:rsidRDefault="00B04D8D">
            <w:pPr>
              <w:pStyle w:val="NormalWeb"/>
              <w:spacing w:before="0" w:beforeAutospacing="0" w:after="0" w:afterAutospacing="0"/>
              <w:jc w:val="right"/>
            </w:pPr>
            <w:r>
              <w:rPr>
                <w:rFonts w:ascii="DM Sans" w:hAnsi="DM Sans"/>
                <w:color w:val="000000"/>
                <w:sz w:val="20"/>
                <w:szCs w:val="20"/>
              </w:rPr>
              <w:t>0</w:t>
            </w:r>
          </w:p>
        </w:tc>
      </w:tr>
      <w:tr w:rsidR="00B04D8D" w14:paraId="2BC79AB3" w14:textId="77777777" w:rsidTr="00B04D8D">
        <w:trPr>
          <w:trHeight w:val="64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07A0D669" w14:textId="77777777" w:rsidR="00B04D8D" w:rsidRDefault="00B04D8D">
            <w:pPr>
              <w:pStyle w:val="NormalWeb"/>
              <w:spacing w:before="0" w:beforeAutospacing="0" w:after="0" w:afterAutospacing="0"/>
            </w:pPr>
            <w:r>
              <w:rPr>
                <w:rFonts w:ascii="DM Sans" w:hAnsi="DM Sans"/>
                <w:color w:val="000000"/>
                <w:sz w:val="20"/>
                <w:szCs w:val="20"/>
              </w:rPr>
              <w:t>Number of images processed per year</w:t>
            </w:r>
          </w:p>
        </w:tc>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404E2B39" w14:textId="77777777" w:rsidR="00B04D8D" w:rsidRDefault="00B04D8D">
            <w:pPr>
              <w:pStyle w:val="NormalWeb"/>
              <w:spacing w:before="0" w:beforeAutospacing="0" w:after="0" w:afterAutospacing="0"/>
              <w:jc w:val="right"/>
            </w:pPr>
            <w:r>
              <w:rPr>
                <w:rFonts w:ascii="DM Sans" w:hAnsi="DM Sans"/>
                <w:color w:val="000000"/>
                <w:sz w:val="20"/>
                <w:szCs w:val="20"/>
              </w:rPr>
              <w:t>1500</w:t>
            </w:r>
          </w:p>
        </w:tc>
        <w:tc>
          <w:tcPr>
            <w:tcW w:w="5103" w:type="dxa"/>
            <w:tcBorders>
              <w:top w:val="single" w:sz="4"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14:paraId="11DD0293" w14:textId="77777777" w:rsidR="00B04D8D" w:rsidRDefault="00B04D8D">
            <w:pPr>
              <w:pStyle w:val="NormalWeb"/>
              <w:spacing w:before="0" w:beforeAutospacing="0" w:after="0" w:afterAutospacing="0"/>
              <w:jc w:val="center"/>
            </w:pPr>
            <w:r>
              <w:rPr>
                <w:rFonts w:ascii="DM Sans" w:hAnsi="DM Sans"/>
                <w:color w:val="000000"/>
                <w:sz w:val="20"/>
                <w:szCs w:val="20"/>
              </w:rPr>
              <w:t>Account management of registered users and image processing runs by iMagine platform</w:t>
            </w:r>
          </w:p>
        </w:tc>
        <w:tc>
          <w:tcPr>
            <w:tcW w:w="9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6B88536" w14:textId="77777777" w:rsidR="00B04D8D" w:rsidRDefault="00B04D8D">
            <w:pPr>
              <w:pStyle w:val="NormalWeb"/>
              <w:spacing w:before="0" w:beforeAutospacing="0" w:after="0" w:afterAutospacing="0"/>
              <w:jc w:val="right"/>
            </w:pPr>
            <w:r>
              <w:rPr>
                <w:rFonts w:ascii="DM Sans" w:hAnsi="DM San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4FDB5137" w14:textId="77777777" w:rsidR="00B04D8D" w:rsidRDefault="00B04D8D">
            <w:pPr>
              <w:pStyle w:val="NormalWeb"/>
              <w:spacing w:before="0" w:beforeAutospacing="0" w:after="0" w:afterAutospacing="0"/>
              <w:jc w:val="right"/>
            </w:pPr>
            <w:r>
              <w:rPr>
                <w:rFonts w:ascii="DM Sans" w:hAnsi="DM Sans"/>
                <w:color w:val="000000"/>
                <w:sz w:val="20"/>
                <w:szCs w:val="20"/>
              </w:rPr>
              <w:t>0</w:t>
            </w:r>
          </w:p>
        </w:tc>
      </w:tr>
      <w:tr w:rsidR="00B04D8D" w14:paraId="4AFECDDB" w14:textId="77777777" w:rsidTr="00B04D8D">
        <w:trPr>
          <w:trHeight w:val="64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23869833" w14:textId="77777777" w:rsidR="00B04D8D" w:rsidRDefault="00B04D8D">
            <w:pPr>
              <w:pStyle w:val="NormalWeb"/>
              <w:spacing w:before="0" w:beforeAutospacing="0" w:after="0" w:afterAutospacing="0"/>
            </w:pPr>
            <w:r>
              <w:rPr>
                <w:rFonts w:ascii="DM Sans" w:hAnsi="DM Sans"/>
                <w:color w:val="000000"/>
                <w:sz w:val="20"/>
                <w:szCs w:val="20"/>
              </w:rPr>
              <w:t>Names of images ingested</w:t>
            </w:r>
          </w:p>
        </w:tc>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7D89A7D4" w14:textId="77777777" w:rsidR="00B04D8D" w:rsidRDefault="00B04D8D">
            <w:pPr>
              <w:pStyle w:val="NormalWeb"/>
              <w:spacing w:before="0" w:beforeAutospacing="0" w:after="0" w:afterAutospacing="0"/>
              <w:jc w:val="right"/>
            </w:pPr>
            <w:r>
              <w:rPr>
                <w:rFonts w:ascii="DM Sans" w:hAnsi="DM Sans"/>
                <w:color w:val="000000"/>
                <w:sz w:val="20"/>
                <w:szCs w:val="20"/>
              </w:rPr>
              <w:t>200000</w:t>
            </w:r>
          </w:p>
        </w:tc>
        <w:tc>
          <w:tcPr>
            <w:tcW w:w="5103" w:type="dxa"/>
            <w:tcBorders>
              <w:top w:val="single" w:sz="4"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14:paraId="24F85EE9" w14:textId="77777777" w:rsidR="00B04D8D" w:rsidRDefault="00B04D8D">
            <w:pPr>
              <w:pStyle w:val="NormalWeb"/>
              <w:spacing w:before="0" w:beforeAutospacing="0" w:after="0" w:afterAutospacing="0"/>
              <w:jc w:val="center"/>
            </w:pPr>
            <w:r>
              <w:rPr>
                <w:rFonts w:ascii="DM Sans" w:hAnsi="DM Sans"/>
                <w:color w:val="000000"/>
                <w:sz w:val="20"/>
                <w:szCs w:val="20"/>
              </w:rPr>
              <w:t>Account management of registered users and image processing runs by iMagine platform</w:t>
            </w:r>
          </w:p>
        </w:tc>
        <w:tc>
          <w:tcPr>
            <w:tcW w:w="9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75DE3E3" w14:textId="77777777" w:rsidR="00B04D8D" w:rsidRDefault="00B04D8D">
            <w:pPr>
              <w:pStyle w:val="NormalWeb"/>
              <w:spacing w:before="0" w:beforeAutospacing="0" w:after="0" w:afterAutospacing="0"/>
              <w:jc w:val="right"/>
            </w:pPr>
            <w:r>
              <w:rPr>
                <w:rFonts w:ascii="DM Sans" w:hAnsi="DM San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17FC741A" w14:textId="77777777" w:rsidR="00B04D8D" w:rsidRDefault="00B04D8D">
            <w:pPr>
              <w:pStyle w:val="NormalWeb"/>
              <w:spacing w:before="0" w:beforeAutospacing="0" w:after="0" w:afterAutospacing="0"/>
              <w:jc w:val="right"/>
            </w:pPr>
            <w:r>
              <w:rPr>
                <w:rFonts w:ascii="DM Sans" w:hAnsi="DM Sans"/>
                <w:color w:val="000000"/>
                <w:sz w:val="20"/>
                <w:szCs w:val="20"/>
              </w:rPr>
              <w:t>0</w:t>
            </w:r>
          </w:p>
        </w:tc>
      </w:tr>
      <w:tr w:rsidR="00B04D8D" w14:paraId="5720E9AA" w14:textId="77777777" w:rsidTr="00B04D8D">
        <w:trPr>
          <w:trHeight w:val="64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2C2C1E2E" w14:textId="77777777" w:rsidR="00B04D8D" w:rsidRDefault="00B04D8D">
            <w:pPr>
              <w:pStyle w:val="NormalWeb"/>
              <w:spacing w:before="0" w:beforeAutospacing="0" w:after="0" w:afterAutospacing="0"/>
            </w:pPr>
            <w:r>
              <w:rPr>
                <w:rFonts w:ascii="DM Sans" w:hAnsi="DM Sans"/>
                <w:color w:val="000000"/>
                <w:sz w:val="20"/>
                <w:szCs w:val="20"/>
              </w:rPr>
              <w:t>Number of countries of users</w:t>
            </w:r>
          </w:p>
        </w:tc>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338E9976" w14:textId="77777777" w:rsidR="00B04D8D" w:rsidRDefault="00B04D8D">
            <w:pPr>
              <w:pStyle w:val="NormalWeb"/>
              <w:spacing w:before="0" w:beforeAutospacing="0" w:after="0" w:afterAutospacing="0"/>
              <w:jc w:val="right"/>
            </w:pPr>
            <w:r>
              <w:rPr>
                <w:rFonts w:ascii="DM Sans" w:hAnsi="DM Sans"/>
                <w:color w:val="000000"/>
                <w:sz w:val="20"/>
                <w:szCs w:val="20"/>
              </w:rPr>
              <w:t>7</w:t>
            </w:r>
          </w:p>
        </w:tc>
        <w:tc>
          <w:tcPr>
            <w:tcW w:w="5103" w:type="dxa"/>
            <w:tcBorders>
              <w:top w:val="single" w:sz="4"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14:paraId="00A21A0A" w14:textId="77777777" w:rsidR="00B04D8D" w:rsidRDefault="00B04D8D">
            <w:pPr>
              <w:pStyle w:val="NormalWeb"/>
              <w:spacing w:before="0" w:beforeAutospacing="0" w:after="0" w:afterAutospacing="0"/>
              <w:jc w:val="center"/>
            </w:pPr>
            <w:r>
              <w:rPr>
                <w:rFonts w:ascii="DM Sans" w:hAnsi="DM Sans"/>
                <w:color w:val="000000"/>
                <w:sz w:val="20"/>
                <w:szCs w:val="20"/>
              </w:rPr>
              <w:t>Account management of registered users and image processing runs by iMagine platform</w:t>
            </w:r>
          </w:p>
        </w:tc>
        <w:tc>
          <w:tcPr>
            <w:tcW w:w="9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5CDA0C3" w14:textId="77777777" w:rsidR="00B04D8D" w:rsidRDefault="00B04D8D">
            <w:pPr>
              <w:pStyle w:val="NormalWeb"/>
              <w:spacing w:before="0" w:beforeAutospacing="0" w:after="0" w:afterAutospacing="0"/>
              <w:jc w:val="right"/>
            </w:pPr>
            <w:r>
              <w:rPr>
                <w:rFonts w:ascii="DM Sans" w:hAnsi="DM San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1C9D3C59" w14:textId="77777777" w:rsidR="00B04D8D" w:rsidRDefault="00B04D8D">
            <w:pPr>
              <w:pStyle w:val="NormalWeb"/>
              <w:spacing w:before="0" w:beforeAutospacing="0" w:after="0" w:afterAutospacing="0"/>
              <w:jc w:val="right"/>
            </w:pPr>
            <w:r>
              <w:rPr>
                <w:rFonts w:ascii="DM Sans" w:hAnsi="DM Sans"/>
                <w:color w:val="000000"/>
                <w:sz w:val="20"/>
                <w:szCs w:val="20"/>
              </w:rPr>
              <w:t>0</w:t>
            </w:r>
          </w:p>
        </w:tc>
      </w:tr>
      <w:tr w:rsidR="00B04D8D" w14:paraId="4CC60264" w14:textId="77777777" w:rsidTr="00B04D8D">
        <w:trPr>
          <w:trHeight w:val="64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24B0F59A" w14:textId="77777777" w:rsidR="00B04D8D" w:rsidRDefault="00B04D8D">
            <w:pPr>
              <w:pStyle w:val="NormalWeb"/>
              <w:spacing w:before="0" w:beforeAutospacing="0" w:after="0" w:afterAutospacing="0"/>
            </w:pPr>
            <w:r>
              <w:rPr>
                <w:rFonts w:ascii="DM Sans" w:hAnsi="DM Sans"/>
                <w:color w:val="000000"/>
                <w:sz w:val="20"/>
                <w:szCs w:val="20"/>
              </w:rPr>
              <w:t>Names of countries reached</w:t>
            </w:r>
          </w:p>
        </w:tc>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33CADC6E" w14:textId="77777777" w:rsidR="00B04D8D" w:rsidRDefault="00B04D8D">
            <w:pPr>
              <w:pStyle w:val="NormalWeb"/>
              <w:spacing w:before="0" w:beforeAutospacing="0" w:after="0" w:afterAutospacing="0"/>
              <w:jc w:val="right"/>
            </w:pPr>
            <w:r>
              <w:rPr>
                <w:rFonts w:ascii="DM Sans" w:hAnsi="DM Sans"/>
                <w:color w:val="000000"/>
                <w:sz w:val="20"/>
                <w:szCs w:val="20"/>
              </w:rPr>
              <w:t>Germany, Slovakia, BIH, Vietnam, Cambodia, The Philippines, Myanmar</w:t>
            </w:r>
          </w:p>
        </w:tc>
        <w:tc>
          <w:tcPr>
            <w:tcW w:w="5103" w:type="dxa"/>
            <w:tcBorders>
              <w:top w:val="single" w:sz="4"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14:paraId="08772661" w14:textId="77777777" w:rsidR="00B04D8D" w:rsidRDefault="00B04D8D">
            <w:pPr>
              <w:pStyle w:val="NormalWeb"/>
              <w:spacing w:before="0" w:beforeAutospacing="0" w:after="0" w:afterAutospacing="0"/>
              <w:jc w:val="center"/>
            </w:pPr>
            <w:r>
              <w:rPr>
                <w:rFonts w:ascii="DM Sans" w:hAnsi="DM Sans"/>
                <w:color w:val="000000"/>
                <w:sz w:val="20"/>
                <w:szCs w:val="20"/>
              </w:rPr>
              <w:t>Account management of registered users and image processing runs by iMagine platform</w:t>
            </w:r>
          </w:p>
        </w:tc>
        <w:tc>
          <w:tcPr>
            <w:tcW w:w="9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5E08167A" w14:textId="77777777" w:rsidR="00B04D8D" w:rsidRDefault="00B04D8D">
            <w:pPr>
              <w:pStyle w:val="NormalWeb"/>
              <w:spacing w:before="0" w:beforeAutospacing="0" w:after="0" w:afterAutospacing="0"/>
              <w:jc w:val="right"/>
            </w:pPr>
            <w:r>
              <w:rPr>
                <w:rFonts w:ascii="DM Sans" w:hAnsi="DM San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7532BD8" w14:textId="77777777" w:rsidR="00B04D8D" w:rsidRDefault="00B04D8D">
            <w:pPr>
              <w:pStyle w:val="NormalWeb"/>
              <w:spacing w:before="0" w:beforeAutospacing="0" w:after="0" w:afterAutospacing="0"/>
              <w:jc w:val="right"/>
            </w:pPr>
            <w:r>
              <w:rPr>
                <w:rFonts w:ascii="DM Sans" w:hAnsi="DM Sans"/>
                <w:color w:val="000000"/>
                <w:sz w:val="20"/>
                <w:szCs w:val="20"/>
              </w:rPr>
              <w:t>0</w:t>
            </w:r>
          </w:p>
        </w:tc>
      </w:tr>
    </w:tbl>
    <w:p w14:paraId="091A92DA" w14:textId="77777777" w:rsidR="00B04D8D" w:rsidRPr="00B04D8D" w:rsidRDefault="00B04D8D" w:rsidP="00B04D8D">
      <w:pPr>
        <w:rPr>
          <w:lang w:val="en-US"/>
        </w:rPr>
      </w:pPr>
    </w:p>
    <w:p w14:paraId="5A977721" w14:textId="77777777" w:rsidR="0050106B" w:rsidRPr="0050106B" w:rsidRDefault="0050106B" w:rsidP="0050106B">
      <w:pPr>
        <w:pStyle w:val="Heading4"/>
        <w:numPr>
          <w:ilvl w:val="2"/>
          <w:numId w:val="7"/>
        </w:numPr>
        <w:rPr>
          <w:rFonts w:ascii="DM Sans" w:hAnsi="DM Sans"/>
          <w:lang w:val="en-US"/>
        </w:rPr>
      </w:pPr>
      <w:bookmarkStart w:id="14" w:name="_Toc147763324"/>
      <w:r w:rsidRPr="0050106B">
        <w:rPr>
          <w:rFonts w:ascii="DM Sans" w:hAnsi="DM Sans"/>
          <w:lang w:val="en-US"/>
        </w:rPr>
        <w:t>Assessment</w:t>
      </w:r>
      <w:bookmarkEnd w:id="14"/>
    </w:p>
    <w:p w14:paraId="5C33A72C" w14:textId="77777777" w:rsidR="00B04D8D" w:rsidRDefault="00B04D8D" w:rsidP="00B04D8D">
      <w:pPr>
        <w:pStyle w:val="NormalWeb"/>
        <w:spacing w:before="0" w:beforeAutospacing="0" w:after="0" w:afterAutospacing="0" w:line="276" w:lineRule="auto"/>
        <w:jc w:val="both"/>
      </w:pPr>
      <w:r>
        <w:rPr>
          <w:rFonts w:ascii="DM Sans" w:hAnsi="DM Sans"/>
          <w:color w:val="000000"/>
        </w:rPr>
        <w:t xml:space="preserve">No usage during the period as the service is still under </w:t>
      </w:r>
      <w:r w:rsidRPr="00B04D8D">
        <w:rPr>
          <w:rFonts w:ascii="DM Sans" w:hAnsi="DM Sans"/>
          <w:color w:val="000000"/>
        </w:rPr>
        <w:t>development.</w:t>
      </w:r>
      <w:r>
        <w:rPr>
          <w:rFonts w:ascii="DM Sans" w:hAnsi="DM Sans"/>
          <w:color w:val="000000"/>
          <w:shd w:val="clear" w:color="auto" w:fill="FFFF00"/>
        </w:rPr>
        <w:t> </w:t>
      </w:r>
    </w:p>
    <w:p w14:paraId="7FC20507" w14:textId="77777777" w:rsidR="0050106B" w:rsidRPr="00B04D8D" w:rsidRDefault="0050106B" w:rsidP="0050106B">
      <w:pPr>
        <w:rPr>
          <w:rFonts w:ascii="DM Sans" w:hAnsi="DM Sans"/>
        </w:rPr>
      </w:pPr>
    </w:p>
    <w:p w14:paraId="372BE1E7" w14:textId="40233CF9" w:rsidR="008507E2" w:rsidRPr="008507E2" w:rsidRDefault="008507E2" w:rsidP="008507E2">
      <w:pPr>
        <w:pStyle w:val="Heading3"/>
        <w:numPr>
          <w:ilvl w:val="1"/>
          <w:numId w:val="7"/>
        </w:numPr>
        <w:rPr>
          <w:rFonts w:ascii="DM Sans" w:hAnsi="DM Sans"/>
          <w:lang w:val="en-US"/>
        </w:rPr>
      </w:pPr>
      <w:r>
        <w:rPr>
          <w:rFonts w:ascii="DM Sans" w:hAnsi="DM Sans"/>
          <w:lang w:val="en-US"/>
        </w:rPr>
        <w:t xml:space="preserve"> </w:t>
      </w:r>
      <w:bookmarkStart w:id="15" w:name="_Toc147763325"/>
      <w:proofErr w:type="spellStart"/>
      <w:r w:rsidRPr="008507E2">
        <w:rPr>
          <w:rFonts w:ascii="DM Sans" w:hAnsi="DM Sans"/>
          <w:lang w:val="en-US"/>
        </w:rPr>
        <w:t>Zooscan</w:t>
      </w:r>
      <w:proofErr w:type="spellEnd"/>
      <w:r w:rsidRPr="008507E2">
        <w:rPr>
          <w:rFonts w:ascii="DM Sans" w:hAnsi="DM Sans"/>
          <w:lang w:val="en-US"/>
        </w:rPr>
        <w:t xml:space="preserve"> taxonomic identification service</w:t>
      </w:r>
      <w:bookmarkEnd w:id="15"/>
    </w:p>
    <w:tbl>
      <w:tblPr>
        <w:tblW w:w="0" w:type="auto"/>
        <w:tblCellMar>
          <w:top w:w="15" w:type="dxa"/>
          <w:left w:w="15" w:type="dxa"/>
          <w:bottom w:w="15" w:type="dxa"/>
          <w:right w:w="15" w:type="dxa"/>
        </w:tblCellMar>
        <w:tblLook w:val="04A0" w:firstRow="1" w:lastRow="0" w:firstColumn="1" w:lastColumn="0" w:noHBand="0" w:noVBand="1"/>
      </w:tblPr>
      <w:tblGrid>
        <w:gridCol w:w="1468"/>
        <w:gridCol w:w="12470"/>
      </w:tblGrid>
      <w:tr w:rsidR="008507E2" w14:paraId="7746E1F3"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9862E51" w14:textId="77777777" w:rsidR="008507E2" w:rsidRDefault="008507E2">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AB9346" w14:textId="77777777" w:rsidR="008507E2" w:rsidRDefault="008507E2">
            <w:pPr>
              <w:pStyle w:val="NormalWeb"/>
              <w:spacing w:before="0" w:beforeAutospacing="0" w:after="0" w:afterAutospacing="0"/>
              <w:jc w:val="both"/>
            </w:pPr>
            <w:r>
              <w:rPr>
                <w:rFonts w:ascii="DM Sans" w:hAnsi="DM Sans"/>
                <w:color w:val="000000"/>
                <w:sz w:val="20"/>
                <w:szCs w:val="20"/>
              </w:rPr>
              <w:t>EcoTaxa is a web application coupling a database with AI tools to accelerate the labelling of large quantities of plankton images by human operators, who are trained biologists but have no AI expertise. It allows importing images and their metadata, extracting features through deep learning networks, training AI classifiers based on the labelled images in the whole database, interacting with users to confirm or correct those labels, and exporting the resulting data. ZooProcess is the image analytics pipeline of EcoTaxa, for plankton images collected with the ZooScan instrument. ZooProcess will be advanced and ported to the iMagine framework.</w:t>
            </w:r>
          </w:p>
          <w:p w14:paraId="203DA099" w14:textId="77777777" w:rsidR="008507E2" w:rsidRDefault="008507E2"/>
        </w:tc>
      </w:tr>
      <w:tr w:rsidR="008507E2" w14:paraId="6CA021DA"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5571558" w14:textId="77777777" w:rsidR="008507E2" w:rsidRDefault="008507E2">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DACABB" w14:textId="77777777" w:rsidR="008507E2" w:rsidRDefault="008507E2">
            <w:pPr>
              <w:pStyle w:val="NormalWeb"/>
              <w:spacing w:before="0" w:beforeAutospacing="0" w:after="0" w:afterAutospacing="0"/>
            </w:pPr>
            <w:r>
              <w:rPr>
                <w:rFonts w:ascii="DM Sans" w:hAnsi="DM Sans"/>
                <w:color w:val="000000"/>
                <w:sz w:val="20"/>
                <w:szCs w:val="20"/>
              </w:rPr>
              <w:t>T5.2</w:t>
            </w:r>
          </w:p>
        </w:tc>
      </w:tr>
      <w:tr w:rsidR="008507E2" w14:paraId="29E5BE17"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63F91B1" w14:textId="77777777" w:rsidR="008507E2" w:rsidRDefault="008507E2">
            <w:pPr>
              <w:pStyle w:val="NormalWeb"/>
              <w:spacing w:before="0" w:beforeAutospacing="0" w:after="0" w:afterAutospacing="0"/>
              <w:jc w:val="center"/>
            </w:pPr>
            <w:r>
              <w:rPr>
                <w:rFonts w:ascii="DM Sans" w:hAnsi="DM Sans"/>
                <w:color w:val="000000"/>
                <w:sz w:val="20"/>
                <w:szCs w:val="20"/>
              </w:rPr>
              <w:lastRenderedPageBreak/>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C529E9" w14:textId="77777777" w:rsidR="008507E2" w:rsidRDefault="008507E2"/>
        </w:tc>
      </w:tr>
      <w:tr w:rsidR="008507E2" w14:paraId="204092C9"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DBA4827" w14:textId="77777777" w:rsidR="008507E2" w:rsidRDefault="008507E2">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6EEB2B" w14:textId="77777777" w:rsidR="008507E2" w:rsidRDefault="008507E2"/>
        </w:tc>
      </w:tr>
      <w:tr w:rsidR="008507E2" w14:paraId="71ABBFD4"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84BEB67" w14:textId="77777777" w:rsidR="008507E2" w:rsidRDefault="008507E2">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92CC13" w14:textId="77777777" w:rsidR="008507E2" w:rsidRDefault="008507E2"/>
        </w:tc>
      </w:tr>
      <w:tr w:rsidR="008507E2" w14:paraId="06573CD6"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4EB1A6E" w14:textId="77777777" w:rsidR="008507E2" w:rsidRDefault="008507E2">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61D5E3" w14:textId="77777777" w:rsidR="008507E2" w:rsidRDefault="008507E2">
            <w:pPr>
              <w:pStyle w:val="NormalWeb"/>
              <w:spacing w:before="0" w:beforeAutospacing="0" w:after="0" w:afterAutospacing="0"/>
            </w:pPr>
            <w:r>
              <w:rPr>
                <w:rFonts w:ascii="DM Sans" w:hAnsi="DM Sans"/>
                <w:color w:val="000000"/>
                <w:sz w:val="20"/>
                <w:szCs w:val="20"/>
              </w:rPr>
              <w:t>Currently: distributed, Ultimately: EGI + Villefranche-sur-Mer,France</w:t>
            </w:r>
          </w:p>
        </w:tc>
      </w:tr>
      <w:tr w:rsidR="008507E2" w14:paraId="07CA1170"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BC58946" w14:textId="77777777" w:rsidR="008507E2" w:rsidRDefault="008507E2">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3030B9" w14:textId="77777777" w:rsidR="008507E2" w:rsidRDefault="008507E2">
            <w:pPr>
              <w:pStyle w:val="NormalWeb"/>
              <w:spacing w:before="0" w:beforeAutospacing="0" w:after="0" w:afterAutospacing="0"/>
            </w:pPr>
            <w:r>
              <w:rPr>
                <w:rFonts w:ascii="DM Sans" w:hAnsi="DM Sans"/>
                <w:color w:val="000000"/>
                <w:sz w:val="20"/>
                <w:szCs w:val="20"/>
              </w:rPr>
              <w:t>36 months</w:t>
            </w:r>
          </w:p>
        </w:tc>
      </w:tr>
      <w:tr w:rsidR="008507E2" w14:paraId="5BA0D1D7"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E0B9C33" w14:textId="77777777" w:rsidR="008507E2" w:rsidRDefault="008507E2">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74384D" w14:textId="77777777" w:rsidR="008507E2" w:rsidRDefault="008507E2">
            <w:pPr>
              <w:pStyle w:val="NormalWeb"/>
              <w:spacing w:before="0" w:beforeAutospacing="0" w:after="0" w:afterAutospacing="0"/>
            </w:pPr>
            <w:r>
              <w:rPr>
                <w:rFonts w:ascii="DM Sans" w:hAnsi="DM Sans"/>
                <w:color w:val="000000"/>
                <w:sz w:val="20"/>
                <w:szCs w:val="20"/>
              </w:rPr>
              <w:t>No remote access currently</w:t>
            </w:r>
          </w:p>
        </w:tc>
      </w:tr>
      <w:tr w:rsidR="008507E2" w14:paraId="091F8248"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39F0636" w14:textId="77777777" w:rsidR="008507E2" w:rsidRDefault="008507E2">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BE2F0B" w14:textId="77777777" w:rsidR="008507E2" w:rsidRDefault="008507E2">
            <w:pPr>
              <w:pStyle w:val="NormalWeb"/>
              <w:spacing w:before="0" w:beforeAutospacing="0" w:after="0" w:afterAutospacing="0"/>
            </w:pPr>
            <w:r>
              <w:rPr>
                <w:rFonts w:ascii="DM Sans" w:hAnsi="DM Sans"/>
                <w:color w:val="000000"/>
                <w:sz w:val="20"/>
                <w:szCs w:val="20"/>
              </w:rPr>
              <w:t>Training of users, assistance for data formating for upload, assistance for data exploitation</w:t>
            </w:r>
          </w:p>
        </w:tc>
      </w:tr>
      <w:tr w:rsidR="008507E2" w14:paraId="64030CF7"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8D5A9FF" w14:textId="77777777" w:rsidR="008507E2" w:rsidRDefault="008507E2">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E76B0F" w14:textId="77777777" w:rsidR="008507E2" w:rsidRDefault="008507E2">
            <w:pPr>
              <w:pStyle w:val="NormalWeb"/>
              <w:spacing w:before="0" w:beforeAutospacing="0" w:after="0" w:afterAutospacing="0"/>
            </w:pPr>
            <w:r>
              <w:rPr>
                <w:rFonts w:ascii="DM Sans" w:hAnsi="DM Sans"/>
                <w:color w:val="000000"/>
                <w:sz w:val="20"/>
                <w:szCs w:val="20"/>
              </w:rPr>
              <w:t>2010</w:t>
            </w:r>
          </w:p>
        </w:tc>
      </w:tr>
      <w:tr w:rsidR="008507E2" w14:paraId="477A5D02"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4155CDC" w14:textId="77777777" w:rsidR="008507E2" w:rsidRDefault="008507E2">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984ACD" w14:textId="77777777" w:rsidR="008507E2" w:rsidRDefault="008507E2">
            <w:pPr>
              <w:pStyle w:val="NormalWeb"/>
              <w:spacing w:before="0" w:beforeAutospacing="0" w:after="0" w:afterAutospacing="0"/>
            </w:pPr>
            <w:r>
              <w:rPr>
                <w:rFonts w:ascii="DM Sans" w:hAnsi="DM Sans"/>
                <w:color w:val="000000"/>
                <w:sz w:val="20"/>
                <w:szCs w:val="20"/>
              </w:rPr>
              <w:t>scientific research groups (mostly used by technicans) + environment monitoring companies/agencies</w:t>
            </w:r>
          </w:p>
        </w:tc>
      </w:tr>
    </w:tbl>
    <w:p w14:paraId="579409B0" w14:textId="77777777" w:rsidR="008507E2" w:rsidRPr="008507E2" w:rsidRDefault="008507E2" w:rsidP="008507E2">
      <w:pPr>
        <w:rPr>
          <w:lang w:val="en-US"/>
        </w:rPr>
      </w:pPr>
    </w:p>
    <w:p w14:paraId="15CF64DD" w14:textId="03E46EC0" w:rsidR="008507E2" w:rsidRPr="008507E2" w:rsidRDefault="002816FC" w:rsidP="008507E2">
      <w:pPr>
        <w:pStyle w:val="Heading4"/>
        <w:numPr>
          <w:ilvl w:val="2"/>
          <w:numId w:val="7"/>
        </w:numPr>
        <w:rPr>
          <w:rFonts w:ascii="DM Sans" w:hAnsi="DM Sans"/>
          <w:lang w:val="en-US"/>
        </w:rPr>
      </w:pPr>
      <w:bookmarkStart w:id="16" w:name="_Toc147763326"/>
      <w:r w:rsidRPr="0050106B">
        <w:rPr>
          <w:rFonts w:ascii="DM Sans" w:hAnsi="DM Sans"/>
          <w:lang w:val="en-US"/>
        </w:rPr>
        <w:t>Metrics</w:t>
      </w:r>
      <w:bookmarkEnd w:id="16"/>
    </w:p>
    <w:tbl>
      <w:tblPr>
        <w:tblW w:w="0" w:type="auto"/>
        <w:tblCellMar>
          <w:top w:w="15" w:type="dxa"/>
          <w:left w:w="15" w:type="dxa"/>
          <w:bottom w:w="15" w:type="dxa"/>
          <w:right w:w="15" w:type="dxa"/>
        </w:tblCellMar>
        <w:tblLook w:val="04A0" w:firstRow="1" w:lastRow="0" w:firstColumn="1" w:lastColumn="0" w:noHBand="0" w:noVBand="1"/>
      </w:tblPr>
      <w:tblGrid>
        <w:gridCol w:w="3112"/>
        <w:gridCol w:w="3117"/>
        <w:gridCol w:w="5103"/>
        <w:gridCol w:w="1276"/>
        <w:gridCol w:w="1330"/>
      </w:tblGrid>
      <w:tr w:rsidR="008507E2" w14:paraId="2E5380C5" w14:textId="77777777" w:rsidTr="008507E2">
        <w:trPr>
          <w:trHeight w:val="473"/>
        </w:trPr>
        <w:tc>
          <w:tcPr>
            <w:tcW w:w="311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05D38CB" w14:textId="77777777" w:rsidR="008507E2" w:rsidRDefault="008507E2">
            <w:pPr>
              <w:pStyle w:val="NormalWeb"/>
              <w:spacing w:before="0" w:beforeAutospacing="0" w:after="0" w:afterAutospacing="0"/>
              <w:jc w:val="center"/>
            </w:pPr>
            <w:r>
              <w:rPr>
                <w:rFonts w:ascii="DM Sans" w:hAnsi="DM Sans"/>
                <w:color w:val="000000"/>
                <w:sz w:val="20"/>
                <w:szCs w:val="20"/>
              </w:rPr>
              <w:t>Metric name</w:t>
            </w:r>
          </w:p>
        </w:tc>
        <w:tc>
          <w:tcPr>
            <w:tcW w:w="311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3589AAA" w14:textId="77777777" w:rsidR="008507E2" w:rsidRDefault="008507E2">
            <w:pPr>
              <w:pStyle w:val="NormalWeb"/>
              <w:spacing w:before="0" w:beforeAutospacing="0" w:after="0" w:afterAutospacing="0"/>
              <w:jc w:val="center"/>
            </w:pPr>
            <w:r>
              <w:rPr>
                <w:rFonts w:ascii="DM Sans" w:hAnsi="DM Sans"/>
                <w:color w:val="000000"/>
                <w:sz w:val="20"/>
                <w:szCs w:val="20"/>
              </w:rPr>
              <w:t>Baseline</w:t>
            </w:r>
          </w:p>
        </w:tc>
        <w:tc>
          <w:tcPr>
            <w:tcW w:w="510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9323A36" w14:textId="77777777" w:rsidR="008507E2" w:rsidRDefault="008507E2">
            <w:pPr>
              <w:pStyle w:val="NormalWeb"/>
              <w:spacing w:before="0" w:beforeAutospacing="0" w:after="0" w:afterAutospacing="0"/>
              <w:jc w:val="center"/>
            </w:pPr>
            <w:r>
              <w:rPr>
                <w:rFonts w:ascii="DM Sans" w:hAnsi="DM Sans"/>
                <w:color w:val="000000"/>
                <w:sz w:val="20"/>
                <w:szCs w:val="20"/>
              </w:rPr>
              <w:t>Define how measurement is done</w:t>
            </w:r>
          </w:p>
        </w:tc>
        <w:tc>
          <w:tcPr>
            <w:tcW w:w="127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6EFE3EA" w14:textId="77777777" w:rsidR="008507E2" w:rsidRDefault="008507E2">
            <w:pPr>
              <w:pStyle w:val="NormalWeb"/>
              <w:spacing w:before="0" w:beforeAutospacing="0" w:after="0" w:afterAutospacing="0"/>
              <w:jc w:val="center"/>
            </w:pPr>
            <w:r>
              <w:rPr>
                <w:rFonts w:ascii="DM Sans" w:hAnsi="DM Sans"/>
                <w:color w:val="000000"/>
                <w:sz w:val="20"/>
                <w:szCs w:val="20"/>
              </w:rPr>
              <w:t>M1-M6</w:t>
            </w:r>
          </w:p>
        </w:tc>
        <w:tc>
          <w:tcPr>
            <w:tcW w:w="133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hideMark/>
          </w:tcPr>
          <w:p w14:paraId="2C0747A0" w14:textId="77777777" w:rsidR="008507E2" w:rsidRDefault="008507E2">
            <w:pPr>
              <w:pStyle w:val="NormalWeb"/>
              <w:spacing w:before="0" w:beforeAutospacing="0" w:after="0" w:afterAutospacing="0"/>
              <w:jc w:val="center"/>
            </w:pPr>
            <w:r>
              <w:rPr>
                <w:rFonts w:ascii="DM Sans" w:hAnsi="DM Sans"/>
                <w:color w:val="000000"/>
                <w:sz w:val="20"/>
                <w:szCs w:val="20"/>
              </w:rPr>
              <w:t>M7-M12</w:t>
            </w:r>
          </w:p>
        </w:tc>
      </w:tr>
      <w:tr w:rsidR="008507E2" w14:paraId="4BCEC01F" w14:textId="77777777" w:rsidTr="008507E2">
        <w:trPr>
          <w:trHeight w:val="643"/>
        </w:trPr>
        <w:tc>
          <w:tcPr>
            <w:tcW w:w="3112" w:type="dxa"/>
            <w:tcBorders>
              <w:top w:val="single" w:sz="6"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547FCF85" w14:textId="77777777" w:rsidR="008507E2" w:rsidRDefault="008507E2">
            <w:pPr>
              <w:pStyle w:val="NormalWeb"/>
              <w:spacing w:before="0" w:beforeAutospacing="0" w:after="0" w:afterAutospacing="0"/>
            </w:pPr>
            <w:r>
              <w:rPr>
                <w:rFonts w:ascii="DM Sans" w:hAnsi="DM Sans"/>
                <w:color w:val="000000"/>
                <w:sz w:val="20"/>
                <w:szCs w:val="20"/>
              </w:rPr>
              <w:t>Number of unique zooscan+zooprocess users</w:t>
            </w:r>
          </w:p>
        </w:tc>
        <w:tc>
          <w:tcPr>
            <w:tcW w:w="3117" w:type="dxa"/>
            <w:tcBorders>
              <w:top w:val="single" w:sz="6"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464905DF" w14:textId="77777777" w:rsidR="008507E2" w:rsidRDefault="008507E2">
            <w:pPr>
              <w:pStyle w:val="NormalWeb"/>
              <w:spacing w:before="0" w:beforeAutospacing="0" w:after="0" w:afterAutospacing="0"/>
              <w:jc w:val="right"/>
            </w:pPr>
            <w:r>
              <w:rPr>
                <w:rFonts w:ascii="DM Sans" w:hAnsi="DM Sans"/>
                <w:color w:val="000000"/>
                <w:sz w:val="20"/>
                <w:szCs w:val="20"/>
              </w:rPr>
              <w:t>~300 / y</w:t>
            </w:r>
          </w:p>
        </w:tc>
        <w:tc>
          <w:tcPr>
            <w:tcW w:w="5103" w:type="dxa"/>
            <w:tcBorders>
              <w:top w:val="single" w:sz="6"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14:paraId="7A730CB5" w14:textId="77777777" w:rsidR="008507E2" w:rsidRDefault="008507E2">
            <w:pPr>
              <w:pStyle w:val="NormalWeb"/>
              <w:spacing w:before="0" w:beforeAutospacing="0" w:after="0" w:afterAutospacing="0"/>
            </w:pPr>
            <w:r>
              <w:rPr>
                <w:rFonts w:ascii="DM Sans" w:hAnsi="DM Sans"/>
                <w:color w:val="000000"/>
                <w:sz w:val="20"/>
                <w:szCs w:val="20"/>
              </w:rPr>
              <w:t>no user tracking is available. We estimate &gt;300 persons, from around the world since 150 ZooScans have been sold worldwide, all use ZooProcess, most are used by more than a single operator.</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2ABB6DA6"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3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36A3060"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137AEDD4" w14:textId="77777777" w:rsidTr="008507E2">
        <w:trPr>
          <w:trHeight w:val="643"/>
        </w:trPr>
        <w:tc>
          <w:tcPr>
            <w:tcW w:w="3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55AD38CE" w14:textId="77777777" w:rsidR="008507E2" w:rsidRDefault="008507E2">
            <w:pPr>
              <w:pStyle w:val="NormalWeb"/>
              <w:spacing w:before="0" w:beforeAutospacing="0" w:after="0" w:afterAutospacing="0"/>
            </w:pPr>
            <w:r>
              <w:rPr>
                <w:rFonts w:ascii="DM Sans" w:hAnsi="DM Sans"/>
                <w:color w:val="000000"/>
                <w:sz w:val="20"/>
                <w:szCs w:val="20"/>
              </w:rPr>
              <w:t>Number of scans (i.e. images) processed per year</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716924FA" w14:textId="77777777" w:rsidR="008507E2" w:rsidRDefault="008507E2">
            <w:pPr>
              <w:pStyle w:val="NormalWeb"/>
              <w:spacing w:before="0" w:beforeAutospacing="0" w:after="0" w:afterAutospacing="0"/>
              <w:jc w:val="right"/>
            </w:pPr>
            <w:r>
              <w:rPr>
                <w:rFonts w:ascii="DM Sans" w:hAnsi="DM Sans"/>
                <w:color w:val="000000"/>
                <w:sz w:val="20"/>
                <w:szCs w:val="20"/>
              </w:rPr>
              <w:t>~10000 / y</w:t>
            </w:r>
          </w:p>
        </w:tc>
        <w:tc>
          <w:tcPr>
            <w:tcW w:w="5103" w:type="dxa"/>
            <w:tcBorders>
              <w:top w:val="single" w:sz="4"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14:paraId="69BC8B78" w14:textId="77777777" w:rsidR="008507E2" w:rsidRDefault="008507E2">
            <w:pPr>
              <w:pStyle w:val="NormalWeb"/>
              <w:spacing w:before="0" w:beforeAutospacing="0" w:after="0" w:afterAutospacing="0"/>
            </w:pPr>
            <w:r>
              <w:rPr>
                <w:rFonts w:ascii="DM Sans" w:hAnsi="DM Sans"/>
                <w:color w:val="000000"/>
                <w:sz w:val="20"/>
                <w:szCs w:val="20"/>
              </w:rPr>
              <w:t>1 scan per working day, 150 zooscans =&gt; 10k scans</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13F7628"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3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AA47DCC"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093063CC" w14:textId="77777777" w:rsidTr="008507E2">
        <w:trPr>
          <w:trHeight w:val="643"/>
        </w:trPr>
        <w:tc>
          <w:tcPr>
            <w:tcW w:w="3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6E02A0A0" w14:textId="77777777" w:rsidR="008507E2" w:rsidRDefault="008507E2">
            <w:pPr>
              <w:pStyle w:val="NormalWeb"/>
              <w:spacing w:before="0" w:beforeAutospacing="0" w:after="0" w:afterAutospacing="0"/>
            </w:pPr>
            <w:r>
              <w:rPr>
                <w:rFonts w:ascii="DM Sans" w:hAnsi="DM Sans"/>
                <w:color w:val="000000"/>
                <w:sz w:val="20"/>
                <w:szCs w:val="20"/>
              </w:rPr>
              <w:lastRenderedPageBreak/>
              <w:t>Number of countries in which the current version of zooprocess is used</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75D90652" w14:textId="77777777" w:rsidR="008507E2" w:rsidRDefault="008507E2">
            <w:pPr>
              <w:pStyle w:val="NormalWeb"/>
              <w:spacing w:before="0" w:beforeAutospacing="0" w:after="0" w:afterAutospacing="0"/>
              <w:jc w:val="right"/>
            </w:pPr>
            <w:r>
              <w:rPr>
                <w:rFonts w:ascii="DM Sans" w:hAnsi="DM Sans"/>
                <w:color w:val="000000"/>
                <w:sz w:val="20"/>
                <w:szCs w:val="20"/>
              </w:rPr>
              <w:t>30</w:t>
            </w:r>
          </w:p>
        </w:tc>
        <w:tc>
          <w:tcPr>
            <w:tcW w:w="5103" w:type="dxa"/>
            <w:tcBorders>
              <w:top w:val="single" w:sz="4"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14:paraId="21D45CB8" w14:textId="77777777" w:rsidR="008507E2" w:rsidRDefault="008507E2">
            <w:pPr>
              <w:pStyle w:val="NormalWeb"/>
              <w:spacing w:before="0" w:beforeAutospacing="0" w:after="0" w:afterAutospacing="0"/>
            </w:pPr>
            <w:r>
              <w:rPr>
                <w:rFonts w:ascii="DM Sans" w:hAnsi="DM Sans"/>
                <w:color w:val="000000"/>
                <w:sz w:val="20"/>
                <w:szCs w:val="20"/>
              </w:rPr>
              <w:t>Number of countries in which a zooscan has been purchased</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AF5CC18"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3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2A398F8"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68EBA7A9" w14:textId="77777777" w:rsidTr="008507E2">
        <w:trPr>
          <w:trHeight w:val="643"/>
        </w:trPr>
        <w:tc>
          <w:tcPr>
            <w:tcW w:w="3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20714CC6" w14:textId="77777777" w:rsidR="008507E2" w:rsidRDefault="008507E2">
            <w:pPr>
              <w:pStyle w:val="NormalWeb"/>
              <w:spacing w:before="0" w:beforeAutospacing="0" w:after="0" w:afterAutospacing="0"/>
            </w:pPr>
            <w:r>
              <w:rPr>
                <w:rFonts w:ascii="DM Sans" w:hAnsi="DM Sans"/>
                <w:color w:val="000000"/>
                <w:sz w:val="20"/>
                <w:szCs w:val="20"/>
              </w:rPr>
              <w:t>Names of countries reached</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359AFC3B" w14:textId="77777777" w:rsidR="008507E2" w:rsidRDefault="008507E2">
            <w:pPr>
              <w:pStyle w:val="NormalWeb"/>
              <w:spacing w:before="0" w:beforeAutospacing="0" w:after="0" w:afterAutospacing="0"/>
              <w:jc w:val="right"/>
            </w:pPr>
            <w:r>
              <w:rPr>
                <w:rFonts w:ascii="DM Sans" w:hAnsi="DM Sans"/>
                <w:color w:val="000000"/>
                <w:sz w:val="20"/>
                <w:szCs w:val="20"/>
              </w:rPr>
              <w:t>France, Spain, Italy, Belgium, UK, Germany, etc. in the EU, Brazil, US, Canada, China, Japan, Korea</w:t>
            </w:r>
          </w:p>
        </w:tc>
        <w:tc>
          <w:tcPr>
            <w:tcW w:w="5103" w:type="dxa"/>
            <w:tcBorders>
              <w:top w:val="single" w:sz="4"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14:paraId="15CB3509" w14:textId="77777777" w:rsidR="008507E2" w:rsidRDefault="008507E2">
            <w:pPr>
              <w:pStyle w:val="NormalWeb"/>
              <w:spacing w:before="0" w:beforeAutospacing="0" w:after="0" w:afterAutospacing="0"/>
            </w:pPr>
            <w:r>
              <w:rPr>
                <w:rFonts w:ascii="DM Sans" w:hAnsi="DM Sans"/>
                <w:color w:val="000000"/>
                <w:sz w:val="20"/>
                <w:szCs w:val="20"/>
              </w:rPr>
              <w:t>Countries in which a zooscan has been purchased</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2FBE4654"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3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319CD6DD"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bl>
    <w:p w14:paraId="673E2E4F" w14:textId="77777777" w:rsidR="008507E2" w:rsidRPr="008507E2" w:rsidRDefault="008507E2" w:rsidP="008507E2">
      <w:pPr>
        <w:rPr>
          <w:lang w:val="en-US"/>
        </w:rPr>
      </w:pPr>
    </w:p>
    <w:p w14:paraId="2BE7389E" w14:textId="77777777" w:rsidR="002816FC" w:rsidRDefault="002816FC" w:rsidP="002816FC">
      <w:pPr>
        <w:pStyle w:val="Heading4"/>
        <w:numPr>
          <w:ilvl w:val="2"/>
          <w:numId w:val="7"/>
        </w:numPr>
        <w:rPr>
          <w:rFonts w:ascii="DM Sans" w:hAnsi="DM Sans"/>
          <w:lang w:val="en-US"/>
        </w:rPr>
      </w:pPr>
      <w:bookmarkStart w:id="17" w:name="_Toc147763327"/>
      <w:r w:rsidRPr="0050106B">
        <w:rPr>
          <w:rFonts w:ascii="DM Sans" w:hAnsi="DM Sans"/>
          <w:lang w:val="en-US"/>
        </w:rPr>
        <w:t>Assessment</w:t>
      </w:r>
      <w:bookmarkEnd w:id="17"/>
    </w:p>
    <w:p w14:paraId="316A859F" w14:textId="2C672D0E" w:rsidR="00B04D8D" w:rsidRPr="00B04D8D" w:rsidRDefault="00B04D8D" w:rsidP="00B04D8D">
      <w:pPr>
        <w:spacing w:line="276" w:lineRule="auto"/>
        <w:rPr>
          <w:rFonts w:ascii="DM Sans" w:hAnsi="DM Sans"/>
          <w:lang w:val="en-US"/>
        </w:rPr>
      </w:pPr>
      <w:r w:rsidRPr="00B04D8D">
        <w:rPr>
          <w:rFonts w:ascii="DM Sans" w:hAnsi="DM Sans"/>
          <w:lang w:val="en-US"/>
        </w:rPr>
        <w:t>No usage during the period as the service is still under development.</w:t>
      </w:r>
    </w:p>
    <w:p w14:paraId="590E274E" w14:textId="77777777" w:rsidR="00B04D8D" w:rsidRPr="00B04D8D" w:rsidRDefault="00B04D8D" w:rsidP="00B04D8D"/>
    <w:p w14:paraId="6073D0B3" w14:textId="77777777" w:rsidR="002816FC" w:rsidRDefault="002816FC" w:rsidP="0050106B">
      <w:pPr>
        <w:rPr>
          <w:rFonts w:ascii="DM Sans" w:hAnsi="DM Sans"/>
          <w:lang w:val="en-US"/>
        </w:rPr>
      </w:pPr>
    </w:p>
    <w:p w14:paraId="4B78BD43" w14:textId="15517A98" w:rsidR="008507E2" w:rsidRPr="008507E2" w:rsidRDefault="008507E2" w:rsidP="008507E2">
      <w:pPr>
        <w:pStyle w:val="ListParagraph"/>
        <w:numPr>
          <w:ilvl w:val="1"/>
          <w:numId w:val="7"/>
        </w:numPr>
        <w:rPr>
          <w:rFonts w:ascii="DM Sans" w:hAnsi="DM Sans"/>
          <w:color w:val="434343"/>
          <w:sz w:val="28"/>
          <w:szCs w:val="28"/>
          <w:lang w:val="en-US"/>
        </w:rPr>
      </w:pPr>
      <w:r w:rsidRPr="008507E2">
        <w:rPr>
          <w:rFonts w:ascii="DM Sans" w:hAnsi="DM Sans"/>
          <w:lang w:val="en-US"/>
        </w:rPr>
        <w:t xml:space="preserve"> </w:t>
      </w:r>
      <w:r w:rsidRPr="008507E2">
        <w:rPr>
          <w:rFonts w:ascii="DM Sans" w:hAnsi="DM Sans"/>
          <w:color w:val="434343"/>
          <w:sz w:val="28"/>
          <w:szCs w:val="28"/>
          <w:lang w:val="en-US"/>
        </w:rPr>
        <w:t>Marine ecosystem monitoring service</w:t>
      </w:r>
    </w:p>
    <w:tbl>
      <w:tblPr>
        <w:tblW w:w="0" w:type="auto"/>
        <w:tblCellMar>
          <w:top w:w="15" w:type="dxa"/>
          <w:left w:w="15" w:type="dxa"/>
          <w:bottom w:w="15" w:type="dxa"/>
          <w:right w:w="15" w:type="dxa"/>
        </w:tblCellMar>
        <w:tblLook w:val="04A0" w:firstRow="1" w:lastRow="0" w:firstColumn="1" w:lastColumn="0" w:noHBand="0" w:noVBand="1"/>
      </w:tblPr>
      <w:tblGrid>
        <w:gridCol w:w="1475"/>
        <w:gridCol w:w="12463"/>
      </w:tblGrid>
      <w:tr w:rsidR="008507E2" w14:paraId="29351B66"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2018695" w14:textId="77777777" w:rsidR="008507E2" w:rsidRDefault="008507E2">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94FAC4" w14:textId="77777777" w:rsidR="008507E2" w:rsidRDefault="008507E2">
            <w:pPr>
              <w:pStyle w:val="NormalWeb"/>
              <w:spacing w:before="0" w:beforeAutospacing="0" w:after="0" w:afterAutospacing="0"/>
              <w:jc w:val="both"/>
            </w:pPr>
            <w:r>
              <w:rPr>
                <w:rFonts w:ascii="DM Sans" w:hAnsi="DM Sans"/>
                <w:color w:val="000000"/>
                <w:sz w:val="20"/>
                <w:szCs w:val="20"/>
              </w:rPr>
              <w:t>This service will be provided for the processing of video imagery, collected by cameras at EMSO underwater sites, identifying and further analysing interesting images for purposes of ecosystem monitoring. The service will be operated from several EMSO sites where underwater videos are being collected. The three sites of this installation provide complementary capabilities for the whole pipeline of image collection, selection, AI-based analysis and annotation. EMSO-Obsea (UPC - SE) and EMSO-Azores (Ifremer – FR) have experience with using AI for the analysis of selected images for identification of biota. EMSO-SmartBay has experience with preselecting interesting images from the sizable video footage. Ifremer has experience with data management of EMSO raw and annotated imagery. </w:t>
            </w:r>
          </w:p>
          <w:p w14:paraId="5164F5C3" w14:textId="77777777" w:rsidR="008507E2" w:rsidRDefault="008507E2">
            <w:pPr>
              <w:pStyle w:val="NormalWeb"/>
              <w:spacing w:before="0" w:beforeAutospacing="0" w:after="0" w:afterAutospacing="0"/>
            </w:pPr>
            <w:r>
              <w:rPr>
                <w:rFonts w:ascii="DM Sans" w:hAnsi="DM Sans"/>
                <w:color w:val="000000"/>
                <w:sz w:val="20"/>
                <w:szCs w:val="20"/>
              </w:rPr>
              <w:t>   </w:t>
            </w:r>
          </w:p>
        </w:tc>
      </w:tr>
      <w:tr w:rsidR="008507E2" w14:paraId="4FB4D2E2"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568DE8F" w14:textId="77777777" w:rsidR="008507E2" w:rsidRDefault="008507E2">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2F113A" w14:textId="77777777" w:rsidR="008507E2" w:rsidRDefault="008507E2">
            <w:pPr>
              <w:pStyle w:val="NormalWeb"/>
              <w:spacing w:before="0" w:beforeAutospacing="0" w:after="0" w:afterAutospacing="0"/>
            </w:pPr>
            <w:r>
              <w:rPr>
                <w:rFonts w:ascii="DM Sans" w:hAnsi="DM Sans"/>
                <w:color w:val="000000"/>
                <w:sz w:val="20"/>
                <w:szCs w:val="20"/>
              </w:rPr>
              <w:t>T5.3</w:t>
            </w:r>
          </w:p>
        </w:tc>
      </w:tr>
      <w:tr w:rsidR="008507E2" w14:paraId="38BEA426"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70B08C2" w14:textId="77777777" w:rsidR="008507E2" w:rsidRDefault="008507E2">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5BE075" w14:textId="77777777" w:rsidR="008507E2" w:rsidRDefault="008507E2"/>
        </w:tc>
      </w:tr>
      <w:tr w:rsidR="008507E2" w14:paraId="1721859B"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4AC0FC3" w14:textId="77777777" w:rsidR="008507E2" w:rsidRDefault="008507E2">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E56A07" w14:textId="77777777" w:rsidR="008507E2" w:rsidRDefault="008507E2"/>
        </w:tc>
      </w:tr>
      <w:tr w:rsidR="008507E2" w14:paraId="0A6904AC"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C0F56D5" w14:textId="77777777" w:rsidR="008507E2" w:rsidRDefault="008507E2">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832D2D" w14:textId="77777777" w:rsidR="008507E2" w:rsidRDefault="008507E2"/>
        </w:tc>
      </w:tr>
      <w:tr w:rsidR="008507E2" w14:paraId="58FF504C"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9E4EE8E" w14:textId="77777777" w:rsidR="008507E2" w:rsidRDefault="008507E2">
            <w:pPr>
              <w:pStyle w:val="NormalWeb"/>
              <w:spacing w:before="0" w:beforeAutospacing="0" w:after="0" w:afterAutospacing="0"/>
              <w:jc w:val="center"/>
            </w:pPr>
            <w:r>
              <w:rPr>
                <w:rFonts w:ascii="DM Sans" w:hAnsi="DM Sans"/>
                <w:color w:val="000000"/>
                <w:sz w:val="20"/>
                <w:szCs w:val="20"/>
              </w:rPr>
              <w:t>Providers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A0C701" w14:textId="77777777" w:rsidR="008507E2" w:rsidRDefault="008507E2">
            <w:pPr>
              <w:pStyle w:val="NormalWeb"/>
              <w:spacing w:before="0" w:beforeAutospacing="0" w:after="0" w:afterAutospacing="0"/>
            </w:pPr>
            <w:r>
              <w:rPr>
                <w:rFonts w:ascii="DM Sans" w:hAnsi="DM Sans"/>
                <w:color w:val="000000"/>
                <w:sz w:val="20"/>
                <w:szCs w:val="20"/>
              </w:rPr>
              <w:t>IFREMER, MI, UPC</w:t>
            </w:r>
          </w:p>
        </w:tc>
      </w:tr>
      <w:tr w:rsidR="008507E2" w14:paraId="520BA167"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5B852C4" w14:textId="77777777" w:rsidR="008507E2" w:rsidRDefault="008507E2">
            <w:pPr>
              <w:pStyle w:val="NormalWeb"/>
              <w:spacing w:before="0" w:beforeAutospacing="0" w:after="0" w:afterAutospacing="0"/>
              <w:jc w:val="center"/>
            </w:pPr>
            <w:r>
              <w:rPr>
                <w:rFonts w:ascii="DM Sans" w:hAnsi="DM Sans"/>
                <w:color w:val="000000"/>
                <w:sz w:val="20"/>
                <w:szCs w:val="20"/>
              </w:rPr>
              <w:lastRenderedPageBreak/>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4C1D45" w14:textId="77777777" w:rsidR="008507E2" w:rsidRDefault="008507E2">
            <w:pPr>
              <w:pStyle w:val="NormalWeb"/>
              <w:spacing w:before="0" w:beforeAutospacing="0" w:after="0" w:afterAutospacing="0"/>
            </w:pPr>
            <w:r>
              <w:rPr>
                <w:rFonts w:ascii="DM Sans" w:hAnsi="DM Sans"/>
                <w:color w:val="000000"/>
                <w:sz w:val="20"/>
                <w:szCs w:val="20"/>
              </w:rPr>
              <w:t>Vilanova i la Geltru coast (Barcelona, Spain)  Lat. : 41º 10,93' N - Long. : 001º 45,15' E</w:t>
            </w:r>
          </w:p>
        </w:tc>
      </w:tr>
      <w:tr w:rsidR="008507E2" w14:paraId="7D62AAD3"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33BD53F" w14:textId="77777777" w:rsidR="008507E2" w:rsidRDefault="008507E2">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7089C8" w14:textId="77777777" w:rsidR="008507E2" w:rsidRDefault="008507E2">
            <w:pPr>
              <w:pStyle w:val="NormalWeb"/>
              <w:spacing w:before="0" w:beforeAutospacing="0" w:after="0" w:afterAutospacing="0"/>
            </w:pPr>
            <w:r>
              <w:rPr>
                <w:rFonts w:ascii="DM Sans" w:hAnsi="DM Sans"/>
                <w:color w:val="000000"/>
                <w:sz w:val="20"/>
                <w:szCs w:val="20"/>
              </w:rPr>
              <w:t>36 months</w:t>
            </w:r>
          </w:p>
        </w:tc>
      </w:tr>
      <w:tr w:rsidR="008507E2" w14:paraId="740B3D64"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D405371" w14:textId="77777777" w:rsidR="008507E2" w:rsidRDefault="008507E2">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CDFA61" w14:textId="77777777" w:rsidR="008507E2" w:rsidRDefault="008507E2">
            <w:pPr>
              <w:pStyle w:val="NormalWeb"/>
              <w:spacing w:before="0" w:beforeAutospacing="0" w:after="0" w:afterAutospacing="0"/>
            </w:pPr>
            <w:r>
              <w:rPr>
                <w:rFonts w:ascii="DM Sans" w:hAnsi="DM Sans"/>
                <w:color w:val="000000"/>
                <w:sz w:val="20"/>
                <w:szCs w:val="20"/>
              </w:rPr>
              <w:t>Remote or partiallly remote</w:t>
            </w:r>
          </w:p>
        </w:tc>
      </w:tr>
      <w:tr w:rsidR="008507E2" w14:paraId="79728B71"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E3F2394" w14:textId="77777777" w:rsidR="008507E2" w:rsidRDefault="008507E2">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44E785" w14:textId="77777777" w:rsidR="008507E2" w:rsidRDefault="008507E2">
            <w:pPr>
              <w:pStyle w:val="NormalWeb"/>
              <w:spacing w:before="0" w:beforeAutospacing="0" w:after="0" w:afterAutospacing="0"/>
            </w:pPr>
            <w:r>
              <w:rPr>
                <w:rFonts w:ascii="DM Sans" w:hAnsi="DM Sans"/>
                <w:color w:val="000000"/>
                <w:sz w:val="20"/>
                <w:szCs w:val="20"/>
              </w:rPr>
              <w:t>support and training</w:t>
            </w:r>
          </w:p>
        </w:tc>
      </w:tr>
      <w:tr w:rsidR="008507E2" w14:paraId="075BEFEB"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A5C5BBF" w14:textId="77777777" w:rsidR="008507E2" w:rsidRDefault="008507E2">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38853C" w14:textId="77777777" w:rsidR="008507E2" w:rsidRDefault="008507E2">
            <w:pPr>
              <w:pStyle w:val="NormalWeb"/>
              <w:spacing w:before="0" w:beforeAutospacing="0" w:after="0" w:afterAutospacing="0"/>
            </w:pPr>
            <w:r>
              <w:rPr>
                <w:rFonts w:ascii="DM Sans" w:hAnsi="DM Sans"/>
                <w:color w:val="000000"/>
                <w:sz w:val="20"/>
                <w:szCs w:val="20"/>
              </w:rPr>
              <w:t>0</w:t>
            </w:r>
          </w:p>
        </w:tc>
      </w:tr>
      <w:tr w:rsidR="008507E2" w14:paraId="5C69354A" w14:textId="77777777" w:rsidTr="008507E2">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D0FC8C9" w14:textId="77777777" w:rsidR="008507E2" w:rsidRDefault="008507E2">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96ACA0" w14:textId="77777777" w:rsidR="008507E2" w:rsidRDefault="008507E2">
            <w:pPr>
              <w:pStyle w:val="NormalWeb"/>
              <w:spacing w:before="0" w:beforeAutospacing="0" w:after="0" w:afterAutospacing="0"/>
            </w:pPr>
            <w:r>
              <w:rPr>
                <w:rFonts w:ascii="DM Sans" w:hAnsi="DM Sans"/>
                <w:color w:val="000000"/>
                <w:sz w:val="20"/>
                <w:szCs w:val="20"/>
              </w:rPr>
              <w:t>Researchers, monitoring agencies, NGOs, environmental management organisations…</w:t>
            </w:r>
          </w:p>
        </w:tc>
      </w:tr>
    </w:tbl>
    <w:p w14:paraId="6091FB41" w14:textId="77777777" w:rsidR="008507E2" w:rsidRPr="008507E2" w:rsidRDefault="008507E2" w:rsidP="008507E2">
      <w:pPr>
        <w:rPr>
          <w:rFonts w:ascii="DM Sans" w:hAnsi="DM Sans"/>
          <w:color w:val="434343"/>
          <w:sz w:val="28"/>
          <w:szCs w:val="28"/>
          <w:lang w:val="en-US"/>
        </w:rPr>
      </w:pPr>
    </w:p>
    <w:p w14:paraId="3A600837" w14:textId="2E332059" w:rsidR="008507E2" w:rsidRPr="008507E2" w:rsidRDefault="002816FC" w:rsidP="008507E2">
      <w:pPr>
        <w:pStyle w:val="Heading4"/>
        <w:numPr>
          <w:ilvl w:val="2"/>
          <w:numId w:val="7"/>
        </w:numPr>
        <w:rPr>
          <w:rFonts w:ascii="DM Sans" w:hAnsi="DM Sans"/>
          <w:lang w:val="en-US"/>
        </w:rPr>
      </w:pPr>
      <w:bookmarkStart w:id="18" w:name="_Toc147763328"/>
      <w:r w:rsidRPr="0050106B">
        <w:rPr>
          <w:rFonts w:ascii="DM Sans" w:hAnsi="DM Sans"/>
          <w:lang w:val="en-US"/>
        </w:rPr>
        <w:t>Metrics</w:t>
      </w:r>
      <w:bookmarkEnd w:id="18"/>
    </w:p>
    <w:tbl>
      <w:tblPr>
        <w:tblW w:w="0" w:type="auto"/>
        <w:tblCellMar>
          <w:top w:w="15" w:type="dxa"/>
          <w:left w:w="15" w:type="dxa"/>
          <w:bottom w:w="15" w:type="dxa"/>
          <w:right w:w="15" w:type="dxa"/>
        </w:tblCellMar>
        <w:tblLook w:val="04A0" w:firstRow="1" w:lastRow="0" w:firstColumn="1" w:lastColumn="0" w:noHBand="0" w:noVBand="1"/>
      </w:tblPr>
      <w:tblGrid>
        <w:gridCol w:w="5801"/>
        <w:gridCol w:w="1419"/>
        <w:gridCol w:w="4536"/>
        <w:gridCol w:w="1134"/>
        <w:gridCol w:w="1044"/>
      </w:tblGrid>
      <w:tr w:rsidR="008507E2" w14:paraId="59BE91DC" w14:textId="77777777" w:rsidTr="008507E2">
        <w:trPr>
          <w:trHeight w:val="473"/>
        </w:trPr>
        <w:tc>
          <w:tcPr>
            <w:tcW w:w="5801"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1127EAC5" w14:textId="77777777" w:rsidR="008507E2" w:rsidRDefault="008507E2">
            <w:pPr>
              <w:pStyle w:val="NormalWeb"/>
              <w:spacing w:before="0" w:beforeAutospacing="0" w:after="0" w:afterAutospacing="0"/>
              <w:jc w:val="center"/>
            </w:pPr>
            <w:r>
              <w:rPr>
                <w:rFonts w:ascii="DM Sans" w:hAnsi="DM Sans"/>
                <w:color w:val="000000"/>
                <w:sz w:val="20"/>
                <w:szCs w:val="20"/>
              </w:rPr>
              <w:t>Metric name</w:t>
            </w:r>
          </w:p>
        </w:tc>
        <w:tc>
          <w:tcPr>
            <w:tcW w:w="1419"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366314D" w14:textId="77777777" w:rsidR="008507E2" w:rsidRDefault="008507E2">
            <w:pPr>
              <w:pStyle w:val="NormalWeb"/>
              <w:spacing w:before="0" w:beforeAutospacing="0" w:after="0" w:afterAutospacing="0"/>
              <w:jc w:val="center"/>
            </w:pPr>
            <w:r>
              <w:rPr>
                <w:rFonts w:ascii="DM Sans" w:hAnsi="DM Sans"/>
                <w:color w:val="000000"/>
                <w:sz w:val="20"/>
                <w:szCs w:val="20"/>
              </w:rPr>
              <w:t>Baseline</w:t>
            </w:r>
          </w:p>
        </w:tc>
        <w:tc>
          <w:tcPr>
            <w:tcW w:w="4536"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27E377B" w14:textId="77777777" w:rsidR="008507E2" w:rsidRDefault="008507E2">
            <w:pPr>
              <w:pStyle w:val="NormalWeb"/>
              <w:spacing w:before="0" w:beforeAutospacing="0" w:after="0" w:afterAutospacing="0"/>
              <w:jc w:val="center"/>
            </w:pPr>
            <w:r>
              <w:rPr>
                <w:rFonts w:ascii="DM Sans" w:hAnsi="DM Sans"/>
                <w:color w:val="000000"/>
                <w:sz w:val="20"/>
                <w:szCs w:val="20"/>
              </w:rPr>
              <w:t>Define how measurement is done</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7F2341B9" w14:textId="77777777" w:rsidR="008507E2" w:rsidRDefault="008507E2">
            <w:pPr>
              <w:pStyle w:val="NormalWeb"/>
              <w:spacing w:before="0" w:beforeAutospacing="0" w:after="0" w:afterAutospacing="0"/>
              <w:jc w:val="center"/>
            </w:pPr>
            <w:r>
              <w:rPr>
                <w:rFonts w:ascii="DM Sans" w:hAnsi="DM Sans"/>
                <w:color w:val="000000"/>
                <w:sz w:val="20"/>
                <w:szCs w:val="20"/>
              </w:rPr>
              <w:t>M1-M6</w:t>
            </w:r>
          </w:p>
        </w:tc>
        <w:tc>
          <w:tcPr>
            <w:tcW w:w="104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69D4076" w14:textId="77777777" w:rsidR="008507E2" w:rsidRPr="008507E2" w:rsidRDefault="008507E2">
            <w:pPr>
              <w:pStyle w:val="NormalWeb"/>
              <w:spacing w:before="0" w:beforeAutospacing="0" w:after="0" w:afterAutospacing="0"/>
              <w:jc w:val="center"/>
              <w:rPr>
                <w:rFonts w:ascii="DM Sans" w:hAnsi="DM Sans"/>
                <w:color w:val="000000"/>
                <w:sz w:val="20"/>
                <w:szCs w:val="20"/>
              </w:rPr>
            </w:pPr>
            <w:r>
              <w:rPr>
                <w:rFonts w:ascii="DM Sans" w:hAnsi="DM Sans"/>
                <w:color w:val="000000"/>
                <w:sz w:val="20"/>
                <w:szCs w:val="20"/>
              </w:rPr>
              <w:t>M7-M12</w:t>
            </w:r>
          </w:p>
        </w:tc>
      </w:tr>
      <w:tr w:rsidR="008507E2" w14:paraId="08879111" w14:textId="77777777" w:rsidTr="008507E2">
        <w:tc>
          <w:tcPr>
            <w:tcW w:w="5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EE7817" w14:textId="77777777" w:rsidR="008507E2" w:rsidRDefault="008507E2">
            <w:pPr>
              <w:pStyle w:val="NormalWeb"/>
              <w:spacing w:before="0" w:beforeAutospacing="0" w:after="0" w:afterAutospacing="0"/>
            </w:pPr>
            <w:r>
              <w:rPr>
                <w:rFonts w:ascii="DM Sans" w:hAnsi="DM Sans"/>
                <w:color w:val="000000"/>
                <w:sz w:val="20"/>
                <w:szCs w:val="20"/>
              </w:rPr>
              <w:t>Number of  user groups / institutions accessing Obsea data (real time or data bank or images and multiparametric data)</w:t>
            </w:r>
          </w:p>
        </w:tc>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81FC06" w14:textId="77777777" w:rsidR="008507E2" w:rsidRDefault="008507E2">
            <w:pPr>
              <w:pStyle w:val="NormalWeb"/>
              <w:spacing w:before="0" w:beforeAutospacing="0" w:after="0" w:afterAutospacing="0"/>
              <w:jc w:val="right"/>
            </w:pPr>
            <w:r>
              <w:rPr>
                <w:rFonts w:ascii="DM Sans" w:hAnsi="DM Sans"/>
                <w:color w:val="000000"/>
                <w:sz w:val="20"/>
                <w:szCs w:val="20"/>
              </w:rPr>
              <w:t>10</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AE3ACA"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120B3C"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044" w:type="dxa"/>
            <w:tcBorders>
              <w:top w:val="single" w:sz="8" w:space="0" w:color="000000"/>
              <w:left w:val="single" w:sz="8" w:space="0" w:color="000000"/>
              <w:bottom w:val="single" w:sz="6" w:space="0" w:color="000000"/>
              <w:right w:val="single" w:sz="6" w:space="0" w:color="000000"/>
            </w:tcBorders>
            <w:tcMar>
              <w:top w:w="0" w:type="dxa"/>
              <w:left w:w="40" w:type="dxa"/>
              <w:bottom w:w="0" w:type="dxa"/>
              <w:right w:w="40" w:type="dxa"/>
            </w:tcMar>
            <w:vAlign w:val="center"/>
            <w:hideMark/>
          </w:tcPr>
          <w:p w14:paraId="5845CAF2"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53D9B5C6" w14:textId="77777777" w:rsidTr="008507E2">
        <w:tc>
          <w:tcPr>
            <w:tcW w:w="5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D4E2E9" w14:textId="77777777" w:rsidR="008507E2" w:rsidRDefault="008507E2">
            <w:pPr>
              <w:pStyle w:val="NormalWeb"/>
              <w:spacing w:before="0" w:beforeAutospacing="0" w:after="0" w:afterAutospacing="0"/>
            </w:pPr>
            <w:r>
              <w:rPr>
                <w:rFonts w:ascii="DM Sans" w:hAnsi="DM Sans"/>
                <w:color w:val="000000"/>
                <w:sz w:val="20"/>
                <w:szCs w:val="20"/>
              </w:rPr>
              <w:t>Number of images generated and archived per year on the data bank</w:t>
            </w:r>
          </w:p>
        </w:tc>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11E527" w14:textId="77777777" w:rsidR="008507E2" w:rsidRDefault="008507E2">
            <w:pPr>
              <w:pStyle w:val="NormalWeb"/>
              <w:spacing w:before="0" w:beforeAutospacing="0" w:after="0" w:afterAutospacing="0"/>
              <w:jc w:val="right"/>
            </w:pPr>
            <w:r>
              <w:rPr>
                <w:rFonts w:ascii="DM Sans" w:hAnsi="DM Sans"/>
                <w:color w:val="000000"/>
                <w:sz w:val="20"/>
                <w:szCs w:val="20"/>
              </w:rPr>
              <w:t>3000</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0E136"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1C9882"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044" w:type="dxa"/>
            <w:tcBorders>
              <w:top w:val="single" w:sz="6" w:space="0" w:color="000000"/>
              <w:left w:val="single" w:sz="8" w:space="0" w:color="000000"/>
              <w:bottom w:val="single" w:sz="8" w:space="0" w:color="000000"/>
              <w:right w:val="single" w:sz="6" w:space="0" w:color="000000"/>
            </w:tcBorders>
            <w:tcMar>
              <w:top w:w="0" w:type="dxa"/>
              <w:left w:w="40" w:type="dxa"/>
              <w:bottom w:w="0" w:type="dxa"/>
              <w:right w:w="40" w:type="dxa"/>
            </w:tcMar>
            <w:vAlign w:val="center"/>
            <w:hideMark/>
          </w:tcPr>
          <w:p w14:paraId="6F135611"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09A1313F" w14:textId="77777777" w:rsidTr="008507E2">
        <w:tc>
          <w:tcPr>
            <w:tcW w:w="5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1F4079" w14:textId="77777777" w:rsidR="008507E2" w:rsidRDefault="008507E2">
            <w:pPr>
              <w:pStyle w:val="NormalWeb"/>
              <w:spacing w:before="0" w:beforeAutospacing="0" w:after="0" w:afterAutospacing="0"/>
            </w:pPr>
            <w:r>
              <w:rPr>
                <w:rFonts w:ascii="DM Sans" w:hAnsi="DM Sans"/>
                <w:color w:val="000000"/>
                <w:sz w:val="20"/>
                <w:szCs w:val="20"/>
              </w:rPr>
              <w:t>Number of countries of users </w:t>
            </w:r>
          </w:p>
        </w:tc>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F9501A" w14:textId="77777777" w:rsidR="008507E2" w:rsidRDefault="008507E2">
            <w:pPr>
              <w:pStyle w:val="NormalWeb"/>
              <w:spacing w:before="0" w:beforeAutospacing="0" w:after="0" w:afterAutospacing="0"/>
              <w:jc w:val="right"/>
            </w:pPr>
            <w:r>
              <w:rPr>
                <w:rFonts w:ascii="DM Sans" w:hAnsi="DM Sans"/>
                <w:color w:val="000000"/>
                <w:sz w:val="20"/>
                <w:szCs w:val="20"/>
              </w:rPr>
              <w:t>3</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82CFBB"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68346B"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0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AFAD88"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46206DEA" w14:textId="77777777" w:rsidTr="008507E2">
        <w:tc>
          <w:tcPr>
            <w:tcW w:w="5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EAF483" w14:textId="77777777" w:rsidR="008507E2" w:rsidRDefault="008507E2">
            <w:pPr>
              <w:pStyle w:val="NormalWeb"/>
              <w:spacing w:before="0" w:beforeAutospacing="0" w:after="0" w:afterAutospacing="0"/>
            </w:pPr>
            <w:r>
              <w:rPr>
                <w:rFonts w:ascii="DM Sans" w:hAnsi="DM Sans"/>
                <w:color w:val="000000"/>
                <w:sz w:val="20"/>
                <w:szCs w:val="20"/>
              </w:rPr>
              <w:t>Names of countries reached</w:t>
            </w:r>
          </w:p>
        </w:tc>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B30906" w14:textId="77777777" w:rsidR="008507E2" w:rsidRDefault="008507E2">
            <w:pPr>
              <w:pStyle w:val="NormalWeb"/>
              <w:spacing w:before="0" w:beforeAutospacing="0" w:after="0" w:afterAutospacing="0"/>
              <w:jc w:val="right"/>
            </w:pPr>
            <w:r>
              <w:rPr>
                <w:rFonts w:ascii="DM Sans" w:hAnsi="DM Sans"/>
                <w:color w:val="000000"/>
                <w:sz w:val="20"/>
                <w:szCs w:val="20"/>
              </w:rPr>
              <w:t>France, Italy, etc</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6E174C"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80C2EE"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0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C31C45"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bl>
    <w:p w14:paraId="7770A081" w14:textId="77777777" w:rsidR="008507E2" w:rsidRPr="008507E2" w:rsidRDefault="008507E2" w:rsidP="008507E2">
      <w:pPr>
        <w:rPr>
          <w:lang w:val="en-US"/>
        </w:rPr>
      </w:pPr>
    </w:p>
    <w:p w14:paraId="1A4A7875" w14:textId="77777777" w:rsidR="002816FC" w:rsidRDefault="002816FC" w:rsidP="002816FC">
      <w:pPr>
        <w:pStyle w:val="Heading4"/>
        <w:numPr>
          <w:ilvl w:val="2"/>
          <w:numId w:val="7"/>
        </w:numPr>
        <w:rPr>
          <w:rFonts w:ascii="DM Sans" w:hAnsi="DM Sans"/>
          <w:lang w:val="en-US"/>
        </w:rPr>
      </w:pPr>
      <w:bookmarkStart w:id="19" w:name="_Toc147763329"/>
      <w:r w:rsidRPr="0050106B">
        <w:rPr>
          <w:rFonts w:ascii="DM Sans" w:hAnsi="DM Sans"/>
          <w:lang w:val="en-US"/>
        </w:rPr>
        <w:lastRenderedPageBreak/>
        <w:t>Assessment</w:t>
      </w:r>
      <w:bookmarkEnd w:id="19"/>
    </w:p>
    <w:p w14:paraId="1FF924EA" w14:textId="77777777" w:rsidR="00B04D8D" w:rsidRPr="00B04D8D" w:rsidRDefault="00B04D8D" w:rsidP="00B04D8D">
      <w:pPr>
        <w:spacing w:line="276" w:lineRule="auto"/>
        <w:rPr>
          <w:rFonts w:ascii="DM Sans" w:hAnsi="DM Sans"/>
          <w:lang w:val="en-US"/>
        </w:rPr>
      </w:pPr>
      <w:r w:rsidRPr="00B04D8D">
        <w:rPr>
          <w:rFonts w:ascii="DM Sans" w:hAnsi="DM Sans"/>
          <w:lang w:val="en-US"/>
        </w:rPr>
        <w:t>No usage during the period as the service is still under development.</w:t>
      </w:r>
    </w:p>
    <w:p w14:paraId="64541B26" w14:textId="77777777" w:rsidR="00B04D8D" w:rsidRPr="00B04D8D" w:rsidRDefault="00B04D8D" w:rsidP="00B04D8D">
      <w:pPr>
        <w:rPr>
          <w:lang w:val="en-US"/>
        </w:rPr>
      </w:pPr>
    </w:p>
    <w:p w14:paraId="2C916AF5" w14:textId="354354E6" w:rsidR="008507E2" w:rsidRPr="008507E2" w:rsidRDefault="008507E2" w:rsidP="008507E2">
      <w:pPr>
        <w:pStyle w:val="Heading3"/>
        <w:numPr>
          <w:ilvl w:val="1"/>
          <w:numId w:val="7"/>
        </w:numPr>
        <w:rPr>
          <w:rFonts w:ascii="DM Sans" w:hAnsi="DM Sans"/>
          <w:lang w:val="en-US"/>
        </w:rPr>
      </w:pPr>
      <w:bookmarkStart w:id="20" w:name="_Toc147763330"/>
      <w:r w:rsidRPr="008507E2">
        <w:rPr>
          <w:rFonts w:ascii="DM Sans" w:hAnsi="DM Sans"/>
          <w:lang w:val="en-US"/>
        </w:rPr>
        <w:t>Oil spill detection service</w:t>
      </w:r>
      <w:bookmarkEnd w:id="20"/>
    </w:p>
    <w:tbl>
      <w:tblPr>
        <w:tblW w:w="0" w:type="auto"/>
        <w:tblCellMar>
          <w:top w:w="15" w:type="dxa"/>
          <w:left w:w="15" w:type="dxa"/>
          <w:bottom w:w="15" w:type="dxa"/>
          <w:right w:w="15" w:type="dxa"/>
        </w:tblCellMar>
        <w:tblLook w:val="04A0" w:firstRow="1" w:lastRow="0" w:firstColumn="1" w:lastColumn="0" w:noHBand="0" w:noVBand="1"/>
      </w:tblPr>
      <w:tblGrid>
        <w:gridCol w:w="1477"/>
        <w:gridCol w:w="12461"/>
      </w:tblGrid>
      <w:tr w:rsidR="008507E2" w14:paraId="590C84AD"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1C0F94A" w14:textId="77777777" w:rsidR="008507E2" w:rsidRDefault="008507E2">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28863E" w14:textId="77777777" w:rsidR="008507E2" w:rsidRDefault="008507E2">
            <w:pPr>
              <w:pStyle w:val="NormalWeb"/>
              <w:spacing w:before="0" w:beforeAutospacing="0" w:after="0" w:afterAutospacing="0"/>
              <w:jc w:val="both"/>
            </w:pPr>
            <w:r>
              <w:rPr>
                <w:rFonts w:ascii="DM Sans" w:hAnsi="DM Sans"/>
                <w:color w:val="000000"/>
                <w:sz w:val="20"/>
                <w:szCs w:val="20"/>
              </w:rPr>
              <w:t>The WITOIL (Where Is the Oil) service will be made available to reconstruct and validate real events such as accidents or illegal oil spills. In its forecasting mode it can be used to predict the impact of pollution on marine ecosystems for maritime authorities responsible for contingency planning and response. The service will be augmented by the further development of AI algorithms for oil spill detection, with the use of the iMagine AI framework. The service will also integrate and offer all the scientific products, such as oil spills detected by remote sensing and oil spill model results added value datasets, for further analysis. </w:t>
            </w:r>
          </w:p>
          <w:p w14:paraId="04B2C3C1" w14:textId="77777777" w:rsidR="008507E2" w:rsidRDefault="008507E2"/>
        </w:tc>
      </w:tr>
      <w:tr w:rsidR="008507E2" w14:paraId="0E916AAC"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04AB837" w14:textId="77777777" w:rsidR="008507E2" w:rsidRDefault="008507E2">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89E7E0" w14:textId="77777777" w:rsidR="008507E2" w:rsidRDefault="008507E2">
            <w:pPr>
              <w:pStyle w:val="NormalWeb"/>
              <w:spacing w:before="0" w:beforeAutospacing="0" w:after="0" w:afterAutospacing="0"/>
            </w:pPr>
            <w:r>
              <w:rPr>
                <w:rFonts w:ascii="DM Sans" w:hAnsi="DM Sans"/>
                <w:color w:val="000000"/>
                <w:sz w:val="20"/>
                <w:szCs w:val="20"/>
              </w:rPr>
              <w:t>T5.3</w:t>
            </w:r>
          </w:p>
        </w:tc>
      </w:tr>
      <w:tr w:rsidR="008507E2" w14:paraId="52156A2E"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BB60A58" w14:textId="77777777" w:rsidR="008507E2" w:rsidRDefault="008507E2">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B7C536" w14:textId="77777777" w:rsidR="008507E2" w:rsidRDefault="008507E2"/>
        </w:tc>
      </w:tr>
      <w:tr w:rsidR="008507E2" w14:paraId="145DAE31"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A973E14" w14:textId="77777777" w:rsidR="008507E2" w:rsidRDefault="008507E2">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35572A" w14:textId="77777777" w:rsidR="008507E2" w:rsidRDefault="008507E2"/>
        </w:tc>
      </w:tr>
      <w:tr w:rsidR="008507E2" w14:paraId="6671A3A0"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8F04FA9" w14:textId="77777777" w:rsidR="008507E2" w:rsidRDefault="008507E2">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2CF9A2" w14:textId="77777777" w:rsidR="008507E2" w:rsidRDefault="008507E2"/>
        </w:tc>
      </w:tr>
      <w:tr w:rsidR="008507E2" w14:paraId="25ACB5C6"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09F20EB" w14:textId="77777777" w:rsidR="008507E2" w:rsidRDefault="008507E2">
            <w:pPr>
              <w:pStyle w:val="NormalWeb"/>
              <w:spacing w:before="0" w:beforeAutospacing="0" w:after="0" w:afterAutospacing="0"/>
              <w:jc w:val="center"/>
            </w:pPr>
            <w:r>
              <w:rPr>
                <w:rFonts w:ascii="DM Sans" w:hAnsi="DM Sans"/>
                <w:color w:val="000000"/>
                <w:sz w:val="20"/>
                <w:szCs w:val="20"/>
              </w:rPr>
              <w:t>Providers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BEB182" w14:textId="77777777" w:rsidR="008507E2" w:rsidRDefault="008507E2">
            <w:pPr>
              <w:pStyle w:val="NormalWeb"/>
              <w:spacing w:before="0" w:beforeAutospacing="0" w:after="0" w:afterAutospacing="0"/>
            </w:pPr>
            <w:r>
              <w:rPr>
                <w:rFonts w:ascii="DM Sans" w:hAnsi="DM Sans"/>
                <w:color w:val="000000"/>
                <w:sz w:val="20"/>
                <w:szCs w:val="20"/>
              </w:rPr>
              <w:t>CMCC, OrbitalEOS</w:t>
            </w:r>
          </w:p>
        </w:tc>
      </w:tr>
      <w:tr w:rsidR="008507E2" w14:paraId="34931343"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DC635D5" w14:textId="77777777" w:rsidR="008507E2" w:rsidRDefault="008507E2">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0C2277" w14:textId="77777777" w:rsidR="008507E2" w:rsidRDefault="008507E2">
            <w:pPr>
              <w:pStyle w:val="NormalWeb"/>
              <w:spacing w:before="0" w:beforeAutospacing="0" w:after="0" w:afterAutospacing="0"/>
            </w:pPr>
            <w:r>
              <w:rPr>
                <w:rFonts w:ascii="DM Sans" w:hAnsi="DM Sans"/>
                <w:color w:val="000000"/>
                <w:sz w:val="20"/>
                <w:szCs w:val="20"/>
              </w:rPr>
              <w:t>Via Augusto imperatore 16, Leccce (Italy)</w:t>
            </w:r>
          </w:p>
        </w:tc>
      </w:tr>
      <w:tr w:rsidR="008507E2" w14:paraId="4E831487"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956B7A0" w14:textId="77777777" w:rsidR="008507E2" w:rsidRDefault="008507E2">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CF3723" w14:textId="77777777" w:rsidR="008507E2" w:rsidRDefault="008507E2">
            <w:pPr>
              <w:pStyle w:val="NormalWeb"/>
              <w:spacing w:before="0" w:beforeAutospacing="0" w:after="0" w:afterAutospacing="0"/>
            </w:pPr>
            <w:r>
              <w:rPr>
                <w:rFonts w:ascii="DM Sans" w:hAnsi="DM Sans"/>
                <w:color w:val="000000"/>
                <w:sz w:val="20"/>
                <w:szCs w:val="20"/>
              </w:rPr>
              <w:t>36 months</w:t>
            </w:r>
          </w:p>
        </w:tc>
      </w:tr>
      <w:tr w:rsidR="008507E2" w14:paraId="36EDA003"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5B75E94" w14:textId="77777777" w:rsidR="008507E2" w:rsidRDefault="008507E2">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B41DF2" w14:textId="77777777" w:rsidR="008507E2" w:rsidRDefault="008507E2">
            <w:pPr>
              <w:pStyle w:val="NormalWeb"/>
              <w:spacing w:before="0" w:beforeAutospacing="0" w:after="0" w:afterAutospacing="0"/>
            </w:pPr>
            <w:r>
              <w:rPr>
                <w:rFonts w:ascii="DM Sans" w:hAnsi="DM Sans"/>
                <w:color w:val="000000"/>
                <w:sz w:val="20"/>
                <w:szCs w:val="20"/>
              </w:rPr>
              <w:t>web interface</w:t>
            </w:r>
          </w:p>
        </w:tc>
      </w:tr>
      <w:tr w:rsidR="008507E2" w14:paraId="6757131E"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520576C" w14:textId="77777777" w:rsidR="008507E2" w:rsidRDefault="008507E2">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C6BD40" w14:textId="77777777" w:rsidR="008507E2" w:rsidRDefault="008507E2">
            <w:pPr>
              <w:pStyle w:val="NormalWeb"/>
              <w:spacing w:before="0" w:beforeAutospacing="0" w:after="0" w:afterAutospacing="0"/>
            </w:pPr>
            <w:r>
              <w:rPr>
                <w:rFonts w:ascii="DM Sans" w:hAnsi="DM Sans"/>
                <w:color w:val="000000"/>
                <w:sz w:val="20"/>
                <w:szCs w:val="20"/>
              </w:rPr>
              <w:t>Support of users and simulations, including training of users</w:t>
            </w:r>
          </w:p>
        </w:tc>
      </w:tr>
      <w:tr w:rsidR="008507E2" w14:paraId="497E9331"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285620F" w14:textId="77777777" w:rsidR="008507E2" w:rsidRDefault="008507E2">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0F8C1A" w14:textId="77777777" w:rsidR="008507E2" w:rsidRDefault="008507E2">
            <w:pPr>
              <w:pStyle w:val="NormalWeb"/>
              <w:spacing w:before="0" w:beforeAutospacing="0" w:after="0" w:afterAutospacing="0"/>
            </w:pPr>
            <w:r>
              <w:rPr>
                <w:rFonts w:ascii="DM Sans" w:hAnsi="DM Sans"/>
                <w:color w:val="000000"/>
                <w:sz w:val="20"/>
                <w:szCs w:val="20"/>
              </w:rPr>
              <w:t>0</w:t>
            </w:r>
          </w:p>
        </w:tc>
      </w:tr>
      <w:tr w:rsidR="008507E2" w14:paraId="33F07621" w14:textId="77777777" w:rsidTr="008507E2">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7E19F29" w14:textId="77777777" w:rsidR="008507E2" w:rsidRDefault="008507E2">
            <w:pPr>
              <w:pStyle w:val="NormalWeb"/>
              <w:spacing w:before="0" w:beforeAutospacing="0" w:after="0" w:afterAutospacing="0"/>
              <w:jc w:val="center"/>
            </w:pPr>
            <w:r>
              <w:rPr>
                <w:rFonts w:ascii="DM Sans" w:hAnsi="DM Sans"/>
                <w:color w:val="000000"/>
                <w:sz w:val="20"/>
                <w:szCs w:val="20"/>
              </w:rPr>
              <w:lastRenderedPageBreak/>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A3B200" w14:textId="77777777" w:rsidR="008507E2" w:rsidRDefault="008507E2">
            <w:pPr>
              <w:pStyle w:val="NormalWeb"/>
              <w:spacing w:before="0" w:beforeAutospacing="0" w:after="0" w:afterAutospacing="0"/>
            </w:pPr>
            <w:r>
              <w:rPr>
                <w:rFonts w:ascii="DM Sans" w:hAnsi="DM Sans"/>
                <w:color w:val="000000"/>
                <w:sz w:val="20"/>
                <w:szCs w:val="20"/>
              </w:rPr>
              <w:t>researchers from academics, monitoring agencies, NGO's, environmental management organisations</w:t>
            </w:r>
          </w:p>
        </w:tc>
      </w:tr>
    </w:tbl>
    <w:p w14:paraId="3072C7FE" w14:textId="77777777" w:rsidR="008507E2" w:rsidRPr="008507E2" w:rsidRDefault="008507E2" w:rsidP="008507E2">
      <w:pPr>
        <w:rPr>
          <w:lang w:val="en-US"/>
        </w:rPr>
      </w:pPr>
    </w:p>
    <w:p w14:paraId="27ED842F" w14:textId="21AFF9AC" w:rsidR="008507E2" w:rsidRPr="008507E2" w:rsidRDefault="002816FC" w:rsidP="008507E2">
      <w:pPr>
        <w:pStyle w:val="Heading4"/>
        <w:numPr>
          <w:ilvl w:val="2"/>
          <w:numId w:val="7"/>
        </w:numPr>
        <w:rPr>
          <w:rFonts w:ascii="DM Sans" w:hAnsi="DM Sans"/>
          <w:lang w:val="en-US"/>
        </w:rPr>
      </w:pPr>
      <w:bookmarkStart w:id="21" w:name="_Toc147763331"/>
      <w:r w:rsidRPr="0050106B">
        <w:rPr>
          <w:rFonts w:ascii="DM Sans" w:hAnsi="DM Sans"/>
          <w:lang w:val="en-US"/>
        </w:rPr>
        <w:t>Metrics</w:t>
      </w:r>
      <w:bookmarkEnd w:id="21"/>
    </w:p>
    <w:tbl>
      <w:tblPr>
        <w:tblW w:w="0" w:type="auto"/>
        <w:tblCellMar>
          <w:top w:w="15" w:type="dxa"/>
          <w:left w:w="15" w:type="dxa"/>
          <w:bottom w:w="15" w:type="dxa"/>
          <w:right w:w="15" w:type="dxa"/>
        </w:tblCellMar>
        <w:tblLook w:val="04A0" w:firstRow="1" w:lastRow="0" w:firstColumn="1" w:lastColumn="0" w:noHBand="0" w:noVBand="1"/>
      </w:tblPr>
      <w:tblGrid>
        <w:gridCol w:w="3959"/>
        <w:gridCol w:w="1917"/>
        <w:gridCol w:w="5596"/>
        <w:gridCol w:w="1276"/>
        <w:gridCol w:w="1186"/>
      </w:tblGrid>
      <w:tr w:rsidR="008507E2" w14:paraId="6B62CC0A" w14:textId="77777777" w:rsidTr="008507E2">
        <w:tc>
          <w:tcPr>
            <w:tcW w:w="3959"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DF4D949" w14:textId="77777777" w:rsidR="008507E2" w:rsidRDefault="008507E2">
            <w:pPr>
              <w:pStyle w:val="NormalWeb"/>
              <w:spacing w:before="0" w:beforeAutospacing="0" w:after="0" w:afterAutospacing="0"/>
              <w:jc w:val="center"/>
            </w:pPr>
            <w:r>
              <w:rPr>
                <w:rFonts w:ascii="DM Sans" w:hAnsi="DM Sans"/>
                <w:color w:val="000000"/>
                <w:sz w:val="20"/>
                <w:szCs w:val="20"/>
              </w:rPr>
              <w:t>Metric name</w:t>
            </w:r>
          </w:p>
        </w:tc>
        <w:tc>
          <w:tcPr>
            <w:tcW w:w="1917"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1540BA09" w14:textId="77777777" w:rsidR="008507E2" w:rsidRDefault="008507E2">
            <w:pPr>
              <w:pStyle w:val="NormalWeb"/>
              <w:spacing w:before="0" w:beforeAutospacing="0" w:after="0" w:afterAutospacing="0"/>
              <w:jc w:val="center"/>
            </w:pPr>
            <w:r>
              <w:rPr>
                <w:rFonts w:ascii="DM Sans" w:hAnsi="DM Sans"/>
                <w:color w:val="000000"/>
                <w:sz w:val="20"/>
                <w:szCs w:val="20"/>
              </w:rPr>
              <w:t>Baseline</w:t>
            </w:r>
          </w:p>
        </w:tc>
        <w:tc>
          <w:tcPr>
            <w:tcW w:w="5596"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F2DB00D" w14:textId="77777777" w:rsidR="008507E2" w:rsidRDefault="008507E2">
            <w:pPr>
              <w:pStyle w:val="NormalWeb"/>
              <w:spacing w:before="0" w:beforeAutospacing="0" w:after="0" w:afterAutospacing="0"/>
              <w:jc w:val="center"/>
            </w:pPr>
            <w:r>
              <w:rPr>
                <w:rFonts w:ascii="DM Sans" w:hAnsi="DM Sans"/>
                <w:color w:val="000000"/>
                <w:sz w:val="20"/>
                <w:szCs w:val="20"/>
              </w:rPr>
              <w:t>Define how measurement is done</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6C7D92F" w14:textId="77777777" w:rsidR="008507E2" w:rsidRDefault="008507E2">
            <w:pPr>
              <w:pStyle w:val="NormalWeb"/>
              <w:spacing w:before="0" w:beforeAutospacing="0" w:after="0" w:afterAutospacing="0"/>
              <w:jc w:val="center"/>
            </w:pPr>
            <w:r>
              <w:rPr>
                <w:rFonts w:ascii="DM Sans" w:hAnsi="DM Sans"/>
                <w:color w:val="000000"/>
                <w:sz w:val="20"/>
                <w:szCs w:val="20"/>
              </w:rPr>
              <w:t>M1-M6</w:t>
            </w:r>
          </w:p>
        </w:tc>
        <w:tc>
          <w:tcPr>
            <w:tcW w:w="118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7BE3C0A7" w14:textId="77777777" w:rsidR="008507E2" w:rsidRDefault="008507E2">
            <w:pPr>
              <w:pStyle w:val="NormalWeb"/>
              <w:spacing w:before="0" w:beforeAutospacing="0" w:after="0" w:afterAutospacing="0"/>
              <w:jc w:val="center"/>
            </w:pPr>
            <w:r>
              <w:rPr>
                <w:rFonts w:ascii="DM Sans" w:hAnsi="DM Sans"/>
                <w:color w:val="000000"/>
                <w:sz w:val="20"/>
                <w:szCs w:val="20"/>
              </w:rPr>
              <w:t>M7-M12</w:t>
            </w:r>
          </w:p>
        </w:tc>
      </w:tr>
      <w:tr w:rsidR="008507E2" w14:paraId="2321460D" w14:textId="77777777" w:rsidTr="008507E2">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3A81C3" w14:textId="77777777" w:rsidR="008507E2" w:rsidRDefault="008507E2">
            <w:pPr>
              <w:pStyle w:val="NormalWeb"/>
              <w:spacing w:before="0" w:beforeAutospacing="0" w:after="0" w:afterAutospacing="0"/>
            </w:pPr>
            <w:r>
              <w:rPr>
                <w:rFonts w:ascii="DM Sans" w:hAnsi="DM Sans"/>
                <w:color w:val="000000"/>
                <w:sz w:val="20"/>
                <w:szCs w:val="20"/>
              </w:rPr>
              <w:t>Number of unique users of the AI image processing service</w:t>
            </w:r>
          </w:p>
        </w:tc>
        <w:tc>
          <w:tcPr>
            <w:tcW w:w="19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90DF80" w14:textId="77777777" w:rsidR="008507E2" w:rsidRDefault="008507E2">
            <w:pPr>
              <w:pStyle w:val="NormalWeb"/>
              <w:spacing w:before="0" w:beforeAutospacing="0" w:after="0" w:afterAutospacing="0"/>
              <w:jc w:val="right"/>
            </w:pPr>
            <w:r>
              <w:rPr>
                <w:rFonts w:ascii="DM Sans" w:hAnsi="DM Sans"/>
                <w:color w:val="000000"/>
                <w:sz w:val="20"/>
                <w:szCs w:val="20"/>
              </w:rPr>
              <w:t>100</w:t>
            </w:r>
          </w:p>
        </w:tc>
        <w:tc>
          <w:tcPr>
            <w:tcW w:w="5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DAD3D1"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FCDA1B"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482E34"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2894A9E1" w14:textId="77777777" w:rsidTr="008507E2">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892D4C" w14:textId="77777777" w:rsidR="008507E2" w:rsidRDefault="008507E2">
            <w:pPr>
              <w:pStyle w:val="NormalWeb"/>
              <w:spacing w:before="0" w:beforeAutospacing="0" w:after="0" w:afterAutospacing="0"/>
            </w:pPr>
            <w:r>
              <w:rPr>
                <w:rFonts w:ascii="DM Sans" w:hAnsi="DM Sans"/>
                <w:color w:val="000000"/>
                <w:sz w:val="20"/>
                <w:szCs w:val="20"/>
              </w:rPr>
              <w:t>Number of images processed per year</w:t>
            </w:r>
          </w:p>
        </w:tc>
        <w:tc>
          <w:tcPr>
            <w:tcW w:w="19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9BAEDF" w14:textId="77777777" w:rsidR="008507E2" w:rsidRDefault="008507E2">
            <w:pPr>
              <w:pStyle w:val="NormalWeb"/>
              <w:spacing w:before="0" w:beforeAutospacing="0" w:after="0" w:afterAutospacing="0"/>
              <w:jc w:val="right"/>
            </w:pPr>
            <w:r>
              <w:rPr>
                <w:rFonts w:ascii="DM Sans" w:hAnsi="DM Sans"/>
                <w:color w:val="000000"/>
                <w:sz w:val="20"/>
                <w:szCs w:val="20"/>
              </w:rPr>
              <w:t>1000</w:t>
            </w:r>
          </w:p>
        </w:tc>
        <w:tc>
          <w:tcPr>
            <w:tcW w:w="5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90A14B"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886C86"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B825F2"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205A83A8" w14:textId="77777777" w:rsidTr="008507E2">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45E50B" w14:textId="77777777" w:rsidR="008507E2" w:rsidRDefault="008507E2">
            <w:pPr>
              <w:pStyle w:val="NormalWeb"/>
              <w:spacing w:before="0" w:beforeAutospacing="0" w:after="0" w:afterAutospacing="0"/>
            </w:pPr>
            <w:r>
              <w:rPr>
                <w:rFonts w:ascii="DM Sans" w:hAnsi="DM Sans"/>
                <w:color w:val="000000"/>
                <w:sz w:val="20"/>
                <w:szCs w:val="20"/>
              </w:rPr>
              <w:t>Number of images ingested</w:t>
            </w:r>
          </w:p>
        </w:tc>
        <w:tc>
          <w:tcPr>
            <w:tcW w:w="19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70BBB4" w14:textId="77777777" w:rsidR="008507E2" w:rsidRDefault="008507E2">
            <w:pPr>
              <w:pStyle w:val="NormalWeb"/>
              <w:spacing w:before="0" w:beforeAutospacing="0" w:after="0" w:afterAutospacing="0"/>
              <w:jc w:val="right"/>
            </w:pPr>
            <w:r>
              <w:rPr>
                <w:rFonts w:ascii="DM Sans" w:hAnsi="DM Sans"/>
                <w:color w:val="000000"/>
                <w:sz w:val="20"/>
                <w:szCs w:val="20"/>
              </w:rPr>
              <w:t>200</w:t>
            </w:r>
          </w:p>
        </w:tc>
        <w:tc>
          <w:tcPr>
            <w:tcW w:w="5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DDA0A9"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695D0B"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234D54"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5CC83E28" w14:textId="77777777" w:rsidTr="008507E2">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798C7D" w14:textId="77777777" w:rsidR="008507E2" w:rsidRDefault="008507E2">
            <w:pPr>
              <w:pStyle w:val="NormalWeb"/>
              <w:spacing w:before="0" w:beforeAutospacing="0" w:after="0" w:afterAutospacing="0"/>
            </w:pPr>
            <w:r>
              <w:rPr>
                <w:rFonts w:ascii="DM Sans" w:hAnsi="DM Sans"/>
                <w:color w:val="000000"/>
                <w:sz w:val="20"/>
                <w:szCs w:val="20"/>
              </w:rPr>
              <w:t>Number of countries of users </w:t>
            </w:r>
          </w:p>
        </w:tc>
        <w:tc>
          <w:tcPr>
            <w:tcW w:w="19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0F63B1" w14:textId="77777777" w:rsidR="008507E2" w:rsidRDefault="008507E2">
            <w:pPr>
              <w:pStyle w:val="NormalWeb"/>
              <w:spacing w:before="0" w:beforeAutospacing="0" w:after="0" w:afterAutospacing="0"/>
              <w:jc w:val="right"/>
            </w:pPr>
            <w:r>
              <w:rPr>
                <w:rFonts w:ascii="DM Sans" w:hAnsi="DM Sans"/>
                <w:color w:val="000000"/>
                <w:sz w:val="20"/>
                <w:szCs w:val="20"/>
              </w:rPr>
              <w:t>10</w:t>
            </w:r>
          </w:p>
        </w:tc>
        <w:tc>
          <w:tcPr>
            <w:tcW w:w="5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702D55"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87D9E9"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BFBD26"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4B2A8FF9" w14:textId="77777777" w:rsidTr="008507E2">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057F31" w14:textId="77777777" w:rsidR="008507E2" w:rsidRDefault="008507E2">
            <w:pPr>
              <w:pStyle w:val="NormalWeb"/>
              <w:spacing w:before="0" w:beforeAutospacing="0" w:after="0" w:afterAutospacing="0"/>
            </w:pPr>
            <w:r>
              <w:rPr>
                <w:rFonts w:ascii="DM Sans" w:hAnsi="DM Sans"/>
                <w:color w:val="000000"/>
                <w:sz w:val="20"/>
                <w:szCs w:val="20"/>
              </w:rPr>
              <w:t>Names of countries reached</w:t>
            </w:r>
          </w:p>
        </w:tc>
        <w:tc>
          <w:tcPr>
            <w:tcW w:w="19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ED3B8A" w14:textId="77777777" w:rsidR="008507E2" w:rsidRDefault="008507E2">
            <w:pPr>
              <w:pStyle w:val="NormalWeb"/>
              <w:spacing w:before="0" w:beforeAutospacing="0" w:after="0" w:afterAutospacing="0"/>
              <w:jc w:val="right"/>
            </w:pPr>
            <w:r>
              <w:rPr>
                <w:rFonts w:ascii="DM Sans" w:hAnsi="DM Sans"/>
                <w:color w:val="000000"/>
                <w:sz w:val="20"/>
                <w:szCs w:val="20"/>
              </w:rPr>
              <w:t>France, Italy, etc</w:t>
            </w:r>
          </w:p>
        </w:tc>
        <w:tc>
          <w:tcPr>
            <w:tcW w:w="5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11F493"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E08445"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3F0EE0"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bl>
    <w:p w14:paraId="645B6476" w14:textId="77777777" w:rsidR="008507E2" w:rsidRPr="008507E2" w:rsidRDefault="008507E2" w:rsidP="008507E2">
      <w:pPr>
        <w:rPr>
          <w:lang w:val="en-US"/>
        </w:rPr>
      </w:pPr>
    </w:p>
    <w:p w14:paraId="0D7CC73E" w14:textId="77777777" w:rsidR="002816FC" w:rsidRDefault="002816FC" w:rsidP="002816FC">
      <w:pPr>
        <w:pStyle w:val="Heading4"/>
        <w:numPr>
          <w:ilvl w:val="2"/>
          <w:numId w:val="7"/>
        </w:numPr>
        <w:rPr>
          <w:rFonts w:ascii="DM Sans" w:hAnsi="DM Sans"/>
          <w:lang w:val="en-US"/>
        </w:rPr>
      </w:pPr>
      <w:bookmarkStart w:id="22" w:name="_Toc147763332"/>
      <w:r w:rsidRPr="0050106B">
        <w:rPr>
          <w:rFonts w:ascii="DM Sans" w:hAnsi="DM Sans"/>
          <w:lang w:val="en-US"/>
        </w:rPr>
        <w:t>Assessment</w:t>
      </w:r>
      <w:bookmarkEnd w:id="22"/>
    </w:p>
    <w:p w14:paraId="6E730380" w14:textId="77777777" w:rsidR="008507E2" w:rsidRPr="00B04D8D" w:rsidRDefault="008507E2" w:rsidP="008507E2">
      <w:pPr>
        <w:spacing w:line="276" w:lineRule="auto"/>
        <w:rPr>
          <w:rFonts w:ascii="DM Sans" w:hAnsi="DM Sans"/>
          <w:lang w:val="en-US"/>
        </w:rPr>
      </w:pPr>
      <w:r w:rsidRPr="00B04D8D">
        <w:rPr>
          <w:rFonts w:ascii="DM Sans" w:hAnsi="DM Sans"/>
          <w:lang w:val="en-US"/>
        </w:rPr>
        <w:t>No usage during the period as the service is still under development.</w:t>
      </w:r>
    </w:p>
    <w:p w14:paraId="09671D9B" w14:textId="77777777" w:rsidR="00B04D8D" w:rsidRPr="00B04D8D" w:rsidRDefault="00B04D8D" w:rsidP="00B04D8D">
      <w:pPr>
        <w:rPr>
          <w:lang w:val="en-US"/>
        </w:rPr>
      </w:pPr>
    </w:p>
    <w:p w14:paraId="4671317B" w14:textId="03F38A39" w:rsidR="008507E2" w:rsidRPr="008507E2" w:rsidRDefault="008507E2" w:rsidP="008507E2">
      <w:pPr>
        <w:pStyle w:val="ListParagraph"/>
        <w:numPr>
          <w:ilvl w:val="1"/>
          <w:numId w:val="7"/>
        </w:numPr>
        <w:rPr>
          <w:rFonts w:ascii="DM Sans" w:hAnsi="DM Sans"/>
          <w:color w:val="434343"/>
          <w:sz w:val="28"/>
          <w:szCs w:val="28"/>
          <w:lang w:val="en-US"/>
        </w:rPr>
      </w:pPr>
      <w:proofErr w:type="spellStart"/>
      <w:r w:rsidRPr="008507E2">
        <w:rPr>
          <w:rFonts w:ascii="DM Sans" w:hAnsi="DM Sans"/>
          <w:color w:val="434343"/>
          <w:sz w:val="28"/>
          <w:szCs w:val="28"/>
          <w:lang w:val="en-US"/>
        </w:rPr>
        <w:t>Flowcam</w:t>
      </w:r>
      <w:proofErr w:type="spellEnd"/>
      <w:r w:rsidRPr="008507E2">
        <w:rPr>
          <w:rFonts w:ascii="DM Sans" w:hAnsi="DM Sans"/>
          <w:color w:val="434343"/>
          <w:sz w:val="28"/>
          <w:szCs w:val="28"/>
          <w:lang w:val="en-US"/>
        </w:rPr>
        <w:t xml:space="preserve"> phytoplankton identification</w:t>
      </w:r>
    </w:p>
    <w:tbl>
      <w:tblPr>
        <w:tblW w:w="0" w:type="auto"/>
        <w:tblCellMar>
          <w:top w:w="15" w:type="dxa"/>
          <w:left w:w="15" w:type="dxa"/>
          <w:bottom w:w="15" w:type="dxa"/>
          <w:right w:w="15" w:type="dxa"/>
        </w:tblCellMar>
        <w:tblLook w:val="04A0" w:firstRow="1" w:lastRow="0" w:firstColumn="1" w:lastColumn="0" w:noHBand="0" w:noVBand="1"/>
      </w:tblPr>
      <w:tblGrid>
        <w:gridCol w:w="1475"/>
        <w:gridCol w:w="12463"/>
      </w:tblGrid>
      <w:tr w:rsidR="008507E2" w14:paraId="63F77AA0"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F8427A7" w14:textId="77777777" w:rsidR="008507E2" w:rsidRDefault="008507E2">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F2280F" w14:textId="77777777" w:rsidR="008507E2" w:rsidRDefault="008507E2">
            <w:pPr>
              <w:pStyle w:val="NormalWeb"/>
              <w:spacing w:before="0" w:beforeAutospacing="0" w:after="0" w:afterAutospacing="0"/>
              <w:jc w:val="both"/>
            </w:pPr>
            <w:r>
              <w:rPr>
                <w:rFonts w:ascii="DM Sans" w:hAnsi="DM Sans"/>
                <w:color w:val="000000"/>
                <w:sz w:val="20"/>
                <w:szCs w:val="20"/>
              </w:rPr>
              <w:t xml:space="preserve">This service will support image-based taxonomic identification of plankton particles in the micro-plankton size range (including photosynthetic plankton or phytoplankton). As part of the service a long-term dataset of over 1.4 million expert validated plankton images is being made available to serve as a high-quality training dataset for new AI supported plankton identification. Enabling access </w:t>
            </w:r>
            <w:r>
              <w:rPr>
                <w:rFonts w:ascii="DM Sans" w:hAnsi="DM Sans"/>
                <w:color w:val="000000"/>
                <w:sz w:val="20"/>
                <w:szCs w:val="20"/>
              </w:rPr>
              <w:lastRenderedPageBreak/>
              <w:t>to both the dataset and the analytical algorithms from the iMagine AI framework will support additional users to set up and run their own plankton image recognition pipeline.</w:t>
            </w:r>
          </w:p>
        </w:tc>
      </w:tr>
      <w:tr w:rsidR="008507E2" w14:paraId="0231896C"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828284A" w14:textId="77777777" w:rsidR="008507E2" w:rsidRDefault="008507E2">
            <w:pPr>
              <w:pStyle w:val="NormalWeb"/>
              <w:spacing w:before="0" w:beforeAutospacing="0" w:after="0" w:afterAutospacing="0"/>
              <w:jc w:val="center"/>
            </w:pPr>
            <w:r>
              <w:rPr>
                <w:rFonts w:ascii="DM Sans" w:hAnsi="DM Sans"/>
                <w:color w:val="000000"/>
                <w:sz w:val="20"/>
                <w:szCs w:val="20"/>
              </w:rPr>
              <w:lastRenderedPageBreak/>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9E6265" w14:textId="77777777" w:rsidR="008507E2" w:rsidRDefault="008507E2">
            <w:pPr>
              <w:pStyle w:val="NormalWeb"/>
              <w:spacing w:before="0" w:beforeAutospacing="0" w:after="0" w:afterAutospacing="0"/>
            </w:pPr>
            <w:r>
              <w:rPr>
                <w:rFonts w:ascii="DM Sans" w:hAnsi="DM Sans"/>
                <w:color w:val="000000"/>
                <w:sz w:val="20"/>
                <w:szCs w:val="20"/>
              </w:rPr>
              <w:t>T5.5</w:t>
            </w:r>
          </w:p>
        </w:tc>
      </w:tr>
      <w:tr w:rsidR="008507E2" w14:paraId="4FACAFC6"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171A7B6" w14:textId="77777777" w:rsidR="008507E2" w:rsidRDefault="008507E2">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3BC2CB" w14:textId="77777777" w:rsidR="008507E2" w:rsidRDefault="008507E2"/>
        </w:tc>
      </w:tr>
      <w:tr w:rsidR="008507E2" w14:paraId="12F60EC0"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EE02A74" w14:textId="77777777" w:rsidR="008507E2" w:rsidRDefault="008507E2">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C970B7" w14:textId="77777777" w:rsidR="008507E2" w:rsidRDefault="008507E2"/>
        </w:tc>
      </w:tr>
      <w:tr w:rsidR="008507E2" w14:paraId="6E2F3D4D"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4A08F4E" w14:textId="77777777" w:rsidR="008507E2" w:rsidRDefault="008507E2">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A6559D" w14:textId="77777777" w:rsidR="008507E2" w:rsidRDefault="008507E2"/>
        </w:tc>
      </w:tr>
      <w:tr w:rsidR="008507E2" w14:paraId="6B04487A"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54FA7F0" w14:textId="77777777" w:rsidR="008507E2" w:rsidRDefault="008507E2">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EA6A7D" w14:textId="77777777" w:rsidR="008507E2" w:rsidRDefault="008507E2">
            <w:pPr>
              <w:pStyle w:val="NormalWeb"/>
              <w:spacing w:before="0" w:beforeAutospacing="0" w:after="0" w:afterAutospacing="0"/>
            </w:pPr>
            <w:r>
              <w:rPr>
                <w:rFonts w:ascii="DM Sans" w:hAnsi="DM Sans"/>
                <w:color w:val="000000"/>
                <w:sz w:val="20"/>
                <w:szCs w:val="20"/>
              </w:rPr>
              <w:t>Original service at VLIZ  - Belgium</w:t>
            </w:r>
          </w:p>
        </w:tc>
      </w:tr>
      <w:tr w:rsidR="008507E2" w14:paraId="400864F0"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E5D4EF5" w14:textId="77777777" w:rsidR="008507E2" w:rsidRDefault="008507E2">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AAD05C" w14:textId="77777777" w:rsidR="008507E2" w:rsidRDefault="008507E2">
            <w:pPr>
              <w:pStyle w:val="NormalWeb"/>
              <w:spacing w:before="0" w:beforeAutospacing="0" w:after="0" w:afterAutospacing="0"/>
            </w:pPr>
            <w:r>
              <w:rPr>
                <w:rFonts w:ascii="DM Sans" w:hAnsi="DM Sans"/>
                <w:color w:val="000000"/>
                <w:sz w:val="20"/>
                <w:szCs w:val="20"/>
              </w:rPr>
              <w:t>36 months</w:t>
            </w:r>
          </w:p>
        </w:tc>
      </w:tr>
      <w:tr w:rsidR="008507E2" w14:paraId="49CC1E20"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D152D6C" w14:textId="77777777" w:rsidR="008507E2" w:rsidRDefault="008507E2">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7C40BB" w14:textId="77777777" w:rsidR="008507E2" w:rsidRDefault="008507E2">
            <w:pPr>
              <w:pStyle w:val="NormalWeb"/>
              <w:spacing w:before="0" w:beforeAutospacing="0" w:after="0" w:afterAutospacing="0"/>
            </w:pPr>
            <w:r>
              <w:rPr>
                <w:rFonts w:ascii="DM Sans" w:hAnsi="DM Sans"/>
                <w:color w:val="000000"/>
                <w:sz w:val="20"/>
                <w:szCs w:val="20"/>
              </w:rPr>
              <w:t>No remote access currently, but will be once deployed at iMagine platform</w:t>
            </w:r>
          </w:p>
        </w:tc>
      </w:tr>
      <w:tr w:rsidR="008507E2" w14:paraId="6F9FA601"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6AC8373" w14:textId="77777777" w:rsidR="008507E2" w:rsidRDefault="008507E2">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3B93BE" w14:textId="77777777" w:rsidR="008507E2" w:rsidRDefault="008507E2">
            <w:pPr>
              <w:pStyle w:val="NormalWeb"/>
              <w:spacing w:before="0" w:beforeAutospacing="0" w:after="0" w:afterAutospacing="0"/>
            </w:pPr>
            <w:r>
              <w:rPr>
                <w:rFonts w:ascii="DM Sans" w:hAnsi="DM Sans"/>
                <w:color w:val="000000"/>
                <w:sz w:val="20"/>
                <w:szCs w:val="20"/>
              </w:rPr>
              <w:t>Support of users and operation, including training of users</w:t>
            </w:r>
          </w:p>
        </w:tc>
      </w:tr>
      <w:tr w:rsidR="008507E2" w14:paraId="70AB5F0D" w14:textId="77777777" w:rsidTr="008507E2">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AB0673A" w14:textId="77777777" w:rsidR="008507E2" w:rsidRDefault="008507E2">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750771" w14:textId="77777777" w:rsidR="008507E2" w:rsidRDefault="008507E2">
            <w:pPr>
              <w:pStyle w:val="NormalWeb"/>
              <w:spacing w:before="0" w:beforeAutospacing="0" w:after="0" w:afterAutospacing="0"/>
            </w:pPr>
            <w:r>
              <w:rPr>
                <w:rFonts w:ascii="DM Sans" w:hAnsi="DM Sans"/>
                <w:color w:val="000000"/>
                <w:sz w:val="20"/>
                <w:szCs w:val="20"/>
              </w:rPr>
              <w:t>0</w:t>
            </w:r>
          </w:p>
        </w:tc>
      </w:tr>
      <w:tr w:rsidR="008507E2" w14:paraId="23698D37" w14:textId="77777777" w:rsidTr="008507E2">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96A703A" w14:textId="77777777" w:rsidR="008507E2" w:rsidRDefault="008507E2">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6060AD" w14:textId="77777777" w:rsidR="008507E2" w:rsidRDefault="008507E2">
            <w:pPr>
              <w:pStyle w:val="NormalWeb"/>
              <w:spacing w:before="0" w:beforeAutospacing="0" w:after="0" w:afterAutospacing="0"/>
            </w:pPr>
            <w:r>
              <w:rPr>
                <w:rFonts w:ascii="DM Sans" w:hAnsi="DM Sans"/>
                <w:color w:val="000000"/>
                <w:sz w:val="20"/>
                <w:szCs w:val="20"/>
              </w:rPr>
              <w:t>Single researchers, environmental management organisations</w:t>
            </w:r>
          </w:p>
        </w:tc>
      </w:tr>
    </w:tbl>
    <w:p w14:paraId="06F44555" w14:textId="77777777" w:rsidR="002816FC" w:rsidRDefault="002816FC" w:rsidP="008507E2">
      <w:pPr>
        <w:pStyle w:val="Heading3"/>
        <w:rPr>
          <w:rFonts w:ascii="DM Sans" w:hAnsi="DM Sans"/>
          <w:lang w:val="en-US"/>
        </w:rPr>
      </w:pPr>
    </w:p>
    <w:p w14:paraId="175DC8E6" w14:textId="02F581C2" w:rsidR="008507E2" w:rsidRPr="008507E2" w:rsidRDefault="002816FC" w:rsidP="008507E2">
      <w:pPr>
        <w:pStyle w:val="Heading4"/>
        <w:numPr>
          <w:ilvl w:val="2"/>
          <w:numId w:val="7"/>
        </w:numPr>
        <w:rPr>
          <w:rFonts w:ascii="DM Sans" w:hAnsi="DM Sans"/>
          <w:lang w:val="en-US"/>
        </w:rPr>
      </w:pPr>
      <w:bookmarkStart w:id="23" w:name="_Toc147763333"/>
      <w:r w:rsidRPr="0050106B">
        <w:rPr>
          <w:rFonts w:ascii="DM Sans" w:hAnsi="DM Sans"/>
          <w:lang w:val="en-US"/>
        </w:rPr>
        <w:t>Metrics</w:t>
      </w:r>
      <w:bookmarkEnd w:id="23"/>
    </w:p>
    <w:tbl>
      <w:tblPr>
        <w:tblW w:w="0" w:type="auto"/>
        <w:tblCellMar>
          <w:top w:w="15" w:type="dxa"/>
          <w:left w:w="15" w:type="dxa"/>
          <w:bottom w:w="15" w:type="dxa"/>
          <w:right w:w="15" w:type="dxa"/>
        </w:tblCellMar>
        <w:tblLook w:val="04A0" w:firstRow="1" w:lastRow="0" w:firstColumn="1" w:lastColumn="0" w:noHBand="0" w:noVBand="1"/>
      </w:tblPr>
      <w:tblGrid>
        <w:gridCol w:w="3393"/>
        <w:gridCol w:w="1275"/>
        <w:gridCol w:w="6804"/>
        <w:gridCol w:w="1276"/>
        <w:gridCol w:w="1186"/>
      </w:tblGrid>
      <w:tr w:rsidR="008507E2" w14:paraId="3685ED39" w14:textId="77777777" w:rsidTr="008507E2">
        <w:tc>
          <w:tcPr>
            <w:tcW w:w="3393"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03F0D62E" w14:textId="77777777" w:rsidR="008507E2" w:rsidRDefault="008507E2">
            <w:pPr>
              <w:pStyle w:val="NormalWeb"/>
              <w:spacing w:before="0" w:beforeAutospacing="0" w:after="0" w:afterAutospacing="0"/>
              <w:jc w:val="center"/>
            </w:pPr>
            <w:r>
              <w:rPr>
                <w:rFonts w:ascii="DM Sans" w:hAnsi="DM Sans"/>
                <w:color w:val="000000"/>
                <w:sz w:val="20"/>
                <w:szCs w:val="20"/>
              </w:rPr>
              <w:t>Metric name</w:t>
            </w:r>
          </w:p>
        </w:tc>
        <w:tc>
          <w:tcPr>
            <w:tcW w:w="1275"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9556625" w14:textId="77777777" w:rsidR="008507E2" w:rsidRDefault="008507E2">
            <w:pPr>
              <w:pStyle w:val="NormalWeb"/>
              <w:spacing w:before="0" w:beforeAutospacing="0" w:after="0" w:afterAutospacing="0"/>
              <w:jc w:val="center"/>
            </w:pPr>
            <w:r>
              <w:rPr>
                <w:rFonts w:ascii="DM Sans" w:hAnsi="DM Sans"/>
                <w:color w:val="000000"/>
                <w:sz w:val="20"/>
                <w:szCs w:val="20"/>
              </w:rPr>
              <w:t>Baseline</w:t>
            </w:r>
          </w:p>
        </w:tc>
        <w:tc>
          <w:tcPr>
            <w:tcW w:w="6804"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C3C8590" w14:textId="77777777" w:rsidR="008507E2" w:rsidRDefault="008507E2">
            <w:pPr>
              <w:pStyle w:val="NormalWeb"/>
              <w:spacing w:before="0" w:beforeAutospacing="0" w:after="0" w:afterAutospacing="0"/>
              <w:jc w:val="center"/>
            </w:pPr>
            <w:r>
              <w:rPr>
                <w:rFonts w:ascii="DM Sans" w:hAnsi="DM Sans"/>
                <w:color w:val="000000"/>
                <w:sz w:val="20"/>
                <w:szCs w:val="20"/>
              </w:rPr>
              <w:t>Define how measurement is done</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8DCC345" w14:textId="77777777" w:rsidR="008507E2" w:rsidRDefault="008507E2">
            <w:pPr>
              <w:pStyle w:val="NormalWeb"/>
              <w:spacing w:before="0" w:beforeAutospacing="0" w:after="0" w:afterAutospacing="0"/>
              <w:jc w:val="center"/>
            </w:pPr>
            <w:r>
              <w:rPr>
                <w:rFonts w:ascii="DM Sans" w:hAnsi="DM Sans"/>
                <w:color w:val="000000"/>
                <w:sz w:val="20"/>
                <w:szCs w:val="20"/>
              </w:rPr>
              <w:t>M1-M6</w:t>
            </w:r>
          </w:p>
        </w:tc>
        <w:tc>
          <w:tcPr>
            <w:tcW w:w="118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783C25E0" w14:textId="77777777" w:rsidR="008507E2" w:rsidRDefault="008507E2">
            <w:pPr>
              <w:pStyle w:val="NormalWeb"/>
              <w:spacing w:before="0" w:beforeAutospacing="0" w:after="0" w:afterAutospacing="0"/>
              <w:jc w:val="center"/>
            </w:pPr>
            <w:r>
              <w:rPr>
                <w:rFonts w:ascii="DM Sans" w:hAnsi="DM Sans"/>
                <w:color w:val="000000"/>
                <w:sz w:val="20"/>
                <w:szCs w:val="20"/>
              </w:rPr>
              <w:t>M7-M12</w:t>
            </w:r>
          </w:p>
        </w:tc>
      </w:tr>
      <w:tr w:rsidR="008507E2" w14:paraId="3298227E" w14:textId="77777777" w:rsidTr="008507E2">
        <w:tc>
          <w:tcPr>
            <w:tcW w:w="33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EA7E72" w14:textId="77777777" w:rsidR="008507E2" w:rsidRDefault="008507E2">
            <w:pPr>
              <w:pStyle w:val="NormalWeb"/>
              <w:spacing w:before="0" w:beforeAutospacing="0" w:after="0" w:afterAutospacing="0"/>
            </w:pPr>
            <w:r>
              <w:rPr>
                <w:rFonts w:ascii="DM Sans" w:hAnsi="DM Sans"/>
                <w:color w:val="000000"/>
                <w:sz w:val="20"/>
                <w:szCs w:val="20"/>
              </w:rPr>
              <w:lastRenderedPageBreak/>
              <w:t>Number of unique users of the AI image processing service</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01B3FB" w14:textId="77777777" w:rsidR="008507E2" w:rsidRDefault="008507E2">
            <w:pPr>
              <w:pStyle w:val="NormalWeb"/>
              <w:spacing w:before="0" w:beforeAutospacing="0" w:after="0" w:afterAutospacing="0"/>
              <w:jc w:val="right"/>
            </w:pPr>
            <w:r>
              <w:rPr>
                <w:rFonts w:ascii="DM Sans" w:hAnsi="DM Sans"/>
                <w:color w:val="000000"/>
                <w:sz w:val="20"/>
                <w:szCs w:val="20"/>
              </w:rPr>
              <w:t>5</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62727C"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 internal and affiliated user count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CED1C5"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523A6D"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00926C65" w14:textId="77777777" w:rsidTr="008507E2">
        <w:tc>
          <w:tcPr>
            <w:tcW w:w="33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700CC6" w14:textId="77777777" w:rsidR="008507E2" w:rsidRDefault="008507E2">
            <w:pPr>
              <w:pStyle w:val="NormalWeb"/>
              <w:spacing w:before="0" w:beforeAutospacing="0" w:after="0" w:afterAutospacing="0"/>
            </w:pPr>
            <w:r>
              <w:rPr>
                <w:rFonts w:ascii="DM Sans" w:hAnsi="DM Sans"/>
                <w:color w:val="000000"/>
                <w:sz w:val="20"/>
                <w:szCs w:val="20"/>
              </w:rPr>
              <w:t>Number of images processed per year</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A6C8F8" w14:textId="77777777" w:rsidR="008507E2" w:rsidRDefault="008507E2">
            <w:pPr>
              <w:pStyle w:val="NormalWeb"/>
              <w:spacing w:before="0" w:beforeAutospacing="0" w:after="0" w:afterAutospacing="0"/>
              <w:jc w:val="right"/>
            </w:pPr>
            <w:r>
              <w:rPr>
                <w:rFonts w:ascii="DM Sans" w:hAnsi="DM Sans"/>
                <w:color w:val="000000"/>
                <w:sz w:val="20"/>
                <w:szCs w:val="20"/>
              </w:rPr>
              <w:t>300,000</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789F0C"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 internal and affiliated user count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7A57BD"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84D956"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0D5D1AAE" w14:textId="77777777" w:rsidTr="008507E2">
        <w:tc>
          <w:tcPr>
            <w:tcW w:w="33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55225B" w14:textId="77777777" w:rsidR="008507E2" w:rsidRDefault="008507E2">
            <w:pPr>
              <w:pStyle w:val="NormalWeb"/>
              <w:spacing w:before="0" w:beforeAutospacing="0" w:after="0" w:afterAutospacing="0"/>
            </w:pPr>
            <w:r>
              <w:rPr>
                <w:rFonts w:ascii="DM Sans" w:hAnsi="DM Sans"/>
                <w:color w:val="000000"/>
                <w:sz w:val="20"/>
                <w:szCs w:val="20"/>
              </w:rPr>
              <w:t>Number of images ingested</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13B15C" w14:textId="77777777" w:rsidR="008507E2" w:rsidRDefault="008507E2">
            <w:pPr>
              <w:pStyle w:val="NormalWeb"/>
              <w:spacing w:before="0" w:beforeAutospacing="0" w:after="0" w:afterAutospacing="0"/>
              <w:jc w:val="right"/>
            </w:pPr>
            <w:r>
              <w:rPr>
                <w:rFonts w:ascii="DM Sans" w:hAnsi="DM Sans"/>
                <w:color w:val="000000"/>
                <w:sz w:val="20"/>
                <w:szCs w:val="20"/>
              </w:rPr>
              <w:t>1,400,000</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87F385"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 internal and affiliated user count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96166C"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E716AA"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r w:rsidR="008507E2" w14:paraId="3254DECA" w14:textId="77777777" w:rsidTr="008507E2">
        <w:tc>
          <w:tcPr>
            <w:tcW w:w="33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D52B0D" w14:textId="77777777" w:rsidR="008507E2" w:rsidRDefault="008507E2">
            <w:pPr>
              <w:pStyle w:val="NormalWeb"/>
              <w:spacing w:before="0" w:beforeAutospacing="0" w:after="0" w:afterAutospacing="0"/>
            </w:pPr>
            <w:r>
              <w:rPr>
                <w:rFonts w:ascii="DM Sans" w:hAnsi="DM Sans"/>
                <w:color w:val="000000"/>
                <w:sz w:val="20"/>
                <w:szCs w:val="20"/>
              </w:rPr>
              <w:t>Number of countries of users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E16125" w14:textId="77777777" w:rsidR="008507E2" w:rsidRDefault="008507E2">
            <w:pPr>
              <w:pStyle w:val="NormalWeb"/>
              <w:spacing w:before="0" w:beforeAutospacing="0" w:after="0" w:afterAutospacing="0"/>
              <w:jc w:val="right"/>
            </w:pPr>
            <w:r>
              <w:rPr>
                <w:rFonts w:ascii="DM Sans" w:hAnsi="DM Sans"/>
                <w:color w:val="000000"/>
                <w:sz w:val="20"/>
                <w:szCs w:val="20"/>
              </w:rPr>
              <w:t>1</w:t>
            </w:r>
          </w:p>
        </w:tc>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58B6F5" w14:textId="77777777" w:rsidR="008507E2" w:rsidRDefault="008507E2">
            <w:pPr>
              <w:pStyle w:val="NormalWeb"/>
              <w:spacing w:before="0" w:beforeAutospacing="0" w:after="0" w:afterAutospacing="0"/>
            </w:pPr>
            <w:r>
              <w:rPr>
                <w:rFonts w:ascii="DM Sans" w:hAnsi="DM Sans"/>
                <w:color w:val="000000"/>
                <w:sz w:val="20"/>
                <w:szCs w:val="20"/>
              </w:rPr>
              <w:t>Account management of registered users and image processing runs by iMagine platform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6FD222" w14:textId="77777777" w:rsidR="008507E2" w:rsidRDefault="008507E2">
            <w:pPr>
              <w:pStyle w:val="NormalWeb"/>
              <w:spacing w:before="0" w:beforeAutospacing="0" w:after="0" w:afterAutospacing="0"/>
              <w:jc w:val="right"/>
            </w:pPr>
            <w:r>
              <w:rPr>
                <w:rFonts w:ascii="DM Sans" w:hAnsi="DM Sans"/>
                <w:color w:val="000000"/>
                <w:sz w:val="20"/>
                <w:szCs w:val="20"/>
              </w:rPr>
              <w:t>0</w:t>
            </w:r>
          </w:p>
        </w:tc>
        <w:tc>
          <w:tcPr>
            <w:tcW w:w="1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DD4961" w14:textId="77777777" w:rsidR="008507E2" w:rsidRDefault="008507E2">
            <w:pPr>
              <w:pStyle w:val="NormalWeb"/>
              <w:spacing w:before="0" w:beforeAutospacing="0" w:after="0" w:afterAutospacing="0"/>
              <w:jc w:val="right"/>
            </w:pPr>
            <w:r>
              <w:rPr>
                <w:rFonts w:ascii="DM Sans" w:hAnsi="DM Sans"/>
                <w:color w:val="000000"/>
                <w:sz w:val="20"/>
                <w:szCs w:val="20"/>
              </w:rPr>
              <w:t>0</w:t>
            </w:r>
          </w:p>
        </w:tc>
      </w:tr>
    </w:tbl>
    <w:p w14:paraId="1AEFCBFD" w14:textId="77777777" w:rsidR="008507E2" w:rsidRPr="008507E2" w:rsidRDefault="008507E2" w:rsidP="008507E2">
      <w:pPr>
        <w:rPr>
          <w:lang w:val="en-US"/>
        </w:rPr>
      </w:pPr>
    </w:p>
    <w:p w14:paraId="010C993C" w14:textId="77777777" w:rsidR="002816FC" w:rsidRDefault="002816FC" w:rsidP="002816FC">
      <w:pPr>
        <w:pStyle w:val="Heading4"/>
        <w:numPr>
          <w:ilvl w:val="2"/>
          <w:numId w:val="7"/>
        </w:numPr>
        <w:rPr>
          <w:rFonts w:ascii="DM Sans" w:hAnsi="DM Sans"/>
          <w:lang w:val="en-US"/>
        </w:rPr>
      </w:pPr>
      <w:bookmarkStart w:id="24" w:name="_Toc147763334"/>
      <w:r w:rsidRPr="0050106B">
        <w:rPr>
          <w:rFonts w:ascii="DM Sans" w:hAnsi="DM Sans"/>
          <w:lang w:val="en-US"/>
        </w:rPr>
        <w:t>Assessment</w:t>
      </w:r>
      <w:bookmarkEnd w:id="24"/>
    </w:p>
    <w:p w14:paraId="4572E236" w14:textId="77777777" w:rsidR="008507E2" w:rsidRPr="00B04D8D" w:rsidRDefault="008507E2" w:rsidP="008507E2">
      <w:pPr>
        <w:spacing w:line="276" w:lineRule="auto"/>
        <w:rPr>
          <w:rFonts w:ascii="DM Sans" w:hAnsi="DM Sans"/>
          <w:lang w:val="en-US"/>
        </w:rPr>
      </w:pPr>
      <w:r w:rsidRPr="00B04D8D">
        <w:rPr>
          <w:rFonts w:ascii="DM Sans" w:hAnsi="DM Sans"/>
          <w:lang w:val="en-US"/>
        </w:rPr>
        <w:t>No usage during the period as the service is still under development.</w:t>
      </w:r>
    </w:p>
    <w:p w14:paraId="395A8771" w14:textId="77777777" w:rsidR="008507E2" w:rsidRPr="008507E2" w:rsidRDefault="008507E2" w:rsidP="008507E2">
      <w:pPr>
        <w:rPr>
          <w:lang w:val="en-US"/>
        </w:rPr>
      </w:pPr>
    </w:p>
    <w:p w14:paraId="7DA76694" w14:textId="77777777" w:rsidR="00054255" w:rsidRPr="00CD6507" w:rsidRDefault="00054255">
      <w:pPr>
        <w:rPr>
          <w:rFonts w:ascii="DM Sans" w:hAnsi="DM Sans"/>
        </w:rPr>
      </w:pPr>
    </w:p>
    <w:sectPr w:rsidR="00054255" w:rsidRPr="00CD6507" w:rsidSect="00B04D8D">
      <w:pgSz w:w="16834" w:h="11909"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215E" w14:textId="77777777" w:rsidR="00F16364" w:rsidRDefault="00F16364">
      <w:r>
        <w:separator/>
      </w:r>
    </w:p>
  </w:endnote>
  <w:endnote w:type="continuationSeparator" w:id="0">
    <w:p w14:paraId="0470797C" w14:textId="77777777" w:rsidR="00F16364" w:rsidRDefault="00F1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4D"/>
    <w:family w:val="auto"/>
    <w:pitch w:val="variable"/>
    <w:sig w:usb0="8000002F" w:usb1="5000205B" w:usb2="00000000" w:usb3="00000000" w:csb0="00000093"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86C2" w14:textId="77777777" w:rsidR="00054255" w:rsidRPr="00B04D8D" w:rsidRDefault="00000000">
    <w:pPr>
      <w:ind w:left="720"/>
      <w:jc w:val="right"/>
      <w:rPr>
        <w:rFonts w:ascii="DM Sans" w:hAnsi="DM Sans"/>
      </w:rPr>
    </w:pPr>
    <w:r w:rsidRPr="00B04D8D">
      <w:rPr>
        <w:rFonts w:ascii="DM Sans" w:hAnsi="DM Sans"/>
      </w:rPr>
      <w:fldChar w:fldCharType="begin"/>
    </w:r>
    <w:r w:rsidRPr="00B04D8D">
      <w:rPr>
        <w:rFonts w:ascii="DM Sans" w:hAnsi="DM Sans"/>
      </w:rPr>
      <w:instrText>PAGE</w:instrText>
    </w:r>
    <w:r w:rsidRPr="00B04D8D">
      <w:rPr>
        <w:rFonts w:ascii="DM Sans" w:hAnsi="DM Sans"/>
      </w:rPr>
      <w:fldChar w:fldCharType="separate"/>
    </w:r>
    <w:r w:rsidR="005934FA" w:rsidRPr="00B04D8D">
      <w:rPr>
        <w:rFonts w:ascii="DM Sans" w:hAnsi="DM Sans"/>
        <w:noProof/>
      </w:rPr>
      <w:t>2</w:t>
    </w:r>
    <w:r w:rsidRPr="00B04D8D">
      <w:rPr>
        <w:rFonts w:ascii="DM Sans" w:hAnsi="DM Sa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EE58" w14:textId="40578999" w:rsidR="00054255" w:rsidRDefault="00054255">
    <w:pPr>
      <w:rPr>
        <w:sz w:val="20"/>
        <w:szCs w:val="20"/>
      </w:rPr>
    </w:pPr>
  </w:p>
  <w:p w14:paraId="3F305998" w14:textId="600D7317" w:rsidR="00054255" w:rsidRDefault="00000000">
    <w:pPr>
      <w:rPr>
        <w:sz w:val="20"/>
        <w:szCs w:val="20"/>
      </w:rPr>
    </w:pPr>
    <w:sdt>
      <w:sdtPr>
        <w:tag w:val="goog_rdk_0"/>
        <w:id w:val="206145067"/>
      </w:sdtPr>
      <w:sdtContent/>
    </w:sdt>
    <w:r>
      <w:rPr>
        <w:noProof/>
      </w:rPr>
      <w:drawing>
        <wp:inline distT="114300" distB="114300" distL="114300" distR="114300" wp14:anchorId="432B9857" wp14:editId="7A8015E6">
          <wp:extent cx="2862263" cy="59808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62263" cy="598085"/>
                  </a:xfrm>
                  <a:prstGeom prst="rect">
                    <a:avLst/>
                  </a:prstGeom>
                  <a:ln/>
                </pic:spPr>
              </pic:pic>
            </a:graphicData>
          </a:graphic>
        </wp:inline>
      </w:drawing>
    </w:r>
  </w:p>
  <w:p w14:paraId="3CE9FBD4" w14:textId="77777777" w:rsidR="00054255" w:rsidRDefault="00054255">
    <w:pPr>
      <w:rPr>
        <w:sz w:val="20"/>
        <w:szCs w:val="20"/>
      </w:rPr>
    </w:pPr>
  </w:p>
  <w:p w14:paraId="776EC529" w14:textId="77777777" w:rsidR="00054255" w:rsidRPr="0050106B" w:rsidRDefault="00000000">
    <w:pPr>
      <w:rPr>
        <w:rFonts w:ascii="DM Sans" w:hAnsi="DM Sans"/>
        <w:sz w:val="20"/>
        <w:szCs w:val="20"/>
      </w:rPr>
    </w:pPr>
    <w:r w:rsidRPr="0050106B">
      <w:rPr>
        <w:rFonts w:ascii="DM Sans" w:hAnsi="DM Sans"/>
        <w:sz w:val="20"/>
        <w:szCs w:val="20"/>
      </w:rPr>
      <w:t>iMagine receives funding from the European Union’s Horizon Europe research and innovation programme under grant agreement No. 101058625.</w:t>
    </w:r>
  </w:p>
  <w:p w14:paraId="63111F69" w14:textId="08E1F8AB" w:rsidR="00B04D8D" w:rsidRDefault="00000000">
    <w:pPr>
      <w:pStyle w:val="Footer"/>
    </w:pPr>
    <w:r w:rsidRPr="0050106B">
      <w:rPr>
        <w:rFonts w:ascii="DM Sans" w:hAnsi="DM Sans"/>
        <w:sz w:val="20"/>
        <w:szCs w:val="20"/>
      </w:rPr>
      <w:t>Views and opinions expressed are however those of the author(s) only and do not necessarily reflect those of the European Union, which cannot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B906" w14:textId="77777777" w:rsidR="00F16364" w:rsidRDefault="00F16364">
      <w:r>
        <w:separator/>
      </w:r>
    </w:p>
  </w:footnote>
  <w:footnote w:type="continuationSeparator" w:id="0">
    <w:p w14:paraId="4EF2AF83" w14:textId="77777777" w:rsidR="00F16364" w:rsidRDefault="00F1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9B14" w14:textId="77777777" w:rsidR="00054255" w:rsidRPr="0050106B" w:rsidRDefault="00CD6507" w:rsidP="00CD6507">
    <w:pPr>
      <w:pStyle w:val="Header"/>
      <w:rPr>
        <w:rFonts w:ascii="DM Sans" w:hAnsi="DM Sans"/>
      </w:rPr>
    </w:pPr>
    <w:r w:rsidRPr="0050106B">
      <w:rPr>
        <w:rFonts w:ascii="DM Sans" w:hAnsi="DM Sans"/>
        <w:sz w:val="20"/>
        <w:szCs w:val="20"/>
      </w:rPr>
      <w:t>D4.2 1st Periodical assessment of AI and Infrastructure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29D6"/>
    <w:multiLevelType w:val="multilevel"/>
    <w:tmpl w:val="7C403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88527A"/>
    <w:multiLevelType w:val="multilevel"/>
    <w:tmpl w:val="A4F6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94670"/>
    <w:multiLevelType w:val="multilevel"/>
    <w:tmpl w:val="EEF8631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8D964B9"/>
    <w:multiLevelType w:val="multilevel"/>
    <w:tmpl w:val="CFF47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D2A21"/>
    <w:multiLevelType w:val="multilevel"/>
    <w:tmpl w:val="FE34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E4D19"/>
    <w:multiLevelType w:val="multilevel"/>
    <w:tmpl w:val="F214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72531"/>
    <w:multiLevelType w:val="multilevel"/>
    <w:tmpl w:val="E9CAA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B5C82"/>
    <w:multiLevelType w:val="multilevel"/>
    <w:tmpl w:val="65C8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42688"/>
    <w:multiLevelType w:val="multilevel"/>
    <w:tmpl w:val="D2C2F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7B17B3"/>
    <w:multiLevelType w:val="multilevel"/>
    <w:tmpl w:val="AFBA1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794BFF"/>
    <w:multiLevelType w:val="multilevel"/>
    <w:tmpl w:val="86FCE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613671"/>
    <w:multiLevelType w:val="multilevel"/>
    <w:tmpl w:val="71AA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2416B"/>
    <w:multiLevelType w:val="multilevel"/>
    <w:tmpl w:val="F24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7D4837"/>
    <w:multiLevelType w:val="multilevel"/>
    <w:tmpl w:val="719AA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D5400"/>
    <w:multiLevelType w:val="multilevel"/>
    <w:tmpl w:val="A31CDA8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4FCE5EE5"/>
    <w:multiLevelType w:val="multilevel"/>
    <w:tmpl w:val="6CA2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F10276"/>
    <w:multiLevelType w:val="multilevel"/>
    <w:tmpl w:val="39CA6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D2336E"/>
    <w:multiLevelType w:val="hybridMultilevel"/>
    <w:tmpl w:val="F36AE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064E70"/>
    <w:multiLevelType w:val="multilevel"/>
    <w:tmpl w:val="D346C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D1A59"/>
    <w:multiLevelType w:val="multilevel"/>
    <w:tmpl w:val="1FBCE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C826B8"/>
    <w:multiLevelType w:val="multilevel"/>
    <w:tmpl w:val="30267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0C493B"/>
    <w:multiLevelType w:val="multilevel"/>
    <w:tmpl w:val="8DDA7E50"/>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425228"/>
    <w:multiLevelType w:val="multilevel"/>
    <w:tmpl w:val="20805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D95815"/>
    <w:multiLevelType w:val="multilevel"/>
    <w:tmpl w:val="B530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FB1AAD"/>
    <w:multiLevelType w:val="multilevel"/>
    <w:tmpl w:val="2CB0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6487982">
    <w:abstractNumId w:val="14"/>
  </w:num>
  <w:num w:numId="2" w16cid:durableId="1790082762">
    <w:abstractNumId w:val="9"/>
  </w:num>
  <w:num w:numId="3" w16cid:durableId="851262036">
    <w:abstractNumId w:val="0"/>
  </w:num>
  <w:num w:numId="4" w16cid:durableId="315571770">
    <w:abstractNumId w:val="16"/>
  </w:num>
  <w:num w:numId="5" w16cid:durableId="596060040">
    <w:abstractNumId w:val="2"/>
  </w:num>
  <w:num w:numId="6" w16cid:durableId="80684658">
    <w:abstractNumId w:val="18"/>
  </w:num>
  <w:num w:numId="7" w16cid:durableId="696469087">
    <w:abstractNumId w:val="21"/>
  </w:num>
  <w:num w:numId="8" w16cid:durableId="1623414387">
    <w:abstractNumId w:val="1"/>
  </w:num>
  <w:num w:numId="9" w16cid:durableId="637494126">
    <w:abstractNumId w:val="22"/>
  </w:num>
  <w:num w:numId="10" w16cid:durableId="12262358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65394979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18004594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28064770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207927771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930700698">
    <w:abstractNumId w:val="17"/>
  </w:num>
  <w:num w:numId="16" w16cid:durableId="248931682">
    <w:abstractNumId w:val="5"/>
  </w:num>
  <w:num w:numId="17" w16cid:durableId="348873138">
    <w:abstractNumId w:val="24"/>
  </w:num>
  <w:num w:numId="18" w16cid:durableId="701975551">
    <w:abstractNumId w:val="7"/>
  </w:num>
  <w:num w:numId="19" w16cid:durableId="901988265">
    <w:abstractNumId w:val="11"/>
  </w:num>
  <w:num w:numId="20" w16cid:durableId="1409575634">
    <w:abstractNumId w:val="3"/>
  </w:num>
  <w:num w:numId="21" w16cid:durableId="1711953195">
    <w:abstractNumId w:val="12"/>
  </w:num>
  <w:num w:numId="22" w16cid:durableId="1419405566">
    <w:abstractNumId w:val="15"/>
  </w:num>
  <w:num w:numId="23" w16cid:durableId="1702238550">
    <w:abstractNumId w:val="13"/>
  </w:num>
  <w:num w:numId="24" w16cid:durableId="1832594603">
    <w:abstractNumId w:val="6"/>
  </w:num>
  <w:num w:numId="25" w16cid:durableId="900403189">
    <w:abstractNumId w:val="23"/>
  </w:num>
  <w:num w:numId="26" w16cid:durableId="912474193">
    <w:abstractNumId w:val="8"/>
  </w:num>
  <w:num w:numId="27" w16cid:durableId="2044017580">
    <w:abstractNumId w:val="20"/>
  </w:num>
  <w:num w:numId="28" w16cid:durableId="863590898">
    <w:abstractNumId w:val="19"/>
  </w:num>
  <w:num w:numId="29" w16cid:durableId="402290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55"/>
    <w:rsid w:val="00054255"/>
    <w:rsid w:val="0026415E"/>
    <w:rsid w:val="002816FC"/>
    <w:rsid w:val="002C40FB"/>
    <w:rsid w:val="00366C86"/>
    <w:rsid w:val="00497F23"/>
    <w:rsid w:val="0050106B"/>
    <w:rsid w:val="00502DE7"/>
    <w:rsid w:val="005934FA"/>
    <w:rsid w:val="00674FF4"/>
    <w:rsid w:val="00804191"/>
    <w:rsid w:val="008507E2"/>
    <w:rsid w:val="00B04D8D"/>
    <w:rsid w:val="00CC1F43"/>
    <w:rsid w:val="00CD6507"/>
    <w:rsid w:val="00D25384"/>
    <w:rsid w:val="00DD5065"/>
    <w:rsid w:val="00F16364"/>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060F7E36"/>
  <w15:docId w15:val="{695AFEA5-B2B1-DD40-804A-8C9C172D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DM Sans" w:hAnsi="DM Sans" w:cs="DM Sans"/>
        <w:color w:val="666666"/>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7E2"/>
    <w:pPr>
      <w:spacing w:line="240" w:lineRule="auto"/>
    </w:pPr>
    <w:rPr>
      <w:rFonts w:ascii="Times New Roman" w:eastAsia="Times New Roman" w:hAnsi="Times New Roman" w:cs="Times New Roman"/>
      <w:color w:val="auto"/>
      <w:sz w:val="24"/>
      <w:szCs w:val="24"/>
      <w:lang w:val="en-FR"/>
    </w:rPr>
  </w:style>
  <w:style w:type="paragraph" w:styleId="Heading1">
    <w:name w:val="heading 1"/>
    <w:basedOn w:val="Normal"/>
    <w:next w:val="Normal"/>
    <w:uiPriority w:val="9"/>
    <w:qFormat/>
    <w:pPr>
      <w:keepNext/>
      <w:keepLines/>
      <w:spacing w:before="400" w:after="120"/>
      <w:outlineLvl w:val="0"/>
    </w:pPr>
    <w:rPr>
      <w:color w:val="0660AA"/>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color w:val="EF7E15"/>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b/>
    </w:rPr>
  </w:style>
  <w:style w:type="paragraph" w:styleId="Heading5">
    <w:name w:val="heading 5"/>
    <w:basedOn w:val="Normal"/>
    <w:next w:val="Normal"/>
    <w:uiPriority w:val="9"/>
    <w:unhideWhenUsed/>
    <w:qFormat/>
    <w:pPr>
      <w:keepNext/>
      <w:keepLines/>
      <w:outlineLvl w:val="4"/>
    </w:pPr>
    <w:rPr>
      <w:i/>
      <w:color w:val="000000"/>
    </w:rPr>
  </w:style>
  <w:style w:type="paragraph" w:styleId="Heading6">
    <w:name w:val="heading 6"/>
    <w:basedOn w:val="Normal"/>
    <w:next w:val="Normal"/>
    <w:uiPriority w:val="9"/>
    <w:unhideWhenUsed/>
    <w:qFormat/>
    <w:pPr>
      <w:keepNext/>
      <w:keepLines/>
      <w:outlineLvl w:val="5"/>
    </w:pPr>
    <w:rPr>
      <w:rFonts w:ascii="Open Sans" w:eastAsia="Open Sans" w:hAnsi="Open Sans" w:cs="Open Sans"/>
      <w:color w:val="EF7E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color w:val="0660AA"/>
      <w:sz w:val="56"/>
      <w:szCs w:val="56"/>
    </w:rPr>
  </w:style>
  <w:style w:type="paragraph" w:styleId="Subtitle">
    <w:name w:val="Subtitle"/>
    <w:basedOn w:val="Normal"/>
    <w:next w:val="Normal"/>
    <w:uiPriority w:val="11"/>
    <w:qFormat/>
    <w:pPr>
      <w:keepNext/>
      <w:keepLines/>
      <w:spacing w:after="320"/>
    </w:pPr>
    <w:rPr>
      <w:sz w:val="36"/>
      <w:szCs w:val="36"/>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paragraph" w:styleId="NormalWeb">
    <w:name w:val="Normal (Web)"/>
    <w:basedOn w:val="Normal"/>
    <w:uiPriority w:val="99"/>
    <w:unhideWhenUsed/>
    <w:rsid w:val="00CD6507"/>
    <w:pPr>
      <w:spacing w:before="100" w:beforeAutospacing="1" w:after="100" w:afterAutospacing="1"/>
    </w:pPr>
  </w:style>
  <w:style w:type="paragraph" w:styleId="Header">
    <w:name w:val="header"/>
    <w:basedOn w:val="Normal"/>
    <w:link w:val="HeaderChar"/>
    <w:uiPriority w:val="99"/>
    <w:unhideWhenUsed/>
    <w:rsid w:val="00CD6507"/>
    <w:pPr>
      <w:tabs>
        <w:tab w:val="center" w:pos="4513"/>
        <w:tab w:val="right" w:pos="9026"/>
      </w:tabs>
    </w:pPr>
  </w:style>
  <w:style w:type="character" w:customStyle="1" w:styleId="HeaderChar">
    <w:name w:val="Header Char"/>
    <w:basedOn w:val="DefaultParagraphFont"/>
    <w:link w:val="Header"/>
    <w:uiPriority w:val="99"/>
    <w:rsid w:val="00CD6507"/>
  </w:style>
  <w:style w:type="paragraph" w:styleId="Footer">
    <w:name w:val="footer"/>
    <w:basedOn w:val="Normal"/>
    <w:link w:val="FooterChar"/>
    <w:uiPriority w:val="99"/>
    <w:unhideWhenUsed/>
    <w:rsid w:val="00CD6507"/>
    <w:pPr>
      <w:tabs>
        <w:tab w:val="center" w:pos="4513"/>
        <w:tab w:val="right" w:pos="9026"/>
      </w:tabs>
    </w:pPr>
  </w:style>
  <w:style w:type="character" w:customStyle="1" w:styleId="FooterChar">
    <w:name w:val="Footer Char"/>
    <w:basedOn w:val="DefaultParagraphFont"/>
    <w:link w:val="Footer"/>
    <w:uiPriority w:val="99"/>
    <w:rsid w:val="00CD6507"/>
  </w:style>
  <w:style w:type="paragraph" w:styleId="FootnoteText">
    <w:name w:val="footnote text"/>
    <w:basedOn w:val="Normal"/>
    <w:link w:val="FootnoteTextChar"/>
    <w:uiPriority w:val="99"/>
    <w:semiHidden/>
    <w:unhideWhenUsed/>
    <w:rsid w:val="0050106B"/>
    <w:rPr>
      <w:sz w:val="20"/>
      <w:szCs w:val="20"/>
    </w:rPr>
  </w:style>
  <w:style w:type="character" w:customStyle="1" w:styleId="FootnoteTextChar">
    <w:name w:val="Footnote Text Char"/>
    <w:basedOn w:val="DefaultParagraphFont"/>
    <w:link w:val="FootnoteText"/>
    <w:uiPriority w:val="99"/>
    <w:semiHidden/>
    <w:rsid w:val="0050106B"/>
    <w:rPr>
      <w:rFonts w:ascii="Times New Roman" w:eastAsia="Times New Roman" w:hAnsi="Times New Roman" w:cs="Times New Roman"/>
      <w:color w:val="auto"/>
      <w:sz w:val="20"/>
      <w:szCs w:val="20"/>
      <w:lang w:val="en-FR"/>
    </w:rPr>
  </w:style>
  <w:style w:type="character" w:styleId="FootnoteReference">
    <w:name w:val="footnote reference"/>
    <w:basedOn w:val="DefaultParagraphFont"/>
    <w:uiPriority w:val="99"/>
    <w:semiHidden/>
    <w:unhideWhenUsed/>
    <w:rsid w:val="0050106B"/>
    <w:rPr>
      <w:vertAlign w:val="superscript"/>
    </w:rPr>
  </w:style>
  <w:style w:type="character" w:styleId="Hyperlink">
    <w:name w:val="Hyperlink"/>
    <w:basedOn w:val="DefaultParagraphFont"/>
    <w:uiPriority w:val="99"/>
    <w:unhideWhenUsed/>
    <w:rsid w:val="0050106B"/>
    <w:rPr>
      <w:color w:val="0000FF"/>
      <w:u w:val="single"/>
    </w:rPr>
  </w:style>
  <w:style w:type="character" w:styleId="UnresolvedMention">
    <w:name w:val="Unresolved Mention"/>
    <w:basedOn w:val="DefaultParagraphFont"/>
    <w:uiPriority w:val="99"/>
    <w:semiHidden/>
    <w:unhideWhenUsed/>
    <w:rsid w:val="0050106B"/>
    <w:rPr>
      <w:color w:val="605E5C"/>
      <w:shd w:val="clear" w:color="auto" w:fill="E1DFDD"/>
    </w:rPr>
  </w:style>
  <w:style w:type="paragraph" w:styleId="TOC1">
    <w:name w:val="toc 1"/>
    <w:basedOn w:val="Normal"/>
    <w:next w:val="Normal"/>
    <w:autoRedefine/>
    <w:uiPriority w:val="39"/>
    <w:unhideWhenUsed/>
    <w:rsid w:val="0050106B"/>
    <w:pPr>
      <w:spacing w:after="100"/>
    </w:pPr>
  </w:style>
  <w:style w:type="paragraph" w:styleId="TOC2">
    <w:name w:val="toc 2"/>
    <w:basedOn w:val="Normal"/>
    <w:next w:val="Normal"/>
    <w:autoRedefine/>
    <w:uiPriority w:val="39"/>
    <w:unhideWhenUsed/>
    <w:rsid w:val="0050106B"/>
    <w:pPr>
      <w:spacing w:after="100"/>
      <w:ind w:left="240"/>
    </w:pPr>
  </w:style>
  <w:style w:type="paragraph" w:styleId="TOC3">
    <w:name w:val="toc 3"/>
    <w:basedOn w:val="Normal"/>
    <w:next w:val="Normal"/>
    <w:autoRedefine/>
    <w:uiPriority w:val="39"/>
    <w:unhideWhenUsed/>
    <w:rsid w:val="0050106B"/>
    <w:pPr>
      <w:spacing w:after="100"/>
      <w:ind w:left="480"/>
    </w:pPr>
  </w:style>
  <w:style w:type="character" w:customStyle="1" w:styleId="Heading2Char">
    <w:name w:val="Heading 2 Char"/>
    <w:basedOn w:val="DefaultParagraphFont"/>
    <w:link w:val="Heading2"/>
    <w:uiPriority w:val="9"/>
    <w:rsid w:val="0050106B"/>
    <w:rPr>
      <w:rFonts w:ascii="Times New Roman" w:eastAsia="Times New Roman" w:hAnsi="Times New Roman" w:cs="Times New Roman"/>
      <w:color w:val="EF7E15"/>
      <w:sz w:val="32"/>
      <w:szCs w:val="32"/>
      <w:lang w:val="en-FR"/>
    </w:rPr>
  </w:style>
  <w:style w:type="paragraph" w:styleId="ListParagraph">
    <w:name w:val="List Paragraph"/>
    <w:basedOn w:val="Normal"/>
    <w:uiPriority w:val="34"/>
    <w:qFormat/>
    <w:rsid w:val="0050106B"/>
    <w:pPr>
      <w:ind w:left="720"/>
      <w:contextualSpacing/>
    </w:pPr>
  </w:style>
  <w:style w:type="paragraph" w:styleId="TOC4">
    <w:name w:val="toc 4"/>
    <w:basedOn w:val="Normal"/>
    <w:next w:val="Normal"/>
    <w:autoRedefine/>
    <w:uiPriority w:val="39"/>
    <w:unhideWhenUsed/>
    <w:rsid w:val="00CC1F43"/>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530">
      <w:bodyDiv w:val="1"/>
      <w:marLeft w:val="0"/>
      <w:marRight w:val="0"/>
      <w:marTop w:val="0"/>
      <w:marBottom w:val="0"/>
      <w:divBdr>
        <w:top w:val="none" w:sz="0" w:space="0" w:color="auto"/>
        <w:left w:val="none" w:sz="0" w:space="0" w:color="auto"/>
        <w:bottom w:val="none" w:sz="0" w:space="0" w:color="auto"/>
        <w:right w:val="none" w:sz="0" w:space="0" w:color="auto"/>
      </w:divBdr>
    </w:div>
    <w:div w:id="88040211">
      <w:bodyDiv w:val="1"/>
      <w:marLeft w:val="0"/>
      <w:marRight w:val="0"/>
      <w:marTop w:val="0"/>
      <w:marBottom w:val="0"/>
      <w:divBdr>
        <w:top w:val="none" w:sz="0" w:space="0" w:color="auto"/>
        <w:left w:val="none" w:sz="0" w:space="0" w:color="auto"/>
        <w:bottom w:val="none" w:sz="0" w:space="0" w:color="auto"/>
        <w:right w:val="none" w:sz="0" w:space="0" w:color="auto"/>
      </w:divBdr>
    </w:div>
    <w:div w:id="113639460">
      <w:bodyDiv w:val="1"/>
      <w:marLeft w:val="0"/>
      <w:marRight w:val="0"/>
      <w:marTop w:val="0"/>
      <w:marBottom w:val="0"/>
      <w:divBdr>
        <w:top w:val="none" w:sz="0" w:space="0" w:color="auto"/>
        <w:left w:val="none" w:sz="0" w:space="0" w:color="auto"/>
        <w:bottom w:val="none" w:sz="0" w:space="0" w:color="auto"/>
        <w:right w:val="none" w:sz="0" w:space="0" w:color="auto"/>
      </w:divBdr>
    </w:div>
    <w:div w:id="221865575">
      <w:bodyDiv w:val="1"/>
      <w:marLeft w:val="0"/>
      <w:marRight w:val="0"/>
      <w:marTop w:val="0"/>
      <w:marBottom w:val="0"/>
      <w:divBdr>
        <w:top w:val="none" w:sz="0" w:space="0" w:color="auto"/>
        <w:left w:val="none" w:sz="0" w:space="0" w:color="auto"/>
        <w:bottom w:val="none" w:sz="0" w:space="0" w:color="auto"/>
        <w:right w:val="none" w:sz="0" w:space="0" w:color="auto"/>
      </w:divBdr>
    </w:div>
    <w:div w:id="293214183">
      <w:bodyDiv w:val="1"/>
      <w:marLeft w:val="0"/>
      <w:marRight w:val="0"/>
      <w:marTop w:val="0"/>
      <w:marBottom w:val="0"/>
      <w:divBdr>
        <w:top w:val="none" w:sz="0" w:space="0" w:color="auto"/>
        <w:left w:val="none" w:sz="0" w:space="0" w:color="auto"/>
        <w:bottom w:val="none" w:sz="0" w:space="0" w:color="auto"/>
        <w:right w:val="none" w:sz="0" w:space="0" w:color="auto"/>
      </w:divBdr>
    </w:div>
    <w:div w:id="508714408">
      <w:bodyDiv w:val="1"/>
      <w:marLeft w:val="0"/>
      <w:marRight w:val="0"/>
      <w:marTop w:val="0"/>
      <w:marBottom w:val="0"/>
      <w:divBdr>
        <w:top w:val="none" w:sz="0" w:space="0" w:color="auto"/>
        <w:left w:val="none" w:sz="0" w:space="0" w:color="auto"/>
        <w:bottom w:val="none" w:sz="0" w:space="0" w:color="auto"/>
        <w:right w:val="none" w:sz="0" w:space="0" w:color="auto"/>
      </w:divBdr>
    </w:div>
    <w:div w:id="521747740">
      <w:bodyDiv w:val="1"/>
      <w:marLeft w:val="0"/>
      <w:marRight w:val="0"/>
      <w:marTop w:val="0"/>
      <w:marBottom w:val="0"/>
      <w:divBdr>
        <w:top w:val="none" w:sz="0" w:space="0" w:color="auto"/>
        <w:left w:val="none" w:sz="0" w:space="0" w:color="auto"/>
        <w:bottom w:val="none" w:sz="0" w:space="0" w:color="auto"/>
        <w:right w:val="none" w:sz="0" w:space="0" w:color="auto"/>
      </w:divBdr>
    </w:div>
    <w:div w:id="614139607">
      <w:bodyDiv w:val="1"/>
      <w:marLeft w:val="0"/>
      <w:marRight w:val="0"/>
      <w:marTop w:val="0"/>
      <w:marBottom w:val="0"/>
      <w:divBdr>
        <w:top w:val="none" w:sz="0" w:space="0" w:color="auto"/>
        <w:left w:val="none" w:sz="0" w:space="0" w:color="auto"/>
        <w:bottom w:val="none" w:sz="0" w:space="0" w:color="auto"/>
        <w:right w:val="none" w:sz="0" w:space="0" w:color="auto"/>
      </w:divBdr>
    </w:div>
    <w:div w:id="653459703">
      <w:bodyDiv w:val="1"/>
      <w:marLeft w:val="0"/>
      <w:marRight w:val="0"/>
      <w:marTop w:val="0"/>
      <w:marBottom w:val="0"/>
      <w:divBdr>
        <w:top w:val="none" w:sz="0" w:space="0" w:color="auto"/>
        <w:left w:val="none" w:sz="0" w:space="0" w:color="auto"/>
        <w:bottom w:val="none" w:sz="0" w:space="0" w:color="auto"/>
        <w:right w:val="none" w:sz="0" w:space="0" w:color="auto"/>
      </w:divBdr>
    </w:div>
    <w:div w:id="740252400">
      <w:bodyDiv w:val="1"/>
      <w:marLeft w:val="0"/>
      <w:marRight w:val="0"/>
      <w:marTop w:val="0"/>
      <w:marBottom w:val="0"/>
      <w:divBdr>
        <w:top w:val="none" w:sz="0" w:space="0" w:color="auto"/>
        <w:left w:val="none" w:sz="0" w:space="0" w:color="auto"/>
        <w:bottom w:val="none" w:sz="0" w:space="0" w:color="auto"/>
        <w:right w:val="none" w:sz="0" w:space="0" w:color="auto"/>
      </w:divBdr>
    </w:div>
    <w:div w:id="871111996">
      <w:bodyDiv w:val="1"/>
      <w:marLeft w:val="0"/>
      <w:marRight w:val="0"/>
      <w:marTop w:val="0"/>
      <w:marBottom w:val="0"/>
      <w:divBdr>
        <w:top w:val="none" w:sz="0" w:space="0" w:color="auto"/>
        <w:left w:val="none" w:sz="0" w:space="0" w:color="auto"/>
        <w:bottom w:val="none" w:sz="0" w:space="0" w:color="auto"/>
        <w:right w:val="none" w:sz="0" w:space="0" w:color="auto"/>
      </w:divBdr>
    </w:div>
    <w:div w:id="1002512916">
      <w:bodyDiv w:val="1"/>
      <w:marLeft w:val="0"/>
      <w:marRight w:val="0"/>
      <w:marTop w:val="0"/>
      <w:marBottom w:val="0"/>
      <w:divBdr>
        <w:top w:val="none" w:sz="0" w:space="0" w:color="auto"/>
        <w:left w:val="none" w:sz="0" w:space="0" w:color="auto"/>
        <w:bottom w:val="none" w:sz="0" w:space="0" w:color="auto"/>
        <w:right w:val="none" w:sz="0" w:space="0" w:color="auto"/>
      </w:divBdr>
      <w:divsChild>
        <w:div w:id="858353123">
          <w:marLeft w:val="45"/>
          <w:marRight w:val="0"/>
          <w:marTop w:val="0"/>
          <w:marBottom w:val="0"/>
          <w:divBdr>
            <w:top w:val="none" w:sz="0" w:space="0" w:color="auto"/>
            <w:left w:val="none" w:sz="0" w:space="0" w:color="auto"/>
            <w:bottom w:val="none" w:sz="0" w:space="0" w:color="auto"/>
            <w:right w:val="none" w:sz="0" w:space="0" w:color="auto"/>
          </w:divBdr>
        </w:div>
      </w:divsChild>
    </w:div>
    <w:div w:id="1045718286">
      <w:bodyDiv w:val="1"/>
      <w:marLeft w:val="0"/>
      <w:marRight w:val="0"/>
      <w:marTop w:val="0"/>
      <w:marBottom w:val="0"/>
      <w:divBdr>
        <w:top w:val="none" w:sz="0" w:space="0" w:color="auto"/>
        <w:left w:val="none" w:sz="0" w:space="0" w:color="auto"/>
        <w:bottom w:val="none" w:sz="0" w:space="0" w:color="auto"/>
        <w:right w:val="none" w:sz="0" w:space="0" w:color="auto"/>
      </w:divBdr>
      <w:divsChild>
        <w:div w:id="535849289">
          <w:marLeft w:val="-4"/>
          <w:marRight w:val="0"/>
          <w:marTop w:val="0"/>
          <w:marBottom w:val="0"/>
          <w:divBdr>
            <w:top w:val="none" w:sz="0" w:space="0" w:color="auto"/>
            <w:left w:val="none" w:sz="0" w:space="0" w:color="auto"/>
            <w:bottom w:val="none" w:sz="0" w:space="0" w:color="auto"/>
            <w:right w:val="none" w:sz="0" w:space="0" w:color="auto"/>
          </w:divBdr>
        </w:div>
      </w:divsChild>
    </w:div>
    <w:div w:id="1329553522">
      <w:bodyDiv w:val="1"/>
      <w:marLeft w:val="0"/>
      <w:marRight w:val="0"/>
      <w:marTop w:val="0"/>
      <w:marBottom w:val="0"/>
      <w:divBdr>
        <w:top w:val="none" w:sz="0" w:space="0" w:color="auto"/>
        <w:left w:val="none" w:sz="0" w:space="0" w:color="auto"/>
        <w:bottom w:val="none" w:sz="0" w:space="0" w:color="auto"/>
        <w:right w:val="none" w:sz="0" w:space="0" w:color="auto"/>
      </w:divBdr>
    </w:div>
    <w:div w:id="1339842496">
      <w:bodyDiv w:val="1"/>
      <w:marLeft w:val="0"/>
      <w:marRight w:val="0"/>
      <w:marTop w:val="0"/>
      <w:marBottom w:val="0"/>
      <w:divBdr>
        <w:top w:val="none" w:sz="0" w:space="0" w:color="auto"/>
        <w:left w:val="none" w:sz="0" w:space="0" w:color="auto"/>
        <w:bottom w:val="none" w:sz="0" w:space="0" w:color="auto"/>
        <w:right w:val="none" w:sz="0" w:space="0" w:color="auto"/>
      </w:divBdr>
      <w:divsChild>
        <w:div w:id="426266018">
          <w:marLeft w:val="45"/>
          <w:marRight w:val="0"/>
          <w:marTop w:val="0"/>
          <w:marBottom w:val="0"/>
          <w:divBdr>
            <w:top w:val="none" w:sz="0" w:space="0" w:color="auto"/>
            <w:left w:val="none" w:sz="0" w:space="0" w:color="auto"/>
            <w:bottom w:val="none" w:sz="0" w:space="0" w:color="auto"/>
            <w:right w:val="none" w:sz="0" w:space="0" w:color="auto"/>
          </w:divBdr>
        </w:div>
      </w:divsChild>
    </w:div>
    <w:div w:id="1392079237">
      <w:bodyDiv w:val="1"/>
      <w:marLeft w:val="0"/>
      <w:marRight w:val="0"/>
      <w:marTop w:val="0"/>
      <w:marBottom w:val="0"/>
      <w:divBdr>
        <w:top w:val="none" w:sz="0" w:space="0" w:color="auto"/>
        <w:left w:val="none" w:sz="0" w:space="0" w:color="auto"/>
        <w:bottom w:val="none" w:sz="0" w:space="0" w:color="auto"/>
        <w:right w:val="none" w:sz="0" w:space="0" w:color="auto"/>
      </w:divBdr>
      <w:divsChild>
        <w:div w:id="1419323183">
          <w:marLeft w:val="45"/>
          <w:marRight w:val="0"/>
          <w:marTop w:val="0"/>
          <w:marBottom w:val="0"/>
          <w:divBdr>
            <w:top w:val="none" w:sz="0" w:space="0" w:color="auto"/>
            <w:left w:val="none" w:sz="0" w:space="0" w:color="auto"/>
            <w:bottom w:val="none" w:sz="0" w:space="0" w:color="auto"/>
            <w:right w:val="none" w:sz="0" w:space="0" w:color="auto"/>
          </w:divBdr>
        </w:div>
      </w:divsChild>
    </w:div>
    <w:div w:id="1401176106">
      <w:bodyDiv w:val="1"/>
      <w:marLeft w:val="0"/>
      <w:marRight w:val="0"/>
      <w:marTop w:val="0"/>
      <w:marBottom w:val="0"/>
      <w:divBdr>
        <w:top w:val="none" w:sz="0" w:space="0" w:color="auto"/>
        <w:left w:val="none" w:sz="0" w:space="0" w:color="auto"/>
        <w:bottom w:val="none" w:sz="0" w:space="0" w:color="auto"/>
        <w:right w:val="none" w:sz="0" w:space="0" w:color="auto"/>
      </w:divBdr>
    </w:div>
    <w:div w:id="1597593085">
      <w:bodyDiv w:val="1"/>
      <w:marLeft w:val="0"/>
      <w:marRight w:val="0"/>
      <w:marTop w:val="0"/>
      <w:marBottom w:val="0"/>
      <w:divBdr>
        <w:top w:val="none" w:sz="0" w:space="0" w:color="auto"/>
        <w:left w:val="none" w:sz="0" w:space="0" w:color="auto"/>
        <w:bottom w:val="none" w:sz="0" w:space="0" w:color="auto"/>
        <w:right w:val="none" w:sz="0" w:space="0" w:color="auto"/>
      </w:divBdr>
    </w:div>
    <w:div w:id="1718705437">
      <w:bodyDiv w:val="1"/>
      <w:marLeft w:val="0"/>
      <w:marRight w:val="0"/>
      <w:marTop w:val="0"/>
      <w:marBottom w:val="0"/>
      <w:divBdr>
        <w:top w:val="none" w:sz="0" w:space="0" w:color="auto"/>
        <w:left w:val="none" w:sz="0" w:space="0" w:color="auto"/>
        <w:bottom w:val="none" w:sz="0" w:space="0" w:color="auto"/>
        <w:right w:val="none" w:sz="0" w:space="0" w:color="auto"/>
      </w:divBdr>
    </w:div>
    <w:div w:id="1791825519">
      <w:bodyDiv w:val="1"/>
      <w:marLeft w:val="0"/>
      <w:marRight w:val="0"/>
      <w:marTop w:val="0"/>
      <w:marBottom w:val="0"/>
      <w:divBdr>
        <w:top w:val="none" w:sz="0" w:space="0" w:color="auto"/>
        <w:left w:val="none" w:sz="0" w:space="0" w:color="auto"/>
        <w:bottom w:val="none" w:sz="0" w:space="0" w:color="auto"/>
        <w:right w:val="none" w:sz="0" w:space="0" w:color="auto"/>
      </w:divBdr>
    </w:div>
    <w:div w:id="1967201385">
      <w:bodyDiv w:val="1"/>
      <w:marLeft w:val="0"/>
      <w:marRight w:val="0"/>
      <w:marTop w:val="0"/>
      <w:marBottom w:val="0"/>
      <w:divBdr>
        <w:top w:val="none" w:sz="0" w:space="0" w:color="auto"/>
        <w:left w:val="none" w:sz="0" w:space="0" w:color="auto"/>
        <w:bottom w:val="none" w:sz="0" w:space="0" w:color="auto"/>
        <w:right w:val="none" w:sz="0" w:space="0" w:color="auto"/>
      </w:divBdr>
    </w:div>
    <w:div w:id="2010062632">
      <w:bodyDiv w:val="1"/>
      <w:marLeft w:val="0"/>
      <w:marRight w:val="0"/>
      <w:marTop w:val="0"/>
      <w:marBottom w:val="0"/>
      <w:divBdr>
        <w:top w:val="none" w:sz="0" w:space="0" w:color="auto"/>
        <w:left w:val="none" w:sz="0" w:space="0" w:color="auto"/>
        <w:bottom w:val="none" w:sz="0" w:space="0" w:color="auto"/>
        <w:right w:val="none" w:sz="0" w:space="0" w:color="auto"/>
      </w:divBdr>
      <w:divsChild>
        <w:div w:id="1664432819">
          <w:marLeft w:val="45"/>
          <w:marRight w:val="0"/>
          <w:marTop w:val="0"/>
          <w:marBottom w:val="0"/>
          <w:divBdr>
            <w:top w:val="none" w:sz="0" w:space="0" w:color="auto"/>
            <w:left w:val="none" w:sz="0" w:space="0" w:color="auto"/>
            <w:bottom w:val="none" w:sz="0" w:space="0" w:color="auto"/>
            <w:right w:val="none" w:sz="0" w:space="0" w:color="auto"/>
          </w:divBdr>
        </w:div>
      </w:divsChild>
    </w:div>
    <w:div w:id="2140606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400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RbCiQ6AcKkr4bAO8lPFamYyG8g==">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</go:docsCustomData>
</go:gDocsCustomXmlDataStorage>
</file>

<file path=customXml/itemProps1.xml><?xml version="1.0" encoding="utf-8"?>
<ds:datastoreItem xmlns:ds="http://schemas.openxmlformats.org/officeDocument/2006/customXml" ds:itemID="{D2B49B3D-2A05-6446-84C1-88BC1534C8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Hien Bui</cp:lastModifiedBy>
  <cp:revision>3</cp:revision>
  <dcterms:created xsi:type="dcterms:W3CDTF">2023-10-09T15:05:00Z</dcterms:created>
  <dcterms:modified xsi:type="dcterms:W3CDTF">2023-10-09T15:05:00Z</dcterms:modified>
</cp:coreProperties>
</file>