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0F0B6" w14:textId="77777777" w:rsidR="00464A29" w:rsidRDefault="00464A29">
      <w:pPr>
        <w:jc w:val="center"/>
        <w:rPr>
          <w:i/>
          <w:color w:val="444499"/>
          <w:sz w:val="20"/>
          <w:szCs w:val="20"/>
        </w:rPr>
      </w:pPr>
    </w:p>
    <w:p w14:paraId="48CF3967" w14:textId="77777777" w:rsidR="00464A29" w:rsidRDefault="00000000" w:rsidP="0069706A">
      <w:pPr>
        <w:spacing w:line="276" w:lineRule="auto"/>
        <w:jc w:val="center"/>
        <w:rPr>
          <w:rFonts w:ascii="DM Sans" w:eastAsia="DM Sans" w:hAnsi="DM Sans" w:cs="DM Sans"/>
          <w:i/>
          <w:color w:val="444499"/>
          <w:sz w:val="20"/>
          <w:szCs w:val="20"/>
        </w:rPr>
      </w:pPr>
      <w:r>
        <w:rPr>
          <w:rFonts w:ascii="DM Sans" w:eastAsia="DM Sans" w:hAnsi="DM Sans" w:cs="DM Sans"/>
          <w:noProof/>
          <w:color w:val="666666"/>
          <w:sz w:val="22"/>
          <w:szCs w:val="22"/>
        </w:rPr>
        <w:drawing>
          <wp:inline distT="114300" distB="114300" distL="114300" distR="114300" wp14:anchorId="4F788795" wp14:editId="5DF64721">
            <wp:extent cx="2271713" cy="17484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271713" cy="1748453"/>
                    </a:xfrm>
                    <a:prstGeom prst="rect">
                      <a:avLst/>
                    </a:prstGeom>
                    <a:ln/>
                  </pic:spPr>
                </pic:pic>
              </a:graphicData>
            </a:graphic>
          </wp:inline>
        </w:drawing>
      </w:r>
    </w:p>
    <w:p w14:paraId="50DA029A" w14:textId="77777777" w:rsidR="00464A29" w:rsidRDefault="00464A29">
      <w:pPr>
        <w:jc w:val="center"/>
        <w:rPr>
          <w:i/>
          <w:color w:val="444499"/>
          <w:sz w:val="20"/>
          <w:szCs w:val="20"/>
        </w:rPr>
      </w:pPr>
    </w:p>
    <w:p w14:paraId="56A2B425" w14:textId="77777777" w:rsidR="00464A29" w:rsidRDefault="00464A29">
      <w:pPr>
        <w:spacing w:line="276" w:lineRule="auto"/>
        <w:rPr>
          <w:rFonts w:ascii="DM Sans" w:eastAsia="DM Sans" w:hAnsi="DM Sans" w:cs="DM Sans"/>
          <w:color w:val="666666"/>
          <w:sz w:val="22"/>
          <w:szCs w:val="22"/>
        </w:rPr>
      </w:pPr>
    </w:p>
    <w:p w14:paraId="3AE5E65A" w14:textId="77777777" w:rsidR="00464A29" w:rsidRDefault="00464A29">
      <w:pPr>
        <w:spacing w:line="276" w:lineRule="auto"/>
        <w:rPr>
          <w:rFonts w:ascii="DM Sans" w:eastAsia="DM Sans" w:hAnsi="DM Sans" w:cs="DM Sans"/>
          <w:color w:val="666666"/>
          <w:sz w:val="22"/>
          <w:szCs w:val="22"/>
        </w:rPr>
      </w:pPr>
    </w:p>
    <w:p w14:paraId="47EBF8AE" w14:textId="77777777" w:rsidR="00464A29" w:rsidRPr="0069706A" w:rsidRDefault="00464A29">
      <w:pPr>
        <w:spacing w:line="276" w:lineRule="auto"/>
        <w:rPr>
          <w:rFonts w:ascii="DM Sans" w:eastAsia="DM Sans" w:hAnsi="DM Sans" w:cs="DM Sans"/>
          <w:color w:val="666666"/>
          <w:sz w:val="22"/>
          <w:szCs w:val="22"/>
          <w:lang w:val="it-IT"/>
        </w:rPr>
      </w:pPr>
    </w:p>
    <w:p w14:paraId="42B005A6" w14:textId="77777777" w:rsidR="00464A29" w:rsidRDefault="00464A29">
      <w:pPr>
        <w:pStyle w:val="Title"/>
        <w:keepNext/>
        <w:keepLines/>
        <w:spacing w:after="60"/>
        <w:jc w:val="left"/>
        <w:rPr>
          <w:rFonts w:ascii="DM Sans" w:eastAsia="DM Sans" w:hAnsi="DM Sans" w:cs="DM Sans"/>
          <w:b w:val="0"/>
          <w:i w:val="0"/>
          <w:color w:val="0660AA"/>
          <w:sz w:val="56"/>
          <w:szCs w:val="56"/>
        </w:rPr>
      </w:pPr>
      <w:bookmarkStart w:id="0" w:name="_7t7fenvrhw2k" w:colFirst="0" w:colLast="0"/>
      <w:bookmarkEnd w:id="0"/>
    </w:p>
    <w:p w14:paraId="75D5945B" w14:textId="77777777" w:rsidR="00464A29" w:rsidRDefault="00000000">
      <w:pPr>
        <w:pStyle w:val="Title"/>
        <w:keepNext/>
        <w:keepLines/>
        <w:spacing w:after="60"/>
        <w:jc w:val="left"/>
        <w:rPr>
          <w:rFonts w:ascii="DM Sans" w:eastAsia="DM Sans" w:hAnsi="DM Sans" w:cs="DM Sans"/>
          <w:b w:val="0"/>
          <w:i w:val="0"/>
          <w:color w:val="0660AA"/>
          <w:sz w:val="56"/>
          <w:szCs w:val="56"/>
        </w:rPr>
      </w:pPr>
      <w:bookmarkStart w:id="1" w:name="_rnxuph44z9o3" w:colFirst="0" w:colLast="0"/>
      <w:bookmarkEnd w:id="1"/>
      <w:r>
        <w:rPr>
          <w:rFonts w:ascii="DM Sans" w:eastAsia="DM Sans" w:hAnsi="DM Sans" w:cs="DM Sans"/>
          <w:b w:val="0"/>
          <w:i w:val="0"/>
          <w:color w:val="0660AA"/>
          <w:sz w:val="56"/>
          <w:szCs w:val="56"/>
        </w:rPr>
        <w:t>D4.5 Final Periodical Assessment of AI and Infrastructure Services</w:t>
      </w:r>
    </w:p>
    <w:p w14:paraId="1DA96C35" w14:textId="77777777" w:rsidR="00464A29" w:rsidRDefault="00464A29">
      <w:pPr>
        <w:pStyle w:val="Subtitle"/>
        <w:spacing w:before="0" w:after="320"/>
        <w:jc w:val="left"/>
        <w:rPr>
          <w:rFonts w:ascii="DM Sans" w:eastAsia="DM Sans" w:hAnsi="DM Sans" w:cs="DM Sans"/>
          <w:i w:val="0"/>
          <w:sz w:val="36"/>
          <w:szCs w:val="36"/>
        </w:rPr>
      </w:pPr>
      <w:bookmarkStart w:id="2" w:name="_nutytwqonl5l" w:colFirst="0" w:colLast="0"/>
      <w:bookmarkEnd w:id="2"/>
    </w:p>
    <w:p w14:paraId="07A8FE8E" w14:textId="77777777" w:rsidR="00464A29" w:rsidRDefault="00464A29">
      <w:pPr>
        <w:spacing w:line="276" w:lineRule="auto"/>
        <w:rPr>
          <w:rFonts w:ascii="DM Sans" w:eastAsia="DM Sans" w:hAnsi="DM Sans" w:cs="DM Sans"/>
          <w:color w:val="666666"/>
          <w:sz w:val="22"/>
          <w:szCs w:val="22"/>
        </w:rPr>
      </w:pPr>
    </w:p>
    <w:p w14:paraId="793A4421" w14:textId="77777777" w:rsidR="00464A29" w:rsidRDefault="00464A29">
      <w:pPr>
        <w:spacing w:line="276" w:lineRule="auto"/>
        <w:rPr>
          <w:rFonts w:ascii="DM Sans" w:eastAsia="DM Sans" w:hAnsi="DM Sans" w:cs="DM Sans"/>
          <w:color w:val="666666"/>
          <w:sz w:val="22"/>
          <w:szCs w:val="22"/>
        </w:rPr>
      </w:pPr>
    </w:p>
    <w:p w14:paraId="4B54AF2E" w14:textId="77777777" w:rsidR="00464A29" w:rsidRDefault="00000000">
      <w:pPr>
        <w:spacing w:line="276" w:lineRule="auto"/>
        <w:rPr>
          <w:rFonts w:ascii="DM Sans" w:eastAsia="DM Sans" w:hAnsi="DM Sans" w:cs="DM Sans"/>
          <w:color w:val="0660AA"/>
          <w:sz w:val="28"/>
          <w:szCs w:val="28"/>
        </w:rPr>
      </w:pPr>
      <w:r>
        <w:rPr>
          <w:rFonts w:ascii="DM Sans" w:eastAsia="DM Sans" w:hAnsi="DM Sans" w:cs="DM Sans"/>
          <w:color w:val="0660AA"/>
          <w:sz w:val="28"/>
          <w:szCs w:val="28"/>
        </w:rPr>
        <w:t>Abstract</w:t>
      </w:r>
    </w:p>
    <w:p w14:paraId="0AD16808" w14:textId="77777777" w:rsidR="00464A29" w:rsidRDefault="00000000" w:rsidP="000050ED">
      <w:pPr>
        <w:spacing w:line="276" w:lineRule="auto"/>
        <w:jc w:val="both"/>
        <w:rPr>
          <w:rFonts w:ascii="DM Sans" w:eastAsia="DM Sans" w:hAnsi="DM Sans" w:cs="DM Sans"/>
          <w:color w:val="666666"/>
          <w:sz w:val="22"/>
          <w:szCs w:val="22"/>
        </w:rPr>
      </w:pPr>
      <w:r>
        <w:rPr>
          <w:rFonts w:ascii="DM Sans" w:eastAsia="DM Sans" w:hAnsi="DM Sans" w:cs="DM Sans"/>
          <w:color w:val="666666"/>
          <w:sz w:val="22"/>
          <w:szCs w:val="22"/>
        </w:rPr>
        <w:t>The report provides third-year usage statistics and an assessment of all Artificial Intelligence platforms and the underlying Infrastructure services provided under virtual access in WP4.</w:t>
      </w:r>
    </w:p>
    <w:p w14:paraId="1E90B919" w14:textId="77777777" w:rsidR="00464A29" w:rsidRDefault="00464A29">
      <w:pPr>
        <w:spacing w:line="276" w:lineRule="auto"/>
        <w:rPr>
          <w:rFonts w:ascii="DM Sans" w:eastAsia="DM Sans" w:hAnsi="DM Sans" w:cs="DM Sans"/>
          <w:color w:val="666666"/>
          <w:sz w:val="22"/>
          <w:szCs w:val="22"/>
        </w:rPr>
      </w:pPr>
    </w:p>
    <w:p w14:paraId="3119C4C8" w14:textId="77777777" w:rsidR="00464A29" w:rsidRDefault="00464A29">
      <w:pPr>
        <w:spacing w:line="276" w:lineRule="auto"/>
        <w:rPr>
          <w:rFonts w:ascii="DM Sans" w:eastAsia="DM Sans" w:hAnsi="DM Sans" w:cs="DM Sans"/>
          <w:color w:val="666666"/>
          <w:sz w:val="22"/>
          <w:szCs w:val="22"/>
        </w:rPr>
      </w:pPr>
    </w:p>
    <w:p w14:paraId="449EF82F" w14:textId="77777777" w:rsidR="00464A29" w:rsidRDefault="00464A29">
      <w:pPr>
        <w:spacing w:line="276" w:lineRule="auto"/>
        <w:rPr>
          <w:rFonts w:ascii="DM Sans" w:eastAsia="DM Sans" w:hAnsi="DM Sans" w:cs="DM Sans"/>
          <w:color w:val="666666"/>
          <w:sz w:val="22"/>
          <w:szCs w:val="22"/>
        </w:rPr>
      </w:pPr>
    </w:p>
    <w:p w14:paraId="21A40083" w14:textId="77777777" w:rsidR="00464A29" w:rsidRDefault="00464A29">
      <w:pPr>
        <w:spacing w:line="276" w:lineRule="auto"/>
        <w:rPr>
          <w:rFonts w:ascii="DM Sans" w:eastAsia="DM Sans" w:hAnsi="DM Sans" w:cs="DM Sans"/>
          <w:color w:val="666666"/>
          <w:sz w:val="22"/>
          <w:szCs w:val="22"/>
        </w:rPr>
      </w:pPr>
    </w:p>
    <w:p w14:paraId="2BB46879" w14:textId="77777777" w:rsidR="00464A29" w:rsidRDefault="00000000">
      <w:pPr>
        <w:spacing w:line="276" w:lineRule="auto"/>
        <w:rPr>
          <w:rFonts w:ascii="DM Sans" w:eastAsia="DM Sans" w:hAnsi="DM Sans" w:cs="DM Sans"/>
          <w:color w:val="666666"/>
          <w:sz w:val="22"/>
          <w:szCs w:val="22"/>
        </w:rPr>
      </w:pPr>
      <w:r>
        <w:br w:type="page"/>
      </w:r>
    </w:p>
    <w:p w14:paraId="4318BD5A" w14:textId="77777777" w:rsidR="00464A29" w:rsidRDefault="00000000">
      <w:pPr>
        <w:keepNext/>
        <w:keepLines/>
        <w:spacing w:before="400"/>
        <w:rPr>
          <w:rFonts w:ascii="DM Sans" w:eastAsia="DM Sans" w:hAnsi="DM Sans" w:cs="DM Sans"/>
          <w:color w:val="0660AA"/>
        </w:rPr>
      </w:pPr>
      <w:r>
        <w:rPr>
          <w:rFonts w:ascii="DM Sans" w:eastAsia="DM Sans" w:hAnsi="DM Sans" w:cs="DM Sans"/>
          <w:color w:val="0660AA"/>
          <w:sz w:val="40"/>
          <w:szCs w:val="40"/>
        </w:rPr>
        <w:lastRenderedPageBreak/>
        <w:t>Document Description</w:t>
      </w:r>
    </w:p>
    <w:tbl>
      <w:tblPr>
        <w:tblStyle w:val="a"/>
        <w:tblW w:w="9757"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2287"/>
        <w:gridCol w:w="2490"/>
        <w:gridCol w:w="2490"/>
        <w:gridCol w:w="2490"/>
      </w:tblGrid>
      <w:tr w:rsidR="00464A29" w14:paraId="52605173" w14:textId="77777777" w:rsidTr="00464A29">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4" w:type="dxa"/>
            <w:gridSpan w:val="4"/>
          </w:tcPr>
          <w:p w14:paraId="272505E8" w14:textId="77777777" w:rsidR="00464A29" w:rsidRDefault="00000000">
            <w:pPr>
              <w:spacing w:line="276" w:lineRule="auto"/>
              <w:jc w:val="both"/>
              <w:rPr>
                <w:rFonts w:ascii="DM Sans" w:eastAsia="DM Sans" w:hAnsi="DM Sans" w:cs="DM Sans"/>
              </w:rPr>
            </w:pPr>
            <w:r>
              <w:rPr>
                <w:rFonts w:ascii="DM Sans" w:eastAsia="DM Sans" w:hAnsi="DM Sans" w:cs="DM Sans"/>
                <w:b w:val="0"/>
                <w:sz w:val="24"/>
                <w:szCs w:val="24"/>
              </w:rPr>
              <w:t>D4.5 Final periodical assessment of AI and Infrastructure services</w:t>
            </w:r>
          </w:p>
        </w:tc>
      </w:tr>
      <w:tr w:rsidR="00464A29" w14:paraId="23CAE283" w14:textId="77777777" w:rsidTr="00464A2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4" w:type="dxa"/>
            <w:gridSpan w:val="4"/>
            <w:shd w:val="clear" w:color="auto" w:fill="FFFFFF"/>
          </w:tcPr>
          <w:p w14:paraId="54217D25" w14:textId="30B97B9B" w:rsidR="00464A29" w:rsidRDefault="00000000">
            <w:pPr>
              <w:spacing w:line="276" w:lineRule="auto"/>
              <w:rPr>
                <w:rFonts w:ascii="DM Sans" w:eastAsia="DM Sans" w:hAnsi="DM Sans" w:cs="DM Sans"/>
                <w:color w:val="666666"/>
                <w:sz w:val="22"/>
                <w:szCs w:val="22"/>
              </w:rPr>
            </w:pPr>
            <w:r>
              <w:rPr>
                <w:rFonts w:ascii="DM Sans" w:eastAsia="DM Sans" w:hAnsi="DM Sans" w:cs="DM Sans"/>
                <w:b w:val="0"/>
                <w:color w:val="666666"/>
                <w:sz w:val="22"/>
                <w:szCs w:val="22"/>
              </w:rPr>
              <w:t>Work Package 4</w:t>
            </w:r>
          </w:p>
        </w:tc>
      </w:tr>
      <w:tr w:rsidR="00464A29" w14:paraId="48645E66" w14:textId="77777777" w:rsidTr="00464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39608EE9" w14:textId="77777777" w:rsidR="00464A29" w:rsidRPr="0069706A" w:rsidRDefault="00000000" w:rsidP="0069706A">
            <w:pPr>
              <w:spacing w:line="276" w:lineRule="auto"/>
              <w:jc w:val="both"/>
              <w:rPr>
                <w:rFonts w:ascii="DM Sans" w:eastAsia="DM Sans" w:hAnsi="DM Sans" w:cs="DM Sans"/>
                <w:color w:val="666666"/>
                <w:sz w:val="22"/>
                <w:szCs w:val="22"/>
              </w:rPr>
            </w:pPr>
            <w:r w:rsidRPr="0069706A">
              <w:rPr>
                <w:rFonts w:ascii="DM Sans" w:eastAsia="DM Sans" w:hAnsi="DM Sans" w:cs="DM Sans"/>
                <w:b w:val="0"/>
                <w:color w:val="666666"/>
                <w:sz w:val="22"/>
                <w:szCs w:val="22"/>
              </w:rPr>
              <w:t>Due date</w:t>
            </w:r>
          </w:p>
        </w:tc>
        <w:tc>
          <w:tcPr>
            <w:tcW w:w="2489" w:type="dxa"/>
            <w:shd w:val="clear" w:color="auto" w:fill="D1F0FF"/>
          </w:tcPr>
          <w:p w14:paraId="485759E2" w14:textId="77777777" w:rsidR="00464A29" w:rsidRPr="0069706A" w:rsidRDefault="00000000" w:rsidP="0069706A">
            <w:pPr>
              <w:spacing w:line="276" w:lineRule="auto"/>
              <w:jc w:val="both"/>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31/08/2025</w:t>
            </w:r>
          </w:p>
        </w:tc>
        <w:tc>
          <w:tcPr>
            <w:tcW w:w="2489" w:type="dxa"/>
            <w:tcBorders>
              <w:right w:val="single" w:sz="4" w:space="0" w:color="CCCCCC"/>
            </w:tcBorders>
            <w:shd w:val="clear" w:color="auto" w:fill="D1F0FF"/>
          </w:tcPr>
          <w:p w14:paraId="5A2019C1" w14:textId="77777777" w:rsidR="00464A29" w:rsidRDefault="00000000" w:rsidP="0069706A">
            <w:pPr>
              <w:spacing w:line="276" w:lineRule="auto"/>
              <w:jc w:val="both"/>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 xml:space="preserve">Actual delivery date: </w:t>
            </w:r>
          </w:p>
        </w:tc>
        <w:tc>
          <w:tcPr>
            <w:tcW w:w="2489" w:type="dxa"/>
            <w:tcBorders>
              <w:top w:val="single" w:sz="4" w:space="0" w:color="CCCCCC"/>
              <w:left w:val="single" w:sz="4" w:space="0" w:color="CCCCCC"/>
              <w:bottom w:val="single" w:sz="4" w:space="0" w:color="CCCCCC"/>
              <w:right w:val="single" w:sz="4" w:space="0" w:color="CCCCCC"/>
            </w:tcBorders>
            <w:shd w:val="clear" w:color="auto" w:fill="D1F0FF"/>
          </w:tcPr>
          <w:p w14:paraId="1C88D51C" w14:textId="77777777" w:rsidR="00464A29" w:rsidRDefault="00000000" w:rsidP="0069706A">
            <w:pPr>
              <w:spacing w:line="276" w:lineRule="auto"/>
              <w:jc w:val="both"/>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20/10/2025</w:t>
            </w:r>
          </w:p>
        </w:tc>
      </w:tr>
      <w:tr w:rsidR="00464A29" w14:paraId="57881E06" w14:textId="77777777" w:rsidTr="0046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4D8656FB" w14:textId="77777777" w:rsidR="00464A29" w:rsidRPr="0069706A" w:rsidRDefault="00000000" w:rsidP="0069706A">
            <w:pPr>
              <w:spacing w:line="276" w:lineRule="auto"/>
              <w:jc w:val="both"/>
              <w:rPr>
                <w:rFonts w:ascii="DM Sans" w:eastAsia="DM Sans" w:hAnsi="DM Sans" w:cs="DM Sans"/>
                <w:color w:val="666666"/>
                <w:sz w:val="22"/>
                <w:szCs w:val="22"/>
              </w:rPr>
            </w:pPr>
            <w:r w:rsidRPr="0069706A">
              <w:rPr>
                <w:rFonts w:ascii="DM Sans" w:eastAsia="DM Sans" w:hAnsi="DM Sans" w:cs="DM Sans"/>
                <w:b w:val="0"/>
                <w:color w:val="666666"/>
                <w:sz w:val="22"/>
                <w:szCs w:val="22"/>
              </w:rPr>
              <w:t>Nature of document</w:t>
            </w:r>
          </w:p>
        </w:tc>
        <w:tc>
          <w:tcPr>
            <w:tcW w:w="2489" w:type="dxa"/>
            <w:shd w:val="clear" w:color="auto" w:fill="FFFFFF"/>
          </w:tcPr>
          <w:p w14:paraId="35C3B28D" w14:textId="77777777" w:rsidR="00464A29" w:rsidRPr="0069706A" w:rsidRDefault="00000000" w:rsidP="0069706A">
            <w:pPr>
              <w:spacing w:line="276" w:lineRule="auto"/>
              <w:jc w:val="both"/>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sidRPr="0069706A">
              <w:rPr>
                <w:rFonts w:ascii="DM Sans" w:eastAsia="DM Sans" w:hAnsi="DM Sans" w:cs="DM Sans"/>
                <w:color w:val="666666"/>
                <w:sz w:val="22"/>
                <w:szCs w:val="22"/>
              </w:rPr>
              <w:t>Report</w:t>
            </w:r>
          </w:p>
        </w:tc>
        <w:tc>
          <w:tcPr>
            <w:tcW w:w="2489" w:type="dxa"/>
            <w:shd w:val="clear" w:color="auto" w:fill="FFFFFF"/>
          </w:tcPr>
          <w:p w14:paraId="2FA59D1F" w14:textId="77777777" w:rsidR="00464A29" w:rsidRDefault="00000000" w:rsidP="0069706A">
            <w:pPr>
              <w:spacing w:line="276" w:lineRule="auto"/>
              <w:jc w:val="both"/>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Version</w:t>
            </w:r>
          </w:p>
        </w:tc>
        <w:tc>
          <w:tcPr>
            <w:tcW w:w="2489" w:type="dxa"/>
            <w:tcBorders>
              <w:top w:val="single" w:sz="4" w:space="0" w:color="CCCCCC"/>
            </w:tcBorders>
            <w:shd w:val="clear" w:color="auto" w:fill="FFFFFF"/>
          </w:tcPr>
          <w:p w14:paraId="7F897630" w14:textId="77777777" w:rsidR="00464A29" w:rsidRDefault="00000000" w:rsidP="0069706A">
            <w:pPr>
              <w:spacing w:line="276" w:lineRule="auto"/>
              <w:jc w:val="both"/>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1.0</w:t>
            </w:r>
          </w:p>
        </w:tc>
      </w:tr>
      <w:tr w:rsidR="00464A29" w14:paraId="53BC3AA0" w14:textId="77777777" w:rsidTr="00464A29">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1BF4BF7F" w14:textId="77777777" w:rsidR="00464A29" w:rsidRPr="0069706A" w:rsidRDefault="00000000" w:rsidP="0069706A">
            <w:pPr>
              <w:spacing w:line="276" w:lineRule="auto"/>
              <w:jc w:val="both"/>
              <w:rPr>
                <w:rFonts w:ascii="DM Sans" w:eastAsia="DM Sans" w:hAnsi="DM Sans" w:cs="DM Sans"/>
                <w:color w:val="666666"/>
                <w:sz w:val="22"/>
                <w:szCs w:val="22"/>
              </w:rPr>
            </w:pPr>
            <w:r w:rsidRPr="0069706A">
              <w:rPr>
                <w:rFonts w:ascii="DM Sans" w:eastAsia="DM Sans" w:hAnsi="DM Sans" w:cs="DM Sans"/>
                <w:b w:val="0"/>
                <w:color w:val="666666"/>
                <w:sz w:val="22"/>
                <w:szCs w:val="22"/>
              </w:rPr>
              <w:t>Dissemination level</w:t>
            </w:r>
          </w:p>
        </w:tc>
        <w:tc>
          <w:tcPr>
            <w:tcW w:w="7467" w:type="dxa"/>
            <w:gridSpan w:val="3"/>
            <w:shd w:val="clear" w:color="auto" w:fill="D1F0FF"/>
          </w:tcPr>
          <w:p w14:paraId="17633385" w14:textId="77777777" w:rsidR="00464A29" w:rsidRPr="0069706A" w:rsidRDefault="00000000" w:rsidP="0069706A">
            <w:pPr>
              <w:spacing w:line="276" w:lineRule="auto"/>
              <w:jc w:val="both"/>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rPr>
            </w:pPr>
            <w:r w:rsidRPr="0069706A">
              <w:rPr>
                <w:rFonts w:ascii="DM Sans" w:eastAsia="DM Sans" w:hAnsi="DM Sans" w:cs="DM Sans"/>
                <w:color w:val="666666"/>
                <w:sz w:val="22"/>
                <w:szCs w:val="22"/>
              </w:rPr>
              <w:t xml:space="preserve">Public </w:t>
            </w:r>
          </w:p>
        </w:tc>
      </w:tr>
      <w:tr w:rsidR="00464A29" w14:paraId="2CFC2FE6" w14:textId="77777777" w:rsidTr="00464A2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7721E6A3" w14:textId="77777777" w:rsidR="00464A29" w:rsidRPr="0069706A" w:rsidRDefault="00000000" w:rsidP="0069706A">
            <w:pPr>
              <w:spacing w:line="276" w:lineRule="auto"/>
              <w:jc w:val="both"/>
              <w:rPr>
                <w:rFonts w:ascii="DM Sans" w:eastAsia="DM Sans" w:hAnsi="DM Sans" w:cs="DM Sans"/>
                <w:color w:val="666666"/>
                <w:sz w:val="22"/>
                <w:szCs w:val="22"/>
              </w:rPr>
            </w:pPr>
            <w:r w:rsidRPr="0069706A">
              <w:rPr>
                <w:rFonts w:ascii="DM Sans" w:eastAsia="DM Sans" w:hAnsi="DM Sans" w:cs="DM Sans"/>
                <w:b w:val="0"/>
                <w:color w:val="666666"/>
                <w:sz w:val="22"/>
                <w:szCs w:val="22"/>
              </w:rPr>
              <w:t xml:space="preserve">Lead Partner </w:t>
            </w:r>
          </w:p>
        </w:tc>
        <w:tc>
          <w:tcPr>
            <w:tcW w:w="7467" w:type="dxa"/>
            <w:gridSpan w:val="3"/>
            <w:shd w:val="clear" w:color="auto" w:fill="FFFFFF"/>
          </w:tcPr>
          <w:p w14:paraId="6A99E53C" w14:textId="77777777" w:rsidR="00464A29" w:rsidRPr="0069706A" w:rsidRDefault="00000000" w:rsidP="0069706A">
            <w:pPr>
              <w:spacing w:line="276" w:lineRule="auto"/>
              <w:jc w:val="both"/>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CSIC</w:t>
            </w:r>
          </w:p>
        </w:tc>
      </w:tr>
      <w:tr w:rsidR="00464A29" w14:paraId="2065E909" w14:textId="77777777" w:rsidTr="00464A29">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61C6631E" w14:textId="77777777" w:rsidR="00464A29" w:rsidRPr="0069706A" w:rsidRDefault="00000000" w:rsidP="0069706A">
            <w:pPr>
              <w:spacing w:line="276" w:lineRule="auto"/>
              <w:jc w:val="both"/>
              <w:rPr>
                <w:rFonts w:ascii="DM Sans" w:eastAsia="DM Sans" w:hAnsi="DM Sans" w:cs="DM Sans"/>
                <w:color w:val="666666"/>
                <w:sz w:val="22"/>
                <w:szCs w:val="22"/>
              </w:rPr>
            </w:pPr>
            <w:r w:rsidRPr="0069706A">
              <w:rPr>
                <w:rFonts w:ascii="DM Sans" w:eastAsia="DM Sans" w:hAnsi="DM Sans" w:cs="DM Sans"/>
                <w:b w:val="0"/>
                <w:color w:val="666666"/>
                <w:sz w:val="22"/>
                <w:szCs w:val="22"/>
              </w:rPr>
              <w:t>Authors</w:t>
            </w:r>
          </w:p>
        </w:tc>
        <w:tc>
          <w:tcPr>
            <w:tcW w:w="7467" w:type="dxa"/>
            <w:gridSpan w:val="3"/>
            <w:shd w:val="clear" w:color="auto" w:fill="D1F0FF"/>
          </w:tcPr>
          <w:p w14:paraId="12D56A91" w14:textId="77777777" w:rsidR="00464A29" w:rsidRPr="0069706A" w:rsidRDefault="00000000" w:rsidP="0069706A">
            <w:pPr>
              <w:spacing w:line="276" w:lineRule="auto"/>
              <w:jc w:val="both"/>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Álvaro López García (CSIC)</w:t>
            </w:r>
          </w:p>
        </w:tc>
      </w:tr>
      <w:tr w:rsidR="00464A29" w14:paraId="61DD2EFC" w14:textId="77777777" w:rsidTr="00464A2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00A9C621" w14:textId="77777777" w:rsidR="00464A29" w:rsidRPr="0069706A" w:rsidRDefault="00000000" w:rsidP="0069706A">
            <w:pPr>
              <w:spacing w:line="276" w:lineRule="auto"/>
              <w:jc w:val="both"/>
              <w:rPr>
                <w:rFonts w:ascii="DM Sans" w:eastAsia="DM Sans" w:hAnsi="DM Sans" w:cs="DM Sans"/>
                <w:color w:val="666666"/>
                <w:sz w:val="22"/>
                <w:szCs w:val="22"/>
              </w:rPr>
            </w:pPr>
            <w:r w:rsidRPr="0069706A">
              <w:rPr>
                <w:rFonts w:ascii="DM Sans" w:eastAsia="DM Sans" w:hAnsi="DM Sans" w:cs="DM Sans"/>
                <w:b w:val="0"/>
                <w:color w:val="666666"/>
                <w:sz w:val="22"/>
                <w:szCs w:val="22"/>
              </w:rPr>
              <w:t>Reviewers</w:t>
            </w:r>
          </w:p>
        </w:tc>
        <w:tc>
          <w:tcPr>
            <w:tcW w:w="7467" w:type="dxa"/>
            <w:gridSpan w:val="3"/>
            <w:shd w:val="clear" w:color="auto" w:fill="FFFFFF"/>
          </w:tcPr>
          <w:p w14:paraId="0C229AE3" w14:textId="77777777" w:rsidR="00464A29" w:rsidRDefault="00000000" w:rsidP="0069706A">
            <w:pPr>
              <w:spacing w:line="276" w:lineRule="auto"/>
              <w:jc w:val="both"/>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Gergely Sipos (EGI Foundation)</w:t>
            </w:r>
          </w:p>
          <w:p w14:paraId="269CA11A" w14:textId="77777777" w:rsidR="00464A29" w:rsidRDefault="00000000" w:rsidP="0069706A">
            <w:pPr>
              <w:spacing w:line="276" w:lineRule="auto"/>
              <w:jc w:val="both"/>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Fernando Aguilar (CSIC)</w:t>
            </w:r>
          </w:p>
        </w:tc>
      </w:tr>
      <w:tr w:rsidR="00464A29" w14:paraId="295B44F9" w14:textId="77777777" w:rsidTr="00464A29">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7D605525" w14:textId="77777777" w:rsidR="00464A29" w:rsidRDefault="00000000">
            <w:pPr>
              <w:spacing w:line="276" w:lineRule="auto"/>
              <w:rPr>
                <w:rFonts w:ascii="DM Sans" w:eastAsia="DM Sans" w:hAnsi="DM Sans" w:cs="DM Sans"/>
                <w:color w:val="666666"/>
                <w:sz w:val="22"/>
                <w:szCs w:val="22"/>
              </w:rPr>
            </w:pPr>
            <w:r>
              <w:rPr>
                <w:rFonts w:ascii="DM Sans" w:eastAsia="DM Sans" w:hAnsi="DM Sans" w:cs="DM Sans"/>
                <w:b w:val="0"/>
                <w:color w:val="666666"/>
                <w:sz w:val="22"/>
                <w:szCs w:val="22"/>
              </w:rPr>
              <w:t>Public link</w:t>
            </w:r>
          </w:p>
        </w:tc>
        <w:tc>
          <w:tcPr>
            <w:tcW w:w="7467" w:type="dxa"/>
            <w:gridSpan w:val="3"/>
            <w:shd w:val="clear" w:color="auto" w:fill="D1F0FF"/>
          </w:tcPr>
          <w:p w14:paraId="73AF5BA2" w14:textId="3831FF67" w:rsidR="00464A29" w:rsidRPr="00B106C5" w:rsidRDefault="00B106C5">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b/>
                <w:color w:val="FF9900"/>
                <w:sz w:val="22"/>
                <w:szCs w:val="22"/>
                <w:u w:val="single"/>
                <w:lang w:val="it-IT"/>
              </w:rPr>
            </w:pPr>
            <w:hyperlink r:id="rId9" w:history="1">
              <w:r w:rsidR="00000000" w:rsidRPr="00B106C5">
                <w:rPr>
                  <w:rStyle w:val="Hyperlink"/>
                  <w:rFonts w:ascii="DM Sans" w:eastAsia="DM Sans" w:hAnsi="DM Sans" w:cs="DM Sans"/>
                  <w:b/>
                  <w:color w:val="F79646" w:themeColor="accent6"/>
                  <w:sz w:val="22"/>
                  <w:szCs w:val="22"/>
                </w:rPr>
                <w:t>https://zenodo.org/records/</w:t>
              </w:r>
              <w:r w:rsidRPr="00B106C5">
                <w:rPr>
                  <w:rStyle w:val="Hyperlink"/>
                  <w:rFonts w:ascii="DM Sans" w:eastAsia="DM Sans" w:hAnsi="DM Sans" w:cs="DM Sans"/>
                  <w:b/>
                  <w:color w:val="F79646" w:themeColor="accent6"/>
                  <w:sz w:val="22"/>
                  <w:szCs w:val="22"/>
                </w:rPr>
                <w:t>16943248</w:t>
              </w:r>
            </w:hyperlink>
            <w:r w:rsidRPr="00B106C5">
              <w:rPr>
                <w:rFonts w:ascii="DM Sans" w:eastAsia="DM Sans" w:hAnsi="DM Sans" w:cs="DM Sans"/>
                <w:b/>
                <w:color w:val="FF9900"/>
                <w:sz w:val="22"/>
                <w:szCs w:val="22"/>
                <w:u w:val="single"/>
                <w:lang w:val="it-IT"/>
              </w:rPr>
              <w:t xml:space="preserve"> </w:t>
            </w:r>
          </w:p>
        </w:tc>
      </w:tr>
      <w:tr w:rsidR="00464A29" w14:paraId="1409D589" w14:textId="77777777" w:rsidTr="00464A2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87" w:type="dxa"/>
            <w:shd w:val="clear" w:color="auto" w:fill="auto"/>
            <w:tcMar>
              <w:top w:w="100" w:type="dxa"/>
              <w:left w:w="100" w:type="dxa"/>
              <w:bottom w:w="100" w:type="dxa"/>
              <w:right w:w="100" w:type="dxa"/>
            </w:tcMar>
          </w:tcPr>
          <w:p w14:paraId="2D71C652" w14:textId="77777777" w:rsidR="00464A29" w:rsidRDefault="00000000">
            <w:pPr>
              <w:spacing w:line="276" w:lineRule="auto"/>
              <w:rPr>
                <w:rFonts w:ascii="DM Sans" w:eastAsia="DM Sans" w:hAnsi="DM Sans" w:cs="DM Sans"/>
                <w:color w:val="434343"/>
                <w:sz w:val="22"/>
                <w:szCs w:val="22"/>
              </w:rPr>
            </w:pPr>
            <w:r>
              <w:rPr>
                <w:rFonts w:ascii="DM Sans" w:eastAsia="DM Sans" w:hAnsi="DM Sans" w:cs="DM Sans"/>
                <w:b w:val="0"/>
                <w:color w:val="434343"/>
                <w:sz w:val="22"/>
                <w:szCs w:val="22"/>
              </w:rPr>
              <w:t>Keywords</w:t>
            </w:r>
          </w:p>
        </w:tc>
        <w:tc>
          <w:tcPr>
            <w:tcW w:w="7467" w:type="dxa"/>
            <w:gridSpan w:val="3"/>
            <w:shd w:val="clear" w:color="auto" w:fill="auto"/>
            <w:tcMar>
              <w:top w:w="100" w:type="dxa"/>
              <w:left w:w="100" w:type="dxa"/>
              <w:bottom w:w="100" w:type="dxa"/>
              <w:right w:w="100" w:type="dxa"/>
            </w:tcMar>
          </w:tcPr>
          <w:p w14:paraId="00D204AB" w14:textId="77777777" w:rsidR="00464A29"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434343"/>
                <w:sz w:val="22"/>
                <w:szCs w:val="22"/>
              </w:rPr>
            </w:pPr>
            <w:r>
              <w:rPr>
                <w:rFonts w:ascii="DM Sans" w:eastAsia="DM Sans" w:hAnsi="DM Sans" w:cs="DM Sans"/>
                <w:color w:val="434343"/>
                <w:sz w:val="22"/>
                <w:szCs w:val="22"/>
              </w:rPr>
              <w:t>AI, Virtual Access, Infrastructure, Cloud, CPU, GPU, Storage</w:t>
            </w:r>
          </w:p>
        </w:tc>
      </w:tr>
    </w:tbl>
    <w:p w14:paraId="5851B233" w14:textId="77777777" w:rsidR="00464A29" w:rsidRDefault="00464A29">
      <w:pPr>
        <w:spacing w:line="276" w:lineRule="auto"/>
        <w:jc w:val="center"/>
        <w:rPr>
          <w:rFonts w:ascii="DM Sans" w:eastAsia="DM Sans" w:hAnsi="DM Sans" w:cs="DM Sans"/>
          <w:color w:val="666666"/>
          <w:sz w:val="22"/>
          <w:szCs w:val="22"/>
        </w:rPr>
      </w:pPr>
    </w:p>
    <w:p w14:paraId="512E342B" w14:textId="77777777" w:rsidR="00464A29" w:rsidRDefault="00000000">
      <w:pPr>
        <w:keepNext/>
        <w:keepLines/>
        <w:spacing w:before="400"/>
        <w:rPr>
          <w:rFonts w:ascii="DM Sans" w:eastAsia="DM Sans" w:hAnsi="DM Sans" w:cs="DM Sans"/>
          <w:sz w:val="36"/>
          <w:szCs w:val="36"/>
        </w:rPr>
      </w:pPr>
      <w:r>
        <w:rPr>
          <w:rFonts w:ascii="DM Sans" w:eastAsia="DM Sans" w:hAnsi="DM Sans" w:cs="DM Sans"/>
          <w:color w:val="0660AA"/>
          <w:sz w:val="40"/>
          <w:szCs w:val="40"/>
        </w:rPr>
        <w:t>Revision history</w:t>
      </w:r>
    </w:p>
    <w:tbl>
      <w:tblPr>
        <w:tblStyle w:val="a0"/>
        <w:tblW w:w="9720"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065"/>
        <w:gridCol w:w="1875"/>
        <w:gridCol w:w="3750"/>
        <w:gridCol w:w="3030"/>
      </w:tblGrid>
      <w:tr w:rsidR="00464A29" w14:paraId="35243B3D" w14:textId="77777777" w:rsidTr="00464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tcPr>
          <w:p w14:paraId="74942B7C" w14:textId="77777777" w:rsidR="00464A29" w:rsidRDefault="00000000">
            <w:pPr>
              <w:spacing w:line="276" w:lineRule="auto"/>
              <w:rPr>
                <w:rFonts w:ascii="DM Sans" w:eastAsia="DM Sans" w:hAnsi="DM Sans" w:cs="DM Sans"/>
              </w:rPr>
            </w:pPr>
            <w:r>
              <w:rPr>
                <w:rFonts w:ascii="DM Sans" w:eastAsia="DM Sans" w:hAnsi="DM Sans" w:cs="DM Sans"/>
                <w:b w:val="0"/>
              </w:rPr>
              <w:t>Issue</w:t>
            </w:r>
          </w:p>
        </w:tc>
        <w:tc>
          <w:tcPr>
            <w:tcW w:w="1875" w:type="dxa"/>
          </w:tcPr>
          <w:p w14:paraId="73553A64" w14:textId="77777777" w:rsidR="00464A29" w:rsidRDefault="00000000">
            <w:pPr>
              <w:spacing w:line="276" w:lineRule="auto"/>
              <w:cnfStyle w:val="100000000000" w:firstRow="1" w:lastRow="0" w:firstColumn="0" w:lastColumn="0" w:oddVBand="0" w:evenVBand="0" w:oddHBand="0" w:evenHBand="0" w:firstRowFirstColumn="0" w:firstRowLastColumn="0" w:lastRowFirstColumn="0" w:lastRowLastColumn="0"/>
              <w:rPr>
                <w:rFonts w:ascii="DM Sans" w:eastAsia="DM Sans" w:hAnsi="DM Sans" w:cs="DM Sans"/>
              </w:rPr>
            </w:pPr>
            <w:r>
              <w:rPr>
                <w:rFonts w:ascii="DM Sans" w:eastAsia="DM Sans" w:hAnsi="DM Sans" w:cs="DM Sans"/>
                <w:b w:val="0"/>
              </w:rPr>
              <w:t>Date</w:t>
            </w:r>
          </w:p>
        </w:tc>
        <w:tc>
          <w:tcPr>
            <w:tcW w:w="3750" w:type="dxa"/>
          </w:tcPr>
          <w:p w14:paraId="27AE0265" w14:textId="77777777" w:rsidR="00464A29" w:rsidRDefault="00000000">
            <w:pPr>
              <w:spacing w:line="276" w:lineRule="auto"/>
              <w:cnfStyle w:val="100000000000" w:firstRow="1" w:lastRow="0" w:firstColumn="0" w:lastColumn="0" w:oddVBand="0" w:evenVBand="0" w:oddHBand="0" w:evenHBand="0" w:firstRowFirstColumn="0" w:firstRowLastColumn="0" w:lastRowFirstColumn="0" w:lastRowLastColumn="0"/>
              <w:rPr>
                <w:rFonts w:ascii="DM Sans" w:eastAsia="DM Sans" w:hAnsi="DM Sans" w:cs="DM Sans"/>
              </w:rPr>
            </w:pPr>
            <w:r>
              <w:rPr>
                <w:rFonts w:ascii="DM Sans" w:eastAsia="DM Sans" w:hAnsi="DM Sans" w:cs="DM Sans"/>
                <w:b w:val="0"/>
              </w:rPr>
              <w:t>Comments</w:t>
            </w:r>
          </w:p>
        </w:tc>
        <w:tc>
          <w:tcPr>
            <w:tcW w:w="3030" w:type="dxa"/>
          </w:tcPr>
          <w:p w14:paraId="599E9E1A" w14:textId="77777777" w:rsidR="00464A29" w:rsidRDefault="00000000">
            <w:pPr>
              <w:spacing w:line="276" w:lineRule="auto"/>
              <w:cnfStyle w:val="100000000000" w:firstRow="1" w:lastRow="0" w:firstColumn="0" w:lastColumn="0" w:oddVBand="0" w:evenVBand="0" w:oddHBand="0" w:evenHBand="0" w:firstRowFirstColumn="0" w:firstRowLastColumn="0" w:lastRowFirstColumn="0" w:lastRowLastColumn="0"/>
              <w:rPr>
                <w:rFonts w:ascii="DM Sans" w:eastAsia="DM Sans" w:hAnsi="DM Sans" w:cs="DM Sans"/>
              </w:rPr>
            </w:pPr>
            <w:r>
              <w:rPr>
                <w:rFonts w:ascii="DM Sans" w:eastAsia="DM Sans" w:hAnsi="DM Sans" w:cs="DM Sans"/>
                <w:b w:val="0"/>
              </w:rPr>
              <w:t>Author/Reviewer</w:t>
            </w:r>
          </w:p>
        </w:tc>
      </w:tr>
      <w:tr w:rsidR="00464A29" w14:paraId="58DCA92C" w14:textId="77777777" w:rsidTr="0046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4A016D4C" w14:textId="77777777" w:rsidR="00464A29" w:rsidRDefault="00000000">
            <w:pPr>
              <w:spacing w:line="276" w:lineRule="auto"/>
              <w:rPr>
                <w:rFonts w:ascii="DM Sans" w:eastAsia="DM Sans" w:hAnsi="DM Sans" w:cs="DM Sans"/>
                <w:color w:val="666666"/>
                <w:sz w:val="22"/>
                <w:szCs w:val="22"/>
              </w:rPr>
            </w:pPr>
            <w:r>
              <w:rPr>
                <w:rFonts w:ascii="DM Sans" w:eastAsia="DM Sans" w:hAnsi="DM Sans" w:cs="DM Sans"/>
                <w:b w:val="0"/>
                <w:color w:val="666666"/>
                <w:sz w:val="22"/>
                <w:szCs w:val="22"/>
              </w:rPr>
              <w:t>V 0.1</w:t>
            </w:r>
          </w:p>
        </w:tc>
        <w:tc>
          <w:tcPr>
            <w:tcW w:w="1875" w:type="dxa"/>
            <w:shd w:val="clear" w:color="auto" w:fill="FFFFFF"/>
          </w:tcPr>
          <w:p w14:paraId="33CAEA28" w14:textId="77777777" w:rsidR="00464A29"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06/08/2025</w:t>
            </w:r>
          </w:p>
        </w:tc>
        <w:tc>
          <w:tcPr>
            <w:tcW w:w="3750" w:type="dxa"/>
            <w:shd w:val="clear" w:color="auto" w:fill="FFFFFF"/>
          </w:tcPr>
          <w:p w14:paraId="0A85C971" w14:textId="77777777" w:rsidR="00464A29"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First draft structure for ASB meeting</w:t>
            </w:r>
          </w:p>
        </w:tc>
        <w:tc>
          <w:tcPr>
            <w:tcW w:w="3030" w:type="dxa"/>
            <w:shd w:val="clear" w:color="auto" w:fill="FFFFFF"/>
          </w:tcPr>
          <w:p w14:paraId="498D9D69" w14:textId="77777777" w:rsidR="00464A29"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Andrea Anzanello (EGI)</w:t>
            </w:r>
          </w:p>
        </w:tc>
      </w:tr>
      <w:tr w:rsidR="00464A29" w14:paraId="27F7BF94" w14:textId="77777777" w:rsidTr="00464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2452E9A2" w14:textId="77777777" w:rsidR="00464A29" w:rsidRDefault="00000000">
            <w:pPr>
              <w:spacing w:line="276" w:lineRule="auto"/>
              <w:rPr>
                <w:rFonts w:ascii="DM Sans" w:eastAsia="DM Sans" w:hAnsi="DM Sans" w:cs="DM Sans"/>
                <w:color w:val="666666"/>
                <w:sz w:val="22"/>
                <w:szCs w:val="22"/>
              </w:rPr>
            </w:pPr>
            <w:r>
              <w:rPr>
                <w:rFonts w:ascii="DM Sans" w:eastAsia="DM Sans" w:hAnsi="DM Sans" w:cs="DM Sans"/>
                <w:b w:val="0"/>
                <w:color w:val="666666"/>
                <w:sz w:val="22"/>
                <w:szCs w:val="22"/>
              </w:rPr>
              <w:t>V 0.2</w:t>
            </w:r>
          </w:p>
        </w:tc>
        <w:tc>
          <w:tcPr>
            <w:tcW w:w="1875" w:type="dxa"/>
            <w:shd w:val="clear" w:color="auto" w:fill="D1F0FF"/>
          </w:tcPr>
          <w:p w14:paraId="1BD9ADDE" w14:textId="77777777" w:rsidR="00464A29"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29/09/2025</w:t>
            </w:r>
          </w:p>
        </w:tc>
        <w:tc>
          <w:tcPr>
            <w:tcW w:w="3750" w:type="dxa"/>
            <w:shd w:val="clear" w:color="auto" w:fill="D1F0FF"/>
          </w:tcPr>
          <w:p w14:paraId="08EFD21A" w14:textId="77777777" w:rsidR="00464A29"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Advanced draft</w:t>
            </w:r>
          </w:p>
        </w:tc>
        <w:tc>
          <w:tcPr>
            <w:tcW w:w="3030" w:type="dxa"/>
            <w:shd w:val="clear" w:color="auto" w:fill="D1F0FF"/>
          </w:tcPr>
          <w:p w14:paraId="735BE89D" w14:textId="77777777" w:rsidR="00464A29"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Álvaro López García (CSIC)</w:t>
            </w:r>
          </w:p>
        </w:tc>
      </w:tr>
      <w:tr w:rsidR="00464A29" w14:paraId="24358BA4" w14:textId="77777777" w:rsidTr="0046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auto"/>
          </w:tcPr>
          <w:p w14:paraId="667D6402" w14:textId="77777777" w:rsidR="00464A29" w:rsidRDefault="00000000">
            <w:pPr>
              <w:spacing w:line="276" w:lineRule="auto"/>
              <w:rPr>
                <w:rFonts w:ascii="DM Sans" w:eastAsia="DM Sans" w:hAnsi="DM Sans" w:cs="DM Sans"/>
                <w:color w:val="666666"/>
                <w:sz w:val="22"/>
                <w:szCs w:val="22"/>
              </w:rPr>
            </w:pPr>
            <w:r>
              <w:rPr>
                <w:rFonts w:ascii="DM Sans" w:eastAsia="DM Sans" w:hAnsi="DM Sans" w:cs="DM Sans"/>
                <w:b w:val="0"/>
                <w:color w:val="666666"/>
                <w:sz w:val="22"/>
                <w:szCs w:val="22"/>
              </w:rPr>
              <w:t>V 0.3</w:t>
            </w:r>
          </w:p>
        </w:tc>
        <w:tc>
          <w:tcPr>
            <w:tcW w:w="1875" w:type="dxa"/>
            <w:shd w:val="clear" w:color="auto" w:fill="auto"/>
          </w:tcPr>
          <w:p w14:paraId="7372995C" w14:textId="77777777" w:rsidR="00464A29"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10/10/2025</w:t>
            </w:r>
          </w:p>
        </w:tc>
        <w:tc>
          <w:tcPr>
            <w:tcW w:w="3750" w:type="dxa"/>
            <w:shd w:val="clear" w:color="auto" w:fill="auto"/>
          </w:tcPr>
          <w:p w14:paraId="0E724933" w14:textId="77777777" w:rsidR="00464A29"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FInal draft for review</w:t>
            </w:r>
          </w:p>
        </w:tc>
        <w:tc>
          <w:tcPr>
            <w:tcW w:w="3030" w:type="dxa"/>
            <w:shd w:val="clear" w:color="auto" w:fill="auto"/>
          </w:tcPr>
          <w:p w14:paraId="516ED6DC" w14:textId="77777777" w:rsidR="00464A29"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Álvaro López García (CSIC)</w:t>
            </w:r>
          </w:p>
        </w:tc>
      </w:tr>
      <w:tr w:rsidR="00464A29" w14:paraId="5CB639DE" w14:textId="77777777" w:rsidTr="00464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353AE4A0" w14:textId="77777777" w:rsidR="00464A29" w:rsidRDefault="00000000">
            <w:pPr>
              <w:spacing w:line="276" w:lineRule="auto"/>
              <w:rPr>
                <w:rFonts w:ascii="DM Sans" w:eastAsia="DM Sans" w:hAnsi="DM Sans" w:cs="DM Sans"/>
                <w:color w:val="666666"/>
                <w:sz w:val="22"/>
                <w:szCs w:val="22"/>
              </w:rPr>
            </w:pPr>
            <w:r>
              <w:rPr>
                <w:rFonts w:ascii="DM Sans" w:eastAsia="DM Sans" w:hAnsi="DM Sans" w:cs="DM Sans"/>
                <w:b w:val="0"/>
                <w:color w:val="666666"/>
                <w:sz w:val="22"/>
                <w:szCs w:val="22"/>
              </w:rPr>
              <w:t>V 0.4</w:t>
            </w:r>
          </w:p>
        </w:tc>
        <w:tc>
          <w:tcPr>
            <w:tcW w:w="1875" w:type="dxa"/>
            <w:shd w:val="clear" w:color="auto" w:fill="D1F0FF"/>
          </w:tcPr>
          <w:p w14:paraId="2F61A3FF" w14:textId="77777777" w:rsidR="00464A29"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11/10/2025</w:t>
            </w:r>
          </w:p>
        </w:tc>
        <w:tc>
          <w:tcPr>
            <w:tcW w:w="3750" w:type="dxa"/>
            <w:shd w:val="clear" w:color="auto" w:fill="D1F0FF"/>
          </w:tcPr>
          <w:p w14:paraId="4FDD2742" w14:textId="77777777" w:rsidR="00464A29"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Reviewed version</w:t>
            </w:r>
          </w:p>
        </w:tc>
        <w:tc>
          <w:tcPr>
            <w:tcW w:w="3030" w:type="dxa"/>
            <w:shd w:val="clear" w:color="auto" w:fill="D1F0FF"/>
          </w:tcPr>
          <w:p w14:paraId="7237DC99" w14:textId="77777777" w:rsidR="00464A29"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Fernando Aguilar (CSIC)</w:t>
            </w:r>
          </w:p>
          <w:p w14:paraId="6416E0AD" w14:textId="77777777" w:rsidR="00464A29" w:rsidRDefault="00000000">
            <w:pPr>
              <w:spacing w:line="276" w:lineRule="auto"/>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Gergely Sipos (EGI)</w:t>
            </w:r>
          </w:p>
        </w:tc>
      </w:tr>
      <w:tr w:rsidR="00464A29" w14:paraId="5849EDFD" w14:textId="77777777" w:rsidTr="0046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auto"/>
          </w:tcPr>
          <w:p w14:paraId="55D6DE80" w14:textId="77777777" w:rsidR="00464A29" w:rsidRDefault="00000000">
            <w:pPr>
              <w:spacing w:line="276" w:lineRule="auto"/>
              <w:rPr>
                <w:rFonts w:ascii="DM Sans" w:eastAsia="DM Sans" w:hAnsi="DM Sans" w:cs="DM Sans"/>
                <w:color w:val="666666"/>
                <w:sz w:val="22"/>
                <w:szCs w:val="22"/>
              </w:rPr>
            </w:pPr>
            <w:r>
              <w:rPr>
                <w:rFonts w:ascii="DM Sans" w:eastAsia="DM Sans" w:hAnsi="DM Sans" w:cs="DM Sans"/>
                <w:b w:val="0"/>
                <w:color w:val="666666"/>
                <w:sz w:val="22"/>
                <w:szCs w:val="22"/>
              </w:rPr>
              <w:t>V 1.0</w:t>
            </w:r>
          </w:p>
        </w:tc>
        <w:tc>
          <w:tcPr>
            <w:tcW w:w="1875" w:type="dxa"/>
            <w:shd w:val="clear" w:color="auto" w:fill="auto"/>
          </w:tcPr>
          <w:p w14:paraId="2F22C113" w14:textId="77777777" w:rsidR="00464A29" w:rsidRDefault="00464A29">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p>
        </w:tc>
        <w:tc>
          <w:tcPr>
            <w:tcW w:w="3750" w:type="dxa"/>
            <w:shd w:val="clear" w:color="auto" w:fill="auto"/>
          </w:tcPr>
          <w:p w14:paraId="6355B0F2" w14:textId="77777777" w:rsidR="00464A29"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Finalised and submitted version</w:t>
            </w:r>
          </w:p>
        </w:tc>
        <w:tc>
          <w:tcPr>
            <w:tcW w:w="3030" w:type="dxa"/>
            <w:shd w:val="clear" w:color="auto" w:fill="auto"/>
          </w:tcPr>
          <w:p w14:paraId="697212D9" w14:textId="77777777" w:rsidR="00464A29"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sz w:val="22"/>
                <w:szCs w:val="22"/>
              </w:rPr>
            </w:pPr>
            <w:r>
              <w:rPr>
                <w:rFonts w:ascii="DM Sans" w:eastAsia="DM Sans" w:hAnsi="DM Sans" w:cs="DM Sans"/>
                <w:color w:val="666666"/>
                <w:sz w:val="22"/>
                <w:szCs w:val="22"/>
              </w:rPr>
              <w:t>Andrea Anzanello (EGI)</w:t>
            </w:r>
          </w:p>
        </w:tc>
      </w:tr>
    </w:tbl>
    <w:p w14:paraId="427E9628" w14:textId="77777777" w:rsidR="00464A29" w:rsidRDefault="00000000" w:rsidP="000050ED">
      <w:pPr>
        <w:spacing w:line="276" w:lineRule="auto"/>
        <w:rPr>
          <w:rFonts w:ascii="DM Sans" w:eastAsia="DM Sans" w:hAnsi="DM Sans" w:cs="DM Sans"/>
          <w:i/>
          <w:color w:val="444499"/>
          <w:sz w:val="20"/>
          <w:szCs w:val="20"/>
        </w:rPr>
      </w:pPr>
      <w:r>
        <w:rPr>
          <w:rFonts w:ascii="DM Sans" w:eastAsia="DM Sans" w:hAnsi="DM Sans" w:cs="DM Sans"/>
          <w:i/>
          <w:color w:val="444499"/>
          <w:sz w:val="20"/>
          <w:szCs w:val="20"/>
        </w:rPr>
        <w:t xml:space="preserve"> </w:t>
      </w:r>
    </w:p>
    <w:p w14:paraId="53643251" w14:textId="77777777" w:rsidR="00464A29" w:rsidRDefault="00000000">
      <w:pPr>
        <w:keepNext/>
        <w:keepLines/>
        <w:spacing w:before="400"/>
        <w:rPr>
          <w:rFonts w:ascii="DM Sans" w:eastAsia="DM Sans" w:hAnsi="DM Sans" w:cs="DM Sans"/>
          <w:color w:val="666666"/>
          <w:sz w:val="30"/>
          <w:szCs w:val="30"/>
        </w:rPr>
      </w:pPr>
      <w:r>
        <w:rPr>
          <w:rFonts w:ascii="DM Sans" w:eastAsia="DM Sans" w:hAnsi="DM Sans" w:cs="DM Sans"/>
          <w:color w:val="0660AA"/>
          <w:sz w:val="40"/>
          <w:szCs w:val="40"/>
        </w:rPr>
        <w:t>Copyright and licence info</w:t>
      </w:r>
    </w:p>
    <w:p w14:paraId="45EB3A99" w14:textId="77777777" w:rsidR="00464A29" w:rsidRDefault="00000000">
      <w:pPr>
        <w:spacing w:line="276" w:lineRule="auto"/>
        <w:jc w:val="both"/>
        <w:rPr>
          <w:rFonts w:ascii="DM Sans" w:eastAsia="DM Sans" w:hAnsi="DM Sans" w:cs="DM Sans"/>
          <w:color w:val="0660AA"/>
          <w:sz w:val="40"/>
          <w:szCs w:val="40"/>
        </w:rPr>
      </w:pPr>
      <w:r>
        <w:rPr>
          <w:rFonts w:ascii="DM Sans" w:eastAsia="DM Sans" w:hAnsi="DM Sans" w:cs="DM Sans"/>
          <w:color w:val="666666"/>
          <w:sz w:val="22"/>
          <w:szCs w:val="22"/>
        </w:rPr>
        <w:t xml:space="preserve">This material by Parties of the iMagine Consortium is licensed under a </w:t>
      </w:r>
      <w:hyperlink r:id="rId10">
        <w:r>
          <w:rPr>
            <w:rFonts w:ascii="DM Sans" w:eastAsia="DM Sans" w:hAnsi="DM Sans" w:cs="DM Sans"/>
            <w:b/>
            <w:color w:val="F07E19"/>
            <w:sz w:val="22"/>
            <w:szCs w:val="22"/>
            <w:u w:val="single"/>
          </w:rPr>
          <w:t>Creative Commons Attribution 4.0 International License</w:t>
        </w:r>
      </w:hyperlink>
      <w:r>
        <w:rPr>
          <w:rFonts w:ascii="DM Sans" w:eastAsia="DM Sans" w:hAnsi="DM Sans" w:cs="DM Sans"/>
          <w:color w:val="666666"/>
          <w:sz w:val="22"/>
          <w:szCs w:val="22"/>
        </w:rPr>
        <w:t xml:space="preserve">. </w:t>
      </w:r>
    </w:p>
    <w:sdt>
      <w:sdtPr>
        <w:id w:val="660747633"/>
        <w:docPartObj>
          <w:docPartGallery w:val="Table of Contents"/>
          <w:docPartUnique/>
        </w:docPartObj>
      </w:sdtPr>
      <w:sdtEndPr>
        <w:rPr>
          <w:rFonts w:ascii="Times New Roman" w:eastAsia="Times New Roman" w:hAnsi="Times New Roman" w:cs="Times New Roman"/>
          <w:b/>
          <w:bCs/>
          <w:noProof/>
          <w:color w:val="auto"/>
          <w:sz w:val="24"/>
          <w:szCs w:val="24"/>
          <w:lang/>
        </w:rPr>
      </w:sdtEndPr>
      <w:sdtContent>
        <w:p w14:paraId="34EDB8BF" w14:textId="19D1763B" w:rsidR="000050ED" w:rsidRPr="00F545C4" w:rsidRDefault="000050ED">
          <w:pPr>
            <w:pStyle w:val="TOCHeading"/>
            <w:rPr>
              <w:rFonts w:ascii="DM Sans" w:hAnsi="DM Sans"/>
              <w:sz w:val="40"/>
              <w:szCs w:val="40"/>
            </w:rPr>
          </w:pPr>
          <w:r w:rsidRPr="00F545C4">
            <w:rPr>
              <w:rFonts w:ascii="DM Sans" w:hAnsi="DM Sans"/>
              <w:sz w:val="40"/>
              <w:szCs w:val="40"/>
            </w:rPr>
            <w:t>Table of Contents</w:t>
          </w:r>
        </w:p>
        <w:p w14:paraId="38F1E27D" w14:textId="09E8A726" w:rsidR="00F545C4" w:rsidRPr="00F545C4" w:rsidRDefault="000050ED">
          <w:pPr>
            <w:pStyle w:val="TOC1"/>
            <w:tabs>
              <w:tab w:val="right" w:leader="dot" w:pos="9016"/>
            </w:tabs>
            <w:rPr>
              <w:rFonts w:ascii="DM Sans" w:eastAsiaTheme="minorEastAsia" w:hAnsi="DM Sans" w:cstheme="minorBidi"/>
              <w:noProof/>
              <w:kern w:val="2"/>
              <w:sz w:val="22"/>
              <w:szCs w:val="22"/>
              <w:lang w:val="en-US"/>
              <w14:ligatures w14:val="standardContextual"/>
            </w:rPr>
          </w:pPr>
          <w:r w:rsidRPr="00F545C4">
            <w:rPr>
              <w:rFonts w:ascii="DM Sans" w:hAnsi="DM Sans"/>
              <w:sz w:val="22"/>
              <w:szCs w:val="22"/>
            </w:rPr>
            <w:fldChar w:fldCharType="begin"/>
          </w:r>
          <w:r w:rsidRPr="00F545C4">
            <w:rPr>
              <w:rFonts w:ascii="DM Sans" w:hAnsi="DM Sans"/>
              <w:sz w:val="22"/>
              <w:szCs w:val="22"/>
            </w:rPr>
            <w:instrText xml:space="preserve"> TOC \o "1-3" \h \z \u </w:instrText>
          </w:r>
          <w:r w:rsidRPr="00F545C4">
            <w:rPr>
              <w:rFonts w:ascii="DM Sans" w:hAnsi="DM Sans"/>
              <w:sz w:val="22"/>
              <w:szCs w:val="22"/>
            </w:rPr>
            <w:fldChar w:fldCharType="separate"/>
          </w:r>
          <w:hyperlink w:anchor="_Toc211858154" w:history="1">
            <w:r w:rsidR="00F545C4" w:rsidRPr="00F545C4">
              <w:rPr>
                <w:rStyle w:val="Hyperlink"/>
                <w:rFonts w:ascii="DM Sans" w:hAnsi="DM Sans"/>
                <w:noProof/>
                <w:sz w:val="22"/>
                <w:szCs w:val="22"/>
              </w:rPr>
              <w:t>Executive summary</w:t>
            </w:r>
            <w:r w:rsidR="00F545C4" w:rsidRPr="00F545C4">
              <w:rPr>
                <w:rFonts w:ascii="DM Sans" w:hAnsi="DM Sans"/>
                <w:noProof/>
                <w:webHidden/>
                <w:sz w:val="22"/>
                <w:szCs w:val="22"/>
              </w:rPr>
              <w:tab/>
            </w:r>
            <w:r w:rsidR="00F545C4" w:rsidRPr="00F545C4">
              <w:rPr>
                <w:rFonts w:ascii="DM Sans" w:hAnsi="DM Sans"/>
                <w:noProof/>
                <w:webHidden/>
                <w:sz w:val="22"/>
                <w:szCs w:val="22"/>
              </w:rPr>
              <w:fldChar w:fldCharType="begin"/>
            </w:r>
            <w:r w:rsidR="00F545C4" w:rsidRPr="00F545C4">
              <w:rPr>
                <w:rFonts w:ascii="DM Sans" w:hAnsi="DM Sans"/>
                <w:noProof/>
                <w:webHidden/>
                <w:sz w:val="22"/>
                <w:szCs w:val="22"/>
              </w:rPr>
              <w:instrText xml:space="preserve"> PAGEREF _Toc211858154 \h </w:instrText>
            </w:r>
            <w:r w:rsidR="00F545C4" w:rsidRPr="00F545C4">
              <w:rPr>
                <w:rFonts w:ascii="DM Sans" w:hAnsi="DM Sans"/>
                <w:noProof/>
                <w:webHidden/>
                <w:sz w:val="22"/>
                <w:szCs w:val="22"/>
              </w:rPr>
            </w:r>
            <w:r w:rsidR="00F545C4" w:rsidRPr="00F545C4">
              <w:rPr>
                <w:rFonts w:ascii="DM Sans" w:hAnsi="DM Sans"/>
                <w:noProof/>
                <w:webHidden/>
                <w:sz w:val="22"/>
                <w:szCs w:val="22"/>
              </w:rPr>
              <w:fldChar w:fldCharType="separate"/>
            </w:r>
            <w:r w:rsidR="00FD1EC7">
              <w:rPr>
                <w:rFonts w:ascii="DM Sans" w:hAnsi="DM Sans"/>
                <w:noProof/>
                <w:webHidden/>
                <w:sz w:val="22"/>
                <w:szCs w:val="22"/>
              </w:rPr>
              <w:t>5</w:t>
            </w:r>
            <w:r w:rsidR="00F545C4" w:rsidRPr="00F545C4">
              <w:rPr>
                <w:rFonts w:ascii="DM Sans" w:hAnsi="DM Sans"/>
                <w:noProof/>
                <w:webHidden/>
                <w:sz w:val="22"/>
                <w:szCs w:val="22"/>
              </w:rPr>
              <w:fldChar w:fldCharType="end"/>
            </w:r>
          </w:hyperlink>
        </w:p>
        <w:p w14:paraId="328A958D" w14:textId="048E7B50" w:rsidR="00F545C4" w:rsidRPr="00F545C4" w:rsidRDefault="00F545C4">
          <w:pPr>
            <w:pStyle w:val="TOC1"/>
            <w:tabs>
              <w:tab w:val="left" w:pos="480"/>
              <w:tab w:val="right" w:leader="dot" w:pos="9016"/>
            </w:tabs>
            <w:rPr>
              <w:rFonts w:ascii="DM Sans" w:eastAsiaTheme="minorEastAsia" w:hAnsi="DM Sans" w:cstheme="minorBidi"/>
              <w:noProof/>
              <w:kern w:val="2"/>
              <w:sz w:val="22"/>
              <w:szCs w:val="22"/>
              <w:lang w:val="en-US"/>
              <w14:ligatures w14:val="standardContextual"/>
            </w:rPr>
          </w:pPr>
          <w:hyperlink w:anchor="_Toc211858155" w:history="1">
            <w:r w:rsidRPr="00F545C4">
              <w:rPr>
                <w:rStyle w:val="Hyperlink"/>
                <w:rFonts w:ascii="DM Sans" w:eastAsia="DM Sans" w:hAnsi="DM Sans" w:cs="DM Sans"/>
                <w:noProof/>
                <w:sz w:val="22"/>
                <w:szCs w:val="22"/>
              </w:rPr>
              <w:t>1.</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Introduction</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_Toc211858155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7</w:t>
            </w:r>
            <w:r w:rsidRPr="00F545C4">
              <w:rPr>
                <w:rFonts w:ascii="DM Sans" w:hAnsi="DM Sans"/>
                <w:noProof/>
                <w:webHidden/>
                <w:sz w:val="22"/>
                <w:szCs w:val="22"/>
              </w:rPr>
              <w:fldChar w:fldCharType="end"/>
            </w:r>
          </w:hyperlink>
        </w:p>
        <w:p w14:paraId="09980849" w14:textId="27FAF664" w:rsidR="00F545C4" w:rsidRPr="00F545C4" w:rsidRDefault="00F545C4">
          <w:pPr>
            <w:pStyle w:val="TOC2"/>
            <w:tabs>
              <w:tab w:val="left" w:pos="720"/>
              <w:tab w:val="right" w:leader="dot" w:pos="9016"/>
            </w:tabs>
            <w:rPr>
              <w:rFonts w:ascii="DM Sans" w:eastAsiaTheme="minorEastAsia" w:hAnsi="DM Sans" w:cstheme="minorBidi"/>
              <w:noProof/>
              <w:kern w:val="2"/>
              <w:sz w:val="22"/>
              <w:szCs w:val="22"/>
              <w:lang w:val="en-US"/>
              <w14:ligatures w14:val="standardContextual"/>
            </w:rPr>
          </w:pPr>
          <w:hyperlink w:anchor="_Toc211858156" w:history="1">
            <w:r w:rsidRPr="00F545C4">
              <w:rPr>
                <w:rStyle w:val="Hyperlink"/>
                <w:rFonts w:ascii="DM Sans" w:eastAsia="DM Sans" w:hAnsi="DM Sans" w:cs="DM Sans"/>
                <w:noProof/>
                <w:sz w:val="22"/>
                <w:szCs w:val="22"/>
              </w:rPr>
              <w:t>1.1</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WP4 Installations</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_Toc211858156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7</w:t>
            </w:r>
            <w:r w:rsidRPr="00F545C4">
              <w:rPr>
                <w:rFonts w:ascii="DM Sans" w:hAnsi="DM Sans"/>
                <w:noProof/>
                <w:webHidden/>
                <w:sz w:val="22"/>
                <w:szCs w:val="22"/>
              </w:rPr>
              <w:fldChar w:fldCharType="end"/>
            </w:r>
          </w:hyperlink>
        </w:p>
        <w:p w14:paraId="288285A1" w14:textId="49BFFCC3" w:rsidR="00F545C4" w:rsidRPr="00F545C4" w:rsidRDefault="00F545C4">
          <w:pPr>
            <w:pStyle w:val="TOC1"/>
            <w:tabs>
              <w:tab w:val="left" w:pos="480"/>
              <w:tab w:val="right" w:leader="dot" w:pos="9016"/>
            </w:tabs>
            <w:rPr>
              <w:rFonts w:ascii="DM Sans" w:eastAsiaTheme="minorEastAsia" w:hAnsi="DM Sans" w:cstheme="minorBidi"/>
              <w:noProof/>
              <w:kern w:val="2"/>
              <w:sz w:val="22"/>
              <w:szCs w:val="22"/>
              <w:lang w:val="en-US"/>
              <w14:ligatures w14:val="standardContextual"/>
            </w:rPr>
          </w:pPr>
          <w:hyperlink w:anchor="_Toc211858157" w:history="1">
            <w:r w:rsidRPr="00F545C4">
              <w:rPr>
                <w:rStyle w:val="Hyperlink"/>
                <w:rFonts w:ascii="DM Sans" w:eastAsia="DM Sans" w:hAnsi="DM Sans" w:cs="DM Sans"/>
                <w:noProof/>
                <w:sz w:val="22"/>
                <w:szCs w:val="22"/>
              </w:rPr>
              <w:t>2.</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Analysis of compute services</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_Toc211858157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9</w:t>
            </w:r>
            <w:r w:rsidRPr="00F545C4">
              <w:rPr>
                <w:rFonts w:ascii="DM Sans" w:hAnsi="DM Sans"/>
                <w:noProof/>
                <w:webHidden/>
                <w:sz w:val="22"/>
                <w:szCs w:val="22"/>
              </w:rPr>
              <w:fldChar w:fldCharType="end"/>
            </w:r>
          </w:hyperlink>
        </w:p>
        <w:p w14:paraId="324D324D" w14:textId="5FDBD6C7" w:rsidR="00F545C4" w:rsidRPr="00F545C4" w:rsidRDefault="00F545C4">
          <w:pPr>
            <w:pStyle w:val="TOC1"/>
            <w:tabs>
              <w:tab w:val="left" w:pos="480"/>
              <w:tab w:val="right" w:leader="dot" w:pos="9016"/>
            </w:tabs>
            <w:rPr>
              <w:rFonts w:ascii="DM Sans" w:eastAsiaTheme="minorEastAsia" w:hAnsi="DM Sans" w:cstheme="minorBidi"/>
              <w:noProof/>
              <w:kern w:val="2"/>
              <w:sz w:val="22"/>
              <w:szCs w:val="22"/>
              <w:lang w:val="en-US"/>
              <w14:ligatures w14:val="standardContextual"/>
            </w:rPr>
          </w:pPr>
          <w:hyperlink w:anchor="_Toc211858158" w:history="1">
            <w:r w:rsidRPr="00F545C4">
              <w:rPr>
                <w:rStyle w:val="Hyperlink"/>
                <w:rFonts w:ascii="DM Sans" w:eastAsia="DM Sans" w:hAnsi="DM Sans" w:cs="DM Sans"/>
                <w:noProof/>
                <w:sz w:val="22"/>
                <w:szCs w:val="22"/>
              </w:rPr>
              <w:t>3.</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Installations</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_Toc211858158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12</w:t>
            </w:r>
            <w:r w:rsidRPr="00F545C4">
              <w:rPr>
                <w:rFonts w:ascii="DM Sans" w:hAnsi="DM Sans"/>
                <w:noProof/>
                <w:webHidden/>
                <w:sz w:val="22"/>
                <w:szCs w:val="22"/>
              </w:rPr>
              <w:fldChar w:fldCharType="end"/>
            </w:r>
          </w:hyperlink>
        </w:p>
        <w:p w14:paraId="568F9262" w14:textId="0EB57259" w:rsidR="00F545C4" w:rsidRPr="00F545C4" w:rsidRDefault="00F545C4">
          <w:pPr>
            <w:pStyle w:val="TOC2"/>
            <w:tabs>
              <w:tab w:val="left" w:pos="960"/>
              <w:tab w:val="right" w:leader="dot" w:pos="9016"/>
            </w:tabs>
            <w:rPr>
              <w:rFonts w:ascii="DM Sans" w:eastAsiaTheme="minorEastAsia" w:hAnsi="DM Sans" w:cstheme="minorBidi"/>
              <w:noProof/>
              <w:kern w:val="2"/>
              <w:sz w:val="22"/>
              <w:szCs w:val="22"/>
              <w:lang w:val="en-US"/>
              <w14:ligatures w14:val="standardContextual"/>
            </w:rPr>
          </w:pPr>
          <w:hyperlink w:anchor="_Toc211858159" w:history="1">
            <w:r w:rsidRPr="00F545C4">
              <w:rPr>
                <w:rStyle w:val="Hyperlink"/>
                <w:rFonts w:ascii="DM Sans" w:eastAsia="DM Sans" w:hAnsi="DM Sans" w:cs="DM Sans"/>
                <w:noProof/>
                <w:sz w:val="22"/>
                <w:szCs w:val="22"/>
              </w:rPr>
              <w:t>3.1</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iMagine - AI Application Development Service</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_Toc211858159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12</w:t>
            </w:r>
            <w:r w:rsidRPr="00F545C4">
              <w:rPr>
                <w:rFonts w:ascii="DM Sans" w:hAnsi="DM Sans"/>
                <w:noProof/>
                <w:webHidden/>
                <w:sz w:val="22"/>
                <w:szCs w:val="22"/>
              </w:rPr>
              <w:fldChar w:fldCharType="end"/>
            </w:r>
          </w:hyperlink>
        </w:p>
        <w:p w14:paraId="5CEF8E58" w14:textId="610A98B2" w:rsidR="00F545C4" w:rsidRPr="00F545C4" w:rsidRDefault="00F545C4">
          <w:pPr>
            <w:pStyle w:val="TOC3"/>
            <w:tabs>
              <w:tab w:val="left" w:pos="1200"/>
              <w:tab w:val="right" w:leader="dot" w:pos="9016"/>
            </w:tabs>
            <w:rPr>
              <w:rFonts w:ascii="DM Sans" w:eastAsiaTheme="minorEastAsia" w:hAnsi="DM Sans" w:cstheme="minorBidi"/>
              <w:noProof/>
              <w:kern w:val="2"/>
              <w:sz w:val="22"/>
              <w:szCs w:val="22"/>
              <w:lang w:val="en-US"/>
              <w14:ligatures w14:val="standardContextual"/>
            </w:rPr>
          </w:pPr>
          <w:hyperlink w:anchor="_Toc211858160" w:history="1">
            <w:r w:rsidRPr="00F545C4">
              <w:rPr>
                <w:rStyle w:val="Hyperlink"/>
                <w:rFonts w:ascii="DM Sans" w:eastAsia="DM Sans" w:hAnsi="DM Sans" w:cs="DM Sans"/>
                <w:noProof/>
                <w:sz w:val="22"/>
                <w:szCs w:val="22"/>
              </w:rPr>
              <w:t>3.1.1</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Metrics</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_Toc211858160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13</w:t>
            </w:r>
            <w:r w:rsidRPr="00F545C4">
              <w:rPr>
                <w:rFonts w:ascii="DM Sans" w:hAnsi="DM Sans"/>
                <w:noProof/>
                <w:webHidden/>
                <w:sz w:val="22"/>
                <w:szCs w:val="22"/>
              </w:rPr>
              <w:fldChar w:fldCharType="end"/>
            </w:r>
          </w:hyperlink>
        </w:p>
        <w:p w14:paraId="6D34B084" w14:textId="45E2BEC1" w:rsidR="00F545C4" w:rsidRPr="00F545C4" w:rsidRDefault="00F545C4">
          <w:pPr>
            <w:pStyle w:val="TOC3"/>
            <w:tabs>
              <w:tab w:val="left" w:pos="1200"/>
              <w:tab w:val="right" w:leader="dot" w:pos="9016"/>
            </w:tabs>
            <w:rPr>
              <w:rFonts w:ascii="DM Sans" w:eastAsiaTheme="minorEastAsia" w:hAnsi="DM Sans" w:cstheme="minorBidi"/>
              <w:noProof/>
              <w:kern w:val="2"/>
              <w:sz w:val="22"/>
              <w:szCs w:val="22"/>
              <w:lang w:val="en-US"/>
              <w14:ligatures w14:val="standardContextual"/>
            </w:rPr>
          </w:pPr>
          <w:hyperlink w:anchor="_Toc211858161" w:history="1">
            <w:r w:rsidRPr="00F545C4">
              <w:rPr>
                <w:rStyle w:val="Hyperlink"/>
                <w:rFonts w:ascii="DM Sans" w:eastAsia="DM Sans" w:hAnsi="DM Sans" w:cs="DM Sans"/>
                <w:noProof/>
                <w:sz w:val="22"/>
                <w:szCs w:val="22"/>
              </w:rPr>
              <w:t>3.1.2</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Assessment</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_Toc211858161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13</w:t>
            </w:r>
            <w:r w:rsidRPr="00F545C4">
              <w:rPr>
                <w:rFonts w:ascii="DM Sans" w:hAnsi="DM Sans"/>
                <w:noProof/>
                <w:webHidden/>
                <w:sz w:val="22"/>
                <w:szCs w:val="22"/>
              </w:rPr>
              <w:fldChar w:fldCharType="end"/>
            </w:r>
          </w:hyperlink>
        </w:p>
        <w:p w14:paraId="19649D09" w14:textId="33AFA3E6" w:rsidR="00F545C4" w:rsidRPr="00F545C4" w:rsidRDefault="00F545C4">
          <w:pPr>
            <w:pStyle w:val="TOC2"/>
            <w:tabs>
              <w:tab w:val="left" w:pos="960"/>
              <w:tab w:val="right" w:leader="dot" w:pos="9016"/>
            </w:tabs>
            <w:rPr>
              <w:rFonts w:ascii="DM Sans" w:eastAsiaTheme="minorEastAsia" w:hAnsi="DM Sans" w:cstheme="minorBidi"/>
              <w:noProof/>
              <w:kern w:val="2"/>
              <w:sz w:val="22"/>
              <w:szCs w:val="22"/>
              <w:lang w:val="en-US"/>
              <w14:ligatures w14:val="standardContextual"/>
            </w:rPr>
          </w:pPr>
          <w:hyperlink w:anchor="_Toc211858162" w:history="1">
            <w:r w:rsidRPr="00F545C4">
              <w:rPr>
                <w:rStyle w:val="Hyperlink"/>
                <w:rFonts w:ascii="DM Sans" w:eastAsia="DM Sans" w:hAnsi="DM Sans" w:cs="DM Sans"/>
                <w:noProof/>
                <w:sz w:val="22"/>
                <w:szCs w:val="22"/>
              </w:rPr>
              <w:t>3.2</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iMagine - AI Applications as a Service</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_Toc211858162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14</w:t>
            </w:r>
            <w:r w:rsidRPr="00F545C4">
              <w:rPr>
                <w:rFonts w:ascii="DM Sans" w:hAnsi="DM Sans"/>
                <w:noProof/>
                <w:webHidden/>
                <w:sz w:val="22"/>
                <w:szCs w:val="22"/>
              </w:rPr>
              <w:fldChar w:fldCharType="end"/>
            </w:r>
          </w:hyperlink>
        </w:p>
        <w:p w14:paraId="43E91718" w14:textId="5F59934F" w:rsidR="00F545C4" w:rsidRPr="00F545C4" w:rsidRDefault="00F545C4">
          <w:pPr>
            <w:pStyle w:val="TOC3"/>
            <w:tabs>
              <w:tab w:val="left" w:pos="1200"/>
              <w:tab w:val="right" w:leader="dot" w:pos="9016"/>
            </w:tabs>
            <w:rPr>
              <w:rFonts w:ascii="DM Sans" w:eastAsiaTheme="minorEastAsia" w:hAnsi="DM Sans" w:cstheme="minorBidi"/>
              <w:noProof/>
              <w:kern w:val="2"/>
              <w:sz w:val="22"/>
              <w:szCs w:val="22"/>
              <w:lang w:val="en-US"/>
              <w14:ligatures w14:val="standardContextual"/>
            </w:rPr>
          </w:pPr>
          <w:hyperlink w:anchor="_Toc211858163" w:history="1">
            <w:r w:rsidRPr="00F545C4">
              <w:rPr>
                <w:rStyle w:val="Hyperlink"/>
                <w:rFonts w:ascii="DM Sans" w:eastAsia="DM Sans" w:hAnsi="DM Sans" w:cs="DM Sans"/>
                <w:noProof/>
                <w:sz w:val="22"/>
                <w:szCs w:val="22"/>
              </w:rPr>
              <w:t>3.2.1</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Metrics</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_Toc211858163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15</w:t>
            </w:r>
            <w:r w:rsidRPr="00F545C4">
              <w:rPr>
                <w:rFonts w:ascii="DM Sans" w:hAnsi="DM Sans"/>
                <w:noProof/>
                <w:webHidden/>
                <w:sz w:val="22"/>
                <w:szCs w:val="22"/>
              </w:rPr>
              <w:fldChar w:fldCharType="end"/>
            </w:r>
          </w:hyperlink>
        </w:p>
        <w:p w14:paraId="6027CFBB" w14:textId="4BC6BBC4" w:rsidR="00F545C4" w:rsidRPr="00F545C4" w:rsidRDefault="00F545C4">
          <w:pPr>
            <w:pStyle w:val="TOC3"/>
            <w:tabs>
              <w:tab w:val="left" w:pos="1440"/>
              <w:tab w:val="right" w:leader="dot" w:pos="9016"/>
            </w:tabs>
            <w:rPr>
              <w:rFonts w:ascii="DM Sans" w:eastAsiaTheme="minorEastAsia" w:hAnsi="DM Sans" w:cstheme="minorBidi"/>
              <w:noProof/>
              <w:kern w:val="2"/>
              <w:sz w:val="22"/>
              <w:szCs w:val="22"/>
              <w:lang w:val="en-US"/>
              <w14:ligatures w14:val="standardContextual"/>
            </w:rPr>
          </w:pPr>
          <w:hyperlink w:anchor="_Toc211858164" w:history="1">
            <w:r w:rsidRPr="00F545C4">
              <w:rPr>
                <w:rStyle w:val="Hyperlink"/>
                <w:rFonts w:ascii="DM Sans" w:eastAsia="DM Sans" w:hAnsi="DM Sans" w:cs="DM Sans"/>
                <w:noProof/>
                <w:sz w:val="22"/>
                <w:szCs w:val="22"/>
              </w:rPr>
              <w:t>3.2.2</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Assessment</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_Toc211858164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16</w:t>
            </w:r>
            <w:r w:rsidRPr="00F545C4">
              <w:rPr>
                <w:rFonts w:ascii="DM Sans" w:hAnsi="DM Sans"/>
                <w:noProof/>
                <w:webHidden/>
                <w:sz w:val="22"/>
                <w:szCs w:val="22"/>
              </w:rPr>
              <w:fldChar w:fldCharType="end"/>
            </w:r>
          </w:hyperlink>
        </w:p>
        <w:p w14:paraId="725914DE" w14:textId="7B23B1F5" w:rsidR="00F545C4" w:rsidRPr="00F545C4" w:rsidRDefault="00F545C4">
          <w:pPr>
            <w:pStyle w:val="TOC2"/>
            <w:tabs>
              <w:tab w:val="left" w:pos="960"/>
              <w:tab w:val="right" w:leader="dot" w:pos="9016"/>
            </w:tabs>
            <w:rPr>
              <w:rFonts w:ascii="DM Sans" w:eastAsiaTheme="minorEastAsia" w:hAnsi="DM Sans" w:cstheme="minorBidi"/>
              <w:noProof/>
              <w:kern w:val="2"/>
              <w:sz w:val="22"/>
              <w:szCs w:val="22"/>
              <w:lang w:val="en-US"/>
              <w14:ligatures w14:val="standardContextual"/>
            </w:rPr>
          </w:pPr>
          <w:hyperlink w:anchor="_Toc211858165" w:history="1">
            <w:r w:rsidRPr="00F545C4">
              <w:rPr>
                <w:rStyle w:val="Hyperlink"/>
                <w:rFonts w:ascii="DM Sans" w:eastAsia="DM Sans" w:hAnsi="DM Sans" w:cs="DM Sans"/>
                <w:noProof/>
                <w:sz w:val="22"/>
                <w:szCs w:val="22"/>
              </w:rPr>
              <w:t>3.3</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IFCA-CSIC Scientific Cloud - CPU</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_Toc211858165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16</w:t>
            </w:r>
            <w:r w:rsidRPr="00F545C4">
              <w:rPr>
                <w:rFonts w:ascii="DM Sans" w:hAnsi="DM Sans"/>
                <w:noProof/>
                <w:webHidden/>
                <w:sz w:val="22"/>
                <w:szCs w:val="22"/>
              </w:rPr>
              <w:fldChar w:fldCharType="end"/>
            </w:r>
          </w:hyperlink>
        </w:p>
        <w:p w14:paraId="5E8283FB" w14:textId="72B6D161" w:rsidR="00F545C4" w:rsidRPr="00F545C4" w:rsidRDefault="00F545C4">
          <w:pPr>
            <w:pStyle w:val="TOC3"/>
            <w:tabs>
              <w:tab w:val="left" w:pos="1200"/>
              <w:tab w:val="right" w:leader="dot" w:pos="9016"/>
            </w:tabs>
            <w:rPr>
              <w:rFonts w:ascii="DM Sans" w:eastAsiaTheme="minorEastAsia" w:hAnsi="DM Sans" w:cstheme="minorBidi"/>
              <w:noProof/>
              <w:kern w:val="2"/>
              <w:sz w:val="22"/>
              <w:szCs w:val="22"/>
              <w:lang w:val="en-US"/>
              <w14:ligatures w14:val="standardContextual"/>
            </w:rPr>
          </w:pPr>
          <w:hyperlink w:anchor="_Toc211858166" w:history="1">
            <w:r w:rsidRPr="00F545C4">
              <w:rPr>
                <w:rStyle w:val="Hyperlink"/>
                <w:rFonts w:ascii="DM Sans" w:eastAsia="DM Sans" w:hAnsi="DM Sans" w:cs="DM Sans"/>
                <w:noProof/>
                <w:sz w:val="22"/>
                <w:szCs w:val="22"/>
              </w:rPr>
              <w:t>3.3.1</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Metrics</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_Toc211858166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17</w:t>
            </w:r>
            <w:r w:rsidRPr="00F545C4">
              <w:rPr>
                <w:rFonts w:ascii="DM Sans" w:hAnsi="DM Sans"/>
                <w:noProof/>
                <w:webHidden/>
                <w:sz w:val="22"/>
                <w:szCs w:val="22"/>
              </w:rPr>
              <w:fldChar w:fldCharType="end"/>
            </w:r>
          </w:hyperlink>
        </w:p>
        <w:p w14:paraId="500E0D6C" w14:textId="03C73951" w:rsidR="00F545C4" w:rsidRPr="00F545C4" w:rsidRDefault="00F545C4">
          <w:pPr>
            <w:pStyle w:val="TOC3"/>
            <w:tabs>
              <w:tab w:val="left" w:pos="1440"/>
              <w:tab w:val="right" w:leader="dot" w:pos="9016"/>
            </w:tabs>
            <w:rPr>
              <w:rFonts w:ascii="DM Sans" w:eastAsiaTheme="minorEastAsia" w:hAnsi="DM Sans" w:cstheme="minorBidi"/>
              <w:noProof/>
              <w:kern w:val="2"/>
              <w:sz w:val="22"/>
              <w:szCs w:val="22"/>
              <w:lang w:val="en-US"/>
              <w14:ligatures w14:val="standardContextual"/>
            </w:rPr>
          </w:pPr>
          <w:hyperlink w:anchor="_Toc211858167" w:history="1">
            <w:r w:rsidRPr="00F545C4">
              <w:rPr>
                <w:rStyle w:val="Hyperlink"/>
                <w:rFonts w:ascii="DM Sans" w:eastAsia="DM Sans" w:hAnsi="DM Sans" w:cs="DM Sans"/>
                <w:noProof/>
                <w:sz w:val="22"/>
                <w:szCs w:val="22"/>
              </w:rPr>
              <w:t>3.3.2</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Assessment</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_Toc211858167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18</w:t>
            </w:r>
            <w:r w:rsidRPr="00F545C4">
              <w:rPr>
                <w:rFonts w:ascii="DM Sans" w:hAnsi="DM Sans"/>
                <w:noProof/>
                <w:webHidden/>
                <w:sz w:val="22"/>
                <w:szCs w:val="22"/>
              </w:rPr>
              <w:fldChar w:fldCharType="end"/>
            </w:r>
          </w:hyperlink>
        </w:p>
        <w:p w14:paraId="4625CEE3" w14:textId="34F0204F" w:rsidR="00F545C4" w:rsidRPr="00F545C4" w:rsidRDefault="00F545C4">
          <w:pPr>
            <w:pStyle w:val="TOC2"/>
            <w:tabs>
              <w:tab w:val="left" w:pos="960"/>
              <w:tab w:val="right" w:leader="dot" w:pos="9016"/>
            </w:tabs>
            <w:rPr>
              <w:rFonts w:ascii="DM Sans" w:eastAsiaTheme="minorEastAsia" w:hAnsi="DM Sans" w:cstheme="minorBidi"/>
              <w:noProof/>
              <w:kern w:val="2"/>
              <w:sz w:val="22"/>
              <w:szCs w:val="22"/>
              <w:lang w:val="en-US"/>
              <w14:ligatures w14:val="standardContextual"/>
            </w:rPr>
          </w:pPr>
          <w:hyperlink w:anchor="_Toc211858168" w:history="1">
            <w:r w:rsidRPr="00F545C4">
              <w:rPr>
                <w:rStyle w:val="Hyperlink"/>
                <w:rFonts w:ascii="DM Sans" w:eastAsia="DM Sans" w:hAnsi="DM Sans" w:cs="DM Sans"/>
                <w:noProof/>
                <w:sz w:val="22"/>
                <w:szCs w:val="22"/>
              </w:rPr>
              <w:t>3.4</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IFCA-CSIC Scientific Cloud - GPU</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_Toc211858168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18</w:t>
            </w:r>
            <w:r w:rsidRPr="00F545C4">
              <w:rPr>
                <w:rFonts w:ascii="DM Sans" w:hAnsi="DM Sans"/>
                <w:noProof/>
                <w:webHidden/>
                <w:sz w:val="22"/>
                <w:szCs w:val="22"/>
              </w:rPr>
              <w:fldChar w:fldCharType="end"/>
            </w:r>
          </w:hyperlink>
        </w:p>
        <w:p w14:paraId="337EAE76" w14:textId="53B08355" w:rsidR="00F545C4" w:rsidRPr="00F545C4" w:rsidRDefault="00F545C4">
          <w:pPr>
            <w:pStyle w:val="TOC3"/>
            <w:tabs>
              <w:tab w:val="left" w:pos="1200"/>
              <w:tab w:val="right" w:leader="dot" w:pos="9016"/>
            </w:tabs>
            <w:rPr>
              <w:rFonts w:ascii="DM Sans" w:eastAsiaTheme="minorEastAsia" w:hAnsi="DM Sans" w:cstheme="minorBidi"/>
              <w:noProof/>
              <w:kern w:val="2"/>
              <w:sz w:val="22"/>
              <w:szCs w:val="22"/>
              <w:lang w:val="en-US"/>
              <w14:ligatures w14:val="standardContextual"/>
            </w:rPr>
          </w:pPr>
          <w:hyperlink w:anchor="_Toc211858169" w:history="1">
            <w:r w:rsidRPr="00F545C4">
              <w:rPr>
                <w:rStyle w:val="Hyperlink"/>
                <w:rFonts w:ascii="DM Sans" w:eastAsia="DM Sans" w:hAnsi="DM Sans" w:cs="DM Sans"/>
                <w:noProof/>
                <w:sz w:val="22"/>
                <w:szCs w:val="22"/>
              </w:rPr>
              <w:t>3.4.1</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Metrics</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_Toc211858169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19</w:t>
            </w:r>
            <w:r w:rsidRPr="00F545C4">
              <w:rPr>
                <w:rFonts w:ascii="DM Sans" w:hAnsi="DM Sans"/>
                <w:noProof/>
                <w:webHidden/>
                <w:sz w:val="22"/>
                <w:szCs w:val="22"/>
              </w:rPr>
              <w:fldChar w:fldCharType="end"/>
            </w:r>
          </w:hyperlink>
        </w:p>
        <w:p w14:paraId="1DF7B019" w14:textId="043C2F8D" w:rsidR="00F545C4" w:rsidRPr="00F545C4" w:rsidRDefault="00F545C4">
          <w:pPr>
            <w:pStyle w:val="TOC3"/>
            <w:tabs>
              <w:tab w:val="left" w:pos="1440"/>
              <w:tab w:val="right" w:leader="dot" w:pos="9016"/>
            </w:tabs>
            <w:rPr>
              <w:rFonts w:ascii="DM Sans" w:eastAsiaTheme="minorEastAsia" w:hAnsi="DM Sans" w:cstheme="minorBidi"/>
              <w:noProof/>
              <w:kern w:val="2"/>
              <w:sz w:val="22"/>
              <w:szCs w:val="22"/>
              <w:lang w:val="en-US"/>
              <w14:ligatures w14:val="standardContextual"/>
            </w:rPr>
          </w:pPr>
          <w:hyperlink w:anchor="_Toc211858170" w:history="1">
            <w:r w:rsidRPr="00F545C4">
              <w:rPr>
                <w:rStyle w:val="Hyperlink"/>
                <w:rFonts w:ascii="DM Sans" w:eastAsia="DM Sans" w:hAnsi="DM Sans" w:cs="DM Sans"/>
                <w:noProof/>
                <w:sz w:val="22"/>
                <w:szCs w:val="22"/>
              </w:rPr>
              <w:t>3.4.2</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Assessment</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_Toc211858170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20</w:t>
            </w:r>
            <w:r w:rsidRPr="00F545C4">
              <w:rPr>
                <w:rFonts w:ascii="DM Sans" w:hAnsi="DM Sans"/>
                <w:noProof/>
                <w:webHidden/>
                <w:sz w:val="22"/>
                <w:szCs w:val="22"/>
              </w:rPr>
              <w:fldChar w:fldCharType="end"/>
            </w:r>
          </w:hyperlink>
        </w:p>
        <w:p w14:paraId="422B70A5" w14:textId="5116B618" w:rsidR="00F545C4" w:rsidRPr="00F545C4" w:rsidRDefault="00F545C4">
          <w:pPr>
            <w:pStyle w:val="TOC2"/>
            <w:tabs>
              <w:tab w:val="left" w:pos="960"/>
              <w:tab w:val="right" w:leader="dot" w:pos="9016"/>
            </w:tabs>
            <w:rPr>
              <w:rFonts w:ascii="DM Sans" w:eastAsiaTheme="minorEastAsia" w:hAnsi="DM Sans" w:cstheme="minorBidi"/>
              <w:noProof/>
              <w:kern w:val="2"/>
              <w:sz w:val="22"/>
              <w:szCs w:val="22"/>
              <w:lang w:val="en-US"/>
              <w14:ligatures w14:val="standardContextual"/>
            </w:rPr>
          </w:pPr>
          <w:hyperlink w:anchor="_Toc211858171" w:history="1">
            <w:r w:rsidRPr="00F545C4">
              <w:rPr>
                <w:rStyle w:val="Hyperlink"/>
                <w:rFonts w:ascii="DM Sans" w:eastAsia="DM Sans" w:hAnsi="DM Sans" w:cs="DM Sans"/>
                <w:noProof/>
                <w:sz w:val="22"/>
                <w:szCs w:val="22"/>
              </w:rPr>
              <w:t>3.5</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IFCA-CSIC Scientific Cloud - Storage</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_Toc211858171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20</w:t>
            </w:r>
            <w:r w:rsidRPr="00F545C4">
              <w:rPr>
                <w:rFonts w:ascii="DM Sans" w:hAnsi="DM Sans"/>
                <w:noProof/>
                <w:webHidden/>
                <w:sz w:val="22"/>
                <w:szCs w:val="22"/>
              </w:rPr>
              <w:fldChar w:fldCharType="end"/>
            </w:r>
          </w:hyperlink>
        </w:p>
        <w:p w14:paraId="178D4150" w14:textId="189CA23F" w:rsidR="00F545C4" w:rsidRPr="00F545C4" w:rsidRDefault="00F545C4">
          <w:pPr>
            <w:pStyle w:val="TOC3"/>
            <w:tabs>
              <w:tab w:val="left" w:pos="1200"/>
              <w:tab w:val="right" w:leader="dot" w:pos="9016"/>
            </w:tabs>
            <w:rPr>
              <w:rFonts w:ascii="DM Sans" w:eastAsiaTheme="minorEastAsia" w:hAnsi="DM Sans" w:cstheme="minorBidi"/>
              <w:noProof/>
              <w:kern w:val="2"/>
              <w:sz w:val="22"/>
              <w:szCs w:val="22"/>
              <w:lang w:val="en-US"/>
              <w14:ligatures w14:val="standardContextual"/>
            </w:rPr>
          </w:pPr>
          <w:hyperlink w:anchor="_Toc211858172" w:history="1">
            <w:r w:rsidRPr="00F545C4">
              <w:rPr>
                <w:rStyle w:val="Hyperlink"/>
                <w:rFonts w:ascii="DM Sans" w:eastAsia="DM Sans" w:hAnsi="DM Sans" w:cs="DM Sans"/>
                <w:noProof/>
                <w:sz w:val="22"/>
                <w:szCs w:val="22"/>
              </w:rPr>
              <w:t>3.5.1</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Metrics</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_Toc211858172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21</w:t>
            </w:r>
            <w:r w:rsidRPr="00F545C4">
              <w:rPr>
                <w:rFonts w:ascii="DM Sans" w:hAnsi="DM Sans"/>
                <w:noProof/>
                <w:webHidden/>
                <w:sz w:val="22"/>
                <w:szCs w:val="22"/>
              </w:rPr>
              <w:fldChar w:fldCharType="end"/>
            </w:r>
          </w:hyperlink>
        </w:p>
        <w:p w14:paraId="210F4599" w14:textId="12B968F0" w:rsidR="00F545C4" w:rsidRPr="00F545C4" w:rsidRDefault="00F545C4">
          <w:pPr>
            <w:pStyle w:val="TOC3"/>
            <w:tabs>
              <w:tab w:val="left" w:pos="1440"/>
              <w:tab w:val="right" w:leader="dot" w:pos="9016"/>
            </w:tabs>
            <w:rPr>
              <w:rFonts w:ascii="DM Sans" w:eastAsiaTheme="minorEastAsia" w:hAnsi="DM Sans" w:cstheme="minorBidi"/>
              <w:noProof/>
              <w:kern w:val="2"/>
              <w:sz w:val="22"/>
              <w:szCs w:val="22"/>
              <w:lang w:val="en-US"/>
              <w14:ligatures w14:val="standardContextual"/>
            </w:rPr>
          </w:pPr>
          <w:hyperlink w:anchor="_Toc211858173" w:history="1">
            <w:r w:rsidRPr="00F545C4">
              <w:rPr>
                <w:rStyle w:val="Hyperlink"/>
                <w:rFonts w:ascii="DM Sans" w:eastAsia="DM Sans" w:hAnsi="DM Sans" w:cs="DM Sans"/>
                <w:noProof/>
                <w:sz w:val="22"/>
                <w:szCs w:val="22"/>
              </w:rPr>
              <w:t>3.5.2</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Assessment</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_Toc211858173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22</w:t>
            </w:r>
            <w:r w:rsidRPr="00F545C4">
              <w:rPr>
                <w:rFonts w:ascii="DM Sans" w:hAnsi="DM Sans"/>
                <w:noProof/>
                <w:webHidden/>
                <w:sz w:val="22"/>
                <w:szCs w:val="22"/>
              </w:rPr>
              <w:fldChar w:fldCharType="end"/>
            </w:r>
          </w:hyperlink>
        </w:p>
        <w:p w14:paraId="61EDC683" w14:textId="6613CB44" w:rsidR="00F545C4" w:rsidRPr="00F545C4" w:rsidRDefault="00F545C4">
          <w:pPr>
            <w:pStyle w:val="TOC2"/>
            <w:tabs>
              <w:tab w:val="left" w:pos="960"/>
              <w:tab w:val="right" w:leader="dot" w:pos="9016"/>
            </w:tabs>
            <w:rPr>
              <w:rFonts w:ascii="DM Sans" w:eastAsiaTheme="minorEastAsia" w:hAnsi="DM Sans" w:cstheme="minorBidi"/>
              <w:noProof/>
              <w:kern w:val="2"/>
              <w:sz w:val="22"/>
              <w:szCs w:val="22"/>
              <w:lang w:val="en-US"/>
              <w14:ligatures w14:val="standardContextual"/>
            </w:rPr>
          </w:pPr>
          <w:hyperlink w:anchor="_Toc211858174" w:history="1">
            <w:r w:rsidRPr="00F545C4">
              <w:rPr>
                <w:rStyle w:val="Hyperlink"/>
                <w:rFonts w:ascii="DM Sans" w:eastAsia="DM Sans" w:hAnsi="DM Sans" w:cs="DM Sans"/>
                <w:noProof/>
                <w:sz w:val="22"/>
                <w:szCs w:val="22"/>
              </w:rPr>
              <w:t>3.6</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INCD - CPU</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_Toc211858174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22</w:t>
            </w:r>
            <w:r w:rsidRPr="00F545C4">
              <w:rPr>
                <w:rFonts w:ascii="DM Sans" w:hAnsi="DM Sans"/>
                <w:noProof/>
                <w:webHidden/>
                <w:sz w:val="22"/>
                <w:szCs w:val="22"/>
              </w:rPr>
              <w:fldChar w:fldCharType="end"/>
            </w:r>
          </w:hyperlink>
        </w:p>
        <w:p w14:paraId="79E577D0" w14:textId="1AF76B06" w:rsidR="00F545C4" w:rsidRPr="00F545C4" w:rsidRDefault="00F545C4">
          <w:pPr>
            <w:pStyle w:val="TOC3"/>
            <w:tabs>
              <w:tab w:val="left" w:pos="1200"/>
              <w:tab w:val="right" w:leader="dot" w:pos="9016"/>
            </w:tabs>
            <w:rPr>
              <w:rFonts w:ascii="DM Sans" w:eastAsiaTheme="minorEastAsia" w:hAnsi="DM Sans" w:cstheme="minorBidi"/>
              <w:noProof/>
              <w:kern w:val="2"/>
              <w:sz w:val="22"/>
              <w:szCs w:val="22"/>
              <w:lang w:val="en-US"/>
              <w14:ligatures w14:val="standardContextual"/>
            </w:rPr>
          </w:pPr>
          <w:hyperlink w:anchor="_Toc211858175" w:history="1">
            <w:r w:rsidRPr="00F545C4">
              <w:rPr>
                <w:rStyle w:val="Hyperlink"/>
                <w:rFonts w:ascii="DM Sans" w:eastAsia="DM Sans" w:hAnsi="DM Sans" w:cs="DM Sans"/>
                <w:noProof/>
                <w:sz w:val="22"/>
                <w:szCs w:val="22"/>
              </w:rPr>
              <w:t>3.6.1</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Metrics</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_Toc211858175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23</w:t>
            </w:r>
            <w:r w:rsidRPr="00F545C4">
              <w:rPr>
                <w:rFonts w:ascii="DM Sans" w:hAnsi="DM Sans"/>
                <w:noProof/>
                <w:webHidden/>
                <w:sz w:val="22"/>
                <w:szCs w:val="22"/>
              </w:rPr>
              <w:fldChar w:fldCharType="end"/>
            </w:r>
          </w:hyperlink>
        </w:p>
        <w:p w14:paraId="733259CD" w14:textId="231F27E4" w:rsidR="00F545C4" w:rsidRPr="00F545C4" w:rsidRDefault="00F545C4">
          <w:pPr>
            <w:pStyle w:val="TOC3"/>
            <w:tabs>
              <w:tab w:val="left" w:pos="1440"/>
              <w:tab w:val="right" w:leader="dot" w:pos="9016"/>
            </w:tabs>
            <w:rPr>
              <w:rFonts w:ascii="DM Sans" w:eastAsiaTheme="minorEastAsia" w:hAnsi="DM Sans" w:cstheme="minorBidi"/>
              <w:noProof/>
              <w:kern w:val="2"/>
              <w:sz w:val="22"/>
              <w:szCs w:val="22"/>
              <w:lang w:val="en-US"/>
              <w14:ligatures w14:val="standardContextual"/>
            </w:rPr>
          </w:pPr>
          <w:hyperlink w:anchor="_Toc211858176" w:history="1">
            <w:r w:rsidRPr="00F545C4">
              <w:rPr>
                <w:rStyle w:val="Hyperlink"/>
                <w:rFonts w:ascii="DM Sans" w:eastAsia="DM Sans" w:hAnsi="DM Sans" w:cs="DM Sans"/>
                <w:noProof/>
                <w:sz w:val="22"/>
                <w:szCs w:val="22"/>
              </w:rPr>
              <w:t>3.6.2</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Assessment</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_Toc211858176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23</w:t>
            </w:r>
            <w:r w:rsidRPr="00F545C4">
              <w:rPr>
                <w:rFonts w:ascii="DM Sans" w:hAnsi="DM Sans"/>
                <w:noProof/>
                <w:webHidden/>
                <w:sz w:val="22"/>
                <w:szCs w:val="22"/>
              </w:rPr>
              <w:fldChar w:fldCharType="end"/>
            </w:r>
          </w:hyperlink>
        </w:p>
        <w:p w14:paraId="6DABF565" w14:textId="1CE94049" w:rsidR="00F545C4" w:rsidRPr="00F545C4" w:rsidRDefault="00F545C4">
          <w:pPr>
            <w:pStyle w:val="TOC2"/>
            <w:tabs>
              <w:tab w:val="left" w:pos="960"/>
              <w:tab w:val="right" w:leader="dot" w:pos="9016"/>
            </w:tabs>
            <w:rPr>
              <w:rFonts w:ascii="DM Sans" w:eastAsiaTheme="minorEastAsia" w:hAnsi="DM Sans" w:cstheme="minorBidi"/>
              <w:noProof/>
              <w:kern w:val="2"/>
              <w:sz w:val="22"/>
              <w:szCs w:val="22"/>
              <w:lang w:val="en-US"/>
              <w14:ligatures w14:val="standardContextual"/>
            </w:rPr>
          </w:pPr>
          <w:hyperlink w:anchor="_Toc211858177" w:history="1">
            <w:r w:rsidRPr="00F545C4">
              <w:rPr>
                <w:rStyle w:val="Hyperlink"/>
                <w:rFonts w:ascii="DM Sans" w:eastAsia="DM Sans" w:hAnsi="DM Sans" w:cs="DM Sans"/>
                <w:noProof/>
                <w:sz w:val="22"/>
                <w:szCs w:val="22"/>
              </w:rPr>
              <w:t>3.7</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INCD - GPU</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_Toc211858177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24</w:t>
            </w:r>
            <w:r w:rsidRPr="00F545C4">
              <w:rPr>
                <w:rFonts w:ascii="DM Sans" w:hAnsi="DM Sans"/>
                <w:noProof/>
                <w:webHidden/>
                <w:sz w:val="22"/>
                <w:szCs w:val="22"/>
              </w:rPr>
              <w:fldChar w:fldCharType="end"/>
            </w:r>
          </w:hyperlink>
        </w:p>
        <w:p w14:paraId="78F2217E" w14:textId="1EB46469" w:rsidR="00F545C4" w:rsidRPr="00F545C4" w:rsidRDefault="00F545C4">
          <w:pPr>
            <w:pStyle w:val="TOC3"/>
            <w:tabs>
              <w:tab w:val="left" w:pos="1200"/>
              <w:tab w:val="right" w:leader="dot" w:pos="9016"/>
            </w:tabs>
            <w:rPr>
              <w:rFonts w:ascii="DM Sans" w:eastAsiaTheme="minorEastAsia" w:hAnsi="DM Sans" w:cstheme="minorBidi"/>
              <w:noProof/>
              <w:kern w:val="2"/>
              <w:sz w:val="22"/>
              <w:szCs w:val="22"/>
              <w:lang w:val="en-US"/>
              <w14:ligatures w14:val="standardContextual"/>
            </w:rPr>
          </w:pPr>
          <w:hyperlink w:anchor="_Toc211858178" w:history="1">
            <w:r w:rsidRPr="00F545C4">
              <w:rPr>
                <w:rStyle w:val="Hyperlink"/>
                <w:rFonts w:ascii="DM Sans" w:eastAsia="DM Sans" w:hAnsi="DM Sans" w:cs="DM Sans"/>
                <w:noProof/>
                <w:sz w:val="22"/>
                <w:szCs w:val="22"/>
              </w:rPr>
              <w:t>3.7.1</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Metrics</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_Toc211858178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25</w:t>
            </w:r>
            <w:r w:rsidRPr="00F545C4">
              <w:rPr>
                <w:rFonts w:ascii="DM Sans" w:hAnsi="DM Sans"/>
                <w:noProof/>
                <w:webHidden/>
                <w:sz w:val="22"/>
                <w:szCs w:val="22"/>
              </w:rPr>
              <w:fldChar w:fldCharType="end"/>
            </w:r>
          </w:hyperlink>
        </w:p>
        <w:p w14:paraId="7BFBDE13" w14:textId="161E11C2" w:rsidR="00F545C4" w:rsidRPr="00F545C4" w:rsidRDefault="00F545C4">
          <w:pPr>
            <w:pStyle w:val="TOC3"/>
            <w:tabs>
              <w:tab w:val="left" w:pos="1440"/>
              <w:tab w:val="right" w:leader="dot" w:pos="9016"/>
            </w:tabs>
            <w:rPr>
              <w:rFonts w:ascii="DM Sans" w:eastAsiaTheme="minorEastAsia" w:hAnsi="DM Sans" w:cstheme="minorBidi"/>
              <w:noProof/>
              <w:kern w:val="2"/>
              <w:sz w:val="22"/>
              <w:szCs w:val="22"/>
              <w:lang w:val="en-US"/>
              <w14:ligatures w14:val="standardContextual"/>
            </w:rPr>
          </w:pPr>
          <w:hyperlink w:anchor="_Toc211858179" w:history="1">
            <w:r w:rsidRPr="00F545C4">
              <w:rPr>
                <w:rStyle w:val="Hyperlink"/>
                <w:rFonts w:ascii="DM Sans" w:eastAsia="DM Sans" w:hAnsi="DM Sans" w:cs="DM Sans"/>
                <w:noProof/>
                <w:sz w:val="22"/>
                <w:szCs w:val="22"/>
              </w:rPr>
              <w:t>3.7.2</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Assessment</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_Toc211858179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25</w:t>
            </w:r>
            <w:r w:rsidRPr="00F545C4">
              <w:rPr>
                <w:rFonts w:ascii="DM Sans" w:hAnsi="DM Sans"/>
                <w:noProof/>
                <w:webHidden/>
                <w:sz w:val="22"/>
                <w:szCs w:val="22"/>
              </w:rPr>
              <w:fldChar w:fldCharType="end"/>
            </w:r>
          </w:hyperlink>
        </w:p>
        <w:p w14:paraId="0883701F" w14:textId="6EDDA89E" w:rsidR="00F545C4" w:rsidRPr="00F545C4" w:rsidRDefault="00F545C4">
          <w:pPr>
            <w:pStyle w:val="TOC2"/>
            <w:tabs>
              <w:tab w:val="left" w:pos="960"/>
              <w:tab w:val="right" w:leader="dot" w:pos="9016"/>
            </w:tabs>
            <w:rPr>
              <w:rFonts w:ascii="DM Sans" w:eastAsiaTheme="minorEastAsia" w:hAnsi="DM Sans" w:cstheme="minorBidi"/>
              <w:noProof/>
              <w:kern w:val="2"/>
              <w:sz w:val="22"/>
              <w:szCs w:val="22"/>
              <w:lang w:val="en-US"/>
              <w14:ligatures w14:val="standardContextual"/>
            </w:rPr>
          </w:pPr>
          <w:hyperlink w:anchor="_Toc211858180" w:history="1">
            <w:r w:rsidRPr="00F545C4">
              <w:rPr>
                <w:rStyle w:val="Hyperlink"/>
                <w:rFonts w:ascii="DM Sans" w:eastAsia="DM Sans" w:hAnsi="DM Sans" w:cs="DM Sans"/>
                <w:noProof/>
                <w:sz w:val="22"/>
                <w:szCs w:val="22"/>
              </w:rPr>
              <w:t>3.8</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INCD - Storage</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_Toc211858180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26</w:t>
            </w:r>
            <w:r w:rsidRPr="00F545C4">
              <w:rPr>
                <w:rFonts w:ascii="DM Sans" w:hAnsi="DM Sans"/>
                <w:noProof/>
                <w:webHidden/>
                <w:sz w:val="22"/>
                <w:szCs w:val="22"/>
              </w:rPr>
              <w:fldChar w:fldCharType="end"/>
            </w:r>
          </w:hyperlink>
        </w:p>
        <w:p w14:paraId="35711A6C" w14:textId="6E6A1267" w:rsidR="00F545C4" w:rsidRPr="00F545C4" w:rsidRDefault="00F545C4">
          <w:pPr>
            <w:pStyle w:val="TOC3"/>
            <w:tabs>
              <w:tab w:val="left" w:pos="1200"/>
              <w:tab w:val="right" w:leader="dot" w:pos="9016"/>
            </w:tabs>
            <w:rPr>
              <w:rFonts w:ascii="DM Sans" w:eastAsiaTheme="minorEastAsia" w:hAnsi="DM Sans" w:cstheme="minorBidi"/>
              <w:noProof/>
              <w:kern w:val="2"/>
              <w:sz w:val="22"/>
              <w:szCs w:val="22"/>
              <w:lang w:val="en-US"/>
              <w14:ligatures w14:val="standardContextual"/>
            </w:rPr>
          </w:pPr>
          <w:hyperlink w:anchor="_Toc211858181" w:history="1">
            <w:r w:rsidRPr="00F545C4">
              <w:rPr>
                <w:rStyle w:val="Hyperlink"/>
                <w:rFonts w:ascii="DM Sans" w:eastAsia="DM Sans" w:hAnsi="DM Sans" w:cs="DM Sans"/>
                <w:noProof/>
                <w:sz w:val="22"/>
                <w:szCs w:val="22"/>
              </w:rPr>
              <w:t>3.8.1</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Metrics</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_Toc211858181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27</w:t>
            </w:r>
            <w:r w:rsidRPr="00F545C4">
              <w:rPr>
                <w:rFonts w:ascii="DM Sans" w:hAnsi="DM Sans"/>
                <w:noProof/>
                <w:webHidden/>
                <w:sz w:val="22"/>
                <w:szCs w:val="22"/>
              </w:rPr>
              <w:fldChar w:fldCharType="end"/>
            </w:r>
          </w:hyperlink>
        </w:p>
        <w:p w14:paraId="4F0F6DCF" w14:textId="18859CF7" w:rsidR="00F545C4" w:rsidRPr="00F545C4" w:rsidRDefault="00F545C4">
          <w:pPr>
            <w:pStyle w:val="TOC3"/>
            <w:tabs>
              <w:tab w:val="left" w:pos="1440"/>
              <w:tab w:val="right" w:leader="dot" w:pos="9016"/>
            </w:tabs>
            <w:rPr>
              <w:rFonts w:ascii="DM Sans" w:eastAsiaTheme="minorEastAsia" w:hAnsi="DM Sans" w:cstheme="minorBidi"/>
              <w:noProof/>
              <w:kern w:val="2"/>
              <w:sz w:val="22"/>
              <w:szCs w:val="22"/>
              <w:lang w:val="en-US"/>
              <w14:ligatures w14:val="standardContextual"/>
            </w:rPr>
          </w:pPr>
          <w:hyperlink w:anchor="_Toc211858182" w:history="1">
            <w:r w:rsidRPr="00F545C4">
              <w:rPr>
                <w:rStyle w:val="Hyperlink"/>
                <w:rFonts w:ascii="DM Sans" w:eastAsia="DM Sans" w:hAnsi="DM Sans" w:cs="DM Sans"/>
                <w:noProof/>
                <w:sz w:val="22"/>
                <w:szCs w:val="22"/>
              </w:rPr>
              <w:t>3.8.2</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Assessment</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_Toc211858182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27</w:t>
            </w:r>
            <w:r w:rsidRPr="00F545C4">
              <w:rPr>
                <w:rFonts w:ascii="DM Sans" w:hAnsi="DM Sans"/>
                <w:noProof/>
                <w:webHidden/>
                <w:sz w:val="22"/>
                <w:szCs w:val="22"/>
              </w:rPr>
              <w:fldChar w:fldCharType="end"/>
            </w:r>
          </w:hyperlink>
        </w:p>
        <w:p w14:paraId="1DF49078" w14:textId="2A3E8D70" w:rsidR="00F545C4" w:rsidRPr="00F545C4" w:rsidRDefault="00F545C4">
          <w:pPr>
            <w:pStyle w:val="TOC2"/>
            <w:tabs>
              <w:tab w:val="left" w:pos="960"/>
              <w:tab w:val="right" w:leader="dot" w:pos="9016"/>
            </w:tabs>
            <w:rPr>
              <w:rFonts w:ascii="DM Sans" w:eastAsiaTheme="minorEastAsia" w:hAnsi="DM Sans" w:cstheme="minorBidi"/>
              <w:noProof/>
              <w:kern w:val="2"/>
              <w:sz w:val="22"/>
              <w:szCs w:val="22"/>
              <w:lang w:val="en-US"/>
              <w14:ligatures w14:val="standardContextual"/>
            </w:rPr>
          </w:pPr>
          <w:hyperlink w:anchor="_Toc211858183" w:history="1">
            <w:r w:rsidRPr="00F545C4">
              <w:rPr>
                <w:rStyle w:val="Hyperlink"/>
                <w:rFonts w:ascii="DM Sans" w:eastAsia="DM Sans" w:hAnsi="DM Sans" w:cs="DM Sans"/>
                <w:noProof/>
                <w:sz w:val="22"/>
                <w:szCs w:val="22"/>
              </w:rPr>
              <w:t>3.9</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TR-FC1-ULAKBIM</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_Toc211858183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27</w:t>
            </w:r>
            <w:r w:rsidRPr="00F545C4">
              <w:rPr>
                <w:rFonts w:ascii="DM Sans" w:hAnsi="DM Sans"/>
                <w:noProof/>
                <w:webHidden/>
                <w:sz w:val="22"/>
                <w:szCs w:val="22"/>
              </w:rPr>
              <w:fldChar w:fldCharType="end"/>
            </w:r>
          </w:hyperlink>
        </w:p>
        <w:p w14:paraId="4A56FF25" w14:textId="675A5963" w:rsidR="00F545C4" w:rsidRPr="00F545C4" w:rsidRDefault="00F545C4">
          <w:pPr>
            <w:pStyle w:val="TOC3"/>
            <w:tabs>
              <w:tab w:val="left" w:pos="1200"/>
              <w:tab w:val="right" w:leader="dot" w:pos="9016"/>
            </w:tabs>
            <w:rPr>
              <w:rFonts w:ascii="DM Sans" w:eastAsiaTheme="minorEastAsia" w:hAnsi="DM Sans" w:cstheme="minorBidi"/>
              <w:noProof/>
              <w:kern w:val="2"/>
              <w:sz w:val="22"/>
              <w:szCs w:val="22"/>
              <w:lang w:val="en-US"/>
              <w14:ligatures w14:val="standardContextual"/>
            </w:rPr>
          </w:pPr>
          <w:hyperlink w:anchor="_Toc211858184" w:history="1">
            <w:r w:rsidRPr="00F545C4">
              <w:rPr>
                <w:rStyle w:val="Hyperlink"/>
                <w:rFonts w:ascii="DM Sans" w:eastAsia="DM Sans" w:hAnsi="DM Sans" w:cs="DM Sans"/>
                <w:noProof/>
                <w:sz w:val="22"/>
                <w:szCs w:val="22"/>
              </w:rPr>
              <w:t>3.9.1</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Metrics</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_Toc211858184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28</w:t>
            </w:r>
            <w:r w:rsidRPr="00F545C4">
              <w:rPr>
                <w:rFonts w:ascii="DM Sans" w:hAnsi="DM Sans"/>
                <w:noProof/>
                <w:webHidden/>
                <w:sz w:val="22"/>
                <w:szCs w:val="22"/>
              </w:rPr>
              <w:fldChar w:fldCharType="end"/>
            </w:r>
          </w:hyperlink>
        </w:p>
        <w:p w14:paraId="06870716" w14:textId="5129A0E3" w:rsidR="00F545C4" w:rsidRPr="00F545C4" w:rsidRDefault="00F545C4">
          <w:pPr>
            <w:pStyle w:val="TOC3"/>
            <w:tabs>
              <w:tab w:val="left" w:pos="1440"/>
              <w:tab w:val="right" w:leader="dot" w:pos="9016"/>
            </w:tabs>
            <w:rPr>
              <w:rFonts w:ascii="DM Sans" w:eastAsiaTheme="minorEastAsia" w:hAnsi="DM Sans" w:cstheme="minorBidi"/>
              <w:noProof/>
              <w:kern w:val="2"/>
              <w:sz w:val="22"/>
              <w:szCs w:val="22"/>
              <w:lang w:val="en-US"/>
              <w14:ligatures w14:val="standardContextual"/>
            </w:rPr>
          </w:pPr>
          <w:hyperlink w:anchor="_Toc211858185" w:history="1">
            <w:r w:rsidRPr="00F545C4">
              <w:rPr>
                <w:rStyle w:val="Hyperlink"/>
                <w:rFonts w:ascii="DM Sans" w:eastAsia="DM Sans" w:hAnsi="DM Sans" w:cs="DM Sans"/>
                <w:noProof/>
                <w:sz w:val="22"/>
                <w:szCs w:val="22"/>
              </w:rPr>
              <w:t>3.9.2</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Assessment</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_Toc211858185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29</w:t>
            </w:r>
            <w:r w:rsidRPr="00F545C4">
              <w:rPr>
                <w:rFonts w:ascii="DM Sans" w:hAnsi="DM Sans"/>
                <w:noProof/>
                <w:webHidden/>
                <w:sz w:val="22"/>
                <w:szCs w:val="22"/>
              </w:rPr>
              <w:fldChar w:fldCharType="end"/>
            </w:r>
          </w:hyperlink>
        </w:p>
        <w:p w14:paraId="052785E7" w14:textId="44C5094D" w:rsidR="00F545C4" w:rsidRPr="00F545C4" w:rsidRDefault="00F545C4">
          <w:pPr>
            <w:pStyle w:val="TOC2"/>
            <w:tabs>
              <w:tab w:val="left" w:pos="960"/>
              <w:tab w:val="right" w:leader="dot" w:pos="9016"/>
            </w:tabs>
            <w:rPr>
              <w:rFonts w:ascii="DM Sans" w:eastAsiaTheme="minorEastAsia" w:hAnsi="DM Sans" w:cstheme="minorBidi"/>
              <w:noProof/>
              <w:kern w:val="2"/>
              <w:sz w:val="22"/>
              <w:szCs w:val="22"/>
              <w:lang w:val="en-US"/>
              <w14:ligatures w14:val="standardContextual"/>
            </w:rPr>
          </w:pPr>
          <w:hyperlink w:anchor="_Toc211858186" w:history="1">
            <w:r w:rsidRPr="00F545C4">
              <w:rPr>
                <w:rStyle w:val="Hyperlink"/>
                <w:rFonts w:ascii="DM Sans" w:eastAsia="DM Sans" w:hAnsi="DM Sans" w:cs="DM Sans"/>
                <w:noProof/>
                <w:sz w:val="22"/>
                <w:szCs w:val="22"/>
              </w:rPr>
              <w:t>3.10</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WaltonCloud - CPU</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_Toc211858186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29</w:t>
            </w:r>
            <w:r w:rsidRPr="00F545C4">
              <w:rPr>
                <w:rFonts w:ascii="DM Sans" w:hAnsi="DM Sans"/>
                <w:noProof/>
                <w:webHidden/>
                <w:sz w:val="22"/>
                <w:szCs w:val="22"/>
              </w:rPr>
              <w:fldChar w:fldCharType="end"/>
            </w:r>
          </w:hyperlink>
        </w:p>
        <w:p w14:paraId="58489727" w14:textId="3F6F0119" w:rsidR="00F545C4" w:rsidRPr="00F545C4" w:rsidRDefault="00F545C4">
          <w:pPr>
            <w:pStyle w:val="TOC3"/>
            <w:tabs>
              <w:tab w:val="left" w:pos="1440"/>
              <w:tab w:val="right" w:leader="dot" w:pos="9016"/>
            </w:tabs>
            <w:rPr>
              <w:rFonts w:ascii="DM Sans" w:eastAsiaTheme="minorEastAsia" w:hAnsi="DM Sans" w:cstheme="minorBidi"/>
              <w:noProof/>
              <w:kern w:val="2"/>
              <w:sz w:val="22"/>
              <w:szCs w:val="22"/>
              <w:lang w:val="en-US"/>
              <w14:ligatures w14:val="standardContextual"/>
            </w:rPr>
          </w:pPr>
          <w:hyperlink w:anchor="_Toc211858187" w:history="1">
            <w:r w:rsidRPr="00F545C4">
              <w:rPr>
                <w:rStyle w:val="Hyperlink"/>
                <w:rFonts w:ascii="DM Sans" w:eastAsia="DM Sans" w:hAnsi="DM Sans" w:cs="DM Sans"/>
                <w:noProof/>
                <w:sz w:val="22"/>
                <w:szCs w:val="22"/>
              </w:rPr>
              <w:t>3.10.1</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Metrics</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_Toc211858187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30</w:t>
            </w:r>
            <w:r w:rsidRPr="00F545C4">
              <w:rPr>
                <w:rFonts w:ascii="DM Sans" w:hAnsi="DM Sans"/>
                <w:noProof/>
                <w:webHidden/>
                <w:sz w:val="22"/>
                <w:szCs w:val="22"/>
              </w:rPr>
              <w:fldChar w:fldCharType="end"/>
            </w:r>
          </w:hyperlink>
        </w:p>
        <w:p w14:paraId="73DBA1C2" w14:textId="65170E26" w:rsidR="00F545C4" w:rsidRPr="00F545C4" w:rsidRDefault="00F545C4">
          <w:pPr>
            <w:pStyle w:val="TOC3"/>
            <w:tabs>
              <w:tab w:val="left" w:pos="1440"/>
              <w:tab w:val="right" w:leader="dot" w:pos="9016"/>
            </w:tabs>
            <w:rPr>
              <w:rFonts w:ascii="DM Sans" w:eastAsiaTheme="minorEastAsia" w:hAnsi="DM Sans" w:cstheme="minorBidi"/>
              <w:noProof/>
              <w:kern w:val="2"/>
              <w:sz w:val="22"/>
              <w:szCs w:val="22"/>
              <w:lang w:val="en-US"/>
              <w14:ligatures w14:val="standardContextual"/>
            </w:rPr>
          </w:pPr>
          <w:hyperlink w:anchor="_Toc211858188" w:history="1">
            <w:r w:rsidRPr="00F545C4">
              <w:rPr>
                <w:rStyle w:val="Hyperlink"/>
                <w:rFonts w:ascii="DM Sans" w:eastAsia="DM Sans" w:hAnsi="DM Sans" w:cs="DM Sans"/>
                <w:noProof/>
                <w:sz w:val="22"/>
                <w:szCs w:val="22"/>
              </w:rPr>
              <w:t>3.10.2</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Assessment</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_Toc211858188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31</w:t>
            </w:r>
            <w:r w:rsidRPr="00F545C4">
              <w:rPr>
                <w:rFonts w:ascii="DM Sans" w:hAnsi="DM Sans"/>
                <w:noProof/>
                <w:webHidden/>
                <w:sz w:val="22"/>
                <w:szCs w:val="22"/>
              </w:rPr>
              <w:fldChar w:fldCharType="end"/>
            </w:r>
          </w:hyperlink>
        </w:p>
        <w:p w14:paraId="4BD99393" w14:textId="0BF35A94" w:rsidR="00F545C4" w:rsidRPr="00F545C4" w:rsidRDefault="00F545C4">
          <w:pPr>
            <w:pStyle w:val="TOC2"/>
            <w:tabs>
              <w:tab w:val="left" w:pos="960"/>
              <w:tab w:val="right" w:leader="dot" w:pos="9016"/>
            </w:tabs>
            <w:rPr>
              <w:rFonts w:ascii="DM Sans" w:eastAsiaTheme="minorEastAsia" w:hAnsi="DM Sans" w:cstheme="minorBidi"/>
              <w:noProof/>
              <w:kern w:val="2"/>
              <w:sz w:val="22"/>
              <w:szCs w:val="22"/>
              <w:lang w:val="en-US"/>
              <w14:ligatures w14:val="standardContextual"/>
            </w:rPr>
          </w:pPr>
          <w:hyperlink w:anchor="_Toc211858189" w:history="1">
            <w:r w:rsidRPr="00F545C4">
              <w:rPr>
                <w:rStyle w:val="Hyperlink"/>
                <w:rFonts w:ascii="DM Sans" w:eastAsia="DM Sans" w:hAnsi="DM Sans" w:cs="DM Sans"/>
                <w:noProof/>
                <w:sz w:val="22"/>
                <w:szCs w:val="22"/>
              </w:rPr>
              <w:t>3.11</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WaltonCloud - Storage</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_Toc211858189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31</w:t>
            </w:r>
            <w:r w:rsidRPr="00F545C4">
              <w:rPr>
                <w:rFonts w:ascii="DM Sans" w:hAnsi="DM Sans"/>
                <w:noProof/>
                <w:webHidden/>
                <w:sz w:val="22"/>
                <w:szCs w:val="22"/>
              </w:rPr>
              <w:fldChar w:fldCharType="end"/>
            </w:r>
          </w:hyperlink>
        </w:p>
        <w:p w14:paraId="74FF513B" w14:textId="5435D402" w:rsidR="00F545C4" w:rsidRPr="00F545C4" w:rsidRDefault="00F545C4">
          <w:pPr>
            <w:pStyle w:val="TOC3"/>
            <w:tabs>
              <w:tab w:val="left" w:pos="1200"/>
              <w:tab w:val="right" w:leader="dot" w:pos="9016"/>
            </w:tabs>
            <w:rPr>
              <w:rFonts w:ascii="DM Sans" w:eastAsiaTheme="minorEastAsia" w:hAnsi="DM Sans" w:cstheme="minorBidi"/>
              <w:noProof/>
              <w:kern w:val="2"/>
              <w:sz w:val="22"/>
              <w:szCs w:val="22"/>
              <w:lang w:val="en-US"/>
              <w14:ligatures w14:val="standardContextual"/>
            </w:rPr>
          </w:pPr>
          <w:hyperlink w:anchor="_Toc211858190" w:history="1">
            <w:r w:rsidRPr="00F545C4">
              <w:rPr>
                <w:rStyle w:val="Hyperlink"/>
                <w:rFonts w:ascii="DM Sans" w:eastAsia="DM Sans" w:hAnsi="DM Sans" w:cs="DM Sans"/>
                <w:noProof/>
                <w:sz w:val="22"/>
                <w:szCs w:val="22"/>
              </w:rPr>
              <w:t>3.11.1</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Metrics</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_Toc211858190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32</w:t>
            </w:r>
            <w:r w:rsidRPr="00F545C4">
              <w:rPr>
                <w:rFonts w:ascii="DM Sans" w:hAnsi="DM Sans"/>
                <w:noProof/>
                <w:webHidden/>
                <w:sz w:val="22"/>
                <w:szCs w:val="22"/>
              </w:rPr>
              <w:fldChar w:fldCharType="end"/>
            </w:r>
          </w:hyperlink>
        </w:p>
        <w:p w14:paraId="01DC34AE" w14:textId="6A0FD173" w:rsidR="00F545C4" w:rsidRPr="00F545C4" w:rsidRDefault="00F545C4">
          <w:pPr>
            <w:pStyle w:val="TOC3"/>
            <w:tabs>
              <w:tab w:val="left" w:pos="1440"/>
              <w:tab w:val="right" w:leader="dot" w:pos="9016"/>
            </w:tabs>
            <w:rPr>
              <w:rFonts w:ascii="DM Sans" w:eastAsiaTheme="minorEastAsia" w:hAnsi="DM Sans" w:cstheme="minorBidi"/>
              <w:noProof/>
              <w:kern w:val="2"/>
              <w:sz w:val="22"/>
              <w:szCs w:val="22"/>
              <w:lang w:val="en-US"/>
              <w14:ligatures w14:val="standardContextual"/>
            </w:rPr>
          </w:pPr>
          <w:hyperlink w:anchor="_Toc211858191" w:history="1">
            <w:r w:rsidRPr="00F545C4">
              <w:rPr>
                <w:rStyle w:val="Hyperlink"/>
                <w:rFonts w:ascii="DM Sans" w:eastAsia="DM Sans" w:hAnsi="DM Sans" w:cs="DM Sans"/>
                <w:noProof/>
                <w:sz w:val="22"/>
                <w:szCs w:val="22"/>
              </w:rPr>
              <w:t>3.11.2</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eastAsia="DM Sans" w:hAnsi="DM Sans" w:cs="DM Sans"/>
                <w:noProof/>
                <w:sz w:val="22"/>
                <w:szCs w:val="22"/>
              </w:rPr>
              <w:t>Assessment</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_Toc211858191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32</w:t>
            </w:r>
            <w:r w:rsidRPr="00F545C4">
              <w:rPr>
                <w:rFonts w:ascii="DM Sans" w:hAnsi="DM Sans"/>
                <w:noProof/>
                <w:webHidden/>
                <w:sz w:val="22"/>
                <w:szCs w:val="22"/>
              </w:rPr>
              <w:fldChar w:fldCharType="end"/>
            </w:r>
          </w:hyperlink>
        </w:p>
        <w:p w14:paraId="77DDAE94" w14:textId="5229D391" w:rsidR="00F545C4" w:rsidRPr="00F545C4" w:rsidRDefault="00F545C4">
          <w:pPr>
            <w:pStyle w:val="TOC2"/>
            <w:tabs>
              <w:tab w:val="left" w:pos="720"/>
              <w:tab w:val="right" w:leader="dot" w:pos="9016"/>
            </w:tabs>
            <w:rPr>
              <w:rFonts w:ascii="DM Sans" w:eastAsiaTheme="minorEastAsia" w:hAnsi="DM Sans" w:cstheme="minorBidi"/>
              <w:noProof/>
              <w:kern w:val="2"/>
              <w:sz w:val="22"/>
              <w:szCs w:val="22"/>
              <w:lang w:val="en-US"/>
              <w14:ligatures w14:val="standardContextual"/>
            </w:rPr>
          </w:pPr>
          <w:hyperlink w:anchor="_Toc211858192" w:history="1">
            <w:r w:rsidRPr="00F545C4">
              <w:rPr>
                <w:rStyle w:val="Hyperlink"/>
                <w:rFonts w:ascii="DM Sans" w:hAnsi="DM Sans"/>
                <w:noProof/>
                <w:sz w:val="22"/>
                <w:szCs w:val="22"/>
              </w:rPr>
              <w:t>4.</w:t>
            </w:r>
            <w:r w:rsidRPr="00F545C4">
              <w:rPr>
                <w:rFonts w:ascii="DM Sans" w:eastAsiaTheme="minorEastAsia" w:hAnsi="DM Sans" w:cstheme="minorBidi"/>
                <w:noProof/>
                <w:kern w:val="2"/>
                <w:sz w:val="22"/>
                <w:szCs w:val="22"/>
                <w:lang w:val="en-US"/>
                <w14:ligatures w14:val="standardContextual"/>
              </w:rPr>
              <w:tab/>
            </w:r>
            <w:r w:rsidRPr="00F545C4">
              <w:rPr>
                <w:rStyle w:val="Hyperlink"/>
                <w:rFonts w:ascii="DM Sans" w:hAnsi="DM Sans"/>
                <w:noProof/>
                <w:sz w:val="22"/>
                <w:szCs w:val="22"/>
              </w:rPr>
              <w:t>Conclusion</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_Toc211858192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33</w:t>
            </w:r>
            <w:r w:rsidRPr="00F545C4">
              <w:rPr>
                <w:rFonts w:ascii="DM Sans" w:hAnsi="DM Sans"/>
                <w:noProof/>
                <w:webHidden/>
                <w:sz w:val="22"/>
                <w:szCs w:val="22"/>
              </w:rPr>
              <w:fldChar w:fldCharType="end"/>
            </w:r>
          </w:hyperlink>
        </w:p>
        <w:p w14:paraId="1ED54A2F" w14:textId="0E7F6CE4" w:rsidR="000050ED" w:rsidRDefault="000050ED">
          <w:r w:rsidRPr="00F545C4">
            <w:rPr>
              <w:rFonts w:ascii="DM Sans" w:hAnsi="DM Sans"/>
              <w:b/>
              <w:bCs/>
              <w:noProof/>
              <w:sz w:val="22"/>
              <w:szCs w:val="22"/>
            </w:rPr>
            <w:fldChar w:fldCharType="end"/>
          </w:r>
        </w:p>
      </w:sdtContent>
    </w:sdt>
    <w:p w14:paraId="7E5F5511" w14:textId="77777777" w:rsidR="00F545C4" w:rsidRDefault="00F545C4">
      <w:pPr>
        <w:spacing w:line="276" w:lineRule="auto"/>
        <w:rPr>
          <w:rFonts w:ascii="DM Sans" w:eastAsia="DM Sans" w:hAnsi="DM Sans" w:cs="DM Sans"/>
          <w:color w:val="0660AA"/>
          <w:sz w:val="40"/>
          <w:szCs w:val="40"/>
          <w:lang w:val="en-US"/>
        </w:rPr>
      </w:pPr>
      <w:r>
        <w:rPr>
          <w:rFonts w:ascii="DM Sans" w:eastAsia="DM Sans" w:hAnsi="DM Sans" w:cs="DM Sans"/>
          <w:color w:val="0660AA"/>
          <w:sz w:val="40"/>
          <w:szCs w:val="40"/>
        </w:rPr>
        <w:t xml:space="preserve">List of </w:t>
      </w:r>
      <w:r w:rsidRPr="00F545C4">
        <w:rPr>
          <w:rFonts w:ascii="DM Sans" w:eastAsia="DM Sans" w:hAnsi="DM Sans" w:cs="DM Sans"/>
          <w:color w:val="0660AA"/>
          <w:sz w:val="40"/>
          <w:szCs w:val="40"/>
          <w:lang w:val="en-US"/>
        </w:rPr>
        <w:t>Figures</w:t>
      </w:r>
    </w:p>
    <w:p w14:paraId="0AE2025C" w14:textId="092CAC33" w:rsidR="00F545C4" w:rsidRPr="00F545C4" w:rsidRDefault="00F545C4">
      <w:pPr>
        <w:pStyle w:val="TableofFigures"/>
        <w:tabs>
          <w:tab w:val="right" w:leader="dot" w:pos="9016"/>
        </w:tabs>
        <w:rPr>
          <w:rFonts w:ascii="DM Sans" w:eastAsiaTheme="minorEastAsia" w:hAnsi="DM Sans" w:cstheme="minorBidi"/>
          <w:i w:val="0"/>
          <w:iCs w:val="0"/>
          <w:noProof/>
          <w:kern w:val="2"/>
          <w:sz w:val="28"/>
          <w:szCs w:val="28"/>
          <w:lang w:val="en-US"/>
          <w14:ligatures w14:val="standardContextual"/>
        </w:rPr>
      </w:pPr>
      <w:r>
        <w:rPr>
          <w:rFonts w:ascii="DM Sans" w:eastAsia="DM Sans" w:hAnsi="DM Sans" w:cs="DM Sans"/>
          <w:color w:val="0660AA"/>
          <w:sz w:val="40"/>
          <w:szCs w:val="40"/>
          <w:lang w:val="en-US"/>
        </w:rPr>
        <w:fldChar w:fldCharType="begin"/>
      </w:r>
      <w:r>
        <w:rPr>
          <w:rFonts w:ascii="DM Sans" w:eastAsia="DM Sans" w:hAnsi="DM Sans" w:cs="DM Sans"/>
          <w:color w:val="0660AA"/>
          <w:sz w:val="40"/>
          <w:szCs w:val="40"/>
          <w:lang w:val="en-US"/>
        </w:rPr>
        <w:instrText xml:space="preserve"> TOC \h \z \c "Figure" </w:instrText>
      </w:r>
      <w:r>
        <w:rPr>
          <w:rFonts w:ascii="DM Sans" w:eastAsia="DM Sans" w:hAnsi="DM Sans" w:cs="DM Sans"/>
          <w:color w:val="0660AA"/>
          <w:sz w:val="40"/>
          <w:szCs w:val="40"/>
          <w:lang w:val="en-US"/>
        </w:rPr>
        <w:fldChar w:fldCharType="separate"/>
      </w:r>
      <w:hyperlink w:anchor="_Toc211858244" w:history="1">
        <w:r w:rsidRPr="00F545C4">
          <w:rPr>
            <w:rStyle w:val="Hyperlink"/>
            <w:rFonts w:ascii="DM Sans" w:hAnsi="DM Sans"/>
            <w:noProof/>
            <w:sz w:val="22"/>
            <w:szCs w:val="22"/>
            <w:lang w:val="en-US"/>
          </w:rPr>
          <w:t>Figure 1 Storage usage status and trend</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_Toc211858244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10</w:t>
        </w:r>
        <w:r w:rsidRPr="00F545C4">
          <w:rPr>
            <w:rFonts w:ascii="DM Sans" w:hAnsi="DM Sans"/>
            <w:noProof/>
            <w:webHidden/>
            <w:sz w:val="22"/>
            <w:szCs w:val="22"/>
          </w:rPr>
          <w:fldChar w:fldCharType="end"/>
        </w:r>
      </w:hyperlink>
    </w:p>
    <w:p w14:paraId="1B8142BD" w14:textId="78484AC6" w:rsidR="00F545C4" w:rsidRPr="00F545C4" w:rsidRDefault="00F545C4">
      <w:pPr>
        <w:pStyle w:val="TableofFigures"/>
        <w:tabs>
          <w:tab w:val="right" w:leader="dot" w:pos="9016"/>
        </w:tabs>
        <w:rPr>
          <w:rFonts w:ascii="DM Sans" w:eastAsiaTheme="minorEastAsia" w:hAnsi="DM Sans" w:cstheme="minorBidi"/>
          <w:i w:val="0"/>
          <w:iCs w:val="0"/>
          <w:noProof/>
          <w:kern w:val="2"/>
          <w:sz w:val="28"/>
          <w:szCs w:val="28"/>
          <w:lang w:val="en-US"/>
          <w14:ligatures w14:val="standardContextual"/>
        </w:rPr>
      </w:pPr>
      <w:hyperlink w:anchor="_Toc211858245" w:history="1">
        <w:r w:rsidRPr="00F545C4">
          <w:rPr>
            <w:rStyle w:val="Hyperlink"/>
            <w:rFonts w:ascii="DM Sans" w:hAnsi="DM Sans"/>
            <w:noProof/>
            <w:sz w:val="22"/>
            <w:szCs w:val="22"/>
            <w:lang w:val="en-US"/>
          </w:rPr>
          <w:t>Figure 2 GPU usage status and trend</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_Toc211858245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10</w:t>
        </w:r>
        <w:r w:rsidRPr="00F545C4">
          <w:rPr>
            <w:rFonts w:ascii="DM Sans" w:hAnsi="DM Sans"/>
            <w:noProof/>
            <w:webHidden/>
            <w:sz w:val="22"/>
            <w:szCs w:val="22"/>
          </w:rPr>
          <w:fldChar w:fldCharType="end"/>
        </w:r>
      </w:hyperlink>
    </w:p>
    <w:p w14:paraId="48EA12CB" w14:textId="55D77094" w:rsidR="00F545C4" w:rsidRDefault="00F545C4">
      <w:pPr>
        <w:pStyle w:val="TableofFigures"/>
        <w:tabs>
          <w:tab w:val="right" w:leader="dot" w:pos="9016"/>
        </w:tabs>
        <w:rPr>
          <w:rFonts w:eastAsiaTheme="minorEastAsia" w:cstheme="minorBidi"/>
          <w:i w:val="0"/>
          <w:iCs w:val="0"/>
          <w:noProof/>
          <w:kern w:val="2"/>
          <w:sz w:val="24"/>
          <w:szCs w:val="24"/>
          <w:lang w:val="en-US"/>
          <w14:ligatures w14:val="standardContextual"/>
        </w:rPr>
      </w:pPr>
      <w:hyperlink w:anchor="_Toc211858246" w:history="1">
        <w:r w:rsidRPr="00F545C4">
          <w:rPr>
            <w:rStyle w:val="Hyperlink"/>
            <w:rFonts w:ascii="DM Sans" w:hAnsi="DM Sans"/>
            <w:noProof/>
            <w:sz w:val="22"/>
            <w:szCs w:val="22"/>
            <w:lang w:val="en-US"/>
          </w:rPr>
          <w:t>Figure 3 CPU usage status and trend</w:t>
        </w:r>
        <w:r w:rsidRPr="00F545C4">
          <w:rPr>
            <w:rFonts w:ascii="DM Sans" w:hAnsi="DM Sans"/>
            <w:noProof/>
            <w:webHidden/>
            <w:sz w:val="22"/>
            <w:szCs w:val="22"/>
          </w:rPr>
          <w:tab/>
        </w:r>
        <w:r w:rsidRPr="00F545C4">
          <w:rPr>
            <w:rFonts w:ascii="DM Sans" w:hAnsi="DM Sans"/>
            <w:noProof/>
            <w:webHidden/>
            <w:sz w:val="22"/>
            <w:szCs w:val="22"/>
          </w:rPr>
          <w:fldChar w:fldCharType="begin"/>
        </w:r>
        <w:r w:rsidRPr="00F545C4">
          <w:rPr>
            <w:rFonts w:ascii="DM Sans" w:hAnsi="DM Sans"/>
            <w:noProof/>
            <w:webHidden/>
            <w:sz w:val="22"/>
            <w:szCs w:val="22"/>
          </w:rPr>
          <w:instrText xml:space="preserve"> PAGEREF _Toc211858246 \h </w:instrText>
        </w:r>
        <w:r w:rsidRPr="00F545C4">
          <w:rPr>
            <w:rFonts w:ascii="DM Sans" w:hAnsi="DM Sans"/>
            <w:noProof/>
            <w:webHidden/>
            <w:sz w:val="22"/>
            <w:szCs w:val="22"/>
          </w:rPr>
        </w:r>
        <w:r w:rsidRPr="00F545C4">
          <w:rPr>
            <w:rFonts w:ascii="DM Sans" w:hAnsi="DM Sans"/>
            <w:noProof/>
            <w:webHidden/>
            <w:sz w:val="22"/>
            <w:szCs w:val="22"/>
          </w:rPr>
          <w:fldChar w:fldCharType="separate"/>
        </w:r>
        <w:r w:rsidR="00FD1EC7">
          <w:rPr>
            <w:rFonts w:ascii="DM Sans" w:hAnsi="DM Sans"/>
            <w:noProof/>
            <w:webHidden/>
            <w:sz w:val="22"/>
            <w:szCs w:val="22"/>
          </w:rPr>
          <w:t>10</w:t>
        </w:r>
        <w:r w:rsidRPr="00F545C4">
          <w:rPr>
            <w:rFonts w:ascii="DM Sans" w:hAnsi="DM Sans"/>
            <w:noProof/>
            <w:webHidden/>
            <w:sz w:val="22"/>
            <w:szCs w:val="22"/>
          </w:rPr>
          <w:fldChar w:fldCharType="end"/>
        </w:r>
      </w:hyperlink>
    </w:p>
    <w:p w14:paraId="67887950" w14:textId="00FB6BEB" w:rsidR="00F545C4" w:rsidRDefault="00F545C4">
      <w:pPr>
        <w:spacing w:line="276" w:lineRule="auto"/>
        <w:rPr>
          <w:rFonts w:ascii="DM Sans" w:eastAsia="DM Sans" w:hAnsi="DM Sans" w:cs="DM Sans"/>
          <w:color w:val="0660AA"/>
          <w:sz w:val="40"/>
          <w:szCs w:val="40"/>
          <w:lang w:val="en-US"/>
        </w:rPr>
      </w:pPr>
      <w:r>
        <w:rPr>
          <w:rFonts w:ascii="DM Sans" w:eastAsia="DM Sans" w:hAnsi="DM Sans" w:cs="DM Sans"/>
          <w:color w:val="0660AA"/>
          <w:sz w:val="40"/>
          <w:szCs w:val="40"/>
          <w:lang w:val="en-US"/>
        </w:rPr>
        <w:fldChar w:fldCharType="end"/>
      </w:r>
    </w:p>
    <w:p w14:paraId="79354364" w14:textId="60CC4CE0" w:rsidR="00F545C4" w:rsidRDefault="00F545C4">
      <w:pPr>
        <w:spacing w:line="276" w:lineRule="auto"/>
        <w:rPr>
          <w:rFonts w:ascii="DM Sans" w:eastAsia="DM Sans" w:hAnsi="DM Sans" w:cs="DM Sans"/>
          <w:color w:val="0660AA"/>
          <w:sz w:val="40"/>
          <w:szCs w:val="40"/>
          <w:lang w:val="en-US"/>
        </w:rPr>
      </w:pPr>
      <w:r>
        <w:rPr>
          <w:rFonts w:ascii="DM Sans" w:eastAsia="DM Sans" w:hAnsi="DM Sans" w:cs="DM Sans"/>
          <w:color w:val="0660AA"/>
          <w:sz w:val="40"/>
          <w:szCs w:val="40"/>
        </w:rPr>
        <w:t xml:space="preserve">List of </w:t>
      </w:r>
      <w:r>
        <w:rPr>
          <w:rFonts w:ascii="DM Sans" w:eastAsia="DM Sans" w:hAnsi="DM Sans" w:cs="DM Sans"/>
          <w:color w:val="0660AA"/>
          <w:sz w:val="40"/>
          <w:szCs w:val="40"/>
          <w:lang w:val="en-US"/>
        </w:rPr>
        <w:t>Tables</w:t>
      </w:r>
    </w:p>
    <w:p w14:paraId="2EC8F8E5" w14:textId="2F59947D" w:rsidR="00F545C4" w:rsidRPr="00F545C4" w:rsidRDefault="00F545C4">
      <w:pPr>
        <w:pStyle w:val="TableofFigures"/>
        <w:tabs>
          <w:tab w:val="right" w:leader="dot" w:pos="9016"/>
        </w:tabs>
        <w:rPr>
          <w:rFonts w:ascii="DM Sans" w:eastAsiaTheme="minorEastAsia" w:hAnsi="DM Sans" w:cstheme="minorBidi"/>
          <w:i w:val="0"/>
          <w:iCs w:val="0"/>
          <w:noProof/>
          <w:color w:val="262626" w:themeColor="text1" w:themeTint="D9"/>
          <w:kern w:val="2"/>
          <w:sz w:val="22"/>
          <w:szCs w:val="22"/>
          <w:lang w:val="en-US"/>
          <w14:ligatures w14:val="standardContextual"/>
        </w:rPr>
      </w:pPr>
      <w:r w:rsidRPr="00F545C4">
        <w:rPr>
          <w:rFonts w:ascii="DM Sans" w:eastAsia="DM Sans" w:hAnsi="DM Sans" w:cs="DM Sans"/>
          <w:color w:val="262626" w:themeColor="text1" w:themeTint="D9"/>
          <w:sz w:val="22"/>
          <w:szCs w:val="22"/>
          <w:lang w:val="en-US"/>
        </w:rPr>
        <w:fldChar w:fldCharType="begin"/>
      </w:r>
      <w:r w:rsidRPr="00F545C4">
        <w:rPr>
          <w:rFonts w:ascii="DM Sans" w:eastAsia="DM Sans" w:hAnsi="DM Sans" w:cs="DM Sans"/>
          <w:color w:val="262626" w:themeColor="text1" w:themeTint="D9"/>
          <w:sz w:val="22"/>
          <w:szCs w:val="22"/>
          <w:lang w:val="en-US"/>
        </w:rPr>
        <w:instrText xml:space="preserve"> TOC \h \z \c "Table" </w:instrText>
      </w:r>
      <w:r w:rsidRPr="00F545C4">
        <w:rPr>
          <w:rFonts w:ascii="DM Sans" w:eastAsia="DM Sans" w:hAnsi="DM Sans" w:cs="DM Sans"/>
          <w:color w:val="262626" w:themeColor="text1" w:themeTint="D9"/>
          <w:sz w:val="22"/>
          <w:szCs w:val="22"/>
          <w:lang w:val="en-US"/>
        </w:rPr>
        <w:fldChar w:fldCharType="separate"/>
      </w:r>
      <w:hyperlink w:anchor="_Toc211858286" w:history="1">
        <w:r w:rsidRPr="00F545C4">
          <w:rPr>
            <w:rStyle w:val="Hyperlink"/>
            <w:rFonts w:ascii="DM Sans" w:hAnsi="DM Sans"/>
            <w:noProof/>
            <w:color w:val="262626" w:themeColor="text1" w:themeTint="D9"/>
            <w:sz w:val="22"/>
            <w:szCs w:val="22"/>
          </w:rPr>
          <w:t>Table 1</w:t>
        </w:r>
        <w:r w:rsidRPr="00F545C4">
          <w:rPr>
            <w:rStyle w:val="Hyperlink"/>
            <w:rFonts w:ascii="DM Sans" w:hAnsi="DM Sans"/>
            <w:noProof/>
            <w:color w:val="262626" w:themeColor="text1" w:themeTint="D9"/>
            <w:sz w:val="22"/>
            <w:szCs w:val="22"/>
            <w:lang w:val="en-US"/>
          </w:rPr>
          <w:t xml:space="preserve"> Cumulative resource consumption during project lifetime</w:t>
        </w:r>
        <w:r w:rsidRPr="00F545C4">
          <w:rPr>
            <w:rFonts w:ascii="DM Sans" w:hAnsi="DM Sans"/>
            <w:noProof/>
            <w:webHidden/>
            <w:color w:val="262626" w:themeColor="text1" w:themeTint="D9"/>
            <w:sz w:val="22"/>
            <w:szCs w:val="22"/>
          </w:rPr>
          <w:tab/>
        </w:r>
        <w:r w:rsidRPr="00F545C4">
          <w:rPr>
            <w:rFonts w:ascii="DM Sans" w:hAnsi="DM Sans"/>
            <w:noProof/>
            <w:webHidden/>
            <w:color w:val="262626" w:themeColor="text1" w:themeTint="D9"/>
            <w:sz w:val="22"/>
            <w:szCs w:val="22"/>
          </w:rPr>
          <w:fldChar w:fldCharType="begin"/>
        </w:r>
        <w:r w:rsidRPr="00F545C4">
          <w:rPr>
            <w:rFonts w:ascii="DM Sans" w:hAnsi="DM Sans"/>
            <w:noProof/>
            <w:webHidden/>
            <w:color w:val="262626" w:themeColor="text1" w:themeTint="D9"/>
            <w:sz w:val="22"/>
            <w:szCs w:val="22"/>
          </w:rPr>
          <w:instrText xml:space="preserve"> PAGEREF _Toc211858286 \h </w:instrText>
        </w:r>
        <w:r w:rsidRPr="00F545C4">
          <w:rPr>
            <w:rFonts w:ascii="DM Sans" w:hAnsi="DM Sans"/>
            <w:noProof/>
            <w:webHidden/>
            <w:color w:val="262626" w:themeColor="text1" w:themeTint="D9"/>
            <w:sz w:val="22"/>
            <w:szCs w:val="22"/>
          </w:rPr>
        </w:r>
        <w:r w:rsidRPr="00F545C4">
          <w:rPr>
            <w:rFonts w:ascii="DM Sans" w:hAnsi="DM Sans"/>
            <w:noProof/>
            <w:webHidden/>
            <w:color w:val="262626" w:themeColor="text1" w:themeTint="D9"/>
            <w:sz w:val="22"/>
            <w:szCs w:val="22"/>
          </w:rPr>
          <w:fldChar w:fldCharType="separate"/>
        </w:r>
        <w:r w:rsidR="00FD1EC7">
          <w:rPr>
            <w:rFonts w:ascii="DM Sans" w:hAnsi="DM Sans"/>
            <w:noProof/>
            <w:webHidden/>
            <w:color w:val="262626" w:themeColor="text1" w:themeTint="D9"/>
            <w:sz w:val="22"/>
            <w:szCs w:val="22"/>
          </w:rPr>
          <w:t>9</w:t>
        </w:r>
        <w:r w:rsidRPr="00F545C4">
          <w:rPr>
            <w:rFonts w:ascii="DM Sans" w:hAnsi="DM Sans"/>
            <w:noProof/>
            <w:webHidden/>
            <w:color w:val="262626" w:themeColor="text1" w:themeTint="D9"/>
            <w:sz w:val="22"/>
            <w:szCs w:val="22"/>
          </w:rPr>
          <w:fldChar w:fldCharType="end"/>
        </w:r>
      </w:hyperlink>
    </w:p>
    <w:p w14:paraId="4FC3067F" w14:textId="6F014606" w:rsidR="00F545C4" w:rsidRPr="00F545C4" w:rsidRDefault="00F545C4">
      <w:pPr>
        <w:spacing w:line="276" w:lineRule="auto"/>
        <w:rPr>
          <w:rFonts w:ascii="DM Sans" w:eastAsia="DM Sans" w:hAnsi="DM Sans" w:cs="DM Sans"/>
          <w:color w:val="262626" w:themeColor="text1" w:themeTint="D9"/>
          <w:sz w:val="22"/>
          <w:szCs w:val="22"/>
          <w:lang w:val="en-US"/>
        </w:rPr>
      </w:pPr>
      <w:r w:rsidRPr="00F545C4">
        <w:rPr>
          <w:rFonts w:ascii="DM Sans" w:eastAsia="DM Sans" w:hAnsi="DM Sans" w:cs="DM Sans"/>
          <w:color w:val="262626" w:themeColor="text1" w:themeTint="D9"/>
          <w:sz w:val="22"/>
          <w:szCs w:val="22"/>
          <w:lang w:val="en-US"/>
        </w:rPr>
        <w:fldChar w:fldCharType="end"/>
      </w:r>
    </w:p>
    <w:p w14:paraId="1A264D0F" w14:textId="418AA16B" w:rsidR="00464A29" w:rsidRDefault="00F545C4">
      <w:pPr>
        <w:spacing w:line="276" w:lineRule="auto"/>
        <w:rPr>
          <w:rFonts w:ascii="DM Sans" w:eastAsia="DM Sans" w:hAnsi="DM Sans" w:cs="DM Sans"/>
          <w:highlight w:val="yellow"/>
        </w:rPr>
      </w:pPr>
      <w:r>
        <w:rPr>
          <w:rFonts w:ascii="DM Sans" w:eastAsia="DM Sans" w:hAnsi="DM Sans" w:cs="DM Sans"/>
          <w:color w:val="0660AA"/>
          <w:sz w:val="40"/>
          <w:szCs w:val="40"/>
        </w:rPr>
        <w:t xml:space="preserve"> </w:t>
      </w:r>
    </w:p>
    <w:p w14:paraId="7DF2DDFC" w14:textId="77777777" w:rsidR="00464A29" w:rsidRPr="00F545C4" w:rsidRDefault="00464A29">
      <w:pPr>
        <w:spacing w:line="276" w:lineRule="auto"/>
        <w:jc w:val="both"/>
        <w:rPr>
          <w:rFonts w:ascii="DM Sans" w:eastAsia="DM Sans" w:hAnsi="DM Sans" w:cs="DM Sans"/>
          <w:lang w:val="en-US"/>
        </w:rPr>
      </w:pPr>
    </w:p>
    <w:p w14:paraId="20A8B6E9" w14:textId="77777777" w:rsidR="00F545C4" w:rsidRPr="00F545C4" w:rsidRDefault="00F545C4">
      <w:pPr>
        <w:spacing w:line="276" w:lineRule="auto"/>
        <w:jc w:val="both"/>
        <w:rPr>
          <w:rFonts w:ascii="DM Sans" w:eastAsia="DM Sans" w:hAnsi="DM Sans" w:cs="DM Sans"/>
          <w:lang w:val="en-US"/>
        </w:rPr>
      </w:pPr>
    </w:p>
    <w:p w14:paraId="0AAC572B" w14:textId="77777777" w:rsidR="00F545C4" w:rsidRPr="00F545C4" w:rsidRDefault="00F545C4">
      <w:pPr>
        <w:spacing w:line="276" w:lineRule="auto"/>
        <w:jc w:val="both"/>
        <w:rPr>
          <w:rFonts w:ascii="DM Sans" w:eastAsia="DM Sans" w:hAnsi="DM Sans" w:cs="DM Sans"/>
          <w:lang w:val="en-US"/>
        </w:rPr>
      </w:pPr>
    </w:p>
    <w:p w14:paraId="61888AF6" w14:textId="77777777" w:rsidR="00464A29" w:rsidRDefault="00000000" w:rsidP="00F545C4">
      <w:pPr>
        <w:pStyle w:val="Heading1"/>
        <w:ind w:left="0" w:firstLine="0"/>
        <w:rPr>
          <w:b w:val="0"/>
        </w:rPr>
      </w:pPr>
      <w:bookmarkStart w:id="3" w:name="_Toc211858154"/>
      <w:r>
        <w:rPr>
          <w:b w:val="0"/>
        </w:rPr>
        <w:lastRenderedPageBreak/>
        <w:t>Executive summary</w:t>
      </w:r>
      <w:bookmarkEnd w:id="3"/>
      <w:r>
        <w:rPr>
          <w:b w:val="0"/>
        </w:rPr>
        <w:t xml:space="preserve">  </w:t>
      </w:r>
    </w:p>
    <w:p w14:paraId="4E47DBFA" w14:textId="77777777" w:rsidR="00464A29" w:rsidRPr="00B106C5" w:rsidRDefault="00000000">
      <w:pPr>
        <w:spacing w:line="276" w:lineRule="auto"/>
        <w:jc w:val="both"/>
        <w:rPr>
          <w:rFonts w:ascii="DM Sans" w:eastAsia="DM Sans" w:hAnsi="DM Sans" w:cs="DM Sans"/>
          <w:sz w:val="22"/>
          <w:szCs w:val="22"/>
        </w:rPr>
      </w:pPr>
      <w:r w:rsidRPr="00B106C5">
        <w:rPr>
          <w:rFonts w:ascii="DM Sans" w:eastAsia="DM Sans" w:hAnsi="DM Sans" w:cs="DM Sans"/>
          <w:sz w:val="22"/>
          <w:szCs w:val="22"/>
        </w:rPr>
        <w:t xml:space="preserve">This report provides an assessment at M36 (project end) of the WP4 installations provided by the iMagine project under the Virtual Access (VA) mechanism.  The primary focus is on the metrics collected for the installations during the 3rd year of the project, i.e. between September 2025 - August 2025, however summary is provided about the overall provisioning during the three project years. </w:t>
      </w:r>
    </w:p>
    <w:p w14:paraId="35CEF324" w14:textId="77777777" w:rsidR="00464A29" w:rsidRPr="00B106C5" w:rsidRDefault="00464A29">
      <w:pPr>
        <w:spacing w:line="276" w:lineRule="auto"/>
        <w:jc w:val="both"/>
        <w:rPr>
          <w:rFonts w:ascii="DM Sans" w:eastAsia="DM Sans" w:hAnsi="DM Sans" w:cs="DM Sans"/>
          <w:sz w:val="22"/>
          <w:szCs w:val="22"/>
        </w:rPr>
      </w:pPr>
    </w:p>
    <w:p w14:paraId="5F528671" w14:textId="77777777" w:rsidR="00464A29" w:rsidRPr="00B106C5" w:rsidRDefault="00000000">
      <w:pPr>
        <w:spacing w:line="276" w:lineRule="auto"/>
        <w:jc w:val="both"/>
        <w:rPr>
          <w:rFonts w:ascii="DM Sans" w:eastAsia="DM Sans" w:hAnsi="DM Sans" w:cs="DM Sans"/>
          <w:sz w:val="22"/>
          <w:szCs w:val="22"/>
        </w:rPr>
      </w:pPr>
      <w:r w:rsidRPr="00B106C5">
        <w:rPr>
          <w:rFonts w:ascii="DM Sans" w:eastAsia="DM Sans" w:hAnsi="DM Sans" w:cs="DM Sans"/>
          <w:sz w:val="22"/>
          <w:szCs w:val="22"/>
        </w:rPr>
        <w:t>The report covers service installations from two groups:</w:t>
      </w:r>
    </w:p>
    <w:p w14:paraId="7BFC7922" w14:textId="77777777" w:rsidR="00464A29" w:rsidRPr="00B106C5" w:rsidRDefault="00000000">
      <w:pPr>
        <w:numPr>
          <w:ilvl w:val="0"/>
          <w:numId w:val="8"/>
        </w:numPr>
        <w:spacing w:line="276" w:lineRule="auto"/>
        <w:jc w:val="both"/>
        <w:rPr>
          <w:rFonts w:ascii="DM Sans" w:eastAsia="DM Sans" w:hAnsi="DM Sans" w:cs="DM Sans"/>
          <w:sz w:val="22"/>
          <w:szCs w:val="22"/>
        </w:rPr>
      </w:pPr>
      <w:r w:rsidRPr="00B106C5">
        <w:rPr>
          <w:rFonts w:ascii="DM Sans" w:eastAsia="DM Sans" w:hAnsi="DM Sans" w:cs="DM Sans"/>
          <w:sz w:val="22"/>
          <w:szCs w:val="22"/>
        </w:rPr>
        <w:t>iMagine AI platform, operated in two interwoven installations:</w:t>
      </w:r>
    </w:p>
    <w:p w14:paraId="1FC0169F" w14:textId="77777777" w:rsidR="00464A29" w:rsidRPr="00B106C5" w:rsidRDefault="00000000">
      <w:pPr>
        <w:numPr>
          <w:ilvl w:val="1"/>
          <w:numId w:val="8"/>
        </w:numPr>
        <w:spacing w:line="276" w:lineRule="auto"/>
        <w:jc w:val="both"/>
        <w:rPr>
          <w:rFonts w:ascii="DM Sans" w:eastAsia="DM Sans" w:hAnsi="DM Sans" w:cs="DM Sans"/>
          <w:sz w:val="22"/>
          <w:szCs w:val="22"/>
        </w:rPr>
      </w:pPr>
      <w:r w:rsidRPr="00B106C5">
        <w:rPr>
          <w:rFonts w:ascii="DM Sans" w:eastAsia="DM Sans" w:hAnsi="DM Sans" w:cs="DM Sans"/>
          <w:sz w:val="22"/>
          <w:szCs w:val="22"/>
        </w:rPr>
        <w:t xml:space="preserve">Task 4.1 - iMagine AI </w:t>
      </w:r>
      <w:r w:rsidRPr="00B106C5">
        <w:rPr>
          <w:rFonts w:ascii="DM Sans" w:eastAsia="DM Sans" w:hAnsi="DM Sans" w:cs="DM Sans"/>
          <w:b/>
          <w:sz w:val="22"/>
          <w:szCs w:val="22"/>
        </w:rPr>
        <w:t>development</w:t>
      </w:r>
      <w:r w:rsidRPr="00B106C5">
        <w:rPr>
          <w:rFonts w:ascii="DM Sans" w:eastAsia="DM Sans" w:hAnsi="DM Sans" w:cs="DM Sans"/>
          <w:sz w:val="22"/>
          <w:szCs w:val="22"/>
        </w:rPr>
        <w:t xml:space="preserve"> service</w:t>
      </w:r>
    </w:p>
    <w:p w14:paraId="2730A29C" w14:textId="77777777" w:rsidR="00464A29" w:rsidRPr="00B106C5" w:rsidRDefault="00000000">
      <w:pPr>
        <w:numPr>
          <w:ilvl w:val="1"/>
          <w:numId w:val="8"/>
        </w:numPr>
        <w:spacing w:line="276" w:lineRule="auto"/>
        <w:jc w:val="both"/>
        <w:rPr>
          <w:rFonts w:ascii="DM Sans" w:eastAsia="DM Sans" w:hAnsi="DM Sans" w:cs="DM Sans"/>
          <w:sz w:val="22"/>
          <w:szCs w:val="22"/>
        </w:rPr>
      </w:pPr>
      <w:r w:rsidRPr="00B106C5">
        <w:rPr>
          <w:rFonts w:ascii="DM Sans" w:eastAsia="DM Sans" w:hAnsi="DM Sans" w:cs="DM Sans"/>
          <w:sz w:val="22"/>
          <w:szCs w:val="22"/>
        </w:rPr>
        <w:t xml:space="preserve">Task 4.2 - iMagine AI </w:t>
      </w:r>
      <w:r w:rsidRPr="00B106C5">
        <w:rPr>
          <w:rFonts w:ascii="DM Sans" w:eastAsia="DM Sans" w:hAnsi="DM Sans" w:cs="DM Sans"/>
          <w:b/>
          <w:sz w:val="22"/>
          <w:szCs w:val="22"/>
        </w:rPr>
        <w:t>deployment</w:t>
      </w:r>
      <w:r w:rsidRPr="00B106C5">
        <w:rPr>
          <w:rFonts w:ascii="DM Sans" w:eastAsia="DM Sans" w:hAnsi="DM Sans" w:cs="DM Sans"/>
          <w:sz w:val="22"/>
          <w:szCs w:val="22"/>
        </w:rPr>
        <w:t xml:space="preserve"> service</w:t>
      </w:r>
    </w:p>
    <w:p w14:paraId="0FDB1424" w14:textId="77777777" w:rsidR="00464A29" w:rsidRPr="00B106C5" w:rsidRDefault="00000000">
      <w:pPr>
        <w:numPr>
          <w:ilvl w:val="0"/>
          <w:numId w:val="8"/>
        </w:numPr>
        <w:spacing w:line="276" w:lineRule="auto"/>
        <w:jc w:val="both"/>
        <w:rPr>
          <w:rFonts w:ascii="DM Sans" w:eastAsia="DM Sans" w:hAnsi="DM Sans" w:cs="DM Sans"/>
          <w:sz w:val="22"/>
          <w:szCs w:val="22"/>
        </w:rPr>
      </w:pPr>
      <w:r w:rsidRPr="00B106C5">
        <w:rPr>
          <w:rFonts w:ascii="DM Sans" w:eastAsia="DM Sans" w:hAnsi="DM Sans" w:cs="DM Sans"/>
          <w:sz w:val="22"/>
          <w:szCs w:val="22"/>
        </w:rPr>
        <w:t xml:space="preserve">Infrastructure Services (Task 4.3), where four providers (CSIC, LIP, Walton, Tubitak) provide compute and storage services underpinning the iMagine AI platform. </w:t>
      </w:r>
    </w:p>
    <w:p w14:paraId="62A057E8" w14:textId="77777777" w:rsidR="00464A29" w:rsidRPr="00B106C5" w:rsidRDefault="00464A29">
      <w:pPr>
        <w:spacing w:line="276" w:lineRule="auto"/>
        <w:jc w:val="both"/>
        <w:rPr>
          <w:rFonts w:ascii="DM Sans" w:eastAsia="DM Sans" w:hAnsi="DM Sans" w:cs="DM Sans"/>
          <w:sz w:val="22"/>
          <w:szCs w:val="22"/>
        </w:rPr>
      </w:pPr>
    </w:p>
    <w:p w14:paraId="3C594D47" w14:textId="77777777" w:rsidR="00464A29" w:rsidRPr="00B106C5" w:rsidRDefault="00000000">
      <w:pPr>
        <w:spacing w:line="276" w:lineRule="auto"/>
        <w:jc w:val="both"/>
        <w:rPr>
          <w:rFonts w:ascii="DM Sans" w:eastAsia="DM Sans" w:hAnsi="DM Sans" w:cs="DM Sans"/>
          <w:sz w:val="22"/>
          <w:szCs w:val="22"/>
        </w:rPr>
      </w:pPr>
      <w:r w:rsidRPr="00B106C5">
        <w:rPr>
          <w:rFonts w:ascii="DM Sans" w:eastAsia="DM Sans" w:hAnsi="DM Sans" w:cs="DM Sans"/>
          <w:sz w:val="22"/>
          <w:szCs w:val="22"/>
        </w:rPr>
        <w:t>During PY3, the “iMagine AI development service” has been continuously used by the eight use cases of the project in order to further refine and fine-tune their models. Moreover, as in the previous reporting period, during the 3rd project year, external use cases have been supported via the iMagine open calls</w:t>
      </w:r>
      <w:r w:rsidRPr="00B106C5">
        <w:rPr>
          <w:rFonts w:ascii="DM Sans" w:eastAsia="DM Sans" w:hAnsi="DM Sans" w:cs="DM Sans"/>
          <w:sz w:val="22"/>
          <w:szCs w:val="22"/>
          <w:vertAlign w:val="superscript"/>
        </w:rPr>
        <w:footnoteReference w:id="1"/>
      </w:r>
      <w:r w:rsidRPr="00B106C5">
        <w:rPr>
          <w:rFonts w:ascii="DM Sans" w:eastAsia="DM Sans" w:hAnsi="DM Sans" w:cs="DM Sans"/>
          <w:sz w:val="22"/>
          <w:szCs w:val="22"/>
        </w:rPr>
        <w:t xml:space="preserve">. </w:t>
      </w:r>
    </w:p>
    <w:p w14:paraId="48F66925" w14:textId="77777777" w:rsidR="00464A29" w:rsidRPr="00B106C5" w:rsidRDefault="00464A29">
      <w:pPr>
        <w:spacing w:line="276" w:lineRule="auto"/>
        <w:jc w:val="both"/>
        <w:rPr>
          <w:rFonts w:ascii="DM Sans" w:eastAsia="DM Sans" w:hAnsi="DM Sans" w:cs="DM Sans"/>
          <w:sz w:val="22"/>
          <w:szCs w:val="22"/>
        </w:rPr>
      </w:pPr>
    </w:p>
    <w:p w14:paraId="302C8DCE" w14:textId="77777777" w:rsidR="00464A29" w:rsidRPr="00B106C5" w:rsidRDefault="00000000">
      <w:pPr>
        <w:spacing w:line="276" w:lineRule="auto"/>
        <w:jc w:val="both"/>
        <w:rPr>
          <w:rFonts w:ascii="DM Sans" w:eastAsia="DM Sans" w:hAnsi="DM Sans" w:cs="DM Sans"/>
          <w:sz w:val="22"/>
          <w:szCs w:val="22"/>
        </w:rPr>
      </w:pPr>
      <w:r w:rsidRPr="00B106C5">
        <w:rPr>
          <w:rFonts w:ascii="DM Sans" w:eastAsia="DM Sans" w:hAnsi="DM Sans" w:cs="DM Sans"/>
          <w:sz w:val="22"/>
          <w:szCs w:val="22"/>
        </w:rPr>
        <w:t>As a result, the GPU, CPU, and storage consumption of the infrastructure services increased, and the number of AI modules available in the iMagine marketplace has reached 18 (plus five additional generic AI modules). The installation served more than 60 users from 12 countries.</w:t>
      </w:r>
    </w:p>
    <w:p w14:paraId="3848D7C0" w14:textId="77777777" w:rsidR="00464A29" w:rsidRPr="00B106C5" w:rsidRDefault="00464A29">
      <w:pPr>
        <w:spacing w:line="276" w:lineRule="auto"/>
        <w:jc w:val="both"/>
        <w:rPr>
          <w:rFonts w:ascii="DM Sans" w:eastAsia="DM Sans" w:hAnsi="DM Sans" w:cs="DM Sans"/>
          <w:sz w:val="22"/>
          <w:szCs w:val="22"/>
          <w:highlight w:val="yellow"/>
        </w:rPr>
      </w:pPr>
    </w:p>
    <w:p w14:paraId="5D89B844" w14:textId="77777777" w:rsidR="00464A29" w:rsidRPr="00B106C5" w:rsidRDefault="00000000">
      <w:pPr>
        <w:spacing w:line="276" w:lineRule="auto"/>
        <w:jc w:val="both"/>
        <w:rPr>
          <w:rFonts w:ascii="DM Sans" w:eastAsia="DM Sans" w:hAnsi="DM Sans" w:cs="DM Sans"/>
          <w:sz w:val="22"/>
          <w:szCs w:val="22"/>
        </w:rPr>
      </w:pPr>
      <w:r w:rsidRPr="00B106C5">
        <w:rPr>
          <w:rFonts w:ascii="DM Sans" w:eastAsia="DM Sans" w:hAnsi="DM Sans" w:cs="DM Sans"/>
          <w:sz w:val="22"/>
          <w:szCs w:val="22"/>
        </w:rPr>
        <w:t>All the mature use cases have reached production status (cf. D5.3), and all the use cases supported by the project have concluded the service development phase (training and validating AI models) and transitioned to the AI “iMagine AI deployment service”. This transition is supported by Continuous Integration and Continuous Delivery techniques, allowing a streamlined transition from development to deployment and operations.</w:t>
      </w:r>
    </w:p>
    <w:p w14:paraId="076EE88A" w14:textId="77777777" w:rsidR="00464A29" w:rsidRPr="00B106C5" w:rsidRDefault="00464A29">
      <w:pPr>
        <w:spacing w:line="276" w:lineRule="auto"/>
        <w:jc w:val="both"/>
        <w:rPr>
          <w:rFonts w:ascii="DM Sans" w:eastAsia="DM Sans" w:hAnsi="DM Sans" w:cs="DM Sans"/>
          <w:sz w:val="22"/>
          <w:szCs w:val="22"/>
        </w:rPr>
      </w:pPr>
    </w:p>
    <w:p w14:paraId="44DBB5D2" w14:textId="77777777" w:rsidR="00464A29" w:rsidRPr="00B106C5" w:rsidRDefault="00000000">
      <w:pPr>
        <w:spacing w:line="276" w:lineRule="auto"/>
        <w:jc w:val="both"/>
        <w:rPr>
          <w:rFonts w:ascii="DM Sans" w:eastAsia="DM Sans" w:hAnsi="DM Sans" w:cs="DM Sans"/>
          <w:sz w:val="22"/>
          <w:szCs w:val="22"/>
        </w:rPr>
      </w:pPr>
      <w:r w:rsidRPr="00B106C5">
        <w:rPr>
          <w:rFonts w:ascii="DM Sans" w:eastAsia="DM Sans" w:hAnsi="DM Sans" w:cs="DM Sans"/>
          <w:sz w:val="22"/>
          <w:szCs w:val="22"/>
        </w:rPr>
        <w:t xml:space="preserve">The growing compute-storage demand was satisfied by the 4 cloud infrastructure providers from Task 4.3, as they are fully integrated into the iMagine platform. Three of the sites (CSIC-IFCA, INCD and TUBITAK) are powering the iMagine AI development service, delivering both GPU and CPU compute power, whereas the iMagine AI deployment service is backed by CSIC-IFCA (catch-all instance) and WaltonCloud - use-case specific instances, delivering only CPU. </w:t>
      </w:r>
    </w:p>
    <w:p w14:paraId="3BDB2244" w14:textId="77777777" w:rsidR="00464A29" w:rsidRPr="00B106C5" w:rsidRDefault="00464A29">
      <w:pPr>
        <w:spacing w:line="276" w:lineRule="auto"/>
        <w:jc w:val="both"/>
        <w:rPr>
          <w:rFonts w:ascii="DM Sans" w:eastAsia="DM Sans" w:hAnsi="DM Sans" w:cs="DM Sans"/>
          <w:sz w:val="22"/>
          <w:szCs w:val="22"/>
        </w:rPr>
      </w:pPr>
    </w:p>
    <w:p w14:paraId="60BE5089" w14:textId="77777777" w:rsidR="00464A29" w:rsidRDefault="00000000">
      <w:pPr>
        <w:spacing w:line="276" w:lineRule="auto"/>
        <w:jc w:val="both"/>
        <w:rPr>
          <w:rFonts w:ascii="DM Sans" w:eastAsia="DM Sans" w:hAnsi="DM Sans" w:cs="DM Sans"/>
        </w:rPr>
      </w:pPr>
      <w:r w:rsidRPr="00B106C5">
        <w:rPr>
          <w:rFonts w:ascii="DM Sans" w:eastAsia="DM Sans" w:hAnsi="DM Sans" w:cs="DM Sans"/>
          <w:sz w:val="22"/>
          <w:szCs w:val="22"/>
        </w:rPr>
        <w:lastRenderedPageBreak/>
        <w:t>During the whole project duration, the providers have delivered 11,113,730 CPU-hours; 365,878 GPU-hours and 831 TByte-month storage to the platform. Despite GPU and CPU consumptions were higher than originally anticipated at proposal time</w:t>
      </w:r>
      <w:r w:rsidRPr="00B106C5">
        <w:rPr>
          <w:rFonts w:ascii="DM Sans" w:eastAsia="DM Sans" w:hAnsi="DM Sans" w:cs="DM Sans"/>
          <w:sz w:val="22"/>
          <w:szCs w:val="22"/>
          <w:vertAlign w:val="superscript"/>
        </w:rPr>
        <w:footnoteReference w:id="2"/>
      </w:r>
      <w:r w:rsidRPr="00B106C5">
        <w:rPr>
          <w:rFonts w:ascii="DM Sans" w:eastAsia="DM Sans" w:hAnsi="DM Sans" w:cs="DM Sans"/>
          <w:sz w:val="22"/>
          <w:szCs w:val="22"/>
        </w:rPr>
        <w:t xml:space="preserve">, T4.3 providers were able to allocate enough capacity to satisfy the demand and help the project meet and eventually exceed its original objectives. </w:t>
      </w:r>
      <w:r>
        <w:rPr>
          <w:rFonts w:ascii="DM Sans" w:eastAsia="DM Sans" w:hAnsi="DM Sans" w:cs="DM Sans"/>
        </w:rPr>
        <w:t xml:space="preserve"> </w:t>
      </w:r>
    </w:p>
    <w:p w14:paraId="00247CB4" w14:textId="77777777" w:rsidR="00464A29" w:rsidRDefault="00000000">
      <w:pPr>
        <w:pStyle w:val="Heading1"/>
        <w:numPr>
          <w:ilvl w:val="0"/>
          <w:numId w:val="3"/>
        </w:numPr>
        <w:rPr>
          <w:rFonts w:ascii="DM Sans" w:eastAsia="DM Sans" w:hAnsi="DM Sans" w:cs="DM Sans"/>
          <w:b w:val="0"/>
        </w:rPr>
      </w:pPr>
      <w:bookmarkStart w:id="4" w:name="_Toc211858155"/>
      <w:r>
        <w:rPr>
          <w:rFonts w:ascii="DM Sans" w:eastAsia="DM Sans" w:hAnsi="DM Sans" w:cs="DM Sans"/>
          <w:b w:val="0"/>
        </w:rPr>
        <w:lastRenderedPageBreak/>
        <w:t>Introduction</w:t>
      </w:r>
      <w:bookmarkEnd w:id="4"/>
    </w:p>
    <w:p w14:paraId="12D0AC35" w14:textId="77777777" w:rsidR="00464A29" w:rsidRPr="00B106C5" w:rsidRDefault="00000000">
      <w:pPr>
        <w:spacing w:line="276" w:lineRule="auto"/>
        <w:jc w:val="both"/>
        <w:rPr>
          <w:rFonts w:ascii="DM Sans" w:eastAsia="DM Sans" w:hAnsi="DM Sans" w:cs="DM Sans"/>
          <w:sz w:val="22"/>
          <w:szCs w:val="22"/>
        </w:rPr>
      </w:pPr>
      <w:r w:rsidRPr="00B106C5">
        <w:rPr>
          <w:rFonts w:ascii="DM Sans" w:eastAsia="DM Sans" w:hAnsi="DM Sans" w:cs="DM Sans"/>
          <w:sz w:val="22"/>
          <w:szCs w:val="22"/>
        </w:rPr>
        <w:t>Virtual Access (VA) is a financial instrument that reimburses access providers for the costs of provisioning access. This instrument is provided by the European Commission to increase the sharing of research infrastructures and services that otherwise would not be available to international user groups.</w:t>
      </w:r>
    </w:p>
    <w:p w14:paraId="6A6B242D" w14:textId="77777777" w:rsidR="00464A29" w:rsidRPr="00B106C5" w:rsidRDefault="00000000">
      <w:pPr>
        <w:spacing w:line="276" w:lineRule="auto"/>
        <w:jc w:val="both"/>
        <w:rPr>
          <w:rFonts w:ascii="DM Sans" w:eastAsia="DM Sans" w:hAnsi="DM Sans" w:cs="DM Sans"/>
          <w:sz w:val="22"/>
          <w:szCs w:val="22"/>
        </w:rPr>
      </w:pPr>
      <w:r w:rsidRPr="00B106C5">
        <w:rPr>
          <w:rFonts w:ascii="DM Sans" w:eastAsia="DM Sans" w:hAnsi="DM Sans" w:cs="DM Sans"/>
          <w:sz w:val="22"/>
          <w:szCs w:val="22"/>
        </w:rPr>
        <w:t>In VA, the services – also called “installations” – must be made available ‘free of charge at the point of use’ for European or International researchers. VA access is open and free access to services through communication networks to resources needed for research, without selecting the researchers to whom access is provided.</w:t>
      </w:r>
    </w:p>
    <w:p w14:paraId="2B57C007" w14:textId="77777777" w:rsidR="00464A29" w:rsidRPr="00B106C5" w:rsidRDefault="00000000">
      <w:pPr>
        <w:spacing w:line="276" w:lineRule="auto"/>
        <w:jc w:val="both"/>
        <w:rPr>
          <w:rFonts w:ascii="DM Sans" w:eastAsia="DM Sans" w:hAnsi="DM Sans" w:cs="DM Sans"/>
          <w:sz w:val="22"/>
          <w:szCs w:val="22"/>
        </w:rPr>
      </w:pPr>
      <w:r w:rsidRPr="00B106C5">
        <w:rPr>
          <w:rFonts w:ascii="DM Sans" w:eastAsia="DM Sans" w:hAnsi="DM Sans" w:cs="DM Sans"/>
          <w:sz w:val="22"/>
          <w:szCs w:val="22"/>
        </w:rPr>
        <w:t xml:space="preserve">Virtual Access to services of the iMagine catalogue applies to the following two categories: </w:t>
      </w:r>
    </w:p>
    <w:p w14:paraId="606E84E3" w14:textId="77777777" w:rsidR="00464A29" w:rsidRPr="00B106C5" w:rsidRDefault="00000000">
      <w:pPr>
        <w:numPr>
          <w:ilvl w:val="0"/>
          <w:numId w:val="6"/>
        </w:numPr>
        <w:pBdr>
          <w:top w:val="nil"/>
          <w:left w:val="nil"/>
          <w:bottom w:val="nil"/>
          <w:right w:val="nil"/>
          <w:between w:val="nil"/>
        </w:pBdr>
        <w:spacing w:line="276" w:lineRule="auto"/>
        <w:jc w:val="both"/>
        <w:rPr>
          <w:rFonts w:ascii="DM Sans" w:eastAsia="DM Sans" w:hAnsi="DM Sans" w:cs="DM Sans"/>
          <w:sz w:val="22"/>
          <w:szCs w:val="22"/>
        </w:rPr>
      </w:pPr>
      <w:r w:rsidRPr="00B106C5">
        <w:rPr>
          <w:rFonts w:ascii="DM Sans" w:eastAsia="DM Sans" w:hAnsi="DM Sans" w:cs="DM Sans"/>
          <w:sz w:val="22"/>
          <w:szCs w:val="22"/>
        </w:rPr>
        <w:t>AI platform and compute infrastructure services</w:t>
      </w:r>
      <w:r w:rsidRPr="00B106C5">
        <w:rPr>
          <w:rFonts w:ascii="DM Sans" w:eastAsia="DM Sans" w:hAnsi="DM Sans" w:cs="DM Sans"/>
          <w:color w:val="000000"/>
          <w:sz w:val="22"/>
          <w:szCs w:val="22"/>
        </w:rPr>
        <w:t xml:space="preserve"> in WP</w:t>
      </w:r>
      <w:r w:rsidRPr="00B106C5">
        <w:rPr>
          <w:rFonts w:ascii="DM Sans" w:eastAsia="DM Sans" w:hAnsi="DM Sans" w:cs="DM Sans"/>
          <w:sz w:val="22"/>
          <w:szCs w:val="22"/>
        </w:rPr>
        <w:t>4</w:t>
      </w:r>
    </w:p>
    <w:p w14:paraId="0AECE916" w14:textId="77777777" w:rsidR="00464A29" w:rsidRPr="00B106C5" w:rsidRDefault="00000000">
      <w:pPr>
        <w:numPr>
          <w:ilvl w:val="0"/>
          <w:numId w:val="6"/>
        </w:numPr>
        <w:pBdr>
          <w:top w:val="nil"/>
          <w:left w:val="nil"/>
          <w:bottom w:val="nil"/>
          <w:right w:val="nil"/>
          <w:between w:val="nil"/>
        </w:pBdr>
        <w:spacing w:line="276" w:lineRule="auto"/>
        <w:jc w:val="both"/>
        <w:rPr>
          <w:rFonts w:ascii="DM Sans" w:eastAsia="DM Sans" w:hAnsi="DM Sans" w:cs="DM Sans"/>
          <w:sz w:val="22"/>
          <w:szCs w:val="22"/>
        </w:rPr>
      </w:pPr>
      <w:r w:rsidRPr="00B106C5">
        <w:rPr>
          <w:rFonts w:ascii="DM Sans" w:eastAsia="DM Sans" w:hAnsi="DM Sans" w:cs="DM Sans"/>
          <w:sz w:val="22"/>
          <w:szCs w:val="22"/>
        </w:rPr>
        <w:t>Imaging data and analysis service</w:t>
      </w:r>
      <w:r w:rsidRPr="00B106C5">
        <w:rPr>
          <w:rFonts w:ascii="DM Sans" w:eastAsia="DM Sans" w:hAnsi="DM Sans" w:cs="DM Sans"/>
          <w:color w:val="000000"/>
          <w:sz w:val="22"/>
          <w:szCs w:val="22"/>
        </w:rPr>
        <w:t xml:space="preserve"> </w:t>
      </w:r>
      <w:r w:rsidRPr="00B106C5">
        <w:rPr>
          <w:rFonts w:ascii="DM Sans" w:eastAsia="DM Sans" w:hAnsi="DM Sans" w:cs="DM Sans"/>
          <w:sz w:val="22"/>
          <w:szCs w:val="22"/>
        </w:rPr>
        <w:t xml:space="preserve">in aquatic sciences </w:t>
      </w:r>
      <w:r w:rsidRPr="00B106C5">
        <w:rPr>
          <w:rFonts w:ascii="DM Sans" w:eastAsia="DM Sans" w:hAnsi="DM Sans" w:cs="DM Sans"/>
          <w:color w:val="000000"/>
          <w:sz w:val="22"/>
          <w:szCs w:val="22"/>
        </w:rPr>
        <w:t>in WP</w:t>
      </w:r>
      <w:r w:rsidRPr="00B106C5">
        <w:rPr>
          <w:rFonts w:ascii="DM Sans" w:eastAsia="DM Sans" w:hAnsi="DM Sans" w:cs="DM Sans"/>
          <w:sz w:val="22"/>
          <w:szCs w:val="22"/>
        </w:rPr>
        <w:t>5</w:t>
      </w:r>
    </w:p>
    <w:p w14:paraId="3DB6A4B1" w14:textId="77777777" w:rsidR="00464A29" w:rsidRPr="00B106C5" w:rsidRDefault="00464A29">
      <w:pPr>
        <w:pBdr>
          <w:top w:val="nil"/>
          <w:left w:val="nil"/>
          <w:bottom w:val="nil"/>
          <w:right w:val="nil"/>
          <w:between w:val="nil"/>
        </w:pBdr>
        <w:spacing w:line="276" w:lineRule="auto"/>
        <w:jc w:val="both"/>
        <w:rPr>
          <w:rFonts w:ascii="DM Sans" w:eastAsia="DM Sans" w:hAnsi="DM Sans" w:cs="DM Sans"/>
          <w:sz w:val="22"/>
          <w:szCs w:val="22"/>
        </w:rPr>
      </w:pPr>
    </w:p>
    <w:p w14:paraId="22D900E1" w14:textId="77777777" w:rsidR="00464A29" w:rsidRPr="00B106C5" w:rsidRDefault="00000000">
      <w:pPr>
        <w:pBdr>
          <w:top w:val="nil"/>
          <w:left w:val="nil"/>
          <w:bottom w:val="nil"/>
          <w:right w:val="nil"/>
          <w:between w:val="nil"/>
        </w:pBdr>
        <w:spacing w:line="276" w:lineRule="auto"/>
        <w:jc w:val="both"/>
        <w:rPr>
          <w:rFonts w:ascii="DM Sans" w:eastAsia="DM Sans" w:hAnsi="DM Sans" w:cs="DM Sans"/>
          <w:sz w:val="22"/>
          <w:szCs w:val="22"/>
        </w:rPr>
      </w:pPr>
      <w:r w:rsidRPr="00B106C5">
        <w:rPr>
          <w:rFonts w:ascii="DM Sans" w:eastAsia="DM Sans" w:hAnsi="DM Sans" w:cs="DM Sans"/>
          <w:sz w:val="22"/>
          <w:szCs w:val="22"/>
        </w:rPr>
        <w:t xml:space="preserve">This document provides Virtual Access metrics and assessment for WP4 during the 3rd year of the project (Sep 2024 - Aug 2025). </w:t>
      </w:r>
    </w:p>
    <w:p w14:paraId="7A0384C3" w14:textId="77777777" w:rsidR="00464A29" w:rsidRPr="00B106C5" w:rsidRDefault="00464A29">
      <w:pPr>
        <w:pBdr>
          <w:top w:val="nil"/>
          <w:left w:val="nil"/>
          <w:bottom w:val="nil"/>
          <w:right w:val="nil"/>
          <w:between w:val="nil"/>
        </w:pBdr>
        <w:spacing w:line="276" w:lineRule="auto"/>
        <w:jc w:val="both"/>
        <w:rPr>
          <w:rFonts w:ascii="DM Sans" w:eastAsia="DM Sans" w:hAnsi="DM Sans" w:cs="DM Sans"/>
          <w:sz w:val="22"/>
          <w:szCs w:val="22"/>
        </w:rPr>
      </w:pPr>
    </w:p>
    <w:p w14:paraId="7409228D" w14:textId="77777777" w:rsidR="00464A29" w:rsidRPr="00B106C5" w:rsidRDefault="00000000">
      <w:pPr>
        <w:pBdr>
          <w:top w:val="nil"/>
          <w:left w:val="nil"/>
          <w:bottom w:val="nil"/>
          <w:right w:val="nil"/>
          <w:between w:val="nil"/>
        </w:pBdr>
        <w:spacing w:line="276" w:lineRule="auto"/>
        <w:jc w:val="both"/>
        <w:rPr>
          <w:rFonts w:ascii="DM Sans" w:eastAsia="DM Sans" w:hAnsi="DM Sans" w:cs="DM Sans"/>
          <w:sz w:val="22"/>
          <w:szCs w:val="22"/>
        </w:rPr>
      </w:pPr>
      <w:r w:rsidRPr="00B106C5">
        <w:rPr>
          <w:rFonts w:ascii="DM Sans" w:eastAsia="DM Sans" w:hAnsi="DM Sans" w:cs="DM Sans"/>
          <w:sz w:val="22"/>
          <w:szCs w:val="22"/>
        </w:rPr>
        <w:t>In the 1st project year, WP4 worked on establishing the iMagine AI platform to serve the eight use cases within the consortium, and participated in the setup of the open call to attract further users from Q3 2023. During the 2nd project year, WP4 has worked on streamlining the integration and failover mechanisms for new sites into the platform, and the final integration with the application delivery services, namely OSCAR. In PY3, the last project period, WP4 has worked in supporting WP5 to deliver the use case applications (resulting in a significant usage increase in the application delivery services), together with continuous support for model refinement and updates.</w:t>
      </w:r>
    </w:p>
    <w:p w14:paraId="1D7F62DA" w14:textId="77777777" w:rsidR="00464A29" w:rsidRDefault="00000000">
      <w:pPr>
        <w:pStyle w:val="Heading2"/>
        <w:numPr>
          <w:ilvl w:val="1"/>
          <w:numId w:val="3"/>
        </w:numPr>
        <w:rPr>
          <w:rFonts w:ascii="DM Sans" w:eastAsia="DM Sans" w:hAnsi="DM Sans" w:cs="DM Sans"/>
        </w:rPr>
      </w:pPr>
      <w:bookmarkStart w:id="5" w:name="_Toc211858156"/>
      <w:r>
        <w:rPr>
          <w:rFonts w:ascii="DM Sans" w:eastAsia="DM Sans" w:hAnsi="DM Sans" w:cs="DM Sans"/>
        </w:rPr>
        <w:t>WP4 Installations</w:t>
      </w:r>
      <w:bookmarkEnd w:id="5"/>
    </w:p>
    <w:p w14:paraId="3B0000C4" w14:textId="77777777" w:rsidR="00464A29" w:rsidRPr="00B106C5" w:rsidRDefault="00000000">
      <w:pPr>
        <w:spacing w:line="276" w:lineRule="auto"/>
        <w:jc w:val="both"/>
        <w:rPr>
          <w:rFonts w:ascii="DM Sans" w:eastAsia="DM Sans" w:hAnsi="DM Sans" w:cs="DM Sans"/>
          <w:sz w:val="22"/>
          <w:szCs w:val="22"/>
        </w:rPr>
      </w:pPr>
      <w:r w:rsidRPr="00B106C5">
        <w:rPr>
          <w:rFonts w:ascii="DM Sans" w:eastAsia="DM Sans" w:hAnsi="DM Sans" w:cs="DM Sans"/>
          <w:sz w:val="22"/>
          <w:szCs w:val="22"/>
        </w:rPr>
        <w:t>Within the iMagine project, six installations are part of the Virtual Access work package 4. These installations support the baseline computing infrastructure of iMagine as part of the following services and their usage metrics:</w:t>
      </w:r>
    </w:p>
    <w:p w14:paraId="0A2A2231" w14:textId="77777777" w:rsidR="00464A29" w:rsidRPr="00B106C5" w:rsidRDefault="00000000">
      <w:pPr>
        <w:numPr>
          <w:ilvl w:val="0"/>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 xml:space="preserve">iMagine Platform AI Application Development Service (formally called DEEP): Is for the development and validation of AI models. The eight use cases used the service during PY1 and PY2. The usage is monitored with the following metrics: </w:t>
      </w:r>
    </w:p>
    <w:p w14:paraId="0D6E741E" w14:textId="77777777" w:rsidR="00464A29" w:rsidRPr="00B106C5" w:rsidRDefault="00000000">
      <w:pPr>
        <w:numPr>
          <w:ilvl w:val="1"/>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ML training cycles are measured in CPU/GPU hours;</w:t>
      </w:r>
    </w:p>
    <w:p w14:paraId="61694CDB" w14:textId="77777777" w:rsidR="00464A29" w:rsidRPr="00B106C5" w:rsidRDefault="00000000">
      <w:pPr>
        <w:numPr>
          <w:ilvl w:val="1"/>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Number of AI models trained;</w:t>
      </w:r>
    </w:p>
    <w:p w14:paraId="1FB662F9" w14:textId="77777777" w:rsidR="00464A29" w:rsidRPr="00B106C5" w:rsidRDefault="00000000">
      <w:pPr>
        <w:numPr>
          <w:ilvl w:val="1"/>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The total number of AI models developed both in the marketplace and private;</w:t>
      </w:r>
    </w:p>
    <w:p w14:paraId="32FFB623" w14:textId="77777777" w:rsidR="00464A29" w:rsidRPr="00B106C5" w:rsidRDefault="00000000">
      <w:pPr>
        <w:numPr>
          <w:ilvl w:val="1"/>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Names of the countries reached over the last year (users’ location);</w:t>
      </w:r>
    </w:p>
    <w:p w14:paraId="16FB21BA" w14:textId="77777777" w:rsidR="00464A29" w:rsidRPr="00B106C5" w:rsidRDefault="00000000">
      <w:pPr>
        <w:numPr>
          <w:ilvl w:val="1"/>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Number of countries reached over the last year (users’ location).</w:t>
      </w:r>
    </w:p>
    <w:p w14:paraId="3B499B36" w14:textId="77777777" w:rsidR="00464A29" w:rsidRPr="00B106C5" w:rsidRDefault="00000000">
      <w:pPr>
        <w:numPr>
          <w:ilvl w:val="0"/>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lastRenderedPageBreak/>
        <w:t xml:space="preserve">iMagine Platform AI Application as a Service (formally called DEEP): Is for the delivery of validated models ‘as services’ for external users. During PY1, the service was not delivered, as the use cases were still under development. During PY2, we started delivering this service to the use cases, that have started using it during the last period phase. The usage is monitored with the following metrics: </w:t>
      </w:r>
    </w:p>
    <w:p w14:paraId="11D43AC4" w14:textId="77777777" w:rsidR="00464A29" w:rsidRPr="00B106C5" w:rsidRDefault="00000000">
      <w:pPr>
        <w:numPr>
          <w:ilvl w:val="1"/>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ML application usage cycles are measured in CPU/GPU hours;</w:t>
      </w:r>
    </w:p>
    <w:p w14:paraId="15DF2402" w14:textId="77777777" w:rsidR="00464A29" w:rsidRPr="00B106C5" w:rsidRDefault="00000000">
      <w:pPr>
        <w:numPr>
          <w:ilvl w:val="1"/>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 xml:space="preserve">Number of AI applications hosted via the iMagine platform; </w:t>
      </w:r>
    </w:p>
    <w:p w14:paraId="2C751A0C" w14:textId="77777777" w:rsidR="00464A29" w:rsidRPr="00B106C5" w:rsidRDefault="00000000">
      <w:pPr>
        <w:numPr>
          <w:ilvl w:val="1"/>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Names of the countries reached over the last year (users’ location);</w:t>
      </w:r>
    </w:p>
    <w:p w14:paraId="2375167A" w14:textId="77777777" w:rsidR="00464A29" w:rsidRPr="00B106C5" w:rsidRDefault="00000000">
      <w:pPr>
        <w:numPr>
          <w:ilvl w:val="1"/>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Number of countries reached over the last year (users’ location).</w:t>
      </w:r>
    </w:p>
    <w:p w14:paraId="5DEC112C" w14:textId="77777777" w:rsidR="00464A29" w:rsidRPr="00B106C5" w:rsidRDefault="00000000">
      <w:pPr>
        <w:numPr>
          <w:ilvl w:val="0"/>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Cloud compute and storage infrastructures underpinning the previous two platform services:</w:t>
      </w:r>
    </w:p>
    <w:p w14:paraId="445BB06E" w14:textId="77777777" w:rsidR="00464A29" w:rsidRPr="00B106C5" w:rsidRDefault="00000000">
      <w:pPr>
        <w:numPr>
          <w:ilvl w:val="1"/>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IFCA CSIC Scientific Cloud (Spain);</w:t>
      </w:r>
    </w:p>
    <w:p w14:paraId="0C8C57F0" w14:textId="77777777" w:rsidR="00464A29" w:rsidRPr="00B106C5" w:rsidRDefault="00000000">
      <w:pPr>
        <w:numPr>
          <w:ilvl w:val="1"/>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INCD cloud (Portugal);</w:t>
      </w:r>
    </w:p>
    <w:p w14:paraId="7F163BD8" w14:textId="77777777" w:rsidR="00464A29" w:rsidRPr="00B106C5" w:rsidRDefault="00000000">
      <w:pPr>
        <w:numPr>
          <w:ilvl w:val="1"/>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TR-FC1-ULAKBIM (Turkey);</w:t>
      </w:r>
    </w:p>
    <w:p w14:paraId="1302CD60" w14:textId="77777777" w:rsidR="00464A29" w:rsidRPr="00B106C5" w:rsidRDefault="00000000">
      <w:pPr>
        <w:numPr>
          <w:ilvl w:val="1"/>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WaltonCloud (Ireland).</w:t>
      </w:r>
    </w:p>
    <w:p w14:paraId="6D8D91BF" w14:textId="77777777" w:rsidR="00464A29" w:rsidRPr="00B106C5" w:rsidRDefault="00000000">
      <w:pPr>
        <w:spacing w:line="276" w:lineRule="auto"/>
        <w:ind w:left="720"/>
        <w:jc w:val="both"/>
        <w:rPr>
          <w:rFonts w:ascii="DM Sans" w:eastAsia="DM Sans" w:hAnsi="DM Sans" w:cs="DM Sans"/>
          <w:sz w:val="22"/>
          <w:szCs w:val="22"/>
        </w:rPr>
      </w:pPr>
      <w:r w:rsidRPr="00B106C5">
        <w:rPr>
          <w:rFonts w:ascii="DM Sans" w:eastAsia="DM Sans" w:hAnsi="DM Sans" w:cs="DM Sans"/>
          <w:sz w:val="22"/>
          <w:szCs w:val="22"/>
        </w:rPr>
        <w:t xml:space="preserve">All resource providers are integrated in the platform and are being used by the platform services introduced previously, except WaltonCloud that is used exclusively for the iMagine Platform AI Application as a Service. The usage is monitored with the following metrics: </w:t>
      </w:r>
    </w:p>
    <w:p w14:paraId="6B1D3D3A" w14:textId="77777777" w:rsidR="00464A29" w:rsidRPr="00B106C5" w:rsidRDefault="00000000">
      <w:pPr>
        <w:numPr>
          <w:ilvl w:val="1"/>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Number of users;</w:t>
      </w:r>
    </w:p>
    <w:p w14:paraId="5BC2C930" w14:textId="77777777" w:rsidR="00464A29" w:rsidRPr="00B106C5" w:rsidRDefault="00000000">
      <w:pPr>
        <w:numPr>
          <w:ilvl w:val="1"/>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CPU/GPU node-hours served;</w:t>
      </w:r>
    </w:p>
    <w:p w14:paraId="5AAD1EA9" w14:textId="77777777" w:rsidR="00464A29" w:rsidRPr="00B106C5" w:rsidRDefault="00000000">
      <w:pPr>
        <w:numPr>
          <w:ilvl w:val="1"/>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Storage served;</w:t>
      </w:r>
    </w:p>
    <w:p w14:paraId="3E7E2CA2" w14:textId="77777777" w:rsidR="00464A29" w:rsidRPr="00B106C5" w:rsidRDefault="00000000">
      <w:pPr>
        <w:numPr>
          <w:ilvl w:val="1"/>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Names of the countries reached (users’ location);</w:t>
      </w:r>
    </w:p>
    <w:p w14:paraId="09832AA2" w14:textId="77777777" w:rsidR="00464A29" w:rsidRPr="00B106C5" w:rsidRDefault="00000000">
      <w:pPr>
        <w:numPr>
          <w:ilvl w:val="1"/>
          <w:numId w:val="2"/>
        </w:numPr>
        <w:spacing w:line="276" w:lineRule="auto"/>
        <w:jc w:val="both"/>
        <w:rPr>
          <w:rFonts w:ascii="DM Sans" w:eastAsia="DM Sans" w:hAnsi="DM Sans" w:cs="DM Sans"/>
          <w:sz w:val="22"/>
          <w:szCs w:val="22"/>
        </w:rPr>
      </w:pPr>
      <w:r w:rsidRPr="00B106C5">
        <w:rPr>
          <w:rFonts w:ascii="DM Sans" w:eastAsia="DM Sans" w:hAnsi="DM Sans" w:cs="DM Sans"/>
          <w:sz w:val="22"/>
          <w:szCs w:val="22"/>
        </w:rPr>
        <w:t>Number of countries reached over the period (users’ location).</w:t>
      </w:r>
    </w:p>
    <w:p w14:paraId="08072BEC" w14:textId="77777777" w:rsidR="00464A29" w:rsidRPr="00B106C5" w:rsidRDefault="00000000">
      <w:pPr>
        <w:spacing w:line="276" w:lineRule="auto"/>
        <w:ind w:left="720"/>
        <w:jc w:val="both"/>
        <w:rPr>
          <w:rFonts w:ascii="DM Sans" w:eastAsia="DM Sans" w:hAnsi="DM Sans" w:cs="DM Sans"/>
          <w:sz w:val="22"/>
          <w:szCs w:val="22"/>
        </w:rPr>
        <w:sectPr w:rsidR="00464A29" w:rsidRPr="00B106C5">
          <w:headerReference w:type="even" r:id="rId11"/>
          <w:headerReference w:type="default" r:id="rId12"/>
          <w:footerReference w:type="default" r:id="rId13"/>
          <w:headerReference w:type="first" r:id="rId14"/>
          <w:footerReference w:type="first" r:id="rId15"/>
          <w:pgSz w:w="11906" w:h="16838"/>
          <w:pgMar w:top="1985" w:right="1440" w:bottom="1440" w:left="1440" w:header="992" w:footer="646" w:gutter="0"/>
          <w:pgNumType w:start="1"/>
          <w:cols w:space="720"/>
          <w:titlePg/>
        </w:sectPr>
      </w:pPr>
      <w:r w:rsidRPr="00B106C5">
        <w:rPr>
          <w:rFonts w:ascii="DM Sans" w:eastAsia="DM Sans" w:hAnsi="DM Sans" w:cs="DM Sans"/>
          <w:sz w:val="22"/>
          <w:szCs w:val="22"/>
        </w:rPr>
        <w:t xml:space="preserve">There were 132,000 GPU-hours, 6,000,000 CPU-hours and 1,500 TB-month capacity budgeted in WP4. </w:t>
      </w:r>
    </w:p>
    <w:p w14:paraId="162CB083" w14:textId="77777777" w:rsidR="00464A29" w:rsidRDefault="00000000">
      <w:pPr>
        <w:pStyle w:val="Heading1"/>
        <w:numPr>
          <w:ilvl w:val="0"/>
          <w:numId w:val="3"/>
        </w:numPr>
        <w:rPr>
          <w:rFonts w:ascii="DM Sans" w:eastAsia="DM Sans" w:hAnsi="DM Sans" w:cs="DM Sans"/>
          <w:b w:val="0"/>
        </w:rPr>
      </w:pPr>
      <w:bookmarkStart w:id="6" w:name="_Toc211858157"/>
      <w:r>
        <w:rPr>
          <w:rFonts w:ascii="DM Sans" w:eastAsia="DM Sans" w:hAnsi="DM Sans" w:cs="DM Sans"/>
          <w:b w:val="0"/>
        </w:rPr>
        <w:lastRenderedPageBreak/>
        <w:t>Analysis of compute services</w:t>
      </w:r>
      <w:bookmarkEnd w:id="6"/>
    </w:p>
    <w:p w14:paraId="4B7C58C5" w14:textId="77777777" w:rsidR="00464A29" w:rsidRDefault="00000000">
      <w:pPr>
        <w:rPr>
          <w:rFonts w:ascii="DM Sans" w:eastAsia="DM Sans" w:hAnsi="DM Sans" w:cs="DM Sans"/>
        </w:rPr>
      </w:pPr>
      <w:r w:rsidRPr="00B106C5">
        <w:rPr>
          <w:rFonts w:ascii="DM Sans" w:eastAsia="DM Sans" w:hAnsi="DM Sans" w:cs="DM Sans"/>
          <w:sz w:val="22"/>
          <w:szCs w:val="22"/>
        </w:rPr>
        <w:t>The table below provides a summary of the compute-storage capacity that is budgeted in the project for the cloud installations (i.e., T4.3), and the consumption status with 6-month intervals:</w:t>
      </w:r>
    </w:p>
    <w:p w14:paraId="7C666CD5" w14:textId="77777777" w:rsidR="00464A29" w:rsidRDefault="00464A29">
      <w:pPr>
        <w:rPr>
          <w:rFonts w:ascii="DM Sans" w:eastAsia="DM Sans" w:hAnsi="DM Sans" w:cs="DM Sans"/>
        </w:rPr>
      </w:pPr>
    </w:p>
    <w:p w14:paraId="20422ED8" w14:textId="4AE3231F" w:rsidR="00B106C5" w:rsidRPr="00B106C5" w:rsidRDefault="00B106C5" w:rsidP="00B106C5">
      <w:pPr>
        <w:pStyle w:val="Caption"/>
        <w:jc w:val="center"/>
        <w:rPr>
          <w:rFonts w:ascii="DM Sans" w:eastAsia="DM Sans" w:hAnsi="DM Sans" w:cs="DM Sans"/>
          <w:lang w:val="en-US"/>
        </w:rPr>
      </w:pPr>
      <w:bookmarkStart w:id="7" w:name="_Ref211857529"/>
      <w:bookmarkStart w:id="8" w:name="_Toc211858286"/>
      <w:r w:rsidRPr="000D6B9B">
        <w:rPr>
          <w:rFonts w:ascii="DM Sans" w:hAnsi="DM Sans"/>
          <w:color w:val="262626" w:themeColor="text1" w:themeTint="D9"/>
        </w:rPr>
        <w:t xml:space="preserve">Table </w:t>
      </w:r>
      <w:r w:rsidRPr="000D6B9B">
        <w:rPr>
          <w:rFonts w:ascii="DM Sans" w:hAnsi="DM Sans"/>
          <w:color w:val="262626" w:themeColor="text1" w:themeTint="D9"/>
        </w:rPr>
        <w:fldChar w:fldCharType="begin"/>
      </w:r>
      <w:r w:rsidRPr="000D6B9B">
        <w:rPr>
          <w:rFonts w:ascii="DM Sans" w:hAnsi="DM Sans"/>
          <w:color w:val="262626" w:themeColor="text1" w:themeTint="D9"/>
        </w:rPr>
        <w:instrText xml:space="preserve"> SEQ Table \* ARABIC </w:instrText>
      </w:r>
      <w:r w:rsidRPr="000D6B9B">
        <w:rPr>
          <w:rFonts w:ascii="DM Sans" w:hAnsi="DM Sans"/>
          <w:color w:val="262626" w:themeColor="text1" w:themeTint="D9"/>
        </w:rPr>
        <w:fldChar w:fldCharType="separate"/>
      </w:r>
      <w:r w:rsidR="00FD1EC7">
        <w:rPr>
          <w:rFonts w:ascii="DM Sans" w:hAnsi="DM Sans"/>
          <w:noProof/>
          <w:color w:val="262626" w:themeColor="text1" w:themeTint="D9"/>
        </w:rPr>
        <w:t>1</w:t>
      </w:r>
      <w:r w:rsidRPr="000D6B9B">
        <w:rPr>
          <w:rFonts w:ascii="DM Sans" w:hAnsi="DM Sans"/>
          <w:color w:val="262626" w:themeColor="text1" w:themeTint="D9"/>
        </w:rPr>
        <w:fldChar w:fldCharType="end"/>
      </w:r>
      <w:bookmarkEnd w:id="7"/>
      <w:r w:rsidRPr="000D6B9B">
        <w:rPr>
          <w:rFonts w:ascii="DM Sans" w:hAnsi="DM Sans"/>
          <w:color w:val="262626" w:themeColor="text1" w:themeTint="D9"/>
          <w:lang w:val="en-US"/>
        </w:rPr>
        <w:t xml:space="preserve"> Cumulative resource consumption during project lifetime</w:t>
      </w:r>
      <w:bookmarkEnd w:id="8"/>
    </w:p>
    <w:tbl>
      <w:tblPr>
        <w:tblStyle w:val="a2"/>
        <w:tblW w:w="134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6"/>
        <w:gridCol w:w="1683"/>
        <w:gridCol w:w="1485"/>
        <w:gridCol w:w="1496"/>
        <w:gridCol w:w="1345"/>
        <w:gridCol w:w="1520"/>
        <w:gridCol w:w="1520"/>
        <w:gridCol w:w="1520"/>
      </w:tblGrid>
      <w:tr w:rsidR="00464A29" w14:paraId="2F346936" w14:textId="77777777">
        <w:trPr>
          <w:trHeight w:val="480"/>
        </w:trPr>
        <w:tc>
          <w:tcPr>
            <w:tcW w:w="2854" w:type="dxa"/>
            <w:tcBorders>
              <w:top w:val="single" w:sz="5" w:space="0" w:color="CCCCCC"/>
              <w:left w:val="single" w:sz="5" w:space="0" w:color="CCCCCC"/>
              <w:bottom w:val="single" w:sz="5" w:space="0" w:color="CCCCCC"/>
              <w:right w:val="single" w:sz="5" w:space="0" w:color="CCCCCC"/>
            </w:tcBorders>
            <w:shd w:val="clear" w:color="auto" w:fill="D0E0E3"/>
            <w:tcMar>
              <w:top w:w="0" w:type="dxa"/>
              <w:left w:w="40" w:type="dxa"/>
              <w:bottom w:w="0" w:type="dxa"/>
              <w:right w:w="40" w:type="dxa"/>
            </w:tcMar>
            <w:vAlign w:val="bottom"/>
          </w:tcPr>
          <w:p w14:paraId="01F94244" w14:textId="77777777" w:rsidR="00464A29" w:rsidRDefault="00000000">
            <w:pPr>
              <w:widowControl w:val="0"/>
              <w:spacing w:line="276" w:lineRule="auto"/>
              <w:rPr>
                <w:rFonts w:ascii="Arial" w:eastAsia="Arial" w:hAnsi="Arial" w:cs="Arial"/>
                <w:sz w:val="20"/>
                <w:szCs w:val="20"/>
              </w:rPr>
            </w:pPr>
            <w:r>
              <w:rPr>
                <w:rFonts w:ascii="DM Sans" w:eastAsia="DM Sans" w:hAnsi="DM Sans" w:cs="DM Sans"/>
                <w:b/>
                <w:sz w:val="20"/>
                <w:szCs w:val="20"/>
              </w:rPr>
              <w:t>UNIT</w:t>
            </w:r>
          </w:p>
        </w:tc>
        <w:tc>
          <w:tcPr>
            <w:tcW w:w="1682" w:type="dxa"/>
            <w:tcBorders>
              <w:top w:val="single" w:sz="5" w:space="0" w:color="CCCCCC"/>
              <w:left w:val="single" w:sz="5" w:space="0" w:color="CCCCCC"/>
              <w:bottom w:val="single" w:sz="5" w:space="0" w:color="CCCCCC"/>
              <w:right w:val="single" w:sz="5" w:space="0" w:color="CCCCCC"/>
            </w:tcBorders>
            <w:shd w:val="clear" w:color="auto" w:fill="D0E0E3"/>
            <w:tcMar>
              <w:top w:w="0" w:type="dxa"/>
              <w:left w:w="40" w:type="dxa"/>
              <w:bottom w:w="0" w:type="dxa"/>
              <w:right w:w="40" w:type="dxa"/>
            </w:tcMar>
            <w:vAlign w:val="bottom"/>
          </w:tcPr>
          <w:p w14:paraId="526FCA9F" w14:textId="77777777" w:rsidR="00464A29" w:rsidRDefault="00000000">
            <w:pPr>
              <w:widowControl w:val="0"/>
              <w:spacing w:line="276" w:lineRule="auto"/>
              <w:jc w:val="center"/>
              <w:rPr>
                <w:rFonts w:ascii="Arial" w:eastAsia="Arial" w:hAnsi="Arial" w:cs="Arial"/>
                <w:sz w:val="20"/>
                <w:szCs w:val="20"/>
              </w:rPr>
            </w:pPr>
            <w:r>
              <w:rPr>
                <w:rFonts w:ascii="DM Sans" w:eastAsia="DM Sans" w:hAnsi="DM Sans" w:cs="DM Sans"/>
                <w:b/>
                <w:sz w:val="20"/>
                <w:szCs w:val="20"/>
              </w:rPr>
              <w:t xml:space="preserve">TOTAL BUDGETED </w:t>
            </w:r>
            <w:r>
              <w:rPr>
                <w:rFonts w:ascii="DM Sans" w:eastAsia="DM Sans" w:hAnsi="DM Sans" w:cs="DM Sans"/>
                <w:b/>
                <w:sz w:val="20"/>
                <w:szCs w:val="20"/>
              </w:rPr>
              <w:br/>
              <w:t>IN THE PROJECT</w:t>
            </w:r>
          </w:p>
        </w:tc>
        <w:tc>
          <w:tcPr>
            <w:tcW w:w="1485" w:type="dxa"/>
            <w:tcBorders>
              <w:top w:val="single" w:sz="5" w:space="0" w:color="CCCCCC"/>
              <w:left w:val="single" w:sz="5" w:space="0" w:color="CCCCCC"/>
              <w:bottom w:val="single" w:sz="5" w:space="0" w:color="CCCCCC"/>
              <w:right w:val="single" w:sz="5" w:space="0" w:color="CCCCCC"/>
            </w:tcBorders>
            <w:shd w:val="clear" w:color="auto" w:fill="D0E0E3"/>
            <w:tcMar>
              <w:top w:w="0" w:type="dxa"/>
              <w:left w:w="40" w:type="dxa"/>
              <w:bottom w:w="0" w:type="dxa"/>
              <w:right w:w="40" w:type="dxa"/>
            </w:tcMar>
            <w:vAlign w:val="bottom"/>
          </w:tcPr>
          <w:p w14:paraId="25BD29A3" w14:textId="77777777" w:rsidR="00464A29" w:rsidRDefault="00000000">
            <w:pPr>
              <w:widowControl w:val="0"/>
              <w:spacing w:line="276" w:lineRule="auto"/>
              <w:jc w:val="center"/>
              <w:rPr>
                <w:rFonts w:ascii="Arial" w:eastAsia="Arial" w:hAnsi="Arial" w:cs="Arial"/>
                <w:b/>
                <w:sz w:val="20"/>
                <w:szCs w:val="20"/>
              </w:rPr>
            </w:pPr>
            <w:r>
              <w:rPr>
                <w:rFonts w:ascii="DM Sans" w:eastAsia="DM Sans" w:hAnsi="DM Sans" w:cs="DM Sans"/>
                <w:b/>
                <w:sz w:val="20"/>
                <w:szCs w:val="20"/>
              </w:rPr>
              <w:t xml:space="preserve">USED BY M6 </w:t>
            </w:r>
            <w:r>
              <w:rPr>
                <w:rFonts w:ascii="DM Sans" w:eastAsia="DM Sans" w:hAnsi="DM Sans" w:cs="DM Sans"/>
                <w:b/>
                <w:sz w:val="20"/>
                <w:szCs w:val="20"/>
              </w:rPr>
              <w:br/>
              <w:t>(Feb 2023)</w:t>
            </w:r>
          </w:p>
        </w:tc>
        <w:tc>
          <w:tcPr>
            <w:tcW w:w="1496" w:type="dxa"/>
            <w:tcBorders>
              <w:top w:val="single" w:sz="5" w:space="0" w:color="CCCCCC"/>
              <w:left w:val="single" w:sz="5" w:space="0" w:color="CCCCCC"/>
              <w:bottom w:val="single" w:sz="5" w:space="0" w:color="CCCCCC"/>
              <w:right w:val="single" w:sz="5" w:space="0" w:color="CCCCCC"/>
            </w:tcBorders>
            <w:shd w:val="clear" w:color="auto" w:fill="D0E0E3"/>
            <w:tcMar>
              <w:top w:w="0" w:type="dxa"/>
              <w:left w:w="40" w:type="dxa"/>
              <w:bottom w:w="0" w:type="dxa"/>
              <w:right w:w="40" w:type="dxa"/>
            </w:tcMar>
            <w:vAlign w:val="bottom"/>
          </w:tcPr>
          <w:p w14:paraId="64F324B5" w14:textId="77777777" w:rsidR="00464A29" w:rsidRDefault="00000000">
            <w:pPr>
              <w:widowControl w:val="0"/>
              <w:spacing w:line="276" w:lineRule="auto"/>
              <w:jc w:val="center"/>
              <w:rPr>
                <w:rFonts w:ascii="Arial" w:eastAsia="Arial" w:hAnsi="Arial" w:cs="Arial"/>
                <w:b/>
                <w:sz w:val="20"/>
                <w:szCs w:val="20"/>
              </w:rPr>
            </w:pPr>
            <w:r>
              <w:rPr>
                <w:rFonts w:ascii="DM Sans" w:eastAsia="DM Sans" w:hAnsi="DM Sans" w:cs="DM Sans"/>
                <w:b/>
                <w:sz w:val="20"/>
                <w:szCs w:val="20"/>
              </w:rPr>
              <w:t xml:space="preserve">USED BY M12 </w:t>
            </w:r>
            <w:r>
              <w:rPr>
                <w:rFonts w:ascii="DM Sans" w:eastAsia="DM Sans" w:hAnsi="DM Sans" w:cs="DM Sans"/>
                <w:b/>
                <w:sz w:val="20"/>
                <w:szCs w:val="20"/>
              </w:rPr>
              <w:br/>
              <w:t>(Aug 2023)</w:t>
            </w:r>
          </w:p>
        </w:tc>
        <w:tc>
          <w:tcPr>
            <w:tcW w:w="1345" w:type="dxa"/>
            <w:tcBorders>
              <w:top w:val="single" w:sz="5" w:space="0" w:color="CCCCCC"/>
              <w:left w:val="single" w:sz="5" w:space="0" w:color="CCCCCC"/>
              <w:bottom w:val="single" w:sz="5" w:space="0" w:color="CCCCCC"/>
              <w:right w:val="single" w:sz="5" w:space="0" w:color="CCCCCC"/>
            </w:tcBorders>
            <w:shd w:val="clear" w:color="auto" w:fill="D0E0E3"/>
            <w:tcMar>
              <w:top w:w="0" w:type="dxa"/>
              <w:left w:w="40" w:type="dxa"/>
              <w:bottom w:w="0" w:type="dxa"/>
              <w:right w:w="40" w:type="dxa"/>
            </w:tcMar>
            <w:vAlign w:val="bottom"/>
          </w:tcPr>
          <w:p w14:paraId="5ED4336E" w14:textId="77777777" w:rsidR="00464A29" w:rsidRDefault="00000000">
            <w:pPr>
              <w:widowControl w:val="0"/>
              <w:spacing w:line="276" w:lineRule="auto"/>
              <w:jc w:val="center"/>
              <w:rPr>
                <w:rFonts w:ascii="Arial" w:eastAsia="Arial" w:hAnsi="Arial" w:cs="Arial"/>
                <w:b/>
                <w:sz w:val="20"/>
                <w:szCs w:val="20"/>
              </w:rPr>
            </w:pPr>
            <w:r>
              <w:rPr>
                <w:rFonts w:ascii="DM Sans" w:eastAsia="DM Sans" w:hAnsi="DM Sans" w:cs="DM Sans"/>
                <w:b/>
                <w:sz w:val="20"/>
                <w:szCs w:val="20"/>
              </w:rPr>
              <w:t>USED BY M18 (Feb 24)</w:t>
            </w:r>
          </w:p>
        </w:tc>
        <w:tc>
          <w:tcPr>
            <w:tcW w:w="1520" w:type="dxa"/>
            <w:tcBorders>
              <w:top w:val="single" w:sz="5" w:space="0" w:color="CCCCCC"/>
              <w:left w:val="single" w:sz="5" w:space="0" w:color="CCCCCC"/>
              <w:bottom w:val="single" w:sz="5" w:space="0" w:color="CCCCCC"/>
              <w:right w:val="single" w:sz="5" w:space="0" w:color="CCCCCC"/>
            </w:tcBorders>
            <w:shd w:val="clear" w:color="auto" w:fill="D0E0E3"/>
            <w:tcMar>
              <w:top w:w="0" w:type="dxa"/>
              <w:left w:w="40" w:type="dxa"/>
              <w:bottom w:w="0" w:type="dxa"/>
              <w:right w:w="40" w:type="dxa"/>
            </w:tcMar>
            <w:vAlign w:val="bottom"/>
          </w:tcPr>
          <w:p w14:paraId="0DC5F096" w14:textId="77777777" w:rsidR="00464A29" w:rsidRDefault="00000000">
            <w:pPr>
              <w:widowControl w:val="0"/>
              <w:spacing w:line="276" w:lineRule="auto"/>
              <w:jc w:val="center"/>
              <w:rPr>
                <w:rFonts w:ascii="Arial" w:eastAsia="Arial" w:hAnsi="Arial" w:cs="Arial"/>
                <w:b/>
                <w:sz w:val="20"/>
                <w:szCs w:val="20"/>
              </w:rPr>
            </w:pPr>
            <w:r>
              <w:rPr>
                <w:rFonts w:ascii="DM Sans" w:eastAsia="DM Sans" w:hAnsi="DM Sans" w:cs="DM Sans"/>
                <w:b/>
                <w:sz w:val="20"/>
                <w:szCs w:val="20"/>
              </w:rPr>
              <w:t xml:space="preserve">USED BY M24 </w:t>
            </w:r>
            <w:r>
              <w:rPr>
                <w:rFonts w:ascii="DM Sans" w:eastAsia="DM Sans" w:hAnsi="DM Sans" w:cs="DM Sans"/>
                <w:b/>
                <w:sz w:val="20"/>
                <w:szCs w:val="20"/>
              </w:rPr>
              <w:br/>
              <w:t>(Aug 2024)</w:t>
            </w:r>
          </w:p>
        </w:tc>
        <w:tc>
          <w:tcPr>
            <w:tcW w:w="1520" w:type="dxa"/>
            <w:tcBorders>
              <w:top w:val="single" w:sz="5" w:space="0" w:color="CCCCCC"/>
              <w:left w:val="single" w:sz="5" w:space="0" w:color="CCCCCC"/>
              <w:bottom w:val="single" w:sz="5" w:space="0" w:color="CCCCCC"/>
              <w:right w:val="single" w:sz="5" w:space="0" w:color="CCCCCC"/>
            </w:tcBorders>
            <w:shd w:val="clear" w:color="auto" w:fill="D0E0E3"/>
            <w:tcMar>
              <w:top w:w="0" w:type="dxa"/>
              <w:left w:w="40" w:type="dxa"/>
              <w:bottom w:w="0" w:type="dxa"/>
              <w:right w:w="40" w:type="dxa"/>
            </w:tcMar>
            <w:vAlign w:val="bottom"/>
          </w:tcPr>
          <w:p w14:paraId="7DAB5400" w14:textId="77777777" w:rsidR="00464A29" w:rsidRDefault="00000000">
            <w:pPr>
              <w:widowControl w:val="0"/>
              <w:spacing w:line="276" w:lineRule="auto"/>
              <w:jc w:val="center"/>
              <w:rPr>
                <w:rFonts w:ascii="DM Sans" w:eastAsia="DM Sans" w:hAnsi="DM Sans" w:cs="DM Sans"/>
                <w:b/>
                <w:sz w:val="20"/>
                <w:szCs w:val="20"/>
              </w:rPr>
            </w:pPr>
            <w:r>
              <w:rPr>
                <w:rFonts w:ascii="DM Sans" w:eastAsia="DM Sans" w:hAnsi="DM Sans" w:cs="DM Sans"/>
                <w:b/>
                <w:sz w:val="20"/>
                <w:szCs w:val="20"/>
              </w:rPr>
              <w:t xml:space="preserve">USED BY M30 </w:t>
            </w:r>
            <w:r>
              <w:rPr>
                <w:rFonts w:ascii="DM Sans" w:eastAsia="DM Sans" w:hAnsi="DM Sans" w:cs="DM Sans"/>
                <w:b/>
                <w:sz w:val="20"/>
                <w:szCs w:val="20"/>
              </w:rPr>
              <w:br/>
              <w:t>(Feb 2025)</w:t>
            </w:r>
          </w:p>
        </w:tc>
        <w:tc>
          <w:tcPr>
            <w:tcW w:w="1520" w:type="dxa"/>
            <w:tcBorders>
              <w:top w:val="single" w:sz="5" w:space="0" w:color="CCCCCC"/>
              <w:left w:val="single" w:sz="5" w:space="0" w:color="CCCCCC"/>
              <w:bottom w:val="single" w:sz="5" w:space="0" w:color="CCCCCC"/>
              <w:right w:val="single" w:sz="5" w:space="0" w:color="CCCCCC"/>
            </w:tcBorders>
            <w:shd w:val="clear" w:color="auto" w:fill="D0E0E3"/>
            <w:tcMar>
              <w:top w:w="0" w:type="dxa"/>
              <w:left w:w="40" w:type="dxa"/>
              <w:bottom w:w="0" w:type="dxa"/>
              <w:right w:w="40" w:type="dxa"/>
            </w:tcMar>
            <w:vAlign w:val="bottom"/>
          </w:tcPr>
          <w:p w14:paraId="30C275F8" w14:textId="77777777" w:rsidR="00464A29" w:rsidRDefault="00000000">
            <w:pPr>
              <w:widowControl w:val="0"/>
              <w:spacing w:line="276" w:lineRule="auto"/>
              <w:jc w:val="center"/>
              <w:rPr>
                <w:rFonts w:ascii="DM Sans" w:eastAsia="DM Sans" w:hAnsi="DM Sans" w:cs="DM Sans"/>
                <w:b/>
                <w:sz w:val="20"/>
                <w:szCs w:val="20"/>
              </w:rPr>
            </w:pPr>
            <w:r>
              <w:rPr>
                <w:rFonts w:ascii="DM Sans" w:eastAsia="DM Sans" w:hAnsi="DM Sans" w:cs="DM Sans"/>
                <w:b/>
                <w:sz w:val="20"/>
                <w:szCs w:val="20"/>
              </w:rPr>
              <w:t xml:space="preserve">USED BY M36 </w:t>
            </w:r>
            <w:r>
              <w:rPr>
                <w:rFonts w:ascii="DM Sans" w:eastAsia="DM Sans" w:hAnsi="DM Sans" w:cs="DM Sans"/>
                <w:b/>
                <w:sz w:val="20"/>
                <w:szCs w:val="20"/>
              </w:rPr>
              <w:br/>
              <w:t>(Aug 2025)</w:t>
            </w:r>
          </w:p>
        </w:tc>
      </w:tr>
      <w:tr w:rsidR="00464A29" w14:paraId="36889D79" w14:textId="77777777">
        <w:trPr>
          <w:trHeight w:val="300"/>
        </w:trPr>
        <w:tc>
          <w:tcPr>
            <w:tcW w:w="2854"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08B5065A" w14:textId="77777777" w:rsidR="00464A29" w:rsidRDefault="00000000">
            <w:pPr>
              <w:widowControl w:val="0"/>
              <w:spacing w:line="276" w:lineRule="auto"/>
              <w:rPr>
                <w:rFonts w:ascii="Arial" w:eastAsia="Arial" w:hAnsi="Arial" w:cs="Arial"/>
                <w:sz w:val="20"/>
                <w:szCs w:val="20"/>
              </w:rPr>
            </w:pPr>
            <w:r>
              <w:rPr>
                <w:rFonts w:ascii="DM Sans" w:eastAsia="DM Sans" w:hAnsi="DM Sans" w:cs="DM Sans"/>
                <w:b/>
                <w:sz w:val="20"/>
                <w:szCs w:val="20"/>
              </w:rPr>
              <w:t>Storage (TB-month) - Accumulative</w:t>
            </w:r>
          </w:p>
        </w:tc>
        <w:tc>
          <w:tcPr>
            <w:tcW w:w="1682"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23C153FC" w14:textId="77777777" w:rsidR="00464A29" w:rsidRDefault="00000000">
            <w:pPr>
              <w:widowControl w:val="0"/>
              <w:spacing w:line="276" w:lineRule="auto"/>
              <w:jc w:val="right"/>
              <w:rPr>
                <w:rFonts w:ascii="Arial" w:eastAsia="Arial" w:hAnsi="Arial" w:cs="Arial"/>
                <w:sz w:val="20"/>
                <w:szCs w:val="20"/>
              </w:rPr>
            </w:pPr>
            <w:r>
              <w:rPr>
                <w:rFonts w:ascii="DM Sans" w:eastAsia="DM Sans" w:hAnsi="DM Sans" w:cs="DM Sans"/>
                <w:b/>
                <w:sz w:val="20"/>
                <w:szCs w:val="20"/>
              </w:rPr>
              <w:t>1,500</w:t>
            </w:r>
          </w:p>
        </w:tc>
        <w:tc>
          <w:tcPr>
            <w:tcW w:w="1485"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4ABFA13F" w14:textId="77777777" w:rsidR="00464A29" w:rsidRDefault="00000000">
            <w:pPr>
              <w:widowControl w:val="0"/>
              <w:spacing w:line="276" w:lineRule="auto"/>
              <w:jc w:val="right"/>
              <w:rPr>
                <w:rFonts w:ascii="Arial" w:eastAsia="Arial" w:hAnsi="Arial" w:cs="Arial"/>
                <w:sz w:val="20"/>
                <w:szCs w:val="20"/>
              </w:rPr>
            </w:pPr>
            <w:r>
              <w:rPr>
                <w:rFonts w:ascii="DM Sans" w:eastAsia="DM Sans" w:hAnsi="DM Sans" w:cs="DM Sans"/>
                <w:sz w:val="20"/>
                <w:szCs w:val="20"/>
              </w:rPr>
              <w:t>0</w:t>
            </w:r>
          </w:p>
        </w:tc>
        <w:tc>
          <w:tcPr>
            <w:tcW w:w="1496"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3499B84B" w14:textId="77777777" w:rsidR="00464A29" w:rsidRDefault="00000000">
            <w:pPr>
              <w:widowControl w:val="0"/>
              <w:spacing w:line="276" w:lineRule="auto"/>
              <w:jc w:val="right"/>
              <w:rPr>
                <w:rFonts w:ascii="Arial" w:eastAsia="Arial" w:hAnsi="Arial" w:cs="Arial"/>
                <w:sz w:val="20"/>
                <w:szCs w:val="20"/>
              </w:rPr>
            </w:pPr>
            <w:r>
              <w:rPr>
                <w:rFonts w:ascii="DM Sans" w:eastAsia="DM Sans" w:hAnsi="DM Sans" w:cs="DM Sans"/>
                <w:sz w:val="20"/>
                <w:szCs w:val="20"/>
              </w:rPr>
              <w:t>34</w:t>
            </w:r>
          </w:p>
        </w:tc>
        <w:tc>
          <w:tcPr>
            <w:tcW w:w="1345" w:type="dxa"/>
            <w:tcBorders>
              <w:top w:val="single" w:sz="5" w:space="0" w:color="CCCCCC"/>
              <w:left w:val="single" w:sz="5" w:space="0" w:color="CCCCCC"/>
              <w:bottom w:val="single" w:sz="5" w:space="0" w:color="CCCCCC"/>
              <w:right w:val="single" w:sz="5" w:space="0" w:color="CCCCCC"/>
            </w:tcBorders>
            <w:shd w:val="clear" w:color="auto" w:fill="FFFFFF"/>
            <w:tcMar>
              <w:top w:w="0" w:type="dxa"/>
              <w:left w:w="40" w:type="dxa"/>
              <w:bottom w:w="0" w:type="dxa"/>
              <w:right w:w="40" w:type="dxa"/>
            </w:tcMar>
            <w:vAlign w:val="bottom"/>
          </w:tcPr>
          <w:p w14:paraId="083FD6E3" w14:textId="77777777" w:rsidR="00464A29" w:rsidRDefault="00000000">
            <w:pPr>
              <w:widowControl w:val="0"/>
              <w:spacing w:line="276" w:lineRule="auto"/>
              <w:jc w:val="right"/>
              <w:rPr>
                <w:rFonts w:ascii="Arial" w:eastAsia="Arial" w:hAnsi="Arial" w:cs="Arial"/>
                <w:sz w:val="20"/>
                <w:szCs w:val="20"/>
              </w:rPr>
            </w:pPr>
            <w:r>
              <w:rPr>
                <w:rFonts w:ascii="DM Sans" w:eastAsia="DM Sans" w:hAnsi="DM Sans" w:cs="DM Sans"/>
                <w:sz w:val="20"/>
                <w:szCs w:val="20"/>
              </w:rPr>
              <w:t>72</w:t>
            </w:r>
          </w:p>
        </w:tc>
        <w:tc>
          <w:tcPr>
            <w:tcW w:w="1520" w:type="dxa"/>
            <w:tcBorders>
              <w:top w:val="single" w:sz="5" w:space="0" w:color="CCCCCC"/>
              <w:left w:val="single" w:sz="5" w:space="0" w:color="CCCCCC"/>
              <w:bottom w:val="single" w:sz="5" w:space="0" w:color="CCCCCC"/>
              <w:right w:val="single" w:sz="5" w:space="0" w:color="CCCCCC"/>
            </w:tcBorders>
            <w:shd w:val="clear" w:color="auto" w:fill="FFFFFF"/>
            <w:tcMar>
              <w:top w:w="0" w:type="dxa"/>
              <w:left w:w="40" w:type="dxa"/>
              <w:bottom w:w="0" w:type="dxa"/>
              <w:right w:w="40" w:type="dxa"/>
            </w:tcMar>
            <w:vAlign w:val="bottom"/>
          </w:tcPr>
          <w:p w14:paraId="14237A70" w14:textId="77777777" w:rsidR="00464A29" w:rsidRDefault="00000000">
            <w:pPr>
              <w:widowControl w:val="0"/>
              <w:spacing w:line="276" w:lineRule="auto"/>
              <w:jc w:val="right"/>
              <w:rPr>
                <w:rFonts w:ascii="Arial" w:eastAsia="Arial" w:hAnsi="Arial" w:cs="Arial"/>
                <w:sz w:val="20"/>
                <w:szCs w:val="20"/>
              </w:rPr>
            </w:pPr>
            <w:r>
              <w:rPr>
                <w:rFonts w:ascii="DM Sans" w:eastAsia="DM Sans" w:hAnsi="DM Sans" w:cs="DM Sans"/>
                <w:sz w:val="20"/>
                <w:szCs w:val="20"/>
              </w:rPr>
              <w:t>495</w:t>
            </w:r>
          </w:p>
        </w:tc>
        <w:tc>
          <w:tcPr>
            <w:tcW w:w="1520" w:type="dxa"/>
            <w:tcBorders>
              <w:top w:val="single" w:sz="5" w:space="0" w:color="CCCCCC"/>
              <w:left w:val="single" w:sz="5" w:space="0" w:color="CCCCCC"/>
              <w:bottom w:val="single" w:sz="5" w:space="0" w:color="CCCCCC"/>
              <w:right w:val="single" w:sz="5" w:space="0" w:color="CCCCCC"/>
            </w:tcBorders>
            <w:shd w:val="clear" w:color="auto" w:fill="FFFFFF"/>
            <w:tcMar>
              <w:top w:w="0" w:type="dxa"/>
              <w:left w:w="40" w:type="dxa"/>
              <w:bottom w:w="0" w:type="dxa"/>
              <w:right w:w="40" w:type="dxa"/>
            </w:tcMar>
            <w:vAlign w:val="bottom"/>
          </w:tcPr>
          <w:p w14:paraId="301CE877"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782</w:t>
            </w:r>
          </w:p>
        </w:tc>
        <w:tc>
          <w:tcPr>
            <w:tcW w:w="1520" w:type="dxa"/>
            <w:tcBorders>
              <w:top w:val="single" w:sz="5" w:space="0" w:color="CCCCCC"/>
              <w:left w:val="single" w:sz="5" w:space="0" w:color="CCCCCC"/>
              <w:bottom w:val="single" w:sz="5" w:space="0" w:color="CCCCCC"/>
              <w:right w:val="single" w:sz="5" w:space="0" w:color="CCCCCC"/>
            </w:tcBorders>
            <w:shd w:val="clear" w:color="auto" w:fill="FFFFFF"/>
            <w:tcMar>
              <w:top w:w="0" w:type="dxa"/>
              <w:left w:w="40" w:type="dxa"/>
              <w:bottom w:w="0" w:type="dxa"/>
              <w:right w:w="40" w:type="dxa"/>
            </w:tcMar>
            <w:vAlign w:val="bottom"/>
          </w:tcPr>
          <w:p w14:paraId="600EE589"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843</w:t>
            </w:r>
          </w:p>
        </w:tc>
      </w:tr>
      <w:tr w:rsidR="00464A29" w14:paraId="330D5BC9" w14:textId="77777777">
        <w:trPr>
          <w:trHeight w:val="300"/>
        </w:trPr>
        <w:tc>
          <w:tcPr>
            <w:tcW w:w="2854"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320E0998" w14:textId="77777777" w:rsidR="00464A29" w:rsidRDefault="00000000">
            <w:pPr>
              <w:widowControl w:val="0"/>
              <w:spacing w:line="276" w:lineRule="auto"/>
              <w:rPr>
                <w:rFonts w:ascii="Arial" w:eastAsia="Arial" w:hAnsi="Arial" w:cs="Arial"/>
                <w:sz w:val="20"/>
                <w:szCs w:val="20"/>
              </w:rPr>
            </w:pPr>
            <w:r>
              <w:rPr>
                <w:rFonts w:ascii="DM Sans" w:eastAsia="DM Sans" w:hAnsi="DM Sans" w:cs="DM Sans"/>
                <w:b/>
                <w:sz w:val="20"/>
                <w:szCs w:val="20"/>
              </w:rPr>
              <w:t>GPU-compute (GPU-h) - Accumulative</w:t>
            </w:r>
          </w:p>
        </w:tc>
        <w:tc>
          <w:tcPr>
            <w:tcW w:w="1682"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5F92CF81" w14:textId="77777777" w:rsidR="00464A29" w:rsidRDefault="00000000">
            <w:pPr>
              <w:widowControl w:val="0"/>
              <w:spacing w:line="276" w:lineRule="auto"/>
              <w:jc w:val="right"/>
              <w:rPr>
                <w:rFonts w:ascii="Arial" w:eastAsia="Arial" w:hAnsi="Arial" w:cs="Arial"/>
                <w:sz w:val="20"/>
                <w:szCs w:val="20"/>
              </w:rPr>
            </w:pPr>
            <w:r>
              <w:rPr>
                <w:rFonts w:ascii="DM Sans" w:eastAsia="DM Sans" w:hAnsi="DM Sans" w:cs="DM Sans"/>
                <w:b/>
                <w:sz w:val="20"/>
                <w:szCs w:val="20"/>
              </w:rPr>
              <w:t>132,000</w:t>
            </w:r>
          </w:p>
        </w:tc>
        <w:tc>
          <w:tcPr>
            <w:tcW w:w="1485"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1E2F660D" w14:textId="77777777" w:rsidR="00464A29" w:rsidRDefault="00000000">
            <w:pPr>
              <w:widowControl w:val="0"/>
              <w:spacing w:line="276" w:lineRule="auto"/>
              <w:jc w:val="right"/>
              <w:rPr>
                <w:rFonts w:ascii="Arial" w:eastAsia="Arial" w:hAnsi="Arial" w:cs="Arial"/>
                <w:sz w:val="20"/>
                <w:szCs w:val="20"/>
              </w:rPr>
            </w:pPr>
            <w:r>
              <w:rPr>
                <w:rFonts w:ascii="DM Sans" w:eastAsia="DM Sans" w:hAnsi="DM Sans" w:cs="DM Sans"/>
                <w:sz w:val="20"/>
                <w:szCs w:val="20"/>
              </w:rPr>
              <w:t>10,800</w:t>
            </w:r>
          </w:p>
        </w:tc>
        <w:tc>
          <w:tcPr>
            <w:tcW w:w="1496"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1B6AC090" w14:textId="77777777" w:rsidR="00464A29" w:rsidRDefault="00000000">
            <w:pPr>
              <w:widowControl w:val="0"/>
              <w:spacing w:line="276" w:lineRule="auto"/>
              <w:jc w:val="right"/>
              <w:rPr>
                <w:rFonts w:ascii="Arial" w:eastAsia="Arial" w:hAnsi="Arial" w:cs="Arial"/>
                <w:sz w:val="20"/>
                <w:szCs w:val="20"/>
              </w:rPr>
            </w:pPr>
            <w:r>
              <w:rPr>
                <w:rFonts w:ascii="DM Sans" w:eastAsia="DM Sans" w:hAnsi="DM Sans" w:cs="DM Sans"/>
                <w:sz w:val="20"/>
                <w:szCs w:val="20"/>
              </w:rPr>
              <w:t>14,400</w:t>
            </w:r>
          </w:p>
        </w:tc>
        <w:tc>
          <w:tcPr>
            <w:tcW w:w="1345" w:type="dxa"/>
            <w:tcBorders>
              <w:top w:val="single" w:sz="5" w:space="0" w:color="CCCCCC"/>
              <w:left w:val="single" w:sz="5" w:space="0" w:color="CCCCCC"/>
              <w:bottom w:val="single" w:sz="5" w:space="0" w:color="CCCCCC"/>
              <w:right w:val="single" w:sz="5" w:space="0" w:color="CCCCCC"/>
            </w:tcBorders>
            <w:shd w:val="clear" w:color="auto" w:fill="FFFFFF"/>
            <w:tcMar>
              <w:top w:w="0" w:type="dxa"/>
              <w:left w:w="40" w:type="dxa"/>
              <w:bottom w:w="0" w:type="dxa"/>
              <w:right w:w="40" w:type="dxa"/>
            </w:tcMar>
            <w:vAlign w:val="bottom"/>
          </w:tcPr>
          <w:p w14:paraId="696A24DC" w14:textId="77777777" w:rsidR="00464A29" w:rsidRDefault="00000000">
            <w:pPr>
              <w:widowControl w:val="0"/>
              <w:spacing w:line="276" w:lineRule="auto"/>
              <w:jc w:val="right"/>
              <w:rPr>
                <w:rFonts w:ascii="Arial" w:eastAsia="Arial" w:hAnsi="Arial" w:cs="Arial"/>
                <w:sz w:val="20"/>
                <w:szCs w:val="20"/>
              </w:rPr>
            </w:pPr>
            <w:r>
              <w:rPr>
                <w:rFonts w:ascii="DM Sans" w:eastAsia="DM Sans" w:hAnsi="DM Sans" w:cs="DM Sans"/>
                <w:sz w:val="20"/>
                <w:szCs w:val="20"/>
              </w:rPr>
              <w:t>104,798</w:t>
            </w:r>
          </w:p>
        </w:tc>
        <w:tc>
          <w:tcPr>
            <w:tcW w:w="1520" w:type="dxa"/>
            <w:tcBorders>
              <w:top w:val="single" w:sz="5" w:space="0" w:color="CCCCCC"/>
              <w:left w:val="single" w:sz="5" w:space="0" w:color="CCCCCC"/>
              <w:bottom w:val="single" w:sz="5" w:space="0" w:color="CCCCCC"/>
              <w:right w:val="single" w:sz="5" w:space="0" w:color="CCCCCC"/>
            </w:tcBorders>
            <w:shd w:val="clear" w:color="auto" w:fill="FFFFFF"/>
            <w:tcMar>
              <w:top w:w="0" w:type="dxa"/>
              <w:left w:w="40" w:type="dxa"/>
              <w:bottom w:w="0" w:type="dxa"/>
              <w:right w:w="40" w:type="dxa"/>
            </w:tcMar>
            <w:vAlign w:val="bottom"/>
          </w:tcPr>
          <w:p w14:paraId="2814EFE1" w14:textId="77777777" w:rsidR="00464A29" w:rsidRDefault="00000000">
            <w:pPr>
              <w:widowControl w:val="0"/>
              <w:spacing w:line="276" w:lineRule="auto"/>
              <w:jc w:val="right"/>
              <w:rPr>
                <w:rFonts w:ascii="Arial" w:eastAsia="Arial" w:hAnsi="Arial" w:cs="Arial"/>
                <w:sz w:val="20"/>
                <w:szCs w:val="20"/>
              </w:rPr>
            </w:pPr>
            <w:r>
              <w:rPr>
                <w:rFonts w:ascii="DM Sans" w:eastAsia="DM Sans" w:hAnsi="DM Sans" w:cs="DM Sans"/>
                <w:sz w:val="20"/>
                <w:szCs w:val="20"/>
              </w:rPr>
              <w:t>183,262</w:t>
            </w:r>
          </w:p>
        </w:tc>
        <w:tc>
          <w:tcPr>
            <w:tcW w:w="1520" w:type="dxa"/>
            <w:tcBorders>
              <w:top w:val="single" w:sz="5" w:space="0" w:color="CCCCCC"/>
              <w:left w:val="single" w:sz="5" w:space="0" w:color="CCCCCC"/>
              <w:bottom w:val="single" w:sz="5" w:space="0" w:color="CCCCCC"/>
              <w:right w:val="single" w:sz="5" w:space="0" w:color="CCCCCC"/>
            </w:tcBorders>
            <w:shd w:val="clear" w:color="auto" w:fill="FFFFFF"/>
            <w:tcMar>
              <w:top w:w="0" w:type="dxa"/>
              <w:left w:w="40" w:type="dxa"/>
              <w:bottom w:w="0" w:type="dxa"/>
              <w:right w:w="40" w:type="dxa"/>
            </w:tcMar>
            <w:vAlign w:val="bottom"/>
          </w:tcPr>
          <w:p w14:paraId="46434A0D"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274,486</w:t>
            </w:r>
          </w:p>
        </w:tc>
        <w:tc>
          <w:tcPr>
            <w:tcW w:w="1520" w:type="dxa"/>
            <w:tcBorders>
              <w:top w:val="single" w:sz="5" w:space="0" w:color="CCCCCC"/>
              <w:left w:val="single" w:sz="5" w:space="0" w:color="CCCCCC"/>
              <w:bottom w:val="single" w:sz="5" w:space="0" w:color="CCCCCC"/>
              <w:right w:val="single" w:sz="5" w:space="0" w:color="CCCCCC"/>
            </w:tcBorders>
            <w:shd w:val="clear" w:color="auto" w:fill="FFFFFF"/>
            <w:tcMar>
              <w:top w:w="0" w:type="dxa"/>
              <w:left w:w="40" w:type="dxa"/>
              <w:bottom w:w="0" w:type="dxa"/>
              <w:right w:w="40" w:type="dxa"/>
            </w:tcMar>
            <w:vAlign w:val="bottom"/>
          </w:tcPr>
          <w:p w14:paraId="1E7CC139"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365,878</w:t>
            </w:r>
          </w:p>
        </w:tc>
      </w:tr>
      <w:tr w:rsidR="00464A29" w14:paraId="6DEB266D" w14:textId="77777777">
        <w:trPr>
          <w:trHeight w:val="300"/>
        </w:trPr>
        <w:tc>
          <w:tcPr>
            <w:tcW w:w="2854"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2286EAB7" w14:textId="77777777" w:rsidR="00464A29" w:rsidRDefault="00000000">
            <w:pPr>
              <w:widowControl w:val="0"/>
              <w:spacing w:line="276" w:lineRule="auto"/>
              <w:rPr>
                <w:rFonts w:ascii="Arial" w:eastAsia="Arial" w:hAnsi="Arial" w:cs="Arial"/>
                <w:sz w:val="20"/>
                <w:szCs w:val="20"/>
              </w:rPr>
            </w:pPr>
            <w:r>
              <w:rPr>
                <w:rFonts w:ascii="DM Sans" w:eastAsia="DM Sans" w:hAnsi="DM Sans" w:cs="DM Sans"/>
                <w:b/>
                <w:sz w:val="20"/>
                <w:szCs w:val="20"/>
              </w:rPr>
              <w:t>CPU-compute (CPU-h) - Accumulative</w:t>
            </w:r>
          </w:p>
        </w:tc>
        <w:tc>
          <w:tcPr>
            <w:tcW w:w="1682"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2CE726E7" w14:textId="77777777" w:rsidR="00464A29" w:rsidRDefault="00000000">
            <w:pPr>
              <w:widowControl w:val="0"/>
              <w:spacing w:line="276" w:lineRule="auto"/>
              <w:jc w:val="right"/>
              <w:rPr>
                <w:rFonts w:ascii="Arial" w:eastAsia="Arial" w:hAnsi="Arial" w:cs="Arial"/>
                <w:sz w:val="20"/>
                <w:szCs w:val="20"/>
              </w:rPr>
            </w:pPr>
            <w:r>
              <w:rPr>
                <w:rFonts w:ascii="DM Sans" w:eastAsia="DM Sans" w:hAnsi="DM Sans" w:cs="DM Sans"/>
                <w:b/>
                <w:sz w:val="20"/>
                <w:szCs w:val="20"/>
              </w:rPr>
              <w:t>6,000,000</w:t>
            </w:r>
          </w:p>
        </w:tc>
        <w:tc>
          <w:tcPr>
            <w:tcW w:w="1485"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3ACC3D24" w14:textId="77777777" w:rsidR="00464A29" w:rsidRDefault="00000000">
            <w:pPr>
              <w:widowControl w:val="0"/>
              <w:spacing w:line="276" w:lineRule="auto"/>
              <w:jc w:val="right"/>
              <w:rPr>
                <w:rFonts w:ascii="Arial" w:eastAsia="Arial" w:hAnsi="Arial" w:cs="Arial"/>
                <w:sz w:val="20"/>
                <w:szCs w:val="20"/>
              </w:rPr>
            </w:pPr>
            <w:r>
              <w:rPr>
                <w:rFonts w:ascii="DM Sans" w:eastAsia="DM Sans" w:hAnsi="DM Sans" w:cs="DM Sans"/>
                <w:sz w:val="20"/>
                <w:szCs w:val="20"/>
              </w:rPr>
              <w:t>94,656</w:t>
            </w:r>
          </w:p>
        </w:tc>
        <w:tc>
          <w:tcPr>
            <w:tcW w:w="1496" w:type="dxa"/>
            <w:tcBorders>
              <w:top w:val="single" w:sz="5" w:space="0" w:color="CCCCCC"/>
              <w:left w:val="single" w:sz="5" w:space="0" w:color="CCCCCC"/>
              <w:bottom w:val="single" w:sz="5" w:space="0" w:color="CCCCCC"/>
              <w:right w:val="single" w:sz="5" w:space="0" w:color="CCCCCC"/>
            </w:tcBorders>
            <w:shd w:val="clear" w:color="auto" w:fill="auto"/>
            <w:tcMar>
              <w:top w:w="0" w:type="dxa"/>
              <w:left w:w="40" w:type="dxa"/>
              <w:bottom w:w="0" w:type="dxa"/>
              <w:right w:w="40" w:type="dxa"/>
            </w:tcMar>
            <w:vAlign w:val="bottom"/>
          </w:tcPr>
          <w:p w14:paraId="48526405" w14:textId="77777777" w:rsidR="00464A29" w:rsidRDefault="00000000">
            <w:pPr>
              <w:widowControl w:val="0"/>
              <w:spacing w:line="276" w:lineRule="auto"/>
              <w:jc w:val="right"/>
              <w:rPr>
                <w:rFonts w:ascii="Arial" w:eastAsia="Arial" w:hAnsi="Arial" w:cs="Arial"/>
                <w:sz w:val="20"/>
                <w:szCs w:val="20"/>
              </w:rPr>
            </w:pPr>
            <w:r>
              <w:rPr>
                <w:rFonts w:ascii="DM Sans" w:eastAsia="DM Sans" w:hAnsi="DM Sans" w:cs="DM Sans"/>
                <w:sz w:val="20"/>
                <w:szCs w:val="20"/>
              </w:rPr>
              <w:t>662,547</w:t>
            </w:r>
          </w:p>
        </w:tc>
        <w:tc>
          <w:tcPr>
            <w:tcW w:w="1345" w:type="dxa"/>
            <w:tcBorders>
              <w:top w:val="single" w:sz="5" w:space="0" w:color="CCCCCC"/>
              <w:left w:val="single" w:sz="5" w:space="0" w:color="CCCCCC"/>
              <w:bottom w:val="single" w:sz="5" w:space="0" w:color="CCCCCC"/>
              <w:right w:val="single" w:sz="5" w:space="0" w:color="CCCCCC"/>
            </w:tcBorders>
            <w:shd w:val="clear" w:color="auto" w:fill="FFFFFF"/>
            <w:tcMar>
              <w:top w:w="0" w:type="dxa"/>
              <w:left w:w="40" w:type="dxa"/>
              <w:bottom w:w="0" w:type="dxa"/>
              <w:right w:w="40" w:type="dxa"/>
            </w:tcMar>
            <w:vAlign w:val="bottom"/>
          </w:tcPr>
          <w:p w14:paraId="1BD3FAC5" w14:textId="77777777" w:rsidR="00464A29" w:rsidRDefault="00000000">
            <w:pPr>
              <w:widowControl w:val="0"/>
              <w:spacing w:line="276" w:lineRule="auto"/>
              <w:jc w:val="right"/>
              <w:rPr>
                <w:rFonts w:ascii="Arial" w:eastAsia="Arial" w:hAnsi="Arial" w:cs="Arial"/>
                <w:sz w:val="20"/>
                <w:szCs w:val="20"/>
              </w:rPr>
            </w:pPr>
            <w:r>
              <w:rPr>
                <w:rFonts w:ascii="DM Sans" w:eastAsia="DM Sans" w:hAnsi="DM Sans" w:cs="DM Sans"/>
                <w:sz w:val="20"/>
                <w:szCs w:val="20"/>
              </w:rPr>
              <w:t>1,745,910</w:t>
            </w:r>
          </w:p>
        </w:tc>
        <w:tc>
          <w:tcPr>
            <w:tcW w:w="1520" w:type="dxa"/>
            <w:tcBorders>
              <w:top w:val="single" w:sz="5" w:space="0" w:color="CCCCCC"/>
              <w:left w:val="single" w:sz="5" w:space="0" w:color="CCCCCC"/>
              <w:bottom w:val="single" w:sz="5" w:space="0" w:color="CCCCCC"/>
              <w:right w:val="single" w:sz="5" w:space="0" w:color="CCCCCC"/>
            </w:tcBorders>
            <w:shd w:val="clear" w:color="auto" w:fill="FFFFFF"/>
            <w:tcMar>
              <w:top w:w="0" w:type="dxa"/>
              <w:left w:w="40" w:type="dxa"/>
              <w:bottom w:w="0" w:type="dxa"/>
              <w:right w:w="40" w:type="dxa"/>
            </w:tcMar>
            <w:vAlign w:val="bottom"/>
          </w:tcPr>
          <w:p w14:paraId="2E482113" w14:textId="77777777" w:rsidR="00464A29" w:rsidRDefault="00000000">
            <w:pPr>
              <w:widowControl w:val="0"/>
              <w:spacing w:line="276" w:lineRule="auto"/>
              <w:jc w:val="right"/>
              <w:rPr>
                <w:rFonts w:ascii="Arial" w:eastAsia="Arial" w:hAnsi="Arial" w:cs="Arial"/>
                <w:sz w:val="20"/>
                <w:szCs w:val="20"/>
              </w:rPr>
            </w:pPr>
            <w:r>
              <w:rPr>
                <w:rFonts w:ascii="DM Sans" w:eastAsia="DM Sans" w:hAnsi="DM Sans" w:cs="DM Sans"/>
                <w:sz w:val="20"/>
                <w:szCs w:val="20"/>
              </w:rPr>
              <w:t>4,197,116</w:t>
            </w:r>
          </w:p>
        </w:tc>
        <w:tc>
          <w:tcPr>
            <w:tcW w:w="1520" w:type="dxa"/>
            <w:tcBorders>
              <w:top w:val="single" w:sz="5" w:space="0" w:color="CCCCCC"/>
              <w:left w:val="single" w:sz="5" w:space="0" w:color="CCCCCC"/>
              <w:bottom w:val="single" w:sz="5" w:space="0" w:color="CCCCCC"/>
              <w:right w:val="single" w:sz="5" w:space="0" w:color="CCCCCC"/>
            </w:tcBorders>
            <w:shd w:val="clear" w:color="auto" w:fill="FFFFFF"/>
            <w:tcMar>
              <w:top w:w="0" w:type="dxa"/>
              <w:left w:w="40" w:type="dxa"/>
              <w:bottom w:w="0" w:type="dxa"/>
              <w:right w:w="40" w:type="dxa"/>
            </w:tcMar>
            <w:vAlign w:val="bottom"/>
          </w:tcPr>
          <w:p w14:paraId="202990A6"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7,460,311</w:t>
            </w:r>
          </w:p>
        </w:tc>
        <w:tc>
          <w:tcPr>
            <w:tcW w:w="1520" w:type="dxa"/>
            <w:tcBorders>
              <w:top w:val="single" w:sz="5" w:space="0" w:color="CCCCCC"/>
              <w:left w:val="single" w:sz="5" w:space="0" w:color="CCCCCC"/>
              <w:bottom w:val="single" w:sz="5" w:space="0" w:color="CCCCCC"/>
              <w:right w:val="single" w:sz="5" w:space="0" w:color="CCCCCC"/>
            </w:tcBorders>
            <w:shd w:val="clear" w:color="auto" w:fill="FFFFFF"/>
            <w:tcMar>
              <w:top w:w="0" w:type="dxa"/>
              <w:left w:w="40" w:type="dxa"/>
              <w:bottom w:w="0" w:type="dxa"/>
              <w:right w:w="40" w:type="dxa"/>
            </w:tcMar>
            <w:vAlign w:val="bottom"/>
          </w:tcPr>
          <w:p w14:paraId="759EF35D"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11,113,730</w:t>
            </w:r>
          </w:p>
        </w:tc>
      </w:tr>
    </w:tbl>
    <w:p w14:paraId="712E164F" w14:textId="77777777" w:rsidR="00464A29" w:rsidRDefault="00464A29"/>
    <w:p w14:paraId="101AD880" w14:textId="77777777" w:rsidR="00464A29" w:rsidRPr="000D6B9B" w:rsidRDefault="00000000">
      <w:pPr>
        <w:spacing w:line="276" w:lineRule="auto"/>
        <w:jc w:val="both"/>
        <w:rPr>
          <w:rFonts w:ascii="DM Sans" w:eastAsia="DM Sans" w:hAnsi="DM Sans" w:cs="DM Sans"/>
          <w:sz w:val="22"/>
          <w:szCs w:val="22"/>
        </w:rPr>
      </w:pPr>
      <w:r w:rsidRPr="000D6B9B">
        <w:rPr>
          <w:rFonts w:ascii="DM Sans" w:eastAsia="DM Sans" w:hAnsi="DM Sans" w:cs="DM Sans"/>
          <w:sz w:val="22"/>
          <w:szCs w:val="22"/>
        </w:rPr>
        <w:t>The following Figures represent the consumption graphically:</w:t>
      </w:r>
    </w:p>
    <w:tbl>
      <w:tblPr>
        <w:tblStyle w:val="a3"/>
        <w:tblW w:w="13425" w:type="dxa"/>
        <w:tblInd w:w="0" w:type="dxa"/>
        <w:tblLayout w:type="fixed"/>
        <w:tblLook w:val="0600" w:firstRow="0" w:lastRow="0" w:firstColumn="0" w:lastColumn="0" w:noHBand="1" w:noVBand="1"/>
      </w:tblPr>
      <w:tblGrid>
        <w:gridCol w:w="6705"/>
        <w:gridCol w:w="6720"/>
      </w:tblGrid>
      <w:tr w:rsidR="00464A29" w14:paraId="4CE8E9AB" w14:textId="77777777" w:rsidTr="000B5E6F">
        <w:tc>
          <w:tcPr>
            <w:tcW w:w="6705" w:type="dxa"/>
            <w:shd w:val="clear" w:color="auto" w:fill="auto"/>
            <w:tcMar>
              <w:top w:w="100" w:type="dxa"/>
              <w:left w:w="100" w:type="dxa"/>
              <w:bottom w:w="100" w:type="dxa"/>
              <w:right w:w="100" w:type="dxa"/>
            </w:tcMar>
          </w:tcPr>
          <w:p w14:paraId="544536F7" w14:textId="77777777" w:rsidR="000D6B9B" w:rsidRDefault="00000000" w:rsidP="000D6B9B">
            <w:pPr>
              <w:keepNext/>
              <w:spacing w:line="276" w:lineRule="auto"/>
              <w:jc w:val="center"/>
            </w:pPr>
            <w:r>
              <w:rPr>
                <w:rFonts w:ascii="DM Sans" w:eastAsia="DM Sans" w:hAnsi="DM Sans" w:cs="DM Sans"/>
                <w:noProof/>
              </w:rPr>
              <w:lastRenderedPageBreak/>
              <w:drawing>
                <wp:inline distT="114300" distB="114300" distL="114300" distR="114300" wp14:anchorId="4C139B53" wp14:editId="2410555A">
                  <wp:extent cx="3640771" cy="2176609"/>
                  <wp:effectExtent l="0" t="0" r="0" b="0"/>
                  <wp:docPr id="3"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16"/>
                          <a:srcRect/>
                          <a:stretch>
                            <a:fillRect/>
                          </a:stretch>
                        </pic:blipFill>
                        <pic:spPr>
                          <a:xfrm>
                            <a:off x="0" y="0"/>
                            <a:ext cx="3654140" cy="2184602"/>
                          </a:xfrm>
                          <a:prstGeom prst="rect">
                            <a:avLst/>
                          </a:prstGeom>
                          <a:ln/>
                        </pic:spPr>
                      </pic:pic>
                    </a:graphicData>
                  </a:graphic>
                </wp:inline>
              </w:drawing>
            </w:r>
          </w:p>
          <w:p w14:paraId="70F06D74" w14:textId="677F701F" w:rsidR="00464A29" w:rsidRPr="00212291" w:rsidRDefault="000D6B9B" w:rsidP="000D6B9B">
            <w:pPr>
              <w:spacing w:line="276" w:lineRule="auto"/>
              <w:jc w:val="center"/>
              <w:rPr>
                <w:rFonts w:ascii="DM Sans" w:eastAsia="DM Sans" w:hAnsi="DM Sans" w:cs="DM Sans"/>
                <w:sz w:val="20"/>
                <w:szCs w:val="20"/>
              </w:rPr>
            </w:pPr>
            <w:bookmarkStart w:id="9" w:name="_Ref211857639"/>
            <w:bookmarkStart w:id="10" w:name="_Toc211858244"/>
            <w:r w:rsidRPr="00212291">
              <w:rPr>
                <w:rFonts w:ascii="DM Sans" w:hAnsi="DM Sans"/>
                <w:sz w:val="20"/>
                <w:szCs w:val="20"/>
                <w:lang w:val="en-US"/>
              </w:rPr>
              <w:t xml:space="preserve">Figure </w:t>
            </w:r>
            <w:r w:rsidRPr="00212291">
              <w:rPr>
                <w:rFonts w:ascii="DM Sans" w:hAnsi="DM Sans"/>
                <w:sz w:val="20"/>
                <w:szCs w:val="20"/>
                <w:lang w:val="en-US"/>
              </w:rPr>
              <w:fldChar w:fldCharType="begin"/>
            </w:r>
            <w:r w:rsidRPr="00212291">
              <w:rPr>
                <w:rFonts w:ascii="DM Sans" w:hAnsi="DM Sans"/>
                <w:sz w:val="20"/>
                <w:szCs w:val="20"/>
                <w:lang w:val="en-US"/>
              </w:rPr>
              <w:instrText xml:space="preserve"> SEQ Figure \* ARABIC </w:instrText>
            </w:r>
            <w:r w:rsidRPr="00212291">
              <w:rPr>
                <w:rFonts w:ascii="DM Sans" w:hAnsi="DM Sans"/>
                <w:sz w:val="20"/>
                <w:szCs w:val="20"/>
                <w:lang w:val="en-US"/>
              </w:rPr>
              <w:fldChar w:fldCharType="separate"/>
            </w:r>
            <w:r w:rsidR="00FD1EC7">
              <w:rPr>
                <w:rFonts w:ascii="DM Sans" w:hAnsi="DM Sans"/>
                <w:noProof/>
                <w:sz w:val="20"/>
                <w:szCs w:val="20"/>
                <w:lang w:val="en-US"/>
              </w:rPr>
              <w:t>1</w:t>
            </w:r>
            <w:r w:rsidRPr="00212291">
              <w:rPr>
                <w:rFonts w:ascii="DM Sans" w:hAnsi="DM Sans"/>
                <w:sz w:val="20"/>
                <w:szCs w:val="20"/>
                <w:lang w:val="en-US"/>
              </w:rPr>
              <w:fldChar w:fldCharType="end"/>
            </w:r>
            <w:bookmarkEnd w:id="9"/>
            <w:r w:rsidRPr="00212291">
              <w:rPr>
                <w:rFonts w:ascii="DM Sans" w:hAnsi="DM Sans"/>
                <w:sz w:val="20"/>
                <w:szCs w:val="20"/>
                <w:lang w:val="en-US"/>
              </w:rPr>
              <w:t xml:space="preserve"> Storage usage status and trend</w:t>
            </w:r>
            <w:bookmarkEnd w:id="10"/>
          </w:p>
          <w:p w14:paraId="52A3FBDE" w14:textId="22C47186" w:rsidR="00464A29" w:rsidRDefault="00464A29">
            <w:pPr>
              <w:spacing w:line="276" w:lineRule="auto"/>
              <w:jc w:val="center"/>
              <w:rPr>
                <w:rFonts w:ascii="DM Sans" w:eastAsia="DM Sans" w:hAnsi="DM Sans" w:cs="DM Sans"/>
              </w:rPr>
            </w:pPr>
            <w:bookmarkStart w:id="11" w:name="kix.f4pw37nfrfmi" w:colFirst="0" w:colLast="0"/>
            <w:bookmarkEnd w:id="11"/>
          </w:p>
        </w:tc>
        <w:tc>
          <w:tcPr>
            <w:tcW w:w="6720" w:type="dxa"/>
            <w:shd w:val="clear" w:color="auto" w:fill="auto"/>
            <w:tcMar>
              <w:top w:w="100" w:type="dxa"/>
              <w:left w:w="100" w:type="dxa"/>
              <w:bottom w:w="100" w:type="dxa"/>
              <w:right w:w="100" w:type="dxa"/>
            </w:tcMar>
          </w:tcPr>
          <w:p w14:paraId="76833DAA" w14:textId="77777777" w:rsidR="000D6B9B" w:rsidRDefault="00000000" w:rsidP="000D6B9B">
            <w:pPr>
              <w:keepNext/>
              <w:spacing w:line="276" w:lineRule="auto"/>
              <w:jc w:val="center"/>
            </w:pPr>
            <w:r>
              <w:rPr>
                <w:rFonts w:ascii="DM Sans" w:eastAsia="DM Sans" w:hAnsi="DM Sans" w:cs="DM Sans"/>
                <w:noProof/>
              </w:rPr>
              <w:drawing>
                <wp:inline distT="114300" distB="114300" distL="114300" distR="114300" wp14:anchorId="0C3D4EC5" wp14:editId="270399E9">
                  <wp:extent cx="3511550" cy="2200787"/>
                  <wp:effectExtent l="0" t="0" r="0" b="0"/>
                  <wp:docPr id="1"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17"/>
                          <a:srcRect/>
                          <a:stretch>
                            <a:fillRect/>
                          </a:stretch>
                        </pic:blipFill>
                        <pic:spPr>
                          <a:xfrm>
                            <a:off x="0" y="0"/>
                            <a:ext cx="3511550" cy="2200787"/>
                          </a:xfrm>
                          <a:prstGeom prst="rect">
                            <a:avLst/>
                          </a:prstGeom>
                          <a:ln/>
                        </pic:spPr>
                      </pic:pic>
                    </a:graphicData>
                  </a:graphic>
                </wp:inline>
              </w:drawing>
            </w:r>
          </w:p>
          <w:p w14:paraId="78024FE2" w14:textId="1DF762EC" w:rsidR="00464A29" w:rsidRPr="00212291" w:rsidRDefault="000D6B9B" w:rsidP="000D6B9B">
            <w:pPr>
              <w:spacing w:line="276" w:lineRule="auto"/>
              <w:jc w:val="center"/>
              <w:rPr>
                <w:rFonts w:ascii="DM Sans" w:eastAsia="DM Sans" w:hAnsi="DM Sans" w:cs="DM Sans"/>
                <w:sz w:val="20"/>
                <w:szCs w:val="20"/>
              </w:rPr>
            </w:pPr>
            <w:bookmarkStart w:id="12" w:name="_Ref211857782"/>
            <w:bookmarkStart w:id="13" w:name="_Toc211858245"/>
            <w:r w:rsidRPr="00212291">
              <w:rPr>
                <w:rFonts w:ascii="DM Sans" w:hAnsi="DM Sans"/>
                <w:sz w:val="20"/>
                <w:szCs w:val="20"/>
                <w:lang w:val="en-US"/>
              </w:rPr>
              <w:t xml:space="preserve">Figure </w:t>
            </w:r>
            <w:r w:rsidRPr="00212291">
              <w:rPr>
                <w:rFonts w:ascii="DM Sans" w:hAnsi="DM Sans"/>
                <w:sz w:val="20"/>
                <w:szCs w:val="20"/>
                <w:lang w:val="en-US"/>
              </w:rPr>
              <w:fldChar w:fldCharType="begin"/>
            </w:r>
            <w:r w:rsidRPr="00212291">
              <w:rPr>
                <w:rFonts w:ascii="DM Sans" w:hAnsi="DM Sans"/>
                <w:sz w:val="20"/>
                <w:szCs w:val="20"/>
                <w:lang w:val="en-US"/>
              </w:rPr>
              <w:instrText xml:space="preserve"> SEQ Figure \* ARABIC </w:instrText>
            </w:r>
            <w:r w:rsidRPr="00212291">
              <w:rPr>
                <w:rFonts w:ascii="DM Sans" w:hAnsi="DM Sans"/>
                <w:sz w:val="20"/>
                <w:szCs w:val="20"/>
                <w:lang w:val="en-US"/>
              </w:rPr>
              <w:fldChar w:fldCharType="separate"/>
            </w:r>
            <w:r w:rsidR="00FD1EC7">
              <w:rPr>
                <w:rFonts w:ascii="DM Sans" w:hAnsi="DM Sans"/>
                <w:noProof/>
                <w:sz w:val="20"/>
                <w:szCs w:val="20"/>
                <w:lang w:val="en-US"/>
              </w:rPr>
              <w:t>2</w:t>
            </w:r>
            <w:r w:rsidRPr="00212291">
              <w:rPr>
                <w:rFonts w:ascii="DM Sans" w:hAnsi="DM Sans"/>
                <w:sz w:val="20"/>
                <w:szCs w:val="20"/>
                <w:lang w:val="en-US"/>
              </w:rPr>
              <w:fldChar w:fldCharType="end"/>
            </w:r>
            <w:bookmarkEnd w:id="12"/>
            <w:r w:rsidRPr="00212291">
              <w:rPr>
                <w:rFonts w:ascii="DM Sans" w:hAnsi="DM Sans"/>
                <w:sz w:val="20"/>
                <w:szCs w:val="20"/>
                <w:lang w:val="en-US"/>
              </w:rPr>
              <w:t xml:space="preserve"> GPU </w:t>
            </w:r>
            <w:proofErr w:type="spellStart"/>
            <w:r w:rsidRPr="00212291">
              <w:rPr>
                <w:rFonts w:ascii="DM Sans" w:hAnsi="DM Sans"/>
                <w:sz w:val="20"/>
                <w:szCs w:val="20"/>
                <w:lang w:val="en-US"/>
              </w:rPr>
              <w:t>usage</w:t>
            </w:r>
            <w:proofErr w:type="spellEnd"/>
            <w:r w:rsidRPr="00212291">
              <w:rPr>
                <w:rFonts w:ascii="DM Sans" w:hAnsi="DM Sans"/>
                <w:sz w:val="20"/>
                <w:szCs w:val="20"/>
                <w:lang w:val="en-US"/>
              </w:rPr>
              <w:t xml:space="preserve"> status and trend</w:t>
            </w:r>
            <w:bookmarkEnd w:id="13"/>
          </w:p>
          <w:p w14:paraId="0BBF81F2" w14:textId="54DD6C06" w:rsidR="00464A29" w:rsidRDefault="00464A29">
            <w:pPr>
              <w:spacing w:line="276" w:lineRule="auto"/>
              <w:jc w:val="center"/>
              <w:rPr>
                <w:rFonts w:ascii="DM Sans" w:eastAsia="DM Sans" w:hAnsi="DM Sans" w:cs="DM Sans"/>
              </w:rPr>
            </w:pPr>
            <w:bookmarkStart w:id="14" w:name="kix.xragnp1mmvkr" w:colFirst="0" w:colLast="0"/>
            <w:bookmarkEnd w:id="14"/>
          </w:p>
        </w:tc>
      </w:tr>
      <w:tr w:rsidR="00464A29" w14:paraId="23BC7B24" w14:textId="77777777" w:rsidTr="000B5E6F">
        <w:trPr>
          <w:trHeight w:val="440"/>
        </w:trPr>
        <w:tc>
          <w:tcPr>
            <w:tcW w:w="13425" w:type="dxa"/>
            <w:gridSpan w:val="2"/>
            <w:shd w:val="clear" w:color="auto" w:fill="auto"/>
            <w:tcMar>
              <w:top w:w="100" w:type="dxa"/>
              <w:left w:w="100" w:type="dxa"/>
              <w:bottom w:w="100" w:type="dxa"/>
              <w:right w:w="100" w:type="dxa"/>
            </w:tcMar>
          </w:tcPr>
          <w:p w14:paraId="0E34E26B" w14:textId="77777777" w:rsidR="000D6B9B" w:rsidRDefault="00000000" w:rsidP="000D6B9B">
            <w:pPr>
              <w:keepNext/>
              <w:widowControl w:val="0"/>
              <w:jc w:val="center"/>
            </w:pPr>
            <w:r>
              <w:rPr>
                <w:rFonts w:ascii="DM Sans" w:eastAsia="DM Sans" w:hAnsi="DM Sans" w:cs="DM Sans"/>
                <w:noProof/>
              </w:rPr>
              <w:drawing>
                <wp:inline distT="114300" distB="114300" distL="114300" distR="114300" wp14:anchorId="503437EA" wp14:editId="7E51F5A7">
                  <wp:extent cx="3743325" cy="2315678"/>
                  <wp:effectExtent l="0" t="0" r="0" b="0"/>
                  <wp:docPr id="2"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8"/>
                          <a:srcRect/>
                          <a:stretch>
                            <a:fillRect/>
                          </a:stretch>
                        </pic:blipFill>
                        <pic:spPr>
                          <a:xfrm>
                            <a:off x="0" y="0"/>
                            <a:ext cx="3743325" cy="2315678"/>
                          </a:xfrm>
                          <a:prstGeom prst="rect">
                            <a:avLst/>
                          </a:prstGeom>
                          <a:ln/>
                        </pic:spPr>
                      </pic:pic>
                    </a:graphicData>
                  </a:graphic>
                </wp:inline>
              </w:drawing>
            </w:r>
          </w:p>
          <w:p w14:paraId="1E592D46" w14:textId="231F3782" w:rsidR="00464A29" w:rsidRPr="00212291" w:rsidRDefault="000D6B9B" w:rsidP="000D6B9B">
            <w:pPr>
              <w:spacing w:line="276" w:lineRule="auto"/>
              <w:jc w:val="center"/>
              <w:rPr>
                <w:rFonts w:ascii="DM Sans" w:hAnsi="DM Sans"/>
                <w:sz w:val="20"/>
                <w:szCs w:val="20"/>
                <w:lang w:val="en-US"/>
              </w:rPr>
            </w:pPr>
            <w:bookmarkStart w:id="15" w:name="_Ref211857719"/>
            <w:bookmarkStart w:id="16" w:name="_Toc211858246"/>
            <w:r w:rsidRPr="00212291">
              <w:rPr>
                <w:rFonts w:ascii="DM Sans" w:hAnsi="DM Sans"/>
                <w:sz w:val="20"/>
                <w:szCs w:val="20"/>
                <w:lang w:val="en-US"/>
              </w:rPr>
              <w:t xml:space="preserve">Figure </w:t>
            </w:r>
            <w:r w:rsidRPr="00212291">
              <w:rPr>
                <w:rFonts w:ascii="DM Sans" w:hAnsi="DM Sans"/>
                <w:sz w:val="20"/>
                <w:szCs w:val="20"/>
                <w:lang w:val="en-US"/>
              </w:rPr>
              <w:fldChar w:fldCharType="begin"/>
            </w:r>
            <w:r w:rsidRPr="00212291">
              <w:rPr>
                <w:rFonts w:ascii="DM Sans" w:hAnsi="DM Sans"/>
                <w:sz w:val="20"/>
                <w:szCs w:val="20"/>
                <w:lang w:val="en-US"/>
              </w:rPr>
              <w:instrText xml:space="preserve"> SEQ Figure \* ARABIC </w:instrText>
            </w:r>
            <w:r w:rsidRPr="00212291">
              <w:rPr>
                <w:rFonts w:ascii="DM Sans" w:hAnsi="DM Sans"/>
                <w:sz w:val="20"/>
                <w:szCs w:val="20"/>
                <w:lang w:val="en-US"/>
              </w:rPr>
              <w:fldChar w:fldCharType="separate"/>
            </w:r>
            <w:r w:rsidR="00FD1EC7">
              <w:rPr>
                <w:rFonts w:ascii="DM Sans" w:hAnsi="DM Sans"/>
                <w:noProof/>
                <w:sz w:val="20"/>
                <w:szCs w:val="20"/>
                <w:lang w:val="en-US"/>
              </w:rPr>
              <w:t>3</w:t>
            </w:r>
            <w:r w:rsidRPr="00212291">
              <w:rPr>
                <w:rFonts w:ascii="DM Sans" w:hAnsi="DM Sans"/>
                <w:sz w:val="20"/>
                <w:szCs w:val="20"/>
                <w:lang w:val="en-US"/>
              </w:rPr>
              <w:fldChar w:fldCharType="end"/>
            </w:r>
            <w:bookmarkEnd w:id="15"/>
            <w:r w:rsidRPr="00212291">
              <w:rPr>
                <w:rFonts w:ascii="DM Sans" w:hAnsi="DM Sans"/>
                <w:sz w:val="20"/>
                <w:szCs w:val="20"/>
                <w:lang w:val="en-US"/>
              </w:rPr>
              <w:t xml:space="preserve"> CPU </w:t>
            </w:r>
            <w:proofErr w:type="spellStart"/>
            <w:r w:rsidRPr="00212291">
              <w:rPr>
                <w:rFonts w:ascii="DM Sans" w:hAnsi="DM Sans"/>
                <w:sz w:val="20"/>
                <w:szCs w:val="20"/>
                <w:lang w:val="en-US"/>
              </w:rPr>
              <w:t>usage</w:t>
            </w:r>
            <w:proofErr w:type="spellEnd"/>
            <w:r w:rsidRPr="00212291">
              <w:rPr>
                <w:rFonts w:ascii="DM Sans" w:hAnsi="DM Sans"/>
                <w:sz w:val="20"/>
                <w:szCs w:val="20"/>
                <w:lang w:val="en-US"/>
              </w:rPr>
              <w:t xml:space="preserve"> status and trend</w:t>
            </w:r>
            <w:bookmarkEnd w:id="16"/>
          </w:p>
          <w:p w14:paraId="5E2A9C56" w14:textId="06797FCB" w:rsidR="00464A29" w:rsidRDefault="00464A29" w:rsidP="000D6B9B">
            <w:pPr>
              <w:keepNext/>
              <w:widowControl w:val="0"/>
              <w:jc w:val="center"/>
              <w:rPr>
                <w:rFonts w:ascii="DM Sans" w:eastAsia="DM Sans" w:hAnsi="DM Sans" w:cs="DM Sans"/>
              </w:rPr>
            </w:pPr>
            <w:bookmarkStart w:id="17" w:name="kix.7pvl7wetd3kt" w:colFirst="0" w:colLast="0"/>
            <w:bookmarkEnd w:id="17"/>
          </w:p>
        </w:tc>
      </w:tr>
    </w:tbl>
    <w:p w14:paraId="10CCDD23" w14:textId="7E7F3029" w:rsidR="00464A29" w:rsidRPr="000D6B9B" w:rsidRDefault="00464A29" w:rsidP="000D6B9B">
      <w:pPr>
        <w:pStyle w:val="Caption"/>
        <w:rPr>
          <w:rFonts w:ascii="DM Sans" w:eastAsia="DM Sans" w:hAnsi="DM Sans" w:cs="DM Sans"/>
          <w:lang w:val="en-US"/>
        </w:rPr>
      </w:pPr>
    </w:p>
    <w:p w14:paraId="1E4C3F04" w14:textId="70CB6681" w:rsidR="00464A29" w:rsidRPr="000D6B9B" w:rsidRDefault="00000000">
      <w:pPr>
        <w:spacing w:line="276" w:lineRule="auto"/>
        <w:jc w:val="both"/>
        <w:rPr>
          <w:rFonts w:ascii="DM Sans" w:eastAsia="DM Sans" w:hAnsi="DM Sans" w:cs="DM Sans"/>
          <w:sz w:val="22"/>
          <w:szCs w:val="22"/>
        </w:rPr>
      </w:pPr>
      <w:r w:rsidRPr="000D6B9B">
        <w:rPr>
          <w:rFonts w:ascii="DM Sans" w:eastAsia="DM Sans" w:hAnsi="DM Sans" w:cs="DM Sans"/>
          <w:sz w:val="22"/>
          <w:szCs w:val="22"/>
        </w:rPr>
        <w:lastRenderedPageBreak/>
        <w:t>From an analysis of</w:t>
      </w:r>
      <w:r w:rsidRPr="000D6B9B">
        <w:rPr>
          <w:rFonts w:ascii="DM Sans" w:eastAsia="DM Sans" w:hAnsi="DM Sans" w:cs="DM Sans"/>
          <w:b/>
          <w:color w:val="F07E19"/>
          <w:sz w:val="22"/>
          <w:szCs w:val="22"/>
        </w:rPr>
        <w:t xml:space="preserve"> </w:t>
      </w:r>
      <w:hyperlink w:anchor="b3ml6vaqcb5a">
        <w:r w:rsidR="000D6B9B" w:rsidRPr="000D6B9B">
          <w:rPr>
            <w:rFonts w:ascii="DM Sans" w:eastAsia="DM Sans" w:hAnsi="DM Sans" w:cs="DM Sans"/>
            <w:b/>
            <w:bCs/>
            <w:color w:val="F79646" w:themeColor="accent6"/>
            <w:sz w:val="22"/>
            <w:szCs w:val="22"/>
          </w:rPr>
          <w:fldChar w:fldCharType="begin"/>
        </w:r>
        <w:r w:rsidR="000D6B9B" w:rsidRPr="000D6B9B">
          <w:rPr>
            <w:b/>
            <w:bCs/>
            <w:color w:val="F79646" w:themeColor="accent6"/>
            <w:sz w:val="22"/>
            <w:szCs w:val="22"/>
          </w:rPr>
          <w:instrText xml:space="preserve"> REF _Ref211857529 \h </w:instrText>
        </w:r>
        <w:r w:rsidR="000D6B9B" w:rsidRPr="000D6B9B">
          <w:rPr>
            <w:rFonts w:ascii="DM Sans" w:eastAsia="DM Sans" w:hAnsi="DM Sans" w:cs="DM Sans"/>
            <w:b/>
            <w:bCs/>
            <w:color w:val="F79646" w:themeColor="accent6"/>
            <w:sz w:val="22"/>
            <w:szCs w:val="22"/>
          </w:rPr>
        </w:r>
        <w:r w:rsidR="000D6B9B" w:rsidRPr="000D6B9B">
          <w:rPr>
            <w:rFonts w:ascii="DM Sans" w:eastAsia="DM Sans" w:hAnsi="DM Sans" w:cs="DM Sans"/>
            <w:b/>
            <w:bCs/>
            <w:color w:val="F79646" w:themeColor="accent6"/>
            <w:sz w:val="22"/>
            <w:szCs w:val="22"/>
          </w:rPr>
          <w:instrText xml:space="preserve"> \* MERGEFORMAT </w:instrText>
        </w:r>
        <w:r w:rsidR="000D6B9B" w:rsidRPr="000D6B9B">
          <w:rPr>
            <w:rFonts w:ascii="DM Sans" w:eastAsia="DM Sans" w:hAnsi="DM Sans" w:cs="DM Sans"/>
            <w:b/>
            <w:bCs/>
            <w:color w:val="F79646" w:themeColor="accent6"/>
            <w:sz w:val="22"/>
            <w:szCs w:val="22"/>
          </w:rPr>
          <w:fldChar w:fldCharType="separate"/>
        </w:r>
        <w:r w:rsidR="00FD1EC7" w:rsidRPr="00FD1EC7">
          <w:rPr>
            <w:rFonts w:ascii="DM Sans" w:hAnsi="DM Sans"/>
            <w:b/>
            <w:bCs/>
            <w:color w:val="F79646" w:themeColor="accent6"/>
            <w:sz w:val="22"/>
            <w:szCs w:val="22"/>
          </w:rPr>
          <w:t xml:space="preserve">Table </w:t>
        </w:r>
        <w:r w:rsidR="00FD1EC7" w:rsidRPr="00FD1EC7">
          <w:rPr>
            <w:rFonts w:ascii="DM Sans" w:hAnsi="DM Sans"/>
            <w:b/>
            <w:bCs/>
            <w:noProof/>
            <w:color w:val="F79646" w:themeColor="accent6"/>
            <w:sz w:val="22"/>
            <w:szCs w:val="22"/>
          </w:rPr>
          <w:t>1</w:t>
        </w:r>
        <w:r w:rsidR="000D6B9B" w:rsidRPr="000D6B9B">
          <w:rPr>
            <w:rFonts w:ascii="DM Sans" w:eastAsia="DM Sans" w:hAnsi="DM Sans" w:cs="DM Sans"/>
            <w:b/>
            <w:bCs/>
            <w:color w:val="F79646" w:themeColor="accent6"/>
            <w:sz w:val="22"/>
            <w:szCs w:val="22"/>
          </w:rPr>
          <w:fldChar w:fldCharType="end"/>
        </w:r>
      </w:hyperlink>
      <w:r w:rsidRPr="000D6B9B">
        <w:rPr>
          <w:rFonts w:ascii="DM Sans" w:eastAsia="DM Sans" w:hAnsi="DM Sans" w:cs="DM Sans"/>
          <w:sz w:val="22"/>
          <w:szCs w:val="22"/>
        </w:rPr>
        <w:t xml:space="preserve"> and</w:t>
      </w:r>
      <w:r w:rsidRPr="000D6B9B">
        <w:rPr>
          <w:rFonts w:ascii="DM Sans" w:eastAsia="DM Sans" w:hAnsi="DM Sans" w:cs="DM Sans"/>
          <w:b/>
          <w:color w:val="F07E19"/>
          <w:sz w:val="22"/>
          <w:szCs w:val="22"/>
        </w:rPr>
        <w:t xml:space="preserve"> </w:t>
      </w:r>
      <w:hyperlink w:anchor="_rbpmhwl5yet">
        <w:r w:rsidR="000D6B9B" w:rsidRPr="000D6B9B">
          <w:rPr>
            <w:rFonts w:ascii="DM Sans" w:eastAsia="DM Sans" w:hAnsi="DM Sans" w:cs="DM Sans"/>
            <w:b/>
            <w:bCs/>
            <w:color w:val="F79646" w:themeColor="accent6"/>
            <w:sz w:val="22"/>
            <w:szCs w:val="22"/>
          </w:rPr>
          <w:fldChar w:fldCharType="begin"/>
        </w:r>
        <w:r w:rsidR="000D6B9B" w:rsidRPr="000D6B9B">
          <w:rPr>
            <w:rFonts w:ascii="DM Sans" w:hAnsi="DM Sans"/>
            <w:b/>
            <w:bCs/>
            <w:color w:val="F79646" w:themeColor="accent6"/>
            <w:sz w:val="22"/>
            <w:szCs w:val="22"/>
          </w:rPr>
          <w:instrText xml:space="preserve"> REF _Ref211857639 \h </w:instrText>
        </w:r>
        <w:r w:rsidR="000D6B9B" w:rsidRPr="000D6B9B">
          <w:rPr>
            <w:rFonts w:ascii="DM Sans" w:eastAsia="DM Sans" w:hAnsi="DM Sans" w:cs="DM Sans"/>
            <w:b/>
            <w:bCs/>
            <w:color w:val="F79646" w:themeColor="accent6"/>
            <w:sz w:val="22"/>
            <w:szCs w:val="22"/>
          </w:rPr>
        </w:r>
        <w:r w:rsidR="000D6B9B" w:rsidRPr="000D6B9B">
          <w:rPr>
            <w:rFonts w:ascii="DM Sans" w:eastAsia="DM Sans" w:hAnsi="DM Sans" w:cs="DM Sans"/>
            <w:b/>
            <w:bCs/>
            <w:color w:val="F79646" w:themeColor="accent6"/>
            <w:sz w:val="22"/>
            <w:szCs w:val="22"/>
          </w:rPr>
          <w:instrText xml:space="preserve"> \* MERGEFORMAT </w:instrText>
        </w:r>
        <w:r w:rsidR="000D6B9B" w:rsidRPr="000D6B9B">
          <w:rPr>
            <w:rFonts w:ascii="DM Sans" w:eastAsia="DM Sans" w:hAnsi="DM Sans" w:cs="DM Sans"/>
            <w:b/>
            <w:bCs/>
            <w:color w:val="F79646" w:themeColor="accent6"/>
            <w:sz w:val="22"/>
            <w:szCs w:val="22"/>
          </w:rPr>
          <w:fldChar w:fldCharType="separate"/>
        </w:r>
        <w:r w:rsidR="00FD1EC7" w:rsidRPr="00FD1EC7">
          <w:rPr>
            <w:rFonts w:ascii="DM Sans" w:hAnsi="DM Sans"/>
            <w:b/>
            <w:bCs/>
            <w:color w:val="F79646" w:themeColor="accent6"/>
            <w:sz w:val="22"/>
            <w:szCs w:val="22"/>
            <w:lang w:val="en-US"/>
          </w:rPr>
          <w:t>Figure 1</w:t>
        </w:r>
        <w:r w:rsidR="000D6B9B" w:rsidRPr="000D6B9B">
          <w:rPr>
            <w:rFonts w:ascii="DM Sans" w:eastAsia="DM Sans" w:hAnsi="DM Sans" w:cs="DM Sans"/>
            <w:b/>
            <w:bCs/>
            <w:color w:val="F79646" w:themeColor="accent6"/>
            <w:sz w:val="22"/>
            <w:szCs w:val="22"/>
          </w:rPr>
          <w:fldChar w:fldCharType="end"/>
        </w:r>
      </w:hyperlink>
      <w:r w:rsidRPr="000D6B9B">
        <w:rPr>
          <w:rFonts w:ascii="DM Sans" w:eastAsia="DM Sans" w:hAnsi="DM Sans" w:cs="DM Sans"/>
          <w:sz w:val="22"/>
          <w:szCs w:val="22"/>
        </w:rPr>
        <w:t xml:space="preserve"> to</w:t>
      </w:r>
      <w:r w:rsidRPr="000D6B9B">
        <w:rPr>
          <w:rFonts w:ascii="DM Sans" w:eastAsia="DM Sans" w:hAnsi="DM Sans" w:cs="DM Sans"/>
          <w:b/>
          <w:color w:val="F07E19"/>
          <w:sz w:val="22"/>
          <w:szCs w:val="22"/>
        </w:rPr>
        <w:t xml:space="preserve"> </w:t>
      </w:r>
      <w:hyperlink w:anchor="kix.7pvl7wetd3kt">
        <w:r w:rsidR="000D6B9B" w:rsidRPr="000D6B9B">
          <w:rPr>
            <w:rFonts w:ascii="DM Sans" w:eastAsia="DM Sans" w:hAnsi="DM Sans" w:cs="DM Sans"/>
            <w:b/>
            <w:bCs/>
            <w:color w:val="F79646" w:themeColor="accent6"/>
            <w:sz w:val="22"/>
            <w:szCs w:val="22"/>
          </w:rPr>
          <w:fldChar w:fldCharType="begin"/>
        </w:r>
        <w:r w:rsidR="000D6B9B" w:rsidRPr="000D6B9B">
          <w:rPr>
            <w:rFonts w:ascii="DM Sans" w:hAnsi="DM Sans"/>
            <w:b/>
            <w:bCs/>
            <w:color w:val="F79646" w:themeColor="accent6"/>
            <w:sz w:val="22"/>
            <w:szCs w:val="22"/>
          </w:rPr>
          <w:instrText xml:space="preserve"> REF _Ref211857719 \h </w:instrText>
        </w:r>
        <w:r w:rsidR="000D6B9B" w:rsidRPr="000D6B9B">
          <w:rPr>
            <w:rFonts w:ascii="DM Sans" w:eastAsia="DM Sans" w:hAnsi="DM Sans" w:cs="DM Sans"/>
            <w:b/>
            <w:bCs/>
            <w:color w:val="F79646" w:themeColor="accent6"/>
            <w:sz w:val="22"/>
            <w:szCs w:val="22"/>
          </w:rPr>
        </w:r>
        <w:r w:rsidR="000D6B9B" w:rsidRPr="000D6B9B">
          <w:rPr>
            <w:rFonts w:ascii="DM Sans" w:eastAsia="DM Sans" w:hAnsi="DM Sans" w:cs="DM Sans"/>
            <w:b/>
            <w:bCs/>
            <w:color w:val="F79646" w:themeColor="accent6"/>
            <w:sz w:val="22"/>
            <w:szCs w:val="22"/>
          </w:rPr>
          <w:instrText xml:space="preserve"> \* MERGEFORMAT </w:instrText>
        </w:r>
        <w:r w:rsidR="000D6B9B" w:rsidRPr="000D6B9B">
          <w:rPr>
            <w:rFonts w:ascii="DM Sans" w:eastAsia="DM Sans" w:hAnsi="DM Sans" w:cs="DM Sans"/>
            <w:b/>
            <w:bCs/>
            <w:color w:val="F79646" w:themeColor="accent6"/>
            <w:sz w:val="22"/>
            <w:szCs w:val="22"/>
          </w:rPr>
          <w:fldChar w:fldCharType="separate"/>
        </w:r>
        <w:r w:rsidR="00FD1EC7" w:rsidRPr="00FD1EC7">
          <w:rPr>
            <w:rFonts w:ascii="DM Sans" w:hAnsi="DM Sans"/>
            <w:b/>
            <w:bCs/>
            <w:color w:val="F79646" w:themeColor="accent6"/>
            <w:sz w:val="22"/>
            <w:szCs w:val="22"/>
            <w:lang w:val="en-US"/>
          </w:rPr>
          <w:t>Figure 3</w:t>
        </w:r>
        <w:r w:rsidR="000D6B9B" w:rsidRPr="000D6B9B">
          <w:rPr>
            <w:rFonts w:ascii="DM Sans" w:eastAsia="DM Sans" w:hAnsi="DM Sans" w:cs="DM Sans"/>
            <w:b/>
            <w:bCs/>
            <w:color w:val="F79646" w:themeColor="accent6"/>
            <w:sz w:val="22"/>
            <w:szCs w:val="22"/>
          </w:rPr>
          <w:fldChar w:fldCharType="end"/>
        </w:r>
      </w:hyperlink>
      <w:r w:rsidRPr="000D6B9B">
        <w:rPr>
          <w:rFonts w:ascii="DM Sans" w:eastAsia="DM Sans" w:hAnsi="DM Sans" w:cs="DM Sans"/>
          <w:sz w:val="22"/>
          <w:szCs w:val="22"/>
        </w:rPr>
        <w:t xml:space="preserve"> we can state that:</w:t>
      </w:r>
    </w:p>
    <w:p w14:paraId="6E1A31E0" w14:textId="20F2EBF1" w:rsidR="00464A29" w:rsidRPr="000D6B9B" w:rsidRDefault="00000000">
      <w:pPr>
        <w:numPr>
          <w:ilvl w:val="0"/>
          <w:numId w:val="10"/>
        </w:numPr>
        <w:spacing w:line="276" w:lineRule="auto"/>
        <w:jc w:val="both"/>
        <w:rPr>
          <w:rFonts w:ascii="DM Sans" w:eastAsia="DM Sans" w:hAnsi="DM Sans" w:cs="DM Sans"/>
          <w:sz w:val="22"/>
          <w:szCs w:val="22"/>
        </w:rPr>
      </w:pPr>
      <w:r w:rsidRPr="000D6B9B">
        <w:rPr>
          <w:rFonts w:ascii="DM Sans" w:eastAsia="DM Sans" w:hAnsi="DM Sans" w:cs="DM Sans"/>
          <w:sz w:val="22"/>
          <w:szCs w:val="22"/>
        </w:rPr>
        <w:t>The demand for CPU (</w:t>
      </w:r>
      <w:hyperlink w:anchor="kix.7pvl7wetd3kt">
        <w:r w:rsidR="000D6B9B" w:rsidRPr="000D6B9B">
          <w:rPr>
            <w:rFonts w:ascii="DM Sans" w:eastAsia="DM Sans" w:hAnsi="DM Sans" w:cs="DM Sans"/>
            <w:b/>
            <w:bCs/>
            <w:color w:val="F79646" w:themeColor="accent6"/>
            <w:sz w:val="22"/>
            <w:szCs w:val="22"/>
          </w:rPr>
          <w:fldChar w:fldCharType="begin"/>
        </w:r>
        <w:r w:rsidR="000D6B9B" w:rsidRPr="000D6B9B">
          <w:rPr>
            <w:rFonts w:ascii="DM Sans" w:hAnsi="DM Sans"/>
            <w:b/>
            <w:bCs/>
            <w:color w:val="F79646" w:themeColor="accent6"/>
            <w:sz w:val="22"/>
            <w:szCs w:val="22"/>
          </w:rPr>
          <w:instrText xml:space="preserve"> REF _Ref211857719 \h </w:instrText>
        </w:r>
        <w:r w:rsidR="000D6B9B" w:rsidRPr="000D6B9B">
          <w:rPr>
            <w:rFonts w:ascii="DM Sans" w:eastAsia="DM Sans" w:hAnsi="DM Sans" w:cs="DM Sans"/>
            <w:b/>
            <w:bCs/>
            <w:color w:val="F79646" w:themeColor="accent6"/>
            <w:sz w:val="22"/>
            <w:szCs w:val="22"/>
          </w:rPr>
        </w:r>
        <w:r w:rsidR="000D6B9B" w:rsidRPr="000D6B9B">
          <w:rPr>
            <w:rFonts w:ascii="DM Sans" w:eastAsia="DM Sans" w:hAnsi="DM Sans" w:cs="DM Sans"/>
            <w:b/>
            <w:bCs/>
            <w:color w:val="F79646" w:themeColor="accent6"/>
            <w:sz w:val="22"/>
            <w:szCs w:val="22"/>
          </w:rPr>
          <w:instrText xml:space="preserve"> \* MERGEFORMAT </w:instrText>
        </w:r>
        <w:r w:rsidR="000D6B9B" w:rsidRPr="000D6B9B">
          <w:rPr>
            <w:rFonts w:ascii="DM Sans" w:eastAsia="DM Sans" w:hAnsi="DM Sans" w:cs="DM Sans"/>
            <w:b/>
            <w:bCs/>
            <w:color w:val="F79646" w:themeColor="accent6"/>
            <w:sz w:val="22"/>
            <w:szCs w:val="22"/>
          </w:rPr>
          <w:fldChar w:fldCharType="separate"/>
        </w:r>
        <w:r w:rsidR="00FD1EC7" w:rsidRPr="00FD1EC7">
          <w:rPr>
            <w:rFonts w:ascii="DM Sans" w:hAnsi="DM Sans"/>
            <w:b/>
            <w:bCs/>
            <w:color w:val="F79646" w:themeColor="accent6"/>
            <w:lang w:val="en-US"/>
          </w:rPr>
          <w:t>Figure 3</w:t>
        </w:r>
        <w:r w:rsidR="000D6B9B" w:rsidRPr="000D6B9B">
          <w:rPr>
            <w:rFonts w:ascii="DM Sans" w:eastAsia="DM Sans" w:hAnsi="DM Sans" w:cs="DM Sans"/>
            <w:b/>
            <w:bCs/>
            <w:color w:val="F79646" w:themeColor="accent6"/>
            <w:sz w:val="22"/>
            <w:szCs w:val="22"/>
          </w:rPr>
          <w:fldChar w:fldCharType="end"/>
        </w:r>
      </w:hyperlink>
      <w:r w:rsidRPr="000D6B9B">
        <w:rPr>
          <w:rFonts w:ascii="DM Sans" w:eastAsia="DM Sans" w:hAnsi="DM Sans" w:cs="DM Sans"/>
          <w:sz w:val="22"/>
          <w:szCs w:val="22"/>
        </w:rPr>
        <w:t>) and GPU (</w:t>
      </w:r>
      <w:hyperlink w:anchor="kix.xragnp1mmvkr">
        <w:r w:rsidR="000D6B9B" w:rsidRPr="000D6B9B">
          <w:rPr>
            <w:rFonts w:ascii="DM Sans" w:eastAsia="DM Sans" w:hAnsi="DM Sans" w:cs="DM Sans"/>
            <w:b/>
            <w:bCs/>
            <w:color w:val="F79646" w:themeColor="accent6"/>
            <w:sz w:val="22"/>
            <w:szCs w:val="22"/>
          </w:rPr>
          <w:fldChar w:fldCharType="begin"/>
        </w:r>
        <w:r w:rsidR="000D6B9B" w:rsidRPr="000D6B9B">
          <w:rPr>
            <w:rFonts w:ascii="DM Sans" w:hAnsi="DM Sans"/>
            <w:b/>
            <w:bCs/>
            <w:color w:val="F79646" w:themeColor="accent6"/>
            <w:sz w:val="22"/>
            <w:szCs w:val="22"/>
          </w:rPr>
          <w:instrText xml:space="preserve"> REF _Ref211857782 \h </w:instrText>
        </w:r>
        <w:r w:rsidR="000D6B9B" w:rsidRPr="000D6B9B">
          <w:rPr>
            <w:rFonts w:ascii="DM Sans" w:eastAsia="DM Sans" w:hAnsi="DM Sans" w:cs="DM Sans"/>
            <w:b/>
            <w:bCs/>
            <w:color w:val="F79646" w:themeColor="accent6"/>
            <w:sz w:val="22"/>
            <w:szCs w:val="22"/>
          </w:rPr>
        </w:r>
        <w:r w:rsidR="000D6B9B" w:rsidRPr="000D6B9B">
          <w:rPr>
            <w:rFonts w:ascii="DM Sans" w:eastAsia="DM Sans" w:hAnsi="DM Sans" w:cs="DM Sans"/>
            <w:b/>
            <w:bCs/>
            <w:color w:val="F79646" w:themeColor="accent6"/>
            <w:sz w:val="22"/>
            <w:szCs w:val="22"/>
          </w:rPr>
          <w:instrText xml:space="preserve"> \* MERGEFORMAT </w:instrText>
        </w:r>
        <w:r w:rsidR="000D6B9B" w:rsidRPr="000D6B9B">
          <w:rPr>
            <w:rFonts w:ascii="DM Sans" w:eastAsia="DM Sans" w:hAnsi="DM Sans" w:cs="DM Sans"/>
            <w:b/>
            <w:bCs/>
            <w:color w:val="F79646" w:themeColor="accent6"/>
            <w:sz w:val="22"/>
            <w:szCs w:val="22"/>
          </w:rPr>
          <w:fldChar w:fldCharType="separate"/>
        </w:r>
        <w:r w:rsidR="00FD1EC7" w:rsidRPr="00FD1EC7">
          <w:rPr>
            <w:rFonts w:ascii="DM Sans" w:hAnsi="DM Sans"/>
            <w:b/>
            <w:bCs/>
            <w:color w:val="F79646" w:themeColor="accent6"/>
            <w:lang w:val="en-US"/>
          </w:rPr>
          <w:t xml:space="preserve">Figure </w:t>
        </w:r>
        <w:r w:rsidR="00FD1EC7" w:rsidRPr="00FD1EC7">
          <w:rPr>
            <w:rFonts w:ascii="DM Sans" w:hAnsi="DM Sans"/>
            <w:b/>
            <w:bCs/>
            <w:noProof/>
            <w:color w:val="F79646" w:themeColor="accent6"/>
            <w:lang w:val="en-US"/>
          </w:rPr>
          <w:t>2</w:t>
        </w:r>
        <w:r w:rsidR="000D6B9B" w:rsidRPr="000D6B9B">
          <w:rPr>
            <w:rFonts w:ascii="DM Sans" w:eastAsia="DM Sans" w:hAnsi="DM Sans" w:cs="DM Sans"/>
            <w:b/>
            <w:bCs/>
            <w:color w:val="F79646" w:themeColor="accent6"/>
            <w:sz w:val="22"/>
            <w:szCs w:val="22"/>
          </w:rPr>
          <w:fldChar w:fldCharType="end"/>
        </w:r>
      </w:hyperlink>
      <w:r w:rsidRPr="000D6B9B">
        <w:rPr>
          <w:rFonts w:ascii="DM Sans" w:eastAsia="DM Sans" w:hAnsi="DM Sans" w:cs="DM Sans"/>
          <w:sz w:val="22"/>
          <w:szCs w:val="22"/>
        </w:rPr>
        <w:t>) capacity was underestimated during the proposal elaboration time. The high GPU usage is partly due to intensive model training, which requires GPUs. A significant contributor to the high number is that GPUs are non-sharable resources; once a GPU is assigned to a user, the user must manually release it for the following user. Unfortunately, this does not always happen, so idle, but non-released GPUs appear as ‘GPU-hour consumed’ in the statistics. We have educated users about fair sharing and releasing GPUs when they are not in use, and we have implemented batch jobs, allowing users to run long-running tasks non-interactively, thus utilising the resources only for the exact time when computations are running. However, this functionality was only available in the last project quarter; therefore, it was insufficient to see the real impact.</w:t>
      </w:r>
    </w:p>
    <w:p w14:paraId="7DF84BC4" w14:textId="77777777" w:rsidR="00464A29" w:rsidRPr="000D6B9B" w:rsidRDefault="00000000">
      <w:pPr>
        <w:numPr>
          <w:ilvl w:val="0"/>
          <w:numId w:val="10"/>
        </w:numPr>
        <w:spacing w:line="276" w:lineRule="auto"/>
        <w:jc w:val="both"/>
        <w:rPr>
          <w:rFonts w:ascii="DM Sans" w:eastAsia="DM Sans" w:hAnsi="DM Sans" w:cs="DM Sans"/>
          <w:sz w:val="22"/>
          <w:szCs w:val="22"/>
        </w:rPr>
      </w:pPr>
      <w:r w:rsidRPr="000D6B9B">
        <w:rPr>
          <w:rFonts w:ascii="DM Sans" w:eastAsia="DM Sans" w:hAnsi="DM Sans" w:cs="DM Sans"/>
          <w:sz w:val="22"/>
          <w:szCs w:val="22"/>
        </w:rPr>
        <w:t>Irrespective of the above, the 3 GPU providers (LIP, TUBITAK, CSIC) were able to continue supporting the project in the 3rd year despite sustained GPU demand.</w:t>
      </w:r>
    </w:p>
    <w:p w14:paraId="397FA5E6" w14:textId="1ACB9036" w:rsidR="00464A29" w:rsidRPr="000D6B9B" w:rsidRDefault="00000000">
      <w:pPr>
        <w:numPr>
          <w:ilvl w:val="0"/>
          <w:numId w:val="10"/>
        </w:numPr>
        <w:spacing w:line="276" w:lineRule="auto"/>
        <w:jc w:val="both"/>
        <w:rPr>
          <w:rFonts w:ascii="DM Sans" w:eastAsia="DM Sans" w:hAnsi="DM Sans" w:cs="DM Sans"/>
          <w:sz w:val="22"/>
          <w:szCs w:val="22"/>
        </w:rPr>
      </w:pPr>
      <w:r w:rsidRPr="000D6B9B">
        <w:rPr>
          <w:rFonts w:ascii="DM Sans" w:eastAsia="DM Sans" w:hAnsi="DM Sans" w:cs="DM Sans"/>
          <w:sz w:val="22"/>
          <w:szCs w:val="22"/>
        </w:rPr>
        <w:t xml:space="preserve">The CPU usage is also high because additional services have been introduced on the platform, such as try-me endpoints, image annotation tools (CVAT), MLOps tracking services (MLFlow), among others. Moreover, it should be taken into account that we are operating two different sets of platform services (i.e., the iMagine production instance at </w:t>
      </w:r>
      <w:hyperlink r:id="rId19">
        <w:r w:rsidRPr="000D6B9B">
          <w:rPr>
            <w:rFonts w:ascii="DM Sans" w:eastAsia="DM Sans" w:hAnsi="DM Sans" w:cs="DM Sans"/>
            <w:b/>
            <w:color w:val="F07E19"/>
            <w:sz w:val="22"/>
            <w:szCs w:val="22"/>
            <w:u w:val="single"/>
          </w:rPr>
          <w:t>https://dashboard.cloud.imagine-ai.eu/</w:t>
        </w:r>
      </w:hyperlink>
      <w:r w:rsidR="000D6B9B" w:rsidRPr="000D6B9B">
        <w:rPr>
          <w:sz w:val="22"/>
          <w:szCs w:val="22"/>
          <w:lang w:val="en-US"/>
        </w:rPr>
        <w:t xml:space="preserve"> </w:t>
      </w:r>
      <w:r w:rsidRPr="000D6B9B">
        <w:rPr>
          <w:rFonts w:ascii="DM Sans" w:eastAsia="DM Sans" w:hAnsi="DM Sans" w:cs="DM Sans"/>
          <w:sz w:val="22"/>
          <w:szCs w:val="22"/>
        </w:rPr>
        <w:t xml:space="preserve"> and the iMagine preview instance at </w:t>
      </w:r>
      <w:hyperlink r:id="rId20">
        <w:r w:rsidRPr="000D6B9B">
          <w:rPr>
            <w:rFonts w:ascii="DM Sans" w:eastAsia="DM Sans" w:hAnsi="DM Sans" w:cs="DM Sans"/>
            <w:b/>
            <w:color w:val="F07E19"/>
            <w:sz w:val="22"/>
            <w:szCs w:val="22"/>
            <w:u w:val="single"/>
          </w:rPr>
          <w:t>https://dashboard.dev.imagine-ai.eu/</w:t>
        </w:r>
      </w:hyperlink>
      <w:r w:rsidRPr="000D6B9B">
        <w:rPr>
          <w:rFonts w:ascii="DM Sans" w:eastAsia="DM Sans" w:hAnsi="DM Sans" w:cs="DM Sans"/>
          <w:sz w:val="22"/>
          <w:szCs w:val="22"/>
        </w:rPr>
        <w:t>) to deliver early features to the users without interrupting the production services, therefore, additional services (consuming CPU resources) have been deployed.</w:t>
      </w:r>
    </w:p>
    <w:p w14:paraId="710C4098" w14:textId="0E4642DF" w:rsidR="00464A29" w:rsidRPr="000D6B9B" w:rsidRDefault="00000000">
      <w:pPr>
        <w:numPr>
          <w:ilvl w:val="0"/>
          <w:numId w:val="10"/>
        </w:numPr>
        <w:spacing w:line="276" w:lineRule="auto"/>
        <w:jc w:val="both"/>
        <w:rPr>
          <w:rFonts w:ascii="DM Sans" w:eastAsia="DM Sans" w:hAnsi="DM Sans" w:cs="DM Sans"/>
          <w:sz w:val="22"/>
          <w:szCs w:val="22"/>
        </w:rPr>
      </w:pPr>
      <w:r w:rsidRPr="000D6B9B">
        <w:rPr>
          <w:rFonts w:ascii="DM Sans" w:eastAsia="DM Sans" w:hAnsi="DM Sans" w:cs="DM Sans"/>
          <w:sz w:val="22"/>
          <w:szCs w:val="22"/>
        </w:rPr>
        <w:t>On the contrary, storage consumption (</w:t>
      </w:r>
      <w:r w:rsidR="000D6B9B" w:rsidRPr="000D6B9B">
        <w:rPr>
          <w:rFonts w:ascii="DM Sans" w:eastAsia="DM Sans" w:hAnsi="DM Sans" w:cs="DM Sans"/>
          <w:b/>
          <w:color w:val="F79646" w:themeColor="accent6"/>
          <w:sz w:val="22"/>
          <w:szCs w:val="22"/>
        </w:rPr>
        <w:fldChar w:fldCharType="begin"/>
      </w:r>
      <w:r w:rsidR="000D6B9B" w:rsidRPr="000D6B9B">
        <w:rPr>
          <w:rFonts w:ascii="DM Sans" w:eastAsia="DM Sans" w:hAnsi="DM Sans" w:cs="DM Sans"/>
          <w:b/>
          <w:color w:val="F79646" w:themeColor="accent6"/>
          <w:sz w:val="22"/>
          <w:szCs w:val="22"/>
        </w:rPr>
        <w:instrText xml:space="preserve"> REF _Ref211857639 \h </w:instrText>
      </w:r>
      <w:r w:rsidR="000D6B9B" w:rsidRPr="000D6B9B">
        <w:rPr>
          <w:rFonts w:ascii="DM Sans" w:eastAsia="DM Sans" w:hAnsi="DM Sans" w:cs="DM Sans"/>
          <w:b/>
          <w:color w:val="F79646" w:themeColor="accent6"/>
          <w:sz w:val="22"/>
          <w:szCs w:val="22"/>
        </w:rPr>
      </w:r>
      <w:r w:rsidR="000D6B9B" w:rsidRPr="000D6B9B">
        <w:rPr>
          <w:rFonts w:ascii="DM Sans" w:eastAsia="DM Sans" w:hAnsi="DM Sans" w:cs="DM Sans"/>
          <w:b/>
          <w:color w:val="F79646" w:themeColor="accent6"/>
          <w:sz w:val="22"/>
          <w:szCs w:val="22"/>
        </w:rPr>
        <w:instrText xml:space="preserve"> \* MERGEFORMAT </w:instrText>
      </w:r>
      <w:r w:rsidR="000D6B9B" w:rsidRPr="000D6B9B">
        <w:rPr>
          <w:rFonts w:ascii="DM Sans" w:eastAsia="DM Sans" w:hAnsi="DM Sans" w:cs="DM Sans"/>
          <w:b/>
          <w:color w:val="F79646" w:themeColor="accent6"/>
          <w:sz w:val="22"/>
          <w:szCs w:val="22"/>
        </w:rPr>
        <w:fldChar w:fldCharType="separate"/>
      </w:r>
      <w:r w:rsidR="00FD1EC7" w:rsidRPr="00FD1EC7">
        <w:rPr>
          <w:rFonts w:ascii="DM Sans" w:hAnsi="DM Sans"/>
          <w:b/>
          <w:color w:val="F79646" w:themeColor="accent6"/>
          <w:lang w:val="en-US"/>
        </w:rPr>
        <w:t xml:space="preserve">Figure </w:t>
      </w:r>
      <w:r w:rsidR="00FD1EC7" w:rsidRPr="00FD1EC7">
        <w:rPr>
          <w:rFonts w:ascii="DM Sans" w:hAnsi="DM Sans"/>
          <w:b/>
          <w:noProof/>
          <w:color w:val="F79646" w:themeColor="accent6"/>
          <w:lang w:val="en-US"/>
        </w:rPr>
        <w:t>1</w:t>
      </w:r>
      <w:r w:rsidR="000D6B9B" w:rsidRPr="000D6B9B">
        <w:rPr>
          <w:rFonts w:ascii="DM Sans" w:eastAsia="DM Sans" w:hAnsi="DM Sans" w:cs="DM Sans"/>
          <w:b/>
          <w:color w:val="F79646" w:themeColor="accent6"/>
          <w:sz w:val="22"/>
          <w:szCs w:val="22"/>
        </w:rPr>
        <w:fldChar w:fldCharType="end"/>
      </w:r>
      <w:r w:rsidRPr="000D6B9B">
        <w:rPr>
          <w:rFonts w:ascii="DM Sans" w:eastAsia="DM Sans" w:hAnsi="DM Sans" w:cs="DM Sans"/>
          <w:sz w:val="22"/>
          <w:szCs w:val="22"/>
        </w:rPr>
        <w:t>) remains below the expected threshold. This is due to the fact that the training datasets were not as large as expected, and that data is only copied into the platform when it needs to be processed.</w:t>
      </w:r>
    </w:p>
    <w:p w14:paraId="7E16F177" w14:textId="77777777" w:rsidR="00464A29" w:rsidRDefault="00000000">
      <w:pPr>
        <w:pStyle w:val="Heading1"/>
        <w:numPr>
          <w:ilvl w:val="0"/>
          <w:numId w:val="3"/>
        </w:numPr>
        <w:rPr>
          <w:rFonts w:ascii="DM Sans" w:eastAsia="DM Sans" w:hAnsi="DM Sans" w:cs="DM Sans"/>
          <w:b w:val="0"/>
        </w:rPr>
      </w:pPr>
      <w:bookmarkStart w:id="18" w:name="_Toc211858158"/>
      <w:r>
        <w:rPr>
          <w:rFonts w:ascii="DM Sans" w:eastAsia="DM Sans" w:hAnsi="DM Sans" w:cs="DM Sans"/>
          <w:b w:val="0"/>
        </w:rPr>
        <w:lastRenderedPageBreak/>
        <w:t>Installations</w:t>
      </w:r>
      <w:bookmarkEnd w:id="18"/>
    </w:p>
    <w:p w14:paraId="513A51F3" w14:textId="77777777" w:rsidR="00464A29" w:rsidRDefault="00000000">
      <w:pPr>
        <w:pStyle w:val="Heading2"/>
        <w:numPr>
          <w:ilvl w:val="1"/>
          <w:numId w:val="3"/>
        </w:numPr>
        <w:rPr>
          <w:rFonts w:ascii="DM Sans" w:eastAsia="DM Sans" w:hAnsi="DM Sans" w:cs="DM Sans"/>
        </w:rPr>
      </w:pPr>
      <w:bookmarkStart w:id="19" w:name="_Toc211858159"/>
      <w:r>
        <w:rPr>
          <w:rFonts w:ascii="DM Sans" w:eastAsia="DM Sans" w:hAnsi="DM Sans" w:cs="DM Sans"/>
        </w:rPr>
        <w:t>iMagine - AI Application Development Service</w:t>
      </w:r>
      <w:bookmarkEnd w:id="19"/>
    </w:p>
    <w:tbl>
      <w:tblPr>
        <w:tblStyle w:val="a4"/>
        <w:tblpPr w:leftFromText="180" w:rightFromText="180" w:topFromText="180" w:bottomFromText="180" w:vertAnchor="page" w:horzAnchor="page" w:tblpX="1440" w:tblpY="3040"/>
        <w:tblW w:w="13395" w:type="dxa"/>
        <w:tblInd w:w="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2370"/>
        <w:gridCol w:w="11025"/>
      </w:tblGrid>
      <w:tr w:rsidR="00464A29" w14:paraId="77665D0C" w14:textId="77777777">
        <w:tc>
          <w:tcPr>
            <w:tcW w:w="23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566AA86"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Description</w:t>
            </w:r>
          </w:p>
        </w:tc>
        <w:tc>
          <w:tcPr>
            <w:tcW w:w="110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EA8A8F4"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The iMagine AI Application Development Service enables Artificial Intelligence developers to prototype, build, and train AI applications, leveraging resources from EU e-Infrastructures. The installation allows the prototyping of AI models and applications through the train-test-evaluation cycle on underlying GPU-CPU-Storage. Once a model has been initially built, the Dashboard allows users to interact with resources and with the Open Catalogue. The service can store the history of all the performed training sessions for monitoring the status of training directly from the training Dashboard. The development environment is based on JupyterLab instances, where users have access to significant data science, artificial intelligence, machine learning and deep learning frameworks and various tools, with corresponding user support.</w:t>
            </w:r>
          </w:p>
        </w:tc>
      </w:tr>
      <w:tr w:rsidR="00464A29" w14:paraId="24BCF603" w14:textId="77777777">
        <w:tc>
          <w:tcPr>
            <w:tcW w:w="23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D0C8F58"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Task</w:t>
            </w:r>
          </w:p>
        </w:tc>
        <w:tc>
          <w:tcPr>
            <w:tcW w:w="110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5E3F1B8"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T4.1</w:t>
            </w:r>
          </w:p>
        </w:tc>
      </w:tr>
      <w:tr w:rsidR="00464A29" w14:paraId="0E907A16" w14:textId="77777777">
        <w:tc>
          <w:tcPr>
            <w:tcW w:w="23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036A696"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URL</w:t>
            </w:r>
          </w:p>
        </w:tc>
        <w:tc>
          <w:tcPr>
            <w:tcW w:w="110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BA185A2" w14:textId="77777777" w:rsidR="00464A29" w:rsidRDefault="00000000">
            <w:pPr>
              <w:spacing w:line="276" w:lineRule="auto"/>
              <w:rPr>
                <w:rFonts w:ascii="DM Sans" w:eastAsia="DM Sans" w:hAnsi="DM Sans" w:cs="DM Sans"/>
                <w:b/>
                <w:color w:val="F07E19"/>
                <w:sz w:val="20"/>
                <w:szCs w:val="20"/>
              </w:rPr>
            </w:pPr>
            <w:hyperlink r:id="rId21">
              <w:r>
                <w:rPr>
                  <w:rFonts w:ascii="DM Sans" w:eastAsia="DM Sans" w:hAnsi="DM Sans" w:cs="DM Sans"/>
                  <w:b/>
                  <w:color w:val="F07E19"/>
                  <w:sz w:val="20"/>
                  <w:szCs w:val="20"/>
                  <w:u w:val="single"/>
                </w:rPr>
                <w:t>https://dashboard.cloud.imagine-ai.eu/</w:t>
              </w:r>
            </w:hyperlink>
          </w:p>
        </w:tc>
      </w:tr>
      <w:tr w:rsidR="00464A29" w14:paraId="1EE73DC7" w14:textId="77777777">
        <w:tc>
          <w:tcPr>
            <w:tcW w:w="23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7A864E0"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Category</w:t>
            </w:r>
          </w:p>
        </w:tc>
        <w:tc>
          <w:tcPr>
            <w:tcW w:w="110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232B8C4"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Infrastructure service</w:t>
            </w:r>
          </w:p>
        </w:tc>
      </w:tr>
      <w:tr w:rsidR="00464A29" w14:paraId="370931DE" w14:textId="77777777">
        <w:tc>
          <w:tcPr>
            <w:tcW w:w="23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839B776"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Catalogue</w:t>
            </w:r>
          </w:p>
        </w:tc>
        <w:tc>
          <w:tcPr>
            <w:tcW w:w="110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93FFE3C" w14:textId="77777777" w:rsidR="00464A29" w:rsidRDefault="00000000">
            <w:pPr>
              <w:spacing w:line="276" w:lineRule="auto"/>
              <w:rPr>
                <w:rFonts w:ascii="DM Sans" w:eastAsia="DM Sans" w:hAnsi="DM Sans" w:cs="DM Sans"/>
                <w:b/>
                <w:color w:val="F07E19"/>
                <w:sz w:val="20"/>
                <w:szCs w:val="20"/>
              </w:rPr>
            </w:pPr>
            <w:hyperlink r:id="rId22">
              <w:r>
                <w:rPr>
                  <w:rFonts w:ascii="DM Sans" w:eastAsia="DM Sans" w:hAnsi="DM Sans" w:cs="DM Sans"/>
                  <w:b/>
                  <w:color w:val="F07E19"/>
                  <w:sz w:val="20"/>
                  <w:szCs w:val="20"/>
                  <w:u w:val="single"/>
                </w:rPr>
                <w:t>https://www.imagine-ai.eu/services/imagine-ai-platform</w:t>
              </w:r>
            </w:hyperlink>
          </w:p>
        </w:tc>
      </w:tr>
      <w:tr w:rsidR="00464A29" w14:paraId="1457BE9C" w14:textId="77777777">
        <w:tc>
          <w:tcPr>
            <w:tcW w:w="23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6CAE4F7"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Providers</w:t>
            </w:r>
          </w:p>
        </w:tc>
        <w:tc>
          <w:tcPr>
            <w:tcW w:w="110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0BED755"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CSIC, LIP, UPV, KIT, IISAS</w:t>
            </w:r>
          </w:p>
        </w:tc>
      </w:tr>
      <w:tr w:rsidR="00464A29" w14:paraId="10A95713" w14:textId="77777777">
        <w:tc>
          <w:tcPr>
            <w:tcW w:w="23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5381B47"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Location</w:t>
            </w:r>
          </w:p>
        </w:tc>
        <w:tc>
          <w:tcPr>
            <w:tcW w:w="110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47B1389"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Spain, Slovakia, Germany, Portugal</w:t>
            </w:r>
          </w:p>
        </w:tc>
      </w:tr>
      <w:tr w:rsidR="00464A29" w14:paraId="0F51FDC9" w14:textId="77777777">
        <w:tc>
          <w:tcPr>
            <w:tcW w:w="23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B7E2162"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Duration</w:t>
            </w:r>
          </w:p>
        </w:tc>
        <w:tc>
          <w:tcPr>
            <w:tcW w:w="110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0D39042"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M1-M36</w:t>
            </w:r>
          </w:p>
        </w:tc>
      </w:tr>
      <w:tr w:rsidR="00464A29" w14:paraId="560CA45C" w14:textId="77777777">
        <w:tc>
          <w:tcPr>
            <w:tcW w:w="23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781B846"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Modality of access</w:t>
            </w:r>
          </w:p>
        </w:tc>
        <w:tc>
          <w:tcPr>
            <w:tcW w:w="110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6872E5F"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API and Web GUI-based access (M1-M36)</w:t>
            </w:r>
          </w:p>
          <w:p w14:paraId="2B0ABD4B" w14:textId="77777777" w:rsidR="00464A29" w:rsidRDefault="00000000">
            <w:pPr>
              <w:spacing w:line="276" w:lineRule="auto"/>
              <w:rPr>
                <w:rFonts w:ascii="DM Sans" w:eastAsia="DM Sans" w:hAnsi="DM Sans" w:cs="DM Sans"/>
                <w:b/>
                <w:color w:val="F07E19"/>
                <w:sz w:val="20"/>
                <w:szCs w:val="20"/>
              </w:rPr>
            </w:pPr>
            <w:r>
              <w:rPr>
                <w:rFonts w:ascii="DM Sans" w:eastAsia="DM Sans" w:hAnsi="DM Sans" w:cs="DM Sans"/>
                <w:sz w:val="20"/>
                <w:szCs w:val="20"/>
              </w:rPr>
              <w:t xml:space="preserve">Additional terms: </w:t>
            </w:r>
            <w:hyperlink r:id="rId23">
              <w:r>
                <w:rPr>
                  <w:rFonts w:ascii="DM Sans" w:eastAsia="DM Sans" w:hAnsi="DM Sans" w:cs="DM Sans"/>
                  <w:b/>
                  <w:color w:val="F07E19"/>
                  <w:sz w:val="20"/>
                  <w:szCs w:val="20"/>
                  <w:u w:val="single"/>
                </w:rPr>
                <w:t>https://confluence.egi.eu/display/IMPAIP/Acceptable+Use+Policy</w:t>
              </w:r>
            </w:hyperlink>
          </w:p>
        </w:tc>
      </w:tr>
      <w:tr w:rsidR="00464A29" w14:paraId="0B4EB422" w14:textId="77777777">
        <w:tc>
          <w:tcPr>
            <w:tcW w:w="23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E0A4D84"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Support offered</w:t>
            </w:r>
          </w:p>
        </w:tc>
        <w:tc>
          <w:tcPr>
            <w:tcW w:w="110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C4C909A"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Support is offered via the EGI Helpdesk. Detailed documentation about service, APIs, user guides, tutorials, etc. available.</w:t>
            </w:r>
          </w:p>
          <w:p w14:paraId="10544102" w14:textId="77777777" w:rsidR="00464A29" w:rsidRDefault="00000000">
            <w:pPr>
              <w:spacing w:line="276" w:lineRule="auto"/>
              <w:rPr>
                <w:rFonts w:ascii="DM Sans" w:eastAsia="DM Sans" w:hAnsi="DM Sans" w:cs="DM Sans"/>
                <w:b/>
                <w:color w:val="F07E19"/>
                <w:sz w:val="20"/>
                <w:szCs w:val="20"/>
              </w:rPr>
            </w:pPr>
            <w:hyperlink r:id="rId24" w:anchor="Userguide-Gettingaccess">
              <w:r>
                <w:rPr>
                  <w:rFonts w:ascii="DM Sans" w:eastAsia="DM Sans" w:hAnsi="DM Sans" w:cs="DM Sans"/>
                  <w:b/>
                  <w:color w:val="F07E19"/>
                  <w:sz w:val="20"/>
                  <w:szCs w:val="20"/>
                  <w:u w:val="single"/>
                </w:rPr>
                <w:t>https://confluence.egi.eu/display/IMPAIP/User+guide#Userguide-Gettingaccess</w:t>
              </w:r>
            </w:hyperlink>
            <w:r>
              <w:rPr>
                <w:rFonts w:ascii="DM Sans" w:eastAsia="DM Sans" w:hAnsi="DM Sans" w:cs="DM Sans"/>
                <w:b/>
                <w:color w:val="F07E19"/>
                <w:sz w:val="20"/>
                <w:szCs w:val="20"/>
              </w:rPr>
              <w:t xml:space="preserve"> </w:t>
            </w:r>
          </w:p>
        </w:tc>
      </w:tr>
      <w:tr w:rsidR="00464A29" w14:paraId="6C9ACBA9" w14:textId="77777777">
        <w:tc>
          <w:tcPr>
            <w:tcW w:w="23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5613DFD"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lastRenderedPageBreak/>
              <w:t>Operational since</w:t>
            </w:r>
          </w:p>
        </w:tc>
        <w:tc>
          <w:tcPr>
            <w:tcW w:w="110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E93F13E"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2020</w:t>
            </w:r>
          </w:p>
        </w:tc>
      </w:tr>
      <w:tr w:rsidR="00464A29" w14:paraId="610F3175" w14:textId="77777777">
        <w:tc>
          <w:tcPr>
            <w:tcW w:w="23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9840111"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User definition</w:t>
            </w:r>
          </w:p>
        </w:tc>
        <w:tc>
          <w:tcPr>
            <w:tcW w:w="110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829A798"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Single researchers, collaborations of any size, citizen scientists</w:t>
            </w:r>
          </w:p>
        </w:tc>
      </w:tr>
    </w:tbl>
    <w:p w14:paraId="1EE93B09" w14:textId="77777777" w:rsidR="00464A29" w:rsidRDefault="00464A29"/>
    <w:p w14:paraId="748A8076" w14:textId="77777777" w:rsidR="00464A29" w:rsidRDefault="00000000">
      <w:pPr>
        <w:pStyle w:val="Heading3"/>
        <w:numPr>
          <w:ilvl w:val="2"/>
          <w:numId w:val="3"/>
        </w:numPr>
        <w:rPr>
          <w:rFonts w:ascii="DM Sans" w:eastAsia="DM Sans" w:hAnsi="DM Sans" w:cs="DM Sans"/>
          <w:b w:val="0"/>
        </w:rPr>
      </w:pPr>
      <w:bookmarkStart w:id="20" w:name="_Toc211858160"/>
      <w:r>
        <w:rPr>
          <w:rFonts w:ascii="DM Sans" w:eastAsia="DM Sans" w:hAnsi="DM Sans" w:cs="DM Sans"/>
          <w:b w:val="0"/>
        </w:rPr>
        <w:t>Metrics</w:t>
      </w:r>
      <w:bookmarkEnd w:id="20"/>
    </w:p>
    <w:tbl>
      <w:tblPr>
        <w:tblStyle w:val="a5"/>
        <w:tblW w:w="13440" w:type="dxa"/>
        <w:tblInd w:w="4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2561"/>
        <w:gridCol w:w="2206"/>
        <w:gridCol w:w="2275"/>
        <w:gridCol w:w="1542"/>
        <w:gridCol w:w="1542"/>
        <w:gridCol w:w="1657"/>
        <w:gridCol w:w="1657"/>
      </w:tblGrid>
      <w:tr w:rsidR="00464A29" w14:paraId="2804C46C" w14:textId="77777777">
        <w:trPr>
          <w:trHeight w:val="655"/>
        </w:trPr>
        <w:tc>
          <w:tcPr>
            <w:tcW w:w="2559"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06F37EA"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Metric name</w:t>
            </w:r>
          </w:p>
        </w:tc>
        <w:tc>
          <w:tcPr>
            <w:tcW w:w="220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5C0C806"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Baseline</w:t>
            </w:r>
          </w:p>
        </w:tc>
        <w:tc>
          <w:tcPr>
            <w:tcW w:w="227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FC67AFB"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Define how measurement is done</w:t>
            </w:r>
          </w:p>
        </w:tc>
        <w:tc>
          <w:tcPr>
            <w:tcW w:w="1542"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C68A43B" w14:textId="77777777" w:rsidR="00464A29" w:rsidRDefault="00000000">
            <w:pPr>
              <w:pBdr>
                <w:top w:val="nil"/>
                <w:left w:val="nil"/>
                <w:bottom w:val="nil"/>
                <w:right w:val="nil"/>
                <w:between w:val="nil"/>
              </w:pBdr>
              <w:spacing w:line="276" w:lineRule="auto"/>
              <w:jc w:val="center"/>
              <w:rPr>
                <w:rFonts w:ascii="DM Sans" w:eastAsia="DM Sans" w:hAnsi="DM Sans" w:cs="DM Sans"/>
                <w:sz w:val="20"/>
                <w:szCs w:val="20"/>
              </w:rPr>
            </w:pPr>
            <w:r>
              <w:rPr>
                <w:rFonts w:ascii="DM Sans" w:eastAsia="DM Sans" w:hAnsi="DM Sans" w:cs="DM Sans"/>
                <w:sz w:val="20"/>
                <w:szCs w:val="20"/>
              </w:rPr>
              <w:t>M1-M12</w:t>
            </w:r>
          </w:p>
        </w:tc>
        <w:tc>
          <w:tcPr>
            <w:tcW w:w="1542"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5715C59" w14:textId="77777777" w:rsidR="00464A29" w:rsidRDefault="00000000">
            <w:pPr>
              <w:pBdr>
                <w:top w:val="nil"/>
                <w:left w:val="nil"/>
                <w:bottom w:val="nil"/>
                <w:right w:val="nil"/>
                <w:between w:val="nil"/>
              </w:pBdr>
              <w:spacing w:line="276" w:lineRule="auto"/>
              <w:jc w:val="center"/>
              <w:rPr>
                <w:rFonts w:ascii="DM Sans" w:eastAsia="DM Sans" w:hAnsi="DM Sans" w:cs="DM Sans"/>
                <w:sz w:val="20"/>
                <w:szCs w:val="20"/>
              </w:rPr>
            </w:pPr>
            <w:r>
              <w:rPr>
                <w:rFonts w:ascii="DM Sans" w:eastAsia="DM Sans" w:hAnsi="DM Sans" w:cs="DM Sans"/>
                <w:sz w:val="20"/>
                <w:szCs w:val="20"/>
              </w:rPr>
              <w:t>M13-M24</w:t>
            </w:r>
          </w:p>
        </w:tc>
        <w:tc>
          <w:tcPr>
            <w:tcW w:w="165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48F0B845" w14:textId="77777777" w:rsidR="00464A29" w:rsidRDefault="00000000">
            <w:pPr>
              <w:pBdr>
                <w:top w:val="nil"/>
                <w:left w:val="nil"/>
                <w:bottom w:val="nil"/>
                <w:right w:val="nil"/>
                <w:between w:val="nil"/>
              </w:pBdr>
              <w:spacing w:line="276" w:lineRule="auto"/>
              <w:jc w:val="center"/>
              <w:rPr>
                <w:rFonts w:ascii="DM Sans" w:eastAsia="DM Sans" w:hAnsi="DM Sans" w:cs="DM Sans"/>
                <w:sz w:val="20"/>
                <w:szCs w:val="20"/>
              </w:rPr>
            </w:pPr>
            <w:r>
              <w:rPr>
                <w:rFonts w:ascii="DM Sans" w:eastAsia="DM Sans" w:hAnsi="DM Sans" w:cs="DM Sans"/>
                <w:sz w:val="20"/>
                <w:szCs w:val="20"/>
              </w:rPr>
              <w:t>M25-M36</w:t>
            </w:r>
          </w:p>
        </w:tc>
        <w:tc>
          <w:tcPr>
            <w:tcW w:w="165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5DA0528" w14:textId="77777777" w:rsidR="00464A29" w:rsidRDefault="00000000">
            <w:pPr>
              <w:pBdr>
                <w:top w:val="nil"/>
                <w:left w:val="nil"/>
                <w:bottom w:val="nil"/>
                <w:right w:val="nil"/>
                <w:between w:val="nil"/>
              </w:pBdr>
              <w:spacing w:line="276" w:lineRule="auto"/>
              <w:jc w:val="center"/>
              <w:rPr>
                <w:rFonts w:ascii="DM Sans" w:eastAsia="DM Sans" w:hAnsi="DM Sans" w:cs="DM Sans"/>
                <w:sz w:val="20"/>
                <w:szCs w:val="20"/>
              </w:rPr>
            </w:pPr>
            <w:r>
              <w:rPr>
                <w:rFonts w:ascii="DM Sans" w:eastAsia="DM Sans" w:hAnsi="DM Sans" w:cs="DM Sans"/>
                <w:sz w:val="20"/>
                <w:szCs w:val="20"/>
              </w:rPr>
              <w:t>TOT</w:t>
            </w:r>
          </w:p>
        </w:tc>
      </w:tr>
      <w:tr w:rsidR="00464A29" w14:paraId="4FD5A5C2" w14:textId="77777777">
        <w:tc>
          <w:tcPr>
            <w:tcW w:w="2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9F0247F"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AI models developed</w:t>
            </w:r>
          </w:p>
        </w:tc>
        <w:tc>
          <w:tcPr>
            <w:tcW w:w="22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CB4FDFE" w14:textId="77777777" w:rsidR="00464A29" w:rsidRDefault="00000000">
            <w:pPr>
              <w:widowControl w:val="0"/>
              <w:spacing w:line="276" w:lineRule="auto"/>
              <w:jc w:val="right"/>
              <w:rPr>
                <w:rFonts w:ascii="DM Sans" w:eastAsia="DM Sans" w:hAnsi="DM Sans" w:cs="DM Sans"/>
                <w:sz w:val="28"/>
                <w:szCs w:val="28"/>
              </w:rPr>
            </w:pPr>
            <w:r>
              <w:rPr>
                <w:rFonts w:ascii="DM Sans" w:eastAsia="DM Sans" w:hAnsi="DM Sans" w:cs="DM Sans"/>
                <w:sz w:val="20"/>
                <w:szCs w:val="20"/>
              </w:rPr>
              <w:t>30</w:t>
            </w:r>
          </w:p>
        </w:tc>
        <w:tc>
          <w:tcPr>
            <w:tcW w:w="2274"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680DBA7" w14:textId="77777777" w:rsidR="00464A29" w:rsidRDefault="00000000">
            <w:pPr>
              <w:widowControl w:val="0"/>
              <w:spacing w:line="276" w:lineRule="auto"/>
              <w:jc w:val="right"/>
              <w:rPr>
                <w:rFonts w:ascii="DM Sans" w:eastAsia="DM Sans" w:hAnsi="DM Sans" w:cs="DM Sans"/>
                <w:sz w:val="28"/>
                <w:szCs w:val="28"/>
              </w:rPr>
            </w:pPr>
            <w:r>
              <w:rPr>
                <w:rFonts w:ascii="DM Sans" w:eastAsia="DM Sans" w:hAnsi="DM Sans" w:cs="DM Sans"/>
                <w:sz w:val="20"/>
                <w:szCs w:val="20"/>
              </w:rPr>
              <w:t>logs</w:t>
            </w:r>
          </w:p>
        </w:tc>
        <w:tc>
          <w:tcPr>
            <w:tcW w:w="15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877828A"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10</w:t>
            </w:r>
          </w:p>
        </w:tc>
        <w:tc>
          <w:tcPr>
            <w:tcW w:w="15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BD7BF20"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16</w:t>
            </w:r>
          </w:p>
        </w:tc>
        <w:tc>
          <w:tcPr>
            <w:tcW w:w="165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ECC040C"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14</w:t>
            </w:r>
          </w:p>
        </w:tc>
        <w:tc>
          <w:tcPr>
            <w:tcW w:w="165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3C3F688"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40</w:t>
            </w:r>
          </w:p>
        </w:tc>
      </w:tr>
      <w:tr w:rsidR="00464A29" w14:paraId="292E3549" w14:textId="77777777">
        <w:tc>
          <w:tcPr>
            <w:tcW w:w="255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244E1F6" w14:textId="77777777" w:rsidR="00464A29" w:rsidRDefault="00000000">
            <w:pPr>
              <w:widowControl w:val="0"/>
              <w:spacing w:line="276" w:lineRule="auto"/>
              <w:rPr>
                <w:rFonts w:ascii="DM Sans" w:eastAsia="DM Sans" w:hAnsi="DM Sans" w:cs="DM Sans"/>
                <w:sz w:val="28"/>
                <w:szCs w:val="28"/>
              </w:rPr>
            </w:pPr>
            <w:r>
              <w:rPr>
                <w:rFonts w:ascii="DM Sans" w:eastAsia="DM Sans" w:hAnsi="DM Sans" w:cs="DM Sans"/>
                <w:sz w:val="20"/>
                <w:szCs w:val="20"/>
              </w:rPr>
              <w:t>Number of AI models trained</w:t>
            </w:r>
          </w:p>
        </w:tc>
        <w:tc>
          <w:tcPr>
            <w:tcW w:w="22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79D7615" w14:textId="77777777" w:rsidR="00464A29" w:rsidRDefault="00000000">
            <w:pPr>
              <w:widowControl w:val="0"/>
              <w:spacing w:line="276" w:lineRule="auto"/>
              <w:jc w:val="right"/>
              <w:rPr>
                <w:rFonts w:ascii="DM Sans" w:eastAsia="DM Sans" w:hAnsi="DM Sans" w:cs="DM Sans"/>
                <w:sz w:val="28"/>
                <w:szCs w:val="28"/>
              </w:rPr>
            </w:pPr>
            <w:r>
              <w:rPr>
                <w:rFonts w:ascii="DM Sans" w:eastAsia="DM Sans" w:hAnsi="DM Sans" w:cs="DM Sans"/>
                <w:sz w:val="20"/>
                <w:szCs w:val="20"/>
              </w:rPr>
              <w:t>500</w:t>
            </w:r>
          </w:p>
        </w:tc>
        <w:tc>
          <w:tcPr>
            <w:tcW w:w="227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EC7C3B2" w14:textId="77777777" w:rsidR="00464A29" w:rsidRDefault="00000000">
            <w:pPr>
              <w:widowControl w:val="0"/>
              <w:spacing w:line="276" w:lineRule="auto"/>
              <w:jc w:val="right"/>
              <w:rPr>
                <w:rFonts w:ascii="DM Sans" w:eastAsia="DM Sans" w:hAnsi="DM Sans" w:cs="DM Sans"/>
                <w:sz w:val="28"/>
                <w:szCs w:val="28"/>
              </w:rPr>
            </w:pPr>
            <w:r>
              <w:rPr>
                <w:rFonts w:ascii="DM Sans" w:eastAsia="DM Sans" w:hAnsi="DM Sans" w:cs="DM Sans"/>
                <w:sz w:val="20"/>
                <w:szCs w:val="20"/>
              </w:rPr>
              <w:t>logs</w:t>
            </w:r>
          </w:p>
        </w:tc>
        <w:tc>
          <w:tcPr>
            <w:tcW w:w="15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0AB42C1"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10</w:t>
            </w:r>
          </w:p>
        </w:tc>
        <w:tc>
          <w:tcPr>
            <w:tcW w:w="15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52CBDB5"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16</w:t>
            </w:r>
          </w:p>
        </w:tc>
        <w:tc>
          <w:tcPr>
            <w:tcW w:w="165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0768932"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14</w:t>
            </w:r>
          </w:p>
        </w:tc>
        <w:tc>
          <w:tcPr>
            <w:tcW w:w="165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E79FEBB"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40</w:t>
            </w:r>
          </w:p>
        </w:tc>
      </w:tr>
      <w:tr w:rsidR="00464A29" w14:paraId="40701D20" w14:textId="77777777">
        <w:tc>
          <w:tcPr>
            <w:tcW w:w="255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CBEF3FB" w14:textId="77777777" w:rsidR="00464A29" w:rsidRDefault="00000000">
            <w:pPr>
              <w:widowControl w:val="0"/>
              <w:spacing w:line="276" w:lineRule="auto"/>
              <w:rPr>
                <w:rFonts w:ascii="DM Sans" w:eastAsia="DM Sans" w:hAnsi="DM Sans" w:cs="DM Sans"/>
                <w:sz w:val="28"/>
                <w:szCs w:val="28"/>
              </w:rPr>
            </w:pPr>
            <w:r>
              <w:rPr>
                <w:rFonts w:ascii="DM Sans" w:eastAsia="DM Sans" w:hAnsi="DM Sans" w:cs="DM Sans"/>
                <w:sz w:val="20"/>
                <w:szCs w:val="20"/>
              </w:rPr>
              <w:t>ML training cycles (CPU+GPU-hours)</w:t>
            </w:r>
          </w:p>
        </w:tc>
        <w:tc>
          <w:tcPr>
            <w:tcW w:w="22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4A2C271" w14:textId="77777777" w:rsidR="00464A29" w:rsidRDefault="00000000">
            <w:pPr>
              <w:widowControl w:val="0"/>
              <w:spacing w:line="276" w:lineRule="auto"/>
              <w:jc w:val="right"/>
              <w:rPr>
                <w:rFonts w:ascii="DM Sans" w:eastAsia="DM Sans" w:hAnsi="DM Sans" w:cs="DM Sans"/>
                <w:sz w:val="28"/>
                <w:szCs w:val="28"/>
              </w:rPr>
            </w:pPr>
            <w:r>
              <w:rPr>
                <w:rFonts w:ascii="DM Sans" w:eastAsia="DM Sans" w:hAnsi="DM Sans" w:cs="DM Sans"/>
                <w:sz w:val="20"/>
                <w:szCs w:val="20"/>
              </w:rPr>
              <w:t>4.000.000</w:t>
            </w:r>
          </w:p>
        </w:tc>
        <w:tc>
          <w:tcPr>
            <w:tcW w:w="227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30A5660" w14:textId="77777777" w:rsidR="00464A29" w:rsidRDefault="00000000">
            <w:pPr>
              <w:widowControl w:val="0"/>
              <w:spacing w:line="276" w:lineRule="auto"/>
              <w:jc w:val="right"/>
              <w:rPr>
                <w:rFonts w:ascii="DM Sans" w:eastAsia="DM Sans" w:hAnsi="DM Sans" w:cs="DM Sans"/>
                <w:sz w:val="28"/>
                <w:szCs w:val="28"/>
              </w:rPr>
            </w:pPr>
            <w:r>
              <w:rPr>
                <w:rFonts w:ascii="DM Sans" w:eastAsia="DM Sans" w:hAnsi="DM Sans" w:cs="DM Sans"/>
                <w:sz w:val="20"/>
                <w:szCs w:val="20"/>
              </w:rPr>
              <w:t>logs</w:t>
            </w:r>
          </w:p>
        </w:tc>
        <w:tc>
          <w:tcPr>
            <w:tcW w:w="15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EA054F3"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554,136</w:t>
            </w:r>
          </w:p>
        </w:tc>
        <w:tc>
          <w:tcPr>
            <w:tcW w:w="15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7E7D155"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675,731</w:t>
            </w:r>
          </w:p>
        </w:tc>
        <w:tc>
          <w:tcPr>
            <w:tcW w:w="165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35688AA"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1,676,636</w:t>
            </w:r>
          </w:p>
        </w:tc>
        <w:tc>
          <w:tcPr>
            <w:tcW w:w="165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9C5B2FB"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2,801,047</w:t>
            </w:r>
          </w:p>
        </w:tc>
      </w:tr>
      <w:tr w:rsidR="00464A29" w14:paraId="52A3EBB6" w14:textId="77777777">
        <w:tc>
          <w:tcPr>
            <w:tcW w:w="255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81A3B94" w14:textId="77777777" w:rsidR="00464A29" w:rsidRDefault="00000000">
            <w:pPr>
              <w:widowControl w:val="0"/>
              <w:spacing w:line="276" w:lineRule="auto"/>
              <w:rPr>
                <w:rFonts w:ascii="DM Sans" w:eastAsia="DM Sans" w:hAnsi="DM Sans" w:cs="DM Sans"/>
                <w:sz w:val="28"/>
                <w:szCs w:val="28"/>
              </w:rPr>
            </w:pPr>
            <w:r>
              <w:rPr>
                <w:rFonts w:ascii="DM Sans" w:eastAsia="DM Sans" w:hAnsi="DM Sans" w:cs="DM Sans"/>
                <w:sz w:val="20"/>
                <w:szCs w:val="20"/>
              </w:rPr>
              <w:t>Number of countries reach</w:t>
            </w:r>
          </w:p>
        </w:tc>
        <w:tc>
          <w:tcPr>
            <w:tcW w:w="22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16C6646"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 xml:space="preserve">                                                10</w:t>
            </w:r>
          </w:p>
        </w:tc>
        <w:tc>
          <w:tcPr>
            <w:tcW w:w="227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69C462D"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logs</w:t>
            </w:r>
          </w:p>
        </w:tc>
        <w:tc>
          <w:tcPr>
            <w:tcW w:w="15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43CEF69"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12</w:t>
            </w:r>
          </w:p>
        </w:tc>
        <w:tc>
          <w:tcPr>
            <w:tcW w:w="15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0B9586D"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65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18219CE"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65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7249CE5"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12</w:t>
            </w:r>
          </w:p>
        </w:tc>
      </w:tr>
      <w:tr w:rsidR="00464A29" w14:paraId="14F133D1" w14:textId="77777777">
        <w:tc>
          <w:tcPr>
            <w:tcW w:w="255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596877F" w14:textId="77777777" w:rsidR="00464A29" w:rsidRDefault="00000000">
            <w:pPr>
              <w:widowControl w:val="0"/>
              <w:spacing w:line="276" w:lineRule="auto"/>
              <w:rPr>
                <w:rFonts w:ascii="DM Sans" w:eastAsia="DM Sans" w:hAnsi="DM Sans" w:cs="DM Sans"/>
                <w:sz w:val="28"/>
                <w:szCs w:val="28"/>
              </w:rPr>
            </w:pPr>
            <w:r>
              <w:rPr>
                <w:rFonts w:ascii="DM Sans" w:eastAsia="DM Sans" w:hAnsi="DM Sans" w:cs="DM Sans"/>
                <w:sz w:val="20"/>
                <w:szCs w:val="20"/>
              </w:rPr>
              <w:t>Names of countries reach</w:t>
            </w:r>
          </w:p>
        </w:tc>
        <w:tc>
          <w:tcPr>
            <w:tcW w:w="22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AD8FFEF"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SP, PT, FR, US, DE, UK, SK, CZ, CH, AU</w:t>
            </w:r>
          </w:p>
        </w:tc>
        <w:tc>
          <w:tcPr>
            <w:tcW w:w="227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1DF43C5" w14:textId="77777777" w:rsidR="00464A29" w:rsidRDefault="00000000">
            <w:pPr>
              <w:widowControl w:val="0"/>
              <w:spacing w:line="276" w:lineRule="auto"/>
              <w:jc w:val="right"/>
              <w:rPr>
                <w:rFonts w:ascii="DM Sans" w:eastAsia="DM Sans" w:hAnsi="DM Sans" w:cs="DM Sans"/>
                <w:sz w:val="28"/>
                <w:szCs w:val="28"/>
              </w:rPr>
            </w:pPr>
            <w:r>
              <w:rPr>
                <w:rFonts w:ascii="DM Sans" w:eastAsia="DM Sans" w:hAnsi="DM Sans" w:cs="DM Sans"/>
                <w:sz w:val="20"/>
                <w:szCs w:val="20"/>
              </w:rPr>
              <w:t>logs</w:t>
            </w:r>
          </w:p>
        </w:tc>
        <w:tc>
          <w:tcPr>
            <w:tcW w:w="15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D37D580"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FR, BE, ES, IE, DE, SK, NL, USA, UK, DK, TR, PT</w:t>
            </w:r>
          </w:p>
        </w:tc>
        <w:tc>
          <w:tcPr>
            <w:tcW w:w="15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2066FC8"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FR, BE, ES, IE, DE, SK, NL, USA, UK, DK, TR, PT</w:t>
            </w:r>
          </w:p>
        </w:tc>
        <w:tc>
          <w:tcPr>
            <w:tcW w:w="165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BFB3527"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FR, BE, ES, IE, DE, SK, NL, USA, UK, DK, TR, PT</w:t>
            </w:r>
          </w:p>
        </w:tc>
        <w:tc>
          <w:tcPr>
            <w:tcW w:w="165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F330FC7" w14:textId="77777777" w:rsidR="00464A29" w:rsidRDefault="00464A29">
            <w:pPr>
              <w:widowControl w:val="0"/>
              <w:spacing w:line="276" w:lineRule="auto"/>
              <w:rPr>
                <w:rFonts w:ascii="DM Sans" w:eastAsia="DM Sans" w:hAnsi="DM Sans" w:cs="DM Sans"/>
                <w:b/>
                <w:sz w:val="20"/>
                <w:szCs w:val="20"/>
              </w:rPr>
            </w:pPr>
          </w:p>
        </w:tc>
      </w:tr>
    </w:tbl>
    <w:p w14:paraId="045D8969" w14:textId="77777777" w:rsidR="00464A29" w:rsidRDefault="00464A29">
      <w:pPr>
        <w:jc w:val="center"/>
        <w:rPr>
          <w:i/>
          <w:color w:val="444499"/>
          <w:sz w:val="20"/>
          <w:szCs w:val="20"/>
        </w:rPr>
      </w:pPr>
    </w:p>
    <w:p w14:paraId="136D2244" w14:textId="77777777" w:rsidR="00464A29" w:rsidRDefault="00000000">
      <w:pPr>
        <w:pStyle w:val="Heading3"/>
        <w:numPr>
          <w:ilvl w:val="2"/>
          <w:numId w:val="3"/>
        </w:numPr>
        <w:rPr>
          <w:rFonts w:ascii="DM Sans" w:eastAsia="DM Sans" w:hAnsi="DM Sans" w:cs="DM Sans"/>
          <w:b w:val="0"/>
        </w:rPr>
      </w:pPr>
      <w:bookmarkStart w:id="21" w:name="_Toc211858161"/>
      <w:r>
        <w:rPr>
          <w:rFonts w:ascii="DM Sans" w:eastAsia="DM Sans" w:hAnsi="DM Sans" w:cs="DM Sans"/>
          <w:b w:val="0"/>
        </w:rPr>
        <w:t>Assessment</w:t>
      </w:r>
      <w:bookmarkEnd w:id="21"/>
    </w:p>
    <w:p w14:paraId="5CC8491E" w14:textId="77777777" w:rsidR="00464A29" w:rsidRDefault="00000000">
      <w:pPr>
        <w:spacing w:line="276" w:lineRule="auto"/>
        <w:jc w:val="both"/>
        <w:rPr>
          <w:rFonts w:ascii="DM Sans" w:eastAsia="DM Sans" w:hAnsi="DM Sans" w:cs="DM Sans"/>
        </w:rPr>
      </w:pPr>
      <w:r>
        <w:rPr>
          <w:rFonts w:ascii="DM Sans" w:eastAsia="DM Sans" w:hAnsi="DM Sans" w:cs="DM Sans"/>
        </w:rPr>
        <w:t xml:space="preserve">The numbers reported for the iMagine AI platform refer to the system's specific use in developing AI-based image models and tools for aquatic science. As can be seen, the platform usage has increased over the last project year, as use cases </w:t>
      </w:r>
      <w:r>
        <w:rPr>
          <w:rFonts w:ascii="DM Sans" w:eastAsia="DM Sans" w:hAnsi="DM Sans" w:cs="DM Sans"/>
        </w:rPr>
        <w:lastRenderedPageBreak/>
        <w:t>continued to work to fine-tune and further refine their AI-based applications. Resources have been continuously available for users, with no significant disruptions.</w:t>
      </w:r>
    </w:p>
    <w:p w14:paraId="0AA9E981" w14:textId="77777777" w:rsidR="00464A29" w:rsidRDefault="00464A29">
      <w:pPr>
        <w:spacing w:line="276" w:lineRule="auto"/>
        <w:jc w:val="both"/>
        <w:rPr>
          <w:rFonts w:ascii="DM Sans" w:eastAsia="DM Sans" w:hAnsi="DM Sans" w:cs="DM Sans"/>
        </w:rPr>
      </w:pPr>
    </w:p>
    <w:p w14:paraId="336FB907" w14:textId="77777777" w:rsidR="00464A29" w:rsidRDefault="00464A29">
      <w:pPr>
        <w:spacing w:line="276" w:lineRule="auto"/>
        <w:jc w:val="both"/>
        <w:rPr>
          <w:rFonts w:ascii="DM Sans" w:eastAsia="DM Sans" w:hAnsi="DM Sans" w:cs="DM Sans"/>
        </w:rPr>
      </w:pPr>
    </w:p>
    <w:p w14:paraId="601A201A" w14:textId="77777777" w:rsidR="00464A29" w:rsidRDefault="00000000">
      <w:pPr>
        <w:pStyle w:val="Heading2"/>
        <w:numPr>
          <w:ilvl w:val="1"/>
          <w:numId w:val="3"/>
        </w:numPr>
        <w:rPr>
          <w:rFonts w:ascii="DM Sans" w:eastAsia="DM Sans" w:hAnsi="DM Sans" w:cs="DM Sans"/>
        </w:rPr>
      </w:pPr>
      <w:bookmarkStart w:id="22" w:name="_Toc211858162"/>
      <w:r>
        <w:rPr>
          <w:rFonts w:ascii="DM Sans" w:eastAsia="DM Sans" w:hAnsi="DM Sans" w:cs="DM Sans"/>
        </w:rPr>
        <w:t>iMagine - AI Applications as a Service</w:t>
      </w:r>
      <w:bookmarkEnd w:id="22"/>
    </w:p>
    <w:p w14:paraId="654E6820" w14:textId="77777777" w:rsidR="00464A29" w:rsidRDefault="00464A29"/>
    <w:tbl>
      <w:tblPr>
        <w:tblStyle w:val="a6"/>
        <w:tblW w:w="13600"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544"/>
        <w:gridCol w:w="11056"/>
      </w:tblGrid>
      <w:tr w:rsidR="00464A29" w14:paraId="057E17F5"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BFD75EF"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Description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5A2114B"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 xml:space="preserve">The iMagine AI Applications as a Service allows the transitioning of developed and trained AI/ML models into online services, using a serverless architecture. This installation allows the deployment of the AI models as an application to be offered to end users (i.e. not the application developers in the project, but for researchers outside), making it possible to build imaging data tools as production services. With the serverless approach, the service can exploit the full potential of this computing model (i.e. function composition, event-based processing). Served models will exploit the DEEPaaS API to expose the underlying functionality. </w:t>
            </w:r>
          </w:p>
        </w:tc>
      </w:tr>
      <w:tr w:rsidR="00464A29" w14:paraId="2663389A"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169BDD6"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Task</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0A49E8C"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T4.2</w:t>
            </w:r>
          </w:p>
        </w:tc>
      </w:tr>
      <w:tr w:rsidR="00464A29" w14:paraId="0529736C"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77F3A52"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URL</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6ED357A"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 xml:space="preserve">Available under </w:t>
            </w:r>
            <w:hyperlink r:id="rId25">
              <w:r>
                <w:rPr>
                  <w:rFonts w:ascii="DM Sans" w:eastAsia="DM Sans" w:hAnsi="DM Sans" w:cs="DM Sans"/>
                  <w:b/>
                  <w:color w:val="F07E19"/>
                  <w:sz w:val="20"/>
                  <w:szCs w:val="20"/>
                  <w:u w:val="single"/>
                </w:rPr>
                <w:t>https://inference.cloud.imagine-ai.eu/</w:t>
              </w:r>
            </w:hyperlink>
            <w:r>
              <w:rPr>
                <w:rFonts w:ascii="DM Sans" w:eastAsia="DM Sans" w:hAnsi="DM Sans" w:cs="DM Sans"/>
                <w:sz w:val="20"/>
                <w:szCs w:val="20"/>
              </w:rPr>
              <w:t>.</w:t>
            </w:r>
          </w:p>
        </w:tc>
      </w:tr>
      <w:tr w:rsidR="00464A29" w14:paraId="37EF2F67"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23DB181"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Category</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3CF6F57"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Infrastructure service</w:t>
            </w:r>
          </w:p>
        </w:tc>
      </w:tr>
      <w:tr w:rsidR="00464A29" w14:paraId="5252E8D7"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DFA513D"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Catalogue</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70B94A9" w14:textId="77777777" w:rsidR="00464A29" w:rsidRDefault="00000000">
            <w:pPr>
              <w:spacing w:line="276" w:lineRule="auto"/>
              <w:rPr>
                <w:rFonts w:ascii="DM Sans" w:eastAsia="DM Sans" w:hAnsi="DM Sans" w:cs="DM Sans"/>
                <w:sz w:val="20"/>
                <w:szCs w:val="20"/>
              </w:rPr>
            </w:pPr>
            <w:hyperlink r:id="rId26">
              <w:r>
                <w:rPr>
                  <w:rFonts w:ascii="DM Sans" w:eastAsia="DM Sans" w:hAnsi="DM Sans" w:cs="DM Sans"/>
                  <w:b/>
                  <w:color w:val="F07E19"/>
                  <w:sz w:val="20"/>
                  <w:szCs w:val="20"/>
                  <w:u w:val="single"/>
                </w:rPr>
                <w:t>https://www.imagine-ai.eu/services/image-analysis-services-for-aquatic-sciences</w:t>
              </w:r>
            </w:hyperlink>
          </w:p>
        </w:tc>
      </w:tr>
      <w:tr w:rsidR="00464A29" w14:paraId="7153BB0F"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1BB6AF4"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Providers</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E02ED3B"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CSIC, LIP, UPV, KIT, IISAS</w:t>
            </w:r>
          </w:p>
        </w:tc>
      </w:tr>
      <w:tr w:rsidR="00464A29" w14:paraId="650825AD"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43C2B5B"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Location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358141C"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Spain, Slovakia, Germany</w:t>
            </w:r>
          </w:p>
        </w:tc>
      </w:tr>
      <w:tr w:rsidR="00464A29" w14:paraId="1CE52119"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49A3DD6"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Duration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C42E202"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36 months</w:t>
            </w:r>
          </w:p>
        </w:tc>
      </w:tr>
      <w:tr w:rsidR="00464A29" w14:paraId="0737051A"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D3382AB"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Modality of access</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C2891A4"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API and Web GUI-based access (M1-M36)</w:t>
            </w:r>
          </w:p>
          <w:p w14:paraId="1B683146" w14:textId="77777777" w:rsidR="00464A29" w:rsidRDefault="00000000">
            <w:pPr>
              <w:spacing w:line="276" w:lineRule="auto"/>
              <w:rPr>
                <w:rFonts w:ascii="DM Sans" w:eastAsia="DM Sans" w:hAnsi="DM Sans" w:cs="DM Sans"/>
                <w:b/>
                <w:color w:val="F07E19"/>
                <w:sz w:val="20"/>
                <w:szCs w:val="20"/>
              </w:rPr>
            </w:pPr>
            <w:r>
              <w:rPr>
                <w:rFonts w:ascii="DM Sans" w:eastAsia="DM Sans" w:hAnsi="DM Sans" w:cs="DM Sans"/>
                <w:sz w:val="20"/>
                <w:szCs w:val="20"/>
              </w:rPr>
              <w:t xml:space="preserve">Additional terms: </w:t>
            </w:r>
            <w:hyperlink r:id="rId27">
              <w:r>
                <w:rPr>
                  <w:rFonts w:ascii="DM Sans" w:eastAsia="DM Sans" w:hAnsi="DM Sans" w:cs="DM Sans"/>
                  <w:b/>
                  <w:color w:val="F07E19"/>
                  <w:sz w:val="20"/>
                  <w:szCs w:val="20"/>
                  <w:u w:val="single"/>
                </w:rPr>
                <w:t>https://confluence.egi.eu/display/IMPAIP/Acceptable+Use+Policy</w:t>
              </w:r>
            </w:hyperlink>
          </w:p>
        </w:tc>
      </w:tr>
      <w:tr w:rsidR="00464A29" w14:paraId="53738499"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4CB7289"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lastRenderedPageBreak/>
              <w:t>Support offered</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BF5E588"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Support is offered via the EGI Helpdesk. Detailed documentation about service, APIs, user guides, tutorials, etc. available.</w:t>
            </w:r>
          </w:p>
        </w:tc>
      </w:tr>
      <w:tr w:rsidR="00464A29" w14:paraId="7FCE62BA"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1B2B488"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Operational since</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FC47BCF"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2020</w:t>
            </w:r>
          </w:p>
        </w:tc>
      </w:tr>
      <w:tr w:rsidR="00464A29" w14:paraId="4C1EBC99" w14:textId="77777777">
        <w:trPr>
          <w:trHeight w:val="20"/>
        </w:trPr>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BAE720E"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User definition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E5A5FEC"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Single researchers, collaborations of any size, citizen scientists</w:t>
            </w:r>
          </w:p>
        </w:tc>
      </w:tr>
    </w:tbl>
    <w:p w14:paraId="52360795" w14:textId="77777777" w:rsidR="00464A29" w:rsidRDefault="00464A29">
      <w:pPr>
        <w:jc w:val="center"/>
        <w:rPr>
          <w:i/>
          <w:color w:val="444499"/>
          <w:sz w:val="20"/>
          <w:szCs w:val="20"/>
        </w:rPr>
      </w:pPr>
    </w:p>
    <w:p w14:paraId="7DCDBC56" w14:textId="77777777" w:rsidR="00464A29" w:rsidRDefault="00464A29">
      <w:pPr>
        <w:spacing w:line="276" w:lineRule="auto"/>
        <w:rPr>
          <w:rFonts w:ascii="DM Sans" w:eastAsia="DM Sans" w:hAnsi="DM Sans" w:cs="DM Sans"/>
        </w:rPr>
      </w:pPr>
    </w:p>
    <w:p w14:paraId="58BF2DF2" w14:textId="77777777" w:rsidR="00464A29" w:rsidRDefault="00000000">
      <w:pPr>
        <w:pStyle w:val="Heading3"/>
        <w:numPr>
          <w:ilvl w:val="2"/>
          <w:numId w:val="3"/>
        </w:numPr>
        <w:rPr>
          <w:rFonts w:ascii="DM Sans" w:eastAsia="DM Sans" w:hAnsi="DM Sans" w:cs="DM Sans"/>
          <w:b w:val="0"/>
        </w:rPr>
      </w:pPr>
      <w:bookmarkStart w:id="23" w:name="_Toc211858163"/>
      <w:r>
        <w:rPr>
          <w:rFonts w:ascii="DM Sans" w:eastAsia="DM Sans" w:hAnsi="DM Sans" w:cs="DM Sans"/>
          <w:b w:val="0"/>
        </w:rPr>
        <w:t>Metrics</w:t>
      </w:r>
      <w:bookmarkEnd w:id="23"/>
    </w:p>
    <w:tbl>
      <w:tblPr>
        <w:tblStyle w:val="a7"/>
        <w:tblW w:w="13367"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298"/>
        <w:gridCol w:w="1757"/>
        <w:gridCol w:w="1676"/>
        <w:gridCol w:w="1608"/>
        <w:gridCol w:w="1676"/>
        <w:gridCol w:w="1676"/>
        <w:gridCol w:w="1676"/>
      </w:tblGrid>
      <w:tr w:rsidR="00464A29" w14:paraId="3EC543D4" w14:textId="77777777">
        <w:trPr>
          <w:trHeight w:val="808"/>
        </w:trPr>
        <w:tc>
          <w:tcPr>
            <w:tcW w:w="3296"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39527CC0"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Metric name</w:t>
            </w:r>
          </w:p>
        </w:tc>
        <w:tc>
          <w:tcPr>
            <w:tcW w:w="1756"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2C889171"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Baseline</w:t>
            </w:r>
          </w:p>
        </w:tc>
        <w:tc>
          <w:tcPr>
            <w:tcW w:w="1676"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0E405EAA"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Define how measurement is done</w:t>
            </w:r>
          </w:p>
        </w:tc>
        <w:tc>
          <w:tcPr>
            <w:tcW w:w="160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67C6597"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M1-M12</w:t>
            </w:r>
          </w:p>
        </w:tc>
        <w:tc>
          <w:tcPr>
            <w:tcW w:w="1676"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D5236C8"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M13-M24</w:t>
            </w:r>
          </w:p>
        </w:tc>
        <w:tc>
          <w:tcPr>
            <w:tcW w:w="1676"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60C8A32"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M25-M36</w:t>
            </w:r>
          </w:p>
        </w:tc>
        <w:tc>
          <w:tcPr>
            <w:tcW w:w="1676"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A1E7D9A" w14:textId="77777777" w:rsidR="00464A29" w:rsidRDefault="00000000">
            <w:pPr>
              <w:spacing w:line="276" w:lineRule="auto"/>
              <w:jc w:val="center"/>
              <w:rPr>
                <w:rFonts w:ascii="DM Sans" w:eastAsia="DM Sans" w:hAnsi="DM Sans" w:cs="DM Sans"/>
                <w:b/>
                <w:sz w:val="20"/>
                <w:szCs w:val="20"/>
              </w:rPr>
            </w:pPr>
            <w:r>
              <w:rPr>
                <w:rFonts w:ascii="DM Sans" w:eastAsia="DM Sans" w:hAnsi="DM Sans" w:cs="DM Sans"/>
                <w:b/>
                <w:sz w:val="20"/>
                <w:szCs w:val="20"/>
              </w:rPr>
              <w:t>TOT</w:t>
            </w:r>
          </w:p>
        </w:tc>
      </w:tr>
      <w:tr w:rsidR="00464A29" w14:paraId="545A1535" w14:textId="77777777">
        <w:trPr>
          <w:trHeight w:val="189"/>
        </w:trPr>
        <w:tc>
          <w:tcPr>
            <w:tcW w:w="32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0C7EF69"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ML application usage cycles, measured in CPU/GPU hours</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1386F5B"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14B239"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Logs</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062F71"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5E56D54B"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34</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444196E1"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24,810</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23462083"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24,843</w:t>
            </w:r>
          </w:p>
        </w:tc>
      </w:tr>
      <w:tr w:rsidR="00464A29" w14:paraId="7D9B2AC0" w14:textId="77777777">
        <w:trPr>
          <w:trHeight w:val="189"/>
        </w:trPr>
        <w:tc>
          <w:tcPr>
            <w:tcW w:w="32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EC875F"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AI applications hosted via the iMagine platform</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11F750"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15</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49B3EC"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Logs</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8821F4"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3A8B507A"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5</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0D9B3310"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111</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16029F04"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116</w:t>
            </w:r>
          </w:p>
        </w:tc>
      </w:tr>
      <w:tr w:rsidR="00464A29" w14:paraId="2FA7F4E1" w14:textId="77777777">
        <w:trPr>
          <w:trHeight w:val="189"/>
        </w:trPr>
        <w:tc>
          <w:tcPr>
            <w:tcW w:w="32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C400D6"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countries reached over last year</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60D99A"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88A3D7"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Logs</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02401B"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06620CDA"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4</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7A93ADC8"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0E7EC067"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5</w:t>
            </w:r>
          </w:p>
        </w:tc>
      </w:tr>
      <w:tr w:rsidR="00464A29" w14:paraId="01C63501" w14:textId="77777777">
        <w:trPr>
          <w:trHeight w:val="189"/>
        </w:trPr>
        <w:tc>
          <w:tcPr>
            <w:tcW w:w="32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6A1DD3"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Names of the countries reached over last year</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07096F"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N/A</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01C2BD"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Logs</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989738"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02EDE88F"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ES, PT, CZ, IE</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7BFF65AD"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ES, CZ, BE, DE, FR</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0FEC92BE" w14:textId="77777777" w:rsidR="00464A29" w:rsidRDefault="00464A29">
            <w:pPr>
              <w:widowControl w:val="0"/>
              <w:spacing w:line="276" w:lineRule="auto"/>
              <w:jc w:val="right"/>
              <w:rPr>
                <w:rFonts w:ascii="DM Sans" w:eastAsia="DM Sans" w:hAnsi="DM Sans" w:cs="DM Sans"/>
                <w:b/>
                <w:sz w:val="20"/>
                <w:szCs w:val="20"/>
              </w:rPr>
            </w:pPr>
          </w:p>
        </w:tc>
      </w:tr>
    </w:tbl>
    <w:p w14:paraId="2BEC20C3" w14:textId="77777777" w:rsidR="00464A29" w:rsidRDefault="00464A29">
      <w:pPr>
        <w:jc w:val="center"/>
        <w:rPr>
          <w:i/>
          <w:color w:val="444499"/>
          <w:sz w:val="20"/>
          <w:szCs w:val="20"/>
        </w:rPr>
      </w:pPr>
    </w:p>
    <w:p w14:paraId="1CB19191" w14:textId="77777777" w:rsidR="00464A29" w:rsidRDefault="00464A29">
      <w:pPr>
        <w:spacing w:line="276" w:lineRule="auto"/>
        <w:rPr>
          <w:rFonts w:ascii="DM Sans" w:eastAsia="DM Sans" w:hAnsi="DM Sans" w:cs="DM Sans"/>
        </w:rPr>
      </w:pPr>
    </w:p>
    <w:p w14:paraId="632A1F0C" w14:textId="77777777" w:rsidR="00464A29" w:rsidRDefault="00000000">
      <w:pPr>
        <w:pStyle w:val="Heading3"/>
        <w:numPr>
          <w:ilvl w:val="2"/>
          <w:numId w:val="3"/>
        </w:numPr>
        <w:rPr>
          <w:rFonts w:ascii="DM Sans" w:eastAsia="DM Sans" w:hAnsi="DM Sans" w:cs="DM Sans"/>
          <w:b w:val="0"/>
        </w:rPr>
      </w:pPr>
      <w:bookmarkStart w:id="24" w:name="_Toc211858164"/>
      <w:r>
        <w:rPr>
          <w:rFonts w:ascii="DM Sans" w:eastAsia="DM Sans" w:hAnsi="DM Sans" w:cs="DM Sans"/>
          <w:b w:val="0"/>
        </w:rPr>
        <w:lastRenderedPageBreak/>
        <w:t>Assessment</w:t>
      </w:r>
      <w:bookmarkEnd w:id="24"/>
    </w:p>
    <w:p w14:paraId="61F5F21D" w14:textId="77777777" w:rsidR="00464A29" w:rsidRDefault="00000000">
      <w:pPr>
        <w:spacing w:line="276" w:lineRule="auto"/>
        <w:jc w:val="both"/>
        <w:rPr>
          <w:rFonts w:ascii="DM Sans" w:eastAsia="DM Sans" w:hAnsi="DM Sans" w:cs="DM Sans"/>
        </w:rPr>
      </w:pPr>
      <w:r>
        <w:rPr>
          <w:rFonts w:ascii="DM Sans" w:eastAsia="DM Sans" w:hAnsi="DM Sans" w:cs="DM Sans"/>
        </w:rPr>
        <w:t>The numbers are as expected. Although they may seem low, these numbers reflect only the real resource utilisation by the applications, as the serverless approach allows the platform to scale to zero (i.e. without resource usage), with the control plane (i.e., the OSCAR services) being accounted as CPU usage in the different cloud installations (T4.3).</w:t>
      </w:r>
    </w:p>
    <w:p w14:paraId="33562BCF" w14:textId="77777777" w:rsidR="00464A29" w:rsidRDefault="00464A29">
      <w:pPr>
        <w:spacing w:line="276" w:lineRule="auto"/>
        <w:jc w:val="both"/>
        <w:rPr>
          <w:rFonts w:ascii="DM Sans" w:eastAsia="DM Sans" w:hAnsi="DM Sans" w:cs="DM Sans"/>
        </w:rPr>
      </w:pPr>
    </w:p>
    <w:p w14:paraId="0BDB85E9" w14:textId="77777777" w:rsidR="00464A29" w:rsidRDefault="00464A29">
      <w:pPr>
        <w:spacing w:line="276" w:lineRule="auto"/>
        <w:jc w:val="both"/>
        <w:rPr>
          <w:rFonts w:ascii="DM Sans" w:eastAsia="DM Sans" w:hAnsi="DM Sans" w:cs="DM Sans"/>
        </w:rPr>
      </w:pPr>
    </w:p>
    <w:p w14:paraId="7FACE9B9" w14:textId="77777777" w:rsidR="00464A29" w:rsidRDefault="00464A29">
      <w:pPr>
        <w:spacing w:line="276" w:lineRule="auto"/>
        <w:jc w:val="both"/>
        <w:rPr>
          <w:rFonts w:ascii="DM Sans" w:eastAsia="DM Sans" w:hAnsi="DM Sans" w:cs="DM Sans"/>
        </w:rPr>
      </w:pPr>
    </w:p>
    <w:p w14:paraId="278F533F" w14:textId="77777777" w:rsidR="00464A29" w:rsidRDefault="00464A29">
      <w:pPr>
        <w:spacing w:line="276" w:lineRule="auto"/>
        <w:jc w:val="both"/>
        <w:rPr>
          <w:rFonts w:ascii="DM Sans" w:eastAsia="DM Sans" w:hAnsi="DM Sans" w:cs="DM Sans"/>
        </w:rPr>
      </w:pPr>
    </w:p>
    <w:p w14:paraId="4079673C" w14:textId="77777777" w:rsidR="00464A29" w:rsidRDefault="00000000">
      <w:pPr>
        <w:pStyle w:val="Heading2"/>
        <w:numPr>
          <w:ilvl w:val="1"/>
          <w:numId w:val="3"/>
        </w:numPr>
        <w:rPr>
          <w:rFonts w:ascii="DM Sans" w:eastAsia="DM Sans" w:hAnsi="DM Sans" w:cs="DM Sans"/>
        </w:rPr>
      </w:pPr>
      <w:bookmarkStart w:id="25" w:name="_Toc211858165"/>
      <w:r>
        <w:rPr>
          <w:rFonts w:ascii="DM Sans" w:eastAsia="DM Sans" w:hAnsi="DM Sans" w:cs="DM Sans"/>
        </w:rPr>
        <w:t>IFCA-CSIC Scientific Cloud - CPU</w:t>
      </w:r>
      <w:bookmarkEnd w:id="25"/>
    </w:p>
    <w:tbl>
      <w:tblPr>
        <w:tblStyle w:val="a8"/>
        <w:tblW w:w="13600"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544"/>
        <w:gridCol w:w="11056"/>
      </w:tblGrid>
      <w:tr w:rsidR="00464A29" w14:paraId="1FF7E7D9"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C7A505A"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Description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B694138"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A federated compute environment based on the EGI Cloud Compute services, with multiple IaaS providers that offer compute resources (CPUs and GPUs) as VMs, alongside associated storage (Block/Object storage) for storing and accessing datasets. The service is suitable for hosting and processing large datasets in a scalable way and is a significant element of the EOSC Compute Platform.</w:t>
            </w:r>
          </w:p>
        </w:tc>
      </w:tr>
      <w:tr w:rsidR="00464A29" w14:paraId="225F2DCA"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48635E5"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Task</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BCE3F4D"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T4.3</w:t>
            </w:r>
          </w:p>
        </w:tc>
      </w:tr>
      <w:tr w:rsidR="00464A29" w14:paraId="413B79F0"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86C566E"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URL</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F3C8EB5" w14:textId="77777777" w:rsidR="00464A29" w:rsidRDefault="00000000">
            <w:pPr>
              <w:spacing w:line="276" w:lineRule="auto"/>
              <w:rPr>
                <w:rFonts w:ascii="DM Sans" w:eastAsia="DM Sans" w:hAnsi="DM Sans" w:cs="DM Sans"/>
                <w:b/>
                <w:color w:val="F07E19"/>
                <w:sz w:val="20"/>
                <w:szCs w:val="20"/>
              </w:rPr>
            </w:pPr>
            <w:hyperlink r:id="rId28">
              <w:r>
                <w:rPr>
                  <w:rFonts w:ascii="DM Sans" w:eastAsia="DM Sans" w:hAnsi="DM Sans" w:cs="DM Sans"/>
                  <w:b/>
                  <w:color w:val="F07E19"/>
                  <w:sz w:val="20"/>
                  <w:szCs w:val="20"/>
                  <w:u w:val="single"/>
                </w:rPr>
                <w:t>https://www.egi.eu/services/cloud-compute/</w:t>
              </w:r>
            </w:hyperlink>
          </w:p>
        </w:tc>
      </w:tr>
      <w:tr w:rsidR="00464A29" w14:paraId="65A73EF8"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1C1D145"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Category</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385F8D1"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Infrastructure service</w:t>
            </w:r>
          </w:p>
        </w:tc>
      </w:tr>
      <w:tr w:rsidR="00464A29" w14:paraId="36DAA174"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C279027"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Catalogue</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4D1FCC2" w14:textId="77777777" w:rsidR="00464A29" w:rsidRDefault="00000000">
            <w:pPr>
              <w:spacing w:line="276" w:lineRule="auto"/>
              <w:rPr>
                <w:rFonts w:ascii="DM Sans" w:eastAsia="DM Sans" w:hAnsi="DM Sans" w:cs="DM Sans"/>
                <w:b/>
                <w:color w:val="F07E19"/>
                <w:sz w:val="20"/>
                <w:szCs w:val="20"/>
              </w:rPr>
            </w:pPr>
            <w:hyperlink r:id="rId29">
              <w:r>
                <w:rPr>
                  <w:rFonts w:ascii="DM Sans" w:eastAsia="DM Sans" w:hAnsi="DM Sans" w:cs="DM Sans"/>
                  <w:b/>
                  <w:color w:val="F07E19"/>
                  <w:sz w:val="20"/>
                  <w:szCs w:val="20"/>
                  <w:u w:val="single"/>
                </w:rPr>
                <w:t xml:space="preserve">https://www.egi.eu/services/cloud-compute/ </w:t>
              </w:r>
            </w:hyperlink>
          </w:p>
        </w:tc>
      </w:tr>
      <w:tr w:rsidR="00464A29" w14:paraId="1FDBDCA7"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C70A618"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Location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8A0E773"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Spain</w:t>
            </w:r>
          </w:p>
        </w:tc>
      </w:tr>
      <w:tr w:rsidR="00464A29" w14:paraId="11184D5D"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0ACBD25"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Duration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DE1236A"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36 months</w:t>
            </w:r>
          </w:p>
        </w:tc>
      </w:tr>
      <w:tr w:rsidR="00464A29" w14:paraId="7BFD2DAF"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C5C9092"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Modality of access</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6231C30"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Services are free at the point of use. Access to the service requires registration as an EGI user on Check-in and enrolment into a Virtual Organisation for authorisation</w:t>
            </w:r>
          </w:p>
        </w:tc>
      </w:tr>
      <w:tr w:rsidR="00464A29" w14:paraId="52B16DC6"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ACE8105"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lastRenderedPageBreak/>
              <w:t>Support offered</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F386CC4"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Technical support is provided via the helpdesk central support team and by the support team at the installation. EGI provides central documentation, trainings, webinars and hands-on sessions during conferences and events.</w:t>
            </w:r>
          </w:p>
        </w:tc>
      </w:tr>
      <w:tr w:rsidR="00464A29" w14:paraId="533BB925"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BCD2536"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Operational since</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819721F"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2012</w:t>
            </w:r>
          </w:p>
        </w:tc>
      </w:tr>
      <w:tr w:rsidR="00464A29" w14:paraId="5E1A9756" w14:textId="77777777">
        <w:trPr>
          <w:trHeight w:val="20"/>
        </w:trPr>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53AAEE3"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User definition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7540A44"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Single researchers, small communities, large collaborations</w:t>
            </w:r>
          </w:p>
        </w:tc>
      </w:tr>
    </w:tbl>
    <w:p w14:paraId="3D2CA6C5" w14:textId="77777777" w:rsidR="00464A29" w:rsidRDefault="00464A29">
      <w:pPr>
        <w:jc w:val="center"/>
        <w:rPr>
          <w:i/>
          <w:color w:val="444499"/>
          <w:sz w:val="20"/>
          <w:szCs w:val="20"/>
        </w:rPr>
      </w:pPr>
    </w:p>
    <w:p w14:paraId="750695F3" w14:textId="77777777" w:rsidR="00464A29" w:rsidRDefault="00464A29">
      <w:pPr>
        <w:spacing w:after="160" w:line="276" w:lineRule="auto"/>
        <w:rPr>
          <w:rFonts w:ascii="DM Sans" w:eastAsia="DM Sans" w:hAnsi="DM Sans" w:cs="DM Sans"/>
        </w:rPr>
      </w:pPr>
    </w:p>
    <w:p w14:paraId="18B388EF" w14:textId="77777777" w:rsidR="00464A29" w:rsidRDefault="00464A29">
      <w:pPr>
        <w:spacing w:after="160" w:line="276" w:lineRule="auto"/>
        <w:rPr>
          <w:rFonts w:ascii="DM Sans" w:eastAsia="DM Sans" w:hAnsi="DM Sans" w:cs="DM Sans"/>
        </w:rPr>
      </w:pPr>
    </w:p>
    <w:p w14:paraId="3A9903D4" w14:textId="77777777" w:rsidR="00464A29" w:rsidRDefault="00464A29">
      <w:pPr>
        <w:spacing w:after="160" w:line="276" w:lineRule="auto"/>
        <w:rPr>
          <w:rFonts w:ascii="DM Sans" w:eastAsia="DM Sans" w:hAnsi="DM Sans" w:cs="DM Sans"/>
        </w:rPr>
      </w:pPr>
    </w:p>
    <w:p w14:paraId="1B34AF0A" w14:textId="77777777" w:rsidR="00464A29" w:rsidRDefault="00000000">
      <w:pPr>
        <w:pStyle w:val="Heading3"/>
        <w:numPr>
          <w:ilvl w:val="2"/>
          <w:numId w:val="3"/>
        </w:numPr>
        <w:rPr>
          <w:rFonts w:ascii="DM Sans" w:eastAsia="DM Sans" w:hAnsi="DM Sans" w:cs="DM Sans"/>
          <w:b w:val="0"/>
        </w:rPr>
      </w:pPr>
      <w:bookmarkStart w:id="26" w:name="_Toc211858166"/>
      <w:r>
        <w:rPr>
          <w:rFonts w:ascii="DM Sans" w:eastAsia="DM Sans" w:hAnsi="DM Sans" w:cs="DM Sans"/>
          <w:b w:val="0"/>
        </w:rPr>
        <w:t>Metrics</w:t>
      </w:r>
      <w:bookmarkEnd w:id="26"/>
    </w:p>
    <w:tbl>
      <w:tblPr>
        <w:tblStyle w:val="a9"/>
        <w:tblW w:w="1341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708"/>
        <w:gridCol w:w="1487"/>
        <w:gridCol w:w="2343"/>
        <w:gridCol w:w="1643"/>
        <w:gridCol w:w="1743"/>
        <w:gridCol w:w="1743"/>
        <w:gridCol w:w="1743"/>
      </w:tblGrid>
      <w:tr w:rsidR="00464A29" w14:paraId="18BF3B8E" w14:textId="77777777">
        <w:trPr>
          <w:trHeight w:val="189"/>
        </w:trPr>
        <w:tc>
          <w:tcPr>
            <w:tcW w:w="2708"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4F2BD000"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Metric name</w:t>
            </w:r>
          </w:p>
        </w:tc>
        <w:tc>
          <w:tcPr>
            <w:tcW w:w="1487"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5ED760C5"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Baseline</w:t>
            </w:r>
          </w:p>
        </w:tc>
        <w:tc>
          <w:tcPr>
            <w:tcW w:w="2342" w:type="dxa"/>
            <w:tcBorders>
              <w:top w:val="single" w:sz="8" w:space="0" w:color="000000"/>
              <w:left w:val="single" w:sz="8" w:space="0" w:color="000000"/>
              <w:bottom w:val="single" w:sz="8" w:space="0" w:color="000000"/>
              <w:right w:val="single" w:sz="8" w:space="0" w:color="000000"/>
            </w:tcBorders>
            <w:shd w:val="clear" w:color="auto" w:fill="D9D9D9"/>
            <w:tcMar>
              <w:top w:w="75" w:type="dxa"/>
              <w:left w:w="75" w:type="dxa"/>
              <w:bottom w:w="75" w:type="dxa"/>
              <w:right w:w="75" w:type="dxa"/>
            </w:tcMar>
            <w:vAlign w:val="center"/>
          </w:tcPr>
          <w:p w14:paraId="07A85E6E"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Define how measurement is done</w:t>
            </w:r>
          </w:p>
        </w:tc>
        <w:tc>
          <w:tcPr>
            <w:tcW w:w="1642"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13B54E9"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M1-M12</w:t>
            </w:r>
          </w:p>
        </w:tc>
        <w:tc>
          <w:tcPr>
            <w:tcW w:w="1742"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C355C44"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M13-M24</w:t>
            </w:r>
          </w:p>
        </w:tc>
        <w:tc>
          <w:tcPr>
            <w:tcW w:w="1742"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6216C93"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M25-M36</w:t>
            </w:r>
          </w:p>
        </w:tc>
        <w:tc>
          <w:tcPr>
            <w:tcW w:w="1742"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B4F355F" w14:textId="77777777" w:rsidR="00464A29" w:rsidRDefault="00000000">
            <w:pPr>
              <w:spacing w:line="276" w:lineRule="auto"/>
              <w:jc w:val="center"/>
              <w:rPr>
                <w:rFonts w:ascii="DM Sans" w:eastAsia="DM Sans" w:hAnsi="DM Sans" w:cs="DM Sans"/>
                <w:b/>
                <w:sz w:val="20"/>
                <w:szCs w:val="20"/>
              </w:rPr>
            </w:pPr>
            <w:r>
              <w:rPr>
                <w:rFonts w:ascii="DM Sans" w:eastAsia="DM Sans" w:hAnsi="DM Sans" w:cs="DM Sans"/>
                <w:b/>
                <w:sz w:val="20"/>
                <w:szCs w:val="20"/>
              </w:rPr>
              <w:t>TOT</w:t>
            </w:r>
          </w:p>
        </w:tc>
      </w:tr>
      <w:tr w:rsidR="00464A29" w14:paraId="768A22D7" w14:textId="77777777">
        <w:trPr>
          <w:trHeight w:val="189"/>
        </w:trPr>
        <w:tc>
          <w:tcPr>
            <w:tcW w:w="27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5C7958"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CPU node/hours served over the period</w:t>
            </w:r>
          </w:p>
        </w:tc>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5A81F1B"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3M</w:t>
            </w:r>
          </w:p>
        </w:tc>
        <w:tc>
          <w:tcPr>
            <w:tcW w:w="23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BE0548"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Collected from local accounting</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DD7705"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488,544</w:t>
            </w: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742BC8D0"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1,922,213</w:t>
            </w: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4EC3D723"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4,424,245</w:t>
            </w: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4A21320E"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8,381,165</w:t>
            </w:r>
          </w:p>
        </w:tc>
      </w:tr>
      <w:tr w:rsidR="00464A29" w14:paraId="447397A8" w14:textId="77777777">
        <w:trPr>
          <w:trHeight w:val="189"/>
        </w:trPr>
        <w:tc>
          <w:tcPr>
            <w:tcW w:w="27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67978E"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Names of the countries reached over the period</w:t>
            </w:r>
          </w:p>
        </w:tc>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2DE965"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ES, PT, FR, UK, IT, GE, BE, SK, PL</w:t>
            </w:r>
          </w:p>
        </w:tc>
        <w:tc>
          <w:tcPr>
            <w:tcW w:w="23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5F941F"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Collected from local AAI system</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EC2273A"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FR, BE, ES, IE, DE, SK, NL</w:t>
            </w: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3967BE3A"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FR, BE, ES, IE, DE, SK, NL, USA, UK, DK, TR, PT</w:t>
            </w: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5BF98EF6"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FR, BE, ES, IE, DE, SK, NL, USA, UK, DK, TR, PT</w:t>
            </w: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0FEE4FAF" w14:textId="77777777" w:rsidR="00464A29" w:rsidRDefault="00464A29">
            <w:pPr>
              <w:widowControl w:val="0"/>
              <w:spacing w:line="276" w:lineRule="auto"/>
              <w:jc w:val="right"/>
              <w:rPr>
                <w:rFonts w:ascii="DM Sans" w:eastAsia="DM Sans" w:hAnsi="DM Sans" w:cs="DM Sans"/>
                <w:b/>
                <w:sz w:val="20"/>
                <w:szCs w:val="20"/>
              </w:rPr>
            </w:pPr>
          </w:p>
        </w:tc>
      </w:tr>
      <w:tr w:rsidR="00464A29" w14:paraId="18ADDB3F" w14:textId="77777777">
        <w:trPr>
          <w:trHeight w:val="189"/>
        </w:trPr>
        <w:tc>
          <w:tcPr>
            <w:tcW w:w="27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8DF2E2"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countries reached over the period</w:t>
            </w:r>
          </w:p>
        </w:tc>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AB7C53"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9</w:t>
            </w:r>
          </w:p>
        </w:tc>
        <w:tc>
          <w:tcPr>
            <w:tcW w:w="23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CD6D26"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Collected from local AAI system</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E0FAFB"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7</w:t>
            </w: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0F096786"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5</w:t>
            </w: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76D52836"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6A74AA15"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12</w:t>
            </w:r>
          </w:p>
        </w:tc>
      </w:tr>
      <w:tr w:rsidR="00464A29" w14:paraId="161B7B59" w14:textId="77777777">
        <w:trPr>
          <w:trHeight w:val="189"/>
        </w:trPr>
        <w:tc>
          <w:tcPr>
            <w:tcW w:w="27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C0BDC7"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users</w:t>
            </w:r>
          </w:p>
        </w:tc>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3D567B"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200</w:t>
            </w:r>
          </w:p>
        </w:tc>
        <w:tc>
          <w:tcPr>
            <w:tcW w:w="23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52B88B3"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Collected from local AAI system</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227F09A"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36</w:t>
            </w: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114618EB"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80</w:t>
            </w: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4936A219"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60</w:t>
            </w:r>
          </w:p>
        </w:tc>
        <w:tc>
          <w:tcPr>
            <w:tcW w:w="1742"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4FF571CC"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140</w:t>
            </w:r>
          </w:p>
        </w:tc>
      </w:tr>
    </w:tbl>
    <w:p w14:paraId="3757CFD0" w14:textId="77777777" w:rsidR="00464A29" w:rsidRDefault="00464A29">
      <w:pPr>
        <w:jc w:val="center"/>
        <w:rPr>
          <w:i/>
          <w:color w:val="444499"/>
          <w:sz w:val="20"/>
          <w:szCs w:val="20"/>
        </w:rPr>
      </w:pPr>
    </w:p>
    <w:p w14:paraId="3ECC272B" w14:textId="77777777" w:rsidR="00464A29" w:rsidRDefault="00464A29">
      <w:pPr>
        <w:spacing w:line="276" w:lineRule="auto"/>
        <w:rPr>
          <w:rFonts w:ascii="DM Sans" w:eastAsia="DM Sans" w:hAnsi="DM Sans" w:cs="DM Sans"/>
        </w:rPr>
      </w:pPr>
    </w:p>
    <w:p w14:paraId="390776D6" w14:textId="77777777" w:rsidR="00464A29" w:rsidRDefault="00000000">
      <w:pPr>
        <w:pStyle w:val="Heading3"/>
        <w:numPr>
          <w:ilvl w:val="2"/>
          <w:numId w:val="3"/>
        </w:numPr>
        <w:rPr>
          <w:rFonts w:ascii="DM Sans" w:eastAsia="DM Sans" w:hAnsi="DM Sans" w:cs="DM Sans"/>
          <w:b w:val="0"/>
        </w:rPr>
      </w:pPr>
      <w:bookmarkStart w:id="27" w:name="_Toc211858167"/>
      <w:r>
        <w:rPr>
          <w:rFonts w:ascii="DM Sans" w:eastAsia="DM Sans" w:hAnsi="DM Sans" w:cs="DM Sans"/>
          <w:b w:val="0"/>
        </w:rPr>
        <w:lastRenderedPageBreak/>
        <w:t>Assessment</w:t>
      </w:r>
      <w:bookmarkEnd w:id="27"/>
    </w:p>
    <w:p w14:paraId="6E66BDE4" w14:textId="77777777" w:rsidR="00464A29" w:rsidRDefault="00000000">
      <w:pPr>
        <w:spacing w:line="276" w:lineRule="auto"/>
        <w:jc w:val="both"/>
        <w:rPr>
          <w:rFonts w:ascii="DM Sans" w:eastAsia="DM Sans" w:hAnsi="DM Sans" w:cs="DM Sans"/>
        </w:rPr>
      </w:pPr>
      <w:r>
        <w:rPr>
          <w:rFonts w:ascii="DM Sans" w:eastAsia="DM Sans" w:hAnsi="DM Sans" w:cs="DM Sans"/>
        </w:rPr>
        <w:t>The resources delivered by this installation include the following two different utilizations:</w:t>
      </w:r>
    </w:p>
    <w:p w14:paraId="768FBEF9" w14:textId="77777777" w:rsidR="00464A29" w:rsidRDefault="00000000">
      <w:pPr>
        <w:numPr>
          <w:ilvl w:val="0"/>
          <w:numId w:val="4"/>
        </w:numPr>
        <w:spacing w:line="276" w:lineRule="auto"/>
        <w:jc w:val="both"/>
        <w:rPr>
          <w:rFonts w:ascii="DM Sans" w:eastAsia="DM Sans" w:hAnsi="DM Sans" w:cs="DM Sans"/>
        </w:rPr>
      </w:pPr>
      <w:r>
        <w:rPr>
          <w:rFonts w:ascii="DM Sans" w:eastAsia="DM Sans" w:hAnsi="DM Sans" w:cs="DM Sans"/>
        </w:rPr>
        <w:t>Deployment of the control-plane of the iMagine platform (e.g. API, dashboard, MLOps services, etc.), quality assurance components (i.e. Jenkins), test platform (i.e. where preview functionalities are thoroughly tested before being rolled out) and storage services (e.g. NextCloud).</w:t>
      </w:r>
    </w:p>
    <w:p w14:paraId="039E4D13" w14:textId="77777777" w:rsidR="00464A29" w:rsidRDefault="00000000">
      <w:pPr>
        <w:numPr>
          <w:ilvl w:val="0"/>
          <w:numId w:val="4"/>
        </w:numPr>
        <w:spacing w:line="276" w:lineRule="auto"/>
        <w:jc w:val="both"/>
        <w:rPr>
          <w:rFonts w:ascii="DM Sans" w:eastAsia="DM Sans" w:hAnsi="DM Sans" w:cs="DM Sans"/>
        </w:rPr>
      </w:pPr>
      <w:r>
        <w:rPr>
          <w:rFonts w:ascii="DM Sans" w:eastAsia="DM Sans" w:hAnsi="DM Sans" w:cs="DM Sans"/>
        </w:rPr>
        <w:t>Deployment of the platform nodes used to deliver part of the computing power for the iMagine AI platform and AI-as-a-Service (catch-all instance) installations.</w:t>
      </w:r>
    </w:p>
    <w:p w14:paraId="6AFF73B1" w14:textId="77777777" w:rsidR="00464A29" w:rsidRDefault="00000000">
      <w:pPr>
        <w:spacing w:line="276" w:lineRule="auto"/>
        <w:jc w:val="both"/>
        <w:rPr>
          <w:rFonts w:ascii="DM Sans" w:eastAsia="DM Sans" w:hAnsi="DM Sans" w:cs="DM Sans"/>
        </w:rPr>
      </w:pPr>
      <w:r>
        <w:rPr>
          <w:rFonts w:ascii="DM Sans" w:eastAsia="DM Sans" w:hAnsi="DM Sans" w:cs="DM Sans"/>
        </w:rPr>
        <w:t>As the cumulative numbers show, there has been an increase in usage in the last project phase, due to the inclusion of new resources both for the application serving and development.</w:t>
      </w:r>
    </w:p>
    <w:p w14:paraId="65064A6E" w14:textId="77777777" w:rsidR="00464A29" w:rsidRDefault="00464A29">
      <w:pPr>
        <w:spacing w:line="276" w:lineRule="auto"/>
        <w:jc w:val="both"/>
        <w:rPr>
          <w:rFonts w:ascii="DM Sans" w:eastAsia="DM Sans" w:hAnsi="DM Sans" w:cs="DM Sans"/>
          <w:highlight w:val="yellow"/>
        </w:rPr>
      </w:pPr>
    </w:p>
    <w:p w14:paraId="3D6244FD" w14:textId="77777777" w:rsidR="00464A29" w:rsidRDefault="00000000">
      <w:pPr>
        <w:pStyle w:val="Heading2"/>
        <w:numPr>
          <w:ilvl w:val="1"/>
          <w:numId w:val="3"/>
        </w:numPr>
        <w:rPr>
          <w:rFonts w:ascii="DM Sans" w:eastAsia="DM Sans" w:hAnsi="DM Sans" w:cs="DM Sans"/>
        </w:rPr>
      </w:pPr>
      <w:bookmarkStart w:id="28" w:name="_Toc211858168"/>
      <w:r>
        <w:rPr>
          <w:rFonts w:ascii="DM Sans" w:eastAsia="DM Sans" w:hAnsi="DM Sans" w:cs="DM Sans"/>
        </w:rPr>
        <w:t>IFCA-CSIC Scientific Cloud - GPU</w:t>
      </w:r>
      <w:bookmarkEnd w:id="28"/>
    </w:p>
    <w:tbl>
      <w:tblPr>
        <w:tblStyle w:val="aa"/>
        <w:tblW w:w="13410" w:type="dxa"/>
        <w:tblInd w:w="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2685"/>
        <w:gridCol w:w="10725"/>
      </w:tblGrid>
      <w:tr w:rsidR="00464A29" w14:paraId="231E9E5E" w14:textId="77777777">
        <w:tc>
          <w:tcPr>
            <w:tcW w:w="268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DFD6E61"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Description</w:t>
            </w:r>
          </w:p>
        </w:tc>
        <w:tc>
          <w:tcPr>
            <w:tcW w:w="107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E808296"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A federated compute environment based on the EGI Cloud Compute services, with multiple IaaS providers that offer compute resources (CPUs and GPUs) as VMs, alongside associated storage (Block/Object storage) for storing and accessing datasets.  The service is suitable for hosting and processing large datasets in a scalable way and is a significant element of the EOSC Compute Platform.</w:t>
            </w:r>
          </w:p>
        </w:tc>
      </w:tr>
      <w:tr w:rsidR="00464A29" w14:paraId="6118E08B" w14:textId="77777777">
        <w:tc>
          <w:tcPr>
            <w:tcW w:w="268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8AE48F3"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Task</w:t>
            </w:r>
          </w:p>
        </w:tc>
        <w:tc>
          <w:tcPr>
            <w:tcW w:w="107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1317317"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T4.3</w:t>
            </w:r>
          </w:p>
        </w:tc>
      </w:tr>
      <w:tr w:rsidR="00464A29" w14:paraId="4913AEB8" w14:textId="77777777">
        <w:tc>
          <w:tcPr>
            <w:tcW w:w="268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26B0E44"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URL</w:t>
            </w:r>
          </w:p>
        </w:tc>
        <w:tc>
          <w:tcPr>
            <w:tcW w:w="107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00EF682" w14:textId="77777777" w:rsidR="00464A29" w:rsidRDefault="00000000">
            <w:pPr>
              <w:spacing w:line="276" w:lineRule="auto"/>
              <w:rPr>
                <w:rFonts w:ascii="DM Sans" w:eastAsia="DM Sans" w:hAnsi="DM Sans" w:cs="DM Sans"/>
                <w:b/>
                <w:color w:val="F07E19"/>
                <w:sz w:val="20"/>
                <w:szCs w:val="20"/>
              </w:rPr>
            </w:pPr>
            <w:hyperlink r:id="rId30">
              <w:r>
                <w:rPr>
                  <w:rFonts w:ascii="DM Sans" w:eastAsia="DM Sans" w:hAnsi="DM Sans" w:cs="DM Sans"/>
                  <w:b/>
                  <w:color w:val="F07E19"/>
                  <w:sz w:val="20"/>
                  <w:szCs w:val="20"/>
                  <w:u w:val="single"/>
                </w:rPr>
                <w:t>https://www.egi.eu/services/cloud-compute/</w:t>
              </w:r>
            </w:hyperlink>
            <w:r>
              <w:rPr>
                <w:rFonts w:ascii="DM Sans" w:eastAsia="DM Sans" w:hAnsi="DM Sans" w:cs="DM Sans"/>
                <w:b/>
                <w:color w:val="F07E19"/>
                <w:sz w:val="20"/>
                <w:szCs w:val="20"/>
              </w:rPr>
              <w:t xml:space="preserve"> </w:t>
            </w:r>
          </w:p>
        </w:tc>
      </w:tr>
      <w:tr w:rsidR="00464A29" w14:paraId="4B2DD72C" w14:textId="77777777">
        <w:tc>
          <w:tcPr>
            <w:tcW w:w="268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322AC5A"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Category</w:t>
            </w:r>
          </w:p>
        </w:tc>
        <w:tc>
          <w:tcPr>
            <w:tcW w:w="107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43AB490"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Infrastructure service</w:t>
            </w:r>
          </w:p>
        </w:tc>
      </w:tr>
      <w:tr w:rsidR="00464A29" w14:paraId="015ECBF4" w14:textId="77777777">
        <w:tc>
          <w:tcPr>
            <w:tcW w:w="268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8A48B2D"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Catalogue</w:t>
            </w:r>
          </w:p>
        </w:tc>
        <w:tc>
          <w:tcPr>
            <w:tcW w:w="107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B7C0F2C" w14:textId="77777777" w:rsidR="00464A29" w:rsidRDefault="00000000">
            <w:pPr>
              <w:spacing w:line="276" w:lineRule="auto"/>
              <w:rPr>
                <w:rFonts w:ascii="DM Sans" w:eastAsia="DM Sans" w:hAnsi="DM Sans" w:cs="DM Sans"/>
                <w:b/>
                <w:color w:val="F07E19"/>
                <w:sz w:val="20"/>
                <w:szCs w:val="20"/>
              </w:rPr>
            </w:pPr>
            <w:hyperlink r:id="rId31">
              <w:r>
                <w:rPr>
                  <w:rFonts w:ascii="DM Sans" w:eastAsia="DM Sans" w:hAnsi="DM Sans" w:cs="DM Sans"/>
                  <w:b/>
                  <w:color w:val="F07E19"/>
                  <w:sz w:val="20"/>
                  <w:szCs w:val="20"/>
                  <w:u w:val="single"/>
                </w:rPr>
                <w:t xml:space="preserve">https://www.egi.eu/services/cloud-compute/ </w:t>
              </w:r>
            </w:hyperlink>
          </w:p>
        </w:tc>
      </w:tr>
      <w:tr w:rsidR="00464A29" w14:paraId="36BD93E8" w14:textId="77777777">
        <w:tc>
          <w:tcPr>
            <w:tcW w:w="268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CC2EF43"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Location</w:t>
            </w:r>
          </w:p>
        </w:tc>
        <w:tc>
          <w:tcPr>
            <w:tcW w:w="107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D61A9D8"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Spain</w:t>
            </w:r>
          </w:p>
        </w:tc>
      </w:tr>
      <w:tr w:rsidR="00464A29" w14:paraId="51D77FC0" w14:textId="77777777">
        <w:tc>
          <w:tcPr>
            <w:tcW w:w="268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1DFF191"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Duration</w:t>
            </w:r>
          </w:p>
        </w:tc>
        <w:tc>
          <w:tcPr>
            <w:tcW w:w="107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74309B0"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36 months</w:t>
            </w:r>
          </w:p>
        </w:tc>
      </w:tr>
      <w:tr w:rsidR="00464A29" w14:paraId="4753401F" w14:textId="77777777">
        <w:tc>
          <w:tcPr>
            <w:tcW w:w="268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34CC848"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lastRenderedPageBreak/>
              <w:t>Modality of access</w:t>
            </w:r>
          </w:p>
        </w:tc>
        <w:tc>
          <w:tcPr>
            <w:tcW w:w="107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3AC62B3"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Services are free at the point of use. Access to the service requires registration as an EGI user on Check-in and enrolment into a Virtual Organisation for authorisation</w:t>
            </w:r>
          </w:p>
        </w:tc>
      </w:tr>
      <w:tr w:rsidR="00464A29" w14:paraId="7250DBAF" w14:textId="77777777">
        <w:tc>
          <w:tcPr>
            <w:tcW w:w="268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FCFCFF5"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Support offered</w:t>
            </w:r>
          </w:p>
        </w:tc>
        <w:tc>
          <w:tcPr>
            <w:tcW w:w="107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269DD05"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Technical support is provided via the helpdesk central support team, and by the support team at the installation. EGI provides central documentation, trainings, webinars and hands-on sessions during conferences and events.</w:t>
            </w:r>
          </w:p>
        </w:tc>
      </w:tr>
      <w:tr w:rsidR="00464A29" w14:paraId="4096A5E5" w14:textId="77777777">
        <w:tc>
          <w:tcPr>
            <w:tcW w:w="268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308C4BC"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Operational since</w:t>
            </w:r>
          </w:p>
        </w:tc>
        <w:tc>
          <w:tcPr>
            <w:tcW w:w="107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2701307"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2012</w:t>
            </w:r>
          </w:p>
        </w:tc>
      </w:tr>
      <w:tr w:rsidR="00464A29" w14:paraId="7F40B3CD" w14:textId="77777777">
        <w:tc>
          <w:tcPr>
            <w:tcW w:w="268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E671E6D"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User definition</w:t>
            </w:r>
          </w:p>
        </w:tc>
        <w:tc>
          <w:tcPr>
            <w:tcW w:w="107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5072C72"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Single researchers, small communities, large collaborations</w:t>
            </w:r>
          </w:p>
        </w:tc>
      </w:tr>
    </w:tbl>
    <w:p w14:paraId="703ECDFC" w14:textId="77777777" w:rsidR="00464A29" w:rsidRDefault="00464A29">
      <w:pPr>
        <w:spacing w:line="276" w:lineRule="auto"/>
        <w:rPr>
          <w:rFonts w:ascii="DM Sans" w:eastAsia="DM Sans" w:hAnsi="DM Sans" w:cs="DM Sans"/>
        </w:rPr>
      </w:pPr>
    </w:p>
    <w:p w14:paraId="347128F8" w14:textId="77777777" w:rsidR="00464A29" w:rsidRDefault="00464A29">
      <w:pPr>
        <w:spacing w:line="276" w:lineRule="auto"/>
        <w:rPr>
          <w:rFonts w:ascii="DM Sans" w:eastAsia="DM Sans" w:hAnsi="DM Sans" w:cs="DM Sans"/>
        </w:rPr>
      </w:pPr>
    </w:p>
    <w:p w14:paraId="743D85A3" w14:textId="77777777" w:rsidR="00464A29" w:rsidRDefault="00464A29">
      <w:pPr>
        <w:spacing w:line="276" w:lineRule="auto"/>
        <w:rPr>
          <w:rFonts w:ascii="DM Sans" w:eastAsia="DM Sans" w:hAnsi="DM Sans" w:cs="DM Sans"/>
        </w:rPr>
      </w:pPr>
    </w:p>
    <w:p w14:paraId="773CAC5B" w14:textId="77777777" w:rsidR="00464A29" w:rsidRDefault="00000000">
      <w:pPr>
        <w:pStyle w:val="Heading3"/>
        <w:numPr>
          <w:ilvl w:val="2"/>
          <w:numId w:val="3"/>
        </w:numPr>
        <w:rPr>
          <w:rFonts w:ascii="DM Sans" w:eastAsia="DM Sans" w:hAnsi="DM Sans" w:cs="DM Sans"/>
          <w:b w:val="0"/>
        </w:rPr>
      </w:pPr>
      <w:bookmarkStart w:id="29" w:name="_Toc211858169"/>
      <w:r>
        <w:rPr>
          <w:rFonts w:ascii="DM Sans" w:eastAsia="DM Sans" w:hAnsi="DM Sans" w:cs="DM Sans"/>
          <w:b w:val="0"/>
        </w:rPr>
        <w:t>Metrics</w:t>
      </w:r>
      <w:bookmarkEnd w:id="29"/>
    </w:p>
    <w:tbl>
      <w:tblPr>
        <w:tblStyle w:val="ab"/>
        <w:tblW w:w="13410"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3188"/>
        <w:gridCol w:w="1496"/>
        <w:gridCol w:w="2445"/>
        <w:gridCol w:w="1484"/>
        <w:gridCol w:w="1599"/>
        <w:gridCol w:w="1599"/>
        <w:gridCol w:w="1599"/>
      </w:tblGrid>
      <w:tr w:rsidR="00464A29" w14:paraId="3E41D559" w14:textId="77777777" w:rsidTr="005E25BD">
        <w:trPr>
          <w:trHeight w:val="472"/>
        </w:trPr>
        <w:tc>
          <w:tcPr>
            <w:tcW w:w="3186" w:type="dxa"/>
            <w:shd w:val="clear" w:color="auto" w:fill="D9D9D9"/>
            <w:tcMar>
              <w:top w:w="75" w:type="dxa"/>
              <w:left w:w="75" w:type="dxa"/>
              <w:bottom w:w="75" w:type="dxa"/>
              <w:right w:w="75" w:type="dxa"/>
            </w:tcMar>
            <w:vAlign w:val="center"/>
          </w:tcPr>
          <w:p w14:paraId="6DAD1FDC"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Metric name</w:t>
            </w:r>
          </w:p>
        </w:tc>
        <w:tc>
          <w:tcPr>
            <w:tcW w:w="1496" w:type="dxa"/>
            <w:shd w:val="clear" w:color="auto" w:fill="D9D9D9"/>
            <w:tcMar>
              <w:top w:w="75" w:type="dxa"/>
              <w:left w:w="75" w:type="dxa"/>
              <w:bottom w:w="75" w:type="dxa"/>
              <w:right w:w="75" w:type="dxa"/>
            </w:tcMar>
            <w:vAlign w:val="center"/>
          </w:tcPr>
          <w:p w14:paraId="25AC1E0E"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Baseline</w:t>
            </w:r>
          </w:p>
        </w:tc>
        <w:tc>
          <w:tcPr>
            <w:tcW w:w="2444" w:type="dxa"/>
            <w:shd w:val="clear" w:color="auto" w:fill="D9D9D9"/>
            <w:tcMar>
              <w:top w:w="75" w:type="dxa"/>
              <w:left w:w="75" w:type="dxa"/>
              <w:bottom w:w="75" w:type="dxa"/>
              <w:right w:w="75" w:type="dxa"/>
            </w:tcMar>
            <w:vAlign w:val="center"/>
          </w:tcPr>
          <w:p w14:paraId="5709BE8D"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Define how measurement is done</w:t>
            </w:r>
          </w:p>
        </w:tc>
        <w:tc>
          <w:tcPr>
            <w:tcW w:w="1484" w:type="dxa"/>
            <w:shd w:val="clear" w:color="auto" w:fill="D9D9D9"/>
            <w:tcMar>
              <w:top w:w="75" w:type="dxa"/>
              <w:left w:w="75" w:type="dxa"/>
              <w:bottom w:w="75" w:type="dxa"/>
              <w:right w:w="75" w:type="dxa"/>
            </w:tcMar>
            <w:vAlign w:val="center"/>
          </w:tcPr>
          <w:p w14:paraId="2BDFFB4B"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M1-M12</w:t>
            </w:r>
          </w:p>
        </w:tc>
        <w:tc>
          <w:tcPr>
            <w:tcW w:w="1599" w:type="dxa"/>
            <w:shd w:val="clear" w:color="auto" w:fill="D9D9D9"/>
            <w:tcMar>
              <w:top w:w="75" w:type="dxa"/>
              <w:left w:w="75" w:type="dxa"/>
              <w:bottom w:w="75" w:type="dxa"/>
              <w:right w:w="75" w:type="dxa"/>
            </w:tcMar>
            <w:vAlign w:val="center"/>
          </w:tcPr>
          <w:p w14:paraId="4AB83E71"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M13-M24</w:t>
            </w:r>
          </w:p>
        </w:tc>
        <w:tc>
          <w:tcPr>
            <w:tcW w:w="1599" w:type="dxa"/>
            <w:shd w:val="clear" w:color="auto" w:fill="D9D9D9"/>
            <w:vAlign w:val="center"/>
          </w:tcPr>
          <w:p w14:paraId="194058DC"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M25-M36</w:t>
            </w:r>
          </w:p>
        </w:tc>
        <w:tc>
          <w:tcPr>
            <w:tcW w:w="1599" w:type="dxa"/>
            <w:shd w:val="clear" w:color="auto" w:fill="D9D9D9"/>
            <w:vAlign w:val="center"/>
          </w:tcPr>
          <w:p w14:paraId="549DA14C" w14:textId="77777777" w:rsidR="00464A29" w:rsidRDefault="00000000">
            <w:pPr>
              <w:spacing w:line="276" w:lineRule="auto"/>
              <w:jc w:val="center"/>
              <w:rPr>
                <w:rFonts w:ascii="DM Sans" w:eastAsia="DM Sans" w:hAnsi="DM Sans" w:cs="DM Sans"/>
                <w:b/>
                <w:sz w:val="20"/>
                <w:szCs w:val="20"/>
              </w:rPr>
            </w:pPr>
            <w:r>
              <w:rPr>
                <w:rFonts w:ascii="DM Sans" w:eastAsia="DM Sans" w:hAnsi="DM Sans" w:cs="DM Sans"/>
                <w:b/>
                <w:sz w:val="20"/>
                <w:szCs w:val="20"/>
              </w:rPr>
              <w:t>TOT</w:t>
            </w:r>
          </w:p>
        </w:tc>
      </w:tr>
      <w:tr w:rsidR="00464A29" w14:paraId="75AB1C61" w14:textId="77777777" w:rsidTr="005E25BD">
        <w:tc>
          <w:tcPr>
            <w:tcW w:w="3186" w:type="dxa"/>
            <w:shd w:val="clear" w:color="auto" w:fill="auto"/>
            <w:tcMar>
              <w:top w:w="100" w:type="dxa"/>
              <w:left w:w="100" w:type="dxa"/>
              <w:bottom w:w="100" w:type="dxa"/>
              <w:right w:w="100" w:type="dxa"/>
            </w:tcMar>
            <w:vAlign w:val="center"/>
          </w:tcPr>
          <w:p w14:paraId="7EA29105"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GPU node/hours served over the period</w:t>
            </w:r>
          </w:p>
        </w:tc>
        <w:tc>
          <w:tcPr>
            <w:tcW w:w="1496" w:type="dxa"/>
            <w:shd w:val="clear" w:color="auto" w:fill="auto"/>
            <w:tcMar>
              <w:top w:w="100" w:type="dxa"/>
              <w:left w:w="100" w:type="dxa"/>
              <w:bottom w:w="100" w:type="dxa"/>
              <w:right w:w="100" w:type="dxa"/>
            </w:tcMar>
            <w:vAlign w:val="center"/>
          </w:tcPr>
          <w:p w14:paraId="3DA256EA"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1M</w:t>
            </w:r>
          </w:p>
        </w:tc>
        <w:tc>
          <w:tcPr>
            <w:tcW w:w="2444" w:type="dxa"/>
            <w:shd w:val="clear" w:color="auto" w:fill="auto"/>
            <w:tcMar>
              <w:top w:w="100" w:type="dxa"/>
              <w:left w:w="100" w:type="dxa"/>
              <w:bottom w:w="100" w:type="dxa"/>
              <w:right w:w="100" w:type="dxa"/>
            </w:tcMar>
            <w:vAlign w:val="center"/>
          </w:tcPr>
          <w:p w14:paraId="17ED30A4"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Collected from local accounting</w:t>
            </w:r>
          </w:p>
        </w:tc>
        <w:tc>
          <w:tcPr>
            <w:tcW w:w="1484" w:type="dxa"/>
            <w:shd w:val="clear" w:color="auto" w:fill="auto"/>
            <w:tcMar>
              <w:top w:w="100" w:type="dxa"/>
              <w:left w:w="100" w:type="dxa"/>
              <w:bottom w:w="100" w:type="dxa"/>
              <w:right w:w="100" w:type="dxa"/>
            </w:tcMar>
            <w:vAlign w:val="center"/>
          </w:tcPr>
          <w:p w14:paraId="016FD10F"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14,400</w:t>
            </w:r>
          </w:p>
        </w:tc>
        <w:tc>
          <w:tcPr>
            <w:tcW w:w="1599" w:type="dxa"/>
            <w:shd w:val="clear" w:color="auto" w:fill="auto"/>
            <w:tcMar>
              <w:top w:w="0" w:type="dxa"/>
              <w:left w:w="40" w:type="dxa"/>
              <w:bottom w:w="0" w:type="dxa"/>
              <w:right w:w="40" w:type="dxa"/>
            </w:tcMar>
            <w:vAlign w:val="center"/>
          </w:tcPr>
          <w:p w14:paraId="39B3D8E2"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72,124</w:t>
            </w:r>
          </w:p>
        </w:tc>
        <w:tc>
          <w:tcPr>
            <w:tcW w:w="1599" w:type="dxa"/>
            <w:shd w:val="clear" w:color="auto" w:fill="auto"/>
            <w:tcMar>
              <w:top w:w="0" w:type="dxa"/>
              <w:left w:w="40" w:type="dxa"/>
              <w:bottom w:w="0" w:type="dxa"/>
              <w:right w:w="40" w:type="dxa"/>
            </w:tcMar>
            <w:vAlign w:val="center"/>
          </w:tcPr>
          <w:p w14:paraId="439424ED"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121,296</w:t>
            </w:r>
          </w:p>
        </w:tc>
        <w:tc>
          <w:tcPr>
            <w:tcW w:w="1599" w:type="dxa"/>
            <w:shd w:val="clear" w:color="auto" w:fill="auto"/>
            <w:tcMar>
              <w:top w:w="0" w:type="dxa"/>
              <w:left w:w="40" w:type="dxa"/>
              <w:bottom w:w="0" w:type="dxa"/>
              <w:right w:w="40" w:type="dxa"/>
            </w:tcMar>
            <w:vAlign w:val="center"/>
          </w:tcPr>
          <w:p w14:paraId="255980B3"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207,820</w:t>
            </w:r>
          </w:p>
        </w:tc>
      </w:tr>
      <w:tr w:rsidR="00464A29" w14:paraId="615BA107" w14:textId="77777777" w:rsidTr="005E25BD">
        <w:tc>
          <w:tcPr>
            <w:tcW w:w="3186" w:type="dxa"/>
            <w:shd w:val="clear" w:color="auto" w:fill="auto"/>
            <w:tcMar>
              <w:top w:w="100" w:type="dxa"/>
              <w:left w:w="100" w:type="dxa"/>
              <w:bottom w:w="100" w:type="dxa"/>
              <w:right w:w="100" w:type="dxa"/>
            </w:tcMar>
            <w:vAlign w:val="center"/>
          </w:tcPr>
          <w:p w14:paraId="406CAEC6"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Names of the countries reached over the period</w:t>
            </w:r>
          </w:p>
        </w:tc>
        <w:tc>
          <w:tcPr>
            <w:tcW w:w="1496" w:type="dxa"/>
            <w:shd w:val="clear" w:color="auto" w:fill="auto"/>
            <w:tcMar>
              <w:top w:w="100" w:type="dxa"/>
              <w:left w:w="100" w:type="dxa"/>
              <w:bottom w:w="100" w:type="dxa"/>
              <w:right w:w="100" w:type="dxa"/>
            </w:tcMar>
            <w:vAlign w:val="center"/>
          </w:tcPr>
          <w:p w14:paraId="2479AD62"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ES, PT, FR, UK, IT, GE, BE, SK, PL</w:t>
            </w:r>
          </w:p>
        </w:tc>
        <w:tc>
          <w:tcPr>
            <w:tcW w:w="2444" w:type="dxa"/>
            <w:shd w:val="clear" w:color="auto" w:fill="auto"/>
            <w:tcMar>
              <w:top w:w="100" w:type="dxa"/>
              <w:left w:w="100" w:type="dxa"/>
              <w:bottom w:w="100" w:type="dxa"/>
              <w:right w:w="100" w:type="dxa"/>
            </w:tcMar>
            <w:vAlign w:val="center"/>
          </w:tcPr>
          <w:p w14:paraId="6AFD5F11"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Collected from local AAI system</w:t>
            </w:r>
          </w:p>
        </w:tc>
        <w:tc>
          <w:tcPr>
            <w:tcW w:w="1484" w:type="dxa"/>
            <w:shd w:val="clear" w:color="auto" w:fill="auto"/>
            <w:tcMar>
              <w:top w:w="100" w:type="dxa"/>
              <w:left w:w="100" w:type="dxa"/>
              <w:bottom w:w="100" w:type="dxa"/>
              <w:right w:w="100" w:type="dxa"/>
            </w:tcMar>
            <w:vAlign w:val="center"/>
          </w:tcPr>
          <w:p w14:paraId="1535008C"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FR, BE, ES, IE, DE, SK, NL</w:t>
            </w:r>
          </w:p>
        </w:tc>
        <w:tc>
          <w:tcPr>
            <w:tcW w:w="1599" w:type="dxa"/>
            <w:shd w:val="clear" w:color="auto" w:fill="auto"/>
            <w:tcMar>
              <w:top w:w="0" w:type="dxa"/>
              <w:left w:w="40" w:type="dxa"/>
              <w:bottom w:w="0" w:type="dxa"/>
              <w:right w:w="40" w:type="dxa"/>
            </w:tcMar>
            <w:vAlign w:val="center"/>
          </w:tcPr>
          <w:p w14:paraId="2D62A798"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FR, BE, ES, IE, DE, SK, NL, USA, UK, DK, TR, PT</w:t>
            </w:r>
          </w:p>
        </w:tc>
        <w:tc>
          <w:tcPr>
            <w:tcW w:w="1599" w:type="dxa"/>
            <w:shd w:val="clear" w:color="auto" w:fill="auto"/>
            <w:tcMar>
              <w:top w:w="0" w:type="dxa"/>
              <w:left w:w="40" w:type="dxa"/>
              <w:bottom w:w="0" w:type="dxa"/>
              <w:right w:w="40" w:type="dxa"/>
            </w:tcMar>
            <w:vAlign w:val="center"/>
          </w:tcPr>
          <w:p w14:paraId="3CC4368E"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FR, BE, ES, IE, DE, SK, NL, USA, UK, DK, TR, PT</w:t>
            </w:r>
          </w:p>
        </w:tc>
        <w:tc>
          <w:tcPr>
            <w:tcW w:w="1599" w:type="dxa"/>
            <w:shd w:val="clear" w:color="auto" w:fill="auto"/>
            <w:tcMar>
              <w:top w:w="0" w:type="dxa"/>
              <w:left w:w="40" w:type="dxa"/>
              <w:bottom w:w="0" w:type="dxa"/>
              <w:right w:w="40" w:type="dxa"/>
            </w:tcMar>
            <w:vAlign w:val="center"/>
          </w:tcPr>
          <w:p w14:paraId="4E6DB23D" w14:textId="77777777" w:rsidR="00464A29" w:rsidRDefault="00464A29">
            <w:pPr>
              <w:widowControl w:val="0"/>
              <w:spacing w:line="276" w:lineRule="auto"/>
              <w:rPr>
                <w:rFonts w:ascii="DM Sans" w:eastAsia="DM Sans" w:hAnsi="DM Sans" w:cs="DM Sans"/>
                <w:b/>
                <w:sz w:val="20"/>
                <w:szCs w:val="20"/>
              </w:rPr>
            </w:pPr>
          </w:p>
        </w:tc>
      </w:tr>
      <w:tr w:rsidR="00464A29" w14:paraId="0CAFF13B" w14:textId="77777777" w:rsidTr="005E25BD">
        <w:tc>
          <w:tcPr>
            <w:tcW w:w="3186" w:type="dxa"/>
            <w:shd w:val="clear" w:color="auto" w:fill="auto"/>
            <w:tcMar>
              <w:top w:w="100" w:type="dxa"/>
              <w:left w:w="100" w:type="dxa"/>
              <w:bottom w:w="100" w:type="dxa"/>
              <w:right w:w="100" w:type="dxa"/>
            </w:tcMar>
            <w:vAlign w:val="center"/>
          </w:tcPr>
          <w:p w14:paraId="133D85B4"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countries reached over the period</w:t>
            </w:r>
          </w:p>
        </w:tc>
        <w:tc>
          <w:tcPr>
            <w:tcW w:w="1496" w:type="dxa"/>
            <w:shd w:val="clear" w:color="auto" w:fill="auto"/>
            <w:tcMar>
              <w:top w:w="100" w:type="dxa"/>
              <w:left w:w="100" w:type="dxa"/>
              <w:bottom w:w="100" w:type="dxa"/>
              <w:right w:w="100" w:type="dxa"/>
            </w:tcMar>
            <w:vAlign w:val="center"/>
          </w:tcPr>
          <w:p w14:paraId="3A3EFD0B"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9</w:t>
            </w:r>
          </w:p>
        </w:tc>
        <w:tc>
          <w:tcPr>
            <w:tcW w:w="2444" w:type="dxa"/>
            <w:shd w:val="clear" w:color="auto" w:fill="auto"/>
            <w:tcMar>
              <w:top w:w="100" w:type="dxa"/>
              <w:left w:w="100" w:type="dxa"/>
              <w:bottom w:w="100" w:type="dxa"/>
              <w:right w:w="100" w:type="dxa"/>
            </w:tcMar>
            <w:vAlign w:val="center"/>
          </w:tcPr>
          <w:p w14:paraId="1D7E60BF"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Collected from local AAI system</w:t>
            </w:r>
          </w:p>
        </w:tc>
        <w:tc>
          <w:tcPr>
            <w:tcW w:w="1484" w:type="dxa"/>
            <w:shd w:val="clear" w:color="auto" w:fill="auto"/>
            <w:tcMar>
              <w:top w:w="100" w:type="dxa"/>
              <w:left w:w="100" w:type="dxa"/>
              <w:bottom w:w="100" w:type="dxa"/>
              <w:right w:w="100" w:type="dxa"/>
            </w:tcMar>
            <w:vAlign w:val="center"/>
          </w:tcPr>
          <w:p w14:paraId="14523962"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7</w:t>
            </w:r>
          </w:p>
        </w:tc>
        <w:tc>
          <w:tcPr>
            <w:tcW w:w="1599" w:type="dxa"/>
            <w:shd w:val="clear" w:color="auto" w:fill="auto"/>
            <w:tcMar>
              <w:top w:w="0" w:type="dxa"/>
              <w:left w:w="40" w:type="dxa"/>
              <w:bottom w:w="0" w:type="dxa"/>
              <w:right w:w="40" w:type="dxa"/>
            </w:tcMar>
            <w:vAlign w:val="center"/>
          </w:tcPr>
          <w:p w14:paraId="31702EB5"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5</w:t>
            </w:r>
          </w:p>
        </w:tc>
        <w:tc>
          <w:tcPr>
            <w:tcW w:w="1599" w:type="dxa"/>
            <w:shd w:val="clear" w:color="auto" w:fill="auto"/>
            <w:tcMar>
              <w:top w:w="0" w:type="dxa"/>
              <w:left w:w="40" w:type="dxa"/>
              <w:bottom w:w="0" w:type="dxa"/>
              <w:right w:w="40" w:type="dxa"/>
            </w:tcMar>
            <w:vAlign w:val="center"/>
          </w:tcPr>
          <w:p w14:paraId="37BCA1E2"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599" w:type="dxa"/>
            <w:shd w:val="clear" w:color="auto" w:fill="auto"/>
            <w:tcMar>
              <w:top w:w="0" w:type="dxa"/>
              <w:left w:w="40" w:type="dxa"/>
              <w:bottom w:w="0" w:type="dxa"/>
              <w:right w:w="40" w:type="dxa"/>
            </w:tcMar>
            <w:vAlign w:val="center"/>
          </w:tcPr>
          <w:p w14:paraId="5A9B238E"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12</w:t>
            </w:r>
          </w:p>
        </w:tc>
      </w:tr>
      <w:tr w:rsidR="00464A29" w14:paraId="383FF80F" w14:textId="77777777" w:rsidTr="005E25BD">
        <w:tc>
          <w:tcPr>
            <w:tcW w:w="3186" w:type="dxa"/>
            <w:shd w:val="clear" w:color="auto" w:fill="auto"/>
            <w:tcMar>
              <w:top w:w="100" w:type="dxa"/>
              <w:left w:w="100" w:type="dxa"/>
              <w:bottom w:w="100" w:type="dxa"/>
              <w:right w:w="100" w:type="dxa"/>
            </w:tcMar>
            <w:vAlign w:val="center"/>
          </w:tcPr>
          <w:p w14:paraId="54C61476"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users</w:t>
            </w:r>
          </w:p>
        </w:tc>
        <w:tc>
          <w:tcPr>
            <w:tcW w:w="1496" w:type="dxa"/>
            <w:shd w:val="clear" w:color="auto" w:fill="auto"/>
            <w:tcMar>
              <w:top w:w="100" w:type="dxa"/>
              <w:left w:w="100" w:type="dxa"/>
              <w:bottom w:w="100" w:type="dxa"/>
              <w:right w:w="100" w:type="dxa"/>
            </w:tcMar>
            <w:vAlign w:val="center"/>
          </w:tcPr>
          <w:p w14:paraId="4E0BDD44"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200</w:t>
            </w:r>
          </w:p>
        </w:tc>
        <w:tc>
          <w:tcPr>
            <w:tcW w:w="2444" w:type="dxa"/>
            <w:shd w:val="clear" w:color="auto" w:fill="auto"/>
            <w:tcMar>
              <w:top w:w="100" w:type="dxa"/>
              <w:left w:w="100" w:type="dxa"/>
              <w:bottom w:w="100" w:type="dxa"/>
              <w:right w:w="100" w:type="dxa"/>
            </w:tcMar>
            <w:vAlign w:val="center"/>
          </w:tcPr>
          <w:p w14:paraId="383450D8"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Collected from local AAI system</w:t>
            </w:r>
          </w:p>
        </w:tc>
        <w:tc>
          <w:tcPr>
            <w:tcW w:w="1484" w:type="dxa"/>
            <w:shd w:val="clear" w:color="auto" w:fill="auto"/>
            <w:tcMar>
              <w:top w:w="100" w:type="dxa"/>
              <w:left w:w="100" w:type="dxa"/>
              <w:bottom w:w="100" w:type="dxa"/>
              <w:right w:w="100" w:type="dxa"/>
            </w:tcMar>
            <w:vAlign w:val="center"/>
          </w:tcPr>
          <w:p w14:paraId="4A0E51D3"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36</w:t>
            </w:r>
          </w:p>
        </w:tc>
        <w:tc>
          <w:tcPr>
            <w:tcW w:w="1599" w:type="dxa"/>
            <w:shd w:val="clear" w:color="auto" w:fill="auto"/>
            <w:tcMar>
              <w:top w:w="0" w:type="dxa"/>
              <w:left w:w="40" w:type="dxa"/>
              <w:bottom w:w="0" w:type="dxa"/>
              <w:right w:w="40" w:type="dxa"/>
            </w:tcMar>
            <w:vAlign w:val="center"/>
          </w:tcPr>
          <w:p w14:paraId="2265DFF3"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83</w:t>
            </w:r>
          </w:p>
        </w:tc>
        <w:tc>
          <w:tcPr>
            <w:tcW w:w="1599" w:type="dxa"/>
            <w:shd w:val="clear" w:color="auto" w:fill="auto"/>
            <w:tcMar>
              <w:top w:w="0" w:type="dxa"/>
              <w:left w:w="40" w:type="dxa"/>
              <w:bottom w:w="0" w:type="dxa"/>
              <w:right w:w="40" w:type="dxa"/>
            </w:tcMar>
            <w:vAlign w:val="center"/>
          </w:tcPr>
          <w:p w14:paraId="394D2E04"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21</w:t>
            </w:r>
          </w:p>
        </w:tc>
        <w:tc>
          <w:tcPr>
            <w:tcW w:w="1599" w:type="dxa"/>
            <w:shd w:val="clear" w:color="auto" w:fill="auto"/>
            <w:tcMar>
              <w:top w:w="0" w:type="dxa"/>
              <w:left w:w="40" w:type="dxa"/>
              <w:bottom w:w="0" w:type="dxa"/>
              <w:right w:w="40" w:type="dxa"/>
            </w:tcMar>
            <w:vAlign w:val="center"/>
          </w:tcPr>
          <w:p w14:paraId="60EB26E5"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140</w:t>
            </w:r>
          </w:p>
        </w:tc>
      </w:tr>
    </w:tbl>
    <w:p w14:paraId="091C1B43" w14:textId="77777777" w:rsidR="00464A29" w:rsidRDefault="00464A29">
      <w:pPr>
        <w:jc w:val="center"/>
        <w:rPr>
          <w:i/>
          <w:color w:val="444499"/>
          <w:sz w:val="20"/>
          <w:szCs w:val="20"/>
        </w:rPr>
      </w:pPr>
    </w:p>
    <w:p w14:paraId="164E9B94" w14:textId="77777777" w:rsidR="00464A29" w:rsidRDefault="00464A29">
      <w:pPr>
        <w:spacing w:line="276" w:lineRule="auto"/>
        <w:rPr>
          <w:rFonts w:ascii="DM Sans" w:eastAsia="DM Sans" w:hAnsi="DM Sans" w:cs="DM Sans"/>
        </w:rPr>
      </w:pPr>
    </w:p>
    <w:p w14:paraId="60B3461E" w14:textId="77777777" w:rsidR="00464A29" w:rsidRDefault="00000000">
      <w:pPr>
        <w:pStyle w:val="Heading3"/>
        <w:numPr>
          <w:ilvl w:val="2"/>
          <w:numId w:val="3"/>
        </w:numPr>
        <w:rPr>
          <w:rFonts w:ascii="DM Sans" w:eastAsia="DM Sans" w:hAnsi="DM Sans" w:cs="DM Sans"/>
          <w:b w:val="0"/>
        </w:rPr>
      </w:pPr>
      <w:bookmarkStart w:id="30" w:name="_Toc211858170"/>
      <w:r>
        <w:rPr>
          <w:rFonts w:ascii="DM Sans" w:eastAsia="DM Sans" w:hAnsi="DM Sans" w:cs="DM Sans"/>
          <w:b w:val="0"/>
        </w:rPr>
        <w:t>Assessment</w:t>
      </w:r>
      <w:bookmarkEnd w:id="30"/>
    </w:p>
    <w:p w14:paraId="5895E66E" w14:textId="77777777" w:rsidR="00464A29" w:rsidRDefault="00000000">
      <w:pPr>
        <w:spacing w:line="276" w:lineRule="auto"/>
        <w:jc w:val="both"/>
        <w:rPr>
          <w:rFonts w:ascii="DM Sans" w:eastAsia="DM Sans" w:hAnsi="DM Sans" w:cs="DM Sans"/>
        </w:rPr>
      </w:pPr>
      <w:r>
        <w:rPr>
          <w:rFonts w:ascii="DM Sans" w:eastAsia="DM Sans" w:hAnsi="DM Sans" w:cs="DM Sans"/>
        </w:rPr>
        <w:t>These resources are being used solely by the iMagine AI platform to deliver computing power to the use cases to develop their AI models. As it can be seen, there has been a substantial increase in the usage, due to the following facts:</w:t>
      </w:r>
    </w:p>
    <w:p w14:paraId="09B5FBA1" w14:textId="77777777" w:rsidR="00464A29" w:rsidRDefault="00000000">
      <w:pPr>
        <w:numPr>
          <w:ilvl w:val="0"/>
          <w:numId w:val="9"/>
        </w:numPr>
        <w:spacing w:line="276" w:lineRule="auto"/>
        <w:jc w:val="both"/>
        <w:rPr>
          <w:rFonts w:ascii="DM Sans" w:eastAsia="DM Sans" w:hAnsi="DM Sans" w:cs="DM Sans"/>
        </w:rPr>
      </w:pPr>
      <w:r>
        <w:rPr>
          <w:rFonts w:ascii="DM Sans" w:eastAsia="DM Sans" w:hAnsi="DM Sans" w:cs="DM Sans"/>
        </w:rPr>
        <w:t>During PY1, the platform was affected by the transition to the new underlying software and resources (hence the low usage in the 1st period).</w:t>
      </w:r>
    </w:p>
    <w:p w14:paraId="25831805" w14:textId="77777777" w:rsidR="00464A29" w:rsidRDefault="00000000">
      <w:pPr>
        <w:numPr>
          <w:ilvl w:val="0"/>
          <w:numId w:val="9"/>
        </w:numPr>
        <w:spacing w:line="276" w:lineRule="auto"/>
        <w:jc w:val="both"/>
        <w:rPr>
          <w:rFonts w:ascii="DM Sans" w:eastAsia="DM Sans" w:hAnsi="DM Sans" w:cs="DM Sans"/>
        </w:rPr>
      </w:pPr>
      <w:r>
        <w:rPr>
          <w:rFonts w:ascii="DM Sans" w:eastAsia="DM Sans" w:hAnsi="DM Sans" w:cs="DM Sans"/>
        </w:rPr>
        <w:t>During PY2, more use cases have started to consume GPU resources in order to be able to perform training of the models at scale.</w:t>
      </w:r>
    </w:p>
    <w:p w14:paraId="313D4B10" w14:textId="77777777" w:rsidR="00464A29" w:rsidRDefault="00000000">
      <w:pPr>
        <w:numPr>
          <w:ilvl w:val="0"/>
          <w:numId w:val="9"/>
        </w:numPr>
        <w:spacing w:line="276" w:lineRule="auto"/>
        <w:jc w:val="both"/>
        <w:rPr>
          <w:rFonts w:ascii="DM Sans" w:eastAsia="DM Sans" w:hAnsi="DM Sans" w:cs="DM Sans"/>
        </w:rPr>
      </w:pPr>
      <w:r>
        <w:rPr>
          <w:rFonts w:ascii="DM Sans" w:eastAsia="DM Sans" w:hAnsi="DM Sans" w:cs="DM Sans"/>
        </w:rPr>
        <w:t>During PY3, use cases have continued exploiting GPU resources in order to fine-tune and to continue improving their AI models.</w:t>
      </w:r>
    </w:p>
    <w:p w14:paraId="17757716" w14:textId="77777777" w:rsidR="00464A29" w:rsidRDefault="00000000">
      <w:pPr>
        <w:spacing w:line="276" w:lineRule="auto"/>
        <w:jc w:val="both"/>
        <w:rPr>
          <w:rFonts w:ascii="DM Sans" w:eastAsia="DM Sans" w:hAnsi="DM Sans" w:cs="DM Sans"/>
        </w:rPr>
      </w:pPr>
      <w:r>
        <w:rPr>
          <w:rFonts w:ascii="DM Sans" w:eastAsia="DM Sans" w:hAnsi="DM Sans" w:cs="DM Sans"/>
        </w:rPr>
        <w:t>The overall numbers align with expectations.</w:t>
      </w:r>
    </w:p>
    <w:p w14:paraId="10664B68" w14:textId="77777777" w:rsidR="00464A29" w:rsidRDefault="00464A29">
      <w:pPr>
        <w:spacing w:line="276" w:lineRule="auto"/>
        <w:jc w:val="both"/>
        <w:rPr>
          <w:rFonts w:ascii="DM Sans" w:eastAsia="DM Sans" w:hAnsi="DM Sans" w:cs="DM Sans"/>
        </w:rPr>
      </w:pPr>
    </w:p>
    <w:p w14:paraId="3F67820A" w14:textId="77777777" w:rsidR="00464A29" w:rsidRDefault="00000000">
      <w:pPr>
        <w:pStyle w:val="Heading2"/>
        <w:numPr>
          <w:ilvl w:val="1"/>
          <w:numId w:val="3"/>
        </w:numPr>
        <w:rPr>
          <w:rFonts w:ascii="DM Sans" w:eastAsia="DM Sans" w:hAnsi="DM Sans" w:cs="DM Sans"/>
        </w:rPr>
      </w:pPr>
      <w:bookmarkStart w:id="31" w:name="_Toc211858171"/>
      <w:r>
        <w:rPr>
          <w:rFonts w:ascii="DM Sans" w:eastAsia="DM Sans" w:hAnsi="DM Sans" w:cs="DM Sans"/>
        </w:rPr>
        <w:t>IFCA-CSIC Scientific Cloud - Storage</w:t>
      </w:r>
      <w:bookmarkEnd w:id="31"/>
    </w:p>
    <w:tbl>
      <w:tblPr>
        <w:tblStyle w:val="ac"/>
        <w:tblW w:w="13600"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544"/>
        <w:gridCol w:w="11056"/>
      </w:tblGrid>
      <w:tr w:rsidR="00464A29" w14:paraId="4A4E740F"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0F48863"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Description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020EDC5"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A federated compute environment based on the EGI Cloud Compute services, with multiple IaaS providers that offer compute resources (CPUs and GPUs) as VMs, alongside associated storage (Block/Object storage) for storing and accessing datasets.  The service is suitable for hosting and processing large datasets in a scalable way and is a significant element of the EOSC Compute Platform.</w:t>
            </w:r>
          </w:p>
        </w:tc>
      </w:tr>
      <w:tr w:rsidR="00464A29" w14:paraId="5E49F324"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EC7526B"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Task</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FB1AD15"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T4.3</w:t>
            </w:r>
          </w:p>
        </w:tc>
      </w:tr>
      <w:tr w:rsidR="00464A29" w14:paraId="6E0A2804"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601974D"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URL</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6163C0B" w14:textId="77777777" w:rsidR="00464A29" w:rsidRDefault="00000000">
            <w:pPr>
              <w:spacing w:line="276" w:lineRule="auto"/>
              <w:rPr>
                <w:rFonts w:ascii="DM Sans" w:eastAsia="DM Sans" w:hAnsi="DM Sans" w:cs="DM Sans"/>
                <w:b/>
                <w:color w:val="F07E19"/>
                <w:sz w:val="20"/>
                <w:szCs w:val="20"/>
              </w:rPr>
            </w:pPr>
            <w:hyperlink r:id="rId32">
              <w:r>
                <w:rPr>
                  <w:rFonts w:ascii="DM Sans" w:eastAsia="DM Sans" w:hAnsi="DM Sans" w:cs="DM Sans"/>
                  <w:b/>
                  <w:color w:val="F07E19"/>
                  <w:sz w:val="20"/>
                  <w:szCs w:val="20"/>
                  <w:u w:val="single"/>
                </w:rPr>
                <w:t>https://www.egi.eu/services/cloud-compute/</w:t>
              </w:r>
            </w:hyperlink>
          </w:p>
        </w:tc>
      </w:tr>
      <w:tr w:rsidR="00464A29" w14:paraId="688425DB"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6AE203C"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Category</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1175E29"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Infrastructure service</w:t>
            </w:r>
          </w:p>
        </w:tc>
      </w:tr>
      <w:tr w:rsidR="00464A29" w14:paraId="65E18650"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0AD3008"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Catalogue</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F1864D7" w14:textId="77777777" w:rsidR="00464A29" w:rsidRDefault="00000000">
            <w:pPr>
              <w:spacing w:line="276" w:lineRule="auto"/>
              <w:rPr>
                <w:rFonts w:ascii="DM Sans" w:eastAsia="DM Sans" w:hAnsi="DM Sans" w:cs="DM Sans"/>
                <w:b/>
                <w:color w:val="F07E19"/>
                <w:sz w:val="20"/>
                <w:szCs w:val="20"/>
              </w:rPr>
            </w:pPr>
            <w:hyperlink r:id="rId33">
              <w:r>
                <w:rPr>
                  <w:rFonts w:ascii="DM Sans" w:eastAsia="DM Sans" w:hAnsi="DM Sans" w:cs="DM Sans"/>
                  <w:b/>
                  <w:color w:val="F07E19"/>
                  <w:sz w:val="20"/>
                  <w:szCs w:val="20"/>
                  <w:u w:val="single"/>
                </w:rPr>
                <w:t xml:space="preserve">https://www.egi.eu/services/cloud-compute/ </w:t>
              </w:r>
            </w:hyperlink>
          </w:p>
        </w:tc>
      </w:tr>
      <w:tr w:rsidR="00464A29" w14:paraId="48BD0AD0"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7EA8ECB"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lastRenderedPageBreak/>
              <w:t>Location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C74D285"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Spain</w:t>
            </w:r>
          </w:p>
        </w:tc>
      </w:tr>
      <w:tr w:rsidR="00464A29" w14:paraId="0BCF2284"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754A6E1"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Duration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592CCFF"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36 months</w:t>
            </w:r>
          </w:p>
        </w:tc>
      </w:tr>
      <w:tr w:rsidR="00464A29" w14:paraId="15E0BF05"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46BC732"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Modality of access</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5C58734"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Services are free at the point of use. Access to the service requires registration as an EGI user on Check-in and enrolment into a Virtual Organisation for authorisation</w:t>
            </w:r>
          </w:p>
        </w:tc>
      </w:tr>
      <w:tr w:rsidR="00464A29" w14:paraId="08CBAB9F"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A0CD039"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Support offered</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89CF766"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Technical support is provided via the helpdesk central support team, and by the support team at the installation. EGI provides central documentation, trainings, webinars and hands-on sessions during conferences and events.</w:t>
            </w:r>
          </w:p>
        </w:tc>
      </w:tr>
      <w:tr w:rsidR="00464A29" w14:paraId="423C4104"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883A2A5"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Operational since</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D034A0A"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2012</w:t>
            </w:r>
          </w:p>
        </w:tc>
      </w:tr>
      <w:tr w:rsidR="00464A29" w14:paraId="549B1BF8" w14:textId="77777777">
        <w:trPr>
          <w:trHeight w:val="20"/>
        </w:trPr>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C971910"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User definition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BA92FC9"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Single researchers, small communities, large collaborations</w:t>
            </w:r>
          </w:p>
        </w:tc>
      </w:tr>
    </w:tbl>
    <w:p w14:paraId="5D8CCCF0" w14:textId="77777777" w:rsidR="00464A29" w:rsidRDefault="00464A29">
      <w:pPr>
        <w:spacing w:after="160" w:line="276" w:lineRule="auto"/>
        <w:rPr>
          <w:rFonts w:ascii="DM Sans" w:eastAsia="DM Sans" w:hAnsi="DM Sans" w:cs="DM Sans"/>
        </w:rPr>
      </w:pPr>
    </w:p>
    <w:p w14:paraId="7D9EF6D7" w14:textId="77777777" w:rsidR="00464A29" w:rsidRDefault="00464A29">
      <w:pPr>
        <w:spacing w:after="160" w:line="276" w:lineRule="auto"/>
        <w:rPr>
          <w:rFonts w:ascii="DM Sans" w:eastAsia="DM Sans" w:hAnsi="DM Sans" w:cs="DM Sans"/>
        </w:rPr>
      </w:pPr>
    </w:p>
    <w:p w14:paraId="56708646" w14:textId="77777777" w:rsidR="00464A29" w:rsidRDefault="00000000">
      <w:pPr>
        <w:pStyle w:val="Heading3"/>
        <w:numPr>
          <w:ilvl w:val="2"/>
          <w:numId w:val="3"/>
        </w:numPr>
        <w:rPr>
          <w:rFonts w:ascii="DM Sans" w:eastAsia="DM Sans" w:hAnsi="DM Sans" w:cs="DM Sans"/>
          <w:b w:val="0"/>
        </w:rPr>
      </w:pPr>
      <w:bookmarkStart w:id="32" w:name="_Toc211858172"/>
      <w:r>
        <w:rPr>
          <w:rFonts w:ascii="DM Sans" w:eastAsia="DM Sans" w:hAnsi="DM Sans" w:cs="DM Sans"/>
          <w:b w:val="0"/>
        </w:rPr>
        <w:t>Metrics</w:t>
      </w:r>
      <w:bookmarkEnd w:id="32"/>
    </w:p>
    <w:tbl>
      <w:tblPr>
        <w:tblStyle w:val="ad"/>
        <w:tblW w:w="13410"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2310"/>
        <w:gridCol w:w="1568"/>
        <w:gridCol w:w="2420"/>
        <w:gridCol w:w="1811"/>
        <w:gridCol w:w="1767"/>
        <w:gridCol w:w="1767"/>
        <w:gridCol w:w="1767"/>
      </w:tblGrid>
      <w:tr w:rsidR="00464A29" w14:paraId="098A884D" w14:textId="77777777" w:rsidTr="005E25BD">
        <w:trPr>
          <w:trHeight w:val="472"/>
        </w:trPr>
        <w:tc>
          <w:tcPr>
            <w:tcW w:w="2308" w:type="dxa"/>
            <w:shd w:val="clear" w:color="auto" w:fill="D9D9D9"/>
            <w:tcMar>
              <w:top w:w="75" w:type="dxa"/>
              <w:left w:w="75" w:type="dxa"/>
              <w:bottom w:w="75" w:type="dxa"/>
              <w:right w:w="75" w:type="dxa"/>
            </w:tcMar>
            <w:vAlign w:val="center"/>
          </w:tcPr>
          <w:p w14:paraId="35DC021F"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Metric name</w:t>
            </w:r>
          </w:p>
        </w:tc>
        <w:tc>
          <w:tcPr>
            <w:tcW w:w="1568" w:type="dxa"/>
            <w:shd w:val="clear" w:color="auto" w:fill="D9D9D9"/>
            <w:tcMar>
              <w:top w:w="75" w:type="dxa"/>
              <w:left w:w="75" w:type="dxa"/>
              <w:bottom w:w="75" w:type="dxa"/>
              <w:right w:w="75" w:type="dxa"/>
            </w:tcMar>
            <w:vAlign w:val="center"/>
          </w:tcPr>
          <w:p w14:paraId="544A3F2B"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Baseline</w:t>
            </w:r>
          </w:p>
        </w:tc>
        <w:tc>
          <w:tcPr>
            <w:tcW w:w="2419" w:type="dxa"/>
            <w:shd w:val="clear" w:color="auto" w:fill="D9D9D9"/>
            <w:tcMar>
              <w:top w:w="75" w:type="dxa"/>
              <w:left w:w="75" w:type="dxa"/>
              <w:bottom w:w="75" w:type="dxa"/>
              <w:right w:w="75" w:type="dxa"/>
            </w:tcMar>
            <w:vAlign w:val="center"/>
          </w:tcPr>
          <w:p w14:paraId="3F6641A4"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Define how measurement is done</w:t>
            </w:r>
          </w:p>
        </w:tc>
        <w:tc>
          <w:tcPr>
            <w:tcW w:w="1811" w:type="dxa"/>
            <w:shd w:val="clear" w:color="auto" w:fill="D9D9D9"/>
            <w:tcMar>
              <w:top w:w="75" w:type="dxa"/>
              <w:left w:w="75" w:type="dxa"/>
              <w:bottom w:w="75" w:type="dxa"/>
              <w:right w:w="75" w:type="dxa"/>
            </w:tcMar>
            <w:vAlign w:val="center"/>
          </w:tcPr>
          <w:p w14:paraId="50F1156E"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M1-M12</w:t>
            </w:r>
          </w:p>
        </w:tc>
        <w:tc>
          <w:tcPr>
            <w:tcW w:w="1767" w:type="dxa"/>
            <w:shd w:val="clear" w:color="auto" w:fill="D9D9D9"/>
            <w:tcMar>
              <w:top w:w="75" w:type="dxa"/>
              <w:left w:w="75" w:type="dxa"/>
              <w:bottom w:w="75" w:type="dxa"/>
              <w:right w:w="75" w:type="dxa"/>
            </w:tcMar>
            <w:vAlign w:val="center"/>
          </w:tcPr>
          <w:p w14:paraId="4BD00988"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M13-M24</w:t>
            </w:r>
          </w:p>
        </w:tc>
        <w:tc>
          <w:tcPr>
            <w:tcW w:w="1767" w:type="dxa"/>
            <w:shd w:val="clear" w:color="auto" w:fill="D9D9D9"/>
            <w:vAlign w:val="center"/>
          </w:tcPr>
          <w:p w14:paraId="070A87D1"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M25-M36</w:t>
            </w:r>
          </w:p>
        </w:tc>
        <w:tc>
          <w:tcPr>
            <w:tcW w:w="1767" w:type="dxa"/>
            <w:shd w:val="clear" w:color="auto" w:fill="D9D9D9"/>
            <w:vAlign w:val="center"/>
          </w:tcPr>
          <w:p w14:paraId="3A09157F" w14:textId="77777777" w:rsidR="00464A29" w:rsidRDefault="00000000">
            <w:pPr>
              <w:spacing w:line="276" w:lineRule="auto"/>
              <w:jc w:val="center"/>
              <w:rPr>
                <w:rFonts w:ascii="DM Sans" w:eastAsia="DM Sans" w:hAnsi="DM Sans" w:cs="DM Sans"/>
                <w:b/>
                <w:sz w:val="20"/>
                <w:szCs w:val="20"/>
              </w:rPr>
            </w:pPr>
            <w:r>
              <w:rPr>
                <w:rFonts w:ascii="DM Sans" w:eastAsia="DM Sans" w:hAnsi="DM Sans" w:cs="DM Sans"/>
                <w:b/>
                <w:sz w:val="20"/>
                <w:szCs w:val="20"/>
              </w:rPr>
              <w:t>TOT</w:t>
            </w:r>
          </w:p>
        </w:tc>
      </w:tr>
      <w:tr w:rsidR="00464A29" w14:paraId="5D57CF4C" w14:textId="77777777" w:rsidTr="005E25BD">
        <w:tc>
          <w:tcPr>
            <w:tcW w:w="2308" w:type="dxa"/>
            <w:shd w:val="clear" w:color="auto" w:fill="auto"/>
            <w:tcMar>
              <w:top w:w="100" w:type="dxa"/>
              <w:left w:w="100" w:type="dxa"/>
              <w:bottom w:w="100" w:type="dxa"/>
              <w:right w:w="100" w:type="dxa"/>
            </w:tcMar>
            <w:vAlign w:val="center"/>
          </w:tcPr>
          <w:p w14:paraId="229B9950"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Names of the countries reached over the period</w:t>
            </w:r>
          </w:p>
        </w:tc>
        <w:tc>
          <w:tcPr>
            <w:tcW w:w="1568" w:type="dxa"/>
            <w:shd w:val="clear" w:color="auto" w:fill="auto"/>
            <w:tcMar>
              <w:top w:w="100" w:type="dxa"/>
              <w:left w:w="100" w:type="dxa"/>
              <w:bottom w:w="100" w:type="dxa"/>
              <w:right w:w="100" w:type="dxa"/>
            </w:tcMar>
            <w:vAlign w:val="center"/>
          </w:tcPr>
          <w:p w14:paraId="46555366"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ES, PT, FR, UK, IT, GE, BE, SK, PL</w:t>
            </w:r>
          </w:p>
        </w:tc>
        <w:tc>
          <w:tcPr>
            <w:tcW w:w="2419" w:type="dxa"/>
            <w:shd w:val="clear" w:color="auto" w:fill="auto"/>
            <w:tcMar>
              <w:top w:w="100" w:type="dxa"/>
              <w:left w:w="100" w:type="dxa"/>
              <w:bottom w:w="100" w:type="dxa"/>
              <w:right w:w="100" w:type="dxa"/>
            </w:tcMar>
            <w:vAlign w:val="center"/>
          </w:tcPr>
          <w:p w14:paraId="526D58E1"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Collected from local AAI system</w:t>
            </w:r>
          </w:p>
        </w:tc>
        <w:tc>
          <w:tcPr>
            <w:tcW w:w="1811" w:type="dxa"/>
            <w:shd w:val="clear" w:color="auto" w:fill="auto"/>
            <w:tcMar>
              <w:top w:w="100" w:type="dxa"/>
              <w:left w:w="100" w:type="dxa"/>
              <w:bottom w:w="100" w:type="dxa"/>
              <w:right w:w="100" w:type="dxa"/>
            </w:tcMar>
            <w:vAlign w:val="center"/>
          </w:tcPr>
          <w:p w14:paraId="47F78DFF"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7</w:t>
            </w:r>
          </w:p>
        </w:tc>
        <w:tc>
          <w:tcPr>
            <w:tcW w:w="1767" w:type="dxa"/>
            <w:shd w:val="clear" w:color="auto" w:fill="auto"/>
            <w:tcMar>
              <w:top w:w="0" w:type="dxa"/>
              <w:left w:w="40" w:type="dxa"/>
              <w:bottom w:w="0" w:type="dxa"/>
              <w:right w:w="40" w:type="dxa"/>
            </w:tcMar>
            <w:vAlign w:val="center"/>
          </w:tcPr>
          <w:p w14:paraId="7F0F5CCE"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5</w:t>
            </w:r>
          </w:p>
        </w:tc>
        <w:tc>
          <w:tcPr>
            <w:tcW w:w="1767" w:type="dxa"/>
            <w:shd w:val="clear" w:color="auto" w:fill="auto"/>
            <w:tcMar>
              <w:top w:w="0" w:type="dxa"/>
              <w:left w:w="40" w:type="dxa"/>
              <w:bottom w:w="0" w:type="dxa"/>
              <w:right w:w="40" w:type="dxa"/>
            </w:tcMar>
            <w:vAlign w:val="center"/>
          </w:tcPr>
          <w:p w14:paraId="0B683DA1"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767" w:type="dxa"/>
            <w:shd w:val="clear" w:color="auto" w:fill="auto"/>
            <w:tcMar>
              <w:top w:w="0" w:type="dxa"/>
              <w:left w:w="40" w:type="dxa"/>
              <w:bottom w:w="0" w:type="dxa"/>
              <w:right w:w="40" w:type="dxa"/>
            </w:tcMar>
            <w:vAlign w:val="center"/>
          </w:tcPr>
          <w:p w14:paraId="39110774"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12</w:t>
            </w:r>
          </w:p>
        </w:tc>
      </w:tr>
      <w:tr w:rsidR="00464A29" w14:paraId="5B45F43E" w14:textId="77777777" w:rsidTr="005E25BD">
        <w:tc>
          <w:tcPr>
            <w:tcW w:w="2308" w:type="dxa"/>
            <w:shd w:val="clear" w:color="auto" w:fill="auto"/>
            <w:tcMar>
              <w:top w:w="100" w:type="dxa"/>
              <w:left w:w="100" w:type="dxa"/>
              <w:bottom w:w="100" w:type="dxa"/>
              <w:right w:w="100" w:type="dxa"/>
            </w:tcMar>
            <w:vAlign w:val="center"/>
          </w:tcPr>
          <w:p w14:paraId="0CB86E81"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countries reached over the period</w:t>
            </w:r>
          </w:p>
        </w:tc>
        <w:tc>
          <w:tcPr>
            <w:tcW w:w="1568" w:type="dxa"/>
            <w:shd w:val="clear" w:color="auto" w:fill="auto"/>
            <w:tcMar>
              <w:top w:w="100" w:type="dxa"/>
              <w:left w:w="100" w:type="dxa"/>
              <w:bottom w:w="100" w:type="dxa"/>
              <w:right w:w="100" w:type="dxa"/>
            </w:tcMar>
            <w:vAlign w:val="center"/>
          </w:tcPr>
          <w:p w14:paraId="1A7400D0"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9</w:t>
            </w:r>
          </w:p>
        </w:tc>
        <w:tc>
          <w:tcPr>
            <w:tcW w:w="2419" w:type="dxa"/>
            <w:shd w:val="clear" w:color="auto" w:fill="auto"/>
            <w:tcMar>
              <w:top w:w="100" w:type="dxa"/>
              <w:left w:w="100" w:type="dxa"/>
              <w:bottom w:w="100" w:type="dxa"/>
              <w:right w:w="100" w:type="dxa"/>
            </w:tcMar>
            <w:vAlign w:val="center"/>
          </w:tcPr>
          <w:p w14:paraId="6F4FFD02"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Collected from local AAI system</w:t>
            </w:r>
          </w:p>
        </w:tc>
        <w:tc>
          <w:tcPr>
            <w:tcW w:w="1811" w:type="dxa"/>
            <w:shd w:val="clear" w:color="auto" w:fill="auto"/>
            <w:tcMar>
              <w:top w:w="100" w:type="dxa"/>
              <w:left w:w="100" w:type="dxa"/>
              <w:bottom w:w="100" w:type="dxa"/>
              <w:right w:w="100" w:type="dxa"/>
            </w:tcMar>
            <w:vAlign w:val="center"/>
          </w:tcPr>
          <w:p w14:paraId="6AAA2092"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FR, BE, ES, IE, DE, SK, NL</w:t>
            </w:r>
          </w:p>
        </w:tc>
        <w:tc>
          <w:tcPr>
            <w:tcW w:w="1767" w:type="dxa"/>
            <w:shd w:val="clear" w:color="auto" w:fill="auto"/>
            <w:tcMar>
              <w:top w:w="0" w:type="dxa"/>
              <w:left w:w="40" w:type="dxa"/>
              <w:bottom w:w="0" w:type="dxa"/>
              <w:right w:w="40" w:type="dxa"/>
            </w:tcMar>
            <w:vAlign w:val="center"/>
          </w:tcPr>
          <w:p w14:paraId="1BB08225"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FR, BE, ES, IE, DE, SK, NL, USA, UK, DK, TR, PT</w:t>
            </w:r>
          </w:p>
        </w:tc>
        <w:tc>
          <w:tcPr>
            <w:tcW w:w="1767" w:type="dxa"/>
            <w:shd w:val="clear" w:color="auto" w:fill="auto"/>
            <w:tcMar>
              <w:top w:w="0" w:type="dxa"/>
              <w:left w:w="40" w:type="dxa"/>
              <w:bottom w:w="0" w:type="dxa"/>
              <w:right w:w="40" w:type="dxa"/>
            </w:tcMar>
            <w:vAlign w:val="center"/>
          </w:tcPr>
          <w:p w14:paraId="5D7D77A4"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FR, BE, ES, IE, DE, SK, NL, USA, UK, DK, TR, PT</w:t>
            </w:r>
          </w:p>
        </w:tc>
        <w:tc>
          <w:tcPr>
            <w:tcW w:w="1767" w:type="dxa"/>
            <w:shd w:val="clear" w:color="auto" w:fill="auto"/>
            <w:tcMar>
              <w:top w:w="0" w:type="dxa"/>
              <w:left w:w="40" w:type="dxa"/>
              <w:bottom w:w="0" w:type="dxa"/>
              <w:right w:w="40" w:type="dxa"/>
            </w:tcMar>
            <w:vAlign w:val="center"/>
          </w:tcPr>
          <w:p w14:paraId="3163C33E" w14:textId="77777777" w:rsidR="00464A29" w:rsidRDefault="00464A29">
            <w:pPr>
              <w:widowControl w:val="0"/>
              <w:spacing w:line="276" w:lineRule="auto"/>
              <w:jc w:val="right"/>
              <w:rPr>
                <w:rFonts w:ascii="DM Sans" w:eastAsia="DM Sans" w:hAnsi="DM Sans" w:cs="DM Sans"/>
                <w:sz w:val="20"/>
                <w:szCs w:val="20"/>
              </w:rPr>
            </w:pPr>
          </w:p>
        </w:tc>
      </w:tr>
      <w:tr w:rsidR="00464A29" w14:paraId="7D000B31" w14:textId="77777777" w:rsidTr="005E25BD">
        <w:tc>
          <w:tcPr>
            <w:tcW w:w="2308" w:type="dxa"/>
            <w:shd w:val="clear" w:color="auto" w:fill="auto"/>
            <w:tcMar>
              <w:top w:w="100" w:type="dxa"/>
              <w:left w:w="100" w:type="dxa"/>
              <w:bottom w:w="100" w:type="dxa"/>
              <w:right w:w="100" w:type="dxa"/>
            </w:tcMar>
            <w:vAlign w:val="center"/>
          </w:tcPr>
          <w:p w14:paraId="25B7DCBF"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users</w:t>
            </w:r>
          </w:p>
        </w:tc>
        <w:tc>
          <w:tcPr>
            <w:tcW w:w="1568" w:type="dxa"/>
            <w:shd w:val="clear" w:color="auto" w:fill="auto"/>
            <w:tcMar>
              <w:top w:w="100" w:type="dxa"/>
              <w:left w:w="100" w:type="dxa"/>
              <w:bottom w:w="100" w:type="dxa"/>
              <w:right w:w="100" w:type="dxa"/>
            </w:tcMar>
            <w:vAlign w:val="center"/>
          </w:tcPr>
          <w:p w14:paraId="199C4648"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&gt; 200</w:t>
            </w:r>
          </w:p>
        </w:tc>
        <w:tc>
          <w:tcPr>
            <w:tcW w:w="2419" w:type="dxa"/>
            <w:shd w:val="clear" w:color="auto" w:fill="auto"/>
            <w:tcMar>
              <w:top w:w="100" w:type="dxa"/>
              <w:left w:w="100" w:type="dxa"/>
              <w:bottom w:w="100" w:type="dxa"/>
              <w:right w:w="100" w:type="dxa"/>
            </w:tcMar>
            <w:vAlign w:val="center"/>
          </w:tcPr>
          <w:p w14:paraId="1B410928"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Collected from local AAI system</w:t>
            </w:r>
          </w:p>
        </w:tc>
        <w:tc>
          <w:tcPr>
            <w:tcW w:w="1811" w:type="dxa"/>
            <w:shd w:val="clear" w:color="auto" w:fill="auto"/>
            <w:tcMar>
              <w:top w:w="100" w:type="dxa"/>
              <w:left w:w="100" w:type="dxa"/>
              <w:bottom w:w="100" w:type="dxa"/>
              <w:right w:w="100" w:type="dxa"/>
            </w:tcMar>
            <w:vAlign w:val="center"/>
          </w:tcPr>
          <w:p w14:paraId="29090492"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36</w:t>
            </w:r>
          </w:p>
        </w:tc>
        <w:tc>
          <w:tcPr>
            <w:tcW w:w="1767" w:type="dxa"/>
            <w:shd w:val="clear" w:color="auto" w:fill="auto"/>
            <w:tcMar>
              <w:top w:w="0" w:type="dxa"/>
              <w:left w:w="40" w:type="dxa"/>
              <w:bottom w:w="0" w:type="dxa"/>
              <w:right w:w="40" w:type="dxa"/>
            </w:tcMar>
            <w:vAlign w:val="center"/>
          </w:tcPr>
          <w:p w14:paraId="5A0121FD"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83</w:t>
            </w:r>
          </w:p>
        </w:tc>
        <w:tc>
          <w:tcPr>
            <w:tcW w:w="1767" w:type="dxa"/>
            <w:shd w:val="clear" w:color="auto" w:fill="auto"/>
            <w:tcMar>
              <w:top w:w="0" w:type="dxa"/>
              <w:left w:w="40" w:type="dxa"/>
              <w:bottom w:w="0" w:type="dxa"/>
              <w:right w:w="40" w:type="dxa"/>
            </w:tcMar>
            <w:vAlign w:val="center"/>
          </w:tcPr>
          <w:p w14:paraId="7881D5A7"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21</w:t>
            </w:r>
          </w:p>
        </w:tc>
        <w:tc>
          <w:tcPr>
            <w:tcW w:w="1767" w:type="dxa"/>
            <w:shd w:val="clear" w:color="auto" w:fill="auto"/>
            <w:tcMar>
              <w:top w:w="0" w:type="dxa"/>
              <w:left w:w="40" w:type="dxa"/>
              <w:bottom w:w="0" w:type="dxa"/>
              <w:right w:w="40" w:type="dxa"/>
            </w:tcMar>
            <w:vAlign w:val="center"/>
          </w:tcPr>
          <w:p w14:paraId="27EE5357"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140</w:t>
            </w:r>
          </w:p>
        </w:tc>
      </w:tr>
      <w:tr w:rsidR="00464A29" w14:paraId="7727600A" w14:textId="77777777" w:rsidTr="005E25BD">
        <w:tc>
          <w:tcPr>
            <w:tcW w:w="2308" w:type="dxa"/>
            <w:shd w:val="clear" w:color="auto" w:fill="auto"/>
            <w:tcMar>
              <w:top w:w="100" w:type="dxa"/>
              <w:left w:w="100" w:type="dxa"/>
              <w:bottom w:w="100" w:type="dxa"/>
              <w:right w:w="100" w:type="dxa"/>
            </w:tcMar>
            <w:vAlign w:val="center"/>
          </w:tcPr>
          <w:p w14:paraId="05BA47CC"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lastRenderedPageBreak/>
              <w:t>Storage served over the period</w:t>
            </w:r>
          </w:p>
        </w:tc>
        <w:tc>
          <w:tcPr>
            <w:tcW w:w="1568" w:type="dxa"/>
            <w:shd w:val="clear" w:color="auto" w:fill="auto"/>
            <w:tcMar>
              <w:top w:w="100" w:type="dxa"/>
              <w:left w:w="100" w:type="dxa"/>
              <w:bottom w:w="100" w:type="dxa"/>
              <w:right w:w="100" w:type="dxa"/>
            </w:tcMar>
            <w:vAlign w:val="center"/>
          </w:tcPr>
          <w:p w14:paraId="56610D4A"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 PB</w:t>
            </w:r>
          </w:p>
        </w:tc>
        <w:tc>
          <w:tcPr>
            <w:tcW w:w="2419" w:type="dxa"/>
            <w:shd w:val="clear" w:color="auto" w:fill="auto"/>
            <w:tcMar>
              <w:top w:w="100" w:type="dxa"/>
              <w:left w:w="100" w:type="dxa"/>
              <w:bottom w:w="100" w:type="dxa"/>
              <w:right w:w="100" w:type="dxa"/>
            </w:tcMar>
            <w:vAlign w:val="center"/>
          </w:tcPr>
          <w:p w14:paraId="6447A1DA"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Collected from local accounting</w:t>
            </w:r>
          </w:p>
        </w:tc>
        <w:tc>
          <w:tcPr>
            <w:tcW w:w="1811" w:type="dxa"/>
            <w:shd w:val="clear" w:color="auto" w:fill="auto"/>
            <w:tcMar>
              <w:top w:w="100" w:type="dxa"/>
              <w:left w:w="100" w:type="dxa"/>
              <w:bottom w:w="100" w:type="dxa"/>
              <w:right w:w="100" w:type="dxa"/>
            </w:tcMar>
            <w:vAlign w:val="center"/>
          </w:tcPr>
          <w:p w14:paraId="2B191D76"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30</w:t>
            </w:r>
          </w:p>
        </w:tc>
        <w:tc>
          <w:tcPr>
            <w:tcW w:w="1767" w:type="dxa"/>
            <w:shd w:val="clear" w:color="auto" w:fill="auto"/>
            <w:tcMar>
              <w:top w:w="0" w:type="dxa"/>
              <w:left w:w="40" w:type="dxa"/>
              <w:bottom w:w="0" w:type="dxa"/>
              <w:right w:w="40" w:type="dxa"/>
            </w:tcMar>
            <w:vAlign w:val="center"/>
          </w:tcPr>
          <w:p w14:paraId="7D8BF59B"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430</w:t>
            </w:r>
          </w:p>
        </w:tc>
        <w:tc>
          <w:tcPr>
            <w:tcW w:w="1767" w:type="dxa"/>
            <w:shd w:val="clear" w:color="auto" w:fill="auto"/>
            <w:tcMar>
              <w:top w:w="0" w:type="dxa"/>
              <w:left w:w="40" w:type="dxa"/>
              <w:bottom w:w="0" w:type="dxa"/>
              <w:right w:w="40" w:type="dxa"/>
            </w:tcMar>
            <w:vAlign w:val="center"/>
          </w:tcPr>
          <w:p w14:paraId="7D5A2EEB"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295</w:t>
            </w:r>
          </w:p>
        </w:tc>
        <w:tc>
          <w:tcPr>
            <w:tcW w:w="1767" w:type="dxa"/>
            <w:shd w:val="clear" w:color="auto" w:fill="auto"/>
            <w:tcMar>
              <w:top w:w="0" w:type="dxa"/>
              <w:left w:w="40" w:type="dxa"/>
              <w:bottom w:w="0" w:type="dxa"/>
              <w:right w:w="40" w:type="dxa"/>
            </w:tcMar>
            <w:vAlign w:val="center"/>
          </w:tcPr>
          <w:p w14:paraId="07C6F811"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755</w:t>
            </w:r>
          </w:p>
        </w:tc>
      </w:tr>
    </w:tbl>
    <w:p w14:paraId="3C9C64DB" w14:textId="77777777" w:rsidR="00464A29" w:rsidRDefault="00464A29">
      <w:pPr>
        <w:jc w:val="center"/>
        <w:rPr>
          <w:i/>
          <w:color w:val="444499"/>
          <w:sz w:val="20"/>
          <w:szCs w:val="20"/>
        </w:rPr>
      </w:pPr>
    </w:p>
    <w:p w14:paraId="56D5FDE6" w14:textId="77777777" w:rsidR="00464A29" w:rsidRDefault="00464A29">
      <w:pPr>
        <w:spacing w:line="276" w:lineRule="auto"/>
        <w:rPr>
          <w:rFonts w:ascii="DM Sans" w:eastAsia="DM Sans" w:hAnsi="DM Sans" w:cs="DM Sans"/>
        </w:rPr>
      </w:pPr>
    </w:p>
    <w:p w14:paraId="6A7A4050" w14:textId="77777777" w:rsidR="00464A29" w:rsidRDefault="00000000">
      <w:pPr>
        <w:pStyle w:val="Heading3"/>
        <w:numPr>
          <w:ilvl w:val="2"/>
          <w:numId w:val="3"/>
        </w:numPr>
        <w:rPr>
          <w:rFonts w:ascii="DM Sans" w:eastAsia="DM Sans" w:hAnsi="DM Sans" w:cs="DM Sans"/>
          <w:b w:val="0"/>
        </w:rPr>
      </w:pPr>
      <w:bookmarkStart w:id="33" w:name="_Toc211858173"/>
      <w:r>
        <w:rPr>
          <w:rFonts w:ascii="DM Sans" w:eastAsia="DM Sans" w:hAnsi="DM Sans" w:cs="DM Sans"/>
          <w:b w:val="0"/>
        </w:rPr>
        <w:t>Assessment</w:t>
      </w:r>
      <w:bookmarkEnd w:id="33"/>
    </w:p>
    <w:p w14:paraId="6F021C25" w14:textId="77777777" w:rsidR="00464A29" w:rsidRDefault="00000000">
      <w:pPr>
        <w:spacing w:line="276" w:lineRule="auto"/>
        <w:jc w:val="both"/>
        <w:rPr>
          <w:rFonts w:ascii="DM Sans" w:eastAsia="DM Sans" w:hAnsi="DM Sans" w:cs="DM Sans"/>
        </w:rPr>
      </w:pPr>
      <w:r>
        <w:rPr>
          <w:rFonts w:ascii="DM Sans" w:eastAsia="DM Sans" w:hAnsi="DM Sans" w:cs="DM Sans"/>
        </w:rPr>
        <w:t>The numbers indicate the storage used through the Nextcloud Cloud storage deployed for the iMagine AI platform. As it can be seen, the storage has been increased during PY2 due to the migration into a new NextCloud storage, and during PY3 due to the increase in storage utilisation and requirement from the use cases.</w:t>
      </w:r>
    </w:p>
    <w:p w14:paraId="3EFEA48A" w14:textId="77777777" w:rsidR="00464A29" w:rsidRDefault="00464A29">
      <w:pPr>
        <w:spacing w:line="276" w:lineRule="auto"/>
        <w:rPr>
          <w:rFonts w:ascii="DM Sans" w:eastAsia="DM Sans" w:hAnsi="DM Sans" w:cs="DM Sans"/>
        </w:rPr>
      </w:pPr>
    </w:p>
    <w:p w14:paraId="49FB0797" w14:textId="77777777" w:rsidR="00464A29" w:rsidRDefault="00000000">
      <w:pPr>
        <w:pStyle w:val="Heading2"/>
        <w:numPr>
          <w:ilvl w:val="1"/>
          <w:numId w:val="3"/>
        </w:numPr>
        <w:rPr>
          <w:rFonts w:ascii="DM Sans" w:eastAsia="DM Sans" w:hAnsi="DM Sans" w:cs="DM Sans"/>
        </w:rPr>
      </w:pPr>
      <w:bookmarkStart w:id="34" w:name="_Toc211858174"/>
      <w:r>
        <w:rPr>
          <w:rFonts w:ascii="DM Sans" w:eastAsia="DM Sans" w:hAnsi="DM Sans" w:cs="DM Sans"/>
        </w:rPr>
        <w:t>INCD - CPU</w:t>
      </w:r>
      <w:bookmarkEnd w:id="34"/>
    </w:p>
    <w:tbl>
      <w:tblPr>
        <w:tblStyle w:val="ae"/>
        <w:tblW w:w="13605"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075"/>
        <w:gridCol w:w="10530"/>
      </w:tblGrid>
      <w:tr w:rsidR="00464A29" w14:paraId="2F151850"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E5F144E"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Description</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09AD61E"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A federated compute environment based on the EGI Cloud Compute services, with multiple IaaS providers that offer compute resources (CPUs and GPGPUs) as VMs, alongside associated storage (Block/Object storage) for storing and accessing datasets. The service is suitable for hosting and processing large datasets in a scalable way and is a significant element of the EOSC Compute Platform.</w:t>
            </w:r>
          </w:p>
        </w:tc>
      </w:tr>
      <w:tr w:rsidR="00464A29" w14:paraId="1A63E98D"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7527F9D"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Task</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2F69FFA"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T4.3</w:t>
            </w:r>
          </w:p>
        </w:tc>
      </w:tr>
      <w:tr w:rsidR="00464A29" w14:paraId="6C4093F2"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60394C0"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URL</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26E4B03" w14:textId="77777777" w:rsidR="00464A29" w:rsidRDefault="00000000">
            <w:pPr>
              <w:spacing w:line="276" w:lineRule="auto"/>
              <w:rPr>
                <w:rFonts w:ascii="DM Sans" w:eastAsia="DM Sans" w:hAnsi="DM Sans" w:cs="DM Sans"/>
                <w:b/>
                <w:color w:val="F07E19"/>
                <w:sz w:val="20"/>
                <w:szCs w:val="20"/>
              </w:rPr>
            </w:pPr>
            <w:hyperlink r:id="rId34">
              <w:r>
                <w:rPr>
                  <w:rFonts w:ascii="DM Sans" w:eastAsia="DM Sans" w:hAnsi="DM Sans" w:cs="DM Sans"/>
                  <w:b/>
                  <w:color w:val="F07E19"/>
                  <w:sz w:val="20"/>
                  <w:szCs w:val="20"/>
                  <w:u w:val="single"/>
                </w:rPr>
                <w:t xml:space="preserve">https://www.egi.eu/services/cloud-compute/ </w:t>
              </w:r>
            </w:hyperlink>
          </w:p>
        </w:tc>
      </w:tr>
      <w:tr w:rsidR="00464A29" w14:paraId="3ED44CD1"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4788D4D"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Category</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FD1631F"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Infrastructure service</w:t>
            </w:r>
          </w:p>
        </w:tc>
      </w:tr>
      <w:tr w:rsidR="00464A29" w14:paraId="02C53A8A"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193BC5F"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Catalogue</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BAE8F88" w14:textId="77777777" w:rsidR="00464A29" w:rsidRDefault="00000000">
            <w:pPr>
              <w:spacing w:line="276" w:lineRule="auto"/>
              <w:rPr>
                <w:rFonts w:ascii="DM Sans" w:eastAsia="DM Sans" w:hAnsi="DM Sans" w:cs="DM Sans"/>
                <w:b/>
                <w:color w:val="F07E19"/>
                <w:sz w:val="20"/>
                <w:szCs w:val="20"/>
              </w:rPr>
            </w:pPr>
            <w:hyperlink r:id="rId35">
              <w:r>
                <w:rPr>
                  <w:rFonts w:ascii="DM Sans" w:eastAsia="DM Sans" w:hAnsi="DM Sans" w:cs="DM Sans"/>
                  <w:b/>
                  <w:color w:val="F07E19"/>
                  <w:sz w:val="20"/>
                  <w:szCs w:val="20"/>
                  <w:u w:val="single"/>
                </w:rPr>
                <w:t xml:space="preserve">https://www.egi.eu/services/cloud-compute/ </w:t>
              </w:r>
            </w:hyperlink>
          </w:p>
        </w:tc>
      </w:tr>
      <w:tr w:rsidR="00464A29" w14:paraId="1EF8D317"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3636359"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Location</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6E73568"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Portugal</w:t>
            </w:r>
          </w:p>
        </w:tc>
      </w:tr>
      <w:tr w:rsidR="00464A29" w14:paraId="1D786DDF"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AC6DA05"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Duration</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9A6C24A"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36 months</w:t>
            </w:r>
          </w:p>
        </w:tc>
      </w:tr>
      <w:tr w:rsidR="00464A29" w14:paraId="29E801BB"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01BC773"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Modality of access</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4BF4C89"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Modality of access (Duration): API and Web GUI-based access (M01-M36)</w:t>
            </w:r>
          </w:p>
        </w:tc>
      </w:tr>
      <w:tr w:rsidR="00464A29" w14:paraId="72D04ACC"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497343B"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lastRenderedPageBreak/>
              <w:t>Support offered</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7BB9857"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Helpdesk, support for deployment and usage of ML applications</w:t>
            </w:r>
          </w:p>
        </w:tc>
      </w:tr>
      <w:tr w:rsidR="00464A29" w14:paraId="33541EBD"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BD2646D"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Operational since</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1638E3B"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2018</w:t>
            </w:r>
          </w:p>
        </w:tc>
      </w:tr>
      <w:tr w:rsidR="00464A29" w14:paraId="3CEDD245" w14:textId="77777777">
        <w:trPr>
          <w:trHeight w:val="20"/>
        </w:trPr>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D2C0011"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User definition</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C0B69FC"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Mostly user communities, both big and small that correspond to openstack tenants</w:t>
            </w:r>
          </w:p>
        </w:tc>
      </w:tr>
    </w:tbl>
    <w:p w14:paraId="0AA88639" w14:textId="77777777" w:rsidR="00464A29" w:rsidRDefault="00464A29">
      <w:pPr>
        <w:jc w:val="center"/>
        <w:rPr>
          <w:i/>
          <w:color w:val="444499"/>
          <w:sz w:val="20"/>
          <w:szCs w:val="20"/>
        </w:rPr>
      </w:pPr>
    </w:p>
    <w:p w14:paraId="7E31F46C" w14:textId="77777777" w:rsidR="00464A29" w:rsidRDefault="00464A29">
      <w:pPr>
        <w:spacing w:after="160" w:line="276" w:lineRule="auto"/>
        <w:rPr>
          <w:rFonts w:ascii="DM Sans" w:eastAsia="DM Sans" w:hAnsi="DM Sans" w:cs="DM Sans"/>
        </w:rPr>
      </w:pPr>
    </w:p>
    <w:p w14:paraId="5D7ACA85" w14:textId="77777777" w:rsidR="00464A29" w:rsidRDefault="00000000">
      <w:pPr>
        <w:pStyle w:val="Heading3"/>
        <w:numPr>
          <w:ilvl w:val="2"/>
          <w:numId w:val="3"/>
        </w:numPr>
        <w:rPr>
          <w:rFonts w:ascii="DM Sans" w:eastAsia="DM Sans" w:hAnsi="DM Sans" w:cs="DM Sans"/>
          <w:b w:val="0"/>
        </w:rPr>
      </w:pPr>
      <w:bookmarkStart w:id="35" w:name="_Toc211858175"/>
      <w:r>
        <w:rPr>
          <w:rFonts w:ascii="DM Sans" w:eastAsia="DM Sans" w:hAnsi="DM Sans" w:cs="DM Sans"/>
          <w:b w:val="0"/>
        </w:rPr>
        <w:t>Metrics</w:t>
      </w:r>
      <w:bookmarkEnd w:id="35"/>
    </w:p>
    <w:tbl>
      <w:tblPr>
        <w:tblStyle w:val="af"/>
        <w:tblW w:w="13409"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3078"/>
        <w:gridCol w:w="1341"/>
        <w:gridCol w:w="2446"/>
        <w:gridCol w:w="1543"/>
        <w:gridCol w:w="1667"/>
        <w:gridCol w:w="1667"/>
        <w:gridCol w:w="1667"/>
      </w:tblGrid>
      <w:tr w:rsidR="00464A29" w14:paraId="07B7D5F7" w14:textId="77777777" w:rsidTr="005E25BD">
        <w:trPr>
          <w:trHeight w:val="472"/>
        </w:trPr>
        <w:tc>
          <w:tcPr>
            <w:tcW w:w="3076" w:type="dxa"/>
            <w:shd w:val="clear" w:color="auto" w:fill="D9D9D9"/>
            <w:tcMar>
              <w:top w:w="75" w:type="dxa"/>
              <w:left w:w="75" w:type="dxa"/>
              <w:bottom w:w="75" w:type="dxa"/>
              <w:right w:w="75" w:type="dxa"/>
            </w:tcMar>
            <w:vAlign w:val="center"/>
          </w:tcPr>
          <w:p w14:paraId="4AB830C0"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Metric name</w:t>
            </w:r>
          </w:p>
        </w:tc>
        <w:tc>
          <w:tcPr>
            <w:tcW w:w="1341" w:type="dxa"/>
            <w:shd w:val="clear" w:color="auto" w:fill="D9D9D9"/>
            <w:tcMar>
              <w:top w:w="75" w:type="dxa"/>
              <w:left w:w="75" w:type="dxa"/>
              <w:bottom w:w="75" w:type="dxa"/>
              <w:right w:w="75" w:type="dxa"/>
            </w:tcMar>
            <w:vAlign w:val="center"/>
          </w:tcPr>
          <w:p w14:paraId="173306D3"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Baseline</w:t>
            </w:r>
          </w:p>
        </w:tc>
        <w:tc>
          <w:tcPr>
            <w:tcW w:w="2445" w:type="dxa"/>
            <w:shd w:val="clear" w:color="auto" w:fill="D9D9D9"/>
            <w:tcMar>
              <w:top w:w="75" w:type="dxa"/>
              <w:left w:w="75" w:type="dxa"/>
              <w:bottom w:w="75" w:type="dxa"/>
              <w:right w:w="75" w:type="dxa"/>
            </w:tcMar>
            <w:vAlign w:val="center"/>
          </w:tcPr>
          <w:p w14:paraId="1B9994A9"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Define how measurement is done</w:t>
            </w:r>
          </w:p>
        </w:tc>
        <w:tc>
          <w:tcPr>
            <w:tcW w:w="1543" w:type="dxa"/>
            <w:shd w:val="clear" w:color="auto" w:fill="D9D9D9"/>
            <w:tcMar>
              <w:top w:w="75" w:type="dxa"/>
              <w:left w:w="75" w:type="dxa"/>
              <w:bottom w:w="75" w:type="dxa"/>
              <w:right w:w="75" w:type="dxa"/>
            </w:tcMar>
            <w:vAlign w:val="center"/>
          </w:tcPr>
          <w:p w14:paraId="6DE8E039"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M1-M12</w:t>
            </w:r>
          </w:p>
        </w:tc>
        <w:tc>
          <w:tcPr>
            <w:tcW w:w="1667" w:type="dxa"/>
            <w:shd w:val="clear" w:color="auto" w:fill="D9D9D9"/>
            <w:tcMar>
              <w:top w:w="75" w:type="dxa"/>
              <w:left w:w="75" w:type="dxa"/>
              <w:bottom w:w="75" w:type="dxa"/>
              <w:right w:w="75" w:type="dxa"/>
            </w:tcMar>
            <w:vAlign w:val="center"/>
          </w:tcPr>
          <w:p w14:paraId="19EED9D4"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M13-M24</w:t>
            </w:r>
          </w:p>
        </w:tc>
        <w:tc>
          <w:tcPr>
            <w:tcW w:w="1667" w:type="dxa"/>
            <w:shd w:val="clear" w:color="auto" w:fill="D9D9D9"/>
            <w:vAlign w:val="center"/>
          </w:tcPr>
          <w:p w14:paraId="7B275BE0"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M25-M36</w:t>
            </w:r>
          </w:p>
        </w:tc>
        <w:tc>
          <w:tcPr>
            <w:tcW w:w="1667" w:type="dxa"/>
            <w:shd w:val="clear" w:color="auto" w:fill="D9D9D9"/>
            <w:vAlign w:val="center"/>
          </w:tcPr>
          <w:p w14:paraId="2FFC939E" w14:textId="77777777" w:rsidR="00464A29" w:rsidRDefault="00000000">
            <w:pPr>
              <w:spacing w:line="276" w:lineRule="auto"/>
              <w:jc w:val="center"/>
              <w:rPr>
                <w:rFonts w:ascii="DM Sans" w:eastAsia="DM Sans" w:hAnsi="DM Sans" w:cs="DM Sans"/>
                <w:b/>
                <w:sz w:val="20"/>
                <w:szCs w:val="20"/>
              </w:rPr>
            </w:pPr>
            <w:r>
              <w:rPr>
                <w:rFonts w:ascii="DM Sans" w:eastAsia="DM Sans" w:hAnsi="DM Sans" w:cs="DM Sans"/>
                <w:b/>
                <w:sz w:val="20"/>
                <w:szCs w:val="20"/>
              </w:rPr>
              <w:t>TOT</w:t>
            </w:r>
          </w:p>
        </w:tc>
      </w:tr>
      <w:tr w:rsidR="00464A29" w14:paraId="5A5D3A4A" w14:textId="77777777" w:rsidTr="005E25BD">
        <w:tc>
          <w:tcPr>
            <w:tcW w:w="3076" w:type="dxa"/>
            <w:shd w:val="clear" w:color="auto" w:fill="auto"/>
            <w:tcMar>
              <w:top w:w="100" w:type="dxa"/>
              <w:left w:w="100" w:type="dxa"/>
              <w:bottom w:w="100" w:type="dxa"/>
              <w:right w:w="100" w:type="dxa"/>
            </w:tcMar>
            <w:vAlign w:val="center"/>
          </w:tcPr>
          <w:p w14:paraId="329815BC"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CPU/hours served over the period</w:t>
            </w:r>
          </w:p>
        </w:tc>
        <w:tc>
          <w:tcPr>
            <w:tcW w:w="1341" w:type="dxa"/>
            <w:shd w:val="clear" w:color="auto" w:fill="auto"/>
            <w:tcMar>
              <w:top w:w="100" w:type="dxa"/>
              <w:left w:w="100" w:type="dxa"/>
              <w:bottom w:w="100" w:type="dxa"/>
              <w:right w:w="100" w:type="dxa"/>
            </w:tcMar>
            <w:vAlign w:val="center"/>
          </w:tcPr>
          <w:p w14:paraId="0F869F32"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3,900,000</w:t>
            </w:r>
          </w:p>
        </w:tc>
        <w:tc>
          <w:tcPr>
            <w:tcW w:w="2445" w:type="dxa"/>
            <w:shd w:val="clear" w:color="auto" w:fill="auto"/>
            <w:tcMar>
              <w:top w:w="100" w:type="dxa"/>
              <w:left w:w="100" w:type="dxa"/>
              <w:bottom w:w="100" w:type="dxa"/>
              <w:right w:w="100" w:type="dxa"/>
            </w:tcMar>
            <w:vAlign w:val="center"/>
          </w:tcPr>
          <w:p w14:paraId="3A960919"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openstack accounting</w:t>
            </w:r>
          </w:p>
        </w:tc>
        <w:tc>
          <w:tcPr>
            <w:tcW w:w="1543" w:type="dxa"/>
            <w:shd w:val="clear" w:color="auto" w:fill="auto"/>
            <w:tcMar>
              <w:top w:w="100" w:type="dxa"/>
              <w:left w:w="100" w:type="dxa"/>
              <w:bottom w:w="100" w:type="dxa"/>
              <w:right w:w="100" w:type="dxa"/>
            </w:tcMar>
            <w:vAlign w:val="center"/>
          </w:tcPr>
          <w:p w14:paraId="28E7C5F2"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174,003</w:t>
            </w:r>
          </w:p>
        </w:tc>
        <w:tc>
          <w:tcPr>
            <w:tcW w:w="1667" w:type="dxa"/>
            <w:shd w:val="clear" w:color="auto" w:fill="auto"/>
            <w:tcMar>
              <w:top w:w="0" w:type="dxa"/>
              <w:left w:w="40" w:type="dxa"/>
              <w:bottom w:w="0" w:type="dxa"/>
              <w:right w:w="40" w:type="dxa"/>
            </w:tcMar>
            <w:vAlign w:val="center"/>
          </w:tcPr>
          <w:p w14:paraId="5EA1A1CA"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1,552,267</w:t>
            </w:r>
          </w:p>
        </w:tc>
        <w:tc>
          <w:tcPr>
            <w:tcW w:w="1667" w:type="dxa"/>
            <w:shd w:val="clear" w:color="auto" w:fill="auto"/>
            <w:tcMar>
              <w:top w:w="0" w:type="dxa"/>
              <w:left w:w="40" w:type="dxa"/>
              <w:bottom w:w="0" w:type="dxa"/>
              <w:right w:w="40" w:type="dxa"/>
            </w:tcMar>
            <w:vAlign w:val="center"/>
          </w:tcPr>
          <w:p w14:paraId="79C8AA28"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2,270,601</w:t>
            </w:r>
          </w:p>
        </w:tc>
        <w:tc>
          <w:tcPr>
            <w:tcW w:w="1667" w:type="dxa"/>
            <w:shd w:val="clear" w:color="auto" w:fill="auto"/>
            <w:tcMar>
              <w:top w:w="0" w:type="dxa"/>
              <w:left w:w="40" w:type="dxa"/>
              <w:bottom w:w="0" w:type="dxa"/>
              <w:right w:w="40" w:type="dxa"/>
            </w:tcMar>
            <w:vAlign w:val="center"/>
          </w:tcPr>
          <w:p w14:paraId="2234B054"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3,996,871</w:t>
            </w:r>
          </w:p>
        </w:tc>
      </w:tr>
      <w:tr w:rsidR="00464A29" w14:paraId="385C245C" w14:textId="77777777" w:rsidTr="005E25BD">
        <w:tc>
          <w:tcPr>
            <w:tcW w:w="3076" w:type="dxa"/>
            <w:shd w:val="clear" w:color="auto" w:fill="auto"/>
            <w:tcMar>
              <w:top w:w="100" w:type="dxa"/>
              <w:left w:w="100" w:type="dxa"/>
              <w:bottom w:w="100" w:type="dxa"/>
              <w:right w:w="100" w:type="dxa"/>
            </w:tcMar>
            <w:vAlign w:val="center"/>
          </w:tcPr>
          <w:p w14:paraId="4592166E"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Names of the countries reached over the period</w:t>
            </w:r>
          </w:p>
        </w:tc>
        <w:tc>
          <w:tcPr>
            <w:tcW w:w="1341" w:type="dxa"/>
            <w:shd w:val="clear" w:color="auto" w:fill="auto"/>
            <w:tcMar>
              <w:top w:w="100" w:type="dxa"/>
              <w:left w:w="100" w:type="dxa"/>
              <w:bottom w:w="100" w:type="dxa"/>
              <w:right w:w="100" w:type="dxa"/>
            </w:tcMar>
            <w:vAlign w:val="center"/>
          </w:tcPr>
          <w:p w14:paraId="107342DF"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ES, PT</w:t>
            </w:r>
          </w:p>
        </w:tc>
        <w:tc>
          <w:tcPr>
            <w:tcW w:w="2445" w:type="dxa"/>
            <w:shd w:val="clear" w:color="auto" w:fill="auto"/>
            <w:tcMar>
              <w:top w:w="100" w:type="dxa"/>
              <w:left w:w="100" w:type="dxa"/>
              <w:bottom w:w="100" w:type="dxa"/>
              <w:right w:w="100" w:type="dxa"/>
            </w:tcMar>
            <w:vAlign w:val="center"/>
          </w:tcPr>
          <w:p w14:paraId="30D90E60"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country of tenant email</w:t>
            </w:r>
          </w:p>
        </w:tc>
        <w:tc>
          <w:tcPr>
            <w:tcW w:w="1543" w:type="dxa"/>
            <w:shd w:val="clear" w:color="auto" w:fill="auto"/>
            <w:tcMar>
              <w:top w:w="100" w:type="dxa"/>
              <w:left w:w="100" w:type="dxa"/>
              <w:bottom w:w="100" w:type="dxa"/>
              <w:right w:w="100" w:type="dxa"/>
            </w:tcMar>
            <w:vAlign w:val="center"/>
          </w:tcPr>
          <w:p w14:paraId="1209368B"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FR, BE, ES, IE, DE, SK, NL</w:t>
            </w:r>
          </w:p>
        </w:tc>
        <w:tc>
          <w:tcPr>
            <w:tcW w:w="1667" w:type="dxa"/>
            <w:shd w:val="clear" w:color="auto" w:fill="auto"/>
            <w:tcMar>
              <w:top w:w="0" w:type="dxa"/>
              <w:left w:w="40" w:type="dxa"/>
              <w:bottom w:w="0" w:type="dxa"/>
              <w:right w:w="40" w:type="dxa"/>
            </w:tcMar>
            <w:vAlign w:val="center"/>
          </w:tcPr>
          <w:p w14:paraId="067E38C8"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FR, BE, ES, IE, DE, SK, NL, USA, UK, DK, TR, PT</w:t>
            </w:r>
          </w:p>
        </w:tc>
        <w:tc>
          <w:tcPr>
            <w:tcW w:w="1667" w:type="dxa"/>
            <w:shd w:val="clear" w:color="auto" w:fill="auto"/>
            <w:tcMar>
              <w:top w:w="0" w:type="dxa"/>
              <w:left w:w="40" w:type="dxa"/>
              <w:bottom w:w="0" w:type="dxa"/>
              <w:right w:w="40" w:type="dxa"/>
            </w:tcMar>
            <w:vAlign w:val="center"/>
          </w:tcPr>
          <w:p w14:paraId="335512AB"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FR, BE, ES, IE, DE, SK, NL, USA, UK, DK, TR, PT</w:t>
            </w:r>
          </w:p>
        </w:tc>
        <w:tc>
          <w:tcPr>
            <w:tcW w:w="1667" w:type="dxa"/>
            <w:shd w:val="clear" w:color="auto" w:fill="auto"/>
            <w:tcMar>
              <w:top w:w="0" w:type="dxa"/>
              <w:left w:w="40" w:type="dxa"/>
              <w:bottom w:w="0" w:type="dxa"/>
              <w:right w:w="40" w:type="dxa"/>
            </w:tcMar>
            <w:vAlign w:val="center"/>
          </w:tcPr>
          <w:p w14:paraId="61BA04EF" w14:textId="77777777" w:rsidR="00464A29" w:rsidRDefault="00464A29">
            <w:pPr>
              <w:widowControl w:val="0"/>
              <w:spacing w:line="276" w:lineRule="auto"/>
              <w:rPr>
                <w:rFonts w:ascii="DM Sans" w:eastAsia="DM Sans" w:hAnsi="DM Sans" w:cs="DM Sans"/>
                <w:b/>
                <w:sz w:val="20"/>
                <w:szCs w:val="20"/>
              </w:rPr>
            </w:pPr>
          </w:p>
        </w:tc>
      </w:tr>
      <w:tr w:rsidR="00464A29" w14:paraId="1487B5FA" w14:textId="77777777" w:rsidTr="005E25BD">
        <w:tc>
          <w:tcPr>
            <w:tcW w:w="3076" w:type="dxa"/>
            <w:shd w:val="clear" w:color="auto" w:fill="auto"/>
            <w:tcMar>
              <w:top w:w="100" w:type="dxa"/>
              <w:left w:w="100" w:type="dxa"/>
              <w:bottom w:w="100" w:type="dxa"/>
              <w:right w:w="100" w:type="dxa"/>
            </w:tcMar>
            <w:vAlign w:val="center"/>
          </w:tcPr>
          <w:p w14:paraId="41EBA79A"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countries reached over the period</w:t>
            </w:r>
          </w:p>
        </w:tc>
        <w:tc>
          <w:tcPr>
            <w:tcW w:w="1341" w:type="dxa"/>
            <w:shd w:val="clear" w:color="auto" w:fill="auto"/>
            <w:tcMar>
              <w:top w:w="100" w:type="dxa"/>
              <w:left w:w="100" w:type="dxa"/>
              <w:bottom w:w="100" w:type="dxa"/>
              <w:right w:w="100" w:type="dxa"/>
            </w:tcMar>
            <w:vAlign w:val="center"/>
          </w:tcPr>
          <w:p w14:paraId="0889920B"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2</w:t>
            </w:r>
          </w:p>
        </w:tc>
        <w:tc>
          <w:tcPr>
            <w:tcW w:w="2445" w:type="dxa"/>
            <w:shd w:val="clear" w:color="auto" w:fill="auto"/>
            <w:tcMar>
              <w:top w:w="100" w:type="dxa"/>
              <w:left w:w="100" w:type="dxa"/>
              <w:bottom w:w="100" w:type="dxa"/>
              <w:right w:w="100" w:type="dxa"/>
            </w:tcMar>
            <w:vAlign w:val="center"/>
          </w:tcPr>
          <w:p w14:paraId="20B47455"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country of tenant email</w:t>
            </w:r>
          </w:p>
        </w:tc>
        <w:tc>
          <w:tcPr>
            <w:tcW w:w="1543" w:type="dxa"/>
            <w:shd w:val="clear" w:color="auto" w:fill="auto"/>
            <w:tcMar>
              <w:top w:w="100" w:type="dxa"/>
              <w:left w:w="100" w:type="dxa"/>
              <w:bottom w:w="100" w:type="dxa"/>
              <w:right w:w="100" w:type="dxa"/>
            </w:tcMar>
            <w:vAlign w:val="center"/>
          </w:tcPr>
          <w:p w14:paraId="45DFAD88"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7</w:t>
            </w:r>
          </w:p>
        </w:tc>
        <w:tc>
          <w:tcPr>
            <w:tcW w:w="1667" w:type="dxa"/>
            <w:shd w:val="clear" w:color="auto" w:fill="auto"/>
            <w:tcMar>
              <w:top w:w="0" w:type="dxa"/>
              <w:left w:w="40" w:type="dxa"/>
              <w:bottom w:w="0" w:type="dxa"/>
              <w:right w:w="40" w:type="dxa"/>
            </w:tcMar>
            <w:vAlign w:val="center"/>
          </w:tcPr>
          <w:p w14:paraId="31110D47"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5</w:t>
            </w:r>
          </w:p>
        </w:tc>
        <w:tc>
          <w:tcPr>
            <w:tcW w:w="1667" w:type="dxa"/>
            <w:shd w:val="clear" w:color="auto" w:fill="auto"/>
            <w:tcMar>
              <w:top w:w="0" w:type="dxa"/>
              <w:left w:w="40" w:type="dxa"/>
              <w:bottom w:w="0" w:type="dxa"/>
              <w:right w:w="40" w:type="dxa"/>
            </w:tcMar>
            <w:vAlign w:val="center"/>
          </w:tcPr>
          <w:p w14:paraId="76373295"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667" w:type="dxa"/>
            <w:shd w:val="clear" w:color="auto" w:fill="auto"/>
            <w:tcMar>
              <w:top w:w="0" w:type="dxa"/>
              <w:left w:w="40" w:type="dxa"/>
              <w:bottom w:w="0" w:type="dxa"/>
              <w:right w:w="40" w:type="dxa"/>
            </w:tcMar>
            <w:vAlign w:val="center"/>
          </w:tcPr>
          <w:p w14:paraId="3E9C7D82"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12</w:t>
            </w:r>
          </w:p>
        </w:tc>
      </w:tr>
      <w:tr w:rsidR="00464A29" w14:paraId="3B7FB2F3" w14:textId="77777777" w:rsidTr="005E25BD">
        <w:tc>
          <w:tcPr>
            <w:tcW w:w="3076" w:type="dxa"/>
            <w:shd w:val="clear" w:color="auto" w:fill="auto"/>
            <w:tcMar>
              <w:top w:w="100" w:type="dxa"/>
              <w:left w:w="100" w:type="dxa"/>
              <w:bottom w:w="100" w:type="dxa"/>
              <w:right w:w="100" w:type="dxa"/>
            </w:tcMar>
            <w:vAlign w:val="center"/>
          </w:tcPr>
          <w:p w14:paraId="355CF1D1"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users</w:t>
            </w:r>
          </w:p>
        </w:tc>
        <w:tc>
          <w:tcPr>
            <w:tcW w:w="1341" w:type="dxa"/>
            <w:shd w:val="clear" w:color="auto" w:fill="auto"/>
            <w:tcMar>
              <w:top w:w="100" w:type="dxa"/>
              <w:left w:w="100" w:type="dxa"/>
              <w:bottom w:w="100" w:type="dxa"/>
              <w:right w:w="100" w:type="dxa"/>
            </w:tcMar>
            <w:vAlign w:val="center"/>
          </w:tcPr>
          <w:p w14:paraId="49B5A908"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50</w:t>
            </w:r>
          </w:p>
        </w:tc>
        <w:tc>
          <w:tcPr>
            <w:tcW w:w="2445" w:type="dxa"/>
            <w:shd w:val="clear" w:color="auto" w:fill="auto"/>
            <w:tcMar>
              <w:top w:w="100" w:type="dxa"/>
              <w:left w:w="100" w:type="dxa"/>
              <w:bottom w:w="100" w:type="dxa"/>
              <w:right w:w="100" w:type="dxa"/>
            </w:tcMar>
            <w:vAlign w:val="center"/>
          </w:tcPr>
          <w:p w14:paraId="59226408"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openstack tenant</w:t>
            </w:r>
          </w:p>
        </w:tc>
        <w:tc>
          <w:tcPr>
            <w:tcW w:w="1543" w:type="dxa"/>
            <w:shd w:val="clear" w:color="auto" w:fill="auto"/>
            <w:tcMar>
              <w:top w:w="100" w:type="dxa"/>
              <w:left w:w="100" w:type="dxa"/>
              <w:bottom w:w="100" w:type="dxa"/>
              <w:right w:w="100" w:type="dxa"/>
            </w:tcMar>
            <w:vAlign w:val="center"/>
          </w:tcPr>
          <w:p w14:paraId="176475BA"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16</w:t>
            </w:r>
          </w:p>
        </w:tc>
        <w:tc>
          <w:tcPr>
            <w:tcW w:w="1667" w:type="dxa"/>
            <w:shd w:val="clear" w:color="auto" w:fill="auto"/>
            <w:tcMar>
              <w:top w:w="0" w:type="dxa"/>
              <w:left w:w="40" w:type="dxa"/>
              <w:bottom w:w="0" w:type="dxa"/>
              <w:right w:w="40" w:type="dxa"/>
            </w:tcMar>
            <w:vAlign w:val="center"/>
          </w:tcPr>
          <w:p w14:paraId="04052CDA"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39</w:t>
            </w:r>
          </w:p>
        </w:tc>
        <w:tc>
          <w:tcPr>
            <w:tcW w:w="1667" w:type="dxa"/>
            <w:shd w:val="clear" w:color="auto" w:fill="auto"/>
            <w:tcMar>
              <w:top w:w="0" w:type="dxa"/>
              <w:left w:w="40" w:type="dxa"/>
              <w:bottom w:w="0" w:type="dxa"/>
              <w:right w:w="40" w:type="dxa"/>
            </w:tcMar>
            <w:vAlign w:val="center"/>
          </w:tcPr>
          <w:p w14:paraId="55965739"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667" w:type="dxa"/>
            <w:shd w:val="clear" w:color="auto" w:fill="auto"/>
            <w:tcMar>
              <w:top w:w="0" w:type="dxa"/>
              <w:left w:w="40" w:type="dxa"/>
              <w:bottom w:w="0" w:type="dxa"/>
              <w:right w:w="40" w:type="dxa"/>
            </w:tcMar>
            <w:vAlign w:val="center"/>
          </w:tcPr>
          <w:p w14:paraId="039D101C"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55</w:t>
            </w:r>
          </w:p>
        </w:tc>
      </w:tr>
    </w:tbl>
    <w:p w14:paraId="2D00F7A2" w14:textId="77777777" w:rsidR="00464A29" w:rsidRDefault="00464A29">
      <w:pPr>
        <w:jc w:val="center"/>
        <w:rPr>
          <w:i/>
          <w:color w:val="444499"/>
          <w:sz w:val="20"/>
          <w:szCs w:val="20"/>
        </w:rPr>
      </w:pPr>
    </w:p>
    <w:p w14:paraId="1928D626" w14:textId="77777777" w:rsidR="00464A29" w:rsidRDefault="00464A29">
      <w:pPr>
        <w:spacing w:line="276" w:lineRule="auto"/>
        <w:rPr>
          <w:rFonts w:ascii="DM Sans" w:eastAsia="DM Sans" w:hAnsi="DM Sans" w:cs="DM Sans"/>
        </w:rPr>
      </w:pPr>
    </w:p>
    <w:p w14:paraId="4EAC308B" w14:textId="77777777" w:rsidR="00464A29" w:rsidRDefault="00000000">
      <w:pPr>
        <w:pStyle w:val="Heading3"/>
        <w:numPr>
          <w:ilvl w:val="2"/>
          <w:numId w:val="3"/>
        </w:numPr>
        <w:rPr>
          <w:rFonts w:ascii="DM Sans" w:eastAsia="DM Sans" w:hAnsi="DM Sans" w:cs="DM Sans"/>
          <w:b w:val="0"/>
        </w:rPr>
      </w:pPr>
      <w:bookmarkStart w:id="36" w:name="_Toc211858176"/>
      <w:r>
        <w:rPr>
          <w:rFonts w:ascii="DM Sans" w:eastAsia="DM Sans" w:hAnsi="DM Sans" w:cs="DM Sans"/>
          <w:b w:val="0"/>
        </w:rPr>
        <w:t>Assessment</w:t>
      </w:r>
      <w:bookmarkEnd w:id="36"/>
    </w:p>
    <w:p w14:paraId="3ECF1BF0" w14:textId="77777777" w:rsidR="00464A29" w:rsidRDefault="00000000">
      <w:pPr>
        <w:spacing w:line="276" w:lineRule="auto"/>
        <w:jc w:val="both"/>
        <w:rPr>
          <w:rFonts w:ascii="DM Sans" w:eastAsia="DM Sans" w:hAnsi="DM Sans" w:cs="DM Sans"/>
        </w:rPr>
      </w:pPr>
      <w:r>
        <w:rPr>
          <w:rFonts w:ascii="DM Sans" w:eastAsia="DM Sans" w:hAnsi="DM Sans" w:cs="DM Sans"/>
        </w:rPr>
        <w:t>INCD Cloud was initially used for testing and integration of the iMagine AI platform in the second half of PY1, with integration completed in PY2. Resources are being utilised for:</w:t>
      </w:r>
    </w:p>
    <w:p w14:paraId="2A6F9F0E" w14:textId="77777777" w:rsidR="00464A29" w:rsidRDefault="00000000">
      <w:pPr>
        <w:numPr>
          <w:ilvl w:val="0"/>
          <w:numId w:val="7"/>
        </w:numPr>
        <w:spacing w:line="276" w:lineRule="auto"/>
        <w:jc w:val="both"/>
        <w:rPr>
          <w:rFonts w:ascii="DM Sans" w:eastAsia="DM Sans" w:hAnsi="DM Sans" w:cs="DM Sans"/>
        </w:rPr>
      </w:pPr>
      <w:r>
        <w:rPr>
          <w:rFonts w:ascii="DM Sans" w:eastAsia="DM Sans" w:hAnsi="DM Sans" w:cs="DM Sans"/>
        </w:rPr>
        <w:lastRenderedPageBreak/>
        <w:t>Deployment of the platform nodes used to deliver part of the computing power for the iMagine AI platform and AI-as-a-Service installations.</w:t>
      </w:r>
    </w:p>
    <w:p w14:paraId="17359FE6" w14:textId="77777777" w:rsidR="00464A29" w:rsidRDefault="00000000">
      <w:pPr>
        <w:numPr>
          <w:ilvl w:val="0"/>
          <w:numId w:val="7"/>
        </w:numPr>
        <w:spacing w:line="276" w:lineRule="auto"/>
        <w:jc w:val="both"/>
        <w:rPr>
          <w:rFonts w:ascii="DM Sans" w:eastAsia="DM Sans" w:hAnsi="DM Sans" w:cs="DM Sans"/>
        </w:rPr>
      </w:pPr>
      <w:r>
        <w:rPr>
          <w:rFonts w:ascii="DM Sans" w:eastAsia="DM Sans" w:hAnsi="DM Sans" w:cs="DM Sans"/>
        </w:rPr>
        <w:t>Deployment of part of the control plane for the iMagine services (i.e. iMagine container registry).</w:t>
      </w:r>
    </w:p>
    <w:p w14:paraId="7F43FCCA" w14:textId="77777777" w:rsidR="00464A29" w:rsidRDefault="00000000">
      <w:pPr>
        <w:numPr>
          <w:ilvl w:val="0"/>
          <w:numId w:val="7"/>
        </w:numPr>
        <w:spacing w:line="276" w:lineRule="auto"/>
        <w:jc w:val="both"/>
        <w:rPr>
          <w:rFonts w:ascii="DM Sans" w:eastAsia="DM Sans" w:hAnsi="DM Sans" w:cs="DM Sans"/>
        </w:rPr>
      </w:pPr>
      <w:r>
        <w:rPr>
          <w:rFonts w:ascii="DM Sans" w:eastAsia="DM Sans" w:hAnsi="DM Sans" w:cs="DM Sans"/>
        </w:rPr>
        <w:t>Testing of new components and functionalities (e.g. MLOps, FAIR-EVA) before rolling them out into production.</w:t>
      </w:r>
    </w:p>
    <w:p w14:paraId="6E45C119" w14:textId="77777777" w:rsidR="00464A29" w:rsidRDefault="00000000">
      <w:pPr>
        <w:spacing w:line="276" w:lineRule="auto"/>
        <w:jc w:val="both"/>
        <w:rPr>
          <w:rFonts w:ascii="DM Sans" w:eastAsia="DM Sans" w:hAnsi="DM Sans" w:cs="DM Sans"/>
        </w:rPr>
      </w:pPr>
      <w:r>
        <w:rPr>
          <w:rFonts w:ascii="DM Sans" w:eastAsia="DM Sans" w:hAnsi="DM Sans" w:cs="DM Sans"/>
        </w:rPr>
        <w:t>The overall numbers align with expectations.</w:t>
      </w:r>
    </w:p>
    <w:p w14:paraId="050DD5B2" w14:textId="77777777" w:rsidR="00464A29" w:rsidRDefault="00464A29">
      <w:pPr>
        <w:spacing w:line="276" w:lineRule="auto"/>
        <w:jc w:val="both"/>
        <w:rPr>
          <w:rFonts w:ascii="DM Sans" w:eastAsia="DM Sans" w:hAnsi="DM Sans" w:cs="DM Sans"/>
        </w:rPr>
      </w:pPr>
    </w:p>
    <w:p w14:paraId="7ECBB9A5" w14:textId="77777777" w:rsidR="00464A29" w:rsidRDefault="00000000">
      <w:pPr>
        <w:pStyle w:val="Heading2"/>
        <w:numPr>
          <w:ilvl w:val="1"/>
          <w:numId w:val="3"/>
        </w:numPr>
        <w:rPr>
          <w:rFonts w:ascii="DM Sans" w:eastAsia="DM Sans" w:hAnsi="DM Sans" w:cs="DM Sans"/>
        </w:rPr>
      </w:pPr>
      <w:bookmarkStart w:id="37" w:name="_Toc211858177"/>
      <w:r>
        <w:rPr>
          <w:rFonts w:ascii="DM Sans" w:eastAsia="DM Sans" w:hAnsi="DM Sans" w:cs="DM Sans"/>
        </w:rPr>
        <w:t>INCD - GPU</w:t>
      </w:r>
      <w:bookmarkEnd w:id="37"/>
    </w:p>
    <w:tbl>
      <w:tblPr>
        <w:tblStyle w:val="af0"/>
        <w:tblW w:w="13605"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075"/>
        <w:gridCol w:w="10530"/>
      </w:tblGrid>
      <w:tr w:rsidR="00464A29" w14:paraId="15EE8CC5"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89DE0AE"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Description</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BC1693A"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A federated compute environment based on the EGI Cloud Compute services, with multiple IaaS providers that offer compute resources (CPUs and GPGPUs) as VMs, alongside associated storage (Block/Object storage) for storing and accessing datasets.  The service is suitable for hosting and processing large datasets in a scalable way and is a significant element of the EOSC Compute Platform.</w:t>
            </w:r>
          </w:p>
        </w:tc>
      </w:tr>
      <w:tr w:rsidR="00464A29" w14:paraId="1B80C40E"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B9B2BF8"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Task</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AF2B119"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T4.3</w:t>
            </w:r>
          </w:p>
        </w:tc>
      </w:tr>
      <w:tr w:rsidR="00464A29" w14:paraId="52187D8F"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5EE1ADD"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URL</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A895898" w14:textId="77777777" w:rsidR="00464A29" w:rsidRDefault="00000000">
            <w:pPr>
              <w:spacing w:line="276" w:lineRule="auto"/>
              <w:rPr>
                <w:rFonts w:ascii="DM Sans" w:eastAsia="DM Sans" w:hAnsi="DM Sans" w:cs="DM Sans"/>
                <w:b/>
                <w:color w:val="F07E19"/>
                <w:sz w:val="20"/>
                <w:szCs w:val="20"/>
              </w:rPr>
            </w:pPr>
            <w:hyperlink r:id="rId36">
              <w:r>
                <w:rPr>
                  <w:rFonts w:ascii="DM Sans" w:eastAsia="DM Sans" w:hAnsi="DM Sans" w:cs="DM Sans"/>
                  <w:b/>
                  <w:color w:val="F07E19"/>
                  <w:sz w:val="20"/>
                  <w:szCs w:val="20"/>
                  <w:u w:val="single"/>
                </w:rPr>
                <w:t xml:space="preserve">https://www.egi.eu/services/cloud-compute/ </w:t>
              </w:r>
            </w:hyperlink>
          </w:p>
        </w:tc>
      </w:tr>
      <w:tr w:rsidR="00464A29" w14:paraId="4931F67A"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095B596"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Category</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A63FEC7"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Infrastructure service</w:t>
            </w:r>
          </w:p>
        </w:tc>
      </w:tr>
      <w:tr w:rsidR="00464A29" w14:paraId="32A1B207"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CC98C86"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Catalogue</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B20C139" w14:textId="77777777" w:rsidR="00464A29" w:rsidRDefault="00000000">
            <w:pPr>
              <w:spacing w:line="276" w:lineRule="auto"/>
              <w:rPr>
                <w:rFonts w:ascii="DM Sans" w:eastAsia="DM Sans" w:hAnsi="DM Sans" w:cs="DM Sans"/>
                <w:b/>
                <w:color w:val="F07E19"/>
                <w:sz w:val="20"/>
                <w:szCs w:val="20"/>
              </w:rPr>
            </w:pPr>
            <w:hyperlink r:id="rId37">
              <w:r>
                <w:rPr>
                  <w:rFonts w:ascii="DM Sans" w:eastAsia="DM Sans" w:hAnsi="DM Sans" w:cs="DM Sans"/>
                  <w:b/>
                  <w:color w:val="F07E19"/>
                  <w:sz w:val="20"/>
                  <w:szCs w:val="20"/>
                  <w:u w:val="single"/>
                </w:rPr>
                <w:t xml:space="preserve">https://www.egi.eu/services/cloud-compute/ </w:t>
              </w:r>
            </w:hyperlink>
          </w:p>
        </w:tc>
      </w:tr>
      <w:tr w:rsidR="00464A29" w14:paraId="0959AA50"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0377603"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Location</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AB6FECB"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Portugal</w:t>
            </w:r>
          </w:p>
        </w:tc>
      </w:tr>
      <w:tr w:rsidR="00464A29" w14:paraId="0BA403AD"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FE76487"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Duration</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B0861FC"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36 months</w:t>
            </w:r>
          </w:p>
        </w:tc>
      </w:tr>
      <w:tr w:rsidR="00464A29" w14:paraId="2C644B0A"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E2DB288"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Modality of access</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A26C51A"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Modality of access (Duration): API and Web GUI-based access (M01-M36)</w:t>
            </w:r>
          </w:p>
        </w:tc>
      </w:tr>
      <w:tr w:rsidR="00464A29" w14:paraId="4428E6D5"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E9F9B3F"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Support offered</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C1386D7"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Helpdesk, support for deployment and usage of ML applications</w:t>
            </w:r>
          </w:p>
        </w:tc>
      </w:tr>
      <w:tr w:rsidR="00464A29" w14:paraId="19A7787F"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02C559D"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Operational since</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FDD58E0"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2018</w:t>
            </w:r>
          </w:p>
        </w:tc>
      </w:tr>
      <w:tr w:rsidR="00464A29" w14:paraId="0D398727" w14:textId="77777777">
        <w:trPr>
          <w:trHeight w:val="20"/>
        </w:trPr>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8C66200"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User definition</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DAA66DF"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Mostly user communities, both big and small that correspond to openstack tenants</w:t>
            </w:r>
          </w:p>
        </w:tc>
      </w:tr>
    </w:tbl>
    <w:p w14:paraId="7302ACAB" w14:textId="77777777" w:rsidR="00464A29" w:rsidRDefault="00464A29">
      <w:pPr>
        <w:jc w:val="center"/>
        <w:rPr>
          <w:i/>
          <w:color w:val="444499"/>
          <w:sz w:val="20"/>
          <w:szCs w:val="20"/>
        </w:rPr>
      </w:pPr>
    </w:p>
    <w:p w14:paraId="48A72397" w14:textId="77777777" w:rsidR="00464A29" w:rsidRDefault="00464A29">
      <w:pPr>
        <w:spacing w:after="160" w:line="276" w:lineRule="auto"/>
        <w:rPr>
          <w:rFonts w:ascii="DM Sans" w:eastAsia="DM Sans" w:hAnsi="DM Sans" w:cs="DM Sans"/>
        </w:rPr>
      </w:pPr>
    </w:p>
    <w:p w14:paraId="4F0D4147" w14:textId="77777777" w:rsidR="00464A29" w:rsidRDefault="00000000">
      <w:pPr>
        <w:pStyle w:val="Heading3"/>
        <w:numPr>
          <w:ilvl w:val="2"/>
          <w:numId w:val="3"/>
        </w:numPr>
        <w:rPr>
          <w:rFonts w:ascii="DM Sans" w:eastAsia="DM Sans" w:hAnsi="DM Sans" w:cs="DM Sans"/>
          <w:b w:val="0"/>
        </w:rPr>
      </w:pPr>
      <w:bookmarkStart w:id="38" w:name="_Toc211858178"/>
      <w:r>
        <w:rPr>
          <w:rFonts w:ascii="DM Sans" w:eastAsia="DM Sans" w:hAnsi="DM Sans" w:cs="DM Sans"/>
          <w:b w:val="0"/>
        </w:rPr>
        <w:t>Metrics</w:t>
      </w:r>
      <w:bookmarkEnd w:id="38"/>
    </w:p>
    <w:tbl>
      <w:tblPr>
        <w:tblStyle w:val="af1"/>
        <w:tblW w:w="13560"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3040"/>
        <w:gridCol w:w="1228"/>
        <w:gridCol w:w="2603"/>
        <w:gridCol w:w="1496"/>
        <w:gridCol w:w="1731"/>
        <w:gridCol w:w="1731"/>
        <w:gridCol w:w="1731"/>
      </w:tblGrid>
      <w:tr w:rsidR="00464A29" w14:paraId="67A1EB51" w14:textId="77777777" w:rsidTr="005E25BD">
        <w:trPr>
          <w:trHeight w:val="472"/>
        </w:trPr>
        <w:tc>
          <w:tcPr>
            <w:tcW w:w="3038" w:type="dxa"/>
            <w:shd w:val="clear" w:color="auto" w:fill="D9D9D9"/>
            <w:tcMar>
              <w:top w:w="75" w:type="dxa"/>
              <w:left w:w="75" w:type="dxa"/>
              <w:bottom w:w="75" w:type="dxa"/>
              <w:right w:w="75" w:type="dxa"/>
            </w:tcMar>
            <w:vAlign w:val="center"/>
          </w:tcPr>
          <w:p w14:paraId="4A8E3070"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Metric name</w:t>
            </w:r>
          </w:p>
        </w:tc>
        <w:tc>
          <w:tcPr>
            <w:tcW w:w="1228" w:type="dxa"/>
            <w:shd w:val="clear" w:color="auto" w:fill="D9D9D9"/>
            <w:tcMar>
              <w:top w:w="75" w:type="dxa"/>
              <w:left w:w="75" w:type="dxa"/>
              <w:bottom w:w="75" w:type="dxa"/>
              <w:right w:w="75" w:type="dxa"/>
            </w:tcMar>
            <w:vAlign w:val="center"/>
          </w:tcPr>
          <w:p w14:paraId="4BE504E4"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Baseline</w:t>
            </w:r>
          </w:p>
        </w:tc>
        <w:tc>
          <w:tcPr>
            <w:tcW w:w="2602" w:type="dxa"/>
            <w:shd w:val="clear" w:color="auto" w:fill="D9D9D9"/>
            <w:tcMar>
              <w:top w:w="75" w:type="dxa"/>
              <w:left w:w="75" w:type="dxa"/>
              <w:bottom w:w="75" w:type="dxa"/>
              <w:right w:w="75" w:type="dxa"/>
            </w:tcMar>
            <w:vAlign w:val="center"/>
          </w:tcPr>
          <w:p w14:paraId="2BF96E41"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Define how measurement is done</w:t>
            </w:r>
          </w:p>
        </w:tc>
        <w:tc>
          <w:tcPr>
            <w:tcW w:w="1496" w:type="dxa"/>
            <w:shd w:val="clear" w:color="auto" w:fill="D9D9D9"/>
            <w:tcMar>
              <w:top w:w="75" w:type="dxa"/>
              <w:left w:w="75" w:type="dxa"/>
              <w:bottom w:w="75" w:type="dxa"/>
              <w:right w:w="75" w:type="dxa"/>
            </w:tcMar>
            <w:vAlign w:val="center"/>
          </w:tcPr>
          <w:p w14:paraId="1B077BC6"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M1-M12</w:t>
            </w:r>
          </w:p>
        </w:tc>
        <w:tc>
          <w:tcPr>
            <w:tcW w:w="1731" w:type="dxa"/>
            <w:shd w:val="clear" w:color="auto" w:fill="D9D9D9"/>
            <w:tcMar>
              <w:top w:w="75" w:type="dxa"/>
              <w:left w:w="75" w:type="dxa"/>
              <w:bottom w:w="75" w:type="dxa"/>
              <w:right w:w="75" w:type="dxa"/>
            </w:tcMar>
            <w:vAlign w:val="center"/>
          </w:tcPr>
          <w:p w14:paraId="09240B56"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M13-M24</w:t>
            </w:r>
          </w:p>
        </w:tc>
        <w:tc>
          <w:tcPr>
            <w:tcW w:w="1731" w:type="dxa"/>
            <w:shd w:val="clear" w:color="auto" w:fill="D9D9D9"/>
            <w:vAlign w:val="center"/>
          </w:tcPr>
          <w:p w14:paraId="46D3A2C1"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M25-M36</w:t>
            </w:r>
          </w:p>
        </w:tc>
        <w:tc>
          <w:tcPr>
            <w:tcW w:w="1731" w:type="dxa"/>
            <w:shd w:val="clear" w:color="auto" w:fill="D9D9D9"/>
            <w:vAlign w:val="center"/>
          </w:tcPr>
          <w:p w14:paraId="4017AF03" w14:textId="77777777" w:rsidR="00464A29" w:rsidRDefault="00000000">
            <w:pPr>
              <w:spacing w:line="276" w:lineRule="auto"/>
              <w:jc w:val="center"/>
              <w:rPr>
                <w:rFonts w:ascii="DM Sans" w:eastAsia="DM Sans" w:hAnsi="DM Sans" w:cs="DM Sans"/>
                <w:b/>
                <w:sz w:val="20"/>
                <w:szCs w:val="20"/>
              </w:rPr>
            </w:pPr>
            <w:r>
              <w:rPr>
                <w:rFonts w:ascii="DM Sans" w:eastAsia="DM Sans" w:hAnsi="DM Sans" w:cs="DM Sans"/>
                <w:b/>
                <w:sz w:val="20"/>
                <w:szCs w:val="20"/>
              </w:rPr>
              <w:t>TOT</w:t>
            </w:r>
          </w:p>
        </w:tc>
      </w:tr>
      <w:tr w:rsidR="00464A29" w14:paraId="1120D6D0" w14:textId="77777777" w:rsidTr="005E25BD">
        <w:trPr>
          <w:trHeight w:val="504"/>
        </w:trPr>
        <w:tc>
          <w:tcPr>
            <w:tcW w:w="3038" w:type="dxa"/>
            <w:shd w:val="clear" w:color="auto" w:fill="auto"/>
            <w:tcMar>
              <w:top w:w="100" w:type="dxa"/>
              <w:left w:w="100" w:type="dxa"/>
              <w:bottom w:w="100" w:type="dxa"/>
              <w:right w:w="100" w:type="dxa"/>
            </w:tcMar>
            <w:vAlign w:val="center"/>
          </w:tcPr>
          <w:p w14:paraId="49CD6B7A"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GPU node/hours served over the period</w:t>
            </w:r>
          </w:p>
        </w:tc>
        <w:tc>
          <w:tcPr>
            <w:tcW w:w="1228" w:type="dxa"/>
            <w:shd w:val="clear" w:color="auto" w:fill="auto"/>
            <w:tcMar>
              <w:top w:w="100" w:type="dxa"/>
              <w:left w:w="100" w:type="dxa"/>
              <w:bottom w:w="100" w:type="dxa"/>
              <w:right w:w="100" w:type="dxa"/>
            </w:tcMar>
            <w:vAlign w:val="center"/>
          </w:tcPr>
          <w:p w14:paraId="68A0F41F"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&gt; 15000</w:t>
            </w:r>
          </w:p>
        </w:tc>
        <w:tc>
          <w:tcPr>
            <w:tcW w:w="2602" w:type="dxa"/>
            <w:shd w:val="clear" w:color="auto" w:fill="auto"/>
            <w:tcMar>
              <w:top w:w="100" w:type="dxa"/>
              <w:left w:w="100" w:type="dxa"/>
              <w:bottom w:w="100" w:type="dxa"/>
              <w:right w:w="100" w:type="dxa"/>
            </w:tcMar>
            <w:vAlign w:val="center"/>
          </w:tcPr>
          <w:p w14:paraId="01C22A13"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openstack accounting</w:t>
            </w:r>
          </w:p>
        </w:tc>
        <w:tc>
          <w:tcPr>
            <w:tcW w:w="1496" w:type="dxa"/>
            <w:shd w:val="clear" w:color="auto" w:fill="auto"/>
            <w:tcMar>
              <w:top w:w="100" w:type="dxa"/>
              <w:left w:w="100" w:type="dxa"/>
              <w:bottom w:w="100" w:type="dxa"/>
              <w:right w:w="100" w:type="dxa"/>
            </w:tcMar>
            <w:vAlign w:val="center"/>
          </w:tcPr>
          <w:p w14:paraId="10D4C218"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731" w:type="dxa"/>
            <w:shd w:val="clear" w:color="auto" w:fill="auto"/>
            <w:tcMar>
              <w:top w:w="100" w:type="dxa"/>
              <w:left w:w="100" w:type="dxa"/>
              <w:bottom w:w="100" w:type="dxa"/>
              <w:right w:w="100" w:type="dxa"/>
            </w:tcMar>
            <w:vAlign w:val="center"/>
          </w:tcPr>
          <w:p w14:paraId="4D26C61F"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1,752</w:t>
            </w:r>
          </w:p>
        </w:tc>
        <w:tc>
          <w:tcPr>
            <w:tcW w:w="1731" w:type="dxa"/>
            <w:shd w:val="clear" w:color="auto" w:fill="auto"/>
            <w:tcMar>
              <w:top w:w="100" w:type="dxa"/>
              <w:left w:w="100" w:type="dxa"/>
              <w:bottom w:w="100" w:type="dxa"/>
              <w:right w:w="100" w:type="dxa"/>
            </w:tcMar>
            <w:vAlign w:val="center"/>
          </w:tcPr>
          <w:p w14:paraId="638B74F7"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8,760</w:t>
            </w:r>
          </w:p>
        </w:tc>
        <w:tc>
          <w:tcPr>
            <w:tcW w:w="1731" w:type="dxa"/>
            <w:shd w:val="clear" w:color="auto" w:fill="auto"/>
            <w:tcMar>
              <w:top w:w="100" w:type="dxa"/>
              <w:left w:w="100" w:type="dxa"/>
              <w:bottom w:w="100" w:type="dxa"/>
              <w:right w:w="100" w:type="dxa"/>
            </w:tcMar>
            <w:vAlign w:val="center"/>
          </w:tcPr>
          <w:p w14:paraId="78132289"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10,512</w:t>
            </w:r>
          </w:p>
        </w:tc>
      </w:tr>
      <w:tr w:rsidR="00464A29" w14:paraId="110193FF" w14:textId="77777777" w:rsidTr="005E25BD">
        <w:tc>
          <w:tcPr>
            <w:tcW w:w="3038" w:type="dxa"/>
            <w:shd w:val="clear" w:color="auto" w:fill="auto"/>
            <w:tcMar>
              <w:top w:w="100" w:type="dxa"/>
              <w:left w:w="100" w:type="dxa"/>
              <w:bottom w:w="100" w:type="dxa"/>
              <w:right w:w="100" w:type="dxa"/>
            </w:tcMar>
            <w:vAlign w:val="center"/>
          </w:tcPr>
          <w:p w14:paraId="33DD928D"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Names of the countries reached over the period</w:t>
            </w:r>
          </w:p>
        </w:tc>
        <w:tc>
          <w:tcPr>
            <w:tcW w:w="1228" w:type="dxa"/>
            <w:shd w:val="clear" w:color="auto" w:fill="auto"/>
            <w:tcMar>
              <w:top w:w="100" w:type="dxa"/>
              <w:left w:w="100" w:type="dxa"/>
              <w:bottom w:w="100" w:type="dxa"/>
              <w:right w:w="100" w:type="dxa"/>
            </w:tcMar>
            <w:vAlign w:val="center"/>
          </w:tcPr>
          <w:p w14:paraId="564BEC69"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PT, ES</w:t>
            </w:r>
          </w:p>
        </w:tc>
        <w:tc>
          <w:tcPr>
            <w:tcW w:w="2602" w:type="dxa"/>
            <w:shd w:val="clear" w:color="auto" w:fill="auto"/>
            <w:tcMar>
              <w:top w:w="100" w:type="dxa"/>
              <w:left w:w="100" w:type="dxa"/>
              <w:bottom w:w="100" w:type="dxa"/>
              <w:right w:w="100" w:type="dxa"/>
            </w:tcMar>
            <w:vAlign w:val="center"/>
          </w:tcPr>
          <w:p w14:paraId="39B95309"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country of tenant email</w:t>
            </w:r>
          </w:p>
        </w:tc>
        <w:tc>
          <w:tcPr>
            <w:tcW w:w="1496" w:type="dxa"/>
            <w:shd w:val="clear" w:color="auto" w:fill="auto"/>
            <w:tcMar>
              <w:top w:w="100" w:type="dxa"/>
              <w:left w:w="100" w:type="dxa"/>
              <w:bottom w:w="100" w:type="dxa"/>
              <w:right w:w="100" w:type="dxa"/>
            </w:tcMar>
            <w:vAlign w:val="center"/>
          </w:tcPr>
          <w:p w14:paraId="15B34069"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FR, BE, ES, IE, DE, SK, NL</w:t>
            </w:r>
          </w:p>
        </w:tc>
        <w:tc>
          <w:tcPr>
            <w:tcW w:w="1731" w:type="dxa"/>
            <w:shd w:val="clear" w:color="auto" w:fill="auto"/>
            <w:tcMar>
              <w:top w:w="0" w:type="dxa"/>
              <w:left w:w="40" w:type="dxa"/>
              <w:bottom w:w="0" w:type="dxa"/>
              <w:right w:w="40" w:type="dxa"/>
            </w:tcMar>
            <w:vAlign w:val="center"/>
          </w:tcPr>
          <w:p w14:paraId="18BAC235"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FR, BE, ES, IE, DE, SK, NL, USA, UK, DK, TR, PT</w:t>
            </w:r>
          </w:p>
        </w:tc>
        <w:tc>
          <w:tcPr>
            <w:tcW w:w="1731" w:type="dxa"/>
            <w:shd w:val="clear" w:color="auto" w:fill="auto"/>
            <w:tcMar>
              <w:top w:w="0" w:type="dxa"/>
              <w:left w:w="40" w:type="dxa"/>
              <w:bottom w:w="0" w:type="dxa"/>
              <w:right w:w="40" w:type="dxa"/>
            </w:tcMar>
            <w:vAlign w:val="center"/>
          </w:tcPr>
          <w:p w14:paraId="4FB9185C"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FR, BE, ES, IE, DE, SK, NL, USA, UK, DK, TR, PT</w:t>
            </w:r>
          </w:p>
        </w:tc>
        <w:tc>
          <w:tcPr>
            <w:tcW w:w="1731" w:type="dxa"/>
            <w:shd w:val="clear" w:color="auto" w:fill="auto"/>
            <w:tcMar>
              <w:top w:w="0" w:type="dxa"/>
              <w:left w:w="40" w:type="dxa"/>
              <w:bottom w:w="0" w:type="dxa"/>
              <w:right w:w="40" w:type="dxa"/>
            </w:tcMar>
            <w:vAlign w:val="center"/>
          </w:tcPr>
          <w:p w14:paraId="0AE8689A" w14:textId="77777777" w:rsidR="00464A29" w:rsidRDefault="00464A29">
            <w:pPr>
              <w:widowControl w:val="0"/>
              <w:spacing w:line="276" w:lineRule="auto"/>
              <w:rPr>
                <w:rFonts w:ascii="DM Sans" w:eastAsia="DM Sans" w:hAnsi="DM Sans" w:cs="DM Sans"/>
                <w:b/>
                <w:sz w:val="20"/>
                <w:szCs w:val="20"/>
              </w:rPr>
            </w:pPr>
          </w:p>
        </w:tc>
      </w:tr>
      <w:tr w:rsidR="00464A29" w14:paraId="1DFE42E8" w14:textId="77777777" w:rsidTr="005E25BD">
        <w:tc>
          <w:tcPr>
            <w:tcW w:w="3038" w:type="dxa"/>
            <w:shd w:val="clear" w:color="auto" w:fill="auto"/>
            <w:tcMar>
              <w:top w:w="100" w:type="dxa"/>
              <w:left w:w="100" w:type="dxa"/>
              <w:bottom w:w="100" w:type="dxa"/>
              <w:right w:w="100" w:type="dxa"/>
            </w:tcMar>
            <w:vAlign w:val="center"/>
          </w:tcPr>
          <w:p w14:paraId="04974C05"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countries reached over the period</w:t>
            </w:r>
          </w:p>
        </w:tc>
        <w:tc>
          <w:tcPr>
            <w:tcW w:w="1228" w:type="dxa"/>
            <w:shd w:val="clear" w:color="auto" w:fill="auto"/>
            <w:tcMar>
              <w:top w:w="100" w:type="dxa"/>
              <w:left w:w="100" w:type="dxa"/>
              <w:bottom w:w="100" w:type="dxa"/>
              <w:right w:w="100" w:type="dxa"/>
            </w:tcMar>
            <w:vAlign w:val="center"/>
          </w:tcPr>
          <w:p w14:paraId="3B4C2000"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2</w:t>
            </w:r>
          </w:p>
        </w:tc>
        <w:tc>
          <w:tcPr>
            <w:tcW w:w="2602" w:type="dxa"/>
            <w:shd w:val="clear" w:color="auto" w:fill="auto"/>
            <w:tcMar>
              <w:top w:w="100" w:type="dxa"/>
              <w:left w:w="100" w:type="dxa"/>
              <w:bottom w:w="100" w:type="dxa"/>
              <w:right w:w="100" w:type="dxa"/>
            </w:tcMar>
            <w:vAlign w:val="center"/>
          </w:tcPr>
          <w:p w14:paraId="72748513"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country of tenant email</w:t>
            </w:r>
          </w:p>
        </w:tc>
        <w:tc>
          <w:tcPr>
            <w:tcW w:w="1496" w:type="dxa"/>
            <w:shd w:val="clear" w:color="auto" w:fill="auto"/>
            <w:tcMar>
              <w:top w:w="100" w:type="dxa"/>
              <w:left w:w="100" w:type="dxa"/>
              <w:bottom w:w="100" w:type="dxa"/>
              <w:right w:w="100" w:type="dxa"/>
            </w:tcMar>
            <w:vAlign w:val="center"/>
          </w:tcPr>
          <w:p w14:paraId="7B222B60"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7</w:t>
            </w:r>
          </w:p>
        </w:tc>
        <w:tc>
          <w:tcPr>
            <w:tcW w:w="1731" w:type="dxa"/>
            <w:shd w:val="clear" w:color="auto" w:fill="auto"/>
            <w:tcMar>
              <w:top w:w="0" w:type="dxa"/>
              <w:left w:w="40" w:type="dxa"/>
              <w:bottom w:w="0" w:type="dxa"/>
              <w:right w:w="40" w:type="dxa"/>
            </w:tcMar>
            <w:vAlign w:val="center"/>
          </w:tcPr>
          <w:p w14:paraId="68E6FD48"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5</w:t>
            </w:r>
          </w:p>
        </w:tc>
        <w:tc>
          <w:tcPr>
            <w:tcW w:w="1731" w:type="dxa"/>
            <w:shd w:val="clear" w:color="auto" w:fill="auto"/>
            <w:tcMar>
              <w:top w:w="0" w:type="dxa"/>
              <w:left w:w="40" w:type="dxa"/>
              <w:bottom w:w="0" w:type="dxa"/>
              <w:right w:w="40" w:type="dxa"/>
            </w:tcMar>
            <w:vAlign w:val="center"/>
          </w:tcPr>
          <w:p w14:paraId="008F934B"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731" w:type="dxa"/>
            <w:shd w:val="clear" w:color="auto" w:fill="auto"/>
            <w:tcMar>
              <w:top w:w="0" w:type="dxa"/>
              <w:left w:w="40" w:type="dxa"/>
              <w:bottom w:w="0" w:type="dxa"/>
              <w:right w:w="40" w:type="dxa"/>
            </w:tcMar>
            <w:vAlign w:val="center"/>
          </w:tcPr>
          <w:p w14:paraId="1F125973"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12</w:t>
            </w:r>
          </w:p>
        </w:tc>
      </w:tr>
      <w:tr w:rsidR="00464A29" w14:paraId="7A418605" w14:textId="77777777" w:rsidTr="005E25BD">
        <w:tc>
          <w:tcPr>
            <w:tcW w:w="3038" w:type="dxa"/>
            <w:shd w:val="clear" w:color="auto" w:fill="auto"/>
            <w:tcMar>
              <w:top w:w="100" w:type="dxa"/>
              <w:left w:w="100" w:type="dxa"/>
              <w:bottom w:w="100" w:type="dxa"/>
              <w:right w:w="100" w:type="dxa"/>
            </w:tcMar>
            <w:vAlign w:val="center"/>
          </w:tcPr>
          <w:p w14:paraId="3E59911D"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users</w:t>
            </w:r>
          </w:p>
        </w:tc>
        <w:tc>
          <w:tcPr>
            <w:tcW w:w="1228" w:type="dxa"/>
            <w:shd w:val="clear" w:color="auto" w:fill="auto"/>
            <w:tcMar>
              <w:top w:w="100" w:type="dxa"/>
              <w:left w:w="100" w:type="dxa"/>
              <w:bottom w:w="100" w:type="dxa"/>
              <w:right w:w="100" w:type="dxa"/>
            </w:tcMar>
            <w:vAlign w:val="center"/>
          </w:tcPr>
          <w:p w14:paraId="0D20EB07"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50</w:t>
            </w:r>
          </w:p>
        </w:tc>
        <w:tc>
          <w:tcPr>
            <w:tcW w:w="2602" w:type="dxa"/>
            <w:shd w:val="clear" w:color="auto" w:fill="auto"/>
            <w:tcMar>
              <w:top w:w="100" w:type="dxa"/>
              <w:left w:w="100" w:type="dxa"/>
              <w:bottom w:w="100" w:type="dxa"/>
              <w:right w:w="100" w:type="dxa"/>
            </w:tcMar>
            <w:vAlign w:val="center"/>
          </w:tcPr>
          <w:p w14:paraId="42E53379"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openstack tenant</w:t>
            </w:r>
          </w:p>
        </w:tc>
        <w:tc>
          <w:tcPr>
            <w:tcW w:w="1496" w:type="dxa"/>
            <w:shd w:val="clear" w:color="auto" w:fill="auto"/>
            <w:tcMar>
              <w:top w:w="100" w:type="dxa"/>
              <w:left w:w="100" w:type="dxa"/>
              <w:bottom w:w="100" w:type="dxa"/>
              <w:right w:w="100" w:type="dxa"/>
            </w:tcMar>
            <w:vAlign w:val="center"/>
          </w:tcPr>
          <w:p w14:paraId="6DF4912E"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16</w:t>
            </w:r>
          </w:p>
        </w:tc>
        <w:tc>
          <w:tcPr>
            <w:tcW w:w="1731" w:type="dxa"/>
            <w:shd w:val="clear" w:color="auto" w:fill="auto"/>
            <w:tcMar>
              <w:top w:w="0" w:type="dxa"/>
              <w:left w:w="40" w:type="dxa"/>
              <w:bottom w:w="0" w:type="dxa"/>
              <w:right w:w="40" w:type="dxa"/>
            </w:tcMar>
            <w:vAlign w:val="center"/>
          </w:tcPr>
          <w:p w14:paraId="5A7284F3"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39</w:t>
            </w:r>
          </w:p>
        </w:tc>
        <w:tc>
          <w:tcPr>
            <w:tcW w:w="1731" w:type="dxa"/>
            <w:shd w:val="clear" w:color="auto" w:fill="auto"/>
            <w:tcMar>
              <w:top w:w="0" w:type="dxa"/>
              <w:left w:w="40" w:type="dxa"/>
              <w:bottom w:w="0" w:type="dxa"/>
              <w:right w:w="40" w:type="dxa"/>
            </w:tcMar>
            <w:vAlign w:val="center"/>
          </w:tcPr>
          <w:p w14:paraId="76634633"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731" w:type="dxa"/>
            <w:shd w:val="clear" w:color="auto" w:fill="auto"/>
            <w:tcMar>
              <w:top w:w="0" w:type="dxa"/>
              <w:left w:w="40" w:type="dxa"/>
              <w:bottom w:w="0" w:type="dxa"/>
              <w:right w:w="40" w:type="dxa"/>
            </w:tcMar>
            <w:vAlign w:val="center"/>
          </w:tcPr>
          <w:p w14:paraId="59891041"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55</w:t>
            </w:r>
          </w:p>
        </w:tc>
      </w:tr>
    </w:tbl>
    <w:p w14:paraId="3EBF6A0C" w14:textId="77777777" w:rsidR="00464A29" w:rsidRDefault="00464A29">
      <w:pPr>
        <w:jc w:val="center"/>
        <w:rPr>
          <w:i/>
          <w:color w:val="444499"/>
          <w:sz w:val="20"/>
          <w:szCs w:val="20"/>
        </w:rPr>
      </w:pPr>
    </w:p>
    <w:p w14:paraId="50542E7E" w14:textId="77777777" w:rsidR="00464A29" w:rsidRDefault="00464A29">
      <w:pPr>
        <w:spacing w:line="276" w:lineRule="auto"/>
        <w:rPr>
          <w:rFonts w:ascii="DM Sans" w:eastAsia="DM Sans" w:hAnsi="DM Sans" w:cs="DM Sans"/>
        </w:rPr>
      </w:pPr>
    </w:p>
    <w:p w14:paraId="48887356" w14:textId="77777777" w:rsidR="00464A29" w:rsidRDefault="00000000">
      <w:pPr>
        <w:pStyle w:val="Heading3"/>
        <w:numPr>
          <w:ilvl w:val="2"/>
          <w:numId w:val="3"/>
        </w:numPr>
        <w:rPr>
          <w:rFonts w:ascii="DM Sans" w:eastAsia="DM Sans" w:hAnsi="DM Sans" w:cs="DM Sans"/>
          <w:b w:val="0"/>
        </w:rPr>
      </w:pPr>
      <w:bookmarkStart w:id="39" w:name="_Toc211858179"/>
      <w:r>
        <w:rPr>
          <w:rFonts w:ascii="DM Sans" w:eastAsia="DM Sans" w:hAnsi="DM Sans" w:cs="DM Sans"/>
          <w:b w:val="0"/>
        </w:rPr>
        <w:t>Assessment</w:t>
      </w:r>
      <w:bookmarkEnd w:id="39"/>
    </w:p>
    <w:p w14:paraId="35BD82BC" w14:textId="77777777" w:rsidR="00464A29" w:rsidRDefault="00000000">
      <w:pPr>
        <w:spacing w:line="276" w:lineRule="auto"/>
        <w:jc w:val="both"/>
        <w:rPr>
          <w:rFonts w:ascii="DM Sans" w:eastAsia="DM Sans" w:hAnsi="DM Sans" w:cs="DM Sans"/>
          <w:highlight w:val="yellow"/>
        </w:rPr>
      </w:pPr>
      <w:r>
        <w:rPr>
          <w:rFonts w:ascii="DM Sans" w:eastAsia="DM Sans" w:hAnsi="DM Sans" w:cs="DM Sans"/>
        </w:rPr>
        <w:t>The INCD GPU resources are being used solely by the iMagine AI platform to deliver computing power to the use cases to develop their AI models. The utilisation increased during PY3, since use cases have consumed more resources to fine-tune and further develop their models.</w:t>
      </w:r>
    </w:p>
    <w:p w14:paraId="424D2DA1" w14:textId="77777777" w:rsidR="00464A29" w:rsidRDefault="00464A29">
      <w:pPr>
        <w:spacing w:line="276" w:lineRule="auto"/>
        <w:rPr>
          <w:rFonts w:ascii="DM Sans" w:eastAsia="DM Sans" w:hAnsi="DM Sans" w:cs="DM Sans"/>
        </w:rPr>
      </w:pPr>
    </w:p>
    <w:p w14:paraId="25DC5055" w14:textId="77777777" w:rsidR="00464A29" w:rsidRDefault="00000000">
      <w:pPr>
        <w:pStyle w:val="Heading2"/>
        <w:numPr>
          <w:ilvl w:val="1"/>
          <w:numId w:val="3"/>
        </w:numPr>
        <w:rPr>
          <w:rFonts w:ascii="DM Sans" w:eastAsia="DM Sans" w:hAnsi="DM Sans" w:cs="DM Sans"/>
        </w:rPr>
      </w:pPr>
      <w:bookmarkStart w:id="40" w:name="_Toc211858180"/>
      <w:r>
        <w:rPr>
          <w:rFonts w:ascii="DM Sans" w:eastAsia="DM Sans" w:hAnsi="DM Sans" w:cs="DM Sans"/>
        </w:rPr>
        <w:lastRenderedPageBreak/>
        <w:t>INCD - Storage</w:t>
      </w:r>
      <w:bookmarkEnd w:id="40"/>
    </w:p>
    <w:tbl>
      <w:tblPr>
        <w:tblStyle w:val="af2"/>
        <w:tblW w:w="13605"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075"/>
        <w:gridCol w:w="10530"/>
      </w:tblGrid>
      <w:tr w:rsidR="00464A29" w14:paraId="4EE3F421"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002945D"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Description</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E027233"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A federated compute environment based on the EGI Cloud Compute services, with multiple IaaS providers that offer compute resources (CPUs and GPGPUs) as VMs, alongside associated storage (Block/Object storage) for storing and accessing datasets. The service is suitable for hosting and processing large datasets in a scalable way and is a significant element of the EOSC Compute Platform.</w:t>
            </w:r>
          </w:p>
        </w:tc>
      </w:tr>
      <w:tr w:rsidR="00464A29" w14:paraId="61716545"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A197B85"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Task</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EA45583"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T4.3</w:t>
            </w:r>
          </w:p>
        </w:tc>
      </w:tr>
      <w:tr w:rsidR="00464A29" w14:paraId="2970F1AD"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646EA5F"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URL</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99A2456" w14:textId="77777777" w:rsidR="00464A29" w:rsidRDefault="00000000">
            <w:pPr>
              <w:spacing w:line="276" w:lineRule="auto"/>
              <w:rPr>
                <w:rFonts w:ascii="DM Sans" w:eastAsia="DM Sans" w:hAnsi="DM Sans" w:cs="DM Sans"/>
                <w:b/>
                <w:color w:val="F07E19"/>
                <w:sz w:val="20"/>
                <w:szCs w:val="20"/>
              </w:rPr>
            </w:pPr>
            <w:hyperlink r:id="rId38">
              <w:r>
                <w:rPr>
                  <w:rFonts w:ascii="DM Sans" w:eastAsia="DM Sans" w:hAnsi="DM Sans" w:cs="DM Sans"/>
                  <w:b/>
                  <w:color w:val="F07E19"/>
                  <w:sz w:val="20"/>
                  <w:szCs w:val="20"/>
                  <w:u w:val="single"/>
                </w:rPr>
                <w:t xml:space="preserve">https://www.egi.eu/services/cloud-compute/ </w:t>
              </w:r>
            </w:hyperlink>
          </w:p>
        </w:tc>
      </w:tr>
      <w:tr w:rsidR="00464A29" w14:paraId="1041D526"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CF44C31"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Category</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31BE58A"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Infrastructure service</w:t>
            </w:r>
          </w:p>
        </w:tc>
      </w:tr>
      <w:tr w:rsidR="00464A29" w14:paraId="678F9698"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89AC994"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Catalogue</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5340423" w14:textId="77777777" w:rsidR="00464A29" w:rsidRDefault="00000000">
            <w:pPr>
              <w:spacing w:line="276" w:lineRule="auto"/>
              <w:rPr>
                <w:rFonts w:ascii="DM Sans" w:eastAsia="DM Sans" w:hAnsi="DM Sans" w:cs="DM Sans"/>
                <w:b/>
                <w:color w:val="F07E19"/>
                <w:sz w:val="20"/>
                <w:szCs w:val="20"/>
              </w:rPr>
            </w:pPr>
            <w:hyperlink r:id="rId39">
              <w:r>
                <w:rPr>
                  <w:rFonts w:ascii="DM Sans" w:eastAsia="DM Sans" w:hAnsi="DM Sans" w:cs="DM Sans"/>
                  <w:b/>
                  <w:color w:val="F07E19"/>
                  <w:sz w:val="20"/>
                  <w:szCs w:val="20"/>
                  <w:u w:val="single"/>
                </w:rPr>
                <w:t xml:space="preserve">https://www.egi.eu/services/cloud-compute/ </w:t>
              </w:r>
            </w:hyperlink>
          </w:p>
        </w:tc>
      </w:tr>
      <w:tr w:rsidR="00464A29" w14:paraId="2B0C4F70"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A912402"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Location</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D1F0B95"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Portugal</w:t>
            </w:r>
          </w:p>
        </w:tc>
      </w:tr>
      <w:tr w:rsidR="00464A29" w14:paraId="3C5A639C"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2503C5B"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Duration</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B28192B"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36 months</w:t>
            </w:r>
          </w:p>
        </w:tc>
      </w:tr>
      <w:tr w:rsidR="00464A29" w14:paraId="3314767F"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2AC1B1B"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Modality of access</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F98C6EE"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Modality of access (Duration): API and Web GUI-based access (M01-M36)</w:t>
            </w:r>
          </w:p>
        </w:tc>
      </w:tr>
      <w:tr w:rsidR="00464A29" w14:paraId="59082A75"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312BE67"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Support offered</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11F4E35"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Helpdesk, support for deployment and usage of ML applications</w:t>
            </w:r>
          </w:p>
        </w:tc>
      </w:tr>
      <w:tr w:rsidR="00464A29" w14:paraId="703BCA69" w14:textId="77777777">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951B73A"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Operational since</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EEEF50D"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2018</w:t>
            </w:r>
          </w:p>
        </w:tc>
      </w:tr>
      <w:tr w:rsidR="00464A29" w14:paraId="631B96E5" w14:textId="77777777">
        <w:trPr>
          <w:trHeight w:val="20"/>
        </w:trPr>
        <w:tc>
          <w:tcPr>
            <w:tcW w:w="30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0D1246B"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User definition</w:t>
            </w:r>
          </w:p>
        </w:tc>
        <w:tc>
          <w:tcPr>
            <w:tcW w:w="1053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26EE388"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Mostly user communities, both big and small that correspond to openstack tenants</w:t>
            </w:r>
          </w:p>
        </w:tc>
      </w:tr>
    </w:tbl>
    <w:p w14:paraId="3478BBC3" w14:textId="77777777" w:rsidR="00464A29" w:rsidRDefault="00464A29">
      <w:pPr>
        <w:jc w:val="center"/>
        <w:rPr>
          <w:i/>
          <w:color w:val="444499"/>
          <w:sz w:val="20"/>
          <w:szCs w:val="20"/>
        </w:rPr>
      </w:pPr>
    </w:p>
    <w:p w14:paraId="16C80940" w14:textId="77777777" w:rsidR="00464A29" w:rsidRDefault="00464A29">
      <w:pPr>
        <w:spacing w:after="160" w:line="276" w:lineRule="auto"/>
        <w:rPr>
          <w:rFonts w:ascii="DM Sans" w:eastAsia="DM Sans" w:hAnsi="DM Sans" w:cs="DM Sans"/>
        </w:rPr>
      </w:pPr>
    </w:p>
    <w:p w14:paraId="131794D3" w14:textId="77777777" w:rsidR="00464A29" w:rsidRDefault="00464A29">
      <w:pPr>
        <w:spacing w:after="160" w:line="276" w:lineRule="auto"/>
        <w:rPr>
          <w:rFonts w:ascii="DM Sans" w:eastAsia="DM Sans" w:hAnsi="DM Sans" w:cs="DM Sans"/>
        </w:rPr>
      </w:pPr>
    </w:p>
    <w:p w14:paraId="0AB51B74" w14:textId="77777777" w:rsidR="00464A29" w:rsidRDefault="00000000">
      <w:pPr>
        <w:pStyle w:val="Heading3"/>
        <w:numPr>
          <w:ilvl w:val="2"/>
          <w:numId w:val="3"/>
        </w:numPr>
        <w:rPr>
          <w:rFonts w:ascii="DM Sans" w:eastAsia="DM Sans" w:hAnsi="DM Sans" w:cs="DM Sans"/>
          <w:b w:val="0"/>
        </w:rPr>
      </w:pPr>
      <w:bookmarkStart w:id="41" w:name="_Toc211858181"/>
      <w:r>
        <w:rPr>
          <w:rFonts w:ascii="DM Sans" w:eastAsia="DM Sans" w:hAnsi="DM Sans" w:cs="DM Sans"/>
          <w:b w:val="0"/>
        </w:rPr>
        <w:lastRenderedPageBreak/>
        <w:t>Metrics</w:t>
      </w:r>
      <w:bookmarkEnd w:id="41"/>
    </w:p>
    <w:tbl>
      <w:tblPr>
        <w:tblStyle w:val="af3"/>
        <w:tblW w:w="13410"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3141"/>
        <w:gridCol w:w="1223"/>
        <w:gridCol w:w="2851"/>
        <w:gridCol w:w="1557"/>
        <w:gridCol w:w="1546"/>
        <w:gridCol w:w="1546"/>
        <w:gridCol w:w="1546"/>
      </w:tblGrid>
      <w:tr w:rsidR="00464A29" w14:paraId="551CACB7" w14:textId="77777777" w:rsidTr="005E25BD">
        <w:trPr>
          <w:trHeight w:val="472"/>
        </w:trPr>
        <w:tc>
          <w:tcPr>
            <w:tcW w:w="3139" w:type="dxa"/>
            <w:shd w:val="clear" w:color="auto" w:fill="D9D9D9"/>
            <w:tcMar>
              <w:top w:w="75" w:type="dxa"/>
              <w:left w:w="75" w:type="dxa"/>
              <w:bottom w:w="75" w:type="dxa"/>
              <w:right w:w="75" w:type="dxa"/>
            </w:tcMar>
            <w:vAlign w:val="center"/>
          </w:tcPr>
          <w:p w14:paraId="60EAD87A"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Metric name</w:t>
            </w:r>
          </w:p>
        </w:tc>
        <w:tc>
          <w:tcPr>
            <w:tcW w:w="1223" w:type="dxa"/>
            <w:shd w:val="clear" w:color="auto" w:fill="D9D9D9"/>
            <w:tcMar>
              <w:top w:w="75" w:type="dxa"/>
              <w:left w:w="75" w:type="dxa"/>
              <w:bottom w:w="75" w:type="dxa"/>
              <w:right w:w="75" w:type="dxa"/>
            </w:tcMar>
            <w:vAlign w:val="center"/>
          </w:tcPr>
          <w:p w14:paraId="2C7FA806"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Baseline</w:t>
            </w:r>
          </w:p>
        </w:tc>
        <w:tc>
          <w:tcPr>
            <w:tcW w:w="2850" w:type="dxa"/>
            <w:shd w:val="clear" w:color="auto" w:fill="D9D9D9"/>
            <w:tcMar>
              <w:top w:w="75" w:type="dxa"/>
              <w:left w:w="75" w:type="dxa"/>
              <w:bottom w:w="75" w:type="dxa"/>
              <w:right w:w="75" w:type="dxa"/>
            </w:tcMar>
            <w:vAlign w:val="center"/>
          </w:tcPr>
          <w:p w14:paraId="385DB0A4"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Define how measurement is done</w:t>
            </w:r>
          </w:p>
        </w:tc>
        <w:tc>
          <w:tcPr>
            <w:tcW w:w="1557" w:type="dxa"/>
            <w:shd w:val="clear" w:color="auto" w:fill="D9D9D9"/>
            <w:tcMar>
              <w:top w:w="75" w:type="dxa"/>
              <w:left w:w="75" w:type="dxa"/>
              <w:bottom w:w="75" w:type="dxa"/>
              <w:right w:w="75" w:type="dxa"/>
            </w:tcMar>
            <w:vAlign w:val="center"/>
          </w:tcPr>
          <w:p w14:paraId="7D4E61D6"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M1-M12</w:t>
            </w:r>
          </w:p>
        </w:tc>
        <w:tc>
          <w:tcPr>
            <w:tcW w:w="1546" w:type="dxa"/>
            <w:shd w:val="clear" w:color="auto" w:fill="D9D9D9"/>
            <w:tcMar>
              <w:top w:w="75" w:type="dxa"/>
              <w:left w:w="75" w:type="dxa"/>
              <w:bottom w:w="75" w:type="dxa"/>
              <w:right w:w="75" w:type="dxa"/>
            </w:tcMar>
            <w:vAlign w:val="center"/>
          </w:tcPr>
          <w:p w14:paraId="430C3BEA"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M13-M24</w:t>
            </w:r>
          </w:p>
        </w:tc>
        <w:tc>
          <w:tcPr>
            <w:tcW w:w="1546" w:type="dxa"/>
            <w:shd w:val="clear" w:color="auto" w:fill="D9D9D9"/>
            <w:vAlign w:val="center"/>
          </w:tcPr>
          <w:p w14:paraId="47634C82"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M25-M36</w:t>
            </w:r>
          </w:p>
        </w:tc>
        <w:tc>
          <w:tcPr>
            <w:tcW w:w="1546" w:type="dxa"/>
            <w:shd w:val="clear" w:color="auto" w:fill="D9D9D9"/>
            <w:vAlign w:val="center"/>
          </w:tcPr>
          <w:p w14:paraId="477B0286" w14:textId="77777777" w:rsidR="00464A29" w:rsidRDefault="00000000">
            <w:pPr>
              <w:spacing w:line="276" w:lineRule="auto"/>
              <w:jc w:val="center"/>
              <w:rPr>
                <w:rFonts w:ascii="DM Sans" w:eastAsia="DM Sans" w:hAnsi="DM Sans" w:cs="DM Sans"/>
                <w:b/>
                <w:sz w:val="20"/>
                <w:szCs w:val="20"/>
              </w:rPr>
            </w:pPr>
            <w:r>
              <w:rPr>
                <w:rFonts w:ascii="DM Sans" w:eastAsia="DM Sans" w:hAnsi="DM Sans" w:cs="DM Sans"/>
                <w:b/>
                <w:sz w:val="20"/>
                <w:szCs w:val="20"/>
              </w:rPr>
              <w:t>TOT</w:t>
            </w:r>
          </w:p>
        </w:tc>
      </w:tr>
      <w:tr w:rsidR="00464A29" w14:paraId="28D03CC0" w14:textId="77777777" w:rsidTr="005E25BD">
        <w:tc>
          <w:tcPr>
            <w:tcW w:w="3139" w:type="dxa"/>
            <w:shd w:val="clear" w:color="auto" w:fill="auto"/>
            <w:tcMar>
              <w:top w:w="100" w:type="dxa"/>
              <w:left w:w="100" w:type="dxa"/>
              <w:bottom w:w="100" w:type="dxa"/>
              <w:right w:w="100" w:type="dxa"/>
            </w:tcMar>
            <w:vAlign w:val="center"/>
          </w:tcPr>
          <w:p w14:paraId="481AC0BF"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Names of the countries reached over the period</w:t>
            </w:r>
          </w:p>
        </w:tc>
        <w:tc>
          <w:tcPr>
            <w:tcW w:w="1223" w:type="dxa"/>
            <w:shd w:val="clear" w:color="auto" w:fill="auto"/>
            <w:tcMar>
              <w:top w:w="100" w:type="dxa"/>
              <w:left w:w="100" w:type="dxa"/>
              <w:bottom w:w="100" w:type="dxa"/>
              <w:right w:w="100" w:type="dxa"/>
            </w:tcMar>
            <w:vAlign w:val="center"/>
          </w:tcPr>
          <w:p w14:paraId="4561382D"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ES, PT</w:t>
            </w:r>
          </w:p>
        </w:tc>
        <w:tc>
          <w:tcPr>
            <w:tcW w:w="2850" w:type="dxa"/>
            <w:shd w:val="clear" w:color="auto" w:fill="auto"/>
            <w:tcMar>
              <w:top w:w="100" w:type="dxa"/>
              <w:left w:w="100" w:type="dxa"/>
              <w:bottom w:w="100" w:type="dxa"/>
              <w:right w:w="100" w:type="dxa"/>
            </w:tcMar>
            <w:vAlign w:val="center"/>
          </w:tcPr>
          <w:p w14:paraId="3DB4F98E"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country of tenant email</w:t>
            </w:r>
          </w:p>
        </w:tc>
        <w:tc>
          <w:tcPr>
            <w:tcW w:w="1557" w:type="dxa"/>
            <w:shd w:val="clear" w:color="auto" w:fill="auto"/>
            <w:tcMar>
              <w:top w:w="100" w:type="dxa"/>
              <w:left w:w="100" w:type="dxa"/>
              <w:bottom w:w="100" w:type="dxa"/>
              <w:right w:w="100" w:type="dxa"/>
            </w:tcMar>
            <w:vAlign w:val="center"/>
          </w:tcPr>
          <w:p w14:paraId="62D682F1"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FR, BE, ES, IE, DE, SK, NL</w:t>
            </w:r>
          </w:p>
        </w:tc>
        <w:tc>
          <w:tcPr>
            <w:tcW w:w="1546" w:type="dxa"/>
            <w:shd w:val="clear" w:color="auto" w:fill="auto"/>
            <w:tcMar>
              <w:top w:w="0" w:type="dxa"/>
              <w:left w:w="40" w:type="dxa"/>
              <w:bottom w:w="0" w:type="dxa"/>
              <w:right w:w="40" w:type="dxa"/>
            </w:tcMar>
            <w:vAlign w:val="center"/>
          </w:tcPr>
          <w:p w14:paraId="5A6A46E5"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FR, BE, ES, IE, DE, SK, NL, USA, UK, DK, TR, PT</w:t>
            </w:r>
          </w:p>
        </w:tc>
        <w:tc>
          <w:tcPr>
            <w:tcW w:w="1546" w:type="dxa"/>
            <w:shd w:val="clear" w:color="auto" w:fill="auto"/>
            <w:tcMar>
              <w:top w:w="0" w:type="dxa"/>
              <w:left w:w="40" w:type="dxa"/>
              <w:bottom w:w="0" w:type="dxa"/>
              <w:right w:w="40" w:type="dxa"/>
            </w:tcMar>
            <w:vAlign w:val="center"/>
          </w:tcPr>
          <w:p w14:paraId="3A2E95E2"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FR, BE, ES, IE, DE, SK, NL, USA, UK, DK, TR, PT</w:t>
            </w:r>
          </w:p>
        </w:tc>
        <w:tc>
          <w:tcPr>
            <w:tcW w:w="1546" w:type="dxa"/>
            <w:shd w:val="clear" w:color="auto" w:fill="auto"/>
            <w:tcMar>
              <w:top w:w="0" w:type="dxa"/>
              <w:left w:w="40" w:type="dxa"/>
              <w:bottom w:w="0" w:type="dxa"/>
              <w:right w:w="40" w:type="dxa"/>
            </w:tcMar>
            <w:vAlign w:val="center"/>
          </w:tcPr>
          <w:p w14:paraId="2838DF03" w14:textId="77777777" w:rsidR="00464A29" w:rsidRDefault="00464A29">
            <w:pPr>
              <w:widowControl w:val="0"/>
              <w:spacing w:line="276" w:lineRule="auto"/>
              <w:rPr>
                <w:rFonts w:ascii="DM Sans" w:eastAsia="DM Sans" w:hAnsi="DM Sans" w:cs="DM Sans"/>
                <w:b/>
                <w:sz w:val="20"/>
                <w:szCs w:val="20"/>
              </w:rPr>
            </w:pPr>
          </w:p>
        </w:tc>
      </w:tr>
      <w:tr w:rsidR="00464A29" w14:paraId="1B58ECBC" w14:textId="77777777" w:rsidTr="005E25BD">
        <w:tc>
          <w:tcPr>
            <w:tcW w:w="3139" w:type="dxa"/>
            <w:shd w:val="clear" w:color="auto" w:fill="auto"/>
            <w:tcMar>
              <w:top w:w="100" w:type="dxa"/>
              <w:left w:w="100" w:type="dxa"/>
              <w:bottom w:w="100" w:type="dxa"/>
              <w:right w:w="100" w:type="dxa"/>
            </w:tcMar>
            <w:vAlign w:val="center"/>
          </w:tcPr>
          <w:p w14:paraId="57B7503D"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countries reached over the period</w:t>
            </w:r>
          </w:p>
        </w:tc>
        <w:tc>
          <w:tcPr>
            <w:tcW w:w="1223" w:type="dxa"/>
            <w:shd w:val="clear" w:color="auto" w:fill="auto"/>
            <w:tcMar>
              <w:top w:w="100" w:type="dxa"/>
              <w:left w:w="100" w:type="dxa"/>
              <w:bottom w:w="100" w:type="dxa"/>
              <w:right w:w="100" w:type="dxa"/>
            </w:tcMar>
            <w:vAlign w:val="center"/>
          </w:tcPr>
          <w:p w14:paraId="2E8E20BC"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2</w:t>
            </w:r>
          </w:p>
        </w:tc>
        <w:tc>
          <w:tcPr>
            <w:tcW w:w="2850" w:type="dxa"/>
            <w:shd w:val="clear" w:color="auto" w:fill="auto"/>
            <w:tcMar>
              <w:top w:w="100" w:type="dxa"/>
              <w:left w:w="100" w:type="dxa"/>
              <w:bottom w:w="100" w:type="dxa"/>
              <w:right w:w="100" w:type="dxa"/>
            </w:tcMar>
            <w:vAlign w:val="center"/>
          </w:tcPr>
          <w:p w14:paraId="1D8A8758"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country of tenant email</w:t>
            </w:r>
          </w:p>
        </w:tc>
        <w:tc>
          <w:tcPr>
            <w:tcW w:w="1557" w:type="dxa"/>
            <w:shd w:val="clear" w:color="auto" w:fill="auto"/>
            <w:tcMar>
              <w:top w:w="100" w:type="dxa"/>
              <w:left w:w="100" w:type="dxa"/>
              <w:bottom w:w="100" w:type="dxa"/>
              <w:right w:w="100" w:type="dxa"/>
            </w:tcMar>
            <w:vAlign w:val="center"/>
          </w:tcPr>
          <w:p w14:paraId="6676F38A"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7</w:t>
            </w:r>
          </w:p>
        </w:tc>
        <w:tc>
          <w:tcPr>
            <w:tcW w:w="1546" w:type="dxa"/>
            <w:shd w:val="clear" w:color="auto" w:fill="auto"/>
            <w:tcMar>
              <w:top w:w="0" w:type="dxa"/>
              <w:left w:w="40" w:type="dxa"/>
              <w:bottom w:w="0" w:type="dxa"/>
              <w:right w:w="40" w:type="dxa"/>
            </w:tcMar>
            <w:vAlign w:val="center"/>
          </w:tcPr>
          <w:p w14:paraId="7C69D44A"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5</w:t>
            </w:r>
          </w:p>
        </w:tc>
        <w:tc>
          <w:tcPr>
            <w:tcW w:w="1546" w:type="dxa"/>
            <w:shd w:val="clear" w:color="auto" w:fill="auto"/>
            <w:tcMar>
              <w:top w:w="0" w:type="dxa"/>
              <w:left w:w="40" w:type="dxa"/>
              <w:bottom w:w="0" w:type="dxa"/>
              <w:right w:w="40" w:type="dxa"/>
            </w:tcMar>
            <w:vAlign w:val="center"/>
          </w:tcPr>
          <w:p w14:paraId="03020EF3"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546" w:type="dxa"/>
            <w:shd w:val="clear" w:color="auto" w:fill="auto"/>
            <w:tcMar>
              <w:top w:w="0" w:type="dxa"/>
              <w:left w:w="40" w:type="dxa"/>
              <w:bottom w:w="0" w:type="dxa"/>
              <w:right w:w="40" w:type="dxa"/>
            </w:tcMar>
            <w:vAlign w:val="center"/>
          </w:tcPr>
          <w:p w14:paraId="010441B2"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12</w:t>
            </w:r>
          </w:p>
        </w:tc>
      </w:tr>
      <w:tr w:rsidR="00464A29" w14:paraId="1B86E9BD" w14:textId="77777777" w:rsidTr="005E25BD">
        <w:tc>
          <w:tcPr>
            <w:tcW w:w="3139" w:type="dxa"/>
            <w:shd w:val="clear" w:color="auto" w:fill="auto"/>
            <w:tcMar>
              <w:top w:w="100" w:type="dxa"/>
              <w:left w:w="100" w:type="dxa"/>
              <w:bottom w:w="100" w:type="dxa"/>
              <w:right w:w="100" w:type="dxa"/>
            </w:tcMar>
            <w:vAlign w:val="center"/>
          </w:tcPr>
          <w:p w14:paraId="3D7EB312"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users</w:t>
            </w:r>
          </w:p>
        </w:tc>
        <w:tc>
          <w:tcPr>
            <w:tcW w:w="1223" w:type="dxa"/>
            <w:shd w:val="clear" w:color="auto" w:fill="auto"/>
            <w:tcMar>
              <w:top w:w="100" w:type="dxa"/>
              <w:left w:w="100" w:type="dxa"/>
              <w:bottom w:w="100" w:type="dxa"/>
              <w:right w:w="100" w:type="dxa"/>
            </w:tcMar>
            <w:vAlign w:val="center"/>
          </w:tcPr>
          <w:p w14:paraId="40A88AE0"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50</w:t>
            </w:r>
          </w:p>
        </w:tc>
        <w:tc>
          <w:tcPr>
            <w:tcW w:w="2850" w:type="dxa"/>
            <w:shd w:val="clear" w:color="auto" w:fill="auto"/>
            <w:tcMar>
              <w:top w:w="100" w:type="dxa"/>
              <w:left w:w="100" w:type="dxa"/>
              <w:bottom w:w="100" w:type="dxa"/>
              <w:right w:w="100" w:type="dxa"/>
            </w:tcMar>
            <w:vAlign w:val="center"/>
          </w:tcPr>
          <w:p w14:paraId="1CE4808E"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openstack tenant</w:t>
            </w:r>
          </w:p>
        </w:tc>
        <w:tc>
          <w:tcPr>
            <w:tcW w:w="1557" w:type="dxa"/>
            <w:shd w:val="clear" w:color="auto" w:fill="auto"/>
            <w:tcMar>
              <w:top w:w="100" w:type="dxa"/>
              <w:left w:w="100" w:type="dxa"/>
              <w:bottom w:w="100" w:type="dxa"/>
              <w:right w:w="100" w:type="dxa"/>
            </w:tcMar>
            <w:vAlign w:val="center"/>
          </w:tcPr>
          <w:p w14:paraId="05247E83"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16</w:t>
            </w:r>
          </w:p>
        </w:tc>
        <w:tc>
          <w:tcPr>
            <w:tcW w:w="1546" w:type="dxa"/>
            <w:shd w:val="clear" w:color="auto" w:fill="auto"/>
            <w:tcMar>
              <w:top w:w="0" w:type="dxa"/>
              <w:left w:w="40" w:type="dxa"/>
              <w:bottom w:w="0" w:type="dxa"/>
              <w:right w:w="40" w:type="dxa"/>
            </w:tcMar>
            <w:vAlign w:val="center"/>
          </w:tcPr>
          <w:p w14:paraId="64162089"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39</w:t>
            </w:r>
          </w:p>
        </w:tc>
        <w:tc>
          <w:tcPr>
            <w:tcW w:w="1546" w:type="dxa"/>
            <w:shd w:val="clear" w:color="auto" w:fill="auto"/>
            <w:tcMar>
              <w:top w:w="0" w:type="dxa"/>
              <w:left w:w="40" w:type="dxa"/>
              <w:bottom w:w="0" w:type="dxa"/>
              <w:right w:w="40" w:type="dxa"/>
            </w:tcMar>
            <w:vAlign w:val="center"/>
          </w:tcPr>
          <w:p w14:paraId="3FEB0368"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546" w:type="dxa"/>
            <w:shd w:val="clear" w:color="auto" w:fill="auto"/>
            <w:tcMar>
              <w:top w:w="0" w:type="dxa"/>
              <w:left w:w="40" w:type="dxa"/>
              <w:bottom w:w="0" w:type="dxa"/>
              <w:right w:w="40" w:type="dxa"/>
            </w:tcMar>
            <w:vAlign w:val="center"/>
          </w:tcPr>
          <w:p w14:paraId="35EE8C3E"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55</w:t>
            </w:r>
          </w:p>
        </w:tc>
      </w:tr>
      <w:tr w:rsidR="00464A29" w14:paraId="4C013FD7" w14:textId="77777777" w:rsidTr="005E25BD">
        <w:tc>
          <w:tcPr>
            <w:tcW w:w="3139" w:type="dxa"/>
            <w:shd w:val="clear" w:color="auto" w:fill="auto"/>
            <w:tcMar>
              <w:top w:w="100" w:type="dxa"/>
              <w:left w:w="100" w:type="dxa"/>
              <w:bottom w:w="100" w:type="dxa"/>
              <w:right w:w="100" w:type="dxa"/>
            </w:tcMar>
            <w:vAlign w:val="center"/>
          </w:tcPr>
          <w:p w14:paraId="21C1A884"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TB/month served over the period</w:t>
            </w:r>
          </w:p>
        </w:tc>
        <w:tc>
          <w:tcPr>
            <w:tcW w:w="1223" w:type="dxa"/>
            <w:shd w:val="clear" w:color="auto" w:fill="auto"/>
            <w:tcMar>
              <w:top w:w="100" w:type="dxa"/>
              <w:left w:w="100" w:type="dxa"/>
              <w:bottom w:w="100" w:type="dxa"/>
              <w:right w:w="100" w:type="dxa"/>
            </w:tcMar>
            <w:vAlign w:val="center"/>
          </w:tcPr>
          <w:p w14:paraId="1D6A93EA"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&gt; 100</w:t>
            </w:r>
          </w:p>
        </w:tc>
        <w:tc>
          <w:tcPr>
            <w:tcW w:w="2850" w:type="dxa"/>
            <w:shd w:val="clear" w:color="auto" w:fill="auto"/>
            <w:tcMar>
              <w:top w:w="100" w:type="dxa"/>
              <w:left w:w="100" w:type="dxa"/>
              <w:bottom w:w="100" w:type="dxa"/>
              <w:right w:w="100" w:type="dxa"/>
            </w:tcMar>
            <w:vAlign w:val="center"/>
          </w:tcPr>
          <w:p w14:paraId="1CB9482F"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openstack accounting</w:t>
            </w:r>
          </w:p>
        </w:tc>
        <w:tc>
          <w:tcPr>
            <w:tcW w:w="1557" w:type="dxa"/>
            <w:shd w:val="clear" w:color="auto" w:fill="auto"/>
            <w:tcMar>
              <w:top w:w="100" w:type="dxa"/>
              <w:left w:w="100" w:type="dxa"/>
              <w:bottom w:w="100" w:type="dxa"/>
              <w:right w:w="100" w:type="dxa"/>
            </w:tcMar>
            <w:vAlign w:val="center"/>
          </w:tcPr>
          <w:p w14:paraId="0B12F431"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8</w:t>
            </w:r>
          </w:p>
        </w:tc>
        <w:tc>
          <w:tcPr>
            <w:tcW w:w="1546" w:type="dxa"/>
            <w:shd w:val="clear" w:color="auto" w:fill="auto"/>
            <w:tcMar>
              <w:top w:w="100" w:type="dxa"/>
              <w:left w:w="100" w:type="dxa"/>
              <w:bottom w:w="100" w:type="dxa"/>
              <w:right w:w="100" w:type="dxa"/>
            </w:tcMar>
            <w:vAlign w:val="center"/>
          </w:tcPr>
          <w:p w14:paraId="712EA95B"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31</w:t>
            </w:r>
          </w:p>
        </w:tc>
        <w:tc>
          <w:tcPr>
            <w:tcW w:w="1546" w:type="dxa"/>
            <w:shd w:val="clear" w:color="auto" w:fill="auto"/>
            <w:tcMar>
              <w:top w:w="100" w:type="dxa"/>
              <w:left w:w="100" w:type="dxa"/>
              <w:bottom w:w="100" w:type="dxa"/>
              <w:right w:w="100" w:type="dxa"/>
            </w:tcMar>
            <w:vAlign w:val="center"/>
          </w:tcPr>
          <w:p w14:paraId="2623F2AF"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41</w:t>
            </w:r>
          </w:p>
        </w:tc>
        <w:tc>
          <w:tcPr>
            <w:tcW w:w="1546" w:type="dxa"/>
            <w:shd w:val="clear" w:color="auto" w:fill="auto"/>
            <w:tcMar>
              <w:top w:w="100" w:type="dxa"/>
              <w:left w:w="100" w:type="dxa"/>
              <w:bottom w:w="100" w:type="dxa"/>
              <w:right w:w="100" w:type="dxa"/>
            </w:tcMar>
            <w:vAlign w:val="center"/>
          </w:tcPr>
          <w:p w14:paraId="4C21E955"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80</w:t>
            </w:r>
          </w:p>
        </w:tc>
      </w:tr>
    </w:tbl>
    <w:p w14:paraId="66FAEC67" w14:textId="77777777" w:rsidR="00464A29" w:rsidRDefault="00464A29">
      <w:pPr>
        <w:spacing w:line="276" w:lineRule="auto"/>
        <w:rPr>
          <w:rFonts w:ascii="DM Sans" w:eastAsia="DM Sans" w:hAnsi="DM Sans" w:cs="DM Sans"/>
        </w:rPr>
      </w:pPr>
    </w:p>
    <w:p w14:paraId="434C0854" w14:textId="77777777" w:rsidR="00464A29" w:rsidRDefault="00000000">
      <w:pPr>
        <w:pStyle w:val="Heading3"/>
        <w:numPr>
          <w:ilvl w:val="2"/>
          <w:numId w:val="3"/>
        </w:numPr>
        <w:rPr>
          <w:rFonts w:ascii="DM Sans" w:eastAsia="DM Sans" w:hAnsi="DM Sans" w:cs="DM Sans"/>
          <w:b w:val="0"/>
        </w:rPr>
      </w:pPr>
      <w:bookmarkStart w:id="42" w:name="_Toc211858182"/>
      <w:r>
        <w:rPr>
          <w:rFonts w:ascii="DM Sans" w:eastAsia="DM Sans" w:hAnsi="DM Sans" w:cs="DM Sans"/>
          <w:b w:val="0"/>
        </w:rPr>
        <w:t>Assessment</w:t>
      </w:r>
      <w:bookmarkEnd w:id="42"/>
    </w:p>
    <w:p w14:paraId="56E86158" w14:textId="77777777" w:rsidR="00464A29" w:rsidRDefault="00000000">
      <w:pPr>
        <w:spacing w:line="276" w:lineRule="auto"/>
        <w:jc w:val="both"/>
        <w:rPr>
          <w:rFonts w:ascii="DM Sans" w:eastAsia="DM Sans" w:hAnsi="DM Sans" w:cs="DM Sans"/>
        </w:rPr>
      </w:pPr>
      <w:r>
        <w:rPr>
          <w:rFonts w:ascii="DM Sans" w:eastAsia="DM Sans" w:hAnsi="DM Sans" w:cs="DM Sans"/>
        </w:rPr>
        <w:t>In the case of INCD Cloud, storage refers to the local storage consumed by the control-plane components requiring local and persistent storage (i.e. container registry). Numbers are aligned with expectations.</w:t>
      </w:r>
    </w:p>
    <w:p w14:paraId="2BEB5D36" w14:textId="77777777" w:rsidR="00464A29" w:rsidRDefault="00464A29">
      <w:pPr>
        <w:spacing w:line="276" w:lineRule="auto"/>
        <w:rPr>
          <w:rFonts w:ascii="DM Sans" w:eastAsia="DM Sans" w:hAnsi="DM Sans" w:cs="DM Sans"/>
        </w:rPr>
      </w:pPr>
    </w:p>
    <w:p w14:paraId="7F63BE33" w14:textId="77777777" w:rsidR="00464A29" w:rsidRDefault="00000000">
      <w:pPr>
        <w:pStyle w:val="Heading2"/>
        <w:numPr>
          <w:ilvl w:val="1"/>
          <w:numId w:val="3"/>
        </w:numPr>
        <w:rPr>
          <w:rFonts w:ascii="DM Sans" w:eastAsia="DM Sans" w:hAnsi="DM Sans" w:cs="DM Sans"/>
        </w:rPr>
      </w:pPr>
      <w:bookmarkStart w:id="43" w:name="_Toc211858183"/>
      <w:r>
        <w:rPr>
          <w:rFonts w:ascii="DM Sans" w:eastAsia="DM Sans" w:hAnsi="DM Sans" w:cs="DM Sans"/>
        </w:rPr>
        <w:t>TR-FC1-ULAKBIM</w:t>
      </w:r>
      <w:bookmarkEnd w:id="43"/>
    </w:p>
    <w:tbl>
      <w:tblPr>
        <w:tblStyle w:val="af4"/>
        <w:tblW w:w="13600"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544"/>
        <w:gridCol w:w="11056"/>
      </w:tblGrid>
      <w:tr w:rsidR="00464A29" w14:paraId="0C21F207"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084A5B6"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Description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BD60245"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A federated compute environment based on the EGI Cloud Compute services, with multiple IaaS providers that offer compute resources (CPUs and GPUs) as VMs, alongside associated storage (Block/Object storage) for storing and accessing datasets. The service is suitable for hosting and processing large datasets in a scalable way and is a significant element of the EOSC Compute Platform.</w:t>
            </w:r>
          </w:p>
        </w:tc>
      </w:tr>
      <w:tr w:rsidR="00464A29" w14:paraId="2572A92D"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D4EABD2"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lastRenderedPageBreak/>
              <w:t>Task</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E225063"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T4.3</w:t>
            </w:r>
          </w:p>
        </w:tc>
      </w:tr>
      <w:tr w:rsidR="00464A29" w14:paraId="12074D64"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AD0FA91"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URL</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E2950A2" w14:textId="77777777" w:rsidR="00464A29" w:rsidRDefault="00000000">
            <w:pPr>
              <w:spacing w:line="276" w:lineRule="auto"/>
              <w:rPr>
                <w:rFonts w:ascii="DM Sans" w:eastAsia="DM Sans" w:hAnsi="DM Sans" w:cs="DM Sans"/>
                <w:b/>
                <w:color w:val="F07E19"/>
                <w:sz w:val="20"/>
                <w:szCs w:val="20"/>
              </w:rPr>
            </w:pPr>
            <w:hyperlink r:id="rId40">
              <w:r>
                <w:rPr>
                  <w:rFonts w:ascii="DM Sans" w:eastAsia="DM Sans" w:hAnsi="DM Sans" w:cs="DM Sans"/>
                  <w:b/>
                  <w:color w:val="F07E19"/>
                  <w:sz w:val="20"/>
                  <w:szCs w:val="20"/>
                  <w:u w:val="single"/>
                </w:rPr>
                <w:t xml:space="preserve">https://www.egi.eu/services/cloud-compute/ </w:t>
              </w:r>
            </w:hyperlink>
          </w:p>
        </w:tc>
      </w:tr>
      <w:tr w:rsidR="00464A29" w14:paraId="07F74880"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D30B697"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Category</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0D9A0B7"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Infrastructure service</w:t>
            </w:r>
          </w:p>
        </w:tc>
      </w:tr>
      <w:tr w:rsidR="00464A29" w14:paraId="52E39A80"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4A51CEF"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Catalogue</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D53CCC6" w14:textId="77777777" w:rsidR="00464A29" w:rsidRDefault="00000000">
            <w:pPr>
              <w:spacing w:line="276" w:lineRule="auto"/>
              <w:rPr>
                <w:rFonts w:ascii="DM Sans" w:eastAsia="DM Sans" w:hAnsi="DM Sans" w:cs="DM Sans"/>
                <w:b/>
                <w:color w:val="F07E19"/>
                <w:sz w:val="20"/>
                <w:szCs w:val="20"/>
              </w:rPr>
            </w:pPr>
            <w:hyperlink r:id="rId41">
              <w:r>
                <w:rPr>
                  <w:rFonts w:ascii="DM Sans" w:eastAsia="DM Sans" w:hAnsi="DM Sans" w:cs="DM Sans"/>
                  <w:b/>
                  <w:color w:val="F07E19"/>
                  <w:sz w:val="20"/>
                  <w:szCs w:val="20"/>
                  <w:u w:val="single"/>
                </w:rPr>
                <w:t xml:space="preserve">https://www.egi.eu/services/cloud-compute/ </w:t>
              </w:r>
            </w:hyperlink>
          </w:p>
        </w:tc>
      </w:tr>
      <w:tr w:rsidR="00464A29" w14:paraId="1C75E8C8"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0AB00C9"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Location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B49E228"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TURKEY</w:t>
            </w:r>
          </w:p>
        </w:tc>
      </w:tr>
      <w:tr w:rsidR="00464A29" w14:paraId="040F5EED"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2701433"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Duration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0C3D6AC"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36 months</w:t>
            </w:r>
          </w:p>
        </w:tc>
      </w:tr>
      <w:tr w:rsidR="00464A29" w14:paraId="28F66CD8"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CB966CA"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Modality of access</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FA9322B"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Modality of access (Duration): API and Web GUI based access (M01-M36)</w:t>
            </w:r>
          </w:p>
        </w:tc>
      </w:tr>
      <w:tr w:rsidR="00464A29" w14:paraId="0BBBAF97"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0BA706A"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Support offered</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B775318"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Technical support is provided via the helpdesk central support team, and by the support team at the installation. EGI provides central documentation, trainings, webinars and hands-on sessions during conferences and events.</w:t>
            </w:r>
          </w:p>
        </w:tc>
      </w:tr>
      <w:tr w:rsidR="00464A29" w14:paraId="2F500F02"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A4BEE9A"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Operational since</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E0D4D02"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2014</w:t>
            </w:r>
          </w:p>
        </w:tc>
      </w:tr>
      <w:tr w:rsidR="00464A29" w14:paraId="5308E49F" w14:textId="77777777">
        <w:trPr>
          <w:trHeight w:val="20"/>
        </w:trPr>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D5C8BEE"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User definition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270F8E2"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Single researchers, small and big communities</w:t>
            </w:r>
          </w:p>
        </w:tc>
      </w:tr>
    </w:tbl>
    <w:p w14:paraId="17377E88" w14:textId="77777777" w:rsidR="00464A29" w:rsidRDefault="00464A29">
      <w:pPr>
        <w:jc w:val="center"/>
        <w:rPr>
          <w:i/>
          <w:color w:val="444499"/>
          <w:sz w:val="20"/>
          <w:szCs w:val="20"/>
        </w:rPr>
      </w:pPr>
    </w:p>
    <w:p w14:paraId="46FDE7EB" w14:textId="77777777" w:rsidR="00464A29" w:rsidRDefault="00464A29">
      <w:pPr>
        <w:spacing w:after="160" w:line="276" w:lineRule="auto"/>
        <w:rPr>
          <w:rFonts w:ascii="DM Sans" w:eastAsia="DM Sans" w:hAnsi="DM Sans" w:cs="DM Sans"/>
        </w:rPr>
      </w:pPr>
    </w:p>
    <w:p w14:paraId="15B70B46" w14:textId="77777777" w:rsidR="00464A29" w:rsidRDefault="00000000">
      <w:pPr>
        <w:pStyle w:val="Heading3"/>
        <w:numPr>
          <w:ilvl w:val="2"/>
          <w:numId w:val="3"/>
        </w:numPr>
        <w:rPr>
          <w:rFonts w:ascii="DM Sans" w:eastAsia="DM Sans" w:hAnsi="DM Sans" w:cs="DM Sans"/>
          <w:b w:val="0"/>
        </w:rPr>
      </w:pPr>
      <w:bookmarkStart w:id="44" w:name="_Toc211858184"/>
      <w:r>
        <w:rPr>
          <w:rFonts w:ascii="DM Sans" w:eastAsia="DM Sans" w:hAnsi="DM Sans" w:cs="DM Sans"/>
          <w:b w:val="0"/>
        </w:rPr>
        <w:t>Metrics</w:t>
      </w:r>
      <w:bookmarkEnd w:id="44"/>
    </w:p>
    <w:tbl>
      <w:tblPr>
        <w:tblStyle w:val="af5"/>
        <w:tblW w:w="13410"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3042"/>
        <w:gridCol w:w="1248"/>
        <w:gridCol w:w="2565"/>
        <w:gridCol w:w="1656"/>
        <w:gridCol w:w="1633"/>
        <w:gridCol w:w="1633"/>
        <w:gridCol w:w="1633"/>
      </w:tblGrid>
      <w:tr w:rsidR="00464A29" w14:paraId="54A35FBF" w14:textId="77777777" w:rsidTr="005E25BD">
        <w:trPr>
          <w:trHeight w:val="472"/>
        </w:trPr>
        <w:tc>
          <w:tcPr>
            <w:tcW w:w="3040" w:type="dxa"/>
            <w:shd w:val="clear" w:color="auto" w:fill="D9D9D9"/>
            <w:tcMar>
              <w:top w:w="75" w:type="dxa"/>
              <w:left w:w="75" w:type="dxa"/>
              <w:bottom w:w="75" w:type="dxa"/>
              <w:right w:w="75" w:type="dxa"/>
            </w:tcMar>
            <w:vAlign w:val="center"/>
          </w:tcPr>
          <w:p w14:paraId="2A383B4C"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Metric name</w:t>
            </w:r>
          </w:p>
        </w:tc>
        <w:tc>
          <w:tcPr>
            <w:tcW w:w="1247" w:type="dxa"/>
            <w:shd w:val="clear" w:color="auto" w:fill="D9D9D9"/>
            <w:tcMar>
              <w:top w:w="75" w:type="dxa"/>
              <w:left w:w="75" w:type="dxa"/>
              <w:bottom w:w="75" w:type="dxa"/>
              <w:right w:w="75" w:type="dxa"/>
            </w:tcMar>
            <w:vAlign w:val="center"/>
          </w:tcPr>
          <w:p w14:paraId="4A47954C"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Baseline</w:t>
            </w:r>
          </w:p>
        </w:tc>
        <w:tc>
          <w:tcPr>
            <w:tcW w:w="2564" w:type="dxa"/>
            <w:shd w:val="clear" w:color="auto" w:fill="D9D9D9"/>
            <w:tcMar>
              <w:top w:w="75" w:type="dxa"/>
              <w:left w:w="75" w:type="dxa"/>
              <w:bottom w:w="75" w:type="dxa"/>
              <w:right w:w="75" w:type="dxa"/>
            </w:tcMar>
            <w:vAlign w:val="center"/>
          </w:tcPr>
          <w:p w14:paraId="37375169"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Define how measurement is done</w:t>
            </w:r>
          </w:p>
        </w:tc>
        <w:tc>
          <w:tcPr>
            <w:tcW w:w="1656" w:type="dxa"/>
            <w:shd w:val="clear" w:color="auto" w:fill="D9D9D9"/>
            <w:tcMar>
              <w:top w:w="75" w:type="dxa"/>
              <w:left w:w="75" w:type="dxa"/>
              <w:bottom w:w="75" w:type="dxa"/>
              <w:right w:w="75" w:type="dxa"/>
            </w:tcMar>
            <w:vAlign w:val="center"/>
          </w:tcPr>
          <w:p w14:paraId="603B09F3"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M1-M12</w:t>
            </w:r>
          </w:p>
        </w:tc>
        <w:tc>
          <w:tcPr>
            <w:tcW w:w="1633" w:type="dxa"/>
            <w:shd w:val="clear" w:color="auto" w:fill="D9D9D9"/>
            <w:tcMar>
              <w:top w:w="75" w:type="dxa"/>
              <w:left w:w="75" w:type="dxa"/>
              <w:bottom w:w="75" w:type="dxa"/>
              <w:right w:w="75" w:type="dxa"/>
            </w:tcMar>
            <w:vAlign w:val="center"/>
          </w:tcPr>
          <w:p w14:paraId="53F9A331"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M13-M24</w:t>
            </w:r>
          </w:p>
        </w:tc>
        <w:tc>
          <w:tcPr>
            <w:tcW w:w="1633" w:type="dxa"/>
            <w:shd w:val="clear" w:color="auto" w:fill="D9D9D9"/>
            <w:vAlign w:val="center"/>
          </w:tcPr>
          <w:p w14:paraId="2AF66891"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M25-M36</w:t>
            </w:r>
          </w:p>
        </w:tc>
        <w:tc>
          <w:tcPr>
            <w:tcW w:w="1633" w:type="dxa"/>
            <w:shd w:val="clear" w:color="auto" w:fill="D9D9D9"/>
            <w:vAlign w:val="center"/>
          </w:tcPr>
          <w:p w14:paraId="4A164D61" w14:textId="77777777" w:rsidR="00464A29" w:rsidRDefault="00000000">
            <w:pPr>
              <w:spacing w:line="276" w:lineRule="auto"/>
              <w:jc w:val="center"/>
              <w:rPr>
                <w:rFonts w:ascii="DM Sans" w:eastAsia="DM Sans" w:hAnsi="DM Sans" w:cs="DM Sans"/>
                <w:b/>
                <w:sz w:val="20"/>
                <w:szCs w:val="20"/>
              </w:rPr>
            </w:pPr>
            <w:r>
              <w:rPr>
                <w:rFonts w:ascii="DM Sans" w:eastAsia="DM Sans" w:hAnsi="DM Sans" w:cs="DM Sans"/>
                <w:b/>
                <w:sz w:val="20"/>
                <w:szCs w:val="20"/>
              </w:rPr>
              <w:t>TOT</w:t>
            </w:r>
          </w:p>
        </w:tc>
      </w:tr>
      <w:tr w:rsidR="00464A29" w14:paraId="1734892C" w14:textId="77777777" w:rsidTr="005E25BD">
        <w:tc>
          <w:tcPr>
            <w:tcW w:w="3040" w:type="dxa"/>
            <w:shd w:val="clear" w:color="auto" w:fill="auto"/>
            <w:tcMar>
              <w:top w:w="100" w:type="dxa"/>
              <w:left w:w="100" w:type="dxa"/>
              <w:bottom w:w="100" w:type="dxa"/>
              <w:right w:w="100" w:type="dxa"/>
            </w:tcMar>
            <w:vAlign w:val="center"/>
          </w:tcPr>
          <w:p w14:paraId="1A9D169A"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GPU node/hours served over the period with 2 CPU, 40 core and 4 GPU (V100)</w:t>
            </w:r>
          </w:p>
        </w:tc>
        <w:tc>
          <w:tcPr>
            <w:tcW w:w="1247" w:type="dxa"/>
            <w:shd w:val="clear" w:color="auto" w:fill="auto"/>
            <w:tcMar>
              <w:top w:w="100" w:type="dxa"/>
              <w:left w:w="100" w:type="dxa"/>
              <w:bottom w:w="100" w:type="dxa"/>
              <w:right w:w="100" w:type="dxa"/>
            </w:tcMar>
            <w:vAlign w:val="center"/>
          </w:tcPr>
          <w:p w14:paraId="1778E139"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29433.6</w:t>
            </w:r>
          </w:p>
        </w:tc>
        <w:tc>
          <w:tcPr>
            <w:tcW w:w="2564" w:type="dxa"/>
            <w:shd w:val="clear" w:color="auto" w:fill="auto"/>
            <w:tcMar>
              <w:top w:w="100" w:type="dxa"/>
              <w:left w:w="100" w:type="dxa"/>
              <w:bottom w:w="100" w:type="dxa"/>
              <w:right w:w="100" w:type="dxa"/>
            </w:tcMar>
            <w:vAlign w:val="center"/>
          </w:tcPr>
          <w:p w14:paraId="136501EE"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 xml:space="preserve">Local Accounting </w:t>
            </w:r>
          </w:p>
        </w:tc>
        <w:tc>
          <w:tcPr>
            <w:tcW w:w="1656" w:type="dxa"/>
            <w:shd w:val="clear" w:color="auto" w:fill="auto"/>
            <w:tcMar>
              <w:top w:w="100" w:type="dxa"/>
              <w:left w:w="100" w:type="dxa"/>
              <w:bottom w:w="100" w:type="dxa"/>
              <w:right w:w="100" w:type="dxa"/>
            </w:tcMar>
            <w:vAlign w:val="center"/>
          </w:tcPr>
          <w:p w14:paraId="2507C01C"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633" w:type="dxa"/>
            <w:shd w:val="clear" w:color="auto" w:fill="auto"/>
            <w:tcMar>
              <w:top w:w="100" w:type="dxa"/>
              <w:left w:w="100" w:type="dxa"/>
              <w:bottom w:w="100" w:type="dxa"/>
              <w:right w:w="100" w:type="dxa"/>
            </w:tcMar>
            <w:vAlign w:val="center"/>
          </w:tcPr>
          <w:p w14:paraId="3561B1F0"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94,986</w:t>
            </w:r>
          </w:p>
        </w:tc>
        <w:tc>
          <w:tcPr>
            <w:tcW w:w="1633" w:type="dxa"/>
            <w:shd w:val="clear" w:color="auto" w:fill="auto"/>
            <w:tcMar>
              <w:top w:w="100" w:type="dxa"/>
              <w:left w:w="100" w:type="dxa"/>
              <w:bottom w:w="100" w:type="dxa"/>
              <w:right w:w="100" w:type="dxa"/>
            </w:tcMar>
            <w:vAlign w:val="center"/>
          </w:tcPr>
          <w:p w14:paraId="7FF40DC3"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52,560</w:t>
            </w:r>
          </w:p>
        </w:tc>
        <w:tc>
          <w:tcPr>
            <w:tcW w:w="1633" w:type="dxa"/>
            <w:shd w:val="clear" w:color="auto" w:fill="auto"/>
            <w:tcMar>
              <w:top w:w="100" w:type="dxa"/>
              <w:left w:w="100" w:type="dxa"/>
              <w:bottom w:w="100" w:type="dxa"/>
              <w:right w:w="100" w:type="dxa"/>
            </w:tcMar>
            <w:vAlign w:val="center"/>
          </w:tcPr>
          <w:p w14:paraId="50C10047"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147,546</w:t>
            </w:r>
          </w:p>
        </w:tc>
      </w:tr>
      <w:tr w:rsidR="00464A29" w14:paraId="468F0473" w14:textId="77777777" w:rsidTr="005E25BD">
        <w:tc>
          <w:tcPr>
            <w:tcW w:w="3040" w:type="dxa"/>
            <w:shd w:val="clear" w:color="auto" w:fill="auto"/>
            <w:tcMar>
              <w:top w:w="100" w:type="dxa"/>
              <w:left w:w="100" w:type="dxa"/>
              <w:bottom w:w="100" w:type="dxa"/>
              <w:right w:w="100" w:type="dxa"/>
            </w:tcMar>
            <w:vAlign w:val="center"/>
          </w:tcPr>
          <w:p w14:paraId="557F2D9B"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Names of the countries reached over the period</w:t>
            </w:r>
          </w:p>
        </w:tc>
        <w:tc>
          <w:tcPr>
            <w:tcW w:w="1247" w:type="dxa"/>
            <w:shd w:val="clear" w:color="auto" w:fill="auto"/>
            <w:tcMar>
              <w:top w:w="100" w:type="dxa"/>
              <w:left w:w="100" w:type="dxa"/>
              <w:bottom w:w="100" w:type="dxa"/>
              <w:right w:w="100" w:type="dxa"/>
            </w:tcMar>
            <w:vAlign w:val="center"/>
          </w:tcPr>
          <w:p w14:paraId="0B057E3C"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TR</w:t>
            </w:r>
          </w:p>
        </w:tc>
        <w:tc>
          <w:tcPr>
            <w:tcW w:w="2564" w:type="dxa"/>
            <w:shd w:val="clear" w:color="auto" w:fill="auto"/>
            <w:tcMar>
              <w:top w:w="100" w:type="dxa"/>
              <w:left w:w="100" w:type="dxa"/>
              <w:bottom w:w="100" w:type="dxa"/>
              <w:right w:w="100" w:type="dxa"/>
            </w:tcMar>
            <w:vAlign w:val="center"/>
          </w:tcPr>
          <w:p w14:paraId="6CC87EFD"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Turkey, National HPC Centre</w:t>
            </w:r>
          </w:p>
        </w:tc>
        <w:tc>
          <w:tcPr>
            <w:tcW w:w="1656" w:type="dxa"/>
            <w:shd w:val="clear" w:color="auto" w:fill="auto"/>
            <w:tcMar>
              <w:top w:w="100" w:type="dxa"/>
              <w:left w:w="100" w:type="dxa"/>
              <w:bottom w:w="100" w:type="dxa"/>
              <w:right w:w="100" w:type="dxa"/>
            </w:tcMar>
            <w:vAlign w:val="center"/>
          </w:tcPr>
          <w:p w14:paraId="62BC9CC7"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w:t>
            </w:r>
          </w:p>
        </w:tc>
        <w:tc>
          <w:tcPr>
            <w:tcW w:w="1633" w:type="dxa"/>
            <w:shd w:val="clear" w:color="auto" w:fill="auto"/>
            <w:tcMar>
              <w:top w:w="100" w:type="dxa"/>
              <w:left w:w="100" w:type="dxa"/>
              <w:bottom w:w="100" w:type="dxa"/>
              <w:right w:w="100" w:type="dxa"/>
            </w:tcMar>
            <w:vAlign w:val="center"/>
          </w:tcPr>
          <w:p w14:paraId="78D77BA5"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 xml:space="preserve">FR, BE, ES, IE, DE, SK, NL, USA, </w:t>
            </w:r>
            <w:r>
              <w:rPr>
                <w:rFonts w:ascii="DM Sans" w:eastAsia="DM Sans" w:hAnsi="DM Sans" w:cs="DM Sans"/>
                <w:sz w:val="20"/>
                <w:szCs w:val="20"/>
              </w:rPr>
              <w:lastRenderedPageBreak/>
              <w:t>UK, DK, TR, PT</w:t>
            </w:r>
          </w:p>
        </w:tc>
        <w:tc>
          <w:tcPr>
            <w:tcW w:w="1633" w:type="dxa"/>
            <w:shd w:val="clear" w:color="auto" w:fill="auto"/>
            <w:tcMar>
              <w:top w:w="100" w:type="dxa"/>
              <w:left w:w="100" w:type="dxa"/>
              <w:bottom w:w="100" w:type="dxa"/>
              <w:right w:w="100" w:type="dxa"/>
            </w:tcMar>
            <w:vAlign w:val="center"/>
          </w:tcPr>
          <w:p w14:paraId="7DAF64B8"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lastRenderedPageBreak/>
              <w:t xml:space="preserve">CN, DE, IT, RO, ES, SE, TR, GB, </w:t>
            </w:r>
            <w:r>
              <w:rPr>
                <w:rFonts w:ascii="DM Sans" w:eastAsia="DM Sans" w:hAnsi="DM Sans" w:cs="DM Sans"/>
                <w:sz w:val="20"/>
                <w:szCs w:val="20"/>
              </w:rPr>
              <w:lastRenderedPageBreak/>
              <w:t>US</w:t>
            </w:r>
          </w:p>
        </w:tc>
        <w:tc>
          <w:tcPr>
            <w:tcW w:w="1633" w:type="dxa"/>
            <w:shd w:val="clear" w:color="auto" w:fill="auto"/>
            <w:tcMar>
              <w:top w:w="100" w:type="dxa"/>
              <w:left w:w="100" w:type="dxa"/>
              <w:bottom w:w="100" w:type="dxa"/>
              <w:right w:w="100" w:type="dxa"/>
            </w:tcMar>
            <w:vAlign w:val="center"/>
          </w:tcPr>
          <w:p w14:paraId="4CB7E9BE" w14:textId="77777777" w:rsidR="00464A29" w:rsidRDefault="00464A29">
            <w:pPr>
              <w:widowControl w:val="0"/>
              <w:spacing w:line="276" w:lineRule="auto"/>
              <w:rPr>
                <w:rFonts w:ascii="DM Sans" w:eastAsia="DM Sans" w:hAnsi="DM Sans" w:cs="DM Sans"/>
                <w:b/>
                <w:sz w:val="20"/>
                <w:szCs w:val="20"/>
              </w:rPr>
            </w:pPr>
          </w:p>
        </w:tc>
      </w:tr>
      <w:tr w:rsidR="00464A29" w14:paraId="23492F5B" w14:textId="77777777" w:rsidTr="005E25BD">
        <w:tc>
          <w:tcPr>
            <w:tcW w:w="3040" w:type="dxa"/>
            <w:shd w:val="clear" w:color="auto" w:fill="auto"/>
            <w:tcMar>
              <w:top w:w="100" w:type="dxa"/>
              <w:left w:w="100" w:type="dxa"/>
              <w:bottom w:w="100" w:type="dxa"/>
              <w:right w:w="100" w:type="dxa"/>
            </w:tcMar>
            <w:vAlign w:val="center"/>
          </w:tcPr>
          <w:p w14:paraId="77AA953A"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countries reached over the period</w:t>
            </w:r>
          </w:p>
        </w:tc>
        <w:tc>
          <w:tcPr>
            <w:tcW w:w="1247" w:type="dxa"/>
            <w:shd w:val="clear" w:color="auto" w:fill="auto"/>
            <w:tcMar>
              <w:top w:w="100" w:type="dxa"/>
              <w:left w:w="100" w:type="dxa"/>
              <w:bottom w:w="100" w:type="dxa"/>
              <w:right w:w="100" w:type="dxa"/>
            </w:tcMar>
            <w:vAlign w:val="center"/>
          </w:tcPr>
          <w:p w14:paraId="662BD006"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w:t>
            </w:r>
          </w:p>
        </w:tc>
        <w:tc>
          <w:tcPr>
            <w:tcW w:w="2564" w:type="dxa"/>
            <w:shd w:val="clear" w:color="auto" w:fill="auto"/>
            <w:tcMar>
              <w:top w:w="100" w:type="dxa"/>
              <w:left w:w="100" w:type="dxa"/>
              <w:bottom w:w="100" w:type="dxa"/>
              <w:right w:w="100" w:type="dxa"/>
            </w:tcMar>
            <w:vAlign w:val="center"/>
          </w:tcPr>
          <w:p w14:paraId="39D85D0F"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Turkey, National HPC Centre</w:t>
            </w:r>
          </w:p>
        </w:tc>
        <w:tc>
          <w:tcPr>
            <w:tcW w:w="1656" w:type="dxa"/>
            <w:shd w:val="clear" w:color="auto" w:fill="auto"/>
            <w:tcMar>
              <w:top w:w="100" w:type="dxa"/>
              <w:left w:w="100" w:type="dxa"/>
              <w:bottom w:w="100" w:type="dxa"/>
              <w:right w:w="100" w:type="dxa"/>
            </w:tcMar>
            <w:vAlign w:val="center"/>
          </w:tcPr>
          <w:p w14:paraId="3C76CAFC" w14:textId="77777777" w:rsidR="00464A29" w:rsidRDefault="00464A29">
            <w:pPr>
              <w:widowControl w:val="0"/>
              <w:spacing w:line="276" w:lineRule="auto"/>
              <w:jc w:val="right"/>
              <w:rPr>
                <w:rFonts w:ascii="DM Sans" w:eastAsia="DM Sans" w:hAnsi="DM Sans" w:cs="DM Sans"/>
                <w:sz w:val="20"/>
                <w:szCs w:val="20"/>
              </w:rPr>
            </w:pPr>
          </w:p>
        </w:tc>
        <w:tc>
          <w:tcPr>
            <w:tcW w:w="1633" w:type="dxa"/>
            <w:shd w:val="clear" w:color="auto" w:fill="auto"/>
            <w:tcMar>
              <w:top w:w="100" w:type="dxa"/>
              <w:left w:w="100" w:type="dxa"/>
              <w:bottom w:w="100" w:type="dxa"/>
              <w:right w:w="100" w:type="dxa"/>
            </w:tcMar>
            <w:vAlign w:val="center"/>
          </w:tcPr>
          <w:p w14:paraId="34560AC7"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12</w:t>
            </w:r>
          </w:p>
        </w:tc>
        <w:tc>
          <w:tcPr>
            <w:tcW w:w="1633" w:type="dxa"/>
            <w:shd w:val="clear" w:color="auto" w:fill="auto"/>
            <w:tcMar>
              <w:top w:w="100" w:type="dxa"/>
              <w:left w:w="100" w:type="dxa"/>
              <w:bottom w:w="100" w:type="dxa"/>
              <w:right w:w="100" w:type="dxa"/>
            </w:tcMar>
            <w:vAlign w:val="center"/>
          </w:tcPr>
          <w:p w14:paraId="63E836FA"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633" w:type="dxa"/>
            <w:shd w:val="clear" w:color="auto" w:fill="auto"/>
            <w:tcMar>
              <w:top w:w="100" w:type="dxa"/>
              <w:left w:w="100" w:type="dxa"/>
              <w:bottom w:w="100" w:type="dxa"/>
              <w:right w:w="100" w:type="dxa"/>
            </w:tcMar>
            <w:vAlign w:val="center"/>
          </w:tcPr>
          <w:p w14:paraId="5E9207FC"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12</w:t>
            </w:r>
          </w:p>
        </w:tc>
      </w:tr>
      <w:tr w:rsidR="00464A29" w14:paraId="3A4B2DE2" w14:textId="77777777" w:rsidTr="005E25BD">
        <w:tc>
          <w:tcPr>
            <w:tcW w:w="3040" w:type="dxa"/>
            <w:shd w:val="clear" w:color="auto" w:fill="auto"/>
            <w:tcMar>
              <w:top w:w="100" w:type="dxa"/>
              <w:left w:w="100" w:type="dxa"/>
              <w:bottom w:w="100" w:type="dxa"/>
              <w:right w:w="100" w:type="dxa"/>
            </w:tcMar>
            <w:vAlign w:val="center"/>
          </w:tcPr>
          <w:p w14:paraId="49AA839C"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unique users</w:t>
            </w:r>
          </w:p>
        </w:tc>
        <w:tc>
          <w:tcPr>
            <w:tcW w:w="1247" w:type="dxa"/>
            <w:shd w:val="clear" w:color="auto" w:fill="auto"/>
            <w:tcMar>
              <w:top w:w="100" w:type="dxa"/>
              <w:left w:w="100" w:type="dxa"/>
              <w:bottom w:w="100" w:type="dxa"/>
              <w:right w:w="100" w:type="dxa"/>
            </w:tcMar>
            <w:vAlign w:val="center"/>
          </w:tcPr>
          <w:p w14:paraId="2D87D170"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269</w:t>
            </w:r>
          </w:p>
        </w:tc>
        <w:tc>
          <w:tcPr>
            <w:tcW w:w="2564" w:type="dxa"/>
            <w:shd w:val="clear" w:color="auto" w:fill="auto"/>
            <w:tcMar>
              <w:top w:w="100" w:type="dxa"/>
              <w:left w:w="100" w:type="dxa"/>
              <w:bottom w:w="100" w:type="dxa"/>
              <w:right w:w="100" w:type="dxa"/>
            </w:tcMar>
            <w:vAlign w:val="center"/>
          </w:tcPr>
          <w:p w14:paraId="4E7A8064"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 xml:space="preserve">Local Accounting </w:t>
            </w:r>
          </w:p>
        </w:tc>
        <w:tc>
          <w:tcPr>
            <w:tcW w:w="1656" w:type="dxa"/>
            <w:shd w:val="clear" w:color="auto" w:fill="auto"/>
            <w:tcMar>
              <w:top w:w="100" w:type="dxa"/>
              <w:left w:w="100" w:type="dxa"/>
              <w:bottom w:w="100" w:type="dxa"/>
              <w:right w:w="100" w:type="dxa"/>
            </w:tcMar>
            <w:vAlign w:val="center"/>
          </w:tcPr>
          <w:p w14:paraId="4C9C59D7"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633" w:type="dxa"/>
            <w:shd w:val="clear" w:color="auto" w:fill="auto"/>
            <w:tcMar>
              <w:top w:w="100" w:type="dxa"/>
              <w:left w:w="100" w:type="dxa"/>
              <w:bottom w:w="100" w:type="dxa"/>
              <w:right w:w="100" w:type="dxa"/>
            </w:tcMar>
            <w:vAlign w:val="center"/>
          </w:tcPr>
          <w:p w14:paraId="252F5AF5"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64</w:t>
            </w:r>
          </w:p>
        </w:tc>
        <w:tc>
          <w:tcPr>
            <w:tcW w:w="1633" w:type="dxa"/>
            <w:shd w:val="clear" w:color="auto" w:fill="auto"/>
            <w:tcMar>
              <w:top w:w="100" w:type="dxa"/>
              <w:left w:w="100" w:type="dxa"/>
              <w:bottom w:w="100" w:type="dxa"/>
              <w:right w:w="100" w:type="dxa"/>
            </w:tcMar>
            <w:vAlign w:val="center"/>
          </w:tcPr>
          <w:p w14:paraId="24C13848"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19</w:t>
            </w:r>
          </w:p>
        </w:tc>
        <w:tc>
          <w:tcPr>
            <w:tcW w:w="1633" w:type="dxa"/>
            <w:shd w:val="clear" w:color="auto" w:fill="auto"/>
            <w:tcMar>
              <w:top w:w="100" w:type="dxa"/>
              <w:left w:w="100" w:type="dxa"/>
              <w:bottom w:w="100" w:type="dxa"/>
              <w:right w:w="100" w:type="dxa"/>
            </w:tcMar>
            <w:vAlign w:val="center"/>
          </w:tcPr>
          <w:p w14:paraId="2398DC61"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83</w:t>
            </w:r>
          </w:p>
        </w:tc>
      </w:tr>
    </w:tbl>
    <w:p w14:paraId="712C1D3A" w14:textId="77777777" w:rsidR="00464A29" w:rsidRDefault="00464A29">
      <w:pPr>
        <w:jc w:val="center"/>
        <w:rPr>
          <w:i/>
          <w:color w:val="444499"/>
          <w:sz w:val="20"/>
          <w:szCs w:val="20"/>
        </w:rPr>
      </w:pPr>
    </w:p>
    <w:p w14:paraId="446A2A03" w14:textId="77777777" w:rsidR="00464A29" w:rsidRDefault="00464A29">
      <w:pPr>
        <w:spacing w:line="276" w:lineRule="auto"/>
        <w:rPr>
          <w:rFonts w:ascii="DM Sans" w:eastAsia="DM Sans" w:hAnsi="DM Sans" w:cs="DM Sans"/>
        </w:rPr>
      </w:pPr>
    </w:p>
    <w:p w14:paraId="37DA9D51" w14:textId="77777777" w:rsidR="00464A29" w:rsidRDefault="00000000">
      <w:pPr>
        <w:pStyle w:val="Heading3"/>
        <w:numPr>
          <w:ilvl w:val="2"/>
          <w:numId w:val="3"/>
        </w:numPr>
        <w:rPr>
          <w:rFonts w:ascii="DM Sans" w:eastAsia="DM Sans" w:hAnsi="DM Sans" w:cs="DM Sans"/>
          <w:b w:val="0"/>
        </w:rPr>
      </w:pPr>
      <w:bookmarkStart w:id="45" w:name="_Toc211858185"/>
      <w:r>
        <w:rPr>
          <w:rFonts w:ascii="DM Sans" w:eastAsia="DM Sans" w:hAnsi="DM Sans" w:cs="DM Sans"/>
          <w:b w:val="0"/>
        </w:rPr>
        <w:t>Assessment</w:t>
      </w:r>
      <w:bookmarkEnd w:id="45"/>
    </w:p>
    <w:p w14:paraId="58D1F94D" w14:textId="77777777" w:rsidR="00464A29" w:rsidRDefault="00000000">
      <w:pPr>
        <w:spacing w:line="276" w:lineRule="auto"/>
        <w:jc w:val="both"/>
        <w:rPr>
          <w:rFonts w:ascii="DM Sans" w:eastAsia="DM Sans" w:hAnsi="DM Sans" w:cs="DM Sans"/>
        </w:rPr>
      </w:pPr>
      <w:r>
        <w:rPr>
          <w:rFonts w:ascii="DM Sans" w:eastAsia="DM Sans" w:hAnsi="DM Sans" w:cs="DM Sans"/>
        </w:rPr>
        <w:t>The TR-FC1-ULAKBIM started to be used in PY2 due to the fact that the iMagine AI platform was transitioning (in PY1) from the old software stack to the new one and the deployment effort focused on this transition, transparent for the use cases. During PY2, TR-FC1-ULAKBIM also suffered from a major upgrade causing an interruption in the service delivery. However, once recovered, the installation has been steadily used, and numbers are aligned with the expectations.</w:t>
      </w:r>
    </w:p>
    <w:p w14:paraId="0A55E6C0" w14:textId="77777777" w:rsidR="00464A29" w:rsidRDefault="00464A29">
      <w:pPr>
        <w:spacing w:line="276" w:lineRule="auto"/>
        <w:rPr>
          <w:rFonts w:ascii="DM Sans" w:eastAsia="DM Sans" w:hAnsi="DM Sans" w:cs="DM Sans"/>
        </w:rPr>
      </w:pPr>
    </w:p>
    <w:p w14:paraId="1C821D2F" w14:textId="77777777" w:rsidR="00464A29" w:rsidRDefault="00000000">
      <w:pPr>
        <w:pStyle w:val="Heading2"/>
        <w:numPr>
          <w:ilvl w:val="1"/>
          <w:numId w:val="3"/>
        </w:numPr>
        <w:rPr>
          <w:rFonts w:ascii="DM Sans" w:eastAsia="DM Sans" w:hAnsi="DM Sans" w:cs="DM Sans"/>
        </w:rPr>
      </w:pPr>
      <w:bookmarkStart w:id="46" w:name="_Toc211858186"/>
      <w:r>
        <w:rPr>
          <w:rFonts w:ascii="DM Sans" w:eastAsia="DM Sans" w:hAnsi="DM Sans" w:cs="DM Sans"/>
        </w:rPr>
        <w:t>WaltonCloud - CPU</w:t>
      </w:r>
      <w:bookmarkEnd w:id="46"/>
    </w:p>
    <w:tbl>
      <w:tblPr>
        <w:tblStyle w:val="af6"/>
        <w:tblW w:w="13600"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544"/>
        <w:gridCol w:w="11056"/>
      </w:tblGrid>
      <w:tr w:rsidR="00464A29" w14:paraId="6D827B24"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6A647D9"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Description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41F3D60"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A federated compute environment based on the EGI Cloud Compute services, with multiple IaaS providers that offer compute resources (CPUs and GPUs) as VMs alongside associated storage (Block/Object storage) for storing and accessing datasets. The service is suitable for hosting and processing large datasets in a scalable way.</w:t>
            </w:r>
          </w:p>
        </w:tc>
      </w:tr>
      <w:tr w:rsidR="00464A29" w14:paraId="609013ED"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1BB0A3E"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Task</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F84B13C"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T4.3</w:t>
            </w:r>
          </w:p>
        </w:tc>
      </w:tr>
      <w:tr w:rsidR="00464A29" w14:paraId="4C7C6D91"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2594FBB"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URL</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7546A3D" w14:textId="77777777" w:rsidR="00464A29" w:rsidRDefault="00000000">
            <w:pPr>
              <w:spacing w:line="276" w:lineRule="auto"/>
              <w:rPr>
                <w:rFonts w:ascii="DM Sans" w:eastAsia="DM Sans" w:hAnsi="DM Sans" w:cs="DM Sans"/>
                <w:b/>
                <w:color w:val="F07E19"/>
                <w:sz w:val="20"/>
                <w:szCs w:val="20"/>
              </w:rPr>
            </w:pPr>
            <w:hyperlink r:id="rId42">
              <w:r>
                <w:rPr>
                  <w:rFonts w:ascii="DM Sans" w:eastAsia="DM Sans" w:hAnsi="DM Sans" w:cs="DM Sans"/>
                  <w:b/>
                  <w:color w:val="F07E19"/>
                  <w:sz w:val="20"/>
                  <w:szCs w:val="20"/>
                  <w:u w:val="single"/>
                </w:rPr>
                <w:t xml:space="preserve">https://www.egi.eu/services/cloud-compute/ </w:t>
              </w:r>
            </w:hyperlink>
          </w:p>
        </w:tc>
      </w:tr>
      <w:tr w:rsidR="00464A29" w14:paraId="6D46A9B8"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C84317C"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Category</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66B4BC5"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Infrastructure service</w:t>
            </w:r>
          </w:p>
        </w:tc>
      </w:tr>
      <w:tr w:rsidR="00464A29" w14:paraId="060DC220"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AE9D9ED"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Catalogue</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85A2A19" w14:textId="77777777" w:rsidR="00464A29" w:rsidRDefault="00000000">
            <w:pPr>
              <w:spacing w:line="276" w:lineRule="auto"/>
              <w:rPr>
                <w:rFonts w:ascii="DM Sans" w:eastAsia="DM Sans" w:hAnsi="DM Sans" w:cs="DM Sans"/>
                <w:b/>
                <w:color w:val="F07E19"/>
                <w:sz w:val="20"/>
                <w:szCs w:val="20"/>
              </w:rPr>
            </w:pPr>
            <w:hyperlink r:id="rId43">
              <w:r>
                <w:rPr>
                  <w:rFonts w:ascii="DM Sans" w:eastAsia="DM Sans" w:hAnsi="DM Sans" w:cs="DM Sans"/>
                  <w:b/>
                  <w:color w:val="F07E19"/>
                  <w:sz w:val="20"/>
                  <w:szCs w:val="20"/>
                  <w:u w:val="single"/>
                </w:rPr>
                <w:t xml:space="preserve">https://www.egi.eu/services/cloud-compute/ </w:t>
              </w:r>
            </w:hyperlink>
          </w:p>
        </w:tc>
      </w:tr>
      <w:tr w:rsidR="00464A29" w14:paraId="04532F19"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8DCEC36"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Location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E5EC25D"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Waterford, Ireland</w:t>
            </w:r>
          </w:p>
        </w:tc>
      </w:tr>
      <w:tr w:rsidR="00464A29" w14:paraId="2DD4B62B"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642863C"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lastRenderedPageBreak/>
              <w:t>Duration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1246F75"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36 months</w:t>
            </w:r>
          </w:p>
        </w:tc>
      </w:tr>
      <w:tr w:rsidR="00464A29" w14:paraId="24D0F88D"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45D6138"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Modality of access</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D6773C4"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 xml:space="preserve">A federated compute environment based on the EGI Cloud Compute services, with multiple IaaS providers that offer compute resources (CPUs and GPGPUs) as VMs, alongside associated storage (Block/Object storage) for storing and accessing datasets. </w:t>
            </w:r>
          </w:p>
        </w:tc>
      </w:tr>
      <w:tr w:rsidR="00464A29" w14:paraId="198C7F9E"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FDC0499"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Support offered</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6A95772"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User onboarding</w:t>
            </w:r>
          </w:p>
        </w:tc>
      </w:tr>
      <w:tr w:rsidR="00464A29" w14:paraId="4D2D3A14"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E0883A6"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Operational since</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7AF5A6F"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2016</w:t>
            </w:r>
          </w:p>
        </w:tc>
      </w:tr>
      <w:tr w:rsidR="00464A29" w14:paraId="3523C2A9" w14:textId="77777777">
        <w:trPr>
          <w:trHeight w:val="20"/>
        </w:trPr>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B19DE5E"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User definition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A749278"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Single researchers, small and big communities</w:t>
            </w:r>
          </w:p>
        </w:tc>
      </w:tr>
    </w:tbl>
    <w:p w14:paraId="37EFA8A8" w14:textId="77777777" w:rsidR="00464A29" w:rsidRDefault="00464A29">
      <w:pPr>
        <w:spacing w:after="160" w:line="276" w:lineRule="auto"/>
        <w:rPr>
          <w:rFonts w:ascii="DM Sans" w:eastAsia="DM Sans" w:hAnsi="DM Sans" w:cs="DM Sans"/>
        </w:rPr>
      </w:pPr>
    </w:p>
    <w:p w14:paraId="00261804" w14:textId="77777777" w:rsidR="00464A29" w:rsidRDefault="00000000">
      <w:pPr>
        <w:pStyle w:val="Heading3"/>
        <w:numPr>
          <w:ilvl w:val="2"/>
          <w:numId w:val="3"/>
        </w:numPr>
        <w:rPr>
          <w:rFonts w:ascii="DM Sans" w:eastAsia="DM Sans" w:hAnsi="DM Sans" w:cs="DM Sans"/>
          <w:b w:val="0"/>
        </w:rPr>
      </w:pPr>
      <w:bookmarkStart w:id="47" w:name="_Toc211858187"/>
      <w:r>
        <w:rPr>
          <w:rFonts w:ascii="DM Sans" w:eastAsia="DM Sans" w:hAnsi="DM Sans" w:cs="DM Sans"/>
          <w:b w:val="0"/>
        </w:rPr>
        <w:t>Metrics</w:t>
      </w:r>
      <w:bookmarkEnd w:id="47"/>
    </w:p>
    <w:tbl>
      <w:tblPr>
        <w:tblStyle w:val="af7"/>
        <w:tblW w:w="13410"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3245"/>
        <w:gridCol w:w="999"/>
        <w:gridCol w:w="2426"/>
        <w:gridCol w:w="1685"/>
        <w:gridCol w:w="1685"/>
        <w:gridCol w:w="1685"/>
        <w:gridCol w:w="1685"/>
      </w:tblGrid>
      <w:tr w:rsidR="00464A29" w14:paraId="3804F80B" w14:textId="77777777" w:rsidTr="005E25BD">
        <w:trPr>
          <w:trHeight w:val="472"/>
        </w:trPr>
        <w:tc>
          <w:tcPr>
            <w:tcW w:w="3245" w:type="dxa"/>
            <w:shd w:val="clear" w:color="auto" w:fill="D9D9D9"/>
            <w:tcMar>
              <w:top w:w="75" w:type="dxa"/>
              <w:left w:w="75" w:type="dxa"/>
              <w:bottom w:w="75" w:type="dxa"/>
              <w:right w:w="75" w:type="dxa"/>
            </w:tcMar>
            <w:vAlign w:val="center"/>
          </w:tcPr>
          <w:p w14:paraId="507402E8"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Metric name</w:t>
            </w:r>
          </w:p>
        </w:tc>
        <w:tc>
          <w:tcPr>
            <w:tcW w:w="999" w:type="dxa"/>
            <w:shd w:val="clear" w:color="auto" w:fill="D9D9D9"/>
            <w:tcMar>
              <w:top w:w="75" w:type="dxa"/>
              <w:left w:w="75" w:type="dxa"/>
              <w:bottom w:w="75" w:type="dxa"/>
              <w:right w:w="75" w:type="dxa"/>
            </w:tcMar>
            <w:vAlign w:val="center"/>
          </w:tcPr>
          <w:p w14:paraId="0DA053A1"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Baseline</w:t>
            </w:r>
          </w:p>
        </w:tc>
        <w:tc>
          <w:tcPr>
            <w:tcW w:w="2425" w:type="dxa"/>
            <w:shd w:val="clear" w:color="auto" w:fill="D9D9D9"/>
            <w:tcMar>
              <w:top w:w="75" w:type="dxa"/>
              <w:left w:w="75" w:type="dxa"/>
              <w:bottom w:w="75" w:type="dxa"/>
              <w:right w:w="75" w:type="dxa"/>
            </w:tcMar>
            <w:vAlign w:val="center"/>
          </w:tcPr>
          <w:p w14:paraId="5AB50514"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Define how measurement is done</w:t>
            </w:r>
          </w:p>
        </w:tc>
        <w:tc>
          <w:tcPr>
            <w:tcW w:w="1684" w:type="dxa"/>
            <w:shd w:val="clear" w:color="auto" w:fill="D9D9D9"/>
            <w:tcMar>
              <w:top w:w="75" w:type="dxa"/>
              <w:left w:w="75" w:type="dxa"/>
              <w:bottom w:w="75" w:type="dxa"/>
              <w:right w:w="75" w:type="dxa"/>
            </w:tcMar>
            <w:vAlign w:val="center"/>
          </w:tcPr>
          <w:p w14:paraId="6D90B5F1"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M1-M12</w:t>
            </w:r>
          </w:p>
        </w:tc>
        <w:tc>
          <w:tcPr>
            <w:tcW w:w="1684" w:type="dxa"/>
            <w:shd w:val="clear" w:color="auto" w:fill="D9D9D9"/>
            <w:tcMar>
              <w:top w:w="75" w:type="dxa"/>
              <w:left w:w="75" w:type="dxa"/>
              <w:bottom w:w="75" w:type="dxa"/>
              <w:right w:w="75" w:type="dxa"/>
            </w:tcMar>
            <w:vAlign w:val="center"/>
          </w:tcPr>
          <w:p w14:paraId="63A0CB0C"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M13-M24</w:t>
            </w:r>
          </w:p>
        </w:tc>
        <w:tc>
          <w:tcPr>
            <w:tcW w:w="1684" w:type="dxa"/>
            <w:shd w:val="clear" w:color="auto" w:fill="D9D9D9"/>
            <w:vAlign w:val="center"/>
          </w:tcPr>
          <w:p w14:paraId="2A9A65CD"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M25-M36</w:t>
            </w:r>
          </w:p>
        </w:tc>
        <w:tc>
          <w:tcPr>
            <w:tcW w:w="1684" w:type="dxa"/>
            <w:shd w:val="clear" w:color="auto" w:fill="D9D9D9"/>
            <w:vAlign w:val="center"/>
          </w:tcPr>
          <w:p w14:paraId="0040262B" w14:textId="77777777" w:rsidR="00464A29" w:rsidRDefault="00000000">
            <w:pPr>
              <w:spacing w:line="276" w:lineRule="auto"/>
              <w:jc w:val="center"/>
              <w:rPr>
                <w:rFonts w:ascii="DM Sans" w:eastAsia="DM Sans" w:hAnsi="DM Sans" w:cs="DM Sans"/>
                <w:b/>
                <w:sz w:val="20"/>
                <w:szCs w:val="20"/>
              </w:rPr>
            </w:pPr>
            <w:r>
              <w:rPr>
                <w:rFonts w:ascii="DM Sans" w:eastAsia="DM Sans" w:hAnsi="DM Sans" w:cs="DM Sans"/>
                <w:b/>
                <w:sz w:val="20"/>
                <w:szCs w:val="20"/>
              </w:rPr>
              <w:t>TOT</w:t>
            </w:r>
          </w:p>
        </w:tc>
      </w:tr>
      <w:tr w:rsidR="00464A29" w14:paraId="78791B75" w14:textId="77777777" w:rsidTr="005E25BD">
        <w:tc>
          <w:tcPr>
            <w:tcW w:w="3245" w:type="dxa"/>
            <w:shd w:val="clear" w:color="auto" w:fill="auto"/>
            <w:tcMar>
              <w:top w:w="100" w:type="dxa"/>
              <w:left w:w="100" w:type="dxa"/>
              <w:bottom w:w="100" w:type="dxa"/>
              <w:right w:w="100" w:type="dxa"/>
            </w:tcMar>
            <w:vAlign w:val="center"/>
          </w:tcPr>
          <w:p w14:paraId="31AC8F39"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CPU/hours served over the period</w:t>
            </w:r>
          </w:p>
        </w:tc>
        <w:tc>
          <w:tcPr>
            <w:tcW w:w="999" w:type="dxa"/>
            <w:shd w:val="clear" w:color="auto" w:fill="auto"/>
            <w:tcMar>
              <w:top w:w="100" w:type="dxa"/>
              <w:left w:w="100" w:type="dxa"/>
              <w:bottom w:w="100" w:type="dxa"/>
              <w:right w:w="100" w:type="dxa"/>
            </w:tcMar>
            <w:vAlign w:val="center"/>
          </w:tcPr>
          <w:p w14:paraId="43FF3BAC"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 xml:space="preserve">   11,586,723</w:t>
            </w:r>
          </w:p>
        </w:tc>
        <w:tc>
          <w:tcPr>
            <w:tcW w:w="2425" w:type="dxa"/>
            <w:shd w:val="clear" w:color="auto" w:fill="auto"/>
            <w:tcMar>
              <w:top w:w="100" w:type="dxa"/>
              <w:left w:w="100" w:type="dxa"/>
              <w:bottom w:w="100" w:type="dxa"/>
              <w:right w:w="100" w:type="dxa"/>
            </w:tcMar>
            <w:vAlign w:val="center"/>
          </w:tcPr>
          <w:p w14:paraId="31A117A4"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OpenStack builtin statistics for reference period</w:t>
            </w:r>
          </w:p>
        </w:tc>
        <w:tc>
          <w:tcPr>
            <w:tcW w:w="1684" w:type="dxa"/>
            <w:shd w:val="clear" w:color="auto" w:fill="auto"/>
            <w:tcMar>
              <w:top w:w="100" w:type="dxa"/>
              <w:left w:w="100" w:type="dxa"/>
              <w:bottom w:w="100" w:type="dxa"/>
              <w:right w:w="100" w:type="dxa"/>
            </w:tcMar>
            <w:vAlign w:val="center"/>
          </w:tcPr>
          <w:p w14:paraId="0C14C679"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684" w:type="dxa"/>
            <w:shd w:val="clear" w:color="auto" w:fill="auto"/>
            <w:tcMar>
              <w:top w:w="100" w:type="dxa"/>
              <w:left w:w="100" w:type="dxa"/>
              <w:bottom w:w="100" w:type="dxa"/>
              <w:right w:w="100" w:type="dxa"/>
            </w:tcMar>
            <w:vAlign w:val="center"/>
          </w:tcPr>
          <w:p w14:paraId="140EC5E9"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60,089</w:t>
            </w:r>
          </w:p>
        </w:tc>
        <w:tc>
          <w:tcPr>
            <w:tcW w:w="1684" w:type="dxa"/>
            <w:shd w:val="clear" w:color="auto" w:fill="auto"/>
            <w:tcMar>
              <w:top w:w="100" w:type="dxa"/>
              <w:left w:w="100" w:type="dxa"/>
              <w:bottom w:w="100" w:type="dxa"/>
              <w:right w:w="100" w:type="dxa"/>
            </w:tcMar>
            <w:vAlign w:val="center"/>
          </w:tcPr>
          <w:p w14:paraId="15CB26BB"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221,768</w:t>
            </w:r>
          </w:p>
        </w:tc>
        <w:tc>
          <w:tcPr>
            <w:tcW w:w="1684" w:type="dxa"/>
            <w:shd w:val="clear" w:color="auto" w:fill="auto"/>
            <w:tcMar>
              <w:top w:w="100" w:type="dxa"/>
              <w:left w:w="100" w:type="dxa"/>
              <w:bottom w:w="100" w:type="dxa"/>
              <w:right w:w="100" w:type="dxa"/>
            </w:tcMar>
            <w:vAlign w:val="center"/>
          </w:tcPr>
          <w:p w14:paraId="2D99986B"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281,857</w:t>
            </w:r>
          </w:p>
        </w:tc>
      </w:tr>
      <w:tr w:rsidR="00464A29" w14:paraId="2AF16B11" w14:textId="77777777" w:rsidTr="005E25BD">
        <w:tc>
          <w:tcPr>
            <w:tcW w:w="3245" w:type="dxa"/>
            <w:shd w:val="clear" w:color="auto" w:fill="auto"/>
            <w:tcMar>
              <w:top w:w="100" w:type="dxa"/>
              <w:left w:w="100" w:type="dxa"/>
              <w:bottom w:w="100" w:type="dxa"/>
              <w:right w:w="100" w:type="dxa"/>
            </w:tcMar>
            <w:vAlign w:val="center"/>
          </w:tcPr>
          <w:p w14:paraId="591F487F"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Names of the countries reached over the period</w:t>
            </w:r>
          </w:p>
        </w:tc>
        <w:tc>
          <w:tcPr>
            <w:tcW w:w="999" w:type="dxa"/>
            <w:shd w:val="clear" w:color="auto" w:fill="auto"/>
            <w:tcMar>
              <w:top w:w="100" w:type="dxa"/>
              <w:left w:w="100" w:type="dxa"/>
              <w:bottom w:w="100" w:type="dxa"/>
              <w:right w:w="100" w:type="dxa"/>
            </w:tcMar>
            <w:vAlign w:val="center"/>
          </w:tcPr>
          <w:p w14:paraId="202D06AE"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2425" w:type="dxa"/>
            <w:shd w:val="clear" w:color="auto" w:fill="auto"/>
            <w:tcMar>
              <w:top w:w="100" w:type="dxa"/>
              <w:left w:w="100" w:type="dxa"/>
              <w:bottom w:w="100" w:type="dxa"/>
              <w:right w:w="100" w:type="dxa"/>
            </w:tcMar>
            <w:vAlign w:val="center"/>
          </w:tcPr>
          <w:p w14:paraId="7A66132E"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To be developed</w:t>
            </w:r>
          </w:p>
        </w:tc>
        <w:tc>
          <w:tcPr>
            <w:tcW w:w="1684" w:type="dxa"/>
            <w:shd w:val="clear" w:color="auto" w:fill="auto"/>
            <w:tcMar>
              <w:top w:w="100" w:type="dxa"/>
              <w:left w:w="100" w:type="dxa"/>
              <w:bottom w:w="100" w:type="dxa"/>
              <w:right w:w="100" w:type="dxa"/>
            </w:tcMar>
            <w:vAlign w:val="center"/>
          </w:tcPr>
          <w:p w14:paraId="38FAC0F9"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w:t>
            </w:r>
          </w:p>
        </w:tc>
        <w:tc>
          <w:tcPr>
            <w:tcW w:w="1684" w:type="dxa"/>
            <w:shd w:val="clear" w:color="auto" w:fill="auto"/>
            <w:tcMar>
              <w:top w:w="100" w:type="dxa"/>
              <w:left w:w="100" w:type="dxa"/>
              <w:bottom w:w="100" w:type="dxa"/>
              <w:right w:w="100" w:type="dxa"/>
            </w:tcMar>
            <w:vAlign w:val="center"/>
          </w:tcPr>
          <w:p w14:paraId="06C9F4A4"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FR, BE, ES, IE, DE, SK, NL, USA, UK, DK, TR, PT</w:t>
            </w:r>
          </w:p>
        </w:tc>
        <w:tc>
          <w:tcPr>
            <w:tcW w:w="1684" w:type="dxa"/>
            <w:shd w:val="clear" w:color="auto" w:fill="auto"/>
            <w:tcMar>
              <w:top w:w="100" w:type="dxa"/>
              <w:left w:w="100" w:type="dxa"/>
              <w:bottom w:w="100" w:type="dxa"/>
              <w:right w:w="100" w:type="dxa"/>
            </w:tcMar>
            <w:vAlign w:val="center"/>
          </w:tcPr>
          <w:p w14:paraId="0CBAE570"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FR, BE, ES, IE, DE, SK, NL, USA, UK, DK, TR, PT</w:t>
            </w:r>
          </w:p>
        </w:tc>
        <w:tc>
          <w:tcPr>
            <w:tcW w:w="1684" w:type="dxa"/>
            <w:shd w:val="clear" w:color="auto" w:fill="auto"/>
            <w:tcMar>
              <w:top w:w="100" w:type="dxa"/>
              <w:left w:w="100" w:type="dxa"/>
              <w:bottom w:w="100" w:type="dxa"/>
              <w:right w:w="100" w:type="dxa"/>
            </w:tcMar>
            <w:vAlign w:val="center"/>
          </w:tcPr>
          <w:p w14:paraId="7900B374" w14:textId="77777777" w:rsidR="00464A29" w:rsidRDefault="00464A29">
            <w:pPr>
              <w:widowControl w:val="0"/>
              <w:spacing w:line="276" w:lineRule="auto"/>
              <w:rPr>
                <w:rFonts w:ascii="DM Sans" w:eastAsia="DM Sans" w:hAnsi="DM Sans" w:cs="DM Sans"/>
                <w:b/>
                <w:sz w:val="20"/>
                <w:szCs w:val="20"/>
              </w:rPr>
            </w:pPr>
          </w:p>
        </w:tc>
      </w:tr>
      <w:tr w:rsidR="00464A29" w14:paraId="276C3324" w14:textId="77777777" w:rsidTr="005E25BD">
        <w:tc>
          <w:tcPr>
            <w:tcW w:w="3245" w:type="dxa"/>
            <w:shd w:val="clear" w:color="auto" w:fill="auto"/>
            <w:tcMar>
              <w:top w:w="100" w:type="dxa"/>
              <w:left w:w="100" w:type="dxa"/>
              <w:bottom w:w="100" w:type="dxa"/>
              <w:right w:w="100" w:type="dxa"/>
            </w:tcMar>
            <w:vAlign w:val="center"/>
          </w:tcPr>
          <w:p w14:paraId="0AA543D2"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countries reached over the period</w:t>
            </w:r>
          </w:p>
        </w:tc>
        <w:tc>
          <w:tcPr>
            <w:tcW w:w="999" w:type="dxa"/>
            <w:shd w:val="clear" w:color="auto" w:fill="auto"/>
            <w:tcMar>
              <w:top w:w="100" w:type="dxa"/>
              <w:left w:w="100" w:type="dxa"/>
              <w:bottom w:w="100" w:type="dxa"/>
              <w:right w:w="100" w:type="dxa"/>
            </w:tcMar>
            <w:vAlign w:val="center"/>
          </w:tcPr>
          <w:p w14:paraId="01277E33"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2425" w:type="dxa"/>
            <w:shd w:val="clear" w:color="auto" w:fill="auto"/>
            <w:tcMar>
              <w:top w:w="100" w:type="dxa"/>
              <w:left w:w="100" w:type="dxa"/>
              <w:bottom w:w="100" w:type="dxa"/>
              <w:right w:w="100" w:type="dxa"/>
            </w:tcMar>
            <w:vAlign w:val="center"/>
          </w:tcPr>
          <w:p w14:paraId="632112C3"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To be developed</w:t>
            </w:r>
          </w:p>
        </w:tc>
        <w:tc>
          <w:tcPr>
            <w:tcW w:w="1684" w:type="dxa"/>
            <w:shd w:val="clear" w:color="auto" w:fill="auto"/>
            <w:tcMar>
              <w:top w:w="100" w:type="dxa"/>
              <w:left w:w="100" w:type="dxa"/>
              <w:bottom w:w="100" w:type="dxa"/>
              <w:right w:w="100" w:type="dxa"/>
            </w:tcMar>
            <w:vAlign w:val="center"/>
          </w:tcPr>
          <w:p w14:paraId="06D9B170"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684" w:type="dxa"/>
            <w:shd w:val="clear" w:color="auto" w:fill="auto"/>
            <w:tcMar>
              <w:top w:w="100" w:type="dxa"/>
              <w:left w:w="100" w:type="dxa"/>
              <w:bottom w:w="100" w:type="dxa"/>
              <w:right w:w="100" w:type="dxa"/>
            </w:tcMar>
            <w:vAlign w:val="center"/>
          </w:tcPr>
          <w:p w14:paraId="6878D885"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12</w:t>
            </w:r>
          </w:p>
        </w:tc>
        <w:tc>
          <w:tcPr>
            <w:tcW w:w="1684" w:type="dxa"/>
            <w:shd w:val="clear" w:color="auto" w:fill="auto"/>
            <w:tcMar>
              <w:top w:w="100" w:type="dxa"/>
              <w:left w:w="100" w:type="dxa"/>
              <w:bottom w:w="100" w:type="dxa"/>
              <w:right w:w="100" w:type="dxa"/>
            </w:tcMar>
            <w:vAlign w:val="center"/>
          </w:tcPr>
          <w:p w14:paraId="7F17676A"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684" w:type="dxa"/>
            <w:shd w:val="clear" w:color="auto" w:fill="auto"/>
            <w:tcMar>
              <w:top w:w="100" w:type="dxa"/>
              <w:left w:w="100" w:type="dxa"/>
              <w:bottom w:w="100" w:type="dxa"/>
              <w:right w:w="100" w:type="dxa"/>
            </w:tcMar>
            <w:vAlign w:val="center"/>
          </w:tcPr>
          <w:p w14:paraId="3FE74C70"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12</w:t>
            </w:r>
          </w:p>
        </w:tc>
      </w:tr>
      <w:tr w:rsidR="00464A29" w14:paraId="750CD109" w14:textId="77777777" w:rsidTr="005E25BD">
        <w:tc>
          <w:tcPr>
            <w:tcW w:w="3245" w:type="dxa"/>
            <w:shd w:val="clear" w:color="auto" w:fill="auto"/>
            <w:tcMar>
              <w:top w:w="100" w:type="dxa"/>
              <w:left w:w="100" w:type="dxa"/>
              <w:bottom w:w="100" w:type="dxa"/>
              <w:right w:w="100" w:type="dxa"/>
            </w:tcMar>
            <w:vAlign w:val="center"/>
          </w:tcPr>
          <w:p w14:paraId="7CF2A65E"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users</w:t>
            </w:r>
          </w:p>
        </w:tc>
        <w:tc>
          <w:tcPr>
            <w:tcW w:w="999" w:type="dxa"/>
            <w:shd w:val="clear" w:color="auto" w:fill="auto"/>
            <w:tcMar>
              <w:top w:w="100" w:type="dxa"/>
              <w:left w:w="100" w:type="dxa"/>
              <w:bottom w:w="100" w:type="dxa"/>
              <w:right w:w="100" w:type="dxa"/>
            </w:tcMar>
            <w:vAlign w:val="center"/>
          </w:tcPr>
          <w:p w14:paraId="03E5707E"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105</w:t>
            </w:r>
          </w:p>
        </w:tc>
        <w:tc>
          <w:tcPr>
            <w:tcW w:w="2425" w:type="dxa"/>
            <w:shd w:val="clear" w:color="auto" w:fill="auto"/>
            <w:tcMar>
              <w:top w:w="100" w:type="dxa"/>
              <w:left w:w="100" w:type="dxa"/>
              <w:bottom w:w="100" w:type="dxa"/>
              <w:right w:w="100" w:type="dxa"/>
            </w:tcMar>
            <w:vAlign w:val="center"/>
          </w:tcPr>
          <w:p w14:paraId="14194D7F"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Checked against User logins over 12 month period</w:t>
            </w:r>
          </w:p>
        </w:tc>
        <w:tc>
          <w:tcPr>
            <w:tcW w:w="1684" w:type="dxa"/>
            <w:shd w:val="clear" w:color="auto" w:fill="auto"/>
            <w:tcMar>
              <w:top w:w="100" w:type="dxa"/>
              <w:left w:w="100" w:type="dxa"/>
              <w:bottom w:w="100" w:type="dxa"/>
              <w:right w:w="100" w:type="dxa"/>
            </w:tcMar>
            <w:vAlign w:val="center"/>
          </w:tcPr>
          <w:p w14:paraId="29BEABB3"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684" w:type="dxa"/>
            <w:shd w:val="clear" w:color="auto" w:fill="auto"/>
            <w:tcMar>
              <w:top w:w="100" w:type="dxa"/>
              <w:left w:w="100" w:type="dxa"/>
              <w:bottom w:w="100" w:type="dxa"/>
              <w:right w:w="100" w:type="dxa"/>
            </w:tcMar>
            <w:vAlign w:val="center"/>
          </w:tcPr>
          <w:p w14:paraId="12CDAC1A"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54</w:t>
            </w:r>
          </w:p>
        </w:tc>
        <w:tc>
          <w:tcPr>
            <w:tcW w:w="1684" w:type="dxa"/>
            <w:shd w:val="clear" w:color="auto" w:fill="auto"/>
            <w:tcMar>
              <w:top w:w="100" w:type="dxa"/>
              <w:left w:w="100" w:type="dxa"/>
              <w:bottom w:w="100" w:type="dxa"/>
              <w:right w:w="100" w:type="dxa"/>
            </w:tcMar>
            <w:vAlign w:val="center"/>
          </w:tcPr>
          <w:p w14:paraId="77500C27" w14:textId="77777777" w:rsidR="00464A29" w:rsidRDefault="00464A29">
            <w:pPr>
              <w:widowControl w:val="0"/>
              <w:spacing w:line="276" w:lineRule="auto"/>
              <w:jc w:val="right"/>
              <w:rPr>
                <w:rFonts w:ascii="DM Sans" w:eastAsia="DM Sans" w:hAnsi="DM Sans" w:cs="DM Sans"/>
                <w:sz w:val="20"/>
                <w:szCs w:val="20"/>
              </w:rPr>
            </w:pPr>
          </w:p>
        </w:tc>
        <w:tc>
          <w:tcPr>
            <w:tcW w:w="1684" w:type="dxa"/>
            <w:shd w:val="clear" w:color="auto" w:fill="auto"/>
            <w:tcMar>
              <w:top w:w="100" w:type="dxa"/>
              <w:left w:w="100" w:type="dxa"/>
              <w:bottom w:w="100" w:type="dxa"/>
              <w:right w:w="100" w:type="dxa"/>
            </w:tcMar>
            <w:vAlign w:val="center"/>
          </w:tcPr>
          <w:p w14:paraId="54EF2289"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54</w:t>
            </w:r>
          </w:p>
        </w:tc>
      </w:tr>
    </w:tbl>
    <w:p w14:paraId="07BC3C5C" w14:textId="77777777" w:rsidR="00464A29" w:rsidRDefault="00464A29">
      <w:pPr>
        <w:spacing w:line="276" w:lineRule="auto"/>
        <w:rPr>
          <w:rFonts w:ascii="DM Sans" w:eastAsia="DM Sans" w:hAnsi="DM Sans" w:cs="DM Sans"/>
        </w:rPr>
      </w:pPr>
    </w:p>
    <w:p w14:paraId="5B645316" w14:textId="77777777" w:rsidR="00464A29" w:rsidRDefault="00000000">
      <w:pPr>
        <w:pStyle w:val="Heading3"/>
        <w:numPr>
          <w:ilvl w:val="2"/>
          <w:numId w:val="3"/>
        </w:numPr>
        <w:rPr>
          <w:rFonts w:ascii="DM Sans" w:eastAsia="DM Sans" w:hAnsi="DM Sans" w:cs="DM Sans"/>
          <w:b w:val="0"/>
        </w:rPr>
      </w:pPr>
      <w:bookmarkStart w:id="48" w:name="_Toc211858188"/>
      <w:r>
        <w:rPr>
          <w:rFonts w:ascii="DM Sans" w:eastAsia="DM Sans" w:hAnsi="DM Sans" w:cs="DM Sans"/>
          <w:b w:val="0"/>
        </w:rPr>
        <w:t>Assessment</w:t>
      </w:r>
      <w:bookmarkEnd w:id="48"/>
    </w:p>
    <w:p w14:paraId="32D45FA4" w14:textId="77777777" w:rsidR="00464A29" w:rsidRDefault="00000000">
      <w:pPr>
        <w:spacing w:line="276" w:lineRule="auto"/>
        <w:jc w:val="both"/>
        <w:rPr>
          <w:rFonts w:ascii="DM Sans" w:eastAsia="DM Sans" w:hAnsi="DM Sans" w:cs="DM Sans"/>
        </w:rPr>
      </w:pPr>
      <w:r>
        <w:rPr>
          <w:rFonts w:ascii="DM Sans" w:eastAsia="DM Sans" w:hAnsi="DM Sans" w:cs="DM Sans"/>
        </w:rPr>
        <w:t>The WaltonCloud installation started to be used during PY2 as the main resource provider for the iMagine custom deployments of the OSCAR component allowing it to deliver applications as a service tailored for the use cases: a catch-all instance is being executed on IFCA-CSIC Cloud installation (i.e. for use cases not self-deploying their own solution, or for testing purposes), whereas use case specific installations are deployed in WaltonCloud (hence the increase in the CPU usage).</w:t>
      </w:r>
    </w:p>
    <w:p w14:paraId="1865D898" w14:textId="77777777" w:rsidR="00464A29" w:rsidRDefault="00464A29">
      <w:pPr>
        <w:spacing w:line="276" w:lineRule="auto"/>
        <w:ind w:left="720"/>
        <w:rPr>
          <w:rFonts w:ascii="DM Sans" w:eastAsia="DM Sans" w:hAnsi="DM Sans" w:cs="DM Sans"/>
        </w:rPr>
      </w:pPr>
    </w:p>
    <w:p w14:paraId="1632F3AC" w14:textId="77777777" w:rsidR="00464A29" w:rsidRDefault="00000000">
      <w:pPr>
        <w:pStyle w:val="Heading2"/>
        <w:numPr>
          <w:ilvl w:val="1"/>
          <w:numId w:val="3"/>
        </w:numPr>
        <w:rPr>
          <w:rFonts w:ascii="DM Sans" w:eastAsia="DM Sans" w:hAnsi="DM Sans" w:cs="DM Sans"/>
        </w:rPr>
      </w:pPr>
      <w:bookmarkStart w:id="49" w:name="_Toc211858189"/>
      <w:r>
        <w:rPr>
          <w:rFonts w:ascii="DM Sans" w:eastAsia="DM Sans" w:hAnsi="DM Sans" w:cs="DM Sans"/>
        </w:rPr>
        <w:t>WaltonCloud - Storage</w:t>
      </w:r>
      <w:bookmarkEnd w:id="49"/>
    </w:p>
    <w:tbl>
      <w:tblPr>
        <w:tblStyle w:val="af8"/>
        <w:tblW w:w="13600"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544"/>
        <w:gridCol w:w="11056"/>
      </w:tblGrid>
      <w:tr w:rsidR="00464A29" w14:paraId="1E5D1BB7"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BBAC6A8"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Description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763E537"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A federated compute environment based on the EGI Cloud Compute services, with multiple IaaS providers that offer compute resources (CPUs and GPUs) as VMs alongside associated storage (Block/Object storage) for storing and accessing datasets. The service is suitable for hosting and processing large datasets in a scalable way.</w:t>
            </w:r>
          </w:p>
        </w:tc>
      </w:tr>
      <w:tr w:rsidR="00464A29" w14:paraId="6A851DB5"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4FCFFD0"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Task</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8EEC194"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T4.3</w:t>
            </w:r>
          </w:p>
        </w:tc>
      </w:tr>
      <w:tr w:rsidR="00464A29" w14:paraId="2FB437F9"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FD1ABE2"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URL</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9BBABA1" w14:textId="77777777" w:rsidR="00464A29" w:rsidRDefault="00000000">
            <w:pPr>
              <w:spacing w:line="276" w:lineRule="auto"/>
              <w:rPr>
                <w:rFonts w:ascii="DM Sans" w:eastAsia="DM Sans" w:hAnsi="DM Sans" w:cs="DM Sans"/>
                <w:b/>
                <w:color w:val="F07E19"/>
                <w:sz w:val="20"/>
                <w:szCs w:val="20"/>
              </w:rPr>
            </w:pPr>
            <w:hyperlink r:id="rId44">
              <w:r>
                <w:rPr>
                  <w:rFonts w:ascii="DM Sans" w:eastAsia="DM Sans" w:hAnsi="DM Sans" w:cs="DM Sans"/>
                  <w:b/>
                  <w:color w:val="F07E19"/>
                  <w:sz w:val="20"/>
                  <w:szCs w:val="20"/>
                  <w:u w:val="single"/>
                </w:rPr>
                <w:t xml:space="preserve">https://www.egi.eu/services/cloud-compute/ </w:t>
              </w:r>
            </w:hyperlink>
          </w:p>
        </w:tc>
      </w:tr>
      <w:tr w:rsidR="00464A29" w14:paraId="0DA37D2D"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FD4284B"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Category</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91AA11B"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Infrastructure service</w:t>
            </w:r>
          </w:p>
        </w:tc>
      </w:tr>
      <w:tr w:rsidR="00464A29" w14:paraId="540F2A83"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405DE45"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Service Catalogue</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02CDC61" w14:textId="77777777" w:rsidR="00464A29" w:rsidRDefault="00000000">
            <w:pPr>
              <w:spacing w:line="276" w:lineRule="auto"/>
              <w:rPr>
                <w:rFonts w:ascii="DM Sans" w:eastAsia="DM Sans" w:hAnsi="DM Sans" w:cs="DM Sans"/>
                <w:b/>
                <w:color w:val="F07E19"/>
                <w:sz w:val="20"/>
                <w:szCs w:val="20"/>
              </w:rPr>
            </w:pPr>
            <w:hyperlink r:id="rId45">
              <w:r>
                <w:rPr>
                  <w:rFonts w:ascii="DM Sans" w:eastAsia="DM Sans" w:hAnsi="DM Sans" w:cs="DM Sans"/>
                  <w:b/>
                  <w:color w:val="F07E19"/>
                  <w:sz w:val="20"/>
                  <w:szCs w:val="20"/>
                  <w:u w:val="single"/>
                </w:rPr>
                <w:t xml:space="preserve">https://www.egi.eu/services/cloud-compute/ </w:t>
              </w:r>
            </w:hyperlink>
          </w:p>
        </w:tc>
      </w:tr>
      <w:tr w:rsidR="00464A29" w14:paraId="466C6B36"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4DEC30C"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Location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0ED9B52"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Waterford, Ireland</w:t>
            </w:r>
          </w:p>
        </w:tc>
      </w:tr>
      <w:tr w:rsidR="00464A29" w14:paraId="30093CAC"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859C8F7"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Duration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77F771C"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36 months</w:t>
            </w:r>
          </w:p>
        </w:tc>
      </w:tr>
      <w:tr w:rsidR="00464A29" w14:paraId="6A2BBAC0"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D69619B"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Modality of access</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ED27050"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 xml:space="preserve">A federated compute environment based on the EGI Cloud Compute services, with multiple IaaS providers that offer compute resources (CPUs and GPGPUs) as VMs, alongside associated storage (Block/Object storage) for storing and accessing datasets. </w:t>
            </w:r>
          </w:p>
        </w:tc>
      </w:tr>
      <w:tr w:rsidR="00464A29" w14:paraId="475F8C51"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AA8442C"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lastRenderedPageBreak/>
              <w:t>Support offered</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44C1F75"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User onboarding</w:t>
            </w:r>
          </w:p>
        </w:tc>
      </w:tr>
      <w:tr w:rsidR="00464A29" w14:paraId="0E2F9299" w14:textId="77777777">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796DDD6"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Operational since</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1C92F7D"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2016</w:t>
            </w:r>
          </w:p>
        </w:tc>
      </w:tr>
      <w:tr w:rsidR="00464A29" w14:paraId="4C26FA40" w14:textId="77777777">
        <w:trPr>
          <w:trHeight w:val="20"/>
        </w:trPr>
        <w:tc>
          <w:tcPr>
            <w:tcW w:w="254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217B64C"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User definition</w:t>
            </w:r>
          </w:p>
        </w:tc>
        <w:tc>
          <w:tcPr>
            <w:tcW w:w="1105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2B95CB8" w14:textId="77777777" w:rsidR="00464A29" w:rsidRDefault="00000000">
            <w:pPr>
              <w:spacing w:line="276" w:lineRule="auto"/>
              <w:rPr>
                <w:rFonts w:ascii="DM Sans" w:eastAsia="DM Sans" w:hAnsi="DM Sans" w:cs="DM Sans"/>
                <w:sz w:val="20"/>
                <w:szCs w:val="20"/>
              </w:rPr>
            </w:pPr>
            <w:r>
              <w:rPr>
                <w:rFonts w:ascii="DM Sans" w:eastAsia="DM Sans" w:hAnsi="DM Sans" w:cs="DM Sans"/>
                <w:sz w:val="20"/>
                <w:szCs w:val="20"/>
              </w:rPr>
              <w:t>Single researchers, small and big communities</w:t>
            </w:r>
          </w:p>
        </w:tc>
      </w:tr>
    </w:tbl>
    <w:p w14:paraId="0E5B4963" w14:textId="77777777" w:rsidR="00464A29" w:rsidRDefault="00464A29">
      <w:pPr>
        <w:jc w:val="center"/>
        <w:rPr>
          <w:i/>
          <w:color w:val="444499"/>
          <w:sz w:val="20"/>
          <w:szCs w:val="20"/>
        </w:rPr>
      </w:pPr>
    </w:p>
    <w:p w14:paraId="5F1B102A" w14:textId="77777777" w:rsidR="00464A29" w:rsidRDefault="00000000">
      <w:pPr>
        <w:pStyle w:val="Heading3"/>
        <w:numPr>
          <w:ilvl w:val="2"/>
          <w:numId w:val="3"/>
        </w:numPr>
        <w:rPr>
          <w:rFonts w:ascii="DM Sans" w:eastAsia="DM Sans" w:hAnsi="DM Sans" w:cs="DM Sans"/>
          <w:b w:val="0"/>
        </w:rPr>
      </w:pPr>
      <w:bookmarkStart w:id="50" w:name="_Toc211858190"/>
      <w:r>
        <w:rPr>
          <w:rFonts w:ascii="DM Sans" w:eastAsia="DM Sans" w:hAnsi="DM Sans" w:cs="DM Sans"/>
          <w:b w:val="0"/>
        </w:rPr>
        <w:t>Metrics</w:t>
      </w:r>
      <w:bookmarkEnd w:id="50"/>
    </w:p>
    <w:tbl>
      <w:tblPr>
        <w:tblStyle w:val="af9"/>
        <w:tblW w:w="13410"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3290"/>
        <w:gridCol w:w="1166"/>
        <w:gridCol w:w="2684"/>
        <w:gridCol w:w="1473"/>
        <w:gridCol w:w="1599"/>
        <w:gridCol w:w="1599"/>
        <w:gridCol w:w="1599"/>
      </w:tblGrid>
      <w:tr w:rsidR="00464A29" w14:paraId="76DFD6D6" w14:textId="77777777" w:rsidTr="005E25BD">
        <w:trPr>
          <w:trHeight w:val="472"/>
        </w:trPr>
        <w:tc>
          <w:tcPr>
            <w:tcW w:w="3289" w:type="dxa"/>
            <w:shd w:val="clear" w:color="auto" w:fill="D9D9D9"/>
            <w:tcMar>
              <w:top w:w="75" w:type="dxa"/>
              <w:left w:w="75" w:type="dxa"/>
              <w:bottom w:w="75" w:type="dxa"/>
              <w:right w:w="75" w:type="dxa"/>
            </w:tcMar>
            <w:vAlign w:val="center"/>
          </w:tcPr>
          <w:p w14:paraId="2C47F3C0"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Metric name</w:t>
            </w:r>
          </w:p>
        </w:tc>
        <w:tc>
          <w:tcPr>
            <w:tcW w:w="1165" w:type="dxa"/>
            <w:shd w:val="clear" w:color="auto" w:fill="D9D9D9"/>
            <w:tcMar>
              <w:top w:w="75" w:type="dxa"/>
              <w:left w:w="75" w:type="dxa"/>
              <w:bottom w:w="75" w:type="dxa"/>
              <w:right w:w="75" w:type="dxa"/>
            </w:tcMar>
            <w:vAlign w:val="center"/>
          </w:tcPr>
          <w:p w14:paraId="5F5ED415"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Baseline</w:t>
            </w:r>
          </w:p>
        </w:tc>
        <w:tc>
          <w:tcPr>
            <w:tcW w:w="2684" w:type="dxa"/>
            <w:shd w:val="clear" w:color="auto" w:fill="D9D9D9"/>
            <w:tcMar>
              <w:top w:w="75" w:type="dxa"/>
              <w:left w:w="75" w:type="dxa"/>
              <w:bottom w:w="75" w:type="dxa"/>
              <w:right w:w="75" w:type="dxa"/>
            </w:tcMar>
            <w:vAlign w:val="center"/>
          </w:tcPr>
          <w:p w14:paraId="53FB0078"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Define how measurement is done</w:t>
            </w:r>
          </w:p>
        </w:tc>
        <w:tc>
          <w:tcPr>
            <w:tcW w:w="1473" w:type="dxa"/>
            <w:shd w:val="clear" w:color="auto" w:fill="D9D9D9"/>
            <w:tcMar>
              <w:top w:w="75" w:type="dxa"/>
              <w:left w:w="75" w:type="dxa"/>
              <w:bottom w:w="75" w:type="dxa"/>
              <w:right w:w="75" w:type="dxa"/>
            </w:tcMar>
            <w:vAlign w:val="center"/>
          </w:tcPr>
          <w:p w14:paraId="5F4DE970"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M1-M12</w:t>
            </w:r>
          </w:p>
        </w:tc>
        <w:tc>
          <w:tcPr>
            <w:tcW w:w="1599" w:type="dxa"/>
            <w:shd w:val="clear" w:color="auto" w:fill="D9D9D9"/>
            <w:tcMar>
              <w:top w:w="75" w:type="dxa"/>
              <w:left w:w="75" w:type="dxa"/>
              <w:bottom w:w="75" w:type="dxa"/>
              <w:right w:w="75" w:type="dxa"/>
            </w:tcMar>
            <w:vAlign w:val="center"/>
          </w:tcPr>
          <w:p w14:paraId="4B015277"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M13-M24</w:t>
            </w:r>
          </w:p>
        </w:tc>
        <w:tc>
          <w:tcPr>
            <w:tcW w:w="1599" w:type="dxa"/>
            <w:shd w:val="clear" w:color="auto" w:fill="D9D9D9"/>
            <w:vAlign w:val="center"/>
          </w:tcPr>
          <w:p w14:paraId="0CC584D6" w14:textId="77777777" w:rsidR="00464A29" w:rsidRDefault="00000000">
            <w:pPr>
              <w:spacing w:line="276" w:lineRule="auto"/>
              <w:jc w:val="center"/>
              <w:rPr>
                <w:rFonts w:ascii="DM Sans" w:eastAsia="DM Sans" w:hAnsi="DM Sans" w:cs="DM Sans"/>
                <w:sz w:val="20"/>
                <w:szCs w:val="20"/>
              </w:rPr>
            </w:pPr>
            <w:r>
              <w:rPr>
                <w:rFonts w:ascii="DM Sans" w:eastAsia="DM Sans" w:hAnsi="DM Sans" w:cs="DM Sans"/>
                <w:sz w:val="20"/>
                <w:szCs w:val="20"/>
              </w:rPr>
              <w:t>M25-M36</w:t>
            </w:r>
          </w:p>
        </w:tc>
        <w:tc>
          <w:tcPr>
            <w:tcW w:w="1599" w:type="dxa"/>
            <w:shd w:val="clear" w:color="auto" w:fill="D9D9D9"/>
            <w:vAlign w:val="center"/>
          </w:tcPr>
          <w:p w14:paraId="1085C4E9" w14:textId="77777777" w:rsidR="00464A29" w:rsidRDefault="00000000">
            <w:pPr>
              <w:spacing w:line="276" w:lineRule="auto"/>
              <w:jc w:val="center"/>
              <w:rPr>
                <w:rFonts w:ascii="DM Sans" w:eastAsia="DM Sans" w:hAnsi="DM Sans" w:cs="DM Sans"/>
                <w:b/>
                <w:sz w:val="20"/>
                <w:szCs w:val="20"/>
              </w:rPr>
            </w:pPr>
            <w:r>
              <w:rPr>
                <w:rFonts w:ascii="DM Sans" w:eastAsia="DM Sans" w:hAnsi="DM Sans" w:cs="DM Sans"/>
                <w:b/>
                <w:sz w:val="20"/>
                <w:szCs w:val="20"/>
              </w:rPr>
              <w:t>TOT</w:t>
            </w:r>
          </w:p>
        </w:tc>
      </w:tr>
      <w:tr w:rsidR="00464A29" w14:paraId="551CAF8A" w14:textId="77777777" w:rsidTr="005E25BD">
        <w:tc>
          <w:tcPr>
            <w:tcW w:w="3289" w:type="dxa"/>
            <w:shd w:val="clear" w:color="auto" w:fill="auto"/>
            <w:tcMar>
              <w:top w:w="100" w:type="dxa"/>
              <w:left w:w="100" w:type="dxa"/>
              <w:bottom w:w="100" w:type="dxa"/>
              <w:right w:w="100" w:type="dxa"/>
            </w:tcMar>
            <w:vAlign w:val="center"/>
          </w:tcPr>
          <w:p w14:paraId="0441D8CA"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Names of the countries reached over the period</w:t>
            </w:r>
          </w:p>
        </w:tc>
        <w:tc>
          <w:tcPr>
            <w:tcW w:w="1165" w:type="dxa"/>
            <w:shd w:val="clear" w:color="auto" w:fill="auto"/>
            <w:tcMar>
              <w:top w:w="100" w:type="dxa"/>
              <w:left w:w="100" w:type="dxa"/>
              <w:bottom w:w="100" w:type="dxa"/>
              <w:right w:w="100" w:type="dxa"/>
            </w:tcMar>
            <w:vAlign w:val="center"/>
          </w:tcPr>
          <w:p w14:paraId="6D267966"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2684" w:type="dxa"/>
            <w:shd w:val="clear" w:color="auto" w:fill="auto"/>
            <w:tcMar>
              <w:top w:w="100" w:type="dxa"/>
              <w:left w:w="100" w:type="dxa"/>
              <w:bottom w:w="100" w:type="dxa"/>
              <w:right w:w="100" w:type="dxa"/>
            </w:tcMar>
            <w:vAlign w:val="center"/>
          </w:tcPr>
          <w:p w14:paraId="780C2AD9"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To be developed</w:t>
            </w:r>
          </w:p>
        </w:tc>
        <w:tc>
          <w:tcPr>
            <w:tcW w:w="1473" w:type="dxa"/>
            <w:shd w:val="clear" w:color="auto" w:fill="auto"/>
            <w:tcMar>
              <w:top w:w="100" w:type="dxa"/>
              <w:left w:w="100" w:type="dxa"/>
              <w:bottom w:w="100" w:type="dxa"/>
              <w:right w:w="100" w:type="dxa"/>
            </w:tcMar>
            <w:vAlign w:val="center"/>
          </w:tcPr>
          <w:p w14:paraId="05D4BD26"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w:t>
            </w:r>
          </w:p>
        </w:tc>
        <w:tc>
          <w:tcPr>
            <w:tcW w:w="1599" w:type="dxa"/>
            <w:shd w:val="clear" w:color="auto" w:fill="auto"/>
            <w:tcMar>
              <w:top w:w="0" w:type="dxa"/>
              <w:left w:w="40" w:type="dxa"/>
              <w:bottom w:w="0" w:type="dxa"/>
              <w:right w:w="40" w:type="dxa"/>
            </w:tcMar>
            <w:vAlign w:val="center"/>
          </w:tcPr>
          <w:p w14:paraId="4D690716"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ES, PT, CZ, IE</w:t>
            </w:r>
          </w:p>
        </w:tc>
        <w:tc>
          <w:tcPr>
            <w:tcW w:w="1599" w:type="dxa"/>
            <w:shd w:val="clear" w:color="auto" w:fill="auto"/>
            <w:tcMar>
              <w:top w:w="0" w:type="dxa"/>
              <w:left w:w="40" w:type="dxa"/>
              <w:bottom w:w="0" w:type="dxa"/>
              <w:right w:w="40" w:type="dxa"/>
            </w:tcMar>
            <w:vAlign w:val="center"/>
          </w:tcPr>
          <w:p w14:paraId="5141BE3E"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ES, CZ, BE, DE, FR</w:t>
            </w:r>
          </w:p>
        </w:tc>
        <w:tc>
          <w:tcPr>
            <w:tcW w:w="1599" w:type="dxa"/>
            <w:shd w:val="clear" w:color="auto" w:fill="auto"/>
            <w:tcMar>
              <w:top w:w="0" w:type="dxa"/>
              <w:left w:w="40" w:type="dxa"/>
              <w:bottom w:w="0" w:type="dxa"/>
              <w:right w:w="40" w:type="dxa"/>
            </w:tcMar>
            <w:vAlign w:val="center"/>
          </w:tcPr>
          <w:p w14:paraId="622C35E6" w14:textId="77777777" w:rsidR="00464A29" w:rsidRDefault="00464A29">
            <w:pPr>
              <w:widowControl w:val="0"/>
              <w:spacing w:line="276" w:lineRule="auto"/>
              <w:jc w:val="right"/>
              <w:rPr>
                <w:rFonts w:ascii="DM Sans" w:eastAsia="DM Sans" w:hAnsi="DM Sans" w:cs="DM Sans"/>
                <w:b/>
                <w:sz w:val="20"/>
                <w:szCs w:val="20"/>
              </w:rPr>
            </w:pPr>
          </w:p>
        </w:tc>
      </w:tr>
      <w:tr w:rsidR="00464A29" w14:paraId="35CE3D4D" w14:textId="77777777" w:rsidTr="005E25BD">
        <w:tc>
          <w:tcPr>
            <w:tcW w:w="3289" w:type="dxa"/>
            <w:shd w:val="clear" w:color="auto" w:fill="auto"/>
            <w:tcMar>
              <w:top w:w="100" w:type="dxa"/>
              <w:left w:w="100" w:type="dxa"/>
              <w:bottom w:w="100" w:type="dxa"/>
              <w:right w:w="100" w:type="dxa"/>
            </w:tcMar>
            <w:vAlign w:val="center"/>
          </w:tcPr>
          <w:p w14:paraId="48872C0E"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countries reached over the period</w:t>
            </w:r>
          </w:p>
        </w:tc>
        <w:tc>
          <w:tcPr>
            <w:tcW w:w="1165" w:type="dxa"/>
            <w:shd w:val="clear" w:color="auto" w:fill="auto"/>
            <w:tcMar>
              <w:top w:w="100" w:type="dxa"/>
              <w:left w:w="100" w:type="dxa"/>
              <w:bottom w:w="100" w:type="dxa"/>
              <w:right w:w="100" w:type="dxa"/>
            </w:tcMar>
            <w:vAlign w:val="center"/>
          </w:tcPr>
          <w:p w14:paraId="04B1F6A6"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2684" w:type="dxa"/>
            <w:shd w:val="clear" w:color="auto" w:fill="auto"/>
            <w:tcMar>
              <w:top w:w="100" w:type="dxa"/>
              <w:left w:w="100" w:type="dxa"/>
              <w:bottom w:w="100" w:type="dxa"/>
              <w:right w:w="100" w:type="dxa"/>
            </w:tcMar>
            <w:vAlign w:val="center"/>
          </w:tcPr>
          <w:p w14:paraId="3A4FDE73"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To be developed</w:t>
            </w:r>
          </w:p>
        </w:tc>
        <w:tc>
          <w:tcPr>
            <w:tcW w:w="1473" w:type="dxa"/>
            <w:shd w:val="clear" w:color="auto" w:fill="auto"/>
            <w:tcMar>
              <w:top w:w="100" w:type="dxa"/>
              <w:left w:w="100" w:type="dxa"/>
              <w:bottom w:w="100" w:type="dxa"/>
              <w:right w:w="100" w:type="dxa"/>
            </w:tcMar>
            <w:vAlign w:val="center"/>
          </w:tcPr>
          <w:p w14:paraId="2515B8B2"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599" w:type="dxa"/>
            <w:shd w:val="clear" w:color="auto" w:fill="auto"/>
            <w:tcMar>
              <w:top w:w="0" w:type="dxa"/>
              <w:left w:w="40" w:type="dxa"/>
              <w:bottom w:w="0" w:type="dxa"/>
              <w:right w:w="40" w:type="dxa"/>
            </w:tcMar>
            <w:vAlign w:val="center"/>
          </w:tcPr>
          <w:p w14:paraId="4D5B531D"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4</w:t>
            </w:r>
          </w:p>
        </w:tc>
        <w:tc>
          <w:tcPr>
            <w:tcW w:w="1599" w:type="dxa"/>
            <w:shd w:val="clear" w:color="auto" w:fill="auto"/>
            <w:tcMar>
              <w:top w:w="0" w:type="dxa"/>
              <w:left w:w="40" w:type="dxa"/>
              <w:bottom w:w="0" w:type="dxa"/>
              <w:right w:w="40" w:type="dxa"/>
            </w:tcMar>
            <w:vAlign w:val="center"/>
          </w:tcPr>
          <w:p w14:paraId="43906031"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w:t>
            </w:r>
          </w:p>
        </w:tc>
        <w:tc>
          <w:tcPr>
            <w:tcW w:w="1599" w:type="dxa"/>
            <w:shd w:val="clear" w:color="auto" w:fill="auto"/>
            <w:tcMar>
              <w:top w:w="0" w:type="dxa"/>
              <w:left w:w="40" w:type="dxa"/>
              <w:bottom w:w="0" w:type="dxa"/>
              <w:right w:w="40" w:type="dxa"/>
            </w:tcMar>
            <w:vAlign w:val="center"/>
          </w:tcPr>
          <w:p w14:paraId="14C71DC8"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5</w:t>
            </w:r>
          </w:p>
        </w:tc>
      </w:tr>
      <w:tr w:rsidR="00464A29" w14:paraId="37EEB6C5" w14:textId="77777777" w:rsidTr="005E25BD">
        <w:tc>
          <w:tcPr>
            <w:tcW w:w="3289" w:type="dxa"/>
            <w:shd w:val="clear" w:color="auto" w:fill="auto"/>
            <w:tcMar>
              <w:top w:w="100" w:type="dxa"/>
              <w:left w:w="100" w:type="dxa"/>
              <w:bottom w:w="100" w:type="dxa"/>
              <w:right w:w="100" w:type="dxa"/>
            </w:tcMar>
            <w:vAlign w:val="center"/>
          </w:tcPr>
          <w:p w14:paraId="44127CED"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Number of users</w:t>
            </w:r>
          </w:p>
        </w:tc>
        <w:tc>
          <w:tcPr>
            <w:tcW w:w="1165" w:type="dxa"/>
            <w:shd w:val="clear" w:color="auto" w:fill="auto"/>
            <w:tcMar>
              <w:top w:w="100" w:type="dxa"/>
              <w:left w:w="100" w:type="dxa"/>
              <w:bottom w:w="100" w:type="dxa"/>
              <w:right w:w="100" w:type="dxa"/>
            </w:tcMar>
            <w:vAlign w:val="center"/>
          </w:tcPr>
          <w:p w14:paraId="144F74A8"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105</w:t>
            </w:r>
          </w:p>
        </w:tc>
        <w:tc>
          <w:tcPr>
            <w:tcW w:w="2684" w:type="dxa"/>
            <w:shd w:val="clear" w:color="auto" w:fill="auto"/>
            <w:tcMar>
              <w:top w:w="100" w:type="dxa"/>
              <w:left w:w="100" w:type="dxa"/>
              <w:bottom w:w="100" w:type="dxa"/>
              <w:right w:w="100" w:type="dxa"/>
            </w:tcMar>
            <w:vAlign w:val="center"/>
          </w:tcPr>
          <w:p w14:paraId="473AFB5E"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Checked against User logins over 12 month period</w:t>
            </w:r>
          </w:p>
        </w:tc>
        <w:tc>
          <w:tcPr>
            <w:tcW w:w="1473" w:type="dxa"/>
            <w:shd w:val="clear" w:color="auto" w:fill="auto"/>
            <w:tcMar>
              <w:top w:w="100" w:type="dxa"/>
              <w:left w:w="100" w:type="dxa"/>
              <w:bottom w:w="100" w:type="dxa"/>
              <w:right w:w="100" w:type="dxa"/>
            </w:tcMar>
            <w:vAlign w:val="center"/>
          </w:tcPr>
          <w:p w14:paraId="3CCA10AD"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599" w:type="dxa"/>
            <w:shd w:val="clear" w:color="auto" w:fill="auto"/>
            <w:tcMar>
              <w:top w:w="0" w:type="dxa"/>
              <w:left w:w="40" w:type="dxa"/>
              <w:bottom w:w="0" w:type="dxa"/>
              <w:right w:w="40" w:type="dxa"/>
            </w:tcMar>
            <w:vAlign w:val="center"/>
          </w:tcPr>
          <w:p w14:paraId="2EEE9A49"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5</w:t>
            </w:r>
          </w:p>
        </w:tc>
        <w:tc>
          <w:tcPr>
            <w:tcW w:w="1599" w:type="dxa"/>
            <w:shd w:val="clear" w:color="auto" w:fill="auto"/>
            <w:tcMar>
              <w:top w:w="0" w:type="dxa"/>
              <w:left w:w="40" w:type="dxa"/>
              <w:bottom w:w="0" w:type="dxa"/>
              <w:right w:w="40" w:type="dxa"/>
            </w:tcMar>
            <w:vAlign w:val="center"/>
          </w:tcPr>
          <w:p w14:paraId="12A1A968"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111</w:t>
            </w:r>
          </w:p>
        </w:tc>
        <w:tc>
          <w:tcPr>
            <w:tcW w:w="1599" w:type="dxa"/>
            <w:shd w:val="clear" w:color="auto" w:fill="auto"/>
            <w:tcMar>
              <w:top w:w="0" w:type="dxa"/>
              <w:left w:w="40" w:type="dxa"/>
              <w:bottom w:w="0" w:type="dxa"/>
              <w:right w:w="40" w:type="dxa"/>
            </w:tcMar>
            <w:vAlign w:val="center"/>
          </w:tcPr>
          <w:p w14:paraId="5EECA7D0"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116</w:t>
            </w:r>
          </w:p>
        </w:tc>
      </w:tr>
      <w:tr w:rsidR="00464A29" w14:paraId="51EC53E8" w14:textId="77777777" w:rsidTr="005E25BD">
        <w:tc>
          <w:tcPr>
            <w:tcW w:w="3289" w:type="dxa"/>
            <w:shd w:val="clear" w:color="auto" w:fill="auto"/>
            <w:tcMar>
              <w:top w:w="100" w:type="dxa"/>
              <w:left w:w="100" w:type="dxa"/>
              <w:bottom w:w="100" w:type="dxa"/>
              <w:right w:w="100" w:type="dxa"/>
            </w:tcMar>
            <w:vAlign w:val="center"/>
          </w:tcPr>
          <w:p w14:paraId="5BE68619" w14:textId="77777777" w:rsidR="00464A29" w:rsidRDefault="00000000">
            <w:pPr>
              <w:widowControl w:val="0"/>
              <w:spacing w:line="276" w:lineRule="auto"/>
              <w:rPr>
                <w:rFonts w:ascii="DM Sans" w:eastAsia="DM Sans" w:hAnsi="DM Sans" w:cs="DM Sans"/>
                <w:sz w:val="20"/>
                <w:szCs w:val="20"/>
              </w:rPr>
            </w:pPr>
            <w:r>
              <w:rPr>
                <w:rFonts w:ascii="DM Sans" w:eastAsia="DM Sans" w:hAnsi="DM Sans" w:cs="DM Sans"/>
                <w:sz w:val="20"/>
                <w:szCs w:val="20"/>
              </w:rPr>
              <w:t>TB/month served over the period</w:t>
            </w:r>
          </w:p>
        </w:tc>
        <w:tc>
          <w:tcPr>
            <w:tcW w:w="1165" w:type="dxa"/>
            <w:shd w:val="clear" w:color="auto" w:fill="auto"/>
            <w:tcMar>
              <w:top w:w="100" w:type="dxa"/>
              <w:left w:w="100" w:type="dxa"/>
              <w:bottom w:w="100" w:type="dxa"/>
              <w:right w:w="100" w:type="dxa"/>
            </w:tcMar>
            <w:vAlign w:val="center"/>
          </w:tcPr>
          <w:p w14:paraId="35B34174"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1188</w:t>
            </w:r>
          </w:p>
        </w:tc>
        <w:tc>
          <w:tcPr>
            <w:tcW w:w="2684" w:type="dxa"/>
            <w:shd w:val="clear" w:color="auto" w:fill="auto"/>
            <w:tcMar>
              <w:top w:w="100" w:type="dxa"/>
              <w:left w:w="100" w:type="dxa"/>
              <w:bottom w:w="100" w:type="dxa"/>
              <w:right w:w="100" w:type="dxa"/>
            </w:tcMar>
            <w:vAlign w:val="center"/>
          </w:tcPr>
          <w:p w14:paraId="38E2C6D9" w14:textId="77777777" w:rsidR="00464A29" w:rsidRDefault="00000000">
            <w:pPr>
              <w:widowControl w:val="0"/>
              <w:spacing w:line="276" w:lineRule="auto"/>
              <w:jc w:val="center"/>
              <w:rPr>
                <w:rFonts w:ascii="DM Sans" w:eastAsia="DM Sans" w:hAnsi="DM Sans" w:cs="DM Sans"/>
                <w:sz w:val="20"/>
                <w:szCs w:val="20"/>
              </w:rPr>
            </w:pPr>
            <w:r>
              <w:rPr>
                <w:rFonts w:ascii="DM Sans" w:eastAsia="DM Sans" w:hAnsi="DM Sans" w:cs="DM Sans"/>
                <w:sz w:val="20"/>
                <w:szCs w:val="20"/>
              </w:rPr>
              <w:t>OpenStack builtin statistics for reference period</w:t>
            </w:r>
          </w:p>
        </w:tc>
        <w:tc>
          <w:tcPr>
            <w:tcW w:w="1473" w:type="dxa"/>
            <w:shd w:val="clear" w:color="auto" w:fill="auto"/>
            <w:tcMar>
              <w:top w:w="100" w:type="dxa"/>
              <w:left w:w="100" w:type="dxa"/>
              <w:bottom w:w="100" w:type="dxa"/>
              <w:right w:w="100" w:type="dxa"/>
            </w:tcMar>
            <w:vAlign w:val="center"/>
          </w:tcPr>
          <w:p w14:paraId="6EF34626"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599" w:type="dxa"/>
            <w:shd w:val="clear" w:color="auto" w:fill="auto"/>
            <w:tcMar>
              <w:top w:w="100" w:type="dxa"/>
              <w:left w:w="100" w:type="dxa"/>
              <w:bottom w:w="100" w:type="dxa"/>
              <w:right w:w="100" w:type="dxa"/>
            </w:tcMar>
            <w:vAlign w:val="center"/>
          </w:tcPr>
          <w:p w14:paraId="05D71F69"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0</w:t>
            </w:r>
          </w:p>
        </w:tc>
        <w:tc>
          <w:tcPr>
            <w:tcW w:w="1599" w:type="dxa"/>
            <w:shd w:val="clear" w:color="auto" w:fill="auto"/>
            <w:tcMar>
              <w:top w:w="100" w:type="dxa"/>
              <w:left w:w="100" w:type="dxa"/>
              <w:bottom w:w="100" w:type="dxa"/>
              <w:right w:w="100" w:type="dxa"/>
            </w:tcMar>
            <w:vAlign w:val="center"/>
          </w:tcPr>
          <w:p w14:paraId="28DCBF82" w14:textId="77777777" w:rsidR="00464A29" w:rsidRDefault="00000000">
            <w:pPr>
              <w:widowControl w:val="0"/>
              <w:spacing w:line="276" w:lineRule="auto"/>
              <w:jc w:val="right"/>
              <w:rPr>
                <w:rFonts w:ascii="DM Sans" w:eastAsia="DM Sans" w:hAnsi="DM Sans" w:cs="DM Sans"/>
                <w:sz w:val="20"/>
                <w:szCs w:val="20"/>
              </w:rPr>
            </w:pPr>
            <w:r>
              <w:rPr>
                <w:rFonts w:ascii="DM Sans" w:eastAsia="DM Sans" w:hAnsi="DM Sans" w:cs="DM Sans"/>
                <w:sz w:val="20"/>
                <w:szCs w:val="20"/>
              </w:rPr>
              <w:t>12</w:t>
            </w:r>
          </w:p>
        </w:tc>
        <w:tc>
          <w:tcPr>
            <w:tcW w:w="1599" w:type="dxa"/>
            <w:shd w:val="clear" w:color="auto" w:fill="auto"/>
            <w:tcMar>
              <w:top w:w="100" w:type="dxa"/>
              <w:left w:w="100" w:type="dxa"/>
              <w:bottom w:w="100" w:type="dxa"/>
              <w:right w:w="100" w:type="dxa"/>
            </w:tcMar>
            <w:vAlign w:val="center"/>
          </w:tcPr>
          <w:p w14:paraId="37ABB931" w14:textId="77777777" w:rsidR="00464A29" w:rsidRDefault="00000000">
            <w:pPr>
              <w:widowControl w:val="0"/>
              <w:spacing w:line="276" w:lineRule="auto"/>
              <w:jc w:val="right"/>
              <w:rPr>
                <w:rFonts w:ascii="DM Sans" w:eastAsia="DM Sans" w:hAnsi="DM Sans" w:cs="DM Sans"/>
                <w:b/>
                <w:sz w:val="20"/>
                <w:szCs w:val="20"/>
              </w:rPr>
            </w:pPr>
            <w:r>
              <w:rPr>
                <w:rFonts w:ascii="DM Sans" w:eastAsia="DM Sans" w:hAnsi="DM Sans" w:cs="DM Sans"/>
                <w:b/>
                <w:sz w:val="20"/>
                <w:szCs w:val="20"/>
              </w:rPr>
              <w:t>12</w:t>
            </w:r>
          </w:p>
        </w:tc>
      </w:tr>
    </w:tbl>
    <w:p w14:paraId="30A10A30" w14:textId="77777777" w:rsidR="00464A29" w:rsidRDefault="00000000">
      <w:pPr>
        <w:pStyle w:val="Heading3"/>
        <w:numPr>
          <w:ilvl w:val="2"/>
          <w:numId w:val="3"/>
        </w:numPr>
        <w:rPr>
          <w:rFonts w:ascii="DM Sans" w:eastAsia="DM Sans" w:hAnsi="DM Sans" w:cs="DM Sans"/>
          <w:b w:val="0"/>
        </w:rPr>
      </w:pPr>
      <w:bookmarkStart w:id="51" w:name="_Toc211858191"/>
      <w:r>
        <w:rPr>
          <w:rFonts w:ascii="DM Sans" w:eastAsia="DM Sans" w:hAnsi="DM Sans" w:cs="DM Sans"/>
          <w:b w:val="0"/>
        </w:rPr>
        <w:t>Assessment</w:t>
      </w:r>
      <w:bookmarkEnd w:id="51"/>
    </w:p>
    <w:p w14:paraId="2D10A436" w14:textId="77777777" w:rsidR="00464A29" w:rsidRPr="000050ED" w:rsidRDefault="00000000">
      <w:pPr>
        <w:spacing w:line="276" w:lineRule="auto"/>
        <w:jc w:val="both"/>
        <w:rPr>
          <w:rFonts w:ascii="DM Sans" w:eastAsia="DM Sans" w:hAnsi="DM Sans" w:cs="DM Sans"/>
          <w:sz w:val="22"/>
          <w:szCs w:val="22"/>
        </w:rPr>
      </w:pPr>
      <w:r w:rsidRPr="000050ED">
        <w:rPr>
          <w:rFonts w:ascii="DM Sans" w:eastAsia="DM Sans" w:hAnsi="DM Sans" w:cs="DM Sans"/>
          <w:sz w:val="22"/>
          <w:szCs w:val="22"/>
        </w:rPr>
        <w:t xml:space="preserve">The WaltonCloud storage has been used in the 3rd year for the inference runs carried out by the OSCAR component of the “AI applications as a service” installation. </w:t>
      </w:r>
    </w:p>
    <w:p w14:paraId="72787E1C" w14:textId="77777777" w:rsidR="00464A29" w:rsidRDefault="00464A29">
      <w:pPr>
        <w:spacing w:line="276" w:lineRule="auto"/>
        <w:jc w:val="both"/>
        <w:rPr>
          <w:rFonts w:ascii="DM Sans" w:eastAsia="DM Sans" w:hAnsi="DM Sans" w:cs="DM Sans"/>
        </w:rPr>
        <w:sectPr w:rsidR="00464A29">
          <w:pgSz w:w="16838" w:h="11906" w:orient="landscape"/>
          <w:pgMar w:top="992" w:right="1985" w:bottom="1440" w:left="1440" w:header="850" w:footer="283" w:gutter="0"/>
          <w:cols w:space="720"/>
        </w:sectPr>
      </w:pPr>
    </w:p>
    <w:p w14:paraId="138AF7DA" w14:textId="77777777" w:rsidR="00464A29" w:rsidRDefault="00000000">
      <w:pPr>
        <w:pStyle w:val="Heading2"/>
        <w:numPr>
          <w:ilvl w:val="0"/>
          <w:numId w:val="3"/>
        </w:numPr>
      </w:pPr>
      <w:bookmarkStart w:id="52" w:name="_caiwezblq3dd" w:colFirst="0" w:colLast="0"/>
      <w:bookmarkStart w:id="53" w:name="_Toc211858192"/>
      <w:bookmarkEnd w:id="52"/>
      <w:r>
        <w:lastRenderedPageBreak/>
        <w:t>Conclusion</w:t>
      </w:r>
      <w:bookmarkEnd w:id="53"/>
    </w:p>
    <w:p w14:paraId="55532D73" w14:textId="77777777" w:rsidR="00464A29" w:rsidRPr="000050ED" w:rsidRDefault="00000000">
      <w:pPr>
        <w:pBdr>
          <w:top w:val="nil"/>
          <w:left w:val="nil"/>
          <w:bottom w:val="nil"/>
          <w:right w:val="nil"/>
          <w:between w:val="nil"/>
        </w:pBdr>
        <w:spacing w:line="276" w:lineRule="auto"/>
        <w:jc w:val="both"/>
        <w:rPr>
          <w:rFonts w:ascii="DM Sans" w:eastAsia="DM Sans" w:hAnsi="DM Sans" w:cs="DM Sans"/>
          <w:sz w:val="22"/>
          <w:szCs w:val="22"/>
        </w:rPr>
      </w:pPr>
      <w:r w:rsidRPr="000050ED">
        <w:rPr>
          <w:rFonts w:ascii="DM Sans" w:eastAsia="DM Sans" w:hAnsi="DM Sans" w:cs="DM Sans"/>
          <w:sz w:val="22"/>
          <w:szCs w:val="22"/>
        </w:rPr>
        <w:t xml:space="preserve">This document provides the final periodical assessment of AI and infrastructure services, including detailed insights into resource utilisation throughout the project. </w:t>
      </w:r>
    </w:p>
    <w:p w14:paraId="73038B03" w14:textId="77777777" w:rsidR="00464A29" w:rsidRPr="000050ED" w:rsidRDefault="00464A29">
      <w:pPr>
        <w:pBdr>
          <w:top w:val="nil"/>
          <w:left w:val="nil"/>
          <w:bottom w:val="nil"/>
          <w:right w:val="nil"/>
          <w:between w:val="nil"/>
        </w:pBdr>
        <w:spacing w:line="276" w:lineRule="auto"/>
        <w:jc w:val="both"/>
        <w:rPr>
          <w:rFonts w:ascii="DM Sans" w:eastAsia="DM Sans" w:hAnsi="DM Sans" w:cs="DM Sans"/>
          <w:sz w:val="22"/>
          <w:szCs w:val="22"/>
        </w:rPr>
      </w:pPr>
    </w:p>
    <w:p w14:paraId="69F8E40E" w14:textId="77777777" w:rsidR="00464A29" w:rsidRPr="000050ED" w:rsidRDefault="00000000">
      <w:pPr>
        <w:pBdr>
          <w:top w:val="nil"/>
          <w:left w:val="nil"/>
          <w:bottom w:val="nil"/>
          <w:right w:val="nil"/>
          <w:between w:val="nil"/>
        </w:pBdr>
        <w:spacing w:line="276" w:lineRule="auto"/>
        <w:jc w:val="both"/>
        <w:rPr>
          <w:rFonts w:ascii="DM Sans" w:eastAsia="DM Sans" w:hAnsi="DM Sans" w:cs="DM Sans"/>
          <w:sz w:val="22"/>
          <w:szCs w:val="22"/>
        </w:rPr>
      </w:pPr>
      <w:r w:rsidRPr="000050ED">
        <w:rPr>
          <w:rFonts w:ascii="DM Sans" w:eastAsia="DM Sans" w:hAnsi="DM Sans" w:cs="DM Sans"/>
          <w:sz w:val="22"/>
          <w:szCs w:val="22"/>
        </w:rPr>
        <w:t xml:space="preserve">While the initial budget for storage, GPU, and CPU capacity was established at proposal time and delivered via T4.3, the actual consumption trends for GPU and CPU have exceeded the estimated projections. </w:t>
      </w:r>
    </w:p>
    <w:p w14:paraId="0C51D191" w14:textId="77777777" w:rsidR="00464A29" w:rsidRPr="000050ED" w:rsidRDefault="00000000">
      <w:pPr>
        <w:pBdr>
          <w:top w:val="nil"/>
          <w:left w:val="nil"/>
          <w:bottom w:val="nil"/>
          <w:right w:val="nil"/>
          <w:between w:val="nil"/>
        </w:pBdr>
        <w:spacing w:line="276" w:lineRule="auto"/>
        <w:jc w:val="both"/>
        <w:rPr>
          <w:rFonts w:ascii="DM Sans" w:eastAsia="DM Sans" w:hAnsi="DM Sans" w:cs="DM Sans"/>
          <w:sz w:val="22"/>
          <w:szCs w:val="22"/>
        </w:rPr>
      </w:pPr>
      <w:r w:rsidRPr="000050ED">
        <w:rPr>
          <w:rFonts w:ascii="DM Sans" w:eastAsia="DM Sans" w:hAnsi="DM Sans" w:cs="DM Sans"/>
          <w:sz w:val="22"/>
          <w:szCs w:val="22"/>
        </w:rPr>
        <w:t xml:space="preserve">The GPU excess was due to (1) the intensive model training by the scientific use cases from the consortium and beyond (onboarded through the open call) and (2) due to the suboptimal use of GPUs by the users (manual resource release). </w:t>
      </w:r>
    </w:p>
    <w:p w14:paraId="39E17168" w14:textId="77777777" w:rsidR="00464A29" w:rsidRPr="000050ED" w:rsidRDefault="00000000">
      <w:pPr>
        <w:pBdr>
          <w:top w:val="nil"/>
          <w:left w:val="nil"/>
          <w:bottom w:val="nil"/>
          <w:right w:val="nil"/>
          <w:between w:val="nil"/>
        </w:pBdr>
        <w:spacing w:line="276" w:lineRule="auto"/>
        <w:jc w:val="both"/>
        <w:rPr>
          <w:rFonts w:ascii="DM Sans" w:eastAsia="DM Sans" w:hAnsi="DM Sans" w:cs="DM Sans"/>
          <w:sz w:val="22"/>
          <w:szCs w:val="22"/>
        </w:rPr>
      </w:pPr>
      <w:r w:rsidRPr="000050ED">
        <w:rPr>
          <w:rFonts w:ascii="DM Sans" w:eastAsia="DM Sans" w:hAnsi="DM Sans" w:cs="DM Sans"/>
          <w:sz w:val="22"/>
          <w:szCs w:val="22"/>
        </w:rPr>
        <w:t xml:space="preserve">The CPU usage has gone beyond expectations, mainly due to the fact of an increased service offer for the user communities, with additional services providing added value that were not considered at proposal time. </w:t>
      </w:r>
    </w:p>
    <w:p w14:paraId="18C8726F" w14:textId="77777777" w:rsidR="00464A29" w:rsidRPr="000050ED" w:rsidRDefault="00000000">
      <w:pPr>
        <w:pBdr>
          <w:top w:val="nil"/>
          <w:left w:val="nil"/>
          <w:bottom w:val="nil"/>
          <w:right w:val="nil"/>
          <w:between w:val="nil"/>
        </w:pBdr>
        <w:spacing w:line="276" w:lineRule="auto"/>
        <w:jc w:val="both"/>
        <w:rPr>
          <w:rFonts w:ascii="DM Sans" w:eastAsia="DM Sans" w:hAnsi="DM Sans" w:cs="DM Sans"/>
          <w:sz w:val="22"/>
          <w:szCs w:val="22"/>
        </w:rPr>
      </w:pPr>
      <w:r w:rsidRPr="000050ED">
        <w:rPr>
          <w:rFonts w:ascii="DM Sans" w:eastAsia="DM Sans" w:hAnsi="DM Sans" w:cs="DM Sans"/>
          <w:sz w:val="22"/>
          <w:szCs w:val="22"/>
        </w:rPr>
        <w:t xml:space="preserve">The four compute providers were able to allocate additional compute resources for the consortium, and therefore the extra CPU and GPU demand did not cause a limitation in achieving and eventually exceeding the initial project ambition. </w:t>
      </w:r>
    </w:p>
    <w:p w14:paraId="5CDAC305" w14:textId="77777777" w:rsidR="00464A29" w:rsidRPr="000050ED" w:rsidRDefault="00000000">
      <w:pPr>
        <w:pBdr>
          <w:top w:val="nil"/>
          <w:left w:val="nil"/>
          <w:bottom w:val="nil"/>
          <w:right w:val="nil"/>
          <w:between w:val="nil"/>
        </w:pBdr>
        <w:spacing w:line="276" w:lineRule="auto"/>
        <w:jc w:val="both"/>
        <w:rPr>
          <w:rFonts w:ascii="DM Sans" w:eastAsia="DM Sans" w:hAnsi="DM Sans" w:cs="DM Sans"/>
          <w:sz w:val="22"/>
          <w:szCs w:val="22"/>
        </w:rPr>
      </w:pPr>
      <w:r w:rsidRPr="000050ED">
        <w:rPr>
          <w:rFonts w:ascii="DM Sans" w:eastAsia="DM Sans" w:hAnsi="DM Sans" w:cs="DM Sans"/>
          <w:sz w:val="22"/>
          <w:szCs w:val="22"/>
        </w:rPr>
        <w:t>Moving forward, we consider that it is essential to implement stricter GPU usage monitoring, encourage fair resource-sharing practices, and explore batch job solutions for GPUs for optimised resource utilisation. These measures will ensure economically sustainable and efficient use of computational resources, aligning with the long-term goals and operational needs of aquatic sciences.</w:t>
      </w:r>
    </w:p>
    <w:sectPr w:rsidR="00464A29" w:rsidRPr="000050ED">
      <w:pgSz w:w="11906" w:h="16838"/>
      <w:pgMar w:top="992" w:right="1985" w:bottom="1440" w:left="1440" w:header="850" w:footer="2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B9990" w14:textId="77777777" w:rsidR="00EF5501" w:rsidRDefault="00EF5501">
      <w:r>
        <w:separator/>
      </w:r>
    </w:p>
  </w:endnote>
  <w:endnote w:type="continuationSeparator" w:id="0">
    <w:p w14:paraId="1619FBD1" w14:textId="77777777" w:rsidR="00EF5501" w:rsidRDefault="00EF5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F82B619-15F1-4919-B940-A776507D2C46}"/>
    <w:embedItalic r:id="rId2" w:fontKey="{9D59CDC9-9EAD-45E5-9F5A-CE2059DBE563}"/>
  </w:font>
  <w:font w:name="Calibri">
    <w:panose1 w:val="020F0502020204030204"/>
    <w:charset w:val="00"/>
    <w:family w:val="swiss"/>
    <w:pitch w:val="variable"/>
    <w:sig w:usb0="E4002EFF" w:usb1="C200247B" w:usb2="00000009" w:usb3="00000000" w:csb0="000001FF" w:csb1="00000000"/>
    <w:embedRegular r:id="rId3" w:fontKey="{AF73FB02-AD27-452A-9103-E4AF7AE0BA96}"/>
    <w:embedBold r:id="rId4" w:fontKey="{722CD22A-D36D-4980-94C5-1F90AEDF375F}"/>
  </w:font>
  <w:font w:name="Cambria">
    <w:panose1 w:val="02040503050406030204"/>
    <w:charset w:val="00"/>
    <w:family w:val="roman"/>
    <w:pitch w:val="variable"/>
    <w:sig w:usb0="E00006FF" w:usb1="420024FF" w:usb2="02000000" w:usb3="00000000" w:csb0="0000019F" w:csb1="00000000"/>
    <w:embedRegular r:id="rId5" w:fontKey="{57D6F79B-8B01-4C97-8C02-94E440A29095}"/>
    <w:embedItalic r:id="rId6" w:fontKey="{DE16CB85-7029-40F6-8FB1-83A46EFFD6DD}"/>
  </w:font>
  <w:font w:name="DM Sans">
    <w:charset w:val="00"/>
    <w:family w:val="auto"/>
    <w:pitch w:val="variable"/>
    <w:sig w:usb0="8000002F" w:usb1="5000205B" w:usb2="00000000" w:usb3="00000000" w:csb0="00000093" w:csb1="00000000"/>
    <w:embedRegular r:id="rId7" w:fontKey="{B504F0B4-E559-422F-95B8-FE36AE9D81F6}"/>
    <w:embedBold r:id="rId8" w:fontKey="{41E0F534-FDCC-44EA-BD52-25E295463DF0}"/>
    <w:embedItalic r:id="rId9" w:fontKey="{D0D60842-40E6-4214-ABF5-74332FA2CEFB}"/>
  </w:font>
  <w:font w:name="DM Sans Light">
    <w:charset w:val="00"/>
    <w:family w:val="auto"/>
    <w:pitch w:val="default"/>
    <w:embedRegular r:id="rId10" w:fontKey="{C177C352-B412-4114-8A8D-F7B8BD7D70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A3136" w14:textId="77777777" w:rsidR="00464A29" w:rsidRDefault="00000000">
    <w:pPr>
      <w:jc w:val="right"/>
      <w:rPr>
        <w:rFonts w:ascii="DM Sans" w:eastAsia="DM Sans" w:hAnsi="DM Sans" w:cs="DM Sans"/>
        <w:sz w:val="18"/>
        <w:szCs w:val="18"/>
      </w:rPr>
    </w:pPr>
    <w:r>
      <w:rPr>
        <w:rFonts w:ascii="DM Sans" w:eastAsia="DM Sans" w:hAnsi="DM Sans" w:cs="DM Sans"/>
        <w:sz w:val="18"/>
        <w:szCs w:val="18"/>
      </w:rPr>
      <w:fldChar w:fldCharType="begin"/>
    </w:r>
    <w:r>
      <w:rPr>
        <w:rFonts w:ascii="DM Sans" w:eastAsia="DM Sans" w:hAnsi="DM Sans" w:cs="DM Sans"/>
        <w:sz w:val="18"/>
        <w:szCs w:val="18"/>
      </w:rPr>
      <w:instrText>PAGE</w:instrText>
    </w:r>
    <w:r>
      <w:rPr>
        <w:rFonts w:ascii="DM Sans" w:eastAsia="DM Sans" w:hAnsi="DM Sans" w:cs="DM Sans"/>
        <w:sz w:val="18"/>
        <w:szCs w:val="18"/>
      </w:rPr>
      <w:fldChar w:fldCharType="separate"/>
    </w:r>
    <w:r w:rsidR="00B106C5">
      <w:rPr>
        <w:rFonts w:ascii="DM Sans" w:eastAsia="DM Sans" w:hAnsi="DM Sans" w:cs="DM Sans"/>
        <w:noProof/>
        <w:sz w:val="18"/>
        <w:szCs w:val="18"/>
      </w:rPr>
      <w:t>2</w:t>
    </w:r>
    <w:r>
      <w:rPr>
        <w:rFonts w:ascii="DM Sans" w:eastAsia="DM Sans" w:hAnsi="DM Sans" w:cs="DM San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C2FF1" w14:textId="77777777" w:rsidR="00464A29" w:rsidRPr="00B106C5" w:rsidRDefault="00000000">
    <w:pPr>
      <w:rPr>
        <w:rFonts w:ascii="DM Sans" w:eastAsia="DM Sans Light" w:hAnsi="DM Sans" w:cs="DM Sans Light"/>
        <w:sz w:val="16"/>
        <w:szCs w:val="16"/>
      </w:rPr>
    </w:pPr>
    <w:r w:rsidRPr="00B106C5">
      <w:rPr>
        <w:rFonts w:ascii="DM Sans" w:eastAsia="DM Sans Light" w:hAnsi="DM Sans" w:cs="DM Sans Light"/>
        <w:sz w:val="16"/>
        <w:szCs w:val="16"/>
      </w:rPr>
      <w:t>iMagine  receives funding from the European Union's Horizon Europe research and innovation programme under grant agreement no. 101058625.</w:t>
    </w:r>
    <w:r w:rsidRPr="00B106C5">
      <w:rPr>
        <w:rFonts w:ascii="DM Sans" w:hAnsi="DM Sans"/>
        <w:noProof/>
      </w:rPr>
      <w:drawing>
        <wp:anchor distT="0" distB="0" distL="114300" distR="114300" simplePos="0" relativeHeight="251658240" behindDoc="0" locked="0" layoutInCell="1" hidden="0" allowOverlap="1" wp14:anchorId="0CE8CB98" wp14:editId="59D74455">
          <wp:simplePos x="0" y="0"/>
          <wp:positionH relativeFrom="column">
            <wp:posOffset>4457</wp:posOffset>
          </wp:positionH>
          <wp:positionV relativeFrom="paragraph">
            <wp:posOffset>1270</wp:posOffset>
          </wp:positionV>
          <wp:extent cx="500380" cy="333375"/>
          <wp:effectExtent l="0" t="0" r="0" b="0"/>
          <wp:wrapSquare wrapText="bothSides" distT="0" distB="0" distL="114300" distR="114300"/>
          <wp:docPr id="5" name="image5.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5.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r w:rsidRPr="00B106C5">
      <w:rPr>
        <w:rFonts w:ascii="DM Sans" w:hAnsi="DM Sans"/>
        <w:noProof/>
      </w:rPr>
      <w:drawing>
        <wp:anchor distT="0" distB="0" distL="114300" distR="114300" simplePos="0" relativeHeight="251659264" behindDoc="0" locked="0" layoutInCell="1" hidden="0" allowOverlap="1" wp14:anchorId="326560F9" wp14:editId="7646001A">
          <wp:simplePos x="0" y="0"/>
          <wp:positionH relativeFrom="column">
            <wp:posOffset>4457</wp:posOffset>
          </wp:positionH>
          <wp:positionV relativeFrom="paragraph">
            <wp:posOffset>1270</wp:posOffset>
          </wp:positionV>
          <wp:extent cx="500380" cy="333375"/>
          <wp:effectExtent l="0" t="0" r="0" b="0"/>
          <wp:wrapSquare wrapText="bothSides" distT="0" distB="0" distL="114300" distR="114300"/>
          <wp:docPr id="6" name="image5.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5.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p>
  <w:p w14:paraId="7787FB53" w14:textId="3FB1008F" w:rsidR="00464A29" w:rsidRPr="00B106C5" w:rsidRDefault="00B106C5" w:rsidP="00B106C5">
    <w:pPr>
      <w:rPr>
        <w:rFonts w:ascii="DM Sans" w:eastAsia="DM Sans Light" w:hAnsi="DM Sans" w:cs="DM Sans Light"/>
        <w:sz w:val="18"/>
        <w:szCs w:val="18"/>
      </w:rPr>
    </w:pPr>
    <w:hyperlink r:id="rId2" w:history="1">
      <w:r w:rsidRPr="00B106C5">
        <w:rPr>
          <w:rStyle w:val="Hyperlink"/>
          <w:rFonts w:ascii="DM Sans" w:eastAsia="DM Sans Light" w:hAnsi="DM Sans" w:cs="DM Sans Light"/>
          <w:sz w:val="18"/>
          <w:szCs w:val="18"/>
        </w:rPr>
        <w:t>https://www.egi.eu/project/imagine/</w:t>
      </w:r>
    </w:hyperlink>
  </w:p>
  <w:p w14:paraId="36C1A9FF" w14:textId="77777777" w:rsidR="00464A29" w:rsidRPr="00B106C5" w:rsidRDefault="00464A29">
    <w:pPr>
      <w:rPr>
        <w:rFonts w:ascii="DM Sans" w:hAnsi="DM Sans"/>
      </w:rPr>
    </w:pPr>
  </w:p>
  <w:p w14:paraId="3EA36571" w14:textId="77777777" w:rsidR="00464A29" w:rsidRPr="00B106C5" w:rsidRDefault="00000000">
    <w:pPr>
      <w:jc w:val="right"/>
      <w:rPr>
        <w:rFonts w:ascii="DM Sans" w:hAnsi="DM Sans"/>
        <w:sz w:val="18"/>
        <w:szCs w:val="18"/>
      </w:rPr>
    </w:pPr>
    <w:r w:rsidRPr="00B106C5">
      <w:rPr>
        <w:rFonts w:ascii="DM Sans" w:hAnsi="DM Sans"/>
        <w:sz w:val="18"/>
        <w:szCs w:val="18"/>
      </w:rPr>
      <w:fldChar w:fldCharType="begin"/>
    </w:r>
    <w:r w:rsidRPr="00B106C5">
      <w:rPr>
        <w:rFonts w:ascii="DM Sans" w:hAnsi="DM Sans"/>
        <w:sz w:val="18"/>
        <w:szCs w:val="18"/>
      </w:rPr>
      <w:instrText>PAGE</w:instrText>
    </w:r>
    <w:r w:rsidRPr="00B106C5">
      <w:rPr>
        <w:rFonts w:ascii="DM Sans" w:hAnsi="DM Sans"/>
        <w:sz w:val="18"/>
        <w:szCs w:val="18"/>
      </w:rPr>
      <w:fldChar w:fldCharType="separate"/>
    </w:r>
    <w:r w:rsidR="00B106C5" w:rsidRPr="00B106C5">
      <w:rPr>
        <w:rFonts w:ascii="DM Sans" w:hAnsi="DM Sans"/>
        <w:noProof/>
        <w:sz w:val="18"/>
        <w:szCs w:val="18"/>
      </w:rPr>
      <w:t>1</w:t>
    </w:r>
    <w:r w:rsidRPr="00B106C5">
      <w:rPr>
        <w:rFonts w:ascii="DM Sans" w:hAnsi="DM San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2FFD3" w14:textId="77777777" w:rsidR="00EF5501" w:rsidRDefault="00EF5501">
      <w:r>
        <w:separator/>
      </w:r>
    </w:p>
  </w:footnote>
  <w:footnote w:type="continuationSeparator" w:id="0">
    <w:p w14:paraId="34C9EB2B" w14:textId="77777777" w:rsidR="00EF5501" w:rsidRDefault="00EF5501">
      <w:r>
        <w:continuationSeparator/>
      </w:r>
    </w:p>
  </w:footnote>
  <w:footnote w:id="1">
    <w:p w14:paraId="767EE8DE" w14:textId="77777777" w:rsidR="00464A29" w:rsidRDefault="00000000">
      <w:pPr>
        <w:rPr>
          <w:rFonts w:ascii="DM Sans" w:eastAsia="DM Sans" w:hAnsi="DM Sans" w:cs="DM Sans"/>
          <w:sz w:val="20"/>
          <w:szCs w:val="20"/>
        </w:rPr>
      </w:pPr>
      <w:r>
        <w:rPr>
          <w:vertAlign w:val="superscript"/>
        </w:rPr>
        <w:footnoteRef/>
      </w:r>
      <w:r>
        <w:rPr>
          <w:sz w:val="20"/>
          <w:szCs w:val="20"/>
        </w:rPr>
        <w:t xml:space="preserve"> </w:t>
      </w:r>
      <w:hyperlink r:id="rId1">
        <w:r>
          <w:rPr>
            <w:rFonts w:ascii="DM Sans" w:eastAsia="DM Sans" w:hAnsi="DM Sans" w:cs="DM Sans"/>
            <w:color w:val="1155CC"/>
            <w:sz w:val="20"/>
            <w:szCs w:val="20"/>
            <w:u w:val="single"/>
          </w:rPr>
          <w:t>https://www.imagine-ai.eu/article/imagine-call-for-use-cases/</w:t>
        </w:r>
      </w:hyperlink>
      <w:r>
        <w:rPr>
          <w:rFonts w:ascii="DM Sans" w:eastAsia="DM Sans" w:hAnsi="DM Sans" w:cs="DM Sans"/>
          <w:sz w:val="20"/>
          <w:szCs w:val="20"/>
        </w:rPr>
        <w:t xml:space="preserve"> </w:t>
      </w:r>
    </w:p>
  </w:footnote>
  <w:footnote w:id="2">
    <w:p w14:paraId="7DB87D90" w14:textId="77777777" w:rsidR="00464A29" w:rsidRPr="00B106C5" w:rsidRDefault="00000000">
      <w:pPr>
        <w:rPr>
          <w:rFonts w:ascii="DM Sans" w:hAnsi="DM Sans"/>
          <w:sz w:val="20"/>
          <w:szCs w:val="20"/>
        </w:rPr>
      </w:pPr>
      <w:r w:rsidRPr="00B106C5">
        <w:rPr>
          <w:rFonts w:ascii="DM Sans" w:hAnsi="DM Sans"/>
          <w:sz w:val="20"/>
          <w:szCs w:val="20"/>
          <w:vertAlign w:val="superscript"/>
        </w:rPr>
        <w:footnoteRef/>
      </w:r>
      <w:r w:rsidRPr="00B106C5">
        <w:rPr>
          <w:rFonts w:ascii="DM Sans" w:hAnsi="DM Sans"/>
          <w:sz w:val="20"/>
          <w:szCs w:val="20"/>
        </w:rPr>
        <w:t xml:space="preserve"> </w:t>
      </w:r>
      <w:r w:rsidRPr="00B106C5">
        <w:rPr>
          <w:rFonts w:ascii="DM Sans" w:hAnsi="DM Sans"/>
          <w:sz w:val="20"/>
          <w:szCs w:val="20"/>
        </w:rPr>
        <w:t xml:space="preserve">There were 6,000,000 CPU-hours, 132,000 GPU-hours and 1,500 TB-month capacity budgeted in T4.3.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B1E22" w14:textId="77777777" w:rsidR="00464A29" w:rsidRDefault="00464A29"/>
  <w:p w14:paraId="33000081" w14:textId="77777777" w:rsidR="00464A29" w:rsidRDefault="00464A29"/>
  <w:p w14:paraId="22201BF9" w14:textId="77777777" w:rsidR="00464A29" w:rsidRDefault="00000000">
    <w:pPr>
      <w:widowControl w:val="0"/>
      <w:pBdr>
        <w:top w:val="nil"/>
        <w:left w:val="nil"/>
        <w:bottom w:val="nil"/>
        <w:right w:val="nil"/>
        <w:between w:val="nil"/>
      </w:pBdr>
    </w:pPr>
    <w:r>
      <w:fldChar w:fldCharType="begin"/>
    </w:r>
    <w:r>
      <w:instrText>PAGE</w:instrText>
    </w:r>
    <w:r>
      <w:fldChar w:fldCharType="separate"/>
    </w:r>
    <w:r>
      <w:fldChar w:fldCharType="end"/>
    </w:r>
  </w:p>
  <w:p w14:paraId="44DDE165" w14:textId="77777777" w:rsidR="00464A29" w:rsidRDefault="00464A29">
    <w:pPr>
      <w:widowControl w:val="0"/>
      <w:pBdr>
        <w:top w:val="nil"/>
        <w:left w:val="nil"/>
        <w:bottom w:val="nil"/>
        <w:right w:val="nil"/>
        <w:between w:val="nil"/>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0726C" w14:textId="77777777" w:rsidR="00464A29" w:rsidRDefault="00000000">
    <w:pPr>
      <w:rPr>
        <w:rFonts w:ascii="DM Sans" w:eastAsia="DM Sans" w:hAnsi="DM Sans" w:cs="DM Sans"/>
        <w:i/>
        <w:sz w:val="20"/>
        <w:szCs w:val="20"/>
      </w:rPr>
    </w:pPr>
    <w:r>
      <w:rPr>
        <w:rFonts w:ascii="DM Sans" w:eastAsia="DM Sans" w:hAnsi="DM Sans" w:cs="DM Sans"/>
        <w:i/>
        <w:sz w:val="20"/>
        <w:szCs w:val="20"/>
      </w:rPr>
      <w:t>D4.5 Final periodical assessment of AI and Infrastructure services</w:t>
    </w:r>
  </w:p>
  <w:p w14:paraId="06D28968" w14:textId="77777777" w:rsidR="00464A29" w:rsidRDefault="00464A29">
    <w:pPr>
      <w:rPr>
        <w:rFonts w:ascii="DM Sans" w:eastAsia="DM Sans" w:hAnsi="DM Sans" w:cs="DM Sans"/>
        <w:i/>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B9A2C" w14:textId="77777777" w:rsidR="00464A29" w:rsidRDefault="00464A29"/>
  <w:p w14:paraId="0BA653CB" w14:textId="77777777" w:rsidR="00464A29" w:rsidRDefault="00464A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3FB"/>
    <w:multiLevelType w:val="multilevel"/>
    <w:tmpl w:val="DFF2E250"/>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8AA7970"/>
    <w:multiLevelType w:val="multilevel"/>
    <w:tmpl w:val="070CCC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CC17E2"/>
    <w:multiLevelType w:val="multilevel"/>
    <w:tmpl w:val="CAE64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FF5D78"/>
    <w:multiLevelType w:val="multilevel"/>
    <w:tmpl w:val="4D006690"/>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30EA4F43"/>
    <w:multiLevelType w:val="multilevel"/>
    <w:tmpl w:val="E806B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CA159B"/>
    <w:multiLevelType w:val="multilevel"/>
    <w:tmpl w:val="3D3C8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0A2C1F"/>
    <w:multiLevelType w:val="multilevel"/>
    <w:tmpl w:val="D188C7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0A24174"/>
    <w:multiLevelType w:val="multilevel"/>
    <w:tmpl w:val="A3AA2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227EB6"/>
    <w:multiLevelType w:val="multilevel"/>
    <w:tmpl w:val="DC0E9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86278D"/>
    <w:multiLevelType w:val="multilevel"/>
    <w:tmpl w:val="0B44A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1088230">
    <w:abstractNumId w:val="3"/>
  </w:num>
  <w:num w:numId="2" w16cid:durableId="1781794927">
    <w:abstractNumId w:val="4"/>
  </w:num>
  <w:num w:numId="3" w16cid:durableId="1673680802">
    <w:abstractNumId w:val="0"/>
  </w:num>
  <w:num w:numId="4" w16cid:durableId="718167505">
    <w:abstractNumId w:val="9"/>
  </w:num>
  <w:num w:numId="5" w16cid:durableId="1432243858">
    <w:abstractNumId w:val="6"/>
  </w:num>
  <w:num w:numId="6" w16cid:durableId="109322506">
    <w:abstractNumId w:val="1"/>
  </w:num>
  <w:num w:numId="7" w16cid:durableId="1939177140">
    <w:abstractNumId w:val="5"/>
  </w:num>
  <w:num w:numId="8" w16cid:durableId="133104633">
    <w:abstractNumId w:val="7"/>
  </w:num>
  <w:num w:numId="9" w16cid:durableId="2014645134">
    <w:abstractNumId w:val="2"/>
  </w:num>
  <w:num w:numId="10" w16cid:durableId="13123245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A29"/>
    <w:rsid w:val="000050ED"/>
    <w:rsid w:val="000B5E6F"/>
    <w:rsid w:val="000D6B9B"/>
    <w:rsid w:val="00212291"/>
    <w:rsid w:val="00464A29"/>
    <w:rsid w:val="005E25BD"/>
    <w:rsid w:val="0069706A"/>
    <w:rsid w:val="007374CE"/>
    <w:rsid w:val="00867293"/>
    <w:rsid w:val="00B106C5"/>
    <w:rsid w:val="00EF5501"/>
    <w:rsid w:val="00F545C4"/>
    <w:rsid w:val="00FD1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F9AC42"/>
  <w15:docId w15:val="{0E88DF89-ACF7-42A9-A4AB-C802F642B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ageBreakBefore/>
      <w:spacing w:before="480" w:after="120" w:line="276" w:lineRule="auto"/>
      <w:ind w:left="720" w:hanging="360"/>
      <w:jc w:val="both"/>
      <w:outlineLvl w:val="0"/>
    </w:pPr>
    <w:rPr>
      <w:rFonts w:ascii="Arial" w:eastAsia="Arial" w:hAnsi="Arial" w:cs="Arial"/>
      <w:b/>
      <w:color w:val="F07E19"/>
      <w:sz w:val="40"/>
      <w:szCs w:val="40"/>
    </w:rPr>
  </w:style>
  <w:style w:type="paragraph" w:styleId="Heading2">
    <w:name w:val="heading 2"/>
    <w:basedOn w:val="Normal"/>
    <w:next w:val="Normal"/>
    <w:uiPriority w:val="9"/>
    <w:unhideWhenUsed/>
    <w:qFormat/>
    <w:pPr>
      <w:keepNext/>
      <w:keepLines/>
      <w:spacing w:before="200" w:after="120" w:line="276" w:lineRule="auto"/>
      <w:ind w:left="1440" w:hanging="360"/>
      <w:jc w:val="both"/>
      <w:outlineLvl w:val="1"/>
    </w:pPr>
    <w:rPr>
      <w:rFonts w:ascii="Arial" w:eastAsia="Arial" w:hAnsi="Arial" w:cs="Arial"/>
      <w:color w:val="F07E19"/>
      <w:sz w:val="32"/>
      <w:szCs w:val="32"/>
    </w:rPr>
  </w:style>
  <w:style w:type="paragraph" w:styleId="Heading3">
    <w:name w:val="heading 3"/>
    <w:basedOn w:val="Normal"/>
    <w:next w:val="Normal"/>
    <w:uiPriority w:val="9"/>
    <w:unhideWhenUsed/>
    <w:qFormat/>
    <w:pPr>
      <w:keepNext/>
      <w:keepLines/>
      <w:spacing w:before="200" w:after="120" w:line="276" w:lineRule="auto"/>
      <w:ind w:left="2160" w:hanging="360"/>
      <w:jc w:val="both"/>
      <w:outlineLvl w:val="2"/>
    </w:pPr>
    <w:rPr>
      <w:rFonts w:ascii="Arial" w:eastAsia="Arial" w:hAnsi="Arial" w:cs="Arial"/>
      <w:b/>
      <w:color w:val="F07E19"/>
    </w:rPr>
  </w:style>
  <w:style w:type="paragraph" w:styleId="Heading4">
    <w:name w:val="heading 4"/>
    <w:basedOn w:val="Normal"/>
    <w:next w:val="Normal"/>
    <w:uiPriority w:val="9"/>
    <w:semiHidden/>
    <w:unhideWhenUsed/>
    <w:qFormat/>
    <w:pPr>
      <w:keepNext/>
      <w:keepLines/>
      <w:spacing w:before="200" w:after="120" w:line="276" w:lineRule="auto"/>
      <w:ind w:left="2880" w:hanging="360"/>
      <w:jc w:val="both"/>
      <w:outlineLvl w:val="3"/>
    </w:pPr>
    <w:rPr>
      <w:rFonts w:ascii="Arial" w:eastAsia="Arial" w:hAnsi="Arial" w:cs="Arial"/>
      <w:color w:val="F07E19"/>
      <w:sz w:val="22"/>
      <w:szCs w:val="22"/>
    </w:rPr>
  </w:style>
  <w:style w:type="paragraph" w:styleId="Heading5">
    <w:name w:val="heading 5"/>
    <w:basedOn w:val="Normal"/>
    <w:next w:val="Normal"/>
    <w:uiPriority w:val="9"/>
    <w:semiHidden/>
    <w:unhideWhenUsed/>
    <w:qFormat/>
    <w:pPr>
      <w:keepNext/>
      <w:keepLines/>
      <w:spacing w:before="200" w:after="120" w:line="276" w:lineRule="auto"/>
      <w:ind w:left="3600" w:hanging="360"/>
      <w:jc w:val="both"/>
      <w:outlineLvl w:val="4"/>
    </w:pPr>
    <w:rPr>
      <w:rFonts w:ascii="Arial" w:eastAsia="Arial" w:hAnsi="Arial" w:cs="Arial"/>
      <w:color w:val="F07E19"/>
      <w:sz w:val="22"/>
      <w:szCs w:val="22"/>
    </w:rPr>
  </w:style>
  <w:style w:type="paragraph" w:styleId="Heading6">
    <w:name w:val="heading 6"/>
    <w:basedOn w:val="Normal"/>
    <w:next w:val="Normal"/>
    <w:uiPriority w:val="9"/>
    <w:semiHidden/>
    <w:unhideWhenUsed/>
    <w:qFormat/>
    <w:pPr>
      <w:keepNext/>
      <w:keepLines/>
      <w:spacing w:before="200" w:after="120" w:line="276" w:lineRule="auto"/>
      <w:ind w:left="3600" w:hanging="360"/>
      <w:jc w:val="both"/>
      <w:outlineLvl w:val="5"/>
    </w:pPr>
    <w:rPr>
      <w:rFonts w:ascii="Arial" w:eastAsia="Arial" w:hAnsi="Arial" w:cs="Arial"/>
      <w:color w:val="F07E1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120" w:line="276" w:lineRule="auto"/>
      <w:jc w:val="center"/>
    </w:pPr>
    <w:rPr>
      <w:rFonts w:ascii="Arial" w:eastAsia="Arial" w:hAnsi="Arial" w:cs="Arial"/>
      <w:b/>
      <w:i/>
      <w:sz w:val="44"/>
      <w:szCs w:val="44"/>
    </w:rPr>
  </w:style>
  <w:style w:type="paragraph" w:styleId="Subtitle">
    <w:name w:val="Subtitle"/>
    <w:basedOn w:val="Normal"/>
    <w:next w:val="Normal"/>
    <w:uiPriority w:val="11"/>
    <w:qFormat/>
    <w:pPr>
      <w:keepNext/>
      <w:keepLines/>
      <w:spacing w:before="360" w:after="80" w:line="276" w:lineRule="auto"/>
      <w:jc w:val="both"/>
    </w:pPr>
    <w:rPr>
      <w:rFonts w:ascii="Georgia" w:eastAsia="Georgia" w:hAnsi="Georgia" w:cs="Georgia"/>
      <w:i/>
      <w:color w:val="666666"/>
      <w:sz w:val="48"/>
      <w:szCs w:val="48"/>
    </w:rPr>
  </w:style>
  <w:style w:type="table" w:customStyle="1" w:styleId="a">
    <w:basedOn w:val="TableNormal0"/>
    <w:rPr>
      <w:color w:val="000000"/>
    </w:rPr>
    <w:tblPr>
      <w:tblStyleRowBandSize w:val="1"/>
      <w:tblStyleColBandSize w:val="1"/>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0">
    <w:basedOn w:val="TableNormal0"/>
    <w:rPr>
      <w:color w:val="000000"/>
    </w:rPr>
    <w:tblPr>
      <w:tblStyleRowBandSize w:val="1"/>
      <w:tblStyleColBandSize w:val="1"/>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1">
    <w:basedOn w:val="TableNormal0"/>
    <w:tblPr>
      <w:tblStyleRowBandSize w:val="1"/>
      <w:tblStyleColBandSize w:val="1"/>
    </w:tblPr>
  </w:style>
  <w:style w:type="table" w:customStyle="1" w:styleId="a2">
    <w:basedOn w:val="TableNormal0"/>
    <w:rPr>
      <w:color w:val="000000"/>
    </w:rPr>
    <w:tblPr>
      <w:tblStyleRowBandSize w:val="1"/>
      <w:tblStyleColBandSize w:val="1"/>
    </w:tblPr>
    <w:tcPr>
      <w:shd w:val="clear" w:color="auto" w:fill="0087CB"/>
    </w:tcPr>
  </w:style>
  <w:style w:type="table" w:customStyle="1" w:styleId="a3">
    <w:basedOn w:val="TableNormal0"/>
    <w:rPr>
      <w:color w:val="000000"/>
    </w:rPr>
    <w:tblPr>
      <w:tblStyleRowBandSize w:val="1"/>
      <w:tblStyleColBandSize w:val="1"/>
    </w:tblPr>
    <w:tcPr>
      <w:shd w:val="clear" w:color="auto" w:fill="0087CB"/>
    </w:tcPr>
  </w:style>
  <w:style w:type="table" w:customStyle="1" w:styleId="a4">
    <w:basedOn w:val="TableNormal0"/>
    <w:rPr>
      <w:color w:val="000000"/>
    </w:rPr>
    <w:tblPr>
      <w:tblStyleRowBandSize w:val="1"/>
      <w:tblStyleColBandSize w:val="1"/>
    </w:tblPr>
    <w:tcPr>
      <w:shd w:val="clear" w:color="auto" w:fill="0087CB"/>
    </w:tcPr>
  </w:style>
  <w:style w:type="table" w:customStyle="1" w:styleId="a5">
    <w:basedOn w:val="TableNormal0"/>
    <w:rPr>
      <w:color w:val="000000"/>
    </w:rPr>
    <w:tblPr>
      <w:tblStyleRowBandSize w:val="1"/>
      <w:tblStyleColBandSize w:val="1"/>
    </w:tblPr>
    <w:tcPr>
      <w:shd w:val="clear" w:color="auto" w:fill="0087CB"/>
    </w:tcPr>
  </w:style>
  <w:style w:type="table" w:customStyle="1" w:styleId="a6">
    <w:basedOn w:val="TableNormal0"/>
    <w:rPr>
      <w:color w:val="000000"/>
    </w:rPr>
    <w:tblPr>
      <w:tblStyleRowBandSize w:val="1"/>
      <w:tblStyleColBandSize w:val="1"/>
    </w:tblPr>
    <w:tcPr>
      <w:shd w:val="clear" w:color="auto" w:fill="0087CB"/>
    </w:tcPr>
  </w:style>
  <w:style w:type="table" w:customStyle="1" w:styleId="a7">
    <w:basedOn w:val="TableNormal0"/>
    <w:rPr>
      <w:color w:val="000000"/>
    </w:rPr>
    <w:tblPr>
      <w:tblStyleRowBandSize w:val="1"/>
      <w:tblStyleColBandSize w:val="1"/>
    </w:tblPr>
    <w:tcPr>
      <w:shd w:val="clear" w:color="auto" w:fill="0087CB"/>
    </w:tcPr>
  </w:style>
  <w:style w:type="table" w:customStyle="1" w:styleId="a8">
    <w:basedOn w:val="TableNormal0"/>
    <w:rPr>
      <w:color w:val="000000"/>
    </w:rPr>
    <w:tblPr>
      <w:tblStyleRowBandSize w:val="1"/>
      <w:tblStyleColBandSize w:val="1"/>
    </w:tblPr>
    <w:tcPr>
      <w:shd w:val="clear" w:color="auto" w:fill="0087CB"/>
    </w:tcPr>
  </w:style>
  <w:style w:type="table" w:customStyle="1" w:styleId="a9">
    <w:basedOn w:val="TableNormal0"/>
    <w:rPr>
      <w:color w:val="000000"/>
    </w:rPr>
    <w:tblPr>
      <w:tblStyleRowBandSize w:val="1"/>
      <w:tblStyleColBandSize w:val="1"/>
    </w:tblPr>
    <w:tcPr>
      <w:shd w:val="clear" w:color="auto" w:fill="0087CB"/>
    </w:tcPr>
  </w:style>
  <w:style w:type="table" w:customStyle="1" w:styleId="aa">
    <w:basedOn w:val="TableNormal0"/>
    <w:rPr>
      <w:color w:val="000000"/>
    </w:rPr>
    <w:tblPr>
      <w:tblStyleRowBandSize w:val="1"/>
      <w:tblStyleColBandSize w:val="1"/>
    </w:tblPr>
    <w:tcPr>
      <w:shd w:val="clear" w:color="auto" w:fill="0087CB"/>
    </w:tcPr>
  </w:style>
  <w:style w:type="table" w:customStyle="1" w:styleId="ab">
    <w:basedOn w:val="TableNormal0"/>
    <w:rPr>
      <w:color w:val="000000"/>
    </w:rPr>
    <w:tblPr>
      <w:tblStyleRowBandSize w:val="1"/>
      <w:tblStyleColBandSize w:val="1"/>
    </w:tblPr>
    <w:tcPr>
      <w:shd w:val="clear" w:color="auto" w:fill="0087CB"/>
    </w:tcPr>
  </w:style>
  <w:style w:type="table" w:customStyle="1" w:styleId="ac">
    <w:basedOn w:val="TableNormal0"/>
    <w:rPr>
      <w:color w:val="000000"/>
    </w:rPr>
    <w:tblPr>
      <w:tblStyleRowBandSize w:val="1"/>
      <w:tblStyleColBandSize w:val="1"/>
    </w:tblPr>
    <w:tcPr>
      <w:shd w:val="clear" w:color="auto" w:fill="0087CB"/>
    </w:tcPr>
  </w:style>
  <w:style w:type="table" w:customStyle="1" w:styleId="ad">
    <w:basedOn w:val="TableNormal0"/>
    <w:rPr>
      <w:color w:val="000000"/>
    </w:rPr>
    <w:tblPr>
      <w:tblStyleRowBandSize w:val="1"/>
      <w:tblStyleColBandSize w:val="1"/>
    </w:tblPr>
    <w:tcPr>
      <w:shd w:val="clear" w:color="auto" w:fill="0087CB"/>
    </w:tcPr>
  </w:style>
  <w:style w:type="table" w:customStyle="1" w:styleId="ae">
    <w:basedOn w:val="TableNormal0"/>
    <w:rPr>
      <w:color w:val="000000"/>
    </w:rPr>
    <w:tblPr>
      <w:tblStyleRowBandSize w:val="1"/>
      <w:tblStyleColBandSize w:val="1"/>
    </w:tblPr>
    <w:tcPr>
      <w:shd w:val="clear" w:color="auto" w:fill="0087CB"/>
    </w:tcPr>
  </w:style>
  <w:style w:type="table" w:customStyle="1" w:styleId="af">
    <w:basedOn w:val="TableNormal0"/>
    <w:rPr>
      <w:color w:val="000000"/>
    </w:rPr>
    <w:tblPr>
      <w:tblStyleRowBandSize w:val="1"/>
      <w:tblStyleColBandSize w:val="1"/>
    </w:tblPr>
    <w:tcPr>
      <w:shd w:val="clear" w:color="auto" w:fill="0087CB"/>
    </w:tcPr>
  </w:style>
  <w:style w:type="table" w:customStyle="1" w:styleId="af0">
    <w:basedOn w:val="TableNormal0"/>
    <w:rPr>
      <w:color w:val="000000"/>
    </w:rPr>
    <w:tblPr>
      <w:tblStyleRowBandSize w:val="1"/>
      <w:tblStyleColBandSize w:val="1"/>
    </w:tblPr>
    <w:tcPr>
      <w:shd w:val="clear" w:color="auto" w:fill="0087CB"/>
    </w:tcPr>
  </w:style>
  <w:style w:type="table" w:customStyle="1" w:styleId="af1">
    <w:basedOn w:val="TableNormal0"/>
    <w:rPr>
      <w:color w:val="000000"/>
    </w:rPr>
    <w:tblPr>
      <w:tblStyleRowBandSize w:val="1"/>
      <w:tblStyleColBandSize w:val="1"/>
    </w:tblPr>
    <w:tcPr>
      <w:shd w:val="clear" w:color="auto" w:fill="0087CB"/>
    </w:tcPr>
  </w:style>
  <w:style w:type="table" w:customStyle="1" w:styleId="af2">
    <w:basedOn w:val="TableNormal0"/>
    <w:rPr>
      <w:color w:val="000000"/>
    </w:rPr>
    <w:tblPr>
      <w:tblStyleRowBandSize w:val="1"/>
      <w:tblStyleColBandSize w:val="1"/>
    </w:tblPr>
    <w:tcPr>
      <w:shd w:val="clear" w:color="auto" w:fill="0087CB"/>
    </w:tcPr>
  </w:style>
  <w:style w:type="table" w:customStyle="1" w:styleId="af3">
    <w:basedOn w:val="TableNormal0"/>
    <w:rPr>
      <w:color w:val="000000"/>
    </w:rPr>
    <w:tblPr>
      <w:tblStyleRowBandSize w:val="1"/>
      <w:tblStyleColBandSize w:val="1"/>
    </w:tblPr>
    <w:tcPr>
      <w:shd w:val="clear" w:color="auto" w:fill="0087CB"/>
    </w:tcPr>
  </w:style>
  <w:style w:type="table" w:customStyle="1" w:styleId="af4">
    <w:basedOn w:val="TableNormal0"/>
    <w:rPr>
      <w:color w:val="000000"/>
    </w:rPr>
    <w:tblPr>
      <w:tblStyleRowBandSize w:val="1"/>
      <w:tblStyleColBandSize w:val="1"/>
    </w:tblPr>
    <w:tcPr>
      <w:shd w:val="clear" w:color="auto" w:fill="0087CB"/>
    </w:tcPr>
  </w:style>
  <w:style w:type="table" w:customStyle="1" w:styleId="af5">
    <w:basedOn w:val="TableNormal0"/>
    <w:rPr>
      <w:color w:val="000000"/>
    </w:rPr>
    <w:tblPr>
      <w:tblStyleRowBandSize w:val="1"/>
      <w:tblStyleColBandSize w:val="1"/>
    </w:tblPr>
    <w:tcPr>
      <w:shd w:val="clear" w:color="auto" w:fill="0087CB"/>
    </w:tcPr>
  </w:style>
  <w:style w:type="table" w:customStyle="1" w:styleId="af6">
    <w:basedOn w:val="TableNormal0"/>
    <w:rPr>
      <w:color w:val="000000"/>
    </w:rPr>
    <w:tblPr>
      <w:tblStyleRowBandSize w:val="1"/>
      <w:tblStyleColBandSize w:val="1"/>
    </w:tblPr>
    <w:tcPr>
      <w:shd w:val="clear" w:color="auto" w:fill="0087CB"/>
    </w:tcPr>
  </w:style>
  <w:style w:type="table" w:customStyle="1" w:styleId="af7">
    <w:basedOn w:val="TableNormal0"/>
    <w:rPr>
      <w:color w:val="000000"/>
    </w:rPr>
    <w:tblPr>
      <w:tblStyleRowBandSize w:val="1"/>
      <w:tblStyleColBandSize w:val="1"/>
    </w:tblPr>
    <w:tcPr>
      <w:shd w:val="clear" w:color="auto" w:fill="0087CB"/>
    </w:tcPr>
  </w:style>
  <w:style w:type="table" w:customStyle="1" w:styleId="af8">
    <w:basedOn w:val="TableNormal0"/>
    <w:rPr>
      <w:color w:val="000000"/>
    </w:rPr>
    <w:tblPr>
      <w:tblStyleRowBandSize w:val="1"/>
      <w:tblStyleColBandSize w:val="1"/>
    </w:tblPr>
    <w:tcPr>
      <w:shd w:val="clear" w:color="auto" w:fill="0087CB"/>
    </w:tcPr>
  </w:style>
  <w:style w:type="table" w:customStyle="1" w:styleId="af9">
    <w:basedOn w:val="TableNormal0"/>
    <w:rPr>
      <w:color w:val="000000"/>
    </w:rPr>
    <w:tblPr>
      <w:tblStyleRowBandSize w:val="1"/>
      <w:tblStyleColBandSize w:val="1"/>
    </w:tblPr>
    <w:tcPr>
      <w:shd w:val="clear" w:color="auto" w:fill="0087CB"/>
    </w:tcPr>
  </w:style>
  <w:style w:type="paragraph" w:styleId="Footer">
    <w:name w:val="footer"/>
    <w:basedOn w:val="Normal"/>
    <w:link w:val="FooterChar"/>
    <w:uiPriority w:val="99"/>
    <w:unhideWhenUsed/>
    <w:rsid w:val="00B106C5"/>
    <w:pPr>
      <w:tabs>
        <w:tab w:val="center" w:pos="4986"/>
        <w:tab w:val="right" w:pos="9972"/>
      </w:tabs>
    </w:pPr>
  </w:style>
  <w:style w:type="character" w:customStyle="1" w:styleId="FooterChar">
    <w:name w:val="Footer Char"/>
    <w:basedOn w:val="DefaultParagraphFont"/>
    <w:link w:val="Footer"/>
    <w:uiPriority w:val="99"/>
    <w:rsid w:val="00B106C5"/>
  </w:style>
  <w:style w:type="character" w:styleId="Hyperlink">
    <w:name w:val="Hyperlink"/>
    <w:basedOn w:val="DefaultParagraphFont"/>
    <w:uiPriority w:val="99"/>
    <w:unhideWhenUsed/>
    <w:rsid w:val="00B106C5"/>
    <w:rPr>
      <w:color w:val="0000FF" w:themeColor="hyperlink"/>
      <w:u w:val="single"/>
    </w:rPr>
  </w:style>
  <w:style w:type="character" w:styleId="UnresolvedMention">
    <w:name w:val="Unresolved Mention"/>
    <w:basedOn w:val="DefaultParagraphFont"/>
    <w:uiPriority w:val="99"/>
    <w:semiHidden/>
    <w:unhideWhenUsed/>
    <w:rsid w:val="00B106C5"/>
    <w:rPr>
      <w:color w:val="605E5C"/>
      <w:shd w:val="clear" w:color="auto" w:fill="E1DFDD"/>
    </w:rPr>
  </w:style>
  <w:style w:type="paragraph" w:styleId="Caption">
    <w:name w:val="caption"/>
    <w:basedOn w:val="Normal"/>
    <w:next w:val="Normal"/>
    <w:uiPriority w:val="35"/>
    <w:unhideWhenUsed/>
    <w:qFormat/>
    <w:rsid w:val="00B106C5"/>
    <w:pPr>
      <w:spacing w:after="200"/>
    </w:pPr>
    <w:rPr>
      <w:i/>
      <w:iCs/>
      <w:color w:val="1F497D" w:themeColor="text2"/>
      <w:sz w:val="18"/>
      <w:szCs w:val="18"/>
    </w:rPr>
  </w:style>
  <w:style w:type="paragraph" w:styleId="TOCHeading">
    <w:name w:val="TOC Heading"/>
    <w:basedOn w:val="Heading1"/>
    <w:next w:val="Normal"/>
    <w:uiPriority w:val="39"/>
    <w:unhideWhenUsed/>
    <w:qFormat/>
    <w:rsid w:val="000050ED"/>
    <w:pPr>
      <w:keepNext/>
      <w:keepLines/>
      <w:pageBreakBefore w:val="0"/>
      <w:spacing w:before="240" w:after="0" w:line="259" w:lineRule="auto"/>
      <w:ind w:left="0" w:firstLine="0"/>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0050ED"/>
    <w:pPr>
      <w:spacing w:after="100"/>
    </w:pPr>
  </w:style>
  <w:style w:type="paragraph" w:styleId="TOC2">
    <w:name w:val="toc 2"/>
    <w:basedOn w:val="Normal"/>
    <w:next w:val="Normal"/>
    <w:autoRedefine/>
    <w:uiPriority w:val="39"/>
    <w:unhideWhenUsed/>
    <w:rsid w:val="000050ED"/>
    <w:pPr>
      <w:spacing w:after="100"/>
      <w:ind w:left="240"/>
    </w:pPr>
  </w:style>
  <w:style w:type="paragraph" w:styleId="TOC3">
    <w:name w:val="toc 3"/>
    <w:basedOn w:val="Normal"/>
    <w:next w:val="Normal"/>
    <w:autoRedefine/>
    <w:uiPriority w:val="39"/>
    <w:unhideWhenUsed/>
    <w:rsid w:val="000050ED"/>
    <w:pPr>
      <w:spacing w:after="100"/>
      <w:ind w:left="480"/>
    </w:pPr>
  </w:style>
  <w:style w:type="paragraph" w:styleId="TableofFigures">
    <w:name w:val="table of figures"/>
    <w:basedOn w:val="Normal"/>
    <w:next w:val="Normal"/>
    <w:uiPriority w:val="99"/>
    <w:unhideWhenUsed/>
    <w:rsid w:val="00F545C4"/>
    <w:rPr>
      <w:rFonts w:asciiTheme="minorHAnsi" w:hAnsiTheme="minorHAns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www.imagine-ai.eu/services/image-analysis-services-for-aquatic-sciences" TargetMode="External"/><Relationship Id="rId39" Type="http://schemas.openxmlformats.org/officeDocument/2006/relationships/hyperlink" Target="https://www.egi.eu/services/cloud-compute/" TargetMode="External"/><Relationship Id="rId21" Type="http://schemas.openxmlformats.org/officeDocument/2006/relationships/hyperlink" Target="https://dashboard.cloud.imagine-ai.eu/" TargetMode="External"/><Relationship Id="rId34" Type="http://schemas.openxmlformats.org/officeDocument/2006/relationships/hyperlink" Target="https://www.egi.eu/services/cloud-compute/" TargetMode="External"/><Relationship Id="rId42" Type="http://schemas.openxmlformats.org/officeDocument/2006/relationships/hyperlink" Target="https://www.egi.eu/services/cloud-compute/"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egi.eu/services/cloud-compu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confluence.egi.eu/display/IMPAIP/User+guide" TargetMode="External"/><Relationship Id="rId32" Type="http://schemas.openxmlformats.org/officeDocument/2006/relationships/hyperlink" Target="https://www.egi.eu/services/cloud-compute/" TargetMode="External"/><Relationship Id="rId37" Type="http://schemas.openxmlformats.org/officeDocument/2006/relationships/hyperlink" Target="https://www.egi.eu/services/cloud-compute/" TargetMode="External"/><Relationship Id="rId40" Type="http://schemas.openxmlformats.org/officeDocument/2006/relationships/hyperlink" Target="https://www.egi.eu/services/cloud-compute/" TargetMode="External"/><Relationship Id="rId45" Type="http://schemas.openxmlformats.org/officeDocument/2006/relationships/hyperlink" Target="https://www.egi.eu/services/cloud-compute/"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confluence.egi.eu/display/IMPAIP/Acceptable+Use+Policy" TargetMode="External"/><Relationship Id="rId28" Type="http://schemas.openxmlformats.org/officeDocument/2006/relationships/hyperlink" Target="https://www.egi.eu/services/cloud-compute/" TargetMode="External"/><Relationship Id="rId36" Type="http://schemas.openxmlformats.org/officeDocument/2006/relationships/hyperlink" Target="https://www.egi.eu/services/cloud-compute/" TargetMode="External"/><Relationship Id="rId10" Type="http://schemas.openxmlformats.org/officeDocument/2006/relationships/hyperlink" Target="https://creativecommons.org/licenses/by/4.0/" TargetMode="External"/><Relationship Id="rId19" Type="http://schemas.openxmlformats.org/officeDocument/2006/relationships/hyperlink" Target="https://dashboard.cloud.imagine-ai.eu/" TargetMode="External"/><Relationship Id="rId31" Type="http://schemas.openxmlformats.org/officeDocument/2006/relationships/hyperlink" Target="https://www.egi.eu/services/cloud-compute/" TargetMode="External"/><Relationship Id="rId44" Type="http://schemas.openxmlformats.org/officeDocument/2006/relationships/hyperlink" Target="https://www.egi.eu/services/cloud-compute/" TargetMode="External"/><Relationship Id="rId4" Type="http://schemas.openxmlformats.org/officeDocument/2006/relationships/settings" Target="settings.xml"/><Relationship Id="rId9" Type="http://schemas.openxmlformats.org/officeDocument/2006/relationships/hyperlink" Target="https://zenodo.org/records/16943248" TargetMode="External"/><Relationship Id="rId14" Type="http://schemas.openxmlformats.org/officeDocument/2006/relationships/header" Target="header3.xml"/><Relationship Id="rId22" Type="http://schemas.openxmlformats.org/officeDocument/2006/relationships/hyperlink" Target="https://www.imagine-ai.eu/services/imagine-ai-platform" TargetMode="External"/><Relationship Id="rId27" Type="http://schemas.openxmlformats.org/officeDocument/2006/relationships/hyperlink" Target="https://confluence.egi.eu/display/IMPAIP/Acceptable+Use+Policy" TargetMode="External"/><Relationship Id="rId30" Type="http://schemas.openxmlformats.org/officeDocument/2006/relationships/hyperlink" Target="https://www.egi.eu/services/cloud-compute/" TargetMode="External"/><Relationship Id="rId35" Type="http://schemas.openxmlformats.org/officeDocument/2006/relationships/hyperlink" Target="https://www.egi.eu/services/cloud-compute/" TargetMode="External"/><Relationship Id="rId43" Type="http://schemas.openxmlformats.org/officeDocument/2006/relationships/hyperlink" Target="https://www.egi.eu/services/cloud-comput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inference.cloud.imagine-ai.eu/" TargetMode="External"/><Relationship Id="rId33" Type="http://schemas.openxmlformats.org/officeDocument/2006/relationships/hyperlink" Target="https://www.egi.eu/services/cloud-compute/" TargetMode="External"/><Relationship Id="rId38" Type="http://schemas.openxmlformats.org/officeDocument/2006/relationships/hyperlink" Target="https://www.egi.eu/services/cloud-compute/" TargetMode="External"/><Relationship Id="rId46" Type="http://schemas.openxmlformats.org/officeDocument/2006/relationships/fontTable" Target="fontTable.xml"/><Relationship Id="rId20" Type="http://schemas.openxmlformats.org/officeDocument/2006/relationships/hyperlink" Target="https://dashboard.dev.imagine-ai.eu/" TargetMode="External"/><Relationship Id="rId41" Type="http://schemas.openxmlformats.org/officeDocument/2006/relationships/hyperlink" Target="https://www.egi.eu/services/cloud-comput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s://www.egi.eu/project/imagine/" TargetMode="External"/><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imagine-ai.eu/article/imagine-call-for-use-c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3022D-6B5B-4F3E-AD60-22DD521FA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6299</Words>
  <Characters>35023</Characters>
  <Application>Microsoft Office Word</Application>
  <DocSecurity>0</DocSecurity>
  <Lines>1522</Lines>
  <Paragraphs>1180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Anzanello</cp:lastModifiedBy>
  <cp:revision>9</cp:revision>
  <cp:lastPrinted>2025-10-20T11:42:00Z</cp:lastPrinted>
  <dcterms:created xsi:type="dcterms:W3CDTF">2025-10-20T10:45:00Z</dcterms:created>
  <dcterms:modified xsi:type="dcterms:W3CDTF">2025-10-20T11:44:00Z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45eff76f-3dee-4029-b7bf-06a74ff15baf</vt:lpwstr>
  </property>
</Properties>
</file>