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200A0" w14:textId="77777777" w:rsidR="00F8094F" w:rsidRDefault="00000000">
      <w:pPr>
        <w:spacing w:line="276" w:lineRule="auto"/>
        <w:rPr>
          <w:rFonts w:ascii="DM Sans" w:eastAsia="DM Sans" w:hAnsi="DM Sans" w:cs="DM Sans"/>
          <w:i/>
          <w:color w:val="444499"/>
          <w:sz w:val="20"/>
          <w:szCs w:val="20"/>
        </w:rPr>
      </w:pPr>
      <w:r>
        <w:rPr>
          <w:rFonts w:ascii="DM Sans" w:eastAsia="DM Sans" w:hAnsi="DM Sans" w:cs="DM Sans"/>
          <w:noProof/>
          <w:color w:val="666666"/>
          <w:sz w:val="22"/>
          <w:szCs w:val="22"/>
        </w:rPr>
        <w:drawing>
          <wp:inline distT="114300" distB="114300" distL="114300" distR="114300" wp14:anchorId="1D52D51A" wp14:editId="0DC60431">
            <wp:extent cx="2271713" cy="1748453"/>
            <wp:effectExtent l="0" t="0" r="0" b="0"/>
            <wp:docPr id="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271713" cy="1748453"/>
                    </a:xfrm>
                    <a:prstGeom prst="rect">
                      <a:avLst/>
                    </a:prstGeom>
                    <a:ln/>
                  </pic:spPr>
                </pic:pic>
              </a:graphicData>
            </a:graphic>
          </wp:inline>
        </w:drawing>
      </w:r>
    </w:p>
    <w:p w14:paraId="042EBE77" w14:textId="77777777" w:rsidR="00F8094F" w:rsidRDefault="00F8094F">
      <w:pPr>
        <w:spacing w:line="276" w:lineRule="auto"/>
        <w:rPr>
          <w:rFonts w:ascii="DM Sans" w:eastAsia="DM Sans" w:hAnsi="DM Sans" w:cs="DM Sans"/>
          <w:color w:val="666666"/>
          <w:sz w:val="22"/>
          <w:szCs w:val="22"/>
        </w:rPr>
      </w:pPr>
    </w:p>
    <w:p w14:paraId="104D8186" w14:textId="77777777" w:rsidR="00F8094F" w:rsidRDefault="00F8094F">
      <w:pPr>
        <w:spacing w:line="276" w:lineRule="auto"/>
        <w:rPr>
          <w:rFonts w:ascii="DM Sans" w:eastAsia="DM Sans" w:hAnsi="DM Sans" w:cs="DM Sans"/>
          <w:color w:val="666666"/>
          <w:sz w:val="22"/>
          <w:szCs w:val="22"/>
        </w:rPr>
      </w:pPr>
    </w:p>
    <w:p w14:paraId="086E9E31" w14:textId="77777777" w:rsidR="00F8094F" w:rsidRDefault="00F8094F">
      <w:pPr>
        <w:spacing w:line="276" w:lineRule="auto"/>
        <w:rPr>
          <w:rFonts w:ascii="DM Sans" w:eastAsia="DM Sans" w:hAnsi="DM Sans" w:cs="DM Sans"/>
          <w:color w:val="666666"/>
          <w:sz w:val="22"/>
          <w:szCs w:val="22"/>
        </w:rPr>
      </w:pPr>
    </w:p>
    <w:p w14:paraId="16B76D3C" w14:textId="77777777" w:rsidR="00F8094F" w:rsidRDefault="00F8094F">
      <w:pPr>
        <w:spacing w:line="276" w:lineRule="auto"/>
        <w:rPr>
          <w:rFonts w:ascii="DM Sans" w:eastAsia="DM Sans" w:hAnsi="DM Sans" w:cs="DM Sans"/>
          <w:color w:val="666666"/>
          <w:sz w:val="22"/>
          <w:szCs w:val="22"/>
        </w:rPr>
      </w:pPr>
    </w:p>
    <w:p w14:paraId="15E64974" w14:textId="77777777" w:rsidR="00F8094F" w:rsidRDefault="00F8094F">
      <w:pPr>
        <w:spacing w:line="276" w:lineRule="auto"/>
        <w:rPr>
          <w:rFonts w:ascii="DM Sans" w:eastAsia="DM Sans" w:hAnsi="DM Sans" w:cs="DM Sans"/>
          <w:color w:val="666666"/>
          <w:sz w:val="22"/>
          <w:szCs w:val="22"/>
        </w:rPr>
      </w:pPr>
    </w:p>
    <w:p w14:paraId="3E9C9286" w14:textId="77777777" w:rsidR="00F8094F" w:rsidRDefault="00F8094F">
      <w:pPr>
        <w:pStyle w:val="Title"/>
        <w:keepNext/>
        <w:keepLines/>
        <w:spacing w:after="60"/>
        <w:jc w:val="left"/>
        <w:rPr>
          <w:rFonts w:ascii="DM Sans" w:eastAsia="DM Sans" w:hAnsi="DM Sans" w:cs="DM Sans"/>
          <w:b w:val="0"/>
          <w:i w:val="0"/>
          <w:color w:val="0660AA"/>
          <w:sz w:val="56"/>
          <w:szCs w:val="56"/>
        </w:rPr>
      </w:pPr>
      <w:bookmarkStart w:id="0" w:name="_heading=h.7t7fenvrhw2k" w:colFirst="0" w:colLast="0"/>
      <w:bookmarkEnd w:id="0"/>
    </w:p>
    <w:p w14:paraId="17ADFF0A" w14:textId="77777777" w:rsidR="00F8094F" w:rsidRDefault="00000000">
      <w:pPr>
        <w:pStyle w:val="Title"/>
        <w:keepNext/>
        <w:keepLines/>
        <w:spacing w:after="60"/>
        <w:jc w:val="left"/>
        <w:rPr>
          <w:rFonts w:ascii="DM Sans" w:eastAsia="DM Sans" w:hAnsi="DM Sans" w:cs="DM Sans"/>
          <w:b w:val="0"/>
          <w:i w:val="0"/>
          <w:color w:val="0660AA"/>
          <w:sz w:val="56"/>
          <w:szCs w:val="56"/>
        </w:rPr>
      </w:pPr>
      <w:bookmarkStart w:id="1" w:name="_heading=h.rnxuph44z9o3" w:colFirst="0" w:colLast="0"/>
      <w:bookmarkEnd w:id="1"/>
      <w:r>
        <w:rPr>
          <w:rFonts w:ascii="DM Sans" w:eastAsia="DM Sans" w:hAnsi="DM Sans" w:cs="DM Sans"/>
          <w:b w:val="0"/>
          <w:i w:val="0"/>
          <w:color w:val="0660AA"/>
          <w:sz w:val="56"/>
          <w:szCs w:val="56"/>
        </w:rPr>
        <w:t xml:space="preserve">D5.2 2nd periodical assessment of </w:t>
      </w:r>
      <w:proofErr w:type="spellStart"/>
      <w:r>
        <w:rPr>
          <w:rFonts w:ascii="DM Sans" w:eastAsia="DM Sans" w:hAnsi="DM Sans" w:cs="DM Sans"/>
          <w:b w:val="0"/>
          <w:i w:val="0"/>
          <w:color w:val="0660AA"/>
          <w:sz w:val="56"/>
          <w:szCs w:val="56"/>
        </w:rPr>
        <w:t>iMagine</w:t>
      </w:r>
      <w:proofErr w:type="spellEnd"/>
      <w:r>
        <w:rPr>
          <w:rFonts w:ascii="DM Sans" w:eastAsia="DM Sans" w:hAnsi="DM Sans" w:cs="DM Sans"/>
          <w:b w:val="0"/>
          <w:i w:val="0"/>
          <w:color w:val="0660AA"/>
          <w:sz w:val="56"/>
          <w:szCs w:val="56"/>
        </w:rPr>
        <w:t xml:space="preserve"> VA services</w:t>
      </w:r>
    </w:p>
    <w:p w14:paraId="091DECBE" w14:textId="77777777" w:rsidR="00F8094F" w:rsidRDefault="00F8094F">
      <w:pPr>
        <w:pStyle w:val="Subtitle"/>
        <w:spacing w:before="0" w:after="320"/>
        <w:jc w:val="left"/>
        <w:rPr>
          <w:rFonts w:ascii="DM Sans" w:eastAsia="DM Sans" w:hAnsi="DM Sans" w:cs="DM Sans"/>
          <w:i w:val="0"/>
          <w:sz w:val="36"/>
          <w:szCs w:val="36"/>
        </w:rPr>
      </w:pPr>
      <w:bookmarkStart w:id="2" w:name="_heading=h.nutytwqonl5l" w:colFirst="0" w:colLast="0"/>
      <w:bookmarkEnd w:id="2"/>
    </w:p>
    <w:p w14:paraId="5C0FDAC9" w14:textId="77777777" w:rsidR="00F8094F" w:rsidRDefault="00F8094F">
      <w:pPr>
        <w:spacing w:line="276" w:lineRule="auto"/>
        <w:rPr>
          <w:rFonts w:ascii="DM Sans" w:eastAsia="DM Sans" w:hAnsi="DM Sans" w:cs="DM Sans"/>
          <w:color w:val="666666"/>
          <w:sz w:val="22"/>
          <w:szCs w:val="22"/>
        </w:rPr>
      </w:pPr>
    </w:p>
    <w:p w14:paraId="67493FD6" w14:textId="77777777" w:rsidR="00F8094F" w:rsidRDefault="00F8094F">
      <w:pPr>
        <w:spacing w:line="276" w:lineRule="auto"/>
        <w:rPr>
          <w:rFonts w:ascii="DM Sans" w:eastAsia="DM Sans" w:hAnsi="DM Sans" w:cs="DM Sans"/>
          <w:color w:val="666666"/>
          <w:sz w:val="22"/>
          <w:szCs w:val="22"/>
        </w:rPr>
      </w:pPr>
    </w:p>
    <w:p w14:paraId="0022E763" w14:textId="77777777" w:rsidR="00F8094F" w:rsidRDefault="00000000">
      <w:pPr>
        <w:spacing w:line="276" w:lineRule="auto"/>
        <w:rPr>
          <w:rFonts w:ascii="DM Sans" w:eastAsia="DM Sans" w:hAnsi="DM Sans" w:cs="DM Sans"/>
          <w:color w:val="0660AA"/>
          <w:sz w:val="28"/>
          <w:szCs w:val="28"/>
        </w:rPr>
      </w:pPr>
      <w:r>
        <w:rPr>
          <w:rFonts w:ascii="DM Sans" w:eastAsia="DM Sans" w:hAnsi="DM Sans" w:cs="DM Sans"/>
          <w:color w:val="0660AA"/>
          <w:sz w:val="28"/>
          <w:szCs w:val="28"/>
        </w:rPr>
        <w:t>Abstract</w:t>
      </w:r>
    </w:p>
    <w:p w14:paraId="561370FE" w14:textId="77777777" w:rsidR="00F8094F" w:rsidRDefault="00000000">
      <w:pPr>
        <w:spacing w:line="276" w:lineRule="auto"/>
        <w:rPr>
          <w:rFonts w:ascii="DM Sans" w:eastAsia="DM Sans" w:hAnsi="DM Sans" w:cs="DM Sans"/>
          <w:color w:val="666666"/>
          <w:sz w:val="22"/>
          <w:szCs w:val="22"/>
        </w:rPr>
      </w:pPr>
      <w:r>
        <w:rPr>
          <w:rFonts w:ascii="DM Sans" w:eastAsia="DM Sans" w:hAnsi="DM Sans" w:cs="DM Sans"/>
          <w:color w:val="666666"/>
          <w:sz w:val="22"/>
          <w:szCs w:val="22"/>
        </w:rPr>
        <w:t>The report provides the second-year usage statistics and assessment of the 5 thematic, AI-powered image analysis services provided under virtual access in WP5.</w:t>
      </w:r>
    </w:p>
    <w:p w14:paraId="42E2AAAC" w14:textId="77777777" w:rsidR="00F8094F" w:rsidRDefault="00F8094F">
      <w:pPr>
        <w:spacing w:line="276" w:lineRule="auto"/>
        <w:rPr>
          <w:rFonts w:ascii="DM Sans" w:eastAsia="DM Sans" w:hAnsi="DM Sans" w:cs="DM Sans"/>
          <w:color w:val="666666"/>
          <w:sz w:val="22"/>
          <w:szCs w:val="22"/>
        </w:rPr>
      </w:pPr>
    </w:p>
    <w:p w14:paraId="0CBA6E04" w14:textId="77777777" w:rsidR="00F8094F" w:rsidRDefault="00F8094F">
      <w:pPr>
        <w:spacing w:line="276" w:lineRule="auto"/>
        <w:rPr>
          <w:rFonts w:ascii="DM Sans" w:eastAsia="DM Sans" w:hAnsi="DM Sans" w:cs="DM Sans"/>
          <w:color w:val="666666"/>
          <w:sz w:val="22"/>
          <w:szCs w:val="22"/>
        </w:rPr>
      </w:pPr>
    </w:p>
    <w:p w14:paraId="671B47A6" w14:textId="77777777" w:rsidR="00F8094F" w:rsidRDefault="00F8094F">
      <w:pPr>
        <w:spacing w:line="276" w:lineRule="auto"/>
        <w:rPr>
          <w:rFonts w:ascii="DM Sans" w:eastAsia="DM Sans" w:hAnsi="DM Sans" w:cs="DM Sans"/>
          <w:color w:val="666666"/>
          <w:sz w:val="22"/>
          <w:szCs w:val="22"/>
        </w:rPr>
      </w:pPr>
    </w:p>
    <w:p w14:paraId="1C988DFD" w14:textId="77777777" w:rsidR="00F8094F" w:rsidRDefault="00F8094F">
      <w:pPr>
        <w:spacing w:line="276" w:lineRule="auto"/>
        <w:rPr>
          <w:rFonts w:ascii="DM Sans" w:eastAsia="DM Sans" w:hAnsi="DM Sans" w:cs="DM Sans"/>
          <w:color w:val="666666"/>
          <w:sz w:val="22"/>
          <w:szCs w:val="22"/>
        </w:rPr>
      </w:pPr>
    </w:p>
    <w:p w14:paraId="238BDEDB" w14:textId="77777777" w:rsidR="00F8094F" w:rsidRDefault="00000000">
      <w:pPr>
        <w:spacing w:line="276" w:lineRule="auto"/>
        <w:rPr>
          <w:rFonts w:ascii="DM Sans" w:eastAsia="DM Sans" w:hAnsi="DM Sans" w:cs="DM Sans"/>
          <w:color w:val="666666"/>
          <w:sz w:val="22"/>
          <w:szCs w:val="22"/>
        </w:rPr>
      </w:pPr>
      <w:r>
        <w:br w:type="page"/>
      </w:r>
    </w:p>
    <w:p w14:paraId="47F13706" w14:textId="77777777" w:rsidR="00F8094F" w:rsidRDefault="00000000">
      <w:pPr>
        <w:keepNext/>
        <w:keepLines/>
        <w:spacing w:before="400"/>
        <w:rPr>
          <w:rFonts w:ascii="DM Sans" w:eastAsia="DM Sans" w:hAnsi="DM Sans" w:cs="DM Sans"/>
          <w:color w:val="0660AA"/>
          <w:sz w:val="40"/>
          <w:szCs w:val="40"/>
        </w:rPr>
      </w:pPr>
      <w:r>
        <w:rPr>
          <w:rFonts w:ascii="DM Sans" w:eastAsia="DM Sans" w:hAnsi="DM Sans" w:cs="DM Sans"/>
          <w:color w:val="0660AA"/>
          <w:sz w:val="40"/>
          <w:szCs w:val="40"/>
        </w:rPr>
        <w:lastRenderedPageBreak/>
        <w:t>Document Description</w:t>
      </w:r>
    </w:p>
    <w:tbl>
      <w:tblPr>
        <w:tblStyle w:val="afffffffffffffffd"/>
        <w:tblW w:w="963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670"/>
        <w:gridCol w:w="2100"/>
        <w:gridCol w:w="2610"/>
        <w:gridCol w:w="2250"/>
      </w:tblGrid>
      <w:tr w:rsidR="00F8094F" w14:paraId="13AE2A73" w14:textId="77777777" w:rsidTr="00F8094F">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0" w:type="dxa"/>
            <w:gridSpan w:val="4"/>
          </w:tcPr>
          <w:p w14:paraId="0BD8B541" w14:textId="77777777" w:rsidR="00F8094F" w:rsidRDefault="00000000">
            <w:pPr>
              <w:spacing w:line="276" w:lineRule="auto"/>
              <w:jc w:val="both"/>
              <w:rPr>
                <w:rFonts w:ascii="DM Sans" w:eastAsia="DM Sans" w:hAnsi="DM Sans" w:cs="DM Sans"/>
              </w:rPr>
            </w:pPr>
            <w:r>
              <w:rPr>
                <w:rFonts w:ascii="DM Sans" w:eastAsia="DM Sans" w:hAnsi="DM Sans" w:cs="DM Sans"/>
                <w:b w:val="0"/>
              </w:rPr>
              <w:t>D5.1 1st periodical assessment of iMagine VA services</w:t>
            </w:r>
          </w:p>
        </w:tc>
      </w:tr>
      <w:tr w:rsidR="00F8094F" w14:paraId="46AFAB16" w14:textId="77777777" w:rsidTr="00F8094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0" w:type="dxa"/>
            <w:gridSpan w:val="4"/>
            <w:shd w:val="clear" w:color="auto" w:fill="FFFFFF"/>
            <w:vAlign w:val="center"/>
          </w:tcPr>
          <w:p w14:paraId="1B9F3B39" w14:textId="77777777" w:rsidR="00F8094F" w:rsidRDefault="00000000">
            <w:pPr>
              <w:spacing w:line="276" w:lineRule="auto"/>
              <w:rPr>
                <w:rFonts w:ascii="DM Sans" w:eastAsia="DM Sans" w:hAnsi="DM Sans" w:cs="DM Sans"/>
                <w:color w:val="666666"/>
                <w:sz w:val="22"/>
                <w:szCs w:val="22"/>
              </w:rPr>
            </w:pPr>
            <w:r>
              <w:rPr>
                <w:rFonts w:ascii="DM Sans" w:eastAsia="DM Sans" w:hAnsi="DM Sans" w:cs="DM Sans"/>
                <w:b w:val="0"/>
                <w:color w:val="666666"/>
                <w:sz w:val="22"/>
                <w:szCs w:val="22"/>
              </w:rPr>
              <w:t>From: Work Package 5</w:t>
            </w:r>
          </w:p>
        </w:tc>
      </w:tr>
      <w:tr w:rsidR="00F8094F" w14:paraId="0AF07C24" w14:textId="77777777" w:rsidTr="00F809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dxa"/>
            <w:shd w:val="clear" w:color="auto" w:fill="D1F0FF"/>
            <w:vAlign w:val="center"/>
          </w:tcPr>
          <w:p w14:paraId="5C43395E" w14:textId="77777777" w:rsidR="00F8094F" w:rsidRDefault="00000000">
            <w:pPr>
              <w:spacing w:line="276" w:lineRule="auto"/>
              <w:rPr>
                <w:rFonts w:ascii="DM Sans" w:eastAsia="DM Sans" w:hAnsi="DM Sans" w:cs="DM Sans"/>
                <w:color w:val="434343"/>
                <w:sz w:val="22"/>
                <w:szCs w:val="22"/>
              </w:rPr>
            </w:pPr>
            <w:r>
              <w:rPr>
                <w:rFonts w:ascii="DM Sans" w:eastAsia="DM Sans" w:hAnsi="DM Sans" w:cs="DM Sans"/>
                <w:b w:val="0"/>
                <w:color w:val="434343"/>
                <w:sz w:val="22"/>
                <w:szCs w:val="22"/>
              </w:rPr>
              <w:t>Due date</w:t>
            </w:r>
          </w:p>
        </w:tc>
        <w:tc>
          <w:tcPr>
            <w:tcW w:w="2100" w:type="dxa"/>
            <w:shd w:val="clear" w:color="auto" w:fill="D1F0FF"/>
            <w:vAlign w:val="center"/>
          </w:tcPr>
          <w:p w14:paraId="19FCA4D7" w14:textId="77777777" w:rsidR="00F8094F" w:rsidRDefault="00000000">
            <w:pPr>
              <w:spacing w:line="276" w:lineRule="auto"/>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434343"/>
                <w:sz w:val="22"/>
                <w:szCs w:val="22"/>
              </w:rPr>
            </w:pPr>
            <w:r>
              <w:rPr>
                <w:rFonts w:ascii="DM Sans" w:eastAsia="DM Sans" w:hAnsi="DM Sans" w:cs="DM Sans"/>
                <w:color w:val="666666"/>
                <w:sz w:val="22"/>
                <w:szCs w:val="22"/>
              </w:rPr>
              <w:t>30-09-2024</w:t>
            </w:r>
          </w:p>
        </w:tc>
        <w:tc>
          <w:tcPr>
            <w:tcW w:w="2610" w:type="dxa"/>
            <w:shd w:val="clear" w:color="auto" w:fill="D1F0FF"/>
            <w:vAlign w:val="center"/>
          </w:tcPr>
          <w:p w14:paraId="0C4C8FD8" w14:textId="77777777" w:rsidR="00F8094F"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 xml:space="preserve">Actual delivery date: </w:t>
            </w:r>
          </w:p>
        </w:tc>
        <w:tc>
          <w:tcPr>
            <w:tcW w:w="2250" w:type="dxa"/>
            <w:shd w:val="clear" w:color="auto" w:fill="D1F0FF"/>
            <w:vAlign w:val="center"/>
          </w:tcPr>
          <w:p w14:paraId="70370CBC" w14:textId="77777777" w:rsidR="00F8094F"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09-10-2024</w:t>
            </w:r>
          </w:p>
        </w:tc>
      </w:tr>
      <w:tr w:rsidR="00F8094F" w14:paraId="4CA0E2AE" w14:textId="77777777" w:rsidTr="00F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dxa"/>
            <w:shd w:val="clear" w:color="auto" w:fill="FFFFFF"/>
            <w:vAlign w:val="center"/>
          </w:tcPr>
          <w:p w14:paraId="46D71DA9" w14:textId="77777777" w:rsidR="00F8094F" w:rsidRDefault="00000000">
            <w:pPr>
              <w:spacing w:line="276" w:lineRule="auto"/>
              <w:rPr>
                <w:rFonts w:ascii="DM Sans" w:eastAsia="DM Sans" w:hAnsi="DM Sans" w:cs="DM Sans"/>
                <w:color w:val="434343"/>
                <w:sz w:val="22"/>
                <w:szCs w:val="22"/>
              </w:rPr>
            </w:pPr>
            <w:r>
              <w:rPr>
                <w:rFonts w:ascii="DM Sans" w:eastAsia="DM Sans" w:hAnsi="DM Sans" w:cs="DM Sans"/>
                <w:b w:val="0"/>
                <w:color w:val="434343"/>
                <w:sz w:val="22"/>
                <w:szCs w:val="22"/>
              </w:rPr>
              <w:t>Nature of document</w:t>
            </w:r>
          </w:p>
        </w:tc>
        <w:tc>
          <w:tcPr>
            <w:tcW w:w="2100" w:type="dxa"/>
            <w:shd w:val="clear" w:color="auto" w:fill="FFFFFF"/>
            <w:vAlign w:val="center"/>
          </w:tcPr>
          <w:p w14:paraId="4599B928" w14:textId="77777777" w:rsidR="00F8094F" w:rsidRDefault="00000000">
            <w:pPr>
              <w:spacing w:line="276" w:lineRule="auto"/>
              <w:jc w:val="both"/>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434343"/>
                <w:sz w:val="22"/>
                <w:szCs w:val="22"/>
              </w:rPr>
            </w:pPr>
            <w:r>
              <w:rPr>
                <w:rFonts w:ascii="DM Sans" w:eastAsia="DM Sans" w:hAnsi="DM Sans" w:cs="DM Sans"/>
                <w:color w:val="434343"/>
                <w:sz w:val="22"/>
                <w:szCs w:val="22"/>
              </w:rPr>
              <w:t>Report</w:t>
            </w:r>
          </w:p>
        </w:tc>
        <w:tc>
          <w:tcPr>
            <w:tcW w:w="2610" w:type="dxa"/>
            <w:shd w:val="clear" w:color="auto" w:fill="FFFFFF"/>
            <w:vAlign w:val="center"/>
          </w:tcPr>
          <w:p w14:paraId="3561086D" w14:textId="77777777" w:rsidR="00F8094F"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Version</w:t>
            </w:r>
          </w:p>
        </w:tc>
        <w:tc>
          <w:tcPr>
            <w:tcW w:w="2250" w:type="dxa"/>
            <w:shd w:val="clear" w:color="auto" w:fill="FFFFFF"/>
            <w:vAlign w:val="center"/>
          </w:tcPr>
          <w:p w14:paraId="668D0FB8" w14:textId="77777777" w:rsidR="00F8094F"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1.0</w:t>
            </w:r>
          </w:p>
        </w:tc>
      </w:tr>
      <w:tr w:rsidR="00F8094F" w14:paraId="193BDA22" w14:textId="77777777" w:rsidTr="00F8094F">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70" w:type="dxa"/>
            <w:shd w:val="clear" w:color="auto" w:fill="D1F0FF"/>
            <w:vAlign w:val="center"/>
          </w:tcPr>
          <w:p w14:paraId="53250912" w14:textId="77777777" w:rsidR="00F8094F" w:rsidRDefault="00000000">
            <w:pPr>
              <w:spacing w:line="276" w:lineRule="auto"/>
              <w:rPr>
                <w:rFonts w:ascii="DM Sans" w:eastAsia="DM Sans" w:hAnsi="DM Sans" w:cs="DM Sans"/>
                <w:color w:val="434343"/>
                <w:sz w:val="22"/>
                <w:szCs w:val="22"/>
              </w:rPr>
            </w:pPr>
            <w:r>
              <w:rPr>
                <w:rFonts w:ascii="DM Sans" w:eastAsia="DM Sans" w:hAnsi="DM Sans" w:cs="DM Sans"/>
                <w:b w:val="0"/>
                <w:color w:val="434343"/>
                <w:sz w:val="22"/>
                <w:szCs w:val="22"/>
              </w:rPr>
              <w:t>Dissemination level</w:t>
            </w:r>
          </w:p>
        </w:tc>
        <w:tc>
          <w:tcPr>
            <w:tcW w:w="6960" w:type="dxa"/>
            <w:gridSpan w:val="3"/>
            <w:shd w:val="clear" w:color="auto" w:fill="D1F0FF"/>
            <w:vAlign w:val="center"/>
          </w:tcPr>
          <w:p w14:paraId="4ED9EBE7" w14:textId="77777777" w:rsidR="00F8094F" w:rsidRDefault="00000000">
            <w:pPr>
              <w:spacing w:line="276" w:lineRule="auto"/>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434343"/>
                <w:sz w:val="22"/>
                <w:szCs w:val="22"/>
              </w:rPr>
            </w:pPr>
            <w:r>
              <w:rPr>
                <w:rFonts w:ascii="DM Sans" w:eastAsia="DM Sans" w:hAnsi="DM Sans" w:cs="DM Sans"/>
                <w:color w:val="434343"/>
                <w:sz w:val="22"/>
                <w:szCs w:val="22"/>
              </w:rPr>
              <w:t xml:space="preserve">Public </w:t>
            </w:r>
          </w:p>
        </w:tc>
      </w:tr>
      <w:tr w:rsidR="00F8094F" w14:paraId="42701684" w14:textId="77777777" w:rsidTr="00F8094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70" w:type="dxa"/>
            <w:shd w:val="clear" w:color="auto" w:fill="FFFFFF"/>
            <w:vAlign w:val="center"/>
          </w:tcPr>
          <w:p w14:paraId="282BFC55" w14:textId="77777777" w:rsidR="00F8094F" w:rsidRDefault="00000000">
            <w:pPr>
              <w:spacing w:line="276" w:lineRule="auto"/>
              <w:rPr>
                <w:rFonts w:ascii="DM Sans" w:eastAsia="DM Sans" w:hAnsi="DM Sans" w:cs="DM Sans"/>
                <w:color w:val="434343"/>
                <w:sz w:val="22"/>
                <w:szCs w:val="22"/>
              </w:rPr>
            </w:pPr>
            <w:r>
              <w:rPr>
                <w:rFonts w:ascii="DM Sans" w:eastAsia="DM Sans" w:hAnsi="DM Sans" w:cs="DM Sans"/>
                <w:b w:val="0"/>
                <w:color w:val="434343"/>
                <w:sz w:val="22"/>
                <w:szCs w:val="22"/>
              </w:rPr>
              <w:t xml:space="preserve">Lead Partner </w:t>
            </w:r>
          </w:p>
        </w:tc>
        <w:tc>
          <w:tcPr>
            <w:tcW w:w="6960" w:type="dxa"/>
            <w:gridSpan w:val="3"/>
            <w:shd w:val="clear" w:color="auto" w:fill="FFFFFF"/>
            <w:vAlign w:val="center"/>
          </w:tcPr>
          <w:p w14:paraId="3A7C0246" w14:textId="77777777" w:rsidR="00F8094F" w:rsidRDefault="00000000">
            <w:pPr>
              <w:spacing w:line="276" w:lineRule="auto"/>
              <w:jc w:val="both"/>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434343"/>
                <w:sz w:val="22"/>
                <w:szCs w:val="22"/>
              </w:rPr>
            </w:pPr>
            <w:r>
              <w:rPr>
                <w:rFonts w:ascii="DM Sans" w:eastAsia="DM Sans" w:hAnsi="DM Sans" w:cs="DM Sans"/>
                <w:color w:val="666666"/>
                <w:sz w:val="22"/>
                <w:szCs w:val="22"/>
              </w:rPr>
              <w:t>MARIS</w:t>
            </w:r>
          </w:p>
        </w:tc>
      </w:tr>
      <w:tr w:rsidR="00F8094F" w14:paraId="0E986825" w14:textId="77777777" w:rsidTr="00F8094F">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70" w:type="dxa"/>
            <w:shd w:val="clear" w:color="auto" w:fill="D1F0FF"/>
            <w:vAlign w:val="center"/>
          </w:tcPr>
          <w:p w14:paraId="611C8CAF" w14:textId="77777777" w:rsidR="00F8094F" w:rsidRDefault="00000000">
            <w:pPr>
              <w:spacing w:line="276" w:lineRule="auto"/>
              <w:rPr>
                <w:rFonts w:ascii="DM Sans" w:eastAsia="DM Sans" w:hAnsi="DM Sans" w:cs="DM Sans"/>
                <w:color w:val="434343"/>
                <w:sz w:val="22"/>
                <w:szCs w:val="22"/>
              </w:rPr>
            </w:pPr>
            <w:r>
              <w:rPr>
                <w:rFonts w:ascii="DM Sans" w:eastAsia="DM Sans" w:hAnsi="DM Sans" w:cs="DM Sans"/>
                <w:b w:val="0"/>
                <w:color w:val="434343"/>
                <w:sz w:val="22"/>
                <w:szCs w:val="22"/>
              </w:rPr>
              <w:t>Authors</w:t>
            </w:r>
          </w:p>
        </w:tc>
        <w:tc>
          <w:tcPr>
            <w:tcW w:w="6960" w:type="dxa"/>
            <w:gridSpan w:val="3"/>
            <w:shd w:val="clear" w:color="auto" w:fill="D1F0FF"/>
            <w:vAlign w:val="center"/>
          </w:tcPr>
          <w:p w14:paraId="1F4E0166" w14:textId="77777777" w:rsidR="00F8094F" w:rsidRDefault="00000000">
            <w:pPr>
              <w:spacing w:line="276" w:lineRule="auto"/>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434343"/>
                <w:sz w:val="22"/>
                <w:szCs w:val="22"/>
              </w:rPr>
            </w:pPr>
            <w:r>
              <w:rPr>
                <w:rFonts w:ascii="DM Sans" w:eastAsia="DM Sans" w:hAnsi="DM Sans" w:cs="DM Sans"/>
                <w:color w:val="666666"/>
                <w:sz w:val="22"/>
                <w:szCs w:val="22"/>
              </w:rPr>
              <w:t>Dick M.A. Schaap (MARIS)</w:t>
            </w:r>
          </w:p>
        </w:tc>
      </w:tr>
      <w:tr w:rsidR="00F8094F" w14:paraId="535252CC" w14:textId="77777777" w:rsidTr="00F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dxa"/>
            <w:shd w:val="clear" w:color="auto" w:fill="FFFFFF"/>
            <w:vAlign w:val="center"/>
          </w:tcPr>
          <w:p w14:paraId="07E00EDD" w14:textId="77777777" w:rsidR="00F8094F" w:rsidRDefault="00000000">
            <w:pPr>
              <w:spacing w:line="276" w:lineRule="auto"/>
              <w:rPr>
                <w:rFonts w:ascii="DM Sans" w:eastAsia="DM Sans" w:hAnsi="DM Sans" w:cs="DM Sans"/>
                <w:color w:val="434343"/>
                <w:sz w:val="22"/>
                <w:szCs w:val="22"/>
              </w:rPr>
            </w:pPr>
            <w:r>
              <w:rPr>
                <w:rFonts w:ascii="DM Sans" w:eastAsia="DM Sans" w:hAnsi="DM Sans" w:cs="DM Sans"/>
                <w:b w:val="0"/>
                <w:color w:val="434343"/>
                <w:sz w:val="22"/>
                <w:szCs w:val="22"/>
              </w:rPr>
              <w:t>Reviewers</w:t>
            </w:r>
          </w:p>
        </w:tc>
        <w:tc>
          <w:tcPr>
            <w:tcW w:w="6960" w:type="dxa"/>
            <w:gridSpan w:val="3"/>
            <w:shd w:val="clear" w:color="auto" w:fill="FFFFFF"/>
            <w:vAlign w:val="center"/>
          </w:tcPr>
          <w:p w14:paraId="39A6E956" w14:textId="77777777" w:rsidR="00F8094F"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434343"/>
                <w:sz w:val="22"/>
                <w:szCs w:val="22"/>
              </w:rPr>
            </w:pPr>
            <w:r>
              <w:rPr>
                <w:rFonts w:ascii="DM Sans" w:eastAsia="DM Sans" w:hAnsi="DM Sans" w:cs="DM Sans"/>
                <w:color w:val="666666"/>
                <w:sz w:val="22"/>
                <w:szCs w:val="22"/>
              </w:rPr>
              <w:t>Gergely Sipos (EGI Foundation)</w:t>
            </w:r>
          </w:p>
        </w:tc>
      </w:tr>
      <w:tr w:rsidR="00F8094F" w14:paraId="05E8A4A6" w14:textId="77777777" w:rsidTr="00F8094F">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70" w:type="dxa"/>
            <w:shd w:val="clear" w:color="auto" w:fill="D1F0FF"/>
            <w:vAlign w:val="center"/>
          </w:tcPr>
          <w:p w14:paraId="183F2BB0" w14:textId="77777777" w:rsidR="00F8094F" w:rsidRDefault="00000000">
            <w:pPr>
              <w:spacing w:line="276" w:lineRule="auto"/>
              <w:rPr>
                <w:rFonts w:ascii="DM Sans" w:eastAsia="DM Sans" w:hAnsi="DM Sans" w:cs="DM Sans"/>
                <w:color w:val="666666"/>
                <w:sz w:val="22"/>
                <w:szCs w:val="22"/>
              </w:rPr>
            </w:pPr>
            <w:r>
              <w:rPr>
                <w:rFonts w:ascii="DM Sans" w:eastAsia="DM Sans" w:hAnsi="DM Sans" w:cs="DM Sans"/>
                <w:b w:val="0"/>
                <w:color w:val="666666"/>
                <w:sz w:val="22"/>
                <w:szCs w:val="22"/>
              </w:rPr>
              <w:t>Public link</w:t>
            </w:r>
          </w:p>
        </w:tc>
        <w:tc>
          <w:tcPr>
            <w:tcW w:w="6960" w:type="dxa"/>
            <w:gridSpan w:val="3"/>
            <w:shd w:val="clear" w:color="auto" w:fill="D1F0FF"/>
            <w:vAlign w:val="center"/>
          </w:tcPr>
          <w:p w14:paraId="4A7BAEAB" w14:textId="1F2BC5CC" w:rsidR="00F8094F" w:rsidRPr="00281B83" w:rsidRDefault="00281B83">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b/>
                <w:bCs/>
                <w:color w:val="F07E19"/>
                <w:sz w:val="22"/>
                <w:szCs w:val="22"/>
              </w:rPr>
            </w:pPr>
            <w:hyperlink r:id="rId9" w:history="1">
              <w:r w:rsidRPr="00281B83">
                <w:rPr>
                  <w:rStyle w:val="Hyperlink"/>
                  <w:rFonts w:ascii="DM Sans" w:hAnsi="DM Sans"/>
                  <w:b/>
                  <w:bCs/>
                  <w:color w:val="ED7D31" w:themeColor="accent2"/>
                  <w:sz w:val="22"/>
                  <w:szCs w:val="22"/>
                </w:rPr>
                <w:t>https://zenodo.org/records/14894060</w:t>
              </w:r>
            </w:hyperlink>
          </w:p>
        </w:tc>
      </w:tr>
      <w:tr w:rsidR="00F8094F" w14:paraId="5AEF8CC9" w14:textId="77777777" w:rsidTr="00F8094F">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2670" w:type="dxa"/>
            <w:shd w:val="clear" w:color="auto" w:fill="auto"/>
            <w:vAlign w:val="center"/>
          </w:tcPr>
          <w:p w14:paraId="49013591" w14:textId="77777777" w:rsidR="00F8094F" w:rsidRDefault="00000000">
            <w:pPr>
              <w:spacing w:line="276" w:lineRule="auto"/>
              <w:rPr>
                <w:rFonts w:ascii="DM Sans" w:eastAsia="DM Sans" w:hAnsi="DM Sans" w:cs="DM Sans"/>
                <w:color w:val="666666"/>
                <w:sz w:val="22"/>
                <w:szCs w:val="22"/>
              </w:rPr>
            </w:pPr>
            <w:r>
              <w:rPr>
                <w:rFonts w:ascii="DM Sans" w:eastAsia="DM Sans" w:hAnsi="DM Sans" w:cs="DM Sans"/>
                <w:b w:val="0"/>
                <w:color w:val="434343"/>
                <w:sz w:val="22"/>
                <w:szCs w:val="22"/>
              </w:rPr>
              <w:t>Keywords</w:t>
            </w:r>
          </w:p>
        </w:tc>
        <w:tc>
          <w:tcPr>
            <w:tcW w:w="6960" w:type="dxa"/>
            <w:gridSpan w:val="3"/>
            <w:shd w:val="clear" w:color="auto" w:fill="auto"/>
            <w:tcMar>
              <w:top w:w="100" w:type="dxa"/>
              <w:left w:w="100" w:type="dxa"/>
              <w:bottom w:w="100" w:type="dxa"/>
              <w:right w:w="100" w:type="dxa"/>
            </w:tcMar>
            <w:vAlign w:val="center"/>
          </w:tcPr>
          <w:p w14:paraId="4E70DD88" w14:textId="77777777" w:rsidR="00F8094F"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434343"/>
                <w:sz w:val="22"/>
                <w:szCs w:val="22"/>
              </w:rPr>
            </w:pPr>
            <w:r>
              <w:rPr>
                <w:rFonts w:ascii="DM Sans" w:eastAsia="DM Sans" w:hAnsi="DM Sans" w:cs="DM Sans"/>
                <w:color w:val="434343"/>
                <w:sz w:val="22"/>
                <w:szCs w:val="22"/>
              </w:rPr>
              <w:t xml:space="preserve">KPI, Virtual Access, Use Cases </w:t>
            </w:r>
          </w:p>
        </w:tc>
      </w:tr>
    </w:tbl>
    <w:p w14:paraId="32F8E7D1" w14:textId="77777777" w:rsidR="00F8094F" w:rsidRDefault="00000000">
      <w:pPr>
        <w:spacing w:line="276" w:lineRule="auto"/>
        <w:jc w:val="center"/>
        <w:rPr>
          <w:rFonts w:ascii="DM Sans" w:eastAsia="DM Sans" w:hAnsi="DM Sans" w:cs="DM Sans"/>
          <w:i/>
          <w:color w:val="444499"/>
          <w:sz w:val="20"/>
          <w:szCs w:val="20"/>
        </w:rPr>
      </w:pPr>
      <w:r>
        <w:rPr>
          <w:rFonts w:ascii="DM Sans" w:eastAsia="DM Sans" w:hAnsi="DM Sans" w:cs="DM Sans"/>
          <w:i/>
          <w:color w:val="444499"/>
          <w:sz w:val="20"/>
          <w:szCs w:val="20"/>
        </w:rPr>
        <w:t xml:space="preserve"> </w:t>
      </w:r>
    </w:p>
    <w:p w14:paraId="11E20CE1" w14:textId="77777777" w:rsidR="00F8094F" w:rsidRDefault="00000000">
      <w:pPr>
        <w:keepNext/>
        <w:keepLines/>
        <w:spacing w:before="400"/>
        <w:rPr>
          <w:rFonts w:ascii="DM Sans" w:eastAsia="DM Sans" w:hAnsi="DM Sans" w:cs="DM Sans"/>
          <w:sz w:val="36"/>
          <w:szCs w:val="36"/>
        </w:rPr>
      </w:pPr>
      <w:r>
        <w:rPr>
          <w:rFonts w:ascii="DM Sans" w:eastAsia="DM Sans" w:hAnsi="DM Sans" w:cs="DM Sans"/>
          <w:color w:val="0660AA"/>
          <w:sz w:val="40"/>
          <w:szCs w:val="40"/>
        </w:rPr>
        <w:t>Revision history</w:t>
      </w:r>
    </w:p>
    <w:tbl>
      <w:tblPr>
        <w:tblStyle w:val="afffffffffffffffe"/>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635"/>
        <w:gridCol w:w="4005"/>
        <w:gridCol w:w="3015"/>
      </w:tblGrid>
      <w:tr w:rsidR="00F8094F" w14:paraId="5CE078CE" w14:textId="77777777" w:rsidTr="00F809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2814BFF3" w14:textId="77777777" w:rsidR="00F8094F" w:rsidRDefault="00000000">
            <w:pPr>
              <w:spacing w:line="276" w:lineRule="auto"/>
              <w:rPr>
                <w:rFonts w:ascii="DM Sans" w:eastAsia="DM Sans" w:hAnsi="DM Sans" w:cs="DM Sans"/>
              </w:rPr>
            </w:pPr>
            <w:r>
              <w:rPr>
                <w:rFonts w:ascii="DM Sans" w:eastAsia="DM Sans" w:hAnsi="DM Sans" w:cs="DM Sans"/>
                <w:b w:val="0"/>
              </w:rPr>
              <w:t>Issue</w:t>
            </w:r>
          </w:p>
        </w:tc>
        <w:tc>
          <w:tcPr>
            <w:tcW w:w="1635" w:type="dxa"/>
          </w:tcPr>
          <w:p w14:paraId="3F148733" w14:textId="77777777" w:rsidR="00F8094F" w:rsidRDefault="00000000">
            <w:pPr>
              <w:spacing w:line="276" w:lineRule="auto"/>
              <w:cnfStyle w:val="100000000000" w:firstRow="1" w:lastRow="0" w:firstColumn="0" w:lastColumn="0" w:oddVBand="0" w:evenVBand="0" w:oddHBand="0" w:evenHBand="0" w:firstRowFirstColumn="0" w:firstRowLastColumn="0" w:lastRowFirstColumn="0" w:lastRowLastColumn="0"/>
              <w:rPr>
                <w:rFonts w:ascii="DM Sans" w:eastAsia="DM Sans" w:hAnsi="DM Sans" w:cs="DM Sans"/>
              </w:rPr>
            </w:pPr>
            <w:r>
              <w:rPr>
                <w:rFonts w:ascii="DM Sans" w:eastAsia="DM Sans" w:hAnsi="DM Sans" w:cs="DM Sans"/>
                <w:b w:val="0"/>
              </w:rPr>
              <w:t>Date</w:t>
            </w:r>
          </w:p>
        </w:tc>
        <w:tc>
          <w:tcPr>
            <w:tcW w:w="4005" w:type="dxa"/>
          </w:tcPr>
          <w:p w14:paraId="119372AB" w14:textId="77777777" w:rsidR="00F8094F" w:rsidRDefault="00000000">
            <w:pPr>
              <w:spacing w:line="276" w:lineRule="auto"/>
              <w:cnfStyle w:val="100000000000" w:firstRow="1" w:lastRow="0" w:firstColumn="0" w:lastColumn="0" w:oddVBand="0" w:evenVBand="0" w:oddHBand="0" w:evenHBand="0" w:firstRowFirstColumn="0" w:firstRowLastColumn="0" w:lastRowFirstColumn="0" w:lastRowLastColumn="0"/>
              <w:rPr>
                <w:rFonts w:ascii="DM Sans" w:eastAsia="DM Sans" w:hAnsi="DM Sans" w:cs="DM Sans"/>
              </w:rPr>
            </w:pPr>
            <w:r>
              <w:rPr>
                <w:rFonts w:ascii="DM Sans" w:eastAsia="DM Sans" w:hAnsi="DM Sans" w:cs="DM Sans"/>
                <w:b w:val="0"/>
              </w:rPr>
              <w:t>Comments</w:t>
            </w:r>
          </w:p>
        </w:tc>
        <w:tc>
          <w:tcPr>
            <w:tcW w:w="3015" w:type="dxa"/>
          </w:tcPr>
          <w:p w14:paraId="60A2B401" w14:textId="77777777" w:rsidR="00F8094F" w:rsidRDefault="00000000">
            <w:pPr>
              <w:spacing w:line="276" w:lineRule="auto"/>
              <w:cnfStyle w:val="100000000000" w:firstRow="1" w:lastRow="0" w:firstColumn="0" w:lastColumn="0" w:oddVBand="0" w:evenVBand="0" w:oddHBand="0" w:evenHBand="0" w:firstRowFirstColumn="0" w:firstRowLastColumn="0" w:lastRowFirstColumn="0" w:lastRowLastColumn="0"/>
              <w:rPr>
                <w:rFonts w:ascii="DM Sans" w:eastAsia="DM Sans" w:hAnsi="DM Sans" w:cs="DM Sans"/>
              </w:rPr>
            </w:pPr>
            <w:r>
              <w:rPr>
                <w:rFonts w:ascii="DM Sans" w:eastAsia="DM Sans" w:hAnsi="DM Sans" w:cs="DM Sans"/>
                <w:b w:val="0"/>
              </w:rPr>
              <w:t>Author/Reviewer</w:t>
            </w:r>
          </w:p>
        </w:tc>
      </w:tr>
      <w:tr w:rsidR="00F8094F" w14:paraId="37E0C86B" w14:textId="77777777" w:rsidTr="00F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2A876D00" w14:textId="77777777" w:rsidR="00F8094F" w:rsidRDefault="00000000">
            <w:pPr>
              <w:spacing w:line="276" w:lineRule="auto"/>
              <w:rPr>
                <w:rFonts w:ascii="DM Sans" w:eastAsia="DM Sans" w:hAnsi="DM Sans" w:cs="DM Sans"/>
                <w:color w:val="666666"/>
                <w:sz w:val="22"/>
                <w:szCs w:val="22"/>
              </w:rPr>
            </w:pPr>
            <w:r>
              <w:rPr>
                <w:rFonts w:ascii="DM Sans" w:eastAsia="DM Sans" w:hAnsi="DM Sans" w:cs="DM Sans"/>
                <w:b w:val="0"/>
                <w:color w:val="666666"/>
                <w:sz w:val="22"/>
                <w:szCs w:val="22"/>
              </w:rPr>
              <w:t>V 0.1</w:t>
            </w:r>
          </w:p>
        </w:tc>
        <w:tc>
          <w:tcPr>
            <w:tcW w:w="1635" w:type="dxa"/>
            <w:shd w:val="clear" w:color="auto" w:fill="FFFFFF"/>
          </w:tcPr>
          <w:p w14:paraId="286D5DA3" w14:textId="77777777" w:rsidR="00F8094F"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25/09/2024</w:t>
            </w:r>
          </w:p>
        </w:tc>
        <w:tc>
          <w:tcPr>
            <w:tcW w:w="4005" w:type="dxa"/>
            <w:shd w:val="clear" w:color="auto" w:fill="FFFFFF"/>
          </w:tcPr>
          <w:p w14:paraId="06ADF861" w14:textId="77777777" w:rsidR="00F8094F"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First draft for ASB meeting</w:t>
            </w:r>
          </w:p>
        </w:tc>
        <w:tc>
          <w:tcPr>
            <w:tcW w:w="3015" w:type="dxa"/>
            <w:shd w:val="clear" w:color="auto" w:fill="FFFFFF"/>
          </w:tcPr>
          <w:p w14:paraId="5B1E63A0" w14:textId="77777777" w:rsidR="00F8094F"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Andrea Anzanello (EGI)</w:t>
            </w:r>
          </w:p>
        </w:tc>
      </w:tr>
      <w:tr w:rsidR="00F8094F" w14:paraId="3AD25CEE" w14:textId="77777777" w:rsidTr="00F809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45757BCD" w14:textId="77777777" w:rsidR="00F8094F" w:rsidRDefault="00000000">
            <w:pPr>
              <w:spacing w:line="276" w:lineRule="auto"/>
              <w:rPr>
                <w:rFonts w:ascii="DM Sans" w:eastAsia="DM Sans" w:hAnsi="DM Sans" w:cs="DM Sans"/>
                <w:color w:val="666666"/>
                <w:sz w:val="22"/>
                <w:szCs w:val="22"/>
              </w:rPr>
            </w:pPr>
            <w:r>
              <w:rPr>
                <w:rFonts w:ascii="DM Sans" w:eastAsia="DM Sans" w:hAnsi="DM Sans" w:cs="DM Sans"/>
                <w:b w:val="0"/>
                <w:color w:val="666666"/>
                <w:sz w:val="22"/>
                <w:szCs w:val="22"/>
              </w:rPr>
              <w:t>V 0.2</w:t>
            </w:r>
          </w:p>
        </w:tc>
        <w:tc>
          <w:tcPr>
            <w:tcW w:w="1635" w:type="dxa"/>
            <w:shd w:val="clear" w:color="auto" w:fill="D1F0FF"/>
          </w:tcPr>
          <w:p w14:paraId="471B3386" w14:textId="77777777" w:rsidR="00F8094F"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07/10/2024</w:t>
            </w:r>
          </w:p>
        </w:tc>
        <w:tc>
          <w:tcPr>
            <w:tcW w:w="4005" w:type="dxa"/>
            <w:shd w:val="clear" w:color="auto" w:fill="D1F0FF"/>
          </w:tcPr>
          <w:p w14:paraId="79948387" w14:textId="77777777" w:rsidR="00F8094F"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Updated based on feedback from reviewer and project ASB</w:t>
            </w:r>
          </w:p>
        </w:tc>
        <w:tc>
          <w:tcPr>
            <w:tcW w:w="3015" w:type="dxa"/>
            <w:shd w:val="clear" w:color="auto" w:fill="D1F0FF"/>
          </w:tcPr>
          <w:p w14:paraId="5186C8CE" w14:textId="77777777" w:rsidR="00F8094F"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Dick Schaap (MARIS)</w:t>
            </w:r>
          </w:p>
        </w:tc>
      </w:tr>
      <w:tr w:rsidR="00F8094F" w14:paraId="4FBB6FEB" w14:textId="77777777" w:rsidTr="00F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auto"/>
          </w:tcPr>
          <w:p w14:paraId="3343E4FD" w14:textId="77777777" w:rsidR="00F8094F" w:rsidRDefault="00000000">
            <w:pPr>
              <w:spacing w:line="276" w:lineRule="auto"/>
              <w:rPr>
                <w:rFonts w:ascii="DM Sans" w:eastAsia="DM Sans" w:hAnsi="DM Sans" w:cs="DM Sans"/>
                <w:color w:val="666666"/>
                <w:sz w:val="22"/>
                <w:szCs w:val="22"/>
              </w:rPr>
            </w:pPr>
            <w:r>
              <w:rPr>
                <w:rFonts w:ascii="DM Sans" w:eastAsia="DM Sans" w:hAnsi="DM Sans" w:cs="DM Sans"/>
                <w:b w:val="0"/>
                <w:color w:val="666666"/>
                <w:sz w:val="22"/>
                <w:szCs w:val="22"/>
              </w:rPr>
              <w:t>V 1.0</w:t>
            </w:r>
          </w:p>
        </w:tc>
        <w:tc>
          <w:tcPr>
            <w:tcW w:w="1635" w:type="dxa"/>
            <w:shd w:val="clear" w:color="auto" w:fill="auto"/>
          </w:tcPr>
          <w:p w14:paraId="4EB47F2C" w14:textId="77777777" w:rsidR="00F8094F"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09/10/2024</w:t>
            </w:r>
          </w:p>
        </w:tc>
        <w:tc>
          <w:tcPr>
            <w:tcW w:w="4005" w:type="dxa"/>
            <w:shd w:val="clear" w:color="auto" w:fill="auto"/>
          </w:tcPr>
          <w:p w14:paraId="7D7F9CD6" w14:textId="77777777" w:rsidR="00F8094F"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Finalised and submitted version</w:t>
            </w:r>
          </w:p>
        </w:tc>
        <w:tc>
          <w:tcPr>
            <w:tcW w:w="3015" w:type="dxa"/>
            <w:shd w:val="clear" w:color="auto" w:fill="auto"/>
          </w:tcPr>
          <w:p w14:paraId="23B0C67D" w14:textId="77777777" w:rsidR="00F8094F"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rPr>
            </w:pPr>
            <w:r>
              <w:rPr>
                <w:rFonts w:ascii="DM Sans" w:eastAsia="DM Sans" w:hAnsi="DM Sans" w:cs="DM Sans"/>
                <w:color w:val="666666"/>
                <w:sz w:val="22"/>
                <w:szCs w:val="22"/>
              </w:rPr>
              <w:t>Gergely Sipos, Andrea Anzanello (EGI)</w:t>
            </w:r>
          </w:p>
        </w:tc>
      </w:tr>
    </w:tbl>
    <w:p w14:paraId="64C16149" w14:textId="77777777" w:rsidR="00F8094F" w:rsidRDefault="00000000">
      <w:pPr>
        <w:spacing w:line="276" w:lineRule="auto"/>
        <w:jc w:val="center"/>
        <w:rPr>
          <w:rFonts w:ascii="DM Sans" w:eastAsia="DM Sans" w:hAnsi="DM Sans" w:cs="DM Sans"/>
          <w:i/>
          <w:color w:val="444499"/>
          <w:sz w:val="20"/>
          <w:szCs w:val="20"/>
        </w:rPr>
      </w:pPr>
      <w:r>
        <w:rPr>
          <w:rFonts w:ascii="DM Sans" w:eastAsia="DM Sans" w:hAnsi="DM Sans" w:cs="DM Sans"/>
          <w:i/>
          <w:color w:val="444499"/>
          <w:sz w:val="20"/>
          <w:szCs w:val="20"/>
        </w:rPr>
        <w:t xml:space="preserve"> </w:t>
      </w:r>
    </w:p>
    <w:p w14:paraId="69BE2255" w14:textId="77777777" w:rsidR="00F8094F" w:rsidRDefault="00000000">
      <w:pPr>
        <w:keepNext/>
        <w:keepLines/>
        <w:spacing w:before="400"/>
        <w:rPr>
          <w:rFonts w:ascii="DM Sans" w:eastAsia="DM Sans" w:hAnsi="DM Sans" w:cs="DM Sans"/>
          <w:color w:val="666666"/>
          <w:sz w:val="22"/>
          <w:szCs w:val="22"/>
        </w:rPr>
      </w:pPr>
      <w:r>
        <w:rPr>
          <w:rFonts w:ascii="DM Sans" w:eastAsia="DM Sans" w:hAnsi="DM Sans" w:cs="DM Sans"/>
          <w:color w:val="0660AA"/>
          <w:sz w:val="40"/>
          <w:szCs w:val="40"/>
        </w:rPr>
        <w:t>Copyright and licence info</w:t>
      </w:r>
    </w:p>
    <w:p w14:paraId="3E37F789" w14:textId="77777777" w:rsidR="00F8094F" w:rsidRDefault="00000000">
      <w:pPr>
        <w:spacing w:line="276" w:lineRule="auto"/>
        <w:jc w:val="both"/>
        <w:rPr>
          <w:rFonts w:ascii="DM Sans" w:eastAsia="DM Sans" w:hAnsi="DM Sans" w:cs="DM Sans"/>
          <w:sz w:val="40"/>
          <w:szCs w:val="40"/>
        </w:rPr>
      </w:pPr>
      <w:r>
        <w:rPr>
          <w:rFonts w:ascii="DM Sans" w:eastAsia="DM Sans" w:hAnsi="DM Sans" w:cs="DM Sans"/>
          <w:color w:val="666666"/>
          <w:sz w:val="22"/>
          <w:szCs w:val="22"/>
        </w:rPr>
        <w:t xml:space="preserve">This material by Parties of the iMagine Consortium is licensed under a </w:t>
      </w:r>
      <w:hyperlink r:id="rId10">
        <w:r>
          <w:rPr>
            <w:rFonts w:ascii="DM Sans" w:eastAsia="DM Sans" w:hAnsi="DM Sans" w:cs="DM Sans"/>
            <w:color w:val="1155CC"/>
            <w:sz w:val="22"/>
            <w:szCs w:val="22"/>
            <w:u w:val="single"/>
          </w:rPr>
          <w:t>Creative Commons Attribution 4.0 International License</w:t>
        </w:r>
      </w:hyperlink>
      <w:r>
        <w:rPr>
          <w:rFonts w:ascii="DM Sans" w:eastAsia="DM Sans" w:hAnsi="DM Sans" w:cs="DM Sans"/>
          <w:color w:val="666666"/>
          <w:sz w:val="22"/>
          <w:szCs w:val="22"/>
        </w:rPr>
        <w:t xml:space="preserve">. </w:t>
      </w:r>
    </w:p>
    <w:p w14:paraId="042028C0" w14:textId="77777777" w:rsidR="00F8094F" w:rsidRDefault="00F8094F">
      <w:pPr>
        <w:pBdr>
          <w:top w:val="nil"/>
          <w:left w:val="nil"/>
          <w:bottom w:val="nil"/>
          <w:right w:val="nil"/>
          <w:between w:val="nil"/>
        </w:pBdr>
        <w:spacing w:line="276" w:lineRule="auto"/>
        <w:rPr>
          <w:rFonts w:ascii="DM Sans" w:eastAsia="DM Sans" w:hAnsi="DM Sans" w:cs="DM Sans"/>
          <w:sz w:val="40"/>
          <w:szCs w:val="40"/>
        </w:rPr>
      </w:pPr>
    </w:p>
    <w:p w14:paraId="60C80964" w14:textId="77777777" w:rsidR="00F8094F" w:rsidRDefault="00F8094F">
      <w:pPr>
        <w:spacing w:line="276" w:lineRule="auto"/>
        <w:rPr>
          <w:rFonts w:ascii="DM Sans" w:eastAsia="DM Sans" w:hAnsi="DM Sans" w:cs="DM Sans"/>
        </w:rPr>
      </w:pPr>
    </w:p>
    <w:p w14:paraId="751D31A5" w14:textId="77777777" w:rsidR="00F8094F" w:rsidRDefault="00000000">
      <w:pPr>
        <w:keepNext/>
        <w:keepLines/>
        <w:spacing w:before="400"/>
        <w:rPr>
          <w:rFonts w:ascii="DM Sans" w:eastAsia="DM Sans" w:hAnsi="DM Sans" w:cs="DM Sans"/>
          <w:color w:val="0660AA"/>
          <w:sz w:val="40"/>
          <w:szCs w:val="40"/>
        </w:rPr>
      </w:pPr>
      <w:r>
        <w:rPr>
          <w:rFonts w:ascii="DM Sans" w:eastAsia="DM Sans" w:hAnsi="DM Sans" w:cs="DM Sans"/>
          <w:color w:val="0660AA"/>
          <w:sz w:val="40"/>
          <w:szCs w:val="40"/>
        </w:rPr>
        <w:lastRenderedPageBreak/>
        <w:t>Table of content</w:t>
      </w:r>
    </w:p>
    <w:p w14:paraId="7C066B7E" w14:textId="77777777" w:rsidR="00F8094F" w:rsidRDefault="00F8094F">
      <w:pPr>
        <w:keepNext/>
        <w:keepLines/>
        <w:spacing w:before="400"/>
        <w:rPr>
          <w:rFonts w:ascii="DM Sans" w:eastAsia="DM Sans" w:hAnsi="DM Sans" w:cs="DM Sans"/>
          <w:color w:val="0660AA"/>
          <w:sz w:val="40"/>
          <w:szCs w:val="40"/>
        </w:rPr>
      </w:pPr>
    </w:p>
    <w:sdt>
      <w:sdtPr>
        <w:id w:val="120279544"/>
        <w:docPartObj>
          <w:docPartGallery w:val="Table of Contents"/>
          <w:docPartUnique/>
        </w:docPartObj>
      </w:sdtPr>
      <w:sdtContent>
        <w:p w14:paraId="1D56B7FD" w14:textId="77777777" w:rsidR="00F8094F" w:rsidRDefault="00000000">
          <w:pPr>
            <w:widowControl w:val="0"/>
            <w:tabs>
              <w:tab w:val="right" w:pos="12000"/>
            </w:tabs>
            <w:spacing w:before="60"/>
            <w:rPr>
              <w:rFonts w:ascii="DM Sans" w:eastAsia="DM Sans" w:hAnsi="DM Sans" w:cs="DM Sans"/>
              <w:color w:val="000000"/>
              <w:sz w:val="22"/>
              <w:szCs w:val="22"/>
            </w:rPr>
          </w:pPr>
          <w:r>
            <w:fldChar w:fldCharType="begin"/>
          </w:r>
          <w:r>
            <w:instrText xml:space="preserve"> TOC \h \u \z \t "Heading 1,1,Heading 2,2,Heading 3,3,Heading 4,4,Heading 5,5,Heading 6,6,"</w:instrText>
          </w:r>
          <w:r>
            <w:fldChar w:fldCharType="separate"/>
          </w:r>
          <w:hyperlink w:anchor="_heading=h.gjdgxs">
            <w:r>
              <w:rPr>
                <w:rFonts w:ascii="DM Sans" w:eastAsia="DM Sans" w:hAnsi="DM Sans" w:cs="DM Sans"/>
                <w:color w:val="000000"/>
                <w:sz w:val="22"/>
                <w:szCs w:val="22"/>
              </w:rPr>
              <w:t>Executive summary</w:t>
            </w:r>
            <w:r>
              <w:rPr>
                <w:rFonts w:ascii="DM Sans" w:eastAsia="DM Sans" w:hAnsi="DM Sans" w:cs="DM Sans"/>
                <w:color w:val="000000"/>
                <w:sz w:val="22"/>
                <w:szCs w:val="22"/>
              </w:rPr>
              <w:tab/>
              <w:t>4</w:t>
            </w:r>
          </w:hyperlink>
        </w:p>
        <w:p w14:paraId="22DD1817" w14:textId="77777777" w:rsidR="00F8094F" w:rsidRDefault="00000000">
          <w:pPr>
            <w:widowControl w:val="0"/>
            <w:tabs>
              <w:tab w:val="right" w:pos="12000"/>
            </w:tabs>
            <w:spacing w:before="60"/>
            <w:rPr>
              <w:rFonts w:ascii="Arial" w:eastAsia="Arial" w:hAnsi="Arial" w:cs="Arial"/>
              <w:b/>
              <w:color w:val="000000"/>
              <w:sz w:val="22"/>
              <w:szCs w:val="22"/>
            </w:rPr>
          </w:pPr>
          <w:hyperlink w:anchor="_heading=h.30j0zll">
            <w:r>
              <w:rPr>
                <w:rFonts w:ascii="DM Sans" w:eastAsia="DM Sans" w:hAnsi="DM Sans" w:cs="DM Sans"/>
                <w:color w:val="1C3046"/>
                <w:sz w:val="22"/>
                <w:szCs w:val="22"/>
              </w:rPr>
              <w:t>1 Introduction</w:t>
            </w:r>
            <w:r>
              <w:rPr>
                <w:rFonts w:ascii="DM Sans" w:eastAsia="DM Sans" w:hAnsi="DM Sans" w:cs="DM Sans"/>
                <w:color w:val="1C3046"/>
                <w:sz w:val="22"/>
                <w:szCs w:val="22"/>
              </w:rPr>
              <w:tab/>
              <w:t>5</w:t>
            </w:r>
          </w:hyperlink>
        </w:p>
        <w:p w14:paraId="16F1E028" w14:textId="77777777" w:rsidR="00F8094F" w:rsidRDefault="00000000">
          <w:pPr>
            <w:widowControl w:val="0"/>
            <w:tabs>
              <w:tab w:val="right" w:pos="12000"/>
            </w:tabs>
            <w:spacing w:before="60"/>
            <w:ind w:left="360"/>
            <w:rPr>
              <w:rFonts w:ascii="Arial" w:eastAsia="Arial" w:hAnsi="Arial" w:cs="Arial"/>
              <w:color w:val="000000"/>
              <w:sz w:val="22"/>
              <w:szCs w:val="22"/>
            </w:rPr>
          </w:pPr>
          <w:hyperlink w:anchor="_heading=h.1fob9te">
            <w:r>
              <w:rPr>
                <w:rFonts w:ascii="DM Sans" w:eastAsia="DM Sans" w:hAnsi="DM Sans" w:cs="DM Sans"/>
                <w:color w:val="323E4F"/>
                <w:sz w:val="22"/>
                <w:szCs w:val="22"/>
              </w:rPr>
              <w:t>1.1  Installations</w:t>
            </w:r>
            <w:r>
              <w:rPr>
                <w:rFonts w:ascii="DM Sans" w:eastAsia="DM Sans" w:hAnsi="DM Sans" w:cs="DM Sans"/>
                <w:color w:val="323E4F"/>
                <w:sz w:val="22"/>
                <w:szCs w:val="22"/>
              </w:rPr>
              <w:tab/>
              <w:t>5</w:t>
            </w:r>
          </w:hyperlink>
        </w:p>
        <w:p w14:paraId="5831220A" w14:textId="77777777" w:rsidR="00F8094F" w:rsidRDefault="00000000">
          <w:pPr>
            <w:widowControl w:val="0"/>
            <w:tabs>
              <w:tab w:val="right" w:pos="12000"/>
            </w:tabs>
            <w:spacing w:before="60"/>
            <w:ind w:left="360"/>
            <w:rPr>
              <w:rFonts w:ascii="Arial" w:eastAsia="Arial" w:hAnsi="Arial" w:cs="Arial"/>
              <w:color w:val="000000"/>
              <w:sz w:val="22"/>
              <w:szCs w:val="22"/>
            </w:rPr>
          </w:pPr>
          <w:hyperlink w:anchor="_heading=h.17bnzw4jnsu0">
            <w:r>
              <w:rPr>
                <w:rFonts w:ascii="Arial" w:eastAsia="Arial" w:hAnsi="Arial" w:cs="Arial"/>
                <w:color w:val="000000"/>
                <w:sz w:val="22"/>
                <w:szCs w:val="22"/>
              </w:rPr>
              <w:t>1.2  Metrics</w:t>
            </w:r>
            <w:r>
              <w:rPr>
                <w:rFonts w:ascii="Arial" w:eastAsia="Arial" w:hAnsi="Arial" w:cs="Arial"/>
                <w:color w:val="000000"/>
                <w:sz w:val="22"/>
                <w:szCs w:val="22"/>
              </w:rPr>
              <w:tab/>
              <w:t>6</w:t>
            </w:r>
          </w:hyperlink>
        </w:p>
        <w:p w14:paraId="6FF3CCB8" w14:textId="77777777" w:rsidR="00F8094F" w:rsidRDefault="00000000">
          <w:pPr>
            <w:widowControl w:val="0"/>
            <w:tabs>
              <w:tab w:val="right" w:pos="12000"/>
            </w:tabs>
            <w:spacing w:before="60"/>
            <w:rPr>
              <w:rFonts w:ascii="Arial" w:eastAsia="Arial" w:hAnsi="Arial" w:cs="Arial"/>
              <w:b/>
              <w:color w:val="000000"/>
              <w:sz w:val="22"/>
              <w:szCs w:val="22"/>
            </w:rPr>
          </w:pPr>
          <w:hyperlink w:anchor="_heading=h.2et92p0">
            <w:r>
              <w:rPr>
                <w:rFonts w:ascii="DM Sans" w:eastAsia="DM Sans" w:hAnsi="DM Sans" w:cs="DM Sans"/>
                <w:color w:val="1C3046"/>
                <w:sz w:val="22"/>
                <w:szCs w:val="22"/>
              </w:rPr>
              <w:t>2 Installations</w:t>
            </w:r>
            <w:r>
              <w:rPr>
                <w:rFonts w:ascii="DM Sans" w:eastAsia="DM Sans" w:hAnsi="DM Sans" w:cs="DM Sans"/>
                <w:color w:val="1C3046"/>
                <w:sz w:val="22"/>
                <w:szCs w:val="22"/>
              </w:rPr>
              <w:tab/>
              <w:t>7</w:t>
            </w:r>
          </w:hyperlink>
        </w:p>
        <w:p w14:paraId="7701AF0B" w14:textId="77777777" w:rsidR="00F8094F" w:rsidRDefault="00000000">
          <w:pPr>
            <w:widowControl w:val="0"/>
            <w:tabs>
              <w:tab w:val="right" w:pos="12000"/>
            </w:tabs>
            <w:spacing w:before="60"/>
            <w:ind w:left="360"/>
            <w:rPr>
              <w:rFonts w:ascii="Arial" w:eastAsia="Arial" w:hAnsi="Arial" w:cs="Arial"/>
              <w:color w:val="000000"/>
              <w:sz w:val="22"/>
              <w:szCs w:val="22"/>
            </w:rPr>
          </w:pPr>
          <w:hyperlink w:anchor="_heading=h.tyjcwt">
            <w:r>
              <w:rPr>
                <w:rFonts w:ascii="DM Sans" w:eastAsia="DM Sans" w:hAnsi="DM Sans" w:cs="DM Sans"/>
                <w:color w:val="323E4F"/>
                <w:sz w:val="22"/>
                <w:szCs w:val="22"/>
              </w:rPr>
              <w:t>2.1  Marine litter assessment service</w:t>
            </w:r>
            <w:r>
              <w:rPr>
                <w:rFonts w:ascii="DM Sans" w:eastAsia="DM Sans" w:hAnsi="DM Sans" w:cs="DM Sans"/>
                <w:color w:val="323E4F"/>
                <w:sz w:val="22"/>
                <w:szCs w:val="22"/>
              </w:rPr>
              <w:tab/>
              <w:t>7</w:t>
            </w:r>
          </w:hyperlink>
        </w:p>
        <w:p w14:paraId="16A5311C" w14:textId="77777777" w:rsidR="00F8094F" w:rsidRDefault="00000000">
          <w:pPr>
            <w:widowControl w:val="0"/>
            <w:tabs>
              <w:tab w:val="right" w:pos="12000"/>
            </w:tabs>
            <w:spacing w:before="60"/>
            <w:ind w:left="720"/>
            <w:rPr>
              <w:rFonts w:ascii="Arial" w:eastAsia="Arial" w:hAnsi="Arial" w:cs="Arial"/>
              <w:color w:val="000000"/>
              <w:sz w:val="22"/>
              <w:szCs w:val="22"/>
            </w:rPr>
          </w:pPr>
          <w:hyperlink w:anchor="_heading=h.3dy6vkm">
            <w:r>
              <w:rPr>
                <w:rFonts w:ascii="DM Sans" w:eastAsia="DM Sans" w:hAnsi="DM Sans" w:cs="DM Sans"/>
                <w:color w:val="000000"/>
                <w:sz w:val="22"/>
                <w:szCs w:val="22"/>
              </w:rPr>
              <w:t>2.1.1 Metrics</w:t>
            </w:r>
            <w:r>
              <w:rPr>
                <w:rFonts w:ascii="DM Sans" w:eastAsia="DM Sans" w:hAnsi="DM Sans" w:cs="DM Sans"/>
                <w:color w:val="000000"/>
                <w:sz w:val="22"/>
                <w:szCs w:val="22"/>
              </w:rPr>
              <w:tab/>
              <w:t>8</w:t>
            </w:r>
          </w:hyperlink>
        </w:p>
        <w:p w14:paraId="5A59B93D" w14:textId="77777777" w:rsidR="00F8094F" w:rsidRDefault="00000000">
          <w:pPr>
            <w:widowControl w:val="0"/>
            <w:tabs>
              <w:tab w:val="right" w:pos="12000"/>
            </w:tabs>
            <w:spacing w:before="60"/>
            <w:ind w:left="720"/>
            <w:rPr>
              <w:rFonts w:ascii="Arial" w:eastAsia="Arial" w:hAnsi="Arial" w:cs="Arial"/>
              <w:color w:val="000000"/>
              <w:sz w:val="22"/>
              <w:szCs w:val="22"/>
            </w:rPr>
          </w:pPr>
          <w:hyperlink w:anchor="_heading=h.1t3h5sf">
            <w:r>
              <w:rPr>
                <w:rFonts w:ascii="DM Sans" w:eastAsia="DM Sans" w:hAnsi="DM Sans" w:cs="DM Sans"/>
                <w:color w:val="000000"/>
                <w:sz w:val="22"/>
                <w:szCs w:val="22"/>
              </w:rPr>
              <w:t>2.1.2 Assessment</w:t>
            </w:r>
            <w:r>
              <w:rPr>
                <w:rFonts w:ascii="DM Sans" w:eastAsia="DM Sans" w:hAnsi="DM Sans" w:cs="DM Sans"/>
                <w:color w:val="000000"/>
                <w:sz w:val="22"/>
                <w:szCs w:val="22"/>
              </w:rPr>
              <w:tab/>
              <w:t>8</w:t>
            </w:r>
          </w:hyperlink>
        </w:p>
        <w:p w14:paraId="3F245099" w14:textId="77777777" w:rsidR="00F8094F" w:rsidRDefault="00000000">
          <w:pPr>
            <w:widowControl w:val="0"/>
            <w:tabs>
              <w:tab w:val="right" w:pos="12000"/>
            </w:tabs>
            <w:spacing w:before="60"/>
            <w:ind w:left="360"/>
            <w:rPr>
              <w:rFonts w:ascii="Arial" w:eastAsia="Arial" w:hAnsi="Arial" w:cs="Arial"/>
              <w:color w:val="000000"/>
              <w:sz w:val="22"/>
              <w:szCs w:val="22"/>
            </w:rPr>
          </w:pPr>
          <w:hyperlink w:anchor="_heading=h.3rdcrjn">
            <w:r>
              <w:rPr>
                <w:rFonts w:ascii="DM Sans" w:eastAsia="DM Sans" w:hAnsi="DM Sans" w:cs="DM Sans"/>
                <w:color w:val="323E4F"/>
                <w:sz w:val="22"/>
                <w:szCs w:val="22"/>
              </w:rPr>
              <w:t>2.2  Zooscan taxonomic identification service</w:t>
            </w:r>
            <w:r>
              <w:rPr>
                <w:rFonts w:ascii="DM Sans" w:eastAsia="DM Sans" w:hAnsi="DM Sans" w:cs="DM Sans"/>
                <w:color w:val="323E4F"/>
                <w:sz w:val="22"/>
                <w:szCs w:val="22"/>
              </w:rPr>
              <w:tab/>
              <w:t>9</w:t>
            </w:r>
          </w:hyperlink>
        </w:p>
        <w:p w14:paraId="6F34C596" w14:textId="77777777" w:rsidR="00F8094F" w:rsidRDefault="00000000">
          <w:pPr>
            <w:widowControl w:val="0"/>
            <w:tabs>
              <w:tab w:val="right" w:pos="12000"/>
            </w:tabs>
            <w:spacing w:before="60"/>
            <w:ind w:left="720"/>
            <w:rPr>
              <w:rFonts w:ascii="Arial" w:eastAsia="Arial" w:hAnsi="Arial" w:cs="Arial"/>
              <w:color w:val="000000"/>
              <w:sz w:val="22"/>
              <w:szCs w:val="22"/>
            </w:rPr>
          </w:pPr>
          <w:hyperlink w:anchor="_heading=h.26in1rg">
            <w:r>
              <w:rPr>
                <w:rFonts w:ascii="DM Sans" w:eastAsia="DM Sans" w:hAnsi="DM Sans" w:cs="DM Sans"/>
                <w:color w:val="000000"/>
                <w:sz w:val="22"/>
                <w:szCs w:val="22"/>
              </w:rPr>
              <w:t>2.2.1 Metrics</w:t>
            </w:r>
            <w:r>
              <w:rPr>
                <w:rFonts w:ascii="DM Sans" w:eastAsia="DM Sans" w:hAnsi="DM Sans" w:cs="DM Sans"/>
                <w:color w:val="000000"/>
                <w:sz w:val="22"/>
                <w:szCs w:val="22"/>
              </w:rPr>
              <w:tab/>
              <w:t>10</w:t>
            </w:r>
          </w:hyperlink>
        </w:p>
        <w:p w14:paraId="568CFAAF" w14:textId="77777777" w:rsidR="00F8094F" w:rsidRDefault="00000000">
          <w:pPr>
            <w:widowControl w:val="0"/>
            <w:tabs>
              <w:tab w:val="right" w:pos="12000"/>
            </w:tabs>
            <w:spacing w:before="60"/>
            <w:ind w:left="720"/>
            <w:rPr>
              <w:rFonts w:ascii="Arial" w:eastAsia="Arial" w:hAnsi="Arial" w:cs="Arial"/>
              <w:color w:val="000000"/>
              <w:sz w:val="22"/>
              <w:szCs w:val="22"/>
            </w:rPr>
          </w:pPr>
          <w:hyperlink w:anchor="_heading=h.1y810tw">
            <w:r>
              <w:rPr>
                <w:rFonts w:ascii="DM Sans" w:eastAsia="DM Sans" w:hAnsi="DM Sans" w:cs="DM Sans"/>
                <w:color w:val="000000"/>
                <w:sz w:val="22"/>
                <w:szCs w:val="22"/>
              </w:rPr>
              <w:t>2.2.2 Assessment</w:t>
            </w:r>
            <w:r>
              <w:rPr>
                <w:rFonts w:ascii="DM Sans" w:eastAsia="DM Sans" w:hAnsi="DM Sans" w:cs="DM Sans"/>
                <w:color w:val="000000"/>
                <w:sz w:val="22"/>
                <w:szCs w:val="22"/>
              </w:rPr>
              <w:tab/>
              <w:t>11</w:t>
            </w:r>
          </w:hyperlink>
        </w:p>
        <w:p w14:paraId="7979FAB1" w14:textId="77777777" w:rsidR="00F8094F" w:rsidRDefault="00000000">
          <w:pPr>
            <w:widowControl w:val="0"/>
            <w:tabs>
              <w:tab w:val="right" w:pos="12000"/>
            </w:tabs>
            <w:spacing w:before="60"/>
            <w:ind w:left="360"/>
            <w:rPr>
              <w:rFonts w:ascii="Arial" w:eastAsia="Arial" w:hAnsi="Arial" w:cs="Arial"/>
              <w:color w:val="000000"/>
              <w:sz w:val="22"/>
              <w:szCs w:val="22"/>
            </w:rPr>
          </w:pPr>
          <w:hyperlink w:anchor="_heading=h.4i7ojhp">
            <w:r>
              <w:rPr>
                <w:rFonts w:ascii="DM Sans" w:eastAsia="DM Sans" w:hAnsi="DM Sans" w:cs="DM Sans"/>
                <w:color w:val="323E4F"/>
                <w:sz w:val="22"/>
                <w:szCs w:val="22"/>
              </w:rPr>
              <w:t>2.3  Marine ecosystem monitoring service</w:t>
            </w:r>
            <w:r>
              <w:rPr>
                <w:rFonts w:ascii="DM Sans" w:eastAsia="DM Sans" w:hAnsi="DM Sans" w:cs="DM Sans"/>
                <w:color w:val="323E4F"/>
                <w:sz w:val="22"/>
                <w:szCs w:val="22"/>
              </w:rPr>
              <w:tab/>
              <w:t>12</w:t>
            </w:r>
          </w:hyperlink>
        </w:p>
        <w:p w14:paraId="57934073" w14:textId="77777777" w:rsidR="00F8094F" w:rsidRDefault="00000000">
          <w:pPr>
            <w:widowControl w:val="0"/>
            <w:tabs>
              <w:tab w:val="right" w:pos="12000"/>
            </w:tabs>
            <w:spacing w:before="60"/>
            <w:ind w:left="720"/>
            <w:rPr>
              <w:rFonts w:ascii="Arial" w:eastAsia="Arial" w:hAnsi="Arial" w:cs="Arial"/>
              <w:color w:val="000000"/>
              <w:sz w:val="22"/>
              <w:szCs w:val="22"/>
            </w:rPr>
          </w:pPr>
          <w:hyperlink w:anchor="_heading=h.2xcytpi">
            <w:r>
              <w:rPr>
                <w:rFonts w:ascii="DM Sans" w:eastAsia="DM Sans" w:hAnsi="DM Sans" w:cs="DM Sans"/>
                <w:color w:val="000000"/>
                <w:sz w:val="22"/>
                <w:szCs w:val="22"/>
              </w:rPr>
              <w:t>2.3.1 Metrics</w:t>
            </w:r>
            <w:r>
              <w:rPr>
                <w:rFonts w:ascii="DM Sans" w:eastAsia="DM Sans" w:hAnsi="DM Sans" w:cs="DM Sans"/>
                <w:color w:val="000000"/>
                <w:sz w:val="22"/>
                <w:szCs w:val="22"/>
              </w:rPr>
              <w:tab/>
              <w:t>13</w:t>
            </w:r>
          </w:hyperlink>
        </w:p>
        <w:p w14:paraId="471C6833" w14:textId="77777777" w:rsidR="00F8094F" w:rsidRDefault="00000000">
          <w:pPr>
            <w:widowControl w:val="0"/>
            <w:tabs>
              <w:tab w:val="right" w:pos="12000"/>
            </w:tabs>
            <w:spacing w:before="60"/>
            <w:ind w:left="720"/>
            <w:rPr>
              <w:rFonts w:ascii="Arial" w:eastAsia="Arial" w:hAnsi="Arial" w:cs="Arial"/>
              <w:color w:val="000000"/>
              <w:sz w:val="22"/>
              <w:szCs w:val="22"/>
            </w:rPr>
          </w:pPr>
          <w:hyperlink w:anchor="_heading=h.iph2hn3wwrz4">
            <w:r>
              <w:rPr>
                <w:rFonts w:ascii="Arial" w:eastAsia="Arial" w:hAnsi="Arial" w:cs="Arial"/>
                <w:color w:val="000000"/>
                <w:sz w:val="22"/>
                <w:szCs w:val="22"/>
              </w:rPr>
              <w:t>2.3.2 Metrics</w:t>
            </w:r>
            <w:r>
              <w:rPr>
                <w:rFonts w:ascii="Arial" w:eastAsia="Arial" w:hAnsi="Arial" w:cs="Arial"/>
                <w:color w:val="000000"/>
                <w:sz w:val="22"/>
                <w:szCs w:val="22"/>
              </w:rPr>
              <w:tab/>
              <w:t>13</w:t>
            </w:r>
          </w:hyperlink>
        </w:p>
        <w:p w14:paraId="27D64000" w14:textId="77777777" w:rsidR="00F8094F" w:rsidRDefault="00000000">
          <w:pPr>
            <w:widowControl w:val="0"/>
            <w:tabs>
              <w:tab w:val="right" w:pos="12000"/>
            </w:tabs>
            <w:spacing w:before="60"/>
            <w:ind w:left="720"/>
            <w:rPr>
              <w:rFonts w:ascii="Arial" w:eastAsia="Arial" w:hAnsi="Arial" w:cs="Arial"/>
              <w:color w:val="000000"/>
              <w:sz w:val="22"/>
              <w:szCs w:val="22"/>
            </w:rPr>
          </w:pPr>
          <w:hyperlink w:anchor="_heading=h.8jmuyicjb45m">
            <w:r>
              <w:rPr>
                <w:rFonts w:ascii="Arial" w:eastAsia="Arial" w:hAnsi="Arial" w:cs="Arial"/>
                <w:color w:val="000000"/>
                <w:sz w:val="22"/>
                <w:szCs w:val="22"/>
              </w:rPr>
              <w:t>2.3.3 Metrics UC3s</w:t>
            </w:r>
            <w:r>
              <w:rPr>
                <w:rFonts w:ascii="Arial" w:eastAsia="Arial" w:hAnsi="Arial" w:cs="Arial"/>
                <w:color w:val="000000"/>
                <w:sz w:val="22"/>
                <w:szCs w:val="22"/>
              </w:rPr>
              <w:tab/>
              <w:t>14</w:t>
            </w:r>
          </w:hyperlink>
        </w:p>
        <w:p w14:paraId="616200D0" w14:textId="77777777" w:rsidR="00F8094F" w:rsidRDefault="00000000">
          <w:pPr>
            <w:widowControl w:val="0"/>
            <w:tabs>
              <w:tab w:val="right" w:pos="12000"/>
            </w:tabs>
            <w:spacing w:before="60"/>
            <w:ind w:left="720"/>
            <w:rPr>
              <w:rFonts w:ascii="Arial" w:eastAsia="Arial" w:hAnsi="Arial" w:cs="Arial"/>
              <w:color w:val="000000"/>
              <w:sz w:val="22"/>
              <w:szCs w:val="22"/>
            </w:rPr>
          </w:pPr>
          <w:hyperlink w:anchor="_heading=h.1ci93xb">
            <w:r>
              <w:rPr>
                <w:rFonts w:ascii="DM Sans" w:eastAsia="DM Sans" w:hAnsi="DM Sans" w:cs="DM Sans"/>
                <w:color w:val="000000"/>
                <w:sz w:val="22"/>
                <w:szCs w:val="22"/>
              </w:rPr>
              <w:t>2.3.4 Assessment</w:t>
            </w:r>
            <w:r>
              <w:rPr>
                <w:rFonts w:ascii="DM Sans" w:eastAsia="DM Sans" w:hAnsi="DM Sans" w:cs="DM Sans"/>
                <w:color w:val="000000"/>
                <w:sz w:val="22"/>
                <w:szCs w:val="22"/>
              </w:rPr>
              <w:tab/>
              <w:t>15</w:t>
            </w:r>
          </w:hyperlink>
        </w:p>
        <w:p w14:paraId="07C609FA" w14:textId="77777777" w:rsidR="00F8094F" w:rsidRDefault="00000000">
          <w:pPr>
            <w:widowControl w:val="0"/>
            <w:tabs>
              <w:tab w:val="right" w:pos="12000"/>
            </w:tabs>
            <w:spacing w:before="60"/>
            <w:ind w:left="360"/>
            <w:rPr>
              <w:rFonts w:ascii="Arial" w:eastAsia="Arial" w:hAnsi="Arial" w:cs="Arial"/>
              <w:color w:val="000000"/>
              <w:sz w:val="22"/>
              <w:szCs w:val="22"/>
            </w:rPr>
          </w:pPr>
          <w:hyperlink w:anchor="_heading=h.3whwml4">
            <w:r>
              <w:rPr>
                <w:rFonts w:ascii="DM Sans" w:eastAsia="DM Sans" w:hAnsi="DM Sans" w:cs="DM Sans"/>
                <w:color w:val="323E4F"/>
                <w:sz w:val="22"/>
                <w:szCs w:val="22"/>
              </w:rPr>
              <w:t>2.4  Oil spill detection service</w:t>
            </w:r>
            <w:r>
              <w:rPr>
                <w:rFonts w:ascii="DM Sans" w:eastAsia="DM Sans" w:hAnsi="DM Sans" w:cs="DM Sans"/>
                <w:color w:val="323E4F"/>
                <w:sz w:val="22"/>
                <w:szCs w:val="22"/>
              </w:rPr>
              <w:tab/>
              <w:t>17</w:t>
            </w:r>
          </w:hyperlink>
        </w:p>
        <w:p w14:paraId="53796A33" w14:textId="77777777" w:rsidR="00F8094F" w:rsidRDefault="00000000">
          <w:pPr>
            <w:widowControl w:val="0"/>
            <w:tabs>
              <w:tab w:val="right" w:pos="12000"/>
            </w:tabs>
            <w:spacing w:before="60"/>
            <w:ind w:left="720"/>
            <w:rPr>
              <w:rFonts w:ascii="Arial" w:eastAsia="Arial" w:hAnsi="Arial" w:cs="Arial"/>
              <w:color w:val="000000"/>
              <w:sz w:val="22"/>
              <w:szCs w:val="22"/>
            </w:rPr>
          </w:pPr>
          <w:hyperlink w:anchor="_heading=h.2bn6wsx">
            <w:r>
              <w:rPr>
                <w:rFonts w:ascii="DM Sans" w:eastAsia="DM Sans" w:hAnsi="DM Sans" w:cs="DM Sans"/>
                <w:color w:val="000000"/>
                <w:sz w:val="22"/>
                <w:szCs w:val="22"/>
              </w:rPr>
              <w:t>2.4.1 Metrics</w:t>
            </w:r>
            <w:r>
              <w:rPr>
                <w:rFonts w:ascii="DM Sans" w:eastAsia="DM Sans" w:hAnsi="DM Sans" w:cs="DM Sans"/>
                <w:color w:val="000000"/>
                <w:sz w:val="22"/>
                <w:szCs w:val="22"/>
              </w:rPr>
              <w:tab/>
              <w:t>18</w:t>
            </w:r>
          </w:hyperlink>
        </w:p>
        <w:p w14:paraId="73EC1113" w14:textId="77777777" w:rsidR="00F8094F" w:rsidRDefault="00000000">
          <w:pPr>
            <w:widowControl w:val="0"/>
            <w:tabs>
              <w:tab w:val="right" w:pos="12000"/>
            </w:tabs>
            <w:spacing w:before="60"/>
            <w:ind w:left="720"/>
            <w:rPr>
              <w:rFonts w:ascii="Arial" w:eastAsia="Arial" w:hAnsi="Arial" w:cs="Arial"/>
              <w:color w:val="000000"/>
              <w:sz w:val="22"/>
              <w:szCs w:val="22"/>
            </w:rPr>
          </w:pPr>
          <w:hyperlink w:anchor="_heading=h.qsh70q">
            <w:r>
              <w:rPr>
                <w:rFonts w:ascii="DM Sans" w:eastAsia="DM Sans" w:hAnsi="DM Sans" w:cs="DM Sans"/>
                <w:color w:val="000000"/>
                <w:sz w:val="22"/>
                <w:szCs w:val="22"/>
              </w:rPr>
              <w:t>2.4.2 Assessment</w:t>
            </w:r>
            <w:r>
              <w:rPr>
                <w:rFonts w:ascii="DM Sans" w:eastAsia="DM Sans" w:hAnsi="DM Sans" w:cs="DM Sans"/>
                <w:color w:val="000000"/>
                <w:sz w:val="22"/>
                <w:szCs w:val="22"/>
              </w:rPr>
              <w:tab/>
              <w:t>19</w:t>
            </w:r>
          </w:hyperlink>
        </w:p>
        <w:p w14:paraId="4257EAFB" w14:textId="77777777" w:rsidR="00F8094F" w:rsidRDefault="00000000">
          <w:pPr>
            <w:widowControl w:val="0"/>
            <w:tabs>
              <w:tab w:val="right" w:pos="12000"/>
            </w:tabs>
            <w:spacing w:before="60"/>
            <w:ind w:left="360"/>
            <w:rPr>
              <w:rFonts w:ascii="Arial" w:eastAsia="Arial" w:hAnsi="Arial" w:cs="Arial"/>
              <w:color w:val="000000"/>
              <w:sz w:val="22"/>
              <w:szCs w:val="22"/>
            </w:rPr>
          </w:pPr>
          <w:hyperlink w:anchor="_heading=h.2p2csry">
            <w:r>
              <w:rPr>
                <w:rFonts w:ascii="DM Sans" w:eastAsia="DM Sans" w:hAnsi="DM Sans" w:cs="DM Sans"/>
                <w:color w:val="323E4F"/>
                <w:sz w:val="22"/>
                <w:szCs w:val="22"/>
              </w:rPr>
              <w:t>2.5  Flowcam phytoplankton identification</w:t>
            </w:r>
            <w:r>
              <w:rPr>
                <w:rFonts w:ascii="DM Sans" w:eastAsia="DM Sans" w:hAnsi="DM Sans" w:cs="DM Sans"/>
                <w:color w:val="323E4F"/>
                <w:sz w:val="22"/>
                <w:szCs w:val="22"/>
              </w:rPr>
              <w:tab/>
              <w:t>20</w:t>
            </w:r>
          </w:hyperlink>
        </w:p>
        <w:p w14:paraId="41DE7A5F" w14:textId="77777777" w:rsidR="00F8094F" w:rsidRDefault="00000000">
          <w:pPr>
            <w:widowControl w:val="0"/>
            <w:tabs>
              <w:tab w:val="right" w:pos="12000"/>
            </w:tabs>
            <w:spacing w:before="60"/>
            <w:ind w:left="720"/>
            <w:rPr>
              <w:rFonts w:ascii="Arial" w:eastAsia="Arial" w:hAnsi="Arial" w:cs="Arial"/>
              <w:color w:val="000000"/>
              <w:sz w:val="22"/>
              <w:szCs w:val="22"/>
            </w:rPr>
          </w:pPr>
          <w:hyperlink w:anchor="_heading=h.147n2zr">
            <w:r>
              <w:rPr>
                <w:rFonts w:ascii="DM Sans" w:eastAsia="DM Sans" w:hAnsi="DM Sans" w:cs="DM Sans"/>
                <w:color w:val="000000"/>
                <w:sz w:val="22"/>
                <w:szCs w:val="22"/>
              </w:rPr>
              <w:t>2.5.1 Metrics</w:t>
            </w:r>
            <w:r>
              <w:rPr>
                <w:rFonts w:ascii="DM Sans" w:eastAsia="DM Sans" w:hAnsi="DM Sans" w:cs="DM Sans"/>
                <w:color w:val="000000"/>
                <w:sz w:val="22"/>
                <w:szCs w:val="22"/>
              </w:rPr>
              <w:tab/>
              <w:t>20</w:t>
            </w:r>
          </w:hyperlink>
        </w:p>
        <w:p w14:paraId="0F096A87" w14:textId="77777777" w:rsidR="00F8094F" w:rsidRDefault="00000000">
          <w:pPr>
            <w:widowControl w:val="0"/>
            <w:tabs>
              <w:tab w:val="right" w:pos="12000"/>
            </w:tabs>
            <w:spacing w:before="60"/>
            <w:ind w:left="720"/>
            <w:rPr>
              <w:rFonts w:ascii="Arial" w:eastAsia="Arial" w:hAnsi="Arial" w:cs="Arial"/>
              <w:color w:val="000000"/>
              <w:sz w:val="22"/>
              <w:szCs w:val="22"/>
            </w:rPr>
          </w:pPr>
          <w:hyperlink w:anchor="_heading=h.3o7alnk">
            <w:r>
              <w:rPr>
                <w:rFonts w:ascii="DM Sans" w:eastAsia="DM Sans" w:hAnsi="DM Sans" w:cs="DM Sans"/>
                <w:color w:val="000000"/>
                <w:sz w:val="22"/>
                <w:szCs w:val="22"/>
              </w:rPr>
              <w:t>2.5.2 Assessment</w:t>
            </w:r>
            <w:r>
              <w:rPr>
                <w:rFonts w:ascii="DM Sans" w:eastAsia="DM Sans" w:hAnsi="DM Sans" w:cs="DM Sans"/>
                <w:color w:val="000000"/>
                <w:sz w:val="22"/>
                <w:szCs w:val="22"/>
              </w:rPr>
              <w:tab/>
              <w:t>21</w:t>
            </w:r>
          </w:hyperlink>
          <w:r>
            <w:fldChar w:fldCharType="end"/>
          </w:r>
        </w:p>
      </w:sdtContent>
    </w:sdt>
    <w:p w14:paraId="7748729D" w14:textId="77777777" w:rsidR="00F8094F" w:rsidRDefault="00F8094F">
      <w:pPr>
        <w:tabs>
          <w:tab w:val="right" w:pos="9025"/>
        </w:tabs>
        <w:spacing w:before="60" w:after="80" w:line="276" w:lineRule="auto"/>
        <w:ind w:left="720"/>
        <w:rPr>
          <w:rFonts w:ascii="DM Sans" w:eastAsia="DM Sans" w:hAnsi="DM Sans" w:cs="DM Sans"/>
          <w:color w:val="000000"/>
        </w:rPr>
      </w:pPr>
    </w:p>
    <w:p w14:paraId="3161EC5E" w14:textId="77777777" w:rsidR="00F8094F" w:rsidRDefault="00F8094F">
      <w:pPr>
        <w:spacing w:line="276" w:lineRule="auto"/>
        <w:rPr>
          <w:rFonts w:ascii="DM Sans" w:eastAsia="DM Sans" w:hAnsi="DM Sans" w:cs="DM Sans"/>
        </w:rPr>
      </w:pPr>
    </w:p>
    <w:p w14:paraId="14B5AB64" w14:textId="77777777" w:rsidR="00F8094F" w:rsidRDefault="00F8094F">
      <w:pPr>
        <w:spacing w:line="276" w:lineRule="auto"/>
        <w:rPr>
          <w:rFonts w:ascii="DM Sans" w:eastAsia="DM Sans" w:hAnsi="DM Sans" w:cs="DM Sans"/>
        </w:rPr>
      </w:pPr>
    </w:p>
    <w:p w14:paraId="187CDB9F" w14:textId="77777777" w:rsidR="00F8094F" w:rsidRDefault="00F8094F">
      <w:pPr>
        <w:spacing w:line="276" w:lineRule="auto"/>
        <w:rPr>
          <w:rFonts w:ascii="DM Sans" w:eastAsia="DM Sans" w:hAnsi="DM Sans" w:cs="DM Sans"/>
        </w:rPr>
      </w:pPr>
    </w:p>
    <w:p w14:paraId="09021066" w14:textId="77777777" w:rsidR="00F8094F" w:rsidRDefault="00000000">
      <w:pPr>
        <w:spacing w:line="276" w:lineRule="auto"/>
        <w:rPr>
          <w:rFonts w:ascii="DM Sans" w:eastAsia="DM Sans" w:hAnsi="DM Sans" w:cs="DM Sans"/>
          <w:color w:val="000000"/>
        </w:rPr>
      </w:pPr>
      <w:r>
        <w:br w:type="page"/>
      </w:r>
    </w:p>
    <w:p w14:paraId="2F3BBDEC" w14:textId="77777777" w:rsidR="00F8094F" w:rsidRDefault="00000000">
      <w:pPr>
        <w:pStyle w:val="Heading1"/>
        <w:ind w:left="0" w:firstLine="0"/>
      </w:pPr>
      <w:bookmarkStart w:id="3" w:name="_heading=h.gjdgxs" w:colFirst="0" w:colLast="0"/>
      <w:bookmarkEnd w:id="3"/>
      <w:r>
        <w:rPr>
          <w:b w:val="0"/>
        </w:rPr>
        <w:lastRenderedPageBreak/>
        <w:t>Executive summary</w:t>
      </w:r>
      <w:r>
        <w:t xml:space="preserve">  </w:t>
      </w:r>
    </w:p>
    <w:p w14:paraId="21F1C84C" w14:textId="77777777" w:rsidR="00F8094F" w:rsidRDefault="00000000">
      <w:pPr>
        <w:spacing w:line="276" w:lineRule="auto"/>
        <w:jc w:val="both"/>
        <w:rPr>
          <w:rFonts w:ascii="DM Sans" w:eastAsia="DM Sans" w:hAnsi="DM Sans" w:cs="DM Sans"/>
        </w:rPr>
      </w:pPr>
      <w:r>
        <w:rPr>
          <w:rFonts w:ascii="DM Sans" w:eastAsia="DM Sans" w:hAnsi="DM Sans" w:cs="DM Sans"/>
        </w:rPr>
        <w:t>This report provides an assessment at the end of M24 of the WP5 installations provided by the iMagine project under the Virtual Access (VA) mechanism. This assessment is based on the metrics collected from the WP5 installations which have been deployed and become operational during the first period of observation, namely Month 13 - Month 24.</w:t>
      </w:r>
    </w:p>
    <w:p w14:paraId="539DE2FA" w14:textId="77777777" w:rsidR="00F8094F" w:rsidRDefault="00F8094F">
      <w:pPr>
        <w:spacing w:line="276" w:lineRule="auto"/>
        <w:jc w:val="both"/>
        <w:rPr>
          <w:rFonts w:ascii="DM Sans" w:eastAsia="DM Sans" w:hAnsi="DM Sans" w:cs="DM Sans"/>
        </w:rPr>
      </w:pPr>
    </w:p>
    <w:p w14:paraId="6B1962B7" w14:textId="77777777" w:rsidR="00F8094F" w:rsidRDefault="00000000">
      <w:pPr>
        <w:spacing w:line="276" w:lineRule="auto"/>
        <w:jc w:val="both"/>
        <w:rPr>
          <w:rFonts w:ascii="DM Sans" w:eastAsia="DM Sans" w:hAnsi="DM Sans" w:cs="DM Sans"/>
        </w:rPr>
      </w:pPr>
      <w:r>
        <w:rPr>
          <w:rFonts w:ascii="DM Sans" w:eastAsia="DM Sans" w:hAnsi="DM Sans" w:cs="DM Sans"/>
        </w:rPr>
        <w:t xml:space="preserve">WP5 installations are the Imaging Analysis Services set up by the 5 mature marine imaging use cases from the WP3 development activities:  </w:t>
      </w:r>
    </w:p>
    <w:p w14:paraId="47ECF4C6" w14:textId="77777777" w:rsidR="00F8094F" w:rsidRDefault="00000000">
      <w:pPr>
        <w:numPr>
          <w:ilvl w:val="0"/>
          <w:numId w:val="8"/>
        </w:numPr>
        <w:spacing w:line="276" w:lineRule="auto"/>
        <w:jc w:val="both"/>
        <w:rPr>
          <w:rFonts w:ascii="DM Sans" w:eastAsia="DM Sans" w:hAnsi="DM Sans" w:cs="DM Sans"/>
        </w:rPr>
      </w:pPr>
      <w:r>
        <w:rPr>
          <w:rFonts w:ascii="DM Sans" w:eastAsia="DM Sans" w:hAnsi="DM Sans" w:cs="DM Sans"/>
        </w:rPr>
        <w:t>Marine litter assessment service</w:t>
      </w:r>
    </w:p>
    <w:p w14:paraId="68773827" w14:textId="77777777" w:rsidR="00F8094F" w:rsidRDefault="00000000">
      <w:pPr>
        <w:numPr>
          <w:ilvl w:val="0"/>
          <w:numId w:val="8"/>
        </w:numPr>
        <w:spacing w:line="276" w:lineRule="auto"/>
        <w:jc w:val="both"/>
        <w:rPr>
          <w:rFonts w:ascii="DM Sans" w:eastAsia="DM Sans" w:hAnsi="DM Sans" w:cs="DM Sans"/>
        </w:rPr>
      </w:pPr>
      <w:r>
        <w:rPr>
          <w:rFonts w:ascii="DM Sans" w:eastAsia="DM Sans" w:hAnsi="DM Sans" w:cs="DM Sans"/>
        </w:rPr>
        <w:t>Zooscan taxonomic identification service</w:t>
      </w:r>
    </w:p>
    <w:p w14:paraId="40B22368" w14:textId="77777777" w:rsidR="00F8094F" w:rsidRDefault="00000000">
      <w:pPr>
        <w:numPr>
          <w:ilvl w:val="0"/>
          <w:numId w:val="8"/>
        </w:numPr>
        <w:spacing w:line="276" w:lineRule="auto"/>
        <w:jc w:val="both"/>
        <w:rPr>
          <w:rFonts w:ascii="DM Sans" w:eastAsia="DM Sans" w:hAnsi="DM Sans" w:cs="DM Sans"/>
        </w:rPr>
      </w:pPr>
      <w:r>
        <w:rPr>
          <w:rFonts w:ascii="DM Sans" w:eastAsia="DM Sans" w:hAnsi="DM Sans" w:cs="DM Sans"/>
        </w:rPr>
        <w:t>Marine ecosystem monitoring service</w:t>
      </w:r>
    </w:p>
    <w:p w14:paraId="0D05348F" w14:textId="77777777" w:rsidR="00F8094F" w:rsidRDefault="00000000">
      <w:pPr>
        <w:numPr>
          <w:ilvl w:val="0"/>
          <w:numId w:val="8"/>
        </w:numPr>
        <w:spacing w:line="276" w:lineRule="auto"/>
        <w:jc w:val="both"/>
        <w:rPr>
          <w:rFonts w:ascii="DM Sans" w:eastAsia="DM Sans" w:hAnsi="DM Sans" w:cs="DM Sans"/>
        </w:rPr>
      </w:pPr>
      <w:r>
        <w:rPr>
          <w:rFonts w:ascii="DM Sans" w:eastAsia="DM Sans" w:hAnsi="DM Sans" w:cs="DM Sans"/>
        </w:rPr>
        <w:t>Oil spill detection service</w:t>
      </w:r>
    </w:p>
    <w:p w14:paraId="1BBE1B62" w14:textId="77777777" w:rsidR="00F8094F" w:rsidRDefault="00000000">
      <w:pPr>
        <w:numPr>
          <w:ilvl w:val="0"/>
          <w:numId w:val="8"/>
        </w:numPr>
        <w:spacing w:line="276" w:lineRule="auto"/>
        <w:jc w:val="both"/>
        <w:rPr>
          <w:rFonts w:ascii="DM Sans" w:eastAsia="DM Sans" w:hAnsi="DM Sans" w:cs="DM Sans"/>
        </w:rPr>
      </w:pPr>
      <w:r>
        <w:rPr>
          <w:rFonts w:ascii="DM Sans" w:eastAsia="DM Sans" w:hAnsi="DM Sans" w:cs="DM Sans"/>
        </w:rPr>
        <w:t>Flowcam phytoplankton identification</w:t>
      </w:r>
    </w:p>
    <w:p w14:paraId="672D3260" w14:textId="77777777" w:rsidR="00F8094F" w:rsidRDefault="00F8094F">
      <w:pPr>
        <w:spacing w:line="276" w:lineRule="auto"/>
        <w:jc w:val="both"/>
        <w:rPr>
          <w:rFonts w:ascii="DM Sans" w:eastAsia="DM Sans" w:hAnsi="DM Sans" w:cs="DM Sans"/>
        </w:rPr>
      </w:pPr>
    </w:p>
    <w:p w14:paraId="4BF27A6B" w14:textId="77777777" w:rsidR="00F8094F" w:rsidRDefault="00000000">
      <w:pPr>
        <w:spacing w:line="276" w:lineRule="auto"/>
        <w:jc w:val="both"/>
        <w:rPr>
          <w:rFonts w:ascii="DM Sans" w:eastAsia="DM Sans" w:hAnsi="DM Sans" w:cs="DM Sans"/>
        </w:rPr>
      </w:pPr>
      <w:r>
        <w:rPr>
          <w:rFonts w:ascii="DM Sans" w:eastAsia="DM Sans" w:hAnsi="DM Sans" w:cs="DM Sans"/>
        </w:rPr>
        <w:t xml:space="preserve">Originally, all five the mature use cases were planned to be fully deployed and operational at M24, meeting milestone M5.4. However, in current practice this applies only for two services: UC1 - Marine litter assessment service and namely UC5 - Flowcam phytoplankton identification service. The other three use cases are well underway and should reach production stage in the coming weeks to months. A consequence is that this report only gives partial metrics for use case 1 and 5, while for use case 2, 3, 4 no metrics are reported. Their Imaging Analysis Services are still under co-development and integration in the Competence Centre (WP3). </w:t>
      </w:r>
    </w:p>
    <w:p w14:paraId="304F4A24" w14:textId="77777777" w:rsidR="00F8094F" w:rsidRDefault="00000000">
      <w:pPr>
        <w:spacing w:line="276" w:lineRule="auto"/>
        <w:jc w:val="both"/>
        <w:rPr>
          <w:rFonts w:ascii="DM Sans" w:eastAsia="DM Sans" w:hAnsi="DM Sans" w:cs="DM Sans"/>
        </w:rPr>
      </w:pPr>
      <w:r>
        <w:rPr>
          <w:rFonts w:ascii="DM Sans" w:eastAsia="DM Sans" w:hAnsi="DM Sans" w:cs="DM Sans"/>
        </w:rPr>
        <w:t xml:space="preserve">The present status and plans for completing the delayed use cases are described in this document together with the reasons of delay. These reasons are dominantly motivated by additional user interface developments and longer data taking - All to make services attractive and accurate for users. </w:t>
      </w:r>
    </w:p>
    <w:p w14:paraId="6CDC16CD" w14:textId="77777777" w:rsidR="00F8094F" w:rsidRDefault="00000000">
      <w:pPr>
        <w:spacing w:line="276" w:lineRule="auto"/>
        <w:jc w:val="both"/>
        <w:rPr>
          <w:rFonts w:ascii="DM Sans" w:eastAsia="DM Sans" w:hAnsi="DM Sans" w:cs="DM Sans"/>
        </w:rPr>
      </w:pPr>
      <w:r>
        <w:rPr>
          <w:rFonts w:ascii="DM Sans" w:eastAsia="DM Sans" w:hAnsi="DM Sans" w:cs="DM Sans"/>
        </w:rPr>
        <w:t>The project will focus on service promotion and user engagement in the 3rd year, targeting specific stakeholders that are relevant for each of the use cases, as it was defined in the “D2.5 Innovation Management and Exploitation Updated Plan”</w:t>
      </w:r>
      <w:r>
        <w:rPr>
          <w:rFonts w:ascii="DM Sans" w:eastAsia="DM Sans" w:hAnsi="DM Sans" w:cs="DM Sans"/>
          <w:vertAlign w:val="superscript"/>
        </w:rPr>
        <w:footnoteReference w:id="1"/>
      </w:r>
      <w:r>
        <w:rPr>
          <w:rFonts w:ascii="DM Sans" w:eastAsia="DM Sans" w:hAnsi="DM Sans" w:cs="DM Sans"/>
        </w:rPr>
        <w:t xml:space="preserve"> earlier this year.</w:t>
      </w:r>
    </w:p>
    <w:p w14:paraId="52639A80" w14:textId="77777777" w:rsidR="00F8094F" w:rsidRDefault="00F8094F">
      <w:pPr>
        <w:spacing w:line="276" w:lineRule="auto"/>
        <w:jc w:val="both"/>
        <w:rPr>
          <w:rFonts w:ascii="DM Sans" w:eastAsia="DM Sans" w:hAnsi="DM Sans" w:cs="DM Sans"/>
        </w:rPr>
      </w:pPr>
    </w:p>
    <w:p w14:paraId="522B0D38" w14:textId="77777777" w:rsidR="00F8094F" w:rsidRDefault="00F8094F">
      <w:pPr>
        <w:spacing w:line="276" w:lineRule="auto"/>
        <w:rPr>
          <w:rFonts w:ascii="DM Sans" w:eastAsia="DM Sans" w:hAnsi="DM Sans" w:cs="DM Sans"/>
        </w:rPr>
      </w:pPr>
    </w:p>
    <w:p w14:paraId="58A70CB0" w14:textId="77777777" w:rsidR="00F8094F" w:rsidRDefault="00000000">
      <w:pPr>
        <w:pStyle w:val="Heading1"/>
        <w:rPr>
          <w:rFonts w:ascii="DM Sans" w:eastAsia="DM Sans" w:hAnsi="DM Sans" w:cs="DM Sans"/>
          <w:b w:val="0"/>
        </w:rPr>
      </w:pPr>
      <w:bookmarkStart w:id="4" w:name="_heading=h.30j0zll" w:colFirst="0" w:colLast="0"/>
      <w:bookmarkEnd w:id="4"/>
      <w:r>
        <w:rPr>
          <w:rFonts w:ascii="DM Sans" w:eastAsia="DM Sans" w:hAnsi="DM Sans" w:cs="DM Sans"/>
          <w:b w:val="0"/>
        </w:rPr>
        <w:lastRenderedPageBreak/>
        <w:t>Introduction</w:t>
      </w:r>
    </w:p>
    <w:p w14:paraId="1B9E92A2" w14:textId="77777777" w:rsidR="00F8094F" w:rsidRDefault="00000000">
      <w:pPr>
        <w:spacing w:line="276" w:lineRule="auto"/>
        <w:jc w:val="both"/>
        <w:rPr>
          <w:rFonts w:ascii="DM Sans" w:eastAsia="DM Sans" w:hAnsi="DM Sans" w:cs="DM Sans"/>
        </w:rPr>
      </w:pPr>
      <w:r>
        <w:rPr>
          <w:rFonts w:ascii="DM Sans" w:eastAsia="DM Sans" w:hAnsi="DM Sans" w:cs="DM Sans"/>
        </w:rPr>
        <w:t>Virtual Access (VA) is a financial instrument to reimburse the access provisioning costs to access providers. This instrument is provided by the European Commission to increase the sharing of research infrastructures and services that otherwise would not be available to international user groups.</w:t>
      </w:r>
    </w:p>
    <w:p w14:paraId="2D6C0A66" w14:textId="77777777" w:rsidR="00F8094F" w:rsidRDefault="00000000">
      <w:pPr>
        <w:spacing w:line="276" w:lineRule="auto"/>
        <w:jc w:val="both"/>
        <w:rPr>
          <w:rFonts w:ascii="DM Sans" w:eastAsia="DM Sans" w:hAnsi="DM Sans" w:cs="DM Sans"/>
        </w:rPr>
      </w:pPr>
      <w:r>
        <w:rPr>
          <w:rFonts w:ascii="DM Sans" w:eastAsia="DM Sans" w:hAnsi="DM Sans" w:cs="DM Sans"/>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24D7B1B7" w14:textId="77777777" w:rsidR="00F8094F" w:rsidRDefault="00000000">
      <w:pPr>
        <w:spacing w:line="276" w:lineRule="auto"/>
        <w:jc w:val="both"/>
        <w:rPr>
          <w:rFonts w:ascii="DM Sans" w:eastAsia="DM Sans" w:hAnsi="DM Sans" w:cs="DM Sans"/>
        </w:rPr>
      </w:pPr>
      <w:r>
        <w:rPr>
          <w:rFonts w:ascii="DM Sans" w:eastAsia="DM Sans" w:hAnsi="DM Sans" w:cs="DM Sans"/>
        </w:rPr>
        <w:t xml:space="preserve">Virtual Access to services of the iMagine catalogue applies to the following 2 categories: </w:t>
      </w:r>
    </w:p>
    <w:p w14:paraId="01C977FA" w14:textId="77777777" w:rsidR="00F8094F" w:rsidRDefault="00000000">
      <w:pPr>
        <w:numPr>
          <w:ilvl w:val="0"/>
          <w:numId w:val="7"/>
        </w:numPr>
        <w:spacing w:line="276" w:lineRule="auto"/>
        <w:jc w:val="both"/>
        <w:rPr>
          <w:rFonts w:ascii="DM Sans" w:eastAsia="DM Sans" w:hAnsi="DM Sans" w:cs="DM Sans"/>
        </w:rPr>
      </w:pPr>
      <w:r>
        <w:rPr>
          <w:rFonts w:ascii="DM Sans" w:eastAsia="DM Sans" w:hAnsi="DM Sans" w:cs="DM Sans"/>
        </w:rPr>
        <w:t>AI platform and compute infrastructure services in WP4</w:t>
      </w:r>
    </w:p>
    <w:p w14:paraId="290C51AB" w14:textId="77777777" w:rsidR="00F8094F" w:rsidRDefault="00000000">
      <w:pPr>
        <w:numPr>
          <w:ilvl w:val="0"/>
          <w:numId w:val="7"/>
        </w:numPr>
        <w:spacing w:line="276" w:lineRule="auto"/>
        <w:jc w:val="both"/>
        <w:rPr>
          <w:rFonts w:ascii="DM Sans" w:eastAsia="DM Sans" w:hAnsi="DM Sans" w:cs="DM Sans"/>
        </w:rPr>
      </w:pPr>
      <w:r>
        <w:rPr>
          <w:rFonts w:ascii="DM Sans" w:eastAsia="DM Sans" w:hAnsi="DM Sans" w:cs="DM Sans"/>
        </w:rPr>
        <w:t>Imaging data and analysis service in aquatic sciences in WP5</w:t>
      </w:r>
    </w:p>
    <w:p w14:paraId="58A5C82A" w14:textId="77777777" w:rsidR="00F8094F" w:rsidRDefault="00F8094F">
      <w:pPr>
        <w:spacing w:line="276" w:lineRule="auto"/>
        <w:jc w:val="both"/>
        <w:rPr>
          <w:rFonts w:ascii="DM Sans" w:eastAsia="DM Sans" w:hAnsi="DM Sans" w:cs="DM Sans"/>
        </w:rPr>
      </w:pPr>
    </w:p>
    <w:p w14:paraId="6AFCE931" w14:textId="77777777" w:rsidR="00F8094F" w:rsidRDefault="00000000">
      <w:pPr>
        <w:spacing w:line="276" w:lineRule="auto"/>
        <w:jc w:val="both"/>
        <w:rPr>
          <w:rFonts w:ascii="DM Sans" w:eastAsia="DM Sans" w:hAnsi="DM Sans" w:cs="DM Sans"/>
        </w:rPr>
      </w:pPr>
      <w:r>
        <w:rPr>
          <w:rFonts w:ascii="DM Sans" w:eastAsia="DM Sans" w:hAnsi="DM Sans" w:cs="DM Sans"/>
        </w:rPr>
        <w:t xml:space="preserve">This document provides Virtual Access metrics and an assessment for WP5 about the 2nd year of the project (Sep 2023 - Aug 2024). However in practice, only one use case has so far been fully deployed and taken into production, namely UC5 - Flowcam phytoplankton identification, while UC1 - Marine litter assessment service has reached near-operational stage. All other mature use cases are well underway. It should be mentioned that in the original planning of the iMagine project, M24 is considered as milestone M5.4 on which all five mature use cases should have reached production status.   </w:t>
      </w:r>
    </w:p>
    <w:p w14:paraId="038AF943" w14:textId="77777777" w:rsidR="00F8094F" w:rsidRDefault="00F8094F">
      <w:pPr>
        <w:spacing w:line="276" w:lineRule="auto"/>
        <w:jc w:val="both"/>
        <w:rPr>
          <w:rFonts w:ascii="DM Sans" w:eastAsia="DM Sans" w:hAnsi="DM Sans" w:cs="DM Sans"/>
          <w:highlight w:val="yellow"/>
        </w:rPr>
      </w:pPr>
    </w:p>
    <w:p w14:paraId="05892795" w14:textId="77777777" w:rsidR="00F8094F" w:rsidRDefault="00000000">
      <w:pPr>
        <w:pStyle w:val="Heading2"/>
        <w:rPr>
          <w:rFonts w:ascii="DM Sans" w:eastAsia="DM Sans" w:hAnsi="DM Sans" w:cs="DM Sans"/>
        </w:rPr>
      </w:pPr>
      <w:bookmarkStart w:id="5" w:name="_heading=h.1fob9te" w:colFirst="0" w:colLast="0"/>
      <w:bookmarkEnd w:id="5"/>
      <w:r>
        <w:rPr>
          <w:rFonts w:ascii="DM Sans" w:eastAsia="DM Sans" w:hAnsi="DM Sans" w:cs="DM Sans"/>
        </w:rPr>
        <w:t>Installations</w:t>
      </w:r>
    </w:p>
    <w:p w14:paraId="79C020FE" w14:textId="77777777" w:rsidR="00F8094F" w:rsidRDefault="00000000">
      <w:pPr>
        <w:spacing w:line="276" w:lineRule="auto"/>
        <w:jc w:val="both"/>
        <w:rPr>
          <w:rFonts w:ascii="DM Sans" w:eastAsia="DM Sans" w:hAnsi="DM Sans" w:cs="DM Sans"/>
        </w:rPr>
      </w:pPr>
      <w:r>
        <w:rPr>
          <w:rFonts w:ascii="DM Sans" w:eastAsia="DM Sans" w:hAnsi="DM Sans" w:cs="DM Sans"/>
        </w:rPr>
        <w:t>Within iMagine project 5 installations are part of Virtual Access work package 5. These installations support the baseline computing infrastructure of iMagine as part of the following services:</w:t>
      </w:r>
    </w:p>
    <w:p w14:paraId="5ABEB45F" w14:textId="77777777" w:rsidR="00F8094F" w:rsidRDefault="00000000">
      <w:pPr>
        <w:numPr>
          <w:ilvl w:val="0"/>
          <w:numId w:val="3"/>
        </w:numPr>
        <w:spacing w:line="276" w:lineRule="auto"/>
        <w:jc w:val="both"/>
        <w:rPr>
          <w:rFonts w:ascii="DM Sans" w:eastAsia="DM Sans" w:hAnsi="DM Sans" w:cs="DM Sans"/>
        </w:rPr>
      </w:pPr>
      <w:r>
        <w:rPr>
          <w:rFonts w:ascii="DM Sans" w:eastAsia="DM Sans" w:hAnsi="DM Sans" w:cs="DM Sans"/>
          <w:b/>
        </w:rPr>
        <w:t>Marine litter assessment service</w:t>
      </w:r>
      <w:r>
        <w:rPr>
          <w:rFonts w:ascii="DM Sans" w:eastAsia="DM Sans" w:hAnsi="DM Sans" w:cs="DM Sans"/>
        </w:rPr>
        <w:t xml:space="preserve"> (provided by DFKI with OGS and MARIS).</w:t>
      </w:r>
    </w:p>
    <w:p w14:paraId="611A8357" w14:textId="77777777" w:rsidR="00F8094F" w:rsidRDefault="00000000">
      <w:pPr>
        <w:numPr>
          <w:ilvl w:val="0"/>
          <w:numId w:val="3"/>
        </w:numPr>
        <w:spacing w:line="276" w:lineRule="auto"/>
        <w:jc w:val="both"/>
        <w:rPr>
          <w:rFonts w:ascii="DM Sans" w:eastAsia="DM Sans" w:hAnsi="DM Sans" w:cs="DM Sans"/>
        </w:rPr>
      </w:pPr>
      <w:r>
        <w:rPr>
          <w:rFonts w:ascii="DM Sans" w:eastAsia="DM Sans" w:hAnsi="DM Sans" w:cs="DM Sans"/>
          <w:b/>
        </w:rPr>
        <w:t>Zooscan taxonomic identification service</w:t>
      </w:r>
      <w:r>
        <w:rPr>
          <w:rFonts w:ascii="DM Sans" w:eastAsia="DM Sans" w:hAnsi="DM Sans" w:cs="DM Sans"/>
        </w:rPr>
        <w:t xml:space="preserve"> (provided by SU)</w:t>
      </w:r>
    </w:p>
    <w:p w14:paraId="512D90D9" w14:textId="77777777" w:rsidR="00F8094F" w:rsidRDefault="00000000">
      <w:pPr>
        <w:numPr>
          <w:ilvl w:val="0"/>
          <w:numId w:val="3"/>
        </w:numPr>
        <w:spacing w:line="276" w:lineRule="auto"/>
        <w:jc w:val="both"/>
        <w:rPr>
          <w:rFonts w:ascii="DM Sans" w:eastAsia="DM Sans" w:hAnsi="DM Sans" w:cs="DM Sans"/>
        </w:rPr>
      </w:pPr>
      <w:r>
        <w:rPr>
          <w:rFonts w:ascii="DM Sans" w:eastAsia="DM Sans" w:hAnsi="DM Sans" w:cs="DM Sans"/>
          <w:b/>
        </w:rPr>
        <w:t>Marine ecosystem monitoring service</w:t>
      </w:r>
      <w:r>
        <w:rPr>
          <w:rFonts w:ascii="DM Sans" w:eastAsia="DM Sans" w:hAnsi="DM Sans" w:cs="DM Sans"/>
        </w:rPr>
        <w:t xml:space="preserve"> (provided by EMSO, UPC, IFREMER, and MI)</w:t>
      </w:r>
    </w:p>
    <w:p w14:paraId="5C1AB26B" w14:textId="77777777" w:rsidR="00F8094F" w:rsidRDefault="00000000">
      <w:pPr>
        <w:numPr>
          <w:ilvl w:val="0"/>
          <w:numId w:val="3"/>
        </w:numPr>
        <w:spacing w:line="276" w:lineRule="auto"/>
        <w:jc w:val="both"/>
        <w:rPr>
          <w:rFonts w:ascii="DM Sans" w:eastAsia="DM Sans" w:hAnsi="DM Sans" w:cs="DM Sans"/>
        </w:rPr>
      </w:pPr>
      <w:r>
        <w:rPr>
          <w:rFonts w:ascii="DM Sans" w:eastAsia="DM Sans" w:hAnsi="DM Sans" w:cs="DM Sans"/>
          <w:b/>
        </w:rPr>
        <w:t>Oil spill detection service</w:t>
      </w:r>
      <w:r>
        <w:rPr>
          <w:rFonts w:ascii="DM Sans" w:eastAsia="DM Sans" w:hAnsi="DM Sans" w:cs="DM Sans"/>
        </w:rPr>
        <w:t xml:space="preserve"> (provided by CMCC and OrbitalEOS)</w:t>
      </w:r>
    </w:p>
    <w:p w14:paraId="073B87B2" w14:textId="77777777" w:rsidR="00F8094F" w:rsidRDefault="00000000">
      <w:pPr>
        <w:numPr>
          <w:ilvl w:val="0"/>
          <w:numId w:val="3"/>
        </w:numPr>
        <w:spacing w:line="276" w:lineRule="auto"/>
        <w:jc w:val="both"/>
        <w:rPr>
          <w:rFonts w:ascii="DM Sans" w:eastAsia="DM Sans" w:hAnsi="DM Sans" w:cs="DM Sans"/>
        </w:rPr>
      </w:pPr>
      <w:r>
        <w:rPr>
          <w:rFonts w:ascii="DM Sans" w:eastAsia="DM Sans" w:hAnsi="DM Sans" w:cs="DM Sans"/>
          <w:b/>
        </w:rPr>
        <w:t>Flowcam phytoplankton identification</w:t>
      </w:r>
      <w:r>
        <w:rPr>
          <w:rFonts w:ascii="DM Sans" w:eastAsia="DM Sans" w:hAnsi="DM Sans" w:cs="DM Sans"/>
        </w:rPr>
        <w:t xml:space="preserve"> (provided by VLIZ)</w:t>
      </w:r>
    </w:p>
    <w:p w14:paraId="11D15C75" w14:textId="77777777" w:rsidR="00F8094F" w:rsidRDefault="00F8094F">
      <w:pPr>
        <w:spacing w:line="276" w:lineRule="auto"/>
        <w:jc w:val="both"/>
        <w:rPr>
          <w:rFonts w:ascii="DM Sans" w:eastAsia="DM Sans" w:hAnsi="DM Sans" w:cs="DM Sans"/>
        </w:rPr>
      </w:pPr>
    </w:p>
    <w:p w14:paraId="27D4AF1A" w14:textId="77777777" w:rsidR="00F8094F" w:rsidRDefault="00000000">
      <w:pPr>
        <w:pStyle w:val="Heading2"/>
        <w:rPr>
          <w:rFonts w:ascii="DM Sans" w:eastAsia="DM Sans" w:hAnsi="DM Sans" w:cs="DM Sans"/>
          <w:szCs w:val="32"/>
        </w:rPr>
      </w:pPr>
      <w:bookmarkStart w:id="6" w:name="_heading=h.17bnzw4jnsu0" w:colFirst="0" w:colLast="0"/>
      <w:bookmarkEnd w:id="6"/>
      <w:r>
        <w:rPr>
          <w:rFonts w:ascii="DM Sans" w:eastAsia="DM Sans" w:hAnsi="DM Sans" w:cs="DM Sans"/>
        </w:rPr>
        <w:lastRenderedPageBreak/>
        <w:t>Metrics</w:t>
      </w:r>
    </w:p>
    <w:p w14:paraId="254E2D92" w14:textId="77777777" w:rsidR="00F8094F" w:rsidRDefault="00000000">
      <w:pPr>
        <w:spacing w:line="276" w:lineRule="auto"/>
        <w:jc w:val="both"/>
        <w:rPr>
          <w:rFonts w:ascii="DM Sans" w:eastAsia="DM Sans" w:hAnsi="DM Sans" w:cs="DM Sans"/>
        </w:rPr>
      </w:pPr>
      <w:r>
        <w:rPr>
          <w:rFonts w:ascii="DM Sans" w:eastAsia="DM Sans" w:hAnsi="DM Sans" w:cs="DM Sans"/>
        </w:rPr>
        <w:t>For each (near) operational installation several metrics have been defined between the provider and WP5 leader, taking into account following categories:</w:t>
      </w:r>
    </w:p>
    <w:p w14:paraId="43370B90" w14:textId="77777777" w:rsidR="00F8094F" w:rsidRDefault="00F8094F">
      <w:pPr>
        <w:spacing w:line="276" w:lineRule="auto"/>
        <w:jc w:val="both"/>
        <w:rPr>
          <w:rFonts w:ascii="DM Sans" w:eastAsia="DM Sans" w:hAnsi="DM Sans" w:cs="DM Sans"/>
        </w:rPr>
      </w:pPr>
    </w:p>
    <w:p w14:paraId="31C35EC4" w14:textId="77777777" w:rsidR="00F8094F" w:rsidRDefault="00000000">
      <w:pPr>
        <w:numPr>
          <w:ilvl w:val="0"/>
          <w:numId w:val="6"/>
        </w:numPr>
        <w:pBdr>
          <w:top w:val="nil"/>
          <w:left w:val="nil"/>
          <w:bottom w:val="nil"/>
          <w:right w:val="nil"/>
          <w:between w:val="nil"/>
        </w:pBdr>
        <w:spacing w:line="276" w:lineRule="auto"/>
        <w:jc w:val="both"/>
      </w:pPr>
      <w:r>
        <w:rPr>
          <w:rFonts w:ascii="DM Sans" w:eastAsia="DM Sans" w:hAnsi="DM Sans" w:cs="DM Sans"/>
          <w:color w:val="000000"/>
        </w:rPr>
        <w:t xml:space="preserve">Number of users – </w:t>
      </w:r>
      <w:r>
        <w:rPr>
          <w:rFonts w:ascii="DM Sans" w:eastAsia="DM Sans" w:hAnsi="DM Sans" w:cs="DM Sans"/>
        </w:rPr>
        <w:t>Number of unique users of the AI image processing service</w:t>
      </w:r>
    </w:p>
    <w:p w14:paraId="2F175BAC" w14:textId="77777777" w:rsidR="00F8094F" w:rsidRDefault="00000000">
      <w:pPr>
        <w:numPr>
          <w:ilvl w:val="0"/>
          <w:numId w:val="6"/>
        </w:numPr>
        <w:spacing w:line="276" w:lineRule="auto"/>
        <w:jc w:val="both"/>
      </w:pPr>
      <w:r>
        <w:rPr>
          <w:rFonts w:ascii="DM Sans" w:eastAsia="DM Sans" w:hAnsi="DM Sans" w:cs="DM Sans"/>
        </w:rPr>
        <w:t>Number of images – Number of images processed per year or Names of images ingested</w:t>
      </w:r>
    </w:p>
    <w:p w14:paraId="2E24A07D" w14:textId="77777777" w:rsidR="00F8094F" w:rsidRDefault="00000000">
      <w:pPr>
        <w:numPr>
          <w:ilvl w:val="0"/>
          <w:numId w:val="6"/>
        </w:numPr>
        <w:pBdr>
          <w:top w:val="nil"/>
          <w:left w:val="nil"/>
          <w:bottom w:val="nil"/>
          <w:right w:val="nil"/>
          <w:between w:val="nil"/>
        </w:pBdr>
        <w:spacing w:line="276" w:lineRule="auto"/>
        <w:jc w:val="both"/>
      </w:pPr>
      <w:r>
        <w:rPr>
          <w:rFonts w:ascii="DM Sans" w:eastAsia="DM Sans" w:hAnsi="DM Sans" w:cs="DM Sans"/>
          <w:color w:val="000000"/>
        </w:rPr>
        <w:t>Number</w:t>
      </w:r>
      <w:r>
        <w:rPr>
          <w:rFonts w:ascii="DM Sans" w:eastAsia="DM Sans" w:hAnsi="DM Sans" w:cs="DM Sans"/>
        </w:rPr>
        <w:t>/</w:t>
      </w:r>
      <w:r>
        <w:rPr>
          <w:rFonts w:ascii="DM Sans" w:eastAsia="DM Sans" w:hAnsi="DM Sans" w:cs="DM Sans"/>
          <w:color w:val="000000"/>
        </w:rPr>
        <w:t>names of the countries reached – the goal of this metric was to report how broadly the service is used and how the geographical coverage is changing with time.</w:t>
      </w:r>
    </w:p>
    <w:p w14:paraId="4E2DAE6E" w14:textId="77777777" w:rsidR="00F8094F" w:rsidRDefault="00F8094F">
      <w:pPr>
        <w:spacing w:line="276" w:lineRule="auto"/>
        <w:jc w:val="both"/>
        <w:rPr>
          <w:rFonts w:ascii="DM Sans" w:eastAsia="DM Sans" w:hAnsi="DM Sans" w:cs="DM Sans"/>
        </w:rPr>
      </w:pPr>
    </w:p>
    <w:p w14:paraId="498995B1" w14:textId="77777777" w:rsidR="00F8094F" w:rsidRDefault="00000000">
      <w:pPr>
        <w:spacing w:line="276" w:lineRule="auto"/>
        <w:jc w:val="both"/>
        <w:rPr>
          <w:rFonts w:ascii="DM Sans" w:eastAsia="DM Sans" w:hAnsi="DM Sans" w:cs="DM Sans"/>
        </w:rPr>
      </w:pPr>
      <w:r>
        <w:rPr>
          <w:rFonts w:ascii="DM Sans" w:eastAsia="DM Sans" w:hAnsi="DM Sans" w:cs="DM Sans"/>
        </w:rPr>
        <w:t xml:space="preserve">The metrics are given in Chapter 2 per (near) operational installation. Also, the current planning for the full deployment and going into production of delayed mature use cases is given together with explanations of their delay.   </w:t>
      </w:r>
    </w:p>
    <w:p w14:paraId="3E407813" w14:textId="77777777" w:rsidR="00F8094F" w:rsidRDefault="00F8094F">
      <w:pPr>
        <w:spacing w:line="276" w:lineRule="auto"/>
        <w:jc w:val="both"/>
        <w:rPr>
          <w:rFonts w:ascii="DM Sans" w:eastAsia="DM Sans" w:hAnsi="DM Sans" w:cs="DM Sans"/>
        </w:rPr>
      </w:pPr>
    </w:p>
    <w:p w14:paraId="4A4B4366" w14:textId="77777777" w:rsidR="00F8094F" w:rsidRDefault="00F8094F">
      <w:pPr>
        <w:spacing w:line="276" w:lineRule="auto"/>
        <w:ind w:left="720"/>
        <w:jc w:val="both"/>
        <w:rPr>
          <w:rFonts w:ascii="DM Sans" w:eastAsia="DM Sans" w:hAnsi="DM Sans" w:cs="DM Sans"/>
        </w:rPr>
      </w:pPr>
    </w:p>
    <w:p w14:paraId="4465795F" w14:textId="77777777" w:rsidR="00F8094F" w:rsidRDefault="00000000">
      <w:pPr>
        <w:spacing w:line="276" w:lineRule="auto"/>
        <w:rPr>
          <w:rFonts w:ascii="DM Sans" w:eastAsia="DM Sans" w:hAnsi="DM Sans" w:cs="DM Sans"/>
        </w:rPr>
        <w:sectPr w:rsidR="00F8094F">
          <w:headerReference w:type="even" r:id="rId11"/>
          <w:headerReference w:type="default" r:id="rId12"/>
          <w:footerReference w:type="default" r:id="rId13"/>
          <w:headerReference w:type="first" r:id="rId14"/>
          <w:footerReference w:type="first" r:id="rId15"/>
          <w:pgSz w:w="11906" w:h="16838"/>
          <w:pgMar w:top="1985" w:right="1440" w:bottom="1440" w:left="1440" w:header="992" w:footer="646" w:gutter="0"/>
          <w:pgNumType w:start="1"/>
          <w:cols w:space="720"/>
          <w:titlePg/>
        </w:sectPr>
      </w:pPr>
      <w:r>
        <w:br w:type="page"/>
      </w:r>
    </w:p>
    <w:p w14:paraId="03EDF8C6" w14:textId="77777777" w:rsidR="00F8094F" w:rsidRDefault="00000000">
      <w:pPr>
        <w:pStyle w:val="Heading1"/>
        <w:rPr>
          <w:rFonts w:ascii="DM Sans" w:eastAsia="DM Sans" w:hAnsi="DM Sans" w:cs="DM Sans"/>
          <w:b w:val="0"/>
        </w:rPr>
      </w:pPr>
      <w:bookmarkStart w:id="7" w:name="_heading=h.2et92p0" w:colFirst="0" w:colLast="0"/>
      <w:bookmarkEnd w:id="7"/>
      <w:r>
        <w:rPr>
          <w:rFonts w:ascii="DM Sans" w:eastAsia="DM Sans" w:hAnsi="DM Sans" w:cs="DM Sans"/>
          <w:b w:val="0"/>
        </w:rPr>
        <w:lastRenderedPageBreak/>
        <w:t>Installations</w:t>
      </w:r>
    </w:p>
    <w:p w14:paraId="5B6D6D70" w14:textId="77777777" w:rsidR="00F8094F" w:rsidRDefault="00000000">
      <w:pPr>
        <w:pStyle w:val="Heading2"/>
        <w:rPr>
          <w:rFonts w:ascii="DM Sans" w:eastAsia="DM Sans" w:hAnsi="DM Sans" w:cs="DM Sans"/>
        </w:rPr>
      </w:pPr>
      <w:bookmarkStart w:id="8" w:name="_heading=h.tyjcwt" w:colFirst="0" w:colLast="0"/>
      <w:bookmarkEnd w:id="8"/>
      <w:r>
        <w:rPr>
          <w:rFonts w:ascii="DM Sans" w:eastAsia="DM Sans" w:hAnsi="DM Sans" w:cs="DM Sans"/>
        </w:rPr>
        <w:t>Marine litter assessment service</w:t>
      </w:r>
    </w:p>
    <w:tbl>
      <w:tblPr>
        <w:tblStyle w:val="affffffffffffffff"/>
        <w:tblW w:w="1339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0"/>
        <w:gridCol w:w="11925"/>
      </w:tblGrid>
      <w:tr w:rsidR="00F8094F" w14:paraId="38AC25AA" w14:textId="77777777">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0C53A8"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F21212" w14:textId="77777777" w:rsidR="00F8094F" w:rsidRDefault="00000000">
            <w:pPr>
              <w:spacing w:line="276" w:lineRule="auto"/>
              <w:jc w:val="both"/>
              <w:rPr>
                <w:rFonts w:ascii="DM Sans" w:eastAsia="DM Sans" w:hAnsi="DM Sans" w:cs="DM Sans"/>
                <w:sz w:val="16"/>
                <w:szCs w:val="16"/>
              </w:rPr>
            </w:pPr>
            <w:r>
              <w:rPr>
                <w:rFonts w:ascii="DM Sans" w:eastAsia="DM Sans" w:hAnsi="DM Sans" w:cs="DM Sans"/>
                <w:sz w:val="20"/>
                <w:szCs w:val="20"/>
              </w:rPr>
              <w:t>This service supports ingestion, storage, analysis and processing of drone images, observing litter floating at surface waters in seas, rivers and lakes, and lying at beaches and shores, delivering standardised classified data sets, which are fit for purpose of environmental management and indicators.</w:t>
            </w:r>
          </w:p>
        </w:tc>
      </w:tr>
      <w:tr w:rsidR="00F8094F" w14:paraId="01C85CDD" w14:textId="77777777">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2DBE87"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F31DBA"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T5.1</w:t>
            </w:r>
          </w:p>
        </w:tc>
      </w:tr>
      <w:tr w:rsidR="00F8094F" w14:paraId="07BE3E4F" w14:textId="77777777">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E9F3A29"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8739B9" w14:textId="77777777" w:rsidR="00F8094F" w:rsidRDefault="00000000">
            <w:pPr>
              <w:spacing w:line="276" w:lineRule="auto"/>
              <w:rPr>
                <w:rFonts w:ascii="DM Sans" w:eastAsia="DM Sans" w:hAnsi="DM Sans" w:cs="DM Sans"/>
                <w:b/>
                <w:color w:val="F07E19"/>
                <w:sz w:val="20"/>
                <w:szCs w:val="20"/>
              </w:rPr>
            </w:pPr>
            <w:hyperlink r:id="rId16">
              <w:r>
                <w:rPr>
                  <w:rFonts w:ascii="DM Sans" w:eastAsia="DM Sans" w:hAnsi="DM Sans" w:cs="DM Sans"/>
                  <w:b/>
                  <w:color w:val="F07E19"/>
                  <w:sz w:val="20"/>
                  <w:szCs w:val="20"/>
                  <w:u w:val="single"/>
                </w:rPr>
                <w:t>https://www.imagine-ai.eu/service/litter-assessment-service</w:t>
              </w:r>
            </w:hyperlink>
            <w:r>
              <w:rPr>
                <w:rFonts w:ascii="DM Sans" w:eastAsia="DM Sans" w:hAnsi="DM Sans" w:cs="DM Sans"/>
                <w:b/>
                <w:color w:val="F07E19"/>
                <w:sz w:val="20"/>
                <w:szCs w:val="20"/>
              </w:rPr>
              <w:t xml:space="preserve"> </w:t>
            </w:r>
          </w:p>
        </w:tc>
      </w:tr>
      <w:tr w:rsidR="00F8094F" w14:paraId="6A514979" w14:textId="77777777">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6916D8"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9E3482"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Thematic</w:t>
            </w:r>
          </w:p>
        </w:tc>
      </w:tr>
      <w:tr w:rsidR="00F8094F" w14:paraId="05A43D58" w14:textId="77777777">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7C9686"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A77E48"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 xml:space="preserve">Image Analysis Services for Aquatic Sciences </w:t>
            </w:r>
          </w:p>
        </w:tc>
      </w:tr>
      <w:tr w:rsidR="00F8094F" w14:paraId="08B4CCBC" w14:textId="77777777">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D1FA64"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Providers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7F8240"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DFKI, MARIS, OGS</w:t>
            </w:r>
          </w:p>
        </w:tc>
      </w:tr>
      <w:tr w:rsidR="00F8094F" w14:paraId="082C3618" w14:textId="77777777">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1F08F6"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A795D8"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Original service at DFKI - Germany</w:t>
            </w:r>
          </w:p>
        </w:tc>
      </w:tr>
      <w:tr w:rsidR="00F8094F" w14:paraId="66D272D7" w14:textId="77777777">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23FA28"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40964A"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No remote access currently, but will be once deployed at iMagine platform</w:t>
            </w:r>
          </w:p>
        </w:tc>
      </w:tr>
      <w:tr w:rsidR="00F8094F" w14:paraId="62AA285D" w14:textId="77777777">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28C99C4"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F3D11D"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Support of users and operation, including training of users</w:t>
            </w:r>
          </w:p>
        </w:tc>
      </w:tr>
      <w:tr w:rsidR="00F8094F" w14:paraId="13E870CF" w14:textId="77777777">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DB6807" w14:textId="77777777" w:rsidR="00F8094F" w:rsidRDefault="00000000">
            <w:pPr>
              <w:pBdr>
                <w:top w:val="nil"/>
                <w:left w:val="nil"/>
                <w:bottom w:val="nil"/>
                <w:right w:val="nil"/>
                <w:between w:val="nil"/>
              </w:pBd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32B220" w14:textId="77777777" w:rsidR="00F8094F" w:rsidRDefault="00000000">
            <w:pPr>
              <w:pBdr>
                <w:top w:val="nil"/>
                <w:left w:val="nil"/>
                <w:bottom w:val="nil"/>
                <w:right w:val="nil"/>
                <w:between w:val="nil"/>
              </w:pBdr>
              <w:spacing w:line="276" w:lineRule="auto"/>
              <w:rPr>
                <w:rFonts w:ascii="DM Sans" w:eastAsia="DM Sans" w:hAnsi="DM Sans" w:cs="DM Sans"/>
                <w:sz w:val="20"/>
                <w:szCs w:val="20"/>
              </w:rPr>
            </w:pPr>
            <w:r>
              <w:rPr>
                <w:rFonts w:ascii="DM Sans" w:eastAsia="DM Sans" w:hAnsi="DM Sans" w:cs="DM Sans"/>
                <w:sz w:val="20"/>
                <w:szCs w:val="20"/>
              </w:rPr>
              <w:t>Will become full operational in 3rd year</w:t>
            </w:r>
          </w:p>
        </w:tc>
      </w:tr>
      <w:tr w:rsidR="00F8094F" w14:paraId="06882B29" w14:textId="77777777">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3C805A" w14:textId="77777777" w:rsidR="00F8094F" w:rsidRDefault="00000000">
            <w:pPr>
              <w:pBdr>
                <w:top w:val="nil"/>
                <w:left w:val="nil"/>
                <w:bottom w:val="nil"/>
                <w:right w:val="nil"/>
                <w:between w:val="nil"/>
              </w:pBdr>
              <w:spacing w:line="276" w:lineRule="auto"/>
              <w:jc w:val="center"/>
              <w:rPr>
                <w:rFonts w:ascii="DM Sans" w:eastAsia="DM Sans" w:hAnsi="DM Sans" w:cs="DM Sans"/>
                <w:sz w:val="20"/>
                <w:szCs w:val="20"/>
              </w:rPr>
            </w:pPr>
            <w:r>
              <w:rPr>
                <w:rFonts w:ascii="DM Sans" w:eastAsia="DM Sans" w:hAnsi="DM Sans" w:cs="DM Sans"/>
                <w:sz w:val="20"/>
                <w:szCs w:val="20"/>
              </w:rPr>
              <w:lastRenderedPageBreak/>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14DDA7" w14:textId="77777777" w:rsidR="00F8094F" w:rsidRDefault="00000000">
            <w:pPr>
              <w:pBdr>
                <w:top w:val="nil"/>
                <w:left w:val="nil"/>
                <w:bottom w:val="nil"/>
                <w:right w:val="nil"/>
                <w:between w:val="nil"/>
              </w:pBdr>
              <w:spacing w:line="276" w:lineRule="auto"/>
              <w:rPr>
                <w:rFonts w:ascii="DM Sans" w:eastAsia="DM Sans" w:hAnsi="DM Sans" w:cs="DM Sans"/>
                <w:sz w:val="20"/>
                <w:szCs w:val="20"/>
              </w:rPr>
            </w:pPr>
            <w:r>
              <w:rPr>
                <w:rFonts w:ascii="DM Sans" w:eastAsia="DM Sans" w:hAnsi="DM Sans" w:cs="DM Sans"/>
                <w:sz w:val="20"/>
                <w:szCs w:val="20"/>
              </w:rPr>
              <w:t>researchers from academics, monitoring agencies, NGO's, environmental management organisations</w:t>
            </w:r>
          </w:p>
        </w:tc>
      </w:tr>
    </w:tbl>
    <w:p w14:paraId="30EC6F0E" w14:textId="77777777" w:rsidR="00F8094F" w:rsidRDefault="00F8094F">
      <w:pPr>
        <w:spacing w:line="276" w:lineRule="auto"/>
        <w:rPr>
          <w:rFonts w:ascii="DM Sans" w:eastAsia="DM Sans" w:hAnsi="DM Sans" w:cs="DM Sans"/>
          <w:sz w:val="16"/>
          <w:szCs w:val="16"/>
        </w:rPr>
      </w:pPr>
    </w:p>
    <w:p w14:paraId="796D3789" w14:textId="77777777" w:rsidR="00F8094F" w:rsidRDefault="00000000">
      <w:pPr>
        <w:pStyle w:val="Heading3"/>
        <w:rPr>
          <w:rFonts w:ascii="DM Sans" w:eastAsia="DM Sans" w:hAnsi="DM Sans" w:cs="DM Sans"/>
          <w:b w:val="0"/>
        </w:rPr>
      </w:pPr>
      <w:bookmarkStart w:id="9" w:name="_heading=h.3dy6vkm" w:colFirst="0" w:colLast="0"/>
      <w:bookmarkEnd w:id="9"/>
      <w:r>
        <w:rPr>
          <w:rFonts w:ascii="DM Sans" w:eastAsia="DM Sans" w:hAnsi="DM Sans" w:cs="DM Sans"/>
          <w:b w:val="0"/>
        </w:rPr>
        <w:t>Metrics</w:t>
      </w:r>
    </w:p>
    <w:tbl>
      <w:tblPr>
        <w:tblStyle w:val="affffffffffffffff0"/>
        <w:tblW w:w="13395" w:type="dxa"/>
        <w:tblInd w:w="-3"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3405"/>
        <w:gridCol w:w="2445"/>
        <w:gridCol w:w="5880"/>
        <w:gridCol w:w="1665"/>
      </w:tblGrid>
      <w:tr w:rsidR="00F8094F" w14:paraId="6325798B" w14:textId="77777777">
        <w:trPr>
          <w:trHeight w:val="586"/>
        </w:trPr>
        <w:tc>
          <w:tcPr>
            <w:tcW w:w="34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DF87F99"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244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440219"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588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9115A1D"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6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9BAED12" w14:textId="77777777" w:rsidR="00F8094F" w:rsidRDefault="00000000">
            <w:pPr>
              <w:pBdr>
                <w:top w:val="nil"/>
                <w:left w:val="nil"/>
                <w:bottom w:val="nil"/>
                <w:right w:val="nil"/>
                <w:between w:val="nil"/>
              </w:pBdr>
              <w:spacing w:line="276" w:lineRule="auto"/>
              <w:jc w:val="center"/>
              <w:rPr>
                <w:rFonts w:ascii="DM Sans" w:eastAsia="DM Sans" w:hAnsi="DM Sans" w:cs="DM Sans"/>
                <w:sz w:val="20"/>
                <w:szCs w:val="20"/>
              </w:rPr>
            </w:pPr>
            <w:r>
              <w:rPr>
                <w:rFonts w:ascii="DM Sans" w:eastAsia="DM Sans" w:hAnsi="DM Sans" w:cs="DM Sans"/>
                <w:sz w:val="20"/>
                <w:szCs w:val="20"/>
              </w:rPr>
              <w:t>M13-M24</w:t>
            </w:r>
          </w:p>
        </w:tc>
      </w:tr>
      <w:tr w:rsidR="00F8094F" w14:paraId="63E86789" w14:textId="77777777">
        <w:trPr>
          <w:trHeight w:val="642"/>
        </w:trPr>
        <w:tc>
          <w:tcPr>
            <w:tcW w:w="3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2FB4B791"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unique users of the AI image processing service</w:t>
            </w:r>
          </w:p>
        </w:tc>
        <w:tc>
          <w:tcPr>
            <w:tcW w:w="2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42F308FF"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10</w:t>
            </w:r>
          </w:p>
        </w:tc>
        <w:tc>
          <w:tcPr>
            <w:tcW w:w="5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00ACF7E1" w14:textId="77777777" w:rsidR="00F8094F"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Account management of registered users and image processing runs by iMagine platform</w:t>
            </w:r>
          </w:p>
        </w:tc>
        <w:tc>
          <w:tcPr>
            <w:tcW w:w="16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6AE3308"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10</w:t>
            </w:r>
          </w:p>
        </w:tc>
      </w:tr>
      <w:tr w:rsidR="00F8094F" w14:paraId="6F1BC911" w14:textId="77777777">
        <w:trPr>
          <w:trHeight w:val="642"/>
        </w:trPr>
        <w:tc>
          <w:tcPr>
            <w:tcW w:w="3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65D8EFDC"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images processed per year</w:t>
            </w:r>
          </w:p>
        </w:tc>
        <w:tc>
          <w:tcPr>
            <w:tcW w:w="2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4E76C175"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1500</w:t>
            </w:r>
          </w:p>
        </w:tc>
        <w:tc>
          <w:tcPr>
            <w:tcW w:w="5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3CE88CFB" w14:textId="77777777" w:rsidR="00F8094F"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Account management of registered users and image processing runs by iMagine platform</w:t>
            </w:r>
          </w:p>
        </w:tc>
        <w:tc>
          <w:tcPr>
            <w:tcW w:w="16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0754D1B"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w:t>
            </w:r>
          </w:p>
        </w:tc>
      </w:tr>
      <w:tr w:rsidR="00F8094F" w14:paraId="401217C7" w14:textId="77777777">
        <w:trPr>
          <w:trHeight w:val="642"/>
        </w:trPr>
        <w:tc>
          <w:tcPr>
            <w:tcW w:w="3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17FD7D3A"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images ingested</w:t>
            </w:r>
          </w:p>
        </w:tc>
        <w:tc>
          <w:tcPr>
            <w:tcW w:w="2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72B9CAD9"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200000</w:t>
            </w:r>
          </w:p>
        </w:tc>
        <w:tc>
          <w:tcPr>
            <w:tcW w:w="5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5CA7CA2F" w14:textId="77777777" w:rsidR="00F8094F"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Account management of registered users and image processing runs by iMagine platform</w:t>
            </w:r>
          </w:p>
        </w:tc>
        <w:tc>
          <w:tcPr>
            <w:tcW w:w="16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C0467E2"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4D185935" w14:textId="77777777">
        <w:trPr>
          <w:trHeight w:val="642"/>
        </w:trPr>
        <w:tc>
          <w:tcPr>
            <w:tcW w:w="3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1126FC7F"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of users</w:t>
            </w:r>
          </w:p>
        </w:tc>
        <w:tc>
          <w:tcPr>
            <w:tcW w:w="2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1FB14764"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7</w:t>
            </w:r>
          </w:p>
        </w:tc>
        <w:tc>
          <w:tcPr>
            <w:tcW w:w="5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6F0C8418" w14:textId="77777777" w:rsidR="00F8094F"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Account management of registered users and image processing runs by iMagine platform</w:t>
            </w:r>
          </w:p>
        </w:tc>
        <w:tc>
          <w:tcPr>
            <w:tcW w:w="16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E347279"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w:t>
            </w:r>
          </w:p>
        </w:tc>
      </w:tr>
      <w:tr w:rsidR="00F8094F" w14:paraId="21401A96" w14:textId="77777777">
        <w:trPr>
          <w:trHeight w:val="642"/>
        </w:trPr>
        <w:tc>
          <w:tcPr>
            <w:tcW w:w="3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3A232A82"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countries reached</w:t>
            </w:r>
          </w:p>
        </w:tc>
        <w:tc>
          <w:tcPr>
            <w:tcW w:w="2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72229869"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Germany, Slovakia, BIH, Vietnam, Cambodia, The Philippines, Myanmar</w:t>
            </w:r>
          </w:p>
        </w:tc>
        <w:tc>
          <w:tcPr>
            <w:tcW w:w="5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343DF685" w14:textId="77777777" w:rsidR="00F8094F" w:rsidRDefault="00000000">
            <w:pPr>
              <w:widowControl w:val="0"/>
              <w:spacing w:line="276" w:lineRule="auto"/>
              <w:jc w:val="center"/>
              <w:rPr>
                <w:rFonts w:ascii="DM Sans" w:eastAsia="DM Sans" w:hAnsi="DM Sans" w:cs="DM Sans"/>
                <w:sz w:val="20"/>
                <w:szCs w:val="20"/>
              </w:rPr>
            </w:pPr>
            <w:r>
              <w:rPr>
                <w:rFonts w:ascii="DM Sans" w:eastAsia="DM Sans" w:hAnsi="DM Sans" w:cs="DM Sans"/>
                <w:sz w:val="20"/>
                <w:szCs w:val="20"/>
              </w:rPr>
              <w:t>Account management of registered users and image processing runs by iMagine platform</w:t>
            </w:r>
          </w:p>
        </w:tc>
        <w:tc>
          <w:tcPr>
            <w:tcW w:w="16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8272841"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 (Italy)</w:t>
            </w:r>
          </w:p>
        </w:tc>
      </w:tr>
    </w:tbl>
    <w:p w14:paraId="33489F38" w14:textId="77777777" w:rsidR="00F8094F" w:rsidRDefault="00000000">
      <w:pPr>
        <w:pStyle w:val="Heading3"/>
        <w:rPr>
          <w:rFonts w:ascii="DM Sans" w:eastAsia="DM Sans" w:hAnsi="DM Sans" w:cs="DM Sans"/>
          <w:b w:val="0"/>
        </w:rPr>
      </w:pPr>
      <w:bookmarkStart w:id="10" w:name="_heading=h.1t3h5sf" w:colFirst="0" w:colLast="0"/>
      <w:bookmarkEnd w:id="10"/>
      <w:r>
        <w:rPr>
          <w:rFonts w:ascii="DM Sans" w:eastAsia="DM Sans" w:hAnsi="DM Sans" w:cs="DM Sans"/>
          <w:b w:val="0"/>
        </w:rPr>
        <w:t>Assessment</w:t>
      </w:r>
    </w:p>
    <w:p w14:paraId="04110010" w14:textId="77777777" w:rsidR="00F8094F" w:rsidRDefault="00000000">
      <w:pPr>
        <w:spacing w:line="276" w:lineRule="auto"/>
        <w:jc w:val="both"/>
        <w:rPr>
          <w:rFonts w:ascii="DM Sans" w:eastAsia="DM Sans" w:hAnsi="DM Sans" w:cs="DM Sans"/>
        </w:rPr>
      </w:pPr>
      <w:r>
        <w:rPr>
          <w:rFonts w:ascii="DM Sans" w:eastAsia="DM Sans" w:hAnsi="DM Sans" w:cs="DM Sans"/>
        </w:rPr>
        <w:t xml:space="preserve">Direct explanation of the reported numbers: </w:t>
      </w:r>
    </w:p>
    <w:p w14:paraId="1B3C1BB0" w14:textId="77777777" w:rsidR="00F8094F" w:rsidRDefault="00000000">
      <w:pPr>
        <w:numPr>
          <w:ilvl w:val="0"/>
          <w:numId w:val="5"/>
        </w:numPr>
        <w:spacing w:line="276" w:lineRule="auto"/>
        <w:jc w:val="both"/>
        <w:rPr>
          <w:rFonts w:ascii="DM Sans" w:eastAsia="DM Sans" w:hAnsi="DM Sans" w:cs="DM Sans"/>
          <w:b/>
        </w:rPr>
      </w:pPr>
      <w:r>
        <w:rPr>
          <w:rFonts w:ascii="DM Sans" w:eastAsia="DM Sans" w:hAnsi="DM Sans" w:cs="DM Sans"/>
          <w:b/>
        </w:rPr>
        <w:t>Number of unique users of the AI image processing service</w:t>
      </w:r>
    </w:p>
    <w:p w14:paraId="6BFEF96A" w14:textId="77777777" w:rsidR="00F8094F" w:rsidRDefault="00000000">
      <w:pPr>
        <w:numPr>
          <w:ilvl w:val="0"/>
          <w:numId w:val="2"/>
        </w:numPr>
        <w:spacing w:line="276" w:lineRule="auto"/>
        <w:jc w:val="both"/>
        <w:rPr>
          <w:rFonts w:ascii="DM Sans" w:eastAsia="DM Sans" w:hAnsi="DM Sans" w:cs="DM Sans"/>
        </w:rPr>
      </w:pPr>
      <w:r>
        <w:rPr>
          <w:rFonts w:ascii="DM Sans" w:eastAsia="DM Sans" w:hAnsi="DM Sans" w:cs="DM Sans"/>
        </w:rPr>
        <w:t>9 unique cloners on git AND</w:t>
      </w:r>
    </w:p>
    <w:p w14:paraId="2FB3467A" w14:textId="77777777" w:rsidR="00F8094F" w:rsidRDefault="00000000">
      <w:pPr>
        <w:numPr>
          <w:ilvl w:val="0"/>
          <w:numId w:val="2"/>
        </w:numPr>
        <w:spacing w:line="276" w:lineRule="auto"/>
        <w:jc w:val="both"/>
        <w:rPr>
          <w:rFonts w:ascii="DM Sans" w:eastAsia="DM Sans" w:hAnsi="DM Sans" w:cs="DM Sans"/>
        </w:rPr>
      </w:pPr>
      <w:r>
        <w:rPr>
          <w:rFonts w:ascii="DM Sans" w:eastAsia="DM Sans" w:hAnsi="DM Sans" w:cs="DM Sans"/>
        </w:rPr>
        <w:t>1 researcher outside of DFKI</w:t>
      </w:r>
    </w:p>
    <w:p w14:paraId="0BA3909D" w14:textId="77777777" w:rsidR="00F8094F" w:rsidRDefault="00F8094F">
      <w:pPr>
        <w:spacing w:line="276" w:lineRule="auto"/>
        <w:ind w:left="1440"/>
        <w:jc w:val="both"/>
        <w:rPr>
          <w:rFonts w:ascii="DM Sans" w:eastAsia="DM Sans" w:hAnsi="DM Sans" w:cs="DM Sans"/>
        </w:rPr>
      </w:pPr>
    </w:p>
    <w:p w14:paraId="1CEF85CB" w14:textId="77777777" w:rsidR="00F8094F" w:rsidRDefault="00000000">
      <w:pPr>
        <w:numPr>
          <w:ilvl w:val="0"/>
          <w:numId w:val="2"/>
        </w:numPr>
        <w:spacing w:line="276" w:lineRule="auto"/>
        <w:ind w:left="708"/>
        <w:jc w:val="both"/>
        <w:rPr>
          <w:rFonts w:ascii="DM Sans" w:eastAsia="DM Sans" w:hAnsi="DM Sans" w:cs="DM Sans"/>
        </w:rPr>
      </w:pPr>
      <w:r>
        <w:rPr>
          <w:rFonts w:ascii="DM Sans" w:eastAsia="DM Sans" w:hAnsi="DM Sans" w:cs="DM Sans"/>
          <w:b/>
        </w:rPr>
        <w:t>Number of images processed per year</w:t>
      </w:r>
      <w:r>
        <w:rPr>
          <w:rFonts w:ascii="DM Sans" w:eastAsia="DM Sans" w:hAnsi="DM Sans" w:cs="DM Sans"/>
        </w:rPr>
        <w:t xml:space="preserve">: </w:t>
      </w:r>
    </w:p>
    <w:p w14:paraId="2BEC7D69" w14:textId="77777777" w:rsidR="00F8094F" w:rsidRDefault="00000000">
      <w:pPr>
        <w:numPr>
          <w:ilvl w:val="0"/>
          <w:numId w:val="2"/>
        </w:numPr>
        <w:spacing w:line="276" w:lineRule="auto"/>
        <w:jc w:val="both"/>
        <w:rPr>
          <w:rFonts w:ascii="DM Sans" w:eastAsia="DM Sans" w:hAnsi="DM Sans" w:cs="DM Sans"/>
        </w:rPr>
      </w:pPr>
      <w:r>
        <w:rPr>
          <w:rFonts w:ascii="DM Sans" w:eastAsia="DM Sans" w:hAnsi="DM Sans" w:cs="DM Sans"/>
        </w:rPr>
        <w:lastRenderedPageBreak/>
        <w:t>1 orthophoto</w:t>
      </w:r>
    </w:p>
    <w:p w14:paraId="2A93F59F" w14:textId="77777777" w:rsidR="00F8094F" w:rsidRDefault="00F8094F">
      <w:pPr>
        <w:spacing w:line="276" w:lineRule="auto"/>
        <w:jc w:val="both"/>
        <w:rPr>
          <w:rFonts w:ascii="DM Sans" w:eastAsia="DM Sans" w:hAnsi="DM Sans" w:cs="DM Sans"/>
        </w:rPr>
      </w:pPr>
    </w:p>
    <w:p w14:paraId="09428B63" w14:textId="77777777" w:rsidR="00F8094F" w:rsidRDefault="00000000">
      <w:pPr>
        <w:numPr>
          <w:ilvl w:val="0"/>
          <w:numId w:val="9"/>
        </w:numPr>
        <w:spacing w:line="276" w:lineRule="auto"/>
        <w:jc w:val="both"/>
        <w:rPr>
          <w:rFonts w:ascii="DM Sans" w:eastAsia="DM Sans" w:hAnsi="DM Sans" w:cs="DM Sans"/>
        </w:rPr>
      </w:pPr>
      <w:r>
        <w:rPr>
          <w:rFonts w:ascii="DM Sans" w:eastAsia="DM Sans" w:hAnsi="DM Sans" w:cs="DM Sans"/>
          <w:b/>
        </w:rPr>
        <w:t>Number of countries:</w:t>
      </w:r>
      <w:r>
        <w:rPr>
          <w:rFonts w:ascii="DM Sans" w:eastAsia="DM Sans" w:hAnsi="DM Sans" w:cs="DM Sans"/>
        </w:rPr>
        <w:t xml:space="preserve"> </w:t>
      </w:r>
    </w:p>
    <w:p w14:paraId="58EA1866" w14:textId="77777777" w:rsidR="00F8094F" w:rsidRDefault="00000000">
      <w:pPr>
        <w:numPr>
          <w:ilvl w:val="1"/>
          <w:numId w:val="9"/>
        </w:numPr>
        <w:spacing w:line="276" w:lineRule="auto"/>
        <w:jc w:val="both"/>
        <w:rPr>
          <w:rFonts w:ascii="DM Sans" w:eastAsia="DM Sans" w:hAnsi="DM Sans" w:cs="DM Sans"/>
        </w:rPr>
      </w:pPr>
      <w:r>
        <w:rPr>
          <w:rFonts w:ascii="DM Sans" w:eastAsia="DM Sans" w:hAnsi="DM Sans" w:cs="DM Sans"/>
        </w:rPr>
        <w:t xml:space="preserve">1 researcher from Germany </w:t>
      </w:r>
    </w:p>
    <w:p w14:paraId="27B6ED2E" w14:textId="77777777" w:rsidR="00F8094F" w:rsidRDefault="00000000">
      <w:pPr>
        <w:numPr>
          <w:ilvl w:val="1"/>
          <w:numId w:val="9"/>
        </w:numPr>
        <w:spacing w:line="276" w:lineRule="auto"/>
        <w:jc w:val="both"/>
        <w:rPr>
          <w:rFonts w:ascii="DM Sans" w:eastAsia="DM Sans" w:hAnsi="DM Sans" w:cs="DM Sans"/>
        </w:rPr>
      </w:pPr>
      <w:r>
        <w:rPr>
          <w:rFonts w:ascii="DM Sans" w:eastAsia="DM Sans" w:hAnsi="DM Sans" w:cs="DM Sans"/>
        </w:rPr>
        <w:t>9 git cloners without information about country (because git does not provide this information)</w:t>
      </w:r>
    </w:p>
    <w:p w14:paraId="2FB5B54F" w14:textId="77777777" w:rsidR="00F8094F" w:rsidRDefault="00F8094F">
      <w:pPr>
        <w:spacing w:line="276" w:lineRule="auto"/>
        <w:ind w:left="1440"/>
        <w:jc w:val="both"/>
        <w:rPr>
          <w:rFonts w:ascii="DM Sans" w:eastAsia="DM Sans" w:hAnsi="DM Sans" w:cs="DM Sans"/>
        </w:rPr>
      </w:pPr>
    </w:p>
    <w:p w14:paraId="68F968FF" w14:textId="77777777" w:rsidR="00F8094F" w:rsidRDefault="00000000">
      <w:pPr>
        <w:spacing w:after="240" w:line="276" w:lineRule="auto"/>
        <w:jc w:val="both"/>
        <w:rPr>
          <w:rFonts w:ascii="DM Sans" w:eastAsia="DM Sans" w:hAnsi="DM Sans" w:cs="DM Sans"/>
        </w:rPr>
      </w:pPr>
      <w:r>
        <w:rPr>
          <w:rFonts w:ascii="DM Sans" w:eastAsia="DM Sans" w:hAnsi="DM Sans" w:cs="DM Sans"/>
        </w:rPr>
        <w:t xml:space="preserve">UC1 plans to have the production environment 1) locally available on git/docker-hub and 2) integrated into OSCAR. Currently option 1) is possible with models as well as the processing methodology around it being available on the newest instance of git (ai4os) and also linked to dockerhub, so users can run the UC1 service locally on their machines after download from git. </w:t>
      </w:r>
    </w:p>
    <w:p w14:paraId="433DDB8C" w14:textId="77777777" w:rsidR="00F8094F" w:rsidRDefault="00000000">
      <w:pPr>
        <w:spacing w:after="240" w:line="276" w:lineRule="auto"/>
        <w:jc w:val="both"/>
        <w:rPr>
          <w:rFonts w:ascii="DM Sans" w:eastAsia="DM Sans" w:hAnsi="DM Sans" w:cs="DM Sans"/>
        </w:rPr>
      </w:pPr>
      <w:r>
        <w:rPr>
          <w:rFonts w:ascii="DM Sans" w:eastAsia="DM Sans" w:hAnsi="DM Sans" w:cs="DM Sans"/>
        </w:rPr>
        <w:t xml:space="preserve">In the next weeks we aim to establish option 2) which will provide more user friendly and therefore more attractive usage option with better tracking users. The setup requires an application specific web portal which interacts with the trained model and input data through OSCAR. While WP4 already setup an OSCAR installation, the integration of our service into the OSCAR cluster is something that the DKFI team is currently working on. The service was integrated with the iMagine OSCAR test instance, but the service keeps crashing, due to memory allocation problems. DKFI and UPV are working together to overcome the problem. </w:t>
      </w:r>
    </w:p>
    <w:p w14:paraId="371C6CB1" w14:textId="77777777" w:rsidR="00F8094F" w:rsidRDefault="00F8094F">
      <w:pPr>
        <w:spacing w:line="276" w:lineRule="auto"/>
        <w:jc w:val="both"/>
        <w:rPr>
          <w:rFonts w:ascii="DM Sans" w:eastAsia="DM Sans" w:hAnsi="DM Sans" w:cs="DM Sans"/>
          <w:highlight w:val="yellow"/>
        </w:rPr>
      </w:pPr>
    </w:p>
    <w:p w14:paraId="58828C2E" w14:textId="77777777" w:rsidR="00F8094F" w:rsidRDefault="00000000">
      <w:pPr>
        <w:pStyle w:val="Heading2"/>
        <w:rPr>
          <w:rFonts w:ascii="DM Sans" w:eastAsia="DM Sans" w:hAnsi="DM Sans" w:cs="DM Sans"/>
        </w:rPr>
      </w:pPr>
      <w:bookmarkStart w:id="11" w:name="_heading=h.3rdcrjn" w:colFirst="0" w:colLast="0"/>
      <w:bookmarkEnd w:id="11"/>
      <w:proofErr w:type="spellStart"/>
      <w:r>
        <w:rPr>
          <w:rFonts w:ascii="DM Sans" w:eastAsia="DM Sans" w:hAnsi="DM Sans" w:cs="DM Sans"/>
        </w:rPr>
        <w:t>Zooscan</w:t>
      </w:r>
      <w:proofErr w:type="spellEnd"/>
      <w:r>
        <w:rPr>
          <w:rFonts w:ascii="DM Sans" w:eastAsia="DM Sans" w:hAnsi="DM Sans" w:cs="DM Sans"/>
        </w:rPr>
        <w:t xml:space="preserve"> taxonomic identification service</w:t>
      </w:r>
    </w:p>
    <w:tbl>
      <w:tblPr>
        <w:tblStyle w:val="affffffffffffffff1"/>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F8094F" w14:paraId="6275127E" w14:textId="77777777">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489E4C"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ED9E6E" w14:textId="77777777" w:rsidR="00F8094F" w:rsidRDefault="00000000">
            <w:pPr>
              <w:spacing w:line="276" w:lineRule="auto"/>
              <w:jc w:val="both"/>
              <w:rPr>
                <w:rFonts w:ascii="DM Sans" w:eastAsia="DM Sans" w:hAnsi="DM Sans" w:cs="DM Sans"/>
                <w:sz w:val="20"/>
                <w:szCs w:val="20"/>
              </w:rPr>
            </w:pPr>
            <w:r>
              <w:rPr>
                <w:rFonts w:ascii="DM Sans" w:eastAsia="DM Sans" w:hAnsi="DM Sans" w:cs="DM Sans"/>
                <w:sz w:val="20"/>
                <w:szCs w:val="20"/>
              </w:rPr>
              <w:t xml:space="preserve">EcoTaxa is a web application coupling a database with AI tools to accelerate the labelling of large quantities of plankton images by human operators, who are trained biologists but have no AI expertise. It allows importing images and their metadata, extracting features through deep learning networks, training AI classifiers based on the labelled images in the whole database, interacting with users to confirm or correct those labels, and exporting the resulting data. ZooProcess is the image analytics pipeline of </w:t>
            </w:r>
            <w:r>
              <w:rPr>
                <w:rFonts w:ascii="DM Sans" w:eastAsia="DM Sans" w:hAnsi="DM Sans" w:cs="DM Sans"/>
                <w:sz w:val="20"/>
                <w:szCs w:val="20"/>
              </w:rPr>
              <w:lastRenderedPageBreak/>
              <w:t>EcoTaxa, for plankton images collected with the ZooScan instrument. ZooProcess will be advanced and ported to the iMagine framework.</w:t>
            </w:r>
          </w:p>
          <w:p w14:paraId="3DE3AD1D" w14:textId="77777777" w:rsidR="00F8094F" w:rsidRDefault="00F8094F">
            <w:pPr>
              <w:spacing w:line="276" w:lineRule="auto"/>
              <w:rPr>
                <w:rFonts w:ascii="DM Sans" w:eastAsia="DM Sans" w:hAnsi="DM Sans" w:cs="DM Sans"/>
                <w:sz w:val="20"/>
                <w:szCs w:val="20"/>
              </w:rPr>
            </w:pPr>
          </w:p>
        </w:tc>
      </w:tr>
      <w:tr w:rsidR="00F8094F" w14:paraId="4CCB37BD" w14:textId="77777777">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0534743"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lastRenderedPageBreak/>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E1A6DC"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T5.2</w:t>
            </w:r>
          </w:p>
        </w:tc>
      </w:tr>
      <w:tr w:rsidR="00F8094F" w14:paraId="7812734A" w14:textId="77777777">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262421"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44D0FD" w14:textId="77777777" w:rsidR="00F8094F" w:rsidRDefault="00000000">
            <w:pPr>
              <w:spacing w:line="276" w:lineRule="auto"/>
              <w:rPr>
                <w:rFonts w:ascii="DM Sans" w:eastAsia="DM Sans" w:hAnsi="DM Sans" w:cs="DM Sans"/>
                <w:color w:val="F07E19"/>
                <w:sz w:val="20"/>
                <w:szCs w:val="20"/>
              </w:rPr>
            </w:pPr>
            <w:hyperlink r:id="rId17">
              <w:r>
                <w:rPr>
                  <w:rFonts w:ascii="DM Sans" w:eastAsia="DM Sans" w:hAnsi="DM Sans" w:cs="DM Sans"/>
                  <w:b/>
                  <w:color w:val="F07E19"/>
                  <w:sz w:val="20"/>
                  <w:szCs w:val="20"/>
                  <w:u w:val="single"/>
                </w:rPr>
                <w:t>https://www.imagine-ai.eu/service/zooprocess-service</w:t>
              </w:r>
            </w:hyperlink>
          </w:p>
        </w:tc>
      </w:tr>
      <w:tr w:rsidR="00F8094F" w14:paraId="73B9A3A8" w14:textId="77777777">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DDE7F9"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1932AB"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Thematic</w:t>
            </w:r>
          </w:p>
        </w:tc>
      </w:tr>
      <w:tr w:rsidR="00F8094F" w14:paraId="3F7C1E56" w14:textId="77777777">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C8668F"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133F9C"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 xml:space="preserve">Image Analysis Services for Aquatic Sciences </w:t>
            </w:r>
          </w:p>
        </w:tc>
      </w:tr>
      <w:tr w:rsidR="00F8094F" w14:paraId="25E89964" w14:textId="77777777">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7A49AD8"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D4FC87"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Currently: distributed, Ultimately: EGI + Villefranche-sur-Mer,France</w:t>
            </w:r>
          </w:p>
        </w:tc>
      </w:tr>
      <w:tr w:rsidR="00F8094F" w14:paraId="39DF9BBD" w14:textId="77777777">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7515CB4"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5E5B41"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No remote access currently</w:t>
            </w:r>
          </w:p>
        </w:tc>
      </w:tr>
      <w:tr w:rsidR="00F8094F" w14:paraId="7B914EDE" w14:textId="77777777">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266744E"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8BB96"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Training of users, assistance for data formatting for upload, assistance for data exploitation</w:t>
            </w:r>
          </w:p>
        </w:tc>
      </w:tr>
      <w:tr w:rsidR="00F8094F" w14:paraId="3395337D" w14:textId="77777777">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8B91A3" w14:textId="77777777" w:rsidR="00F8094F" w:rsidRDefault="00000000">
            <w:pPr>
              <w:pBdr>
                <w:top w:val="nil"/>
                <w:left w:val="nil"/>
                <w:bottom w:val="nil"/>
                <w:right w:val="nil"/>
                <w:between w:val="nil"/>
              </w:pBd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5EDEC6" w14:textId="77777777" w:rsidR="00F8094F" w:rsidRDefault="00000000">
            <w:pPr>
              <w:pBdr>
                <w:top w:val="nil"/>
                <w:left w:val="nil"/>
                <w:bottom w:val="nil"/>
                <w:right w:val="nil"/>
                <w:between w:val="nil"/>
              </w:pBdr>
              <w:spacing w:line="276" w:lineRule="auto"/>
              <w:rPr>
                <w:rFonts w:ascii="DM Sans" w:eastAsia="DM Sans" w:hAnsi="DM Sans" w:cs="DM Sans"/>
                <w:sz w:val="20"/>
                <w:szCs w:val="20"/>
              </w:rPr>
            </w:pPr>
            <w:r>
              <w:rPr>
                <w:rFonts w:ascii="DM Sans" w:eastAsia="DM Sans" w:hAnsi="DM Sans" w:cs="DM Sans"/>
                <w:sz w:val="20"/>
                <w:szCs w:val="20"/>
              </w:rPr>
              <w:t>2010</w:t>
            </w:r>
          </w:p>
        </w:tc>
      </w:tr>
      <w:tr w:rsidR="00F8094F" w14:paraId="055C4356" w14:textId="77777777">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E508EA" w14:textId="77777777" w:rsidR="00F8094F" w:rsidRDefault="00000000">
            <w:pPr>
              <w:pBdr>
                <w:top w:val="nil"/>
                <w:left w:val="nil"/>
                <w:bottom w:val="nil"/>
                <w:right w:val="nil"/>
                <w:between w:val="nil"/>
              </w:pBd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93F649" w14:textId="77777777" w:rsidR="00F8094F" w:rsidRDefault="00000000">
            <w:pPr>
              <w:pBdr>
                <w:top w:val="nil"/>
                <w:left w:val="nil"/>
                <w:bottom w:val="nil"/>
                <w:right w:val="nil"/>
                <w:between w:val="nil"/>
              </w:pBdr>
              <w:spacing w:line="276" w:lineRule="auto"/>
              <w:rPr>
                <w:rFonts w:ascii="DM Sans" w:eastAsia="DM Sans" w:hAnsi="DM Sans" w:cs="DM Sans"/>
                <w:sz w:val="20"/>
                <w:szCs w:val="20"/>
              </w:rPr>
            </w:pPr>
            <w:r>
              <w:rPr>
                <w:rFonts w:ascii="DM Sans" w:eastAsia="DM Sans" w:hAnsi="DM Sans" w:cs="DM Sans"/>
                <w:sz w:val="20"/>
                <w:szCs w:val="20"/>
              </w:rPr>
              <w:t>scientific research groups (mostly used by technicians) + environment monitoring companies/agencies</w:t>
            </w:r>
          </w:p>
        </w:tc>
      </w:tr>
    </w:tbl>
    <w:p w14:paraId="3F8FF489" w14:textId="77777777" w:rsidR="00F8094F" w:rsidRDefault="00F8094F">
      <w:pPr>
        <w:spacing w:line="276" w:lineRule="auto"/>
        <w:rPr>
          <w:rFonts w:ascii="DM Sans" w:eastAsia="DM Sans" w:hAnsi="DM Sans" w:cs="DM Sans"/>
        </w:rPr>
      </w:pPr>
    </w:p>
    <w:p w14:paraId="10A511C0" w14:textId="77777777" w:rsidR="00F8094F" w:rsidRDefault="00000000">
      <w:pPr>
        <w:pStyle w:val="Heading3"/>
        <w:rPr>
          <w:rFonts w:ascii="DM Sans" w:eastAsia="DM Sans" w:hAnsi="DM Sans" w:cs="DM Sans"/>
          <w:b w:val="0"/>
        </w:rPr>
      </w:pPr>
      <w:bookmarkStart w:id="12" w:name="_heading=h.26in1rg" w:colFirst="0" w:colLast="0"/>
      <w:bookmarkEnd w:id="12"/>
      <w:r>
        <w:rPr>
          <w:rFonts w:ascii="DM Sans" w:eastAsia="DM Sans" w:hAnsi="DM Sans" w:cs="DM Sans"/>
          <w:b w:val="0"/>
        </w:rPr>
        <w:t>Metrics</w:t>
      </w:r>
    </w:p>
    <w:tbl>
      <w:tblPr>
        <w:tblStyle w:val="affffffffffffffff2"/>
        <w:tblW w:w="13350" w:type="dxa"/>
        <w:tblInd w:w="4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265"/>
        <w:gridCol w:w="2700"/>
        <w:gridCol w:w="6990"/>
        <w:gridCol w:w="1395"/>
      </w:tblGrid>
      <w:tr w:rsidR="00F8094F" w14:paraId="32FF0D45" w14:textId="77777777">
        <w:trPr>
          <w:trHeight w:val="472"/>
        </w:trPr>
        <w:tc>
          <w:tcPr>
            <w:tcW w:w="22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A6AE65"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07D22A5"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69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A6F87F"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39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F97F0D5"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r>
      <w:tr w:rsidR="00F8094F" w14:paraId="5853B277" w14:textId="77777777">
        <w:trPr>
          <w:trHeight w:val="642"/>
        </w:trPr>
        <w:tc>
          <w:tcPr>
            <w:tcW w:w="226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7DACED80"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lastRenderedPageBreak/>
              <w:t>Number of unique zooscan+zooprocess users</w:t>
            </w:r>
          </w:p>
        </w:tc>
        <w:tc>
          <w:tcPr>
            <w:tcW w:w="270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6E2034BE"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~300 / y</w:t>
            </w:r>
          </w:p>
        </w:tc>
        <w:tc>
          <w:tcPr>
            <w:tcW w:w="69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649456EE"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no user tracking is available. We estimate &gt;300 persons, from around the world since 150 ZooScans have been sold worldwide, all use ZooProcess, most are used by more than a single operator.</w:t>
            </w:r>
          </w:p>
        </w:tc>
        <w:tc>
          <w:tcPr>
            <w:tcW w:w="13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9D7D6AF"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23D39BA6" w14:textId="77777777">
        <w:trPr>
          <w:trHeight w:val="642"/>
        </w:trPr>
        <w:tc>
          <w:tcPr>
            <w:tcW w:w="226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1DF27698"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scans (i.e. images) processed per year</w:t>
            </w:r>
          </w:p>
        </w:tc>
        <w:tc>
          <w:tcPr>
            <w:tcW w:w="270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79BC6641"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~10000 / y</w:t>
            </w:r>
          </w:p>
        </w:tc>
        <w:tc>
          <w:tcPr>
            <w:tcW w:w="69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4BABBEED"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1 scan per working day, 150 zooscans =&gt; 10k scans</w:t>
            </w:r>
          </w:p>
        </w:tc>
        <w:tc>
          <w:tcPr>
            <w:tcW w:w="13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6C878EB"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00F9F5EF" w14:textId="77777777">
        <w:trPr>
          <w:trHeight w:val="642"/>
        </w:trPr>
        <w:tc>
          <w:tcPr>
            <w:tcW w:w="226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80705B3"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in which the current version of zooprocess is used</w:t>
            </w:r>
          </w:p>
        </w:tc>
        <w:tc>
          <w:tcPr>
            <w:tcW w:w="270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10726811"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30</w:t>
            </w:r>
          </w:p>
        </w:tc>
        <w:tc>
          <w:tcPr>
            <w:tcW w:w="69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100F04F5"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countries in which a zooscan has been purchased</w:t>
            </w:r>
          </w:p>
        </w:tc>
        <w:tc>
          <w:tcPr>
            <w:tcW w:w="13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B3DE7FF"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720B1427" w14:textId="77777777">
        <w:trPr>
          <w:trHeight w:val="642"/>
        </w:trPr>
        <w:tc>
          <w:tcPr>
            <w:tcW w:w="226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105C9291"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countries reached</w:t>
            </w:r>
          </w:p>
        </w:tc>
        <w:tc>
          <w:tcPr>
            <w:tcW w:w="270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4A6F75C1"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France, Spain, Italy, Belgium, UK, Germany, etc. in the EU, Brazil, US, Canada, China, Japan, Korea</w:t>
            </w:r>
          </w:p>
        </w:tc>
        <w:tc>
          <w:tcPr>
            <w:tcW w:w="69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3105517B"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Countries in which a zooscan has been purchased</w:t>
            </w:r>
          </w:p>
        </w:tc>
        <w:tc>
          <w:tcPr>
            <w:tcW w:w="13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413AE1B"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bl>
    <w:p w14:paraId="2E110DE9" w14:textId="77777777" w:rsidR="00F8094F" w:rsidRDefault="00F8094F">
      <w:pPr>
        <w:spacing w:line="276" w:lineRule="auto"/>
        <w:rPr>
          <w:rFonts w:ascii="DM Sans" w:eastAsia="DM Sans" w:hAnsi="DM Sans" w:cs="DM Sans"/>
        </w:rPr>
      </w:pPr>
    </w:p>
    <w:p w14:paraId="5F4F734B" w14:textId="77777777" w:rsidR="00F8094F" w:rsidRDefault="00000000">
      <w:pPr>
        <w:pStyle w:val="Heading3"/>
        <w:rPr>
          <w:rFonts w:ascii="DM Sans" w:eastAsia="DM Sans" w:hAnsi="DM Sans" w:cs="DM Sans"/>
          <w:b w:val="0"/>
        </w:rPr>
      </w:pPr>
      <w:bookmarkStart w:id="13" w:name="_heading=h.1y810tw" w:colFirst="0" w:colLast="0"/>
      <w:bookmarkEnd w:id="13"/>
      <w:r>
        <w:rPr>
          <w:rFonts w:ascii="DM Sans" w:eastAsia="DM Sans" w:hAnsi="DM Sans" w:cs="DM Sans"/>
          <w:b w:val="0"/>
        </w:rPr>
        <w:t>Assessment</w:t>
      </w:r>
    </w:p>
    <w:p w14:paraId="0606E150" w14:textId="77777777" w:rsidR="00F8094F" w:rsidRDefault="00000000">
      <w:pPr>
        <w:spacing w:line="276" w:lineRule="auto"/>
        <w:jc w:val="both"/>
        <w:rPr>
          <w:rFonts w:ascii="DM Sans" w:eastAsia="DM Sans" w:hAnsi="DM Sans" w:cs="DM Sans"/>
        </w:rPr>
      </w:pPr>
      <w:r>
        <w:rPr>
          <w:rFonts w:ascii="DM Sans" w:eastAsia="DM Sans" w:hAnsi="DM Sans" w:cs="DM Sans"/>
        </w:rPr>
        <w:t xml:space="preserve">No usage during the period as the service is still under development. </w:t>
      </w:r>
    </w:p>
    <w:p w14:paraId="50FE5E1A" w14:textId="77777777" w:rsidR="00F8094F" w:rsidRDefault="00F8094F">
      <w:pPr>
        <w:spacing w:line="276" w:lineRule="auto"/>
        <w:jc w:val="both"/>
        <w:rPr>
          <w:rFonts w:ascii="DM Sans" w:eastAsia="DM Sans" w:hAnsi="DM Sans" w:cs="DM Sans"/>
        </w:rPr>
      </w:pPr>
    </w:p>
    <w:p w14:paraId="496CF372" w14:textId="77777777" w:rsidR="00F8094F" w:rsidRDefault="00000000">
      <w:pPr>
        <w:spacing w:after="240" w:line="276" w:lineRule="auto"/>
        <w:jc w:val="both"/>
        <w:rPr>
          <w:rFonts w:ascii="DM Sans" w:eastAsia="DM Sans" w:hAnsi="DM Sans" w:cs="DM Sans"/>
        </w:rPr>
      </w:pPr>
      <w:r>
        <w:rPr>
          <w:rFonts w:ascii="DM Sans" w:eastAsia="DM Sans" w:hAnsi="DM Sans" w:cs="DM Sans"/>
        </w:rPr>
        <w:t xml:space="preserve">UC2 has three components: two AI components (an image classifier and an image segmenter) and a wrapper for those, which will be the user facing software (ZooProcess). The two AI components will be available from the iMagine marketplace and should be deployed on an OSCAR instance (probably to the OSCAR instance in Ireland). Over the long term, the two AI components could continue to be hosted by EGI and distributed through the iMagine marketplace, assuming that the sustainability of the iMagine platform could be arranged. They could also be hosted locally by users and used for inference. The wrapper (called ZooProcess) is a full web application that will not be hosted by the project services (it does not fit the deployment model) but will be run by each user of the machine taking the images. The AI components are still in </w:t>
      </w:r>
      <w:r>
        <w:rPr>
          <w:rFonts w:ascii="DM Sans" w:eastAsia="DM Sans" w:hAnsi="DM Sans" w:cs="DM Sans"/>
        </w:rPr>
        <w:lastRenderedPageBreak/>
        <w:t>development but should be ready for production deployment in the next month, while the UC2 team aims to finish the wrapper by the end of October 2024.</w:t>
      </w:r>
    </w:p>
    <w:p w14:paraId="73C43ABF" w14:textId="77777777" w:rsidR="00F8094F" w:rsidRDefault="00000000">
      <w:pPr>
        <w:spacing w:before="240" w:after="240" w:line="276" w:lineRule="auto"/>
        <w:jc w:val="both"/>
        <w:rPr>
          <w:rFonts w:ascii="DM Sans" w:eastAsia="DM Sans" w:hAnsi="DM Sans" w:cs="DM Sans"/>
        </w:rPr>
      </w:pPr>
      <w:r>
        <w:rPr>
          <w:rFonts w:ascii="DM Sans" w:eastAsia="DM Sans" w:hAnsi="DM Sans" w:cs="DM Sans"/>
        </w:rPr>
        <w:t>Explanation of the delay: the format of the AI modules for AI4OS has changed (1 repository instead of two, code and dockerisation in the same repo, etc.) so the UC2 team needs to update their work to make it easy to deploy. This is done for the classification module and is in progress for the segmentation one. Both AI modules should be ready by mid October 2024 and the UC2 team hopes that deployment will then be straightforward. These modules will need to be integrated in the wrapper and the whole pipeline should be finished by the end of October 2024.</w:t>
      </w:r>
    </w:p>
    <w:p w14:paraId="4A0EA586" w14:textId="77777777" w:rsidR="00F8094F" w:rsidRDefault="00000000">
      <w:pPr>
        <w:spacing w:before="240" w:after="240" w:line="276" w:lineRule="auto"/>
        <w:jc w:val="both"/>
        <w:rPr>
          <w:rFonts w:ascii="DM Sans" w:eastAsia="DM Sans" w:hAnsi="DM Sans" w:cs="DM Sans"/>
          <w:highlight w:val="yellow"/>
        </w:rPr>
      </w:pPr>
      <w:r>
        <w:rPr>
          <w:rFonts w:ascii="DM Sans" w:eastAsia="DM Sans" w:hAnsi="DM Sans" w:cs="DM Sans"/>
        </w:rPr>
        <w:t xml:space="preserve">The planning for achieving production status: the UC2 team expects to be ready with the AI application deployment by mid October 2024 and then for the full pipeline by the end October 2024. </w:t>
      </w:r>
    </w:p>
    <w:p w14:paraId="2EF0F480" w14:textId="77777777" w:rsidR="00F8094F" w:rsidRDefault="00000000">
      <w:pPr>
        <w:pStyle w:val="Heading2"/>
        <w:rPr>
          <w:rFonts w:ascii="DM Sans" w:eastAsia="DM Sans" w:hAnsi="DM Sans" w:cs="DM Sans"/>
        </w:rPr>
      </w:pPr>
      <w:bookmarkStart w:id="14" w:name="_heading=h.4i7ojhp" w:colFirst="0" w:colLast="0"/>
      <w:bookmarkEnd w:id="14"/>
      <w:r>
        <w:rPr>
          <w:rFonts w:ascii="DM Sans" w:eastAsia="DM Sans" w:hAnsi="DM Sans" w:cs="DM Sans"/>
        </w:rPr>
        <w:t>Marine ecosystem monitoring service</w:t>
      </w:r>
    </w:p>
    <w:tbl>
      <w:tblPr>
        <w:tblStyle w:val="affffffffffffffff3"/>
        <w:tblW w:w="1360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544"/>
        <w:gridCol w:w="11056"/>
      </w:tblGrid>
      <w:tr w:rsidR="00F8094F" w14:paraId="01983A0D"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CE09EC6"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380EB1" w14:textId="77777777" w:rsidR="00F8094F" w:rsidRDefault="00000000">
            <w:pPr>
              <w:spacing w:line="276" w:lineRule="auto"/>
              <w:jc w:val="both"/>
              <w:rPr>
                <w:rFonts w:ascii="DM Sans" w:eastAsia="DM Sans" w:hAnsi="DM Sans" w:cs="DM Sans"/>
                <w:sz w:val="20"/>
                <w:szCs w:val="20"/>
              </w:rPr>
            </w:pPr>
            <w:r>
              <w:rPr>
                <w:rFonts w:ascii="DM Sans" w:eastAsia="DM Sans" w:hAnsi="DM Sans" w:cs="DM Sans"/>
                <w:sz w:val="20"/>
                <w:szCs w:val="20"/>
              </w:rPr>
              <w:t xml:space="preserve">This service will be provided for the processing of video imagery, collected by cameras at EMSO underwater sites, identifying and further analysing interesting images for purposes of ecosystem monitoring. The service will be operated from several EMSO sites where underwater videos are being collected. The three sites of this installation provide complementary capabilities for the whole pipeline of image collection, selection, AI-based analysis and annotation. EMSO-Obsea (UPC - SE) and EMSO-Azores (Ifremer – FR) have experience with using AI for the analysis of selected images for identification of biota. EMSO-SmartBay has experience with preselecting interesting images from the sizable video footage. Ifremer has experience with data management of EMSO raw and annotated imagery. </w:t>
            </w:r>
          </w:p>
        </w:tc>
      </w:tr>
      <w:tr w:rsidR="00F8094F" w14:paraId="3733D060"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7F7BC78"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063534"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T5.3</w:t>
            </w:r>
          </w:p>
        </w:tc>
      </w:tr>
      <w:tr w:rsidR="00F8094F" w14:paraId="66D68676"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9CDCD76"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5018DC" w14:textId="77777777" w:rsidR="00F8094F" w:rsidRDefault="00000000">
            <w:pPr>
              <w:spacing w:line="276" w:lineRule="auto"/>
              <w:rPr>
                <w:rFonts w:ascii="DM Sans" w:eastAsia="DM Sans" w:hAnsi="DM Sans" w:cs="DM Sans"/>
                <w:b/>
                <w:color w:val="F07E19"/>
                <w:sz w:val="20"/>
                <w:szCs w:val="20"/>
              </w:rPr>
            </w:pPr>
            <w:hyperlink r:id="rId18">
              <w:r>
                <w:rPr>
                  <w:rFonts w:ascii="DM Sans" w:eastAsia="DM Sans" w:hAnsi="DM Sans" w:cs="DM Sans"/>
                  <w:b/>
                  <w:color w:val="F07E19"/>
                  <w:sz w:val="20"/>
                  <w:szCs w:val="20"/>
                  <w:u w:val="single"/>
                </w:rPr>
                <w:t>https://www.imagine-ai.eu/service/marine-ecosystem-monitoring-service</w:t>
              </w:r>
            </w:hyperlink>
          </w:p>
        </w:tc>
      </w:tr>
      <w:tr w:rsidR="00F8094F" w14:paraId="12997B7D"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F15534"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5E7ACB"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Thematic</w:t>
            </w:r>
          </w:p>
        </w:tc>
      </w:tr>
      <w:tr w:rsidR="00F8094F" w14:paraId="5572E57E"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52337AA"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1B32A6"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Image Analysis Services for Aquatic Sciences</w:t>
            </w:r>
          </w:p>
        </w:tc>
      </w:tr>
      <w:tr w:rsidR="00F8094F" w14:paraId="45853BF9"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DAEEC9"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lastRenderedPageBreak/>
              <w:t>Providers</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0770F4"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IFREMER, MI, UPC</w:t>
            </w:r>
          </w:p>
        </w:tc>
      </w:tr>
      <w:tr w:rsidR="00F8094F" w14:paraId="64A4B66B"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5A98B3"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A0CB50"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Vilanova i la Geltru coast (Barcelona, Spain)  Lat. : 41º 10,93' N - Long. : 001º 45,15' E</w:t>
            </w:r>
          </w:p>
        </w:tc>
      </w:tr>
      <w:tr w:rsidR="00F8094F" w14:paraId="5B45991C"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DF71877"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724ECB"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Remote or partially remote</w:t>
            </w:r>
          </w:p>
        </w:tc>
      </w:tr>
      <w:tr w:rsidR="00F8094F" w14:paraId="57E21ED6"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0FBF6F"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Support offered</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2FCD42"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support and training</w:t>
            </w:r>
          </w:p>
        </w:tc>
      </w:tr>
      <w:tr w:rsidR="00F8094F" w14:paraId="234A54CD"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C5EAFC"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D486F5"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0</w:t>
            </w:r>
          </w:p>
        </w:tc>
      </w:tr>
      <w:tr w:rsidR="00F8094F" w14:paraId="3A190161" w14:textId="77777777">
        <w:trPr>
          <w:trHeight w:val="20"/>
        </w:trPr>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A3F03F"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448E6F"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Researchers, monitoring agencies, NGOs, environmental management organisations…</w:t>
            </w:r>
          </w:p>
        </w:tc>
      </w:tr>
    </w:tbl>
    <w:p w14:paraId="6C56C3E5" w14:textId="77777777" w:rsidR="00F8094F" w:rsidRDefault="00F8094F">
      <w:pPr>
        <w:spacing w:after="160" w:line="276" w:lineRule="auto"/>
        <w:rPr>
          <w:rFonts w:ascii="DM Sans" w:eastAsia="DM Sans" w:hAnsi="DM Sans" w:cs="DM Sans"/>
        </w:rPr>
      </w:pPr>
    </w:p>
    <w:p w14:paraId="57A62A57" w14:textId="77777777" w:rsidR="00F8094F" w:rsidRDefault="00000000">
      <w:pPr>
        <w:pStyle w:val="Heading3"/>
        <w:rPr>
          <w:rFonts w:ascii="DM Sans" w:eastAsia="DM Sans" w:hAnsi="DM Sans" w:cs="DM Sans"/>
          <w:b w:val="0"/>
        </w:rPr>
      </w:pPr>
      <w:bookmarkStart w:id="15" w:name="_heading=h.2xcytpi" w:colFirst="0" w:colLast="0"/>
      <w:bookmarkEnd w:id="15"/>
      <w:r>
        <w:rPr>
          <w:rFonts w:ascii="DM Sans" w:eastAsia="DM Sans" w:hAnsi="DM Sans" w:cs="DM Sans"/>
          <w:b w:val="0"/>
        </w:rPr>
        <w:t>Metrics</w:t>
      </w:r>
    </w:p>
    <w:tbl>
      <w:tblPr>
        <w:tblStyle w:val="affffffffffffffff4"/>
        <w:tblW w:w="13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570"/>
        <w:gridCol w:w="2190"/>
        <w:gridCol w:w="6225"/>
        <w:gridCol w:w="1500"/>
      </w:tblGrid>
      <w:tr w:rsidR="00F8094F" w14:paraId="02832973" w14:textId="77777777">
        <w:trPr>
          <w:trHeight w:val="472"/>
        </w:trPr>
        <w:tc>
          <w:tcPr>
            <w:tcW w:w="3570"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1CB33914"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2190"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22A17634"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6225"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27407CBD"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500"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6FFE1BF3"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r>
      <w:tr w:rsidR="00F8094F" w14:paraId="0984CF98" w14:textId="77777777">
        <w:tc>
          <w:tcPr>
            <w:tcW w:w="35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CD9D11A"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user groups / institutions accessing Obsea data (real time or data bank or images and multiparametric data)</w:t>
            </w:r>
          </w:p>
        </w:tc>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B37D8B8"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10</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881E894"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C45885"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3679E822" w14:textId="77777777">
        <w:tc>
          <w:tcPr>
            <w:tcW w:w="35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71CB5A3"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images generated and archived per year on the data bank</w:t>
            </w:r>
          </w:p>
        </w:tc>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37109A1"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3000</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28B300C"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BEE593"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1E084DF4" w14:textId="77777777">
        <w:tc>
          <w:tcPr>
            <w:tcW w:w="35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DCB2EE0"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Number of countries of users </w:t>
            </w:r>
          </w:p>
        </w:tc>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6D23A76"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A19C111"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10A149"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7F1C94F1" w14:textId="77777777">
        <w:tc>
          <w:tcPr>
            <w:tcW w:w="35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FA35AB7"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countries reached</w:t>
            </w:r>
          </w:p>
        </w:tc>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8DBE67C"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France, Italy, etc</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726123E"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969D47"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bl>
    <w:p w14:paraId="068ACDFA" w14:textId="77777777" w:rsidR="00F8094F" w:rsidRDefault="00F8094F">
      <w:pPr>
        <w:spacing w:line="276" w:lineRule="auto"/>
        <w:rPr>
          <w:rFonts w:ascii="DM Sans" w:eastAsia="DM Sans" w:hAnsi="DM Sans" w:cs="DM Sans"/>
        </w:rPr>
      </w:pPr>
    </w:p>
    <w:p w14:paraId="160C9D01" w14:textId="77777777" w:rsidR="00F8094F" w:rsidRDefault="00000000">
      <w:pPr>
        <w:pStyle w:val="Heading3"/>
        <w:rPr>
          <w:rFonts w:ascii="DM Sans" w:eastAsia="DM Sans" w:hAnsi="DM Sans" w:cs="DM Sans"/>
          <w:b w:val="0"/>
        </w:rPr>
      </w:pPr>
      <w:bookmarkStart w:id="16" w:name="_heading=h.iph2hn3wwrz4" w:colFirst="0" w:colLast="0"/>
      <w:bookmarkEnd w:id="16"/>
      <w:r>
        <w:rPr>
          <w:rFonts w:ascii="DM Sans" w:eastAsia="DM Sans" w:hAnsi="DM Sans" w:cs="DM Sans"/>
          <w:b w:val="0"/>
        </w:rPr>
        <w:lastRenderedPageBreak/>
        <w:t>Metrics</w:t>
      </w:r>
    </w:p>
    <w:tbl>
      <w:tblPr>
        <w:tblStyle w:val="affffffffffffffff5"/>
        <w:tblW w:w="13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570"/>
        <w:gridCol w:w="2190"/>
        <w:gridCol w:w="6225"/>
        <w:gridCol w:w="1500"/>
      </w:tblGrid>
      <w:tr w:rsidR="00F8094F" w14:paraId="055B681E" w14:textId="77777777">
        <w:trPr>
          <w:trHeight w:val="472"/>
        </w:trPr>
        <w:tc>
          <w:tcPr>
            <w:tcW w:w="3570"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7CEFF724"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2190"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1CE920BC"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6225"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36997B21"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500"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3915689F"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r>
      <w:tr w:rsidR="00F8094F" w14:paraId="1E29E16B" w14:textId="77777777">
        <w:tc>
          <w:tcPr>
            <w:tcW w:w="35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EB5FDE6"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user groups / institutions accessing Azores data (real time or data bank or images and multiparametric data)</w:t>
            </w:r>
          </w:p>
        </w:tc>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6DA2078"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10</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91C731C"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78D902"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391D1FE5" w14:textId="77777777">
        <w:tc>
          <w:tcPr>
            <w:tcW w:w="35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7B9887B"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images generated and archived per year on the data bank</w:t>
            </w:r>
          </w:p>
        </w:tc>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3B5C2E2"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3000</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F0216AA"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2C6B4B"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30617C68" w14:textId="77777777">
        <w:tc>
          <w:tcPr>
            <w:tcW w:w="35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D5D7394"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Number of countries of users </w:t>
            </w:r>
          </w:p>
        </w:tc>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527B101"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EBE7511"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9DD0D6"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2F07AA11" w14:textId="77777777">
        <w:tc>
          <w:tcPr>
            <w:tcW w:w="35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6EE7361"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countries reached</w:t>
            </w:r>
          </w:p>
        </w:tc>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4CD22A9"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France, Italy, etc</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6CB77FBD"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AC6766"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bl>
    <w:p w14:paraId="54142B3C" w14:textId="77777777" w:rsidR="00F8094F" w:rsidRDefault="00F8094F">
      <w:pPr>
        <w:spacing w:line="276" w:lineRule="auto"/>
        <w:rPr>
          <w:rFonts w:ascii="DM Sans" w:eastAsia="DM Sans" w:hAnsi="DM Sans" w:cs="DM Sans"/>
        </w:rPr>
      </w:pPr>
    </w:p>
    <w:p w14:paraId="24CB8D91" w14:textId="77777777" w:rsidR="00F8094F" w:rsidRDefault="00000000">
      <w:pPr>
        <w:pStyle w:val="Heading3"/>
        <w:rPr>
          <w:rFonts w:ascii="DM Sans" w:eastAsia="DM Sans" w:hAnsi="DM Sans" w:cs="DM Sans"/>
        </w:rPr>
      </w:pPr>
      <w:bookmarkStart w:id="17" w:name="_heading=h.8jmuyicjb45m" w:colFirst="0" w:colLast="0"/>
      <w:bookmarkEnd w:id="17"/>
      <w:r>
        <w:rPr>
          <w:rFonts w:ascii="DM Sans" w:eastAsia="DM Sans" w:hAnsi="DM Sans" w:cs="DM Sans"/>
          <w:b w:val="0"/>
        </w:rPr>
        <w:t>Metrics UC3s</w:t>
      </w:r>
    </w:p>
    <w:tbl>
      <w:tblPr>
        <w:tblStyle w:val="affffffffffffffff6"/>
        <w:tblW w:w="13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570"/>
        <w:gridCol w:w="2190"/>
        <w:gridCol w:w="6225"/>
        <w:gridCol w:w="1500"/>
      </w:tblGrid>
      <w:tr w:rsidR="00F8094F" w14:paraId="68E43704" w14:textId="77777777">
        <w:trPr>
          <w:trHeight w:val="472"/>
        </w:trPr>
        <w:tc>
          <w:tcPr>
            <w:tcW w:w="3570"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3002B550"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2190"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72F29C65"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6225"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6066C2D4"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500"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614D2DD5"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r>
      <w:tr w:rsidR="00F8094F" w14:paraId="5D0590E1" w14:textId="77777777">
        <w:tc>
          <w:tcPr>
            <w:tcW w:w="35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61F9136"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user groups / institutions accessing SmartBay data (real time or data bank or images and multiparametric data)</w:t>
            </w:r>
          </w:p>
        </w:tc>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41288A7"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10</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661145CF"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AFF98E"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138CAC95" w14:textId="77777777">
        <w:tc>
          <w:tcPr>
            <w:tcW w:w="35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993EED7"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images generated and archived per year on the data bank</w:t>
            </w:r>
          </w:p>
        </w:tc>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B3E858B"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3000</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89624BA"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0BB788"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2EC13A66" w14:textId="77777777">
        <w:tc>
          <w:tcPr>
            <w:tcW w:w="35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6C5913F"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lastRenderedPageBreak/>
              <w:t xml:space="preserve">Number of countries of users </w:t>
            </w:r>
          </w:p>
        </w:tc>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461CB72"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6C698AD"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DBEA88"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6FDFFDE2" w14:textId="77777777">
        <w:tc>
          <w:tcPr>
            <w:tcW w:w="35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5EA3079"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countries reached</w:t>
            </w:r>
          </w:p>
        </w:tc>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4526E7E"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France, Italy, etc</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965BE21"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3BB01C"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bl>
    <w:p w14:paraId="7F1BAD86" w14:textId="77777777" w:rsidR="00F8094F" w:rsidRDefault="00F8094F">
      <w:pPr>
        <w:spacing w:line="276" w:lineRule="auto"/>
        <w:rPr>
          <w:rFonts w:ascii="DM Sans" w:eastAsia="DM Sans" w:hAnsi="DM Sans" w:cs="DM Sans"/>
          <w:b/>
        </w:rPr>
      </w:pPr>
    </w:p>
    <w:p w14:paraId="63DCF992" w14:textId="77777777" w:rsidR="00F8094F" w:rsidRDefault="00000000">
      <w:pPr>
        <w:pStyle w:val="Heading3"/>
        <w:rPr>
          <w:rFonts w:ascii="DM Sans" w:eastAsia="DM Sans" w:hAnsi="DM Sans" w:cs="DM Sans"/>
          <w:b w:val="0"/>
        </w:rPr>
      </w:pPr>
      <w:bookmarkStart w:id="18" w:name="_heading=h.1ci93xb" w:colFirst="0" w:colLast="0"/>
      <w:bookmarkEnd w:id="18"/>
      <w:r>
        <w:rPr>
          <w:rFonts w:ascii="DM Sans" w:eastAsia="DM Sans" w:hAnsi="DM Sans" w:cs="DM Sans"/>
          <w:b w:val="0"/>
        </w:rPr>
        <w:t>Assessment</w:t>
      </w:r>
    </w:p>
    <w:p w14:paraId="2F5F34AD" w14:textId="77777777" w:rsidR="00F8094F" w:rsidRDefault="00000000">
      <w:pPr>
        <w:spacing w:line="276" w:lineRule="auto"/>
        <w:jc w:val="both"/>
        <w:rPr>
          <w:rFonts w:ascii="DM Sans" w:eastAsia="DM Sans" w:hAnsi="DM Sans" w:cs="DM Sans"/>
        </w:rPr>
      </w:pPr>
      <w:r>
        <w:rPr>
          <w:rFonts w:ascii="DM Sans" w:eastAsia="DM Sans" w:hAnsi="DM Sans" w:cs="DM Sans"/>
        </w:rPr>
        <w:t xml:space="preserve">No usage for all 3 UC3 cases during the period as the services are still under development. </w:t>
      </w:r>
    </w:p>
    <w:p w14:paraId="72749421" w14:textId="77777777" w:rsidR="00F8094F" w:rsidRDefault="00000000">
      <w:pPr>
        <w:spacing w:line="276" w:lineRule="auto"/>
        <w:jc w:val="both"/>
        <w:rPr>
          <w:rFonts w:ascii="DM Sans" w:eastAsia="DM Sans" w:hAnsi="DM Sans" w:cs="DM Sans"/>
        </w:rPr>
      </w:pPr>
      <w:r>
        <w:rPr>
          <w:rFonts w:ascii="DM Sans" w:eastAsia="DM Sans" w:hAnsi="DM Sans" w:cs="DM Sans"/>
        </w:rPr>
        <w:t xml:space="preserve">For each UC3 case the situation will be given. </w:t>
      </w:r>
    </w:p>
    <w:p w14:paraId="7D63BA88" w14:textId="77777777" w:rsidR="00F8094F" w:rsidRDefault="00F8094F">
      <w:pPr>
        <w:spacing w:line="276" w:lineRule="auto"/>
        <w:jc w:val="both"/>
        <w:rPr>
          <w:rFonts w:ascii="DM Sans" w:eastAsia="DM Sans" w:hAnsi="DM Sans" w:cs="DM Sans"/>
        </w:rPr>
      </w:pPr>
    </w:p>
    <w:p w14:paraId="75F8000B" w14:textId="77777777" w:rsidR="00F8094F" w:rsidRDefault="00000000">
      <w:pPr>
        <w:spacing w:after="240" w:line="276" w:lineRule="auto"/>
        <w:jc w:val="both"/>
        <w:rPr>
          <w:rFonts w:ascii="DM Sans" w:eastAsia="DM Sans" w:hAnsi="DM Sans" w:cs="DM Sans"/>
          <w:b/>
        </w:rPr>
      </w:pPr>
      <w:r>
        <w:rPr>
          <w:rFonts w:ascii="DM Sans" w:eastAsia="DM Sans" w:hAnsi="DM Sans" w:cs="DM Sans"/>
          <w:b/>
        </w:rPr>
        <w:t>UC3o - OBSEA</w:t>
      </w:r>
    </w:p>
    <w:p w14:paraId="4626A3F3" w14:textId="77777777" w:rsidR="00F8094F" w:rsidRDefault="00000000">
      <w:pPr>
        <w:spacing w:before="240" w:after="240" w:line="276" w:lineRule="auto"/>
        <w:jc w:val="both"/>
        <w:rPr>
          <w:rFonts w:ascii="DM Sans" w:eastAsia="DM Sans" w:hAnsi="DM Sans" w:cs="DM Sans"/>
        </w:rPr>
      </w:pPr>
      <w:r>
        <w:rPr>
          <w:rFonts w:ascii="DM Sans" w:eastAsia="DM Sans" w:hAnsi="DM Sans" w:cs="DM Sans"/>
        </w:rPr>
        <w:t>The UC3o team expects to be very close to achieving production deployment, but still issues might appear.</w:t>
      </w:r>
    </w:p>
    <w:p w14:paraId="536C8827" w14:textId="77777777" w:rsidR="00F8094F" w:rsidRDefault="00000000">
      <w:pPr>
        <w:spacing w:before="240" w:after="240" w:line="276" w:lineRule="auto"/>
        <w:jc w:val="both"/>
        <w:rPr>
          <w:rFonts w:ascii="DM Sans" w:eastAsia="DM Sans" w:hAnsi="DM Sans" w:cs="DM Sans"/>
        </w:rPr>
      </w:pPr>
      <w:r>
        <w:rPr>
          <w:rFonts w:ascii="DM Sans" w:eastAsia="DM Sans" w:hAnsi="DM Sans" w:cs="DM Sans"/>
        </w:rPr>
        <w:t>Explanation of the delay: the UC3o team collected their data from July 2023 until July 2024. A yearly period is required to cover the seasonality in the fish population in the area of study. Before July 2023 they did not have high resolution cameras deployed, and the historical data turned out not really useful for new data obtained from the latest cameras. Regarding the deployment of the AI model into production, the UC3o team just needs to do a final training with the complete dataset. Once it is trained it can be easily deployed. Deploying the final AI model is relatively easy, the complex part is integrating it with the rest of their data pipeline (real-time acquisition, ingestion into their database, generation of datasets, data delivery to aggregators...). The UC3o team is still working on these data management aspects. They are also working on the deployment of metric tools to assess the impact, since they did not have them at the beginning of the project.</w:t>
      </w:r>
    </w:p>
    <w:p w14:paraId="05B02912" w14:textId="77777777" w:rsidR="00F8094F" w:rsidRDefault="00000000">
      <w:pPr>
        <w:spacing w:before="240" w:after="240" w:line="276" w:lineRule="auto"/>
        <w:jc w:val="both"/>
        <w:rPr>
          <w:rFonts w:ascii="DM Sans" w:eastAsia="DM Sans" w:hAnsi="DM Sans" w:cs="DM Sans"/>
        </w:rPr>
      </w:pPr>
      <w:r>
        <w:rPr>
          <w:rFonts w:ascii="DM Sans" w:eastAsia="DM Sans" w:hAnsi="DM Sans" w:cs="DM Sans"/>
        </w:rPr>
        <w:t>The planning for achieving production status: the UC3o team expects to achieve full production status before the end of October 2024.</w:t>
      </w:r>
    </w:p>
    <w:p w14:paraId="52245667" w14:textId="77777777" w:rsidR="00F8094F" w:rsidRDefault="00000000">
      <w:pPr>
        <w:spacing w:after="240" w:line="276" w:lineRule="auto"/>
        <w:jc w:val="both"/>
        <w:rPr>
          <w:rFonts w:ascii="DM Sans" w:eastAsia="DM Sans" w:hAnsi="DM Sans" w:cs="DM Sans"/>
          <w:b/>
        </w:rPr>
      </w:pPr>
      <w:r>
        <w:rPr>
          <w:rFonts w:ascii="DM Sans" w:eastAsia="DM Sans" w:hAnsi="DM Sans" w:cs="DM Sans"/>
          <w:b/>
        </w:rPr>
        <w:lastRenderedPageBreak/>
        <w:t>UC3a – Azores</w:t>
      </w:r>
    </w:p>
    <w:p w14:paraId="57139677" w14:textId="77777777" w:rsidR="00F8094F" w:rsidRDefault="00000000">
      <w:pPr>
        <w:spacing w:before="240" w:after="240" w:line="276" w:lineRule="auto"/>
        <w:jc w:val="both"/>
        <w:rPr>
          <w:rFonts w:ascii="DM Sans" w:eastAsia="DM Sans" w:hAnsi="DM Sans" w:cs="DM Sans"/>
        </w:rPr>
      </w:pPr>
      <w:r>
        <w:rPr>
          <w:rFonts w:ascii="DM Sans" w:eastAsia="DM Sans" w:hAnsi="DM Sans" w:cs="DM Sans"/>
        </w:rPr>
        <w:t>The UC3o team is currently developing the module, so the deployment is progressing well but is slightly behind the original schedule.</w:t>
      </w:r>
    </w:p>
    <w:p w14:paraId="25804666" w14:textId="77777777" w:rsidR="00F8094F" w:rsidRDefault="00000000">
      <w:pPr>
        <w:spacing w:before="240" w:after="240" w:line="276" w:lineRule="auto"/>
        <w:jc w:val="both"/>
        <w:rPr>
          <w:rFonts w:ascii="DM Sans" w:eastAsia="DM Sans" w:hAnsi="DM Sans" w:cs="DM Sans"/>
        </w:rPr>
      </w:pPr>
      <w:r>
        <w:rPr>
          <w:rFonts w:ascii="DM Sans" w:eastAsia="DM Sans" w:hAnsi="DM Sans" w:cs="DM Sans"/>
        </w:rPr>
        <w:t>Reason of the delay: the UC3a team have spent time fine tuning the model and improving the pipeline for data cleaning. Furthermore, they have needed to clarify different technical questions about the iMagine platform and its usage.</w:t>
      </w:r>
    </w:p>
    <w:p w14:paraId="45197180" w14:textId="77777777" w:rsidR="00F8094F" w:rsidRDefault="00000000">
      <w:pPr>
        <w:spacing w:before="240" w:after="240" w:line="276" w:lineRule="auto"/>
        <w:jc w:val="both"/>
        <w:rPr>
          <w:rFonts w:ascii="DM Sans" w:eastAsia="DM Sans" w:hAnsi="DM Sans" w:cs="DM Sans"/>
        </w:rPr>
      </w:pPr>
      <w:r>
        <w:rPr>
          <w:rFonts w:ascii="DM Sans" w:eastAsia="DM Sans" w:hAnsi="DM Sans" w:cs="DM Sans"/>
        </w:rPr>
        <w:t>The planning for achieving production status: the UC3a team plans to deploy a first production version during September 2024 and then expects to finalize the module by the end of October 2024.</w:t>
      </w:r>
    </w:p>
    <w:p w14:paraId="7C24090C" w14:textId="77777777" w:rsidR="00F8094F" w:rsidRDefault="00000000">
      <w:pPr>
        <w:spacing w:line="276" w:lineRule="auto"/>
        <w:jc w:val="both"/>
        <w:rPr>
          <w:rFonts w:ascii="DM Sans" w:eastAsia="DM Sans" w:hAnsi="DM Sans" w:cs="DM Sans"/>
          <w:b/>
        </w:rPr>
      </w:pPr>
      <w:r>
        <w:rPr>
          <w:rFonts w:ascii="DM Sans" w:eastAsia="DM Sans" w:hAnsi="DM Sans" w:cs="DM Sans"/>
          <w:b/>
        </w:rPr>
        <w:t xml:space="preserve">UC3s - Smartbay </w:t>
      </w:r>
    </w:p>
    <w:p w14:paraId="0D7C117D" w14:textId="77777777" w:rsidR="00F8094F" w:rsidRDefault="00000000">
      <w:pPr>
        <w:spacing w:before="240" w:line="276" w:lineRule="auto"/>
        <w:jc w:val="both"/>
        <w:rPr>
          <w:rFonts w:ascii="DM Sans" w:eastAsia="DM Sans" w:hAnsi="DM Sans" w:cs="DM Sans"/>
          <w:color w:val="1155CC"/>
          <w:u w:val="single"/>
        </w:rPr>
      </w:pPr>
      <w:r>
        <w:rPr>
          <w:rFonts w:ascii="DM Sans" w:eastAsia="DM Sans" w:hAnsi="DM Sans" w:cs="DM Sans"/>
        </w:rPr>
        <w:t>UC3s has 2 of their 3 initial model containers ready for initial deployment, while the container repos were populated last week for:</w:t>
      </w:r>
      <w:r>
        <w:rPr>
          <w:rFonts w:ascii="DM Sans" w:eastAsia="DM Sans" w:hAnsi="DM Sans" w:cs="DM Sans"/>
        </w:rPr>
        <w:br/>
      </w:r>
      <w:hyperlink r:id="rId19">
        <w:r>
          <w:rPr>
            <w:rFonts w:ascii="DM Sans" w:eastAsia="DM Sans" w:hAnsi="DM Sans" w:cs="DM Sans"/>
            <w:b/>
            <w:color w:val="F07E19"/>
            <w:u w:val="single"/>
          </w:rPr>
          <w:t>https://github.com/ai4os-hub/smartbay-species-detection</w:t>
        </w:r>
      </w:hyperlink>
      <w:r>
        <w:rPr>
          <w:rFonts w:ascii="DM Sans" w:eastAsia="DM Sans" w:hAnsi="DM Sans" w:cs="DM Sans"/>
          <w:color w:val="1155CC"/>
          <w:u w:val="single"/>
        </w:rPr>
        <w:t xml:space="preserve"> </w:t>
      </w:r>
      <w:r>
        <w:rPr>
          <w:rFonts w:ascii="DM Sans" w:eastAsia="DM Sans" w:hAnsi="DM Sans" w:cs="DM Sans"/>
          <w:color w:val="1155CC"/>
          <w:u w:val="single"/>
        </w:rPr>
        <w:br/>
      </w:r>
      <w:r>
        <w:rPr>
          <w:rFonts w:ascii="DM Sans" w:eastAsia="DM Sans" w:hAnsi="DM Sans" w:cs="DM Sans"/>
        </w:rPr>
        <w:t>and</w:t>
      </w:r>
      <w:r>
        <w:rPr>
          <w:rFonts w:ascii="DM Sans" w:eastAsia="DM Sans" w:hAnsi="DM Sans" w:cs="DM Sans"/>
        </w:rPr>
        <w:br/>
      </w:r>
      <w:hyperlink r:id="rId20">
        <w:r>
          <w:rPr>
            <w:rFonts w:ascii="DM Sans" w:eastAsia="DM Sans" w:hAnsi="DM Sans" w:cs="DM Sans"/>
            <w:b/>
            <w:color w:val="F07E19"/>
            <w:u w:val="single"/>
          </w:rPr>
          <w:t>https://github.com/ai4os-hub/smartbay-prawn-burrow-detection</w:t>
        </w:r>
      </w:hyperlink>
      <w:r>
        <w:rPr>
          <w:rFonts w:ascii="DM Sans" w:eastAsia="DM Sans" w:hAnsi="DM Sans" w:cs="DM Sans"/>
          <w:color w:val="1155CC"/>
          <w:u w:val="single"/>
        </w:rPr>
        <w:t xml:space="preserve"> </w:t>
      </w:r>
      <w:r>
        <w:rPr>
          <w:rFonts w:ascii="DM Sans" w:eastAsia="DM Sans" w:hAnsi="DM Sans" w:cs="DM Sans"/>
          <w:color w:val="1155CC"/>
          <w:u w:val="single"/>
        </w:rPr>
        <w:br/>
      </w:r>
    </w:p>
    <w:p w14:paraId="6BB7B343" w14:textId="77777777" w:rsidR="00F8094F" w:rsidRDefault="00000000">
      <w:pPr>
        <w:spacing w:before="240" w:line="276" w:lineRule="auto"/>
        <w:rPr>
          <w:rFonts w:ascii="DM Sans" w:eastAsia="DM Sans" w:hAnsi="DM Sans" w:cs="DM Sans"/>
          <w:b/>
          <w:color w:val="F07E19"/>
          <w:u w:val="single"/>
        </w:rPr>
      </w:pPr>
      <w:r>
        <w:rPr>
          <w:rFonts w:ascii="DM Sans" w:eastAsia="DM Sans" w:hAnsi="DM Sans" w:cs="DM Sans"/>
        </w:rPr>
        <w:t xml:space="preserve">The UC3s team will work on populating the following repo in October: </w:t>
      </w:r>
      <w:hyperlink r:id="rId21">
        <w:r>
          <w:rPr>
            <w:rFonts w:ascii="DM Sans" w:eastAsia="DM Sans" w:hAnsi="DM Sans" w:cs="DM Sans"/>
            <w:b/>
            <w:color w:val="F07E19"/>
            <w:u w:val="single"/>
          </w:rPr>
          <w:t>https://github.com/ai4os-hub/smartbay-dover-vqa</w:t>
        </w:r>
      </w:hyperlink>
    </w:p>
    <w:p w14:paraId="0164FCCB" w14:textId="77777777" w:rsidR="00F8094F" w:rsidRDefault="00000000">
      <w:pPr>
        <w:spacing w:before="240" w:line="276" w:lineRule="auto"/>
        <w:jc w:val="both"/>
        <w:rPr>
          <w:rFonts w:ascii="DM Sans" w:eastAsia="DM Sans" w:hAnsi="DM Sans" w:cs="DM Sans"/>
        </w:rPr>
      </w:pPr>
      <w:r>
        <w:rPr>
          <w:rFonts w:ascii="DM Sans" w:eastAsia="DM Sans" w:hAnsi="DM Sans" w:cs="DM Sans"/>
        </w:rPr>
        <w:t xml:space="preserve">Explanation of the delay: the UC3s team had no significant annotated training datasets available until this summer. They had 2 students helping with Annotating North East Atlantic coastal species imagery and Nephrops burrow imagery over the summer (July and August 2024). The UC3s built their own “On-premise” image annotation system using CVAT for them to use, as there was no hosted image Annotation environment provided by the iMagine project. The students </w:t>
      </w:r>
      <w:r>
        <w:rPr>
          <w:rFonts w:ascii="DM Sans" w:eastAsia="DM Sans" w:hAnsi="DM Sans" w:cs="DM Sans"/>
        </w:rPr>
        <w:lastRenderedPageBreak/>
        <w:t>annotated images in CVAT and created a couple of training datasets in Roboflow, that they then used to train YoloV8 models using an onsite GPU environment with Jupyter notebooks. Both students finished at the end of August 2024, after which the UC3s team has been evaluating the datasets and models they have created and have added 2 of them to the above github repos and edited the template code accordingly. Both of the above Repos are passing the build checks.</w:t>
      </w:r>
    </w:p>
    <w:p w14:paraId="1A429725" w14:textId="77777777" w:rsidR="00F8094F" w:rsidRDefault="00000000">
      <w:pPr>
        <w:spacing w:before="240" w:after="240" w:line="276" w:lineRule="auto"/>
        <w:jc w:val="both"/>
        <w:rPr>
          <w:rFonts w:ascii="DM Sans" w:eastAsia="DM Sans" w:hAnsi="DM Sans" w:cs="DM Sans"/>
        </w:rPr>
      </w:pPr>
      <w:r>
        <w:rPr>
          <w:rFonts w:ascii="DM Sans" w:eastAsia="DM Sans" w:hAnsi="DM Sans" w:cs="DM Sans"/>
        </w:rPr>
        <w:t>The planning for achieving production status: the UC3s team will re-train some of the models in the coming weeks (Increasing training epochs and hopefully supplementing the datasets) and will add additional trained model files to these containers. The “smartbay-marine-species” container currently has a simple “fish type” model, while the UC3s is hoping to add a usable species detection model for at least 36 species using the datasets one of the students worked on. The student working on the “Smartbay-prawn-burrow-detection” datasets was trying to create separate models for the different fisheries areas with the help of some of the Fisheries Scientists, and the UC3s team will see if they can continue this work. They will also update the documentation in the github repos with example images and API call examples to demonstrate some of the functionality. Both the Marine Species and Nephrops burrow datasets will also need to be supplemented and the UC3s team is investigating how this can be an on-going and iterative process. They will also be working on containerising the DOVER Video Quality Assessment(VQA) model, the goal is to have an inference container that could be run on the iMagine platform, that could “score” video quality using the DOVER models and the DeePAAS API. Finally, the UC3s team is also focused on implementing  some of the models “on-premise” as “Nuclio” functions so that they can be “called” via CVAT for semi-automating Annotation and also evaluating  “Nuclio” for creating an “on-premise” inference service for images and video feeds and logging detections and video quality scores. Therefore, all together it is foreseen that several extra months will be needed for achieving full production status.</w:t>
      </w:r>
    </w:p>
    <w:p w14:paraId="07AD1E0B" w14:textId="77777777" w:rsidR="00F8094F" w:rsidRDefault="00000000">
      <w:pPr>
        <w:pStyle w:val="Heading2"/>
        <w:rPr>
          <w:rFonts w:ascii="DM Sans" w:eastAsia="DM Sans" w:hAnsi="DM Sans" w:cs="DM Sans"/>
        </w:rPr>
      </w:pPr>
      <w:bookmarkStart w:id="19" w:name="_heading=h.3whwml4" w:colFirst="0" w:colLast="0"/>
      <w:bookmarkEnd w:id="19"/>
      <w:r>
        <w:rPr>
          <w:rFonts w:ascii="DM Sans" w:eastAsia="DM Sans" w:hAnsi="DM Sans" w:cs="DM Sans"/>
        </w:rPr>
        <w:t>Oil spill detection service</w:t>
      </w:r>
    </w:p>
    <w:tbl>
      <w:tblPr>
        <w:tblStyle w:val="affffffffffffffff7"/>
        <w:tblW w:w="1360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544"/>
        <w:gridCol w:w="11056"/>
      </w:tblGrid>
      <w:tr w:rsidR="00F8094F" w14:paraId="6BC46102"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766426F"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0F6185" w14:textId="77777777" w:rsidR="00F8094F" w:rsidRDefault="00000000">
            <w:pPr>
              <w:spacing w:line="276" w:lineRule="auto"/>
              <w:jc w:val="both"/>
              <w:rPr>
                <w:rFonts w:ascii="DM Sans" w:eastAsia="DM Sans" w:hAnsi="DM Sans" w:cs="DM Sans"/>
                <w:sz w:val="20"/>
                <w:szCs w:val="20"/>
              </w:rPr>
            </w:pPr>
            <w:r>
              <w:rPr>
                <w:rFonts w:ascii="DM Sans" w:eastAsia="DM Sans" w:hAnsi="DM Sans" w:cs="DM Sans"/>
                <w:sz w:val="20"/>
                <w:szCs w:val="20"/>
              </w:rPr>
              <w:t xml:space="preserve">The WITOIL (Where Is the Oil) service will be made available to reconstruct and validate real events such as accidents or illegal oil spills. In its forecasting mode it can be used to predict the impact of pollution on marine ecosystems for maritime authorities responsible for contingency planning and response. The service will be augmented by the further </w:t>
            </w:r>
            <w:r>
              <w:rPr>
                <w:rFonts w:ascii="DM Sans" w:eastAsia="DM Sans" w:hAnsi="DM Sans" w:cs="DM Sans"/>
                <w:sz w:val="20"/>
                <w:szCs w:val="20"/>
              </w:rPr>
              <w:lastRenderedPageBreak/>
              <w:t xml:space="preserve">development of AI algorithms for oil spill detection, with the use of the iMagine AI framework. The service will also integrate and offer all the scientific products, such as oil spills detected by remote sensing and oil spill model results added value datasets, for further analysis. </w:t>
            </w:r>
          </w:p>
          <w:p w14:paraId="6E1D0E8E" w14:textId="77777777" w:rsidR="00F8094F" w:rsidRDefault="00F8094F">
            <w:pPr>
              <w:spacing w:line="276" w:lineRule="auto"/>
              <w:rPr>
                <w:rFonts w:ascii="DM Sans" w:eastAsia="DM Sans" w:hAnsi="DM Sans" w:cs="DM Sans"/>
                <w:sz w:val="20"/>
                <w:szCs w:val="20"/>
              </w:rPr>
            </w:pPr>
          </w:p>
        </w:tc>
      </w:tr>
      <w:tr w:rsidR="00F8094F" w14:paraId="0A280CEC"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7CA7AA4"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lastRenderedPageBreak/>
              <w:t>Task</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CFDB97"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T5.4</w:t>
            </w:r>
          </w:p>
        </w:tc>
      </w:tr>
      <w:tr w:rsidR="00F8094F" w14:paraId="340FF4CC"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845DC6"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0E5CEF" w14:textId="77777777" w:rsidR="00F8094F" w:rsidRDefault="00000000">
            <w:pPr>
              <w:spacing w:line="276" w:lineRule="auto"/>
              <w:rPr>
                <w:rFonts w:ascii="DM Sans" w:eastAsia="DM Sans" w:hAnsi="DM Sans" w:cs="DM Sans"/>
                <w:b/>
                <w:color w:val="F07E19"/>
                <w:sz w:val="20"/>
                <w:szCs w:val="20"/>
              </w:rPr>
            </w:pPr>
            <w:hyperlink r:id="rId22">
              <w:r>
                <w:rPr>
                  <w:rFonts w:ascii="DM Sans" w:eastAsia="DM Sans" w:hAnsi="DM Sans" w:cs="DM Sans"/>
                  <w:b/>
                  <w:color w:val="F07E19"/>
                  <w:sz w:val="20"/>
                  <w:szCs w:val="20"/>
                  <w:u w:val="single"/>
                </w:rPr>
                <w:t>https://www.imagine-ai.eu/service/witoil-service</w:t>
              </w:r>
            </w:hyperlink>
          </w:p>
        </w:tc>
      </w:tr>
      <w:tr w:rsidR="00F8094F" w14:paraId="3F92E145"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2F03E2"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B4E3C6"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Thematic</w:t>
            </w:r>
          </w:p>
        </w:tc>
      </w:tr>
      <w:tr w:rsidR="00F8094F" w14:paraId="417E1909"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0D8F2B4"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E3A6AE"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Image Analysis Services for Aquatic Sciences</w:t>
            </w:r>
          </w:p>
        </w:tc>
      </w:tr>
      <w:tr w:rsidR="00F8094F" w14:paraId="495E5D14"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D93399D"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Providers</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15F4D5"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CMCC, OrbitalEOS</w:t>
            </w:r>
          </w:p>
        </w:tc>
      </w:tr>
      <w:tr w:rsidR="00F8094F" w14:paraId="4A1648D8"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25AFF7"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DC7F8D"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Via Augusto imperatore 16, Lecce (Italy)</w:t>
            </w:r>
          </w:p>
        </w:tc>
      </w:tr>
      <w:tr w:rsidR="00F8094F" w14:paraId="4F0C0979"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F573CA"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67E6C0"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web interface</w:t>
            </w:r>
          </w:p>
        </w:tc>
      </w:tr>
      <w:tr w:rsidR="00F8094F" w14:paraId="56CE15D1"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D449DD"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Support offered</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227422"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Support of users and simulations, including training of users</w:t>
            </w:r>
          </w:p>
        </w:tc>
      </w:tr>
      <w:tr w:rsidR="00F8094F" w14:paraId="0F6F618C"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27C81F"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3514E6"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0</w:t>
            </w:r>
          </w:p>
        </w:tc>
      </w:tr>
      <w:tr w:rsidR="00F8094F" w14:paraId="462F717B" w14:textId="77777777">
        <w:trPr>
          <w:trHeight w:val="20"/>
        </w:trPr>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FDEEDC"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C13C34"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researchers from academics, monitoring agencies, NGO's, environmental management organisations</w:t>
            </w:r>
          </w:p>
        </w:tc>
      </w:tr>
    </w:tbl>
    <w:p w14:paraId="25214650" w14:textId="77777777" w:rsidR="00F8094F" w:rsidRDefault="00F8094F">
      <w:pPr>
        <w:spacing w:line="276" w:lineRule="auto"/>
        <w:rPr>
          <w:rFonts w:ascii="DM Sans" w:eastAsia="DM Sans" w:hAnsi="DM Sans" w:cs="DM Sans"/>
        </w:rPr>
      </w:pPr>
    </w:p>
    <w:p w14:paraId="0893419C" w14:textId="77777777" w:rsidR="00F8094F" w:rsidRDefault="00000000">
      <w:pPr>
        <w:pStyle w:val="Heading3"/>
        <w:rPr>
          <w:rFonts w:ascii="DM Sans" w:eastAsia="DM Sans" w:hAnsi="DM Sans" w:cs="DM Sans"/>
          <w:b w:val="0"/>
        </w:rPr>
      </w:pPr>
      <w:bookmarkStart w:id="20" w:name="_heading=h.2bn6wsx" w:colFirst="0" w:colLast="0"/>
      <w:bookmarkEnd w:id="20"/>
      <w:r>
        <w:rPr>
          <w:rFonts w:ascii="DM Sans" w:eastAsia="DM Sans" w:hAnsi="DM Sans" w:cs="DM Sans"/>
          <w:b w:val="0"/>
        </w:rPr>
        <w:t>Metrics</w:t>
      </w:r>
    </w:p>
    <w:tbl>
      <w:tblPr>
        <w:tblStyle w:val="affffffffffffffff8"/>
        <w:tblW w:w="1350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375"/>
        <w:gridCol w:w="1920"/>
        <w:gridCol w:w="6675"/>
        <w:gridCol w:w="1530"/>
      </w:tblGrid>
      <w:tr w:rsidR="00F8094F" w14:paraId="7EBAE2F9" w14:textId="77777777">
        <w:tc>
          <w:tcPr>
            <w:tcW w:w="3375"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1448A948"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1920"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4292FE0E"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6675"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1C294331"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53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6037C0D"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r>
      <w:tr w:rsidR="00F8094F" w14:paraId="09548542" w14:textId="77777777">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62A26C28"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unique users of the AI image processing service</w:t>
            </w:r>
          </w:p>
        </w:tc>
        <w:tc>
          <w:tcPr>
            <w:tcW w:w="19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C1C248F"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100</w:t>
            </w:r>
          </w:p>
        </w:tc>
        <w:tc>
          <w:tcPr>
            <w:tcW w:w="66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EB33640"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3506D9"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614CA080" w14:textId="77777777">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A88E0F7"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Number of images processed per </w:t>
            </w:r>
            <w:r>
              <w:rPr>
                <w:rFonts w:ascii="DM Sans" w:eastAsia="DM Sans" w:hAnsi="DM Sans" w:cs="DM Sans"/>
                <w:sz w:val="20"/>
                <w:szCs w:val="20"/>
              </w:rPr>
              <w:lastRenderedPageBreak/>
              <w:t>year</w:t>
            </w:r>
          </w:p>
        </w:tc>
        <w:tc>
          <w:tcPr>
            <w:tcW w:w="19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02B08BF"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lastRenderedPageBreak/>
              <w:t>1000</w:t>
            </w:r>
          </w:p>
        </w:tc>
        <w:tc>
          <w:tcPr>
            <w:tcW w:w="66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DFB56E3"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w:t>
            </w:r>
            <w:r>
              <w:rPr>
                <w:rFonts w:ascii="DM Sans" w:eastAsia="DM Sans" w:hAnsi="DM Sans" w:cs="DM Sans"/>
                <w:sz w:val="20"/>
                <w:szCs w:val="20"/>
              </w:rPr>
              <w:lastRenderedPageBreak/>
              <w:t xml:space="preserve">by iMagine platform </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411197"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lastRenderedPageBreak/>
              <w:t>0</w:t>
            </w:r>
          </w:p>
        </w:tc>
      </w:tr>
      <w:tr w:rsidR="00F8094F" w14:paraId="431CD5DA" w14:textId="77777777">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3B635C0"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images ingested</w:t>
            </w:r>
          </w:p>
        </w:tc>
        <w:tc>
          <w:tcPr>
            <w:tcW w:w="19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038EC22"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200</w:t>
            </w:r>
          </w:p>
        </w:tc>
        <w:tc>
          <w:tcPr>
            <w:tcW w:w="66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2C77E9C"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511198"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6D16EB29" w14:textId="77777777">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444D9AC"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Number of countries of users </w:t>
            </w:r>
          </w:p>
        </w:tc>
        <w:tc>
          <w:tcPr>
            <w:tcW w:w="19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05F6E48"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10</w:t>
            </w:r>
          </w:p>
        </w:tc>
        <w:tc>
          <w:tcPr>
            <w:tcW w:w="66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8168EFC"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781051"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r w:rsidR="00F8094F" w14:paraId="3D1C84D5" w14:textId="77777777">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34867C7"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Names of countries reached</w:t>
            </w:r>
          </w:p>
        </w:tc>
        <w:tc>
          <w:tcPr>
            <w:tcW w:w="19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BC1F5B7"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France, Italy, etc</w:t>
            </w:r>
          </w:p>
        </w:tc>
        <w:tc>
          <w:tcPr>
            <w:tcW w:w="66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AFC3EB4"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FE5555"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0</w:t>
            </w:r>
          </w:p>
        </w:tc>
      </w:tr>
    </w:tbl>
    <w:p w14:paraId="0A20A8E3" w14:textId="77777777" w:rsidR="00F8094F" w:rsidRDefault="00F8094F">
      <w:pPr>
        <w:spacing w:line="276" w:lineRule="auto"/>
        <w:rPr>
          <w:rFonts w:ascii="DM Sans" w:eastAsia="DM Sans" w:hAnsi="DM Sans" w:cs="DM Sans"/>
        </w:rPr>
      </w:pPr>
    </w:p>
    <w:p w14:paraId="21FBC736" w14:textId="77777777" w:rsidR="00F8094F" w:rsidRDefault="00F8094F">
      <w:pPr>
        <w:spacing w:line="276" w:lineRule="auto"/>
        <w:rPr>
          <w:rFonts w:ascii="DM Sans" w:eastAsia="DM Sans" w:hAnsi="DM Sans" w:cs="DM Sans"/>
        </w:rPr>
      </w:pPr>
    </w:p>
    <w:p w14:paraId="531625AD" w14:textId="77777777" w:rsidR="00F8094F" w:rsidRDefault="00000000">
      <w:pPr>
        <w:pStyle w:val="Heading3"/>
        <w:rPr>
          <w:rFonts w:ascii="DM Sans" w:eastAsia="DM Sans" w:hAnsi="DM Sans" w:cs="DM Sans"/>
          <w:b w:val="0"/>
        </w:rPr>
      </w:pPr>
      <w:bookmarkStart w:id="21" w:name="_heading=h.qsh70q" w:colFirst="0" w:colLast="0"/>
      <w:bookmarkEnd w:id="21"/>
      <w:r>
        <w:rPr>
          <w:rFonts w:ascii="DM Sans" w:eastAsia="DM Sans" w:hAnsi="DM Sans" w:cs="DM Sans"/>
          <w:b w:val="0"/>
        </w:rPr>
        <w:t>Assessment</w:t>
      </w:r>
    </w:p>
    <w:p w14:paraId="13B04D7E" w14:textId="77777777" w:rsidR="00F8094F" w:rsidRDefault="00000000">
      <w:pPr>
        <w:spacing w:line="276" w:lineRule="auto"/>
        <w:jc w:val="both"/>
        <w:rPr>
          <w:rFonts w:ascii="DM Sans" w:eastAsia="DM Sans" w:hAnsi="DM Sans" w:cs="DM Sans"/>
        </w:rPr>
      </w:pPr>
      <w:r>
        <w:rPr>
          <w:rFonts w:ascii="DM Sans" w:eastAsia="DM Sans" w:hAnsi="DM Sans" w:cs="DM Sans"/>
        </w:rPr>
        <w:t xml:space="preserve">No usage during the period as the service is still under development. </w:t>
      </w:r>
    </w:p>
    <w:p w14:paraId="6D99A6F9" w14:textId="77777777" w:rsidR="00F8094F" w:rsidRDefault="00000000">
      <w:pPr>
        <w:spacing w:after="240" w:line="276" w:lineRule="auto"/>
        <w:jc w:val="both"/>
        <w:rPr>
          <w:rFonts w:ascii="DM Sans" w:eastAsia="DM Sans" w:hAnsi="DM Sans" w:cs="DM Sans"/>
          <w:b/>
          <w:color w:val="F07E19"/>
          <w:u w:val="single"/>
        </w:rPr>
      </w:pPr>
      <w:r>
        <w:rPr>
          <w:rFonts w:ascii="DM Sans" w:eastAsia="DM Sans" w:hAnsi="DM Sans" w:cs="DM Sans"/>
        </w:rPr>
        <w:br/>
        <w:t>UC4 is close to deploying an inference ready model at the iMagine marketplace. Besides the deployment in the iMagine platform, the UC4 team has also set up a production environment on their own premises of three institutions. For Oil Spill recognition in satellite imagery, Orbital EOS is responsible. For elaboration and maintenance of the data repository, University of Trento is responsible. For oil spill AI enhanced simulations, CMCC is responsible. For CMCC side, currently a back-end and front-end have been deployed at:</w:t>
      </w:r>
      <w:hyperlink r:id="rId23">
        <w:r>
          <w:rPr>
            <w:rFonts w:ascii="DM Sans" w:eastAsia="DM Sans" w:hAnsi="DM Sans" w:cs="DM Sans"/>
          </w:rPr>
          <w:t xml:space="preserve"> </w:t>
        </w:r>
      </w:hyperlink>
      <w:hyperlink r:id="rId24">
        <w:r>
          <w:rPr>
            <w:rFonts w:ascii="DM Sans" w:eastAsia="DM Sans" w:hAnsi="DM Sans" w:cs="DM Sans"/>
            <w:b/>
            <w:color w:val="F07E19"/>
            <w:u w:val="single"/>
          </w:rPr>
          <w:t>http://witoil.cmcc-opa.eu/</w:t>
        </w:r>
      </w:hyperlink>
    </w:p>
    <w:p w14:paraId="3AA7943F" w14:textId="77777777" w:rsidR="00F8094F" w:rsidRDefault="00000000">
      <w:pPr>
        <w:spacing w:before="240" w:after="240" w:line="276" w:lineRule="auto"/>
        <w:jc w:val="both"/>
        <w:rPr>
          <w:rFonts w:ascii="DM Sans" w:eastAsia="DM Sans" w:hAnsi="DM Sans" w:cs="DM Sans"/>
        </w:rPr>
      </w:pPr>
      <w:r>
        <w:rPr>
          <w:rFonts w:ascii="DM Sans" w:eastAsia="DM Sans" w:hAnsi="DM Sans" w:cs="DM Sans"/>
        </w:rPr>
        <w:t>Explanation of the delay: during the past few months a lot of energy was spent into producing a user interface to make the service user friendly on the platform. By the end of June 2024, the UC4 team checked with the WP3 leader the feasibility of implementing this container into the iMagine platform which unfortunately was not technically possible. Therefore, the UC4 team had to roll back, and create an inference ready system to be used. This took another 2 months.</w:t>
      </w:r>
    </w:p>
    <w:p w14:paraId="49EEFD0B" w14:textId="77777777" w:rsidR="00F8094F" w:rsidRDefault="00000000">
      <w:pPr>
        <w:spacing w:before="240" w:after="240" w:line="276" w:lineRule="auto"/>
        <w:jc w:val="both"/>
        <w:rPr>
          <w:rFonts w:ascii="DM Sans" w:eastAsia="DM Sans" w:hAnsi="DM Sans" w:cs="DM Sans"/>
        </w:rPr>
      </w:pPr>
      <w:r>
        <w:rPr>
          <w:rFonts w:ascii="DM Sans" w:eastAsia="DM Sans" w:hAnsi="DM Sans" w:cs="DM Sans"/>
        </w:rPr>
        <w:lastRenderedPageBreak/>
        <w:t>The planning for achieving production status: the inference model is already in production at the own premises of UC4 partners, full deployment at the iMagine platform is expected by the end of October.</w:t>
      </w:r>
    </w:p>
    <w:p w14:paraId="706E65C3" w14:textId="77777777" w:rsidR="00F8094F" w:rsidRDefault="00000000">
      <w:pPr>
        <w:pStyle w:val="Heading2"/>
        <w:rPr>
          <w:rFonts w:ascii="DM Sans" w:eastAsia="DM Sans" w:hAnsi="DM Sans" w:cs="DM Sans"/>
        </w:rPr>
      </w:pPr>
      <w:bookmarkStart w:id="22" w:name="_heading=h.2p2csry" w:colFirst="0" w:colLast="0"/>
      <w:bookmarkEnd w:id="22"/>
      <w:proofErr w:type="spellStart"/>
      <w:r>
        <w:rPr>
          <w:rFonts w:ascii="DM Sans" w:eastAsia="DM Sans" w:hAnsi="DM Sans" w:cs="DM Sans"/>
        </w:rPr>
        <w:t>Flowcam</w:t>
      </w:r>
      <w:proofErr w:type="spellEnd"/>
      <w:r>
        <w:rPr>
          <w:rFonts w:ascii="DM Sans" w:eastAsia="DM Sans" w:hAnsi="DM Sans" w:cs="DM Sans"/>
        </w:rPr>
        <w:t xml:space="preserve"> phytoplankton identification</w:t>
      </w:r>
    </w:p>
    <w:tbl>
      <w:tblPr>
        <w:tblStyle w:val="affffffffffffffff9"/>
        <w:tblW w:w="1360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544"/>
        <w:gridCol w:w="11056"/>
      </w:tblGrid>
      <w:tr w:rsidR="00F8094F" w14:paraId="33687F57"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642D0B7"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Description</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4DE574" w14:textId="77777777" w:rsidR="00F8094F" w:rsidRDefault="00000000">
            <w:pPr>
              <w:spacing w:line="276" w:lineRule="auto"/>
              <w:jc w:val="both"/>
              <w:rPr>
                <w:rFonts w:ascii="DM Sans" w:eastAsia="DM Sans" w:hAnsi="DM Sans" w:cs="DM Sans"/>
                <w:sz w:val="16"/>
                <w:szCs w:val="16"/>
              </w:rPr>
            </w:pPr>
            <w:r>
              <w:rPr>
                <w:rFonts w:ascii="DM Sans" w:eastAsia="DM Sans" w:hAnsi="DM Sans" w:cs="DM Sans"/>
                <w:sz w:val="20"/>
                <w:szCs w:val="20"/>
              </w:rPr>
              <w:t>This service supports image-based taxonomic identification of plankton particles in the micro-plankton size range (including photosynthetic plankton or phytoplankton). As part of the service a long-term dataset of over 1.4 million expert validated plankton images is being made available to serve as a high-quality training dataset for new AI supported plankton identification. Enabling access to both the dataset and the analytical algorithms from the iMagine AI framework will support additional users to set up and run their own plankton image recognition pipeline.</w:t>
            </w:r>
          </w:p>
        </w:tc>
      </w:tr>
      <w:tr w:rsidR="00F8094F" w14:paraId="2B45362F"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AE9EB2C"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Task</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EFC42A"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T5.5</w:t>
            </w:r>
          </w:p>
        </w:tc>
      </w:tr>
      <w:tr w:rsidR="00F8094F" w14:paraId="76D48299"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93C6206"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URL</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893574" w14:textId="77777777" w:rsidR="00F8094F" w:rsidRDefault="00000000">
            <w:pPr>
              <w:spacing w:line="276" w:lineRule="auto"/>
              <w:rPr>
                <w:rFonts w:ascii="DM Sans" w:eastAsia="DM Sans" w:hAnsi="DM Sans" w:cs="DM Sans"/>
                <w:b/>
                <w:color w:val="F07E19"/>
                <w:sz w:val="20"/>
                <w:szCs w:val="20"/>
              </w:rPr>
            </w:pPr>
            <w:hyperlink r:id="rId25">
              <w:r>
                <w:rPr>
                  <w:rFonts w:ascii="DM Sans" w:eastAsia="DM Sans" w:hAnsi="DM Sans" w:cs="DM Sans"/>
                  <w:b/>
                  <w:color w:val="F07E19"/>
                  <w:sz w:val="20"/>
                  <w:szCs w:val="20"/>
                  <w:u w:val="single"/>
                </w:rPr>
                <w:t>https://www.imagine-ai.eu/service/phytoplankton-identification-service</w:t>
              </w:r>
            </w:hyperlink>
          </w:p>
        </w:tc>
      </w:tr>
      <w:tr w:rsidR="00F8094F" w14:paraId="68372394"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1A31128"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Category</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D602D2"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Thematic</w:t>
            </w:r>
          </w:p>
        </w:tc>
      </w:tr>
      <w:tr w:rsidR="00F8094F" w14:paraId="743B4FB5"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65CD72F"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Service Catalogue</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B7E790"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Image Analysis Services for Aquatic Sciences</w:t>
            </w:r>
          </w:p>
        </w:tc>
      </w:tr>
      <w:tr w:rsidR="00F8094F" w14:paraId="2891F7D1"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6DCF23"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Location</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B03945"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Original service at VLIZ  - Belgium</w:t>
            </w:r>
          </w:p>
        </w:tc>
      </w:tr>
      <w:tr w:rsidR="00F8094F" w14:paraId="0F1AD999"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2DCC80C"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Modality of access</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F333E5"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No remote access currently, but will be once deployed at iMagine platform</w:t>
            </w:r>
          </w:p>
        </w:tc>
      </w:tr>
      <w:tr w:rsidR="00F8094F" w14:paraId="25375D41"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41A814D"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Support offered</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DF1BB9"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Support of users and operation, including training of users</w:t>
            </w:r>
          </w:p>
        </w:tc>
      </w:tr>
      <w:tr w:rsidR="00F8094F" w14:paraId="61AB78DB" w14:textId="77777777">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01404F"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Operational since</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0CEB4B"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0</w:t>
            </w:r>
          </w:p>
        </w:tc>
      </w:tr>
      <w:tr w:rsidR="00F8094F" w14:paraId="08F15189" w14:textId="77777777">
        <w:trPr>
          <w:trHeight w:val="20"/>
        </w:trPr>
        <w:tc>
          <w:tcPr>
            <w:tcW w:w="25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A4856E2"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User definition</w:t>
            </w:r>
          </w:p>
        </w:tc>
        <w:tc>
          <w:tcPr>
            <w:tcW w:w="110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39D01B" w14:textId="77777777" w:rsidR="00F8094F" w:rsidRDefault="00000000">
            <w:pPr>
              <w:spacing w:line="276" w:lineRule="auto"/>
              <w:rPr>
                <w:rFonts w:ascii="DM Sans" w:eastAsia="DM Sans" w:hAnsi="DM Sans" w:cs="DM Sans"/>
                <w:sz w:val="20"/>
                <w:szCs w:val="20"/>
              </w:rPr>
            </w:pPr>
            <w:r>
              <w:rPr>
                <w:rFonts w:ascii="DM Sans" w:eastAsia="DM Sans" w:hAnsi="DM Sans" w:cs="DM Sans"/>
                <w:sz w:val="20"/>
                <w:szCs w:val="20"/>
              </w:rPr>
              <w:t>Single researchers, environmental management organisations</w:t>
            </w:r>
          </w:p>
        </w:tc>
      </w:tr>
    </w:tbl>
    <w:p w14:paraId="2CD1B150" w14:textId="77777777" w:rsidR="00F8094F" w:rsidRDefault="00F8094F">
      <w:pPr>
        <w:spacing w:after="160" w:line="276" w:lineRule="auto"/>
        <w:rPr>
          <w:rFonts w:ascii="DM Sans" w:eastAsia="DM Sans" w:hAnsi="DM Sans" w:cs="DM Sans"/>
        </w:rPr>
      </w:pPr>
    </w:p>
    <w:p w14:paraId="038C1AEA" w14:textId="77777777" w:rsidR="00F8094F" w:rsidRDefault="00000000">
      <w:pPr>
        <w:pStyle w:val="Heading3"/>
        <w:rPr>
          <w:rFonts w:ascii="DM Sans" w:eastAsia="DM Sans" w:hAnsi="DM Sans" w:cs="DM Sans"/>
          <w:b w:val="0"/>
        </w:rPr>
      </w:pPr>
      <w:bookmarkStart w:id="23" w:name="_heading=h.147n2zr" w:colFirst="0" w:colLast="0"/>
      <w:bookmarkEnd w:id="23"/>
      <w:r>
        <w:rPr>
          <w:rFonts w:ascii="DM Sans" w:eastAsia="DM Sans" w:hAnsi="DM Sans" w:cs="DM Sans"/>
          <w:b w:val="0"/>
        </w:rPr>
        <w:t>Metrics</w:t>
      </w:r>
    </w:p>
    <w:tbl>
      <w:tblPr>
        <w:tblStyle w:val="affffffffffffffffa"/>
        <w:tblW w:w="1351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925"/>
        <w:gridCol w:w="1350"/>
        <w:gridCol w:w="7725"/>
        <w:gridCol w:w="1515"/>
      </w:tblGrid>
      <w:tr w:rsidR="00F8094F" w14:paraId="2E897917" w14:textId="77777777">
        <w:tc>
          <w:tcPr>
            <w:tcW w:w="2925"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30F1361C"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Metric name</w:t>
            </w:r>
          </w:p>
        </w:tc>
        <w:tc>
          <w:tcPr>
            <w:tcW w:w="1350"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30B5A55E"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Baseline</w:t>
            </w:r>
          </w:p>
        </w:tc>
        <w:tc>
          <w:tcPr>
            <w:tcW w:w="7725"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4395CEC8"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Define how measurement is done</w:t>
            </w:r>
          </w:p>
        </w:tc>
        <w:tc>
          <w:tcPr>
            <w:tcW w:w="1515"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tcPr>
          <w:p w14:paraId="652A9B02" w14:textId="77777777" w:rsidR="00F8094F" w:rsidRDefault="00000000">
            <w:pPr>
              <w:spacing w:line="276" w:lineRule="auto"/>
              <w:jc w:val="center"/>
              <w:rPr>
                <w:rFonts w:ascii="DM Sans" w:eastAsia="DM Sans" w:hAnsi="DM Sans" w:cs="DM Sans"/>
                <w:sz w:val="20"/>
                <w:szCs w:val="20"/>
              </w:rPr>
            </w:pPr>
            <w:r>
              <w:rPr>
                <w:rFonts w:ascii="DM Sans" w:eastAsia="DM Sans" w:hAnsi="DM Sans" w:cs="DM Sans"/>
                <w:sz w:val="20"/>
                <w:szCs w:val="20"/>
              </w:rPr>
              <w:t>M13-M24</w:t>
            </w:r>
          </w:p>
        </w:tc>
      </w:tr>
      <w:tr w:rsidR="00F8094F" w14:paraId="694890FE" w14:textId="77777777">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6AF72744"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lastRenderedPageBreak/>
              <w:t>Number of unique users of the AI image processing service</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6AA5996"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5</w:t>
            </w:r>
          </w:p>
        </w:tc>
        <w:tc>
          <w:tcPr>
            <w:tcW w:w="77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03B88F6"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Account management of registered users and image processing runs by iMagine platform + internal and affiliated user count</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022B6C"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7</w:t>
            </w:r>
          </w:p>
        </w:tc>
      </w:tr>
      <w:tr w:rsidR="00F8094F" w14:paraId="25EF036A" w14:textId="77777777">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FEF5A69"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images processed per year</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C6C2478"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300,000</w:t>
            </w:r>
          </w:p>
        </w:tc>
        <w:tc>
          <w:tcPr>
            <w:tcW w:w="77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BBFDD86"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Account management of registered users and image processing runs by iMagine platform + internal and affiliated user count</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A20D8F" w14:textId="77777777" w:rsidR="00F8094F" w:rsidRDefault="00000000">
            <w:pPr>
              <w:widowControl w:val="0"/>
              <w:spacing w:line="276" w:lineRule="auto"/>
              <w:jc w:val="right"/>
              <w:rPr>
                <w:rFonts w:ascii="DM Sans" w:eastAsia="DM Sans" w:hAnsi="DM Sans" w:cs="DM Sans"/>
                <w:sz w:val="20"/>
                <w:szCs w:val="20"/>
              </w:rPr>
            </w:pPr>
            <w:r>
              <w:rPr>
                <w:rFonts w:ascii="Calibri" w:eastAsia="Calibri" w:hAnsi="Calibri" w:cs="Calibri"/>
                <w:sz w:val="22"/>
                <w:szCs w:val="22"/>
              </w:rPr>
              <w:t>2,075,958</w:t>
            </w:r>
          </w:p>
        </w:tc>
      </w:tr>
      <w:tr w:rsidR="00F8094F" w14:paraId="397B2DBD" w14:textId="77777777">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D62B287"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Number of images ingested</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E67C7A6"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1,400,000</w:t>
            </w:r>
          </w:p>
        </w:tc>
        <w:tc>
          <w:tcPr>
            <w:tcW w:w="77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E6306A4"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Account management of registered users and image processing runs by iMagine platform + internal and affiliated user count</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02AB88" w14:textId="77777777" w:rsidR="00F8094F" w:rsidRDefault="00000000">
            <w:pPr>
              <w:widowControl w:val="0"/>
              <w:spacing w:line="276" w:lineRule="auto"/>
              <w:jc w:val="right"/>
              <w:rPr>
                <w:rFonts w:ascii="DM Sans" w:eastAsia="DM Sans" w:hAnsi="DM Sans" w:cs="DM Sans"/>
                <w:sz w:val="20"/>
                <w:szCs w:val="20"/>
              </w:rPr>
            </w:pPr>
            <w:r>
              <w:rPr>
                <w:rFonts w:ascii="Calibri" w:eastAsia="Calibri" w:hAnsi="Calibri" w:cs="Calibri"/>
                <w:sz w:val="22"/>
                <w:szCs w:val="22"/>
              </w:rPr>
              <w:t>2,075,958</w:t>
            </w:r>
          </w:p>
        </w:tc>
      </w:tr>
      <w:tr w:rsidR="00F8094F" w14:paraId="035F86E9" w14:textId="77777777">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5968161"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Number of countries of users </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9EE3849"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1</w:t>
            </w:r>
          </w:p>
        </w:tc>
        <w:tc>
          <w:tcPr>
            <w:tcW w:w="77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2F21E64" w14:textId="77777777" w:rsidR="00F8094F" w:rsidRDefault="00000000">
            <w:pPr>
              <w:widowControl w:val="0"/>
              <w:spacing w:line="276" w:lineRule="auto"/>
              <w:rPr>
                <w:rFonts w:ascii="DM Sans" w:eastAsia="DM Sans" w:hAnsi="DM Sans" w:cs="DM Sans"/>
                <w:sz w:val="20"/>
                <w:szCs w:val="20"/>
              </w:rPr>
            </w:pPr>
            <w:r>
              <w:rPr>
                <w:rFonts w:ascii="DM Sans" w:eastAsia="DM Sans" w:hAnsi="DM Sans" w:cs="DM Sans"/>
                <w:sz w:val="20"/>
                <w:szCs w:val="20"/>
              </w:rPr>
              <w:t xml:space="preserve">Account management of registered users and image processing runs by iMagine platform </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849BF3" w14:textId="77777777" w:rsidR="00F8094F" w:rsidRDefault="00000000">
            <w:pPr>
              <w:widowControl w:val="0"/>
              <w:spacing w:line="276" w:lineRule="auto"/>
              <w:jc w:val="right"/>
              <w:rPr>
                <w:rFonts w:ascii="DM Sans" w:eastAsia="DM Sans" w:hAnsi="DM Sans" w:cs="DM Sans"/>
                <w:sz w:val="20"/>
                <w:szCs w:val="20"/>
              </w:rPr>
            </w:pPr>
            <w:r>
              <w:rPr>
                <w:rFonts w:ascii="DM Sans" w:eastAsia="DM Sans" w:hAnsi="DM Sans" w:cs="DM Sans"/>
                <w:sz w:val="20"/>
                <w:szCs w:val="20"/>
              </w:rPr>
              <w:t>7</w:t>
            </w:r>
          </w:p>
        </w:tc>
      </w:tr>
    </w:tbl>
    <w:p w14:paraId="02C743A8" w14:textId="77777777" w:rsidR="00F8094F" w:rsidRDefault="00F8094F">
      <w:pPr>
        <w:spacing w:line="276" w:lineRule="auto"/>
        <w:rPr>
          <w:rFonts w:ascii="DM Sans" w:eastAsia="DM Sans" w:hAnsi="DM Sans" w:cs="DM Sans"/>
        </w:rPr>
      </w:pPr>
    </w:p>
    <w:p w14:paraId="317B418C" w14:textId="77777777" w:rsidR="00F8094F" w:rsidRDefault="00000000">
      <w:pPr>
        <w:pStyle w:val="Heading3"/>
        <w:rPr>
          <w:rFonts w:ascii="DM Sans" w:eastAsia="DM Sans" w:hAnsi="DM Sans" w:cs="DM Sans"/>
          <w:b w:val="0"/>
        </w:rPr>
      </w:pPr>
      <w:bookmarkStart w:id="24" w:name="_heading=h.3o7alnk" w:colFirst="0" w:colLast="0"/>
      <w:bookmarkEnd w:id="24"/>
      <w:r>
        <w:rPr>
          <w:rFonts w:ascii="DM Sans" w:eastAsia="DM Sans" w:hAnsi="DM Sans" w:cs="DM Sans"/>
          <w:b w:val="0"/>
        </w:rPr>
        <w:t>Assessment</w:t>
      </w:r>
    </w:p>
    <w:p w14:paraId="608E7692" w14:textId="77777777" w:rsidR="00F8094F" w:rsidRDefault="00000000">
      <w:pPr>
        <w:spacing w:after="240" w:line="276" w:lineRule="auto"/>
        <w:rPr>
          <w:rFonts w:ascii="DM Sans" w:eastAsia="DM Sans" w:hAnsi="DM Sans" w:cs="DM Sans"/>
        </w:rPr>
      </w:pPr>
      <w:r>
        <w:rPr>
          <w:rFonts w:ascii="DM Sans" w:eastAsia="DM Sans" w:hAnsi="DM Sans" w:cs="DM Sans"/>
          <w:sz w:val="23"/>
          <w:szCs w:val="23"/>
          <w:highlight w:val="white"/>
        </w:rPr>
        <w:t xml:space="preserve">The service of UC5 has been fully deployed on the new iMagine platform since 12/07/2024, previous working version date back to september 2023. </w:t>
      </w:r>
      <w:r>
        <w:rPr>
          <w:rFonts w:ascii="DM Sans" w:eastAsia="DM Sans" w:hAnsi="DM Sans" w:cs="DM Sans"/>
        </w:rPr>
        <w:t>Considering the numbers reported:</w:t>
      </w:r>
    </w:p>
    <w:p w14:paraId="5467A04C" w14:textId="77777777" w:rsidR="00F8094F" w:rsidRDefault="00000000">
      <w:pPr>
        <w:numPr>
          <w:ilvl w:val="0"/>
          <w:numId w:val="1"/>
        </w:numPr>
        <w:spacing w:line="276" w:lineRule="auto"/>
        <w:jc w:val="both"/>
        <w:rPr>
          <w:rFonts w:ascii="DM Sans" w:eastAsia="DM Sans" w:hAnsi="DM Sans" w:cs="DM Sans"/>
        </w:rPr>
      </w:pPr>
      <w:r>
        <w:rPr>
          <w:rFonts w:ascii="DM Sans" w:eastAsia="DM Sans" w:hAnsi="DM Sans" w:cs="DM Sans"/>
        </w:rPr>
        <w:t xml:space="preserve">Number of users served: </w:t>
      </w:r>
      <w:r>
        <w:rPr>
          <w:rFonts w:ascii="DM Sans" w:eastAsia="DM Sans" w:hAnsi="DM Sans" w:cs="DM Sans"/>
          <w:sz w:val="23"/>
          <w:szCs w:val="23"/>
          <w:highlight w:val="white"/>
        </w:rPr>
        <w:t>serving of 2 internal and 3 affiliated users, namely 1 postdoc, 3 PhD students, associated to the LifeWatch and Jerico S3 projects, and 1 master student, for processing images (lab device use, data pipeline use and model use for inference) and using the iMagine platform in STEM classes using a PlanktoScope device.</w:t>
      </w:r>
    </w:p>
    <w:p w14:paraId="267D549C" w14:textId="77777777" w:rsidR="00F8094F" w:rsidRDefault="00000000">
      <w:pPr>
        <w:numPr>
          <w:ilvl w:val="0"/>
          <w:numId w:val="1"/>
        </w:numPr>
        <w:spacing w:line="276" w:lineRule="auto"/>
        <w:jc w:val="both"/>
        <w:rPr>
          <w:rFonts w:ascii="DM Sans" w:eastAsia="DM Sans" w:hAnsi="DM Sans" w:cs="DM Sans"/>
          <w:sz w:val="23"/>
          <w:szCs w:val="23"/>
          <w:highlight w:val="white"/>
        </w:rPr>
      </w:pPr>
      <w:r>
        <w:rPr>
          <w:rFonts w:ascii="DM Sans" w:eastAsia="DM Sans" w:hAnsi="DM Sans" w:cs="DM Sans"/>
          <w:sz w:val="23"/>
          <w:szCs w:val="23"/>
          <w:highlight w:val="white"/>
        </w:rPr>
        <w:t xml:space="preserve">Number of images processed/ number of images ingested: 1,865,953 (RP1 - Month 13-18) + 210,005 (RP2 - Month 19-24), these are coming from the monthly LifeWatch phytoplankton monitoring in the Belgian part of the North Sea and images coming from internal and affiliated users mentioned above. </w:t>
      </w:r>
    </w:p>
    <w:p w14:paraId="3123A5B6" w14:textId="77777777" w:rsidR="00F8094F" w:rsidRDefault="00000000">
      <w:pPr>
        <w:numPr>
          <w:ilvl w:val="0"/>
          <w:numId w:val="1"/>
        </w:numPr>
        <w:spacing w:line="276" w:lineRule="auto"/>
        <w:jc w:val="both"/>
        <w:rPr>
          <w:rFonts w:ascii="DM Sans" w:eastAsia="DM Sans" w:hAnsi="DM Sans" w:cs="DM Sans"/>
          <w:sz w:val="23"/>
          <w:szCs w:val="23"/>
          <w:highlight w:val="white"/>
        </w:rPr>
      </w:pPr>
      <w:r>
        <w:rPr>
          <w:rFonts w:ascii="DM Sans" w:eastAsia="DM Sans" w:hAnsi="DM Sans" w:cs="DM Sans"/>
          <w:sz w:val="23"/>
          <w:szCs w:val="23"/>
          <w:highlight w:val="white"/>
        </w:rPr>
        <w:t xml:space="preserve">Number of countries: 7 countries used the dummy phytoplankton training set in RP1 in a demo session during the iMagine competence Centre workshop. They were coming from France, Spain, Belgium, Ireland, Netherlands, Italy and Germany. In RP2 the users came only from Belgium.  </w:t>
      </w:r>
    </w:p>
    <w:p w14:paraId="3F990412" w14:textId="77777777" w:rsidR="00F8094F" w:rsidRDefault="00F8094F">
      <w:pPr>
        <w:spacing w:after="240" w:line="276" w:lineRule="auto"/>
        <w:rPr>
          <w:rFonts w:ascii="DM Sans" w:eastAsia="DM Sans" w:hAnsi="DM Sans" w:cs="DM Sans"/>
          <w:sz w:val="23"/>
          <w:szCs w:val="23"/>
          <w:highlight w:val="white"/>
        </w:rPr>
      </w:pPr>
    </w:p>
    <w:p w14:paraId="6C3DEEEB" w14:textId="77777777" w:rsidR="00F8094F" w:rsidRDefault="00000000">
      <w:pPr>
        <w:spacing w:after="240" w:line="276" w:lineRule="auto"/>
        <w:rPr>
          <w:rFonts w:ascii="DM Sans" w:eastAsia="DM Sans" w:hAnsi="DM Sans" w:cs="DM Sans"/>
        </w:rPr>
      </w:pPr>
      <w:r>
        <w:rPr>
          <w:rFonts w:ascii="DM Sans" w:eastAsia="DM Sans" w:hAnsi="DM Sans" w:cs="DM Sans"/>
          <w:sz w:val="23"/>
          <w:szCs w:val="23"/>
          <w:highlight w:val="white"/>
        </w:rPr>
        <w:lastRenderedPageBreak/>
        <w:t>The UC5 team is busy with drafting a manual which should make it easier for future users to make use of the module. The UC5 t</w:t>
      </w:r>
      <w:r>
        <w:rPr>
          <w:rFonts w:ascii="DM Sans" w:eastAsia="DM Sans" w:hAnsi="DM Sans" w:cs="DM Sans"/>
        </w:rPr>
        <w:t>eam is also working on a manuscript for the flowcam use case that they would like to submit at the end 2024 to a suitable scientific journal. The UC5 team has already promoted the iMagine use case and its platform at a number of events and conferences this year. They expect that the paper will attract additional users.</w:t>
      </w:r>
    </w:p>
    <w:p w14:paraId="1F03990C" w14:textId="77777777" w:rsidR="00F8094F" w:rsidRDefault="00F8094F">
      <w:pPr>
        <w:spacing w:line="276" w:lineRule="auto"/>
        <w:jc w:val="both"/>
        <w:rPr>
          <w:rFonts w:ascii="DM Sans" w:eastAsia="DM Sans" w:hAnsi="DM Sans" w:cs="DM Sans"/>
          <w:sz w:val="23"/>
          <w:szCs w:val="23"/>
          <w:highlight w:val="white"/>
        </w:rPr>
      </w:pPr>
    </w:p>
    <w:p w14:paraId="68131595" w14:textId="77777777" w:rsidR="00F8094F" w:rsidRDefault="00F8094F">
      <w:pPr>
        <w:spacing w:line="276" w:lineRule="auto"/>
        <w:rPr>
          <w:rFonts w:ascii="DM Sans" w:eastAsia="DM Sans" w:hAnsi="DM Sans" w:cs="DM Sans"/>
        </w:rPr>
      </w:pPr>
    </w:p>
    <w:p w14:paraId="3F2FE61F" w14:textId="77777777" w:rsidR="00F8094F" w:rsidRDefault="00F8094F">
      <w:pPr>
        <w:spacing w:line="276" w:lineRule="auto"/>
        <w:rPr>
          <w:rFonts w:ascii="DM Sans" w:eastAsia="DM Sans" w:hAnsi="DM Sans" w:cs="DM Sans"/>
        </w:rPr>
      </w:pPr>
    </w:p>
    <w:p w14:paraId="2B9C09CE" w14:textId="77777777" w:rsidR="00F8094F" w:rsidRDefault="00F8094F">
      <w:pPr>
        <w:shd w:val="clear" w:color="auto" w:fill="FFFFFF"/>
        <w:spacing w:before="40" w:line="276" w:lineRule="auto"/>
        <w:rPr>
          <w:rFonts w:ascii="Roboto" w:eastAsia="Roboto" w:hAnsi="Roboto" w:cs="Roboto"/>
          <w:color w:val="1F1F1F"/>
          <w:sz w:val="18"/>
          <w:szCs w:val="18"/>
        </w:rPr>
      </w:pPr>
    </w:p>
    <w:p w14:paraId="1C30F5CF" w14:textId="77777777" w:rsidR="00F8094F" w:rsidRDefault="00F8094F">
      <w:pPr>
        <w:spacing w:line="276" w:lineRule="auto"/>
        <w:rPr>
          <w:rFonts w:ascii="DM Sans" w:eastAsia="DM Sans" w:hAnsi="DM Sans" w:cs="DM Sans"/>
        </w:rPr>
      </w:pPr>
    </w:p>
    <w:sectPr w:rsidR="00F8094F">
      <w:pgSz w:w="16838" w:h="11906" w:orient="landscape"/>
      <w:pgMar w:top="1440" w:right="1985" w:bottom="1440" w:left="1440" w:header="992"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52A5D" w14:textId="77777777" w:rsidR="003806F5" w:rsidRDefault="003806F5">
      <w:r>
        <w:separator/>
      </w:r>
    </w:p>
  </w:endnote>
  <w:endnote w:type="continuationSeparator" w:id="0">
    <w:p w14:paraId="4DFD2508" w14:textId="77777777" w:rsidR="003806F5" w:rsidRDefault="00380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FA48E11-2A7C-40EE-991D-4D536643697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2" w:fontKey="{E89649DA-9BAA-4319-81C7-17EB4F429C15}"/>
    <w:embedItalic r:id="rId3" w:fontKey="{02186A5C-5382-423F-BC0E-A3310AD75D2D}"/>
  </w:font>
  <w:font w:name="Calibri">
    <w:panose1 w:val="020F0502020204030204"/>
    <w:charset w:val="00"/>
    <w:family w:val="swiss"/>
    <w:pitch w:val="variable"/>
    <w:sig w:usb0="E4002EFF" w:usb1="C200247B" w:usb2="00000009" w:usb3="00000000" w:csb0="000001FF" w:csb1="00000000"/>
    <w:embedRegular r:id="rId4" w:fontKey="{413B41AD-5B71-440F-8093-BA84F3511444}"/>
    <w:embedBold r:id="rId5" w:fontKey="{42837379-9143-480F-ADEE-2C885CF9666B}"/>
    <w:embedBoldItalic r:id="rId6" w:fontKey="{AAEB65BC-7984-47E1-9886-175E39871C12}"/>
  </w:font>
  <w:font w:name="Georgia">
    <w:panose1 w:val="02040502050405020303"/>
    <w:charset w:val="00"/>
    <w:family w:val="roman"/>
    <w:pitch w:val="variable"/>
    <w:sig w:usb0="00000287" w:usb1="00000000" w:usb2="00000000" w:usb3="00000000" w:csb0="0000009F" w:csb1="00000000"/>
    <w:embedRegular r:id="rId7" w:fontKey="{67836A40-DE3C-48E2-BB60-D6F73DCFB543}"/>
    <w:embedItalic r:id="rId8" w:fontKey="{19A77CE1-6FF6-4149-97C0-E85C50245C05}"/>
  </w:font>
  <w:font w:name="DM Sans">
    <w:charset w:val="00"/>
    <w:family w:val="auto"/>
    <w:pitch w:val="variable"/>
    <w:sig w:usb0="8000002F" w:usb1="5000205B" w:usb2="00000000" w:usb3="00000000" w:csb0="00000093" w:csb1="00000000"/>
    <w:embedRegular r:id="rId9" w:fontKey="{DFCAA48F-FE53-4EDE-8640-21D2B46456EE}"/>
    <w:embedBold r:id="rId10" w:fontKey="{71BA5A3A-E17F-4111-B953-05BBC740DBC3}"/>
    <w:embedItalic r:id="rId11" w:fontKey="{DDEF2E25-E616-4F22-A616-066937EB09FD}"/>
  </w:font>
  <w:font w:name="DM Sans Light">
    <w:charset w:val="00"/>
    <w:family w:val="auto"/>
    <w:pitch w:val="default"/>
    <w:embedRegular r:id="rId12" w:fontKey="{AB144DD3-9D74-4BD7-894F-5D186BE94DF0}"/>
  </w:font>
  <w:font w:name="Roboto">
    <w:charset w:val="00"/>
    <w:family w:val="auto"/>
    <w:pitch w:val="variable"/>
    <w:sig w:usb0="E0000AFF" w:usb1="5000217F" w:usb2="00000021" w:usb3="00000000" w:csb0="0000019F" w:csb1="00000000"/>
    <w:embedRegular r:id="rId13" w:fontKey="{592448F7-63DC-42F3-8B04-ADD1512CB1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7043C" w14:textId="77777777" w:rsidR="00F8094F" w:rsidRDefault="00000000">
    <w:pPr>
      <w:jc w:val="right"/>
      <w:rPr>
        <w:rFonts w:ascii="DM Sans" w:eastAsia="DM Sans" w:hAnsi="DM Sans" w:cs="DM Sans"/>
        <w:sz w:val="18"/>
        <w:szCs w:val="18"/>
      </w:rPr>
    </w:pPr>
    <w:r>
      <w:rPr>
        <w:rFonts w:ascii="DM Sans" w:eastAsia="DM Sans" w:hAnsi="DM Sans" w:cs="DM Sans"/>
        <w:sz w:val="18"/>
        <w:szCs w:val="18"/>
      </w:rPr>
      <w:fldChar w:fldCharType="begin"/>
    </w:r>
    <w:r>
      <w:rPr>
        <w:rFonts w:ascii="DM Sans" w:eastAsia="DM Sans" w:hAnsi="DM Sans" w:cs="DM Sans"/>
        <w:sz w:val="18"/>
        <w:szCs w:val="18"/>
      </w:rPr>
      <w:instrText>PAGE</w:instrText>
    </w:r>
    <w:r>
      <w:rPr>
        <w:rFonts w:ascii="DM Sans" w:eastAsia="DM Sans" w:hAnsi="DM Sans" w:cs="DM Sans"/>
        <w:sz w:val="18"/>
        <w:szCs w:val="18"/>
      </w:rPr>
      <w:fldChar w:fldCharType="separate"/>
    </w:r>
    <w:r w:rsidR="00281B83">
      <w:rPr>
        <w:rFonts w:ascii="DM Sans" w:eastAsia="DM Sans" w:hAnsi="DM Sans" w:cs="DM Sans"/>
        <w:noProof/>
        <w:sz w:val="18"/>
        <w:szCs w:val="18"/>
      </w:rPr>
      <w:t>2</w:t>
    </w:r>
    <w:r>
      <w:rPr>
        <w:rFonts w:ascii="DM Sans" w:eastAsia="DM Sans" w:hAnsi="DM Sans" w:cs="DM San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38D13" w14:textId="77777777" w:rsidR="00F8094F" w:rsidRDefault="00000000">
    <w:pPr>
      <w:rPr>
        <w:rFonts w:ascii="DM Sans Light" w:eastAsia="DM Sans Light" w:hAnsi="DM Sans Light" w:cs="DM Sans Light"/>
        <w:sz w:val="20"/>
        <w:szCs w:val="20"/>
      </w:rPr>
    </w:pPr>
    <w:r>
      <w:rPr>
        <w:rFonts w:ascii="DM Sans Light" w:eastAsia="DM Sans Light" w:hAnsi="DM Sans Light" w:cs="DM Sans Light"/>
        <w:sz w:val="20"/>
        <w:szCs w:val="20"/>
      </w:rPr>
      <w:t>iMagine  receives funding from the European Union's Horizon Europe research and innovation programme under grant agreement no. 101058625.</w:t>
    </w:r>
    <w:r>
      <w:rPr>
        <w:noProof/>
      </w:rPr>
      <w:drawing>
        <wp:anchor distT="0" distB="0" distL="114300" distR="114300" simplePos="0" relativeHeight="251658240" behindDoc="0" locked="0" layoutInCell="1" hidden="0" allowOverlap="1" wp14:anchorId="31EC3154" wp14:editId="4D2D3B85">
          <wp:simplePos x="0" y="0"/>
          <wp:positionH relativeFrom="column">
            <wp:posOffset>4458</wp:posOffset>
          </wp:positionH>
          <wp:positionV relativeFrom="paragraph">
            <wp:posOffset>1270</wp:posOffset>
          </wp:positionV>
          <wp:extent cx="500380" cy="333375"/>
          <wp:effectExtent l="0" t="0" r="0" b="0"/>
          <wp:wrapSquare wrapText="bothSides" distT="0" distB="0" distL="114300" distR="114300"/>
          <wp:docPr id="61"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B5130E6" wp14:editId="54CDC5F7">
          <wp:simplePos x="0" y="0"/>
          <wp:positionH relativeFrom="column">
            <wp:posOffset>4458</wp:posOffset>
          </wp:positionH>
          <wp:positionV relativeFrom="paragraph">
            <wp:posOffset>1270</wp:posOffset>
          </wp:positionV>
          <wp:extent cx="500380" cy="333375"/>
          <wp:effectExtent l="0" t="0" r="0" b="0"/>
          <wp:wrapSquare wrapText="bothSides" distT="0" distB="0" distL="114300" distR="114300"/>
          <wp:docPr id="60"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15C7CDC6" w14:textId="77777777" w:rsidR="00F8094F" w:rsidRDefault="00000000">
    <w:pPr>
      <w:ind w:firstLine="720"/>
      <w:rPr>
        <w:rFonts w:ascii="DM Sans Light" w:eastAsia="DM Sans Light" w:hAnsi="DM Sans Light" w:cs="DM Sans Light"/>
        <w:sz w:val="18"/>
        <w:szCs w:val="18"/>
      </w:rPr>
    </w:pPr>
    <w:hyperlink r:id="rId2">
      <w:r>
        <w:rPr>
          <w:rFonts w:ascii="DM Sans Light" w:eastAsia="DM Sans Light" w:hAnsi="DM Sans Light" w:cs="DM Sans Light"/>
          <w:color w:val="1155CC"/>
          <w:sz w:val="18"/>
          <w:szCs w:val="18"/>
          <w:u w:val="single"/>
        </w:rPr>
        <w:t>https://www.egi.eu/project/imagine/</w:t>
      </w:r>
    </w:hyperlink>
  </w:p>
  <w:p w14:paraId="2D2DDD6D" w14:textId="77777777" w:rsidR="00F8094F" w:rsidRDefault="00F8094F"/>
  <w:p w14:paraId="539476CA" w14:textId="77777777" w:rsidR="00F8094F" w:rsidRDefault="00000000">
    <w:pPr>
      <w:jc w:val="right"/>
    </w:pPr>
    <w:r>
      <w:fldChar w:fldCharType="begin"/>
    </w:r>
    <w:r>
      <w:instrText>PAGE</w:instrText>
    </w:r>
    <w:r>
      <w:fldChar w:fldCharType="separate"/>
    </w:r>
    <w:r w:rsidR="00281B8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A6CAF" w14:textId="77777777" w:rsidR="003806F5" w:rsidRDefault="003806F5">
      <w:r>
        <w:separator/>
      </w:r>
    </w:p>
  </w:footnote>
  <w:footnote w:type="continuationSeparator" w:id="0">
    <w:p w14:paraId="319FAD89" w14:textId="77777777" w:rsidR="003806F5" w:rsidRDefault="003806F5">
      <w:r>
        <w:continuationSeparator/>
      </w:r>
    </w:p>
  </w:footnote>
  <w:footnote w:id="1">
    <w:p w14:paraId="75306979" w14:textId="77777777" w:rsidR="00F8094F" w:rsidRDefault="00000000">
      <w:pPr>
        <w:rPr>
          <w:rFonts w:ascii="DM Sans" w:eastAsia="DM Sans" w:hAnsi="DM Sans" w:cs="DM Sans"/>
          <w:sz w:val="20"/>
          <w:szCs w:val="20"/>
        </w:rPr>
      </w:pPr>
      <w:r>
        <w:rPr>
          <w:vertAlign w:val="superscript"/>
        </w:rPr>
        <w:footnoteRef/>
      </w:r>
      <w:r>
        <w:rPr>
          <w:sz w:val="20"/>
          <w:szCs w:val="20"/>
        </w:rPr>
        <w:t xml:space="preserve"> </w:t>
      </w:r>
      <w:hyperlink r:id="rId1">
        <w:r>
          <w:rPr>
            <w:rFonts w:ascii="DM Sans" w:eastAsia="DM Sans" w:hAnsi="DM Sans" w:cs="DM Sans"/>
            <w:color w:val="1155CC"/>
            <w:sz w:val="20"/>
            <w:szCs w:val="20"/>
            <w:u w:val="single"/>
          </w:rPr>
          <w:t>https://doi.org/10.5281/zenodo.11403473</w:t>
        </w:r>
      </w:hyperlink>
      <w:r>
        <w:rPr>
          <w:rFonts w:ascii="DM Sans" w:eastAsia="DM Sans" w:hAnsi="DM Sans" w:cs="DM Sans"/>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29FB" w14:textId="77777777" w:rsidR="00F8094F" w:rsidRDefault="00F8094F"/>
  <w:p w14:paraId="1A553E0E" w14:textId="77777777" w:rsidR="00F8094F" w:rsidRDefault="00F8094F"/>
  <w:p w14:paraId="533A5795" w14:textId="77777777" w:rsidR="00F8094F" w:rsidRDefault="00000000">
    <w:pPr>
      <w:widowControl w:val="0"/>
      <w:pBdr>
        <w:top w:val="nil"/>
        <w:left w:val="nil"/>
        <w:bottom w:val="nil"/>
        <w:right w:val="nil"/>
        <w:between w:val="nil"/>
      </w:pBdr>
    </w:pPr>
    <w:r>
      <w:fldChar w:fldCharType="begin"/>
    </w:r>
    <w:r>
      <w:instrText>PAGE</w:instrText>
    </w:r>
    <w:r>
      <w:fldChar w:fldCharType="separate"/>
    </w:r>
    <w:r>
      <w:fldChar w:fldCharType="end"/>
    </w:r>
  </w:p>
  <w:p w14:paraId="003EC753" w14:textId="77777777" w:rsidR="00F8094F" w:rsidRDefault="00F8094F">
    <w:pPr>
      <w:widowControl w:val="0"/>
      <w:pBdr>
        <w:top w:val="nil"/>
        <w:left w:val="nil"/>
        <w:bottom w:val="nil"/>
        <w:right w:val="nil"/>
        <w:between w:val="nil"/>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5600" w14:textId="77777777" w:rsidR="00F8094F" w:rsidRDefault="00F8094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5A667" w14:textId="77777777" w:rsidR="00F8094F" w:rsidRDefault="00F8094F"/>
  <w:p w14:paraId="47CDB9F3" w14:textId="77777777" w:rsidR="00F8094F" w:rsidRDefault="00F809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D27CF"/>
    <w:multiLevelType w:val="multilevel"/>
    <w:tmpl w:val="CAB03C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654EA5"/>
    <w:multiLevelType w:val="multilevel"/>
    <w:tmpl w:val="B5309D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3970D02"/>
    <w:multiLevelType w:val="multilevel"/>
    <w:tmpl w:val="6A2CB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1F638A"/>
    <w:multiLevelType w:val="multilevel"/>
    <w:tmpl w:val="0896C6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85E73AE"/>
    <w:multiLevelType w:val="multilevel"/>
    <w:tmpl w:val="50565D24"/>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B337D35"/>
    <w:multiLevelType w:val="multilevel"/>
    <w:tmpl w:val="81807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0196AF2"/>
    <w:multiLevelType w:val="multilevel"/>
    <w:tmpl w:val="0340E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C84486C"/>
    <w:multiLevelType w:val="multilevel"/>
    <w:tmpl w:val="366C5362"/>
    <w:lvl w:ilvl="0">
      <w:start w:val="1"/>
      <w:numFmt w:val="bullet"/>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1A61E5"/>
    <w:multiLevelType w:val="multilevel"/>
    <w:tmpl w:val="D3E44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pStyle w:val="Heading9"/>
      <w:lvlText w:val="%9."/>
      <w:lvlJc w:val="right"/>
      <w:pPr>
        <w:ind w:left="6480" w:hanging="360"/>
      </w:pPr>
      <w:rPr>
        <w:u w:val="none"/>
      </w:rPr>
    </w:lvl>
  </w:abstractNum>
  <w:num w:numId="1" w16cid:durableId="1012219391">
    <w:abstractNumId w:val="5"/>
  </w:num>
  <w:num w:numId="2" w16cid:durableId="1419869137">
    <w:abstractNumId w:val="1"/>
  </w:num>
  <w:num w:numId="3" w16cid:durableId="165092273">
    <w:abstractNumId w:val="8"/>
  </w:num>
  <w:num w:numId="4" w16cid:durableId="1834880918">
    <w:abstractNumId w:val="4"/>
  </w:num>
  <w:num w:numId="5" w16cid:durableId="534199975">
    <w:abstractNumId w:val="6"/>
  </w:num>
  <w:num w:numId="6" w16cid:durableId="1653824346">
    <w:abstractNumId w:val="0"/>
  </w:num>
  <w:num w:numId="7" w16cid:durableId="1432049343">
    <w:abstractNumId w:val="7"/>
  </w:num>
  <w:num w:numId="8" w16cid:durableId="1879901506">
    <w:abstractNumId w:val="3"/>
  </w:num>
  <w:num w:numId="9" w16cid:durableId="62920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94F"/>
    <w:rsid w:val="00281B83"/>
    <w:rsid w:val="003806F5"/>
    <w:rsid w:val="007A107F"/>
    <w:rsid w:val="00F80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7E668"/>
  <w15:docId w15:val="{7AE811A7-E5BE-4631-BF09-4E8BEEF9C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61E"/>
  </w:style>
  <w:style w:type="paragraph" w:styleId="Heading1">
    <w:name w:val="heading 1"/>
    <w:basedOn w:val="Normal"/>
    <w:next w:val="Heading2"/>
    <w:link w:val="Heading1Char"/>
    <w:uiPriority w:val="9"/>
    <w:qFormat/>
    <w:rsid w:val="00FC003F"/>
    <w:pPr>
      <w:pageBreakBefore/>
      <w:numPr>
        <w:numId w:val="4"/>
      </w:numPr>
      <w:spacing w:before="480" w:after="120" w:line="276" w:lineRule="auto"/>
      <w:jc w:val="both"/>
      <w:outlineLvl w:val="0"/>
    </w:pPr>
    <w:rPr>
      <w:rFonts w:ascii="Arial" w:eastAsia="Arial" w:hAnsi="Arial" w:cs="Arial"/>
      <w:b/>
      <w:bCs/>
      <w:color w:val="F07E19"/>
      <w:sz w:val="40"/>
      <w:szCs w:val="28"/>
      <w:lang w:val="en-GB"/>
    </w:rPr>
  </w:style>
  <w:style w:type="paragraph" w:styleId="Heading2">
    <w:name w:val="heading 2"/>
    <w:basedOn w:val="Normal"/>
    <w:next w:val="Heading3"/>
    <w:link w:val="Heading2Char"/>
    <w:uiPriority w:val="9"/>
    <w:unhideWhenUsed/>
    <w:qFormat/>
    <w:rsid w:val="0062724A"/>
    <w:pPr>
      <w:keepNext/>
      <w:keepLines/>
      <w:numPr>
        <w:ilvl w:val="1"/>
        <w:numId w:val="4"/>
      </w:numPr>
      <w:spacing w:before="200" w:after="120" w:line="276" w:lineRule="auto"/>
      <w:jc w:val="both"/>
      <w:outlineLvl w:val="1"/>
    </w:pPr>
    <w:rPr>
      <w:rFonts w:ascii="Arial" w:eastAsia="Arial" w:hAnsi="Arial" w:cs="Arial"/>
      <w:bCs/>
      <w:color w:val="F07E19"/>
      <w:spacing w:val="2"/>
      <w:sz w:val="32"/>
      <w:szCs w:val="26"/>
      <w:lang w:val="en-GB"/>
    </w:rPr>
  </w:style>
  <w:style w:type="paragraph" w:styleId="Heading3">
    <w:name w:val="heading 3"/>
    <w:basedOn w:val="Normal"/>
    <w:next w:val="Heading4"/>
    <w:link w:val="Heading3Char"/>
    <w:uiPriority w:val="9"/>
    <w:unhideWhenUsed/>
    <w:qFormat/>
    <w:rsid w:val="0062724A"/>
    <w:pPr>
      <w:keepNext/>
      <w:keepLines/>
      <w:numPr>
        <w:ilvl w:val="2"/>
        <w:numId w:val="4"/>
      </w:numPr>
      <w:spacing w:before="200" w:after="120" w:line="276" w:lineRule="auto"/>
      <w:jc w:val="both"/>
      <w:outlineLvl w:val="2"/>
    </w:pPr>
    <w:rPr>
      <w:rFonts w:ascii="Arial" w:eastAsia="Arial" w:hAnsi="Arial" w:cs="Arial"/>
      <w:b/>
      <w:bCs/>
      <w:color w:val="F07E19"/>
      <w:szCs w:val="22"/>
      <w:lang w:val="en-GB"/>
    </w:rPr>
  </w:style>
  <w:style w:type="paragraph" w:styleId="Heading4">
    <w:name w:val="heading 4"/>
    <w:basedOn w:val="Normal"/>
    <w:next w:val="Heading5"/>
    <w:link w:val="Heading4Char"/>
    <w:uiPriority w:val="9"/>
    <w:semiHidden/>
    <w:unhideWhenUsed/>
    <w:qFormat/>
    <w:rsid w:val="0062724A"/>
    <w:pPr>
      <w:keepNext/>
      <w:keepLines/>
      <w:numPr>
        <w:ilvl w:val="3"/>
        <w:numId w:val="4"/>
      </w:numPr>
      <w:spacing w:before="200" w:after="120" w:line="276" w:lineRule="auto"/>
      <w:jc w:val="both"/>
      <w:outlineLvl w:val="3"/>
    </w:pPr>
    <w:rPr>
      <w:rFonts w:ascii="Arial" w:eastAsia="Arial" w:hAnsi="Arial" w:cs="Arial"/>
      <w:bCs/>
      <w:iCs/>
      <w:color w:val="F07E19"/>
      <w:sz w:val="22"/>
      <w:szCs w:val="22"/>
      <w:lang w:val="en-GB"/>
    </w:rPr>
  </w:style>
  <w:style w:type="paragraph" w:styleId="Heading5">
    <w:name w:val="heading 5"/>
    <w:basedOn w:val="Normal"/>
    <w:next w:val="Heading6"/>
    <w:link w:val="Heading5Char"/>
    <w:uiPriority w:val="9"/>
    <w:semiHidden/>
    <w:unhideWhenUsed/>
    <w:qFormat/>
    <w:rsid w:val="0062724A"/>
    <w:pPr>
      <w:keepNext/>
      <w:keepLines/>
      <w:numPr>
        <w:ilvl w:val="4"/>
        <w:numId w:val="4"/>
      </w:numPr>
      <w:spacing w:before="200" w:after="120" w:line="276" w:lineRule="auto"/>
      <w:jc w:val="both"/>
      <w:outlineLvl w:val="4"/>
    </w:pPr>
    <w:rPr>
      <w:rFonts w:ascii="Arial" w:eastAsia="Arial" w:hAnsi="Arial" w:cs="Arial"/>
      <w:color w:val="F07E19"/>
      <w:sz w:val="22"/>
      <w:szCs w:val="22"/>
      <w:lang w:val="en-GB"/>
    </w:rPr>
  </w:style>
  <w:style w:type="paragraph" w:styleId="Heading6">
    <w:name w:val="heading 6"/>
    <w:basedOn w:val="Heading5"/>
    <w:link w:val="Heading6Char"/>
    <w:uiPriority w:val="9"/>
    <w:semiHidden/>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5"/>
      </w:numPr>
      <w:outlineLvl w:val="6"/>
    </w:pPr>
  </w:style>
  <w:style w:type="paragraph" w:styleId="Heading8">
    <w:name w:val="heading 8"/>
    <w:basedOn w:val="Normal"/>
    <w:next w:val="Normal"/>
    <w:link w:val="Heading8Char"/>
    <w:uiPriority w:val="9"/>
    <w:unhideWhenUsed/>
    <w:rsid w:val="00C82525"/>
    <w:pPr>
      <w:keepNext/>
      <w:keepLines/>
      <w:numPr>
        <w:ilvl w:val="7"/>
        <w:numId w:val="5"/>
      </w:numPr>
      <w:spacing w:before="200" w:after="120" w:line="276" w:lineRule="auto"/>
      <w:jc w:val="both"/>
      <w:outlineLvl w:val="7"/>
    </w:pPr>
    <w:rPr>
      <w:rFonts w:ascii="Arial" w:eastAsiaTheme="majorEastAsia" w:hAnsi="Arial" w:cs="Arial"/>
      <w:color w:val="ED7D31" w:themeColor="accent2"/>
      <w:sz w:val="22"/>
      <w:szCs w:val="20"/>
      <w:lang w:val="en-GB"/>
    </w:rPr>
  </w:style>
  <w:style w:type="paragraph" w:styleId="Heading9">
    <w:name w:val="heading 9"/>
    <w:basedOn w:val="Normal"/>
    <w:next w:val="Normal"/>
    <w:link w:val="Heading9Char"/>
    <w:uiPriority w:val="9"/>
    <w:unhideWhenUsed/>
    <w:rsid w:val="003306FD"/>
    <w:pPr>
      <w:keepNext/>
      <w:keepLines/>
      <w:numPr>
        <w:ilvl w:val="8"/>
        <w:numId w:val="3"/>
      </w:numPr>
      <w:spacing w:before="200" w:after="120" w:line="276" w:lineRule="auto"/>
      <w:jc w:val="both"/>
      <w:outlineLvl w:val="8"/>
    </w:pPr>
    <w:rPr>
      <w:rFonts w:asciiTheme="majorHAnsi" w:eastAsiaTheme="majorEastAsia" w:hAnsiTheme="majorHAnsi" w:cstheme="majorBidi"/>
      <w:i/>
      <w:iCs/>
      <w:color w:val="404040" w:themeColor="text1" w:themeTint="BF"/>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06FD"/>
    <w:pPr>
      <w:spacing w:after="120" w:line="276" w:lineRule="auto"/>
      <w:jc w:val="center"/>
    </w:pPr>
    <w:rPr>
      <w:rFonts w:ascii="Arial" w:eastAsia="Arial" w:hAnsi="Arial" w:cs="Arial"/>
      <w:b/>
      <w:i/>
      <w:spacing w:val="2"/>
      <w:sz w:val="44"/>
      <w:szCs w:val="22"/>
      <w:lang w:val="en-GB"/>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table" w:customStyle="1" w:styleId="TableNormal1">
    <w:name w:val="Table Normal1"/>
    <w:tblPr>
      <w:tblCellMar>
        <w:top w:w="0" w:type="dxa"/>
        <w:left w:w="0" w:type="dxa"/>
        <w:bottom w:w="0" w:type="dxa"/>
        <w:right w:w="0" w:type="dxa"/>
      </w:tblCellMar>
    </w:tblPr>
  </w:style>
  <w:style w:type="paragraph" w:styleId="NoSpacing">
    <w:name w:val="No Spacing"/>
    <w:basedOn w:val="Normal"/>
    <w:uiPriority w:val="1"/>
    <w:qFormat/>
    <w:rsid w:val="003306FD"/>
    <w:pPr>
      <w:jc w:val="both"/>
    </w:pPr>
    <w:rPr>
      <w:rFonts w:ascii="Arial" w:eastAsia="Arial" w:hAnsi="Arial" w:cs="Arial"/>
      <w:spacing w:val="2"/>
      <w:sz w:val="22"/>
      <w:szCs w:val="22"/>
      <w:lang w:val="en-GB"/>
    </w:rPr>
  </w:style>
  <w:style w:type="paragraph" w:styleId="ListParagraph">
    <w:name w:val="List Paragraph"/>
    <w:basedOn w:val="Normal"/>
    <w:link w:val="ListParagraphChar"/>
    <w:uiPriority w:val="34"/>
    <w:qFormat/>
    <w:rsid w:val="003306FD"/>
    <w:pPr>
      <w:spacing w:after="120" w:line="276" w:lineRule="auto"/>
      <w:ind w:left="720"/>
      <w:contextualSpacing/>
      <w:jc w:val="both"/>
    </w:pPr>
    <w:rPr>
      <w:rFonts w:ascii="Arial" w:eastAsia="Arial" w:hAnsi="Arial" w:cs="Arial"/>
      <w:sz w:val="22"/>
      <w:szCs w:val="22"/>
      <w:lang w:val="en-GB"/>
    </w:rPr>
  </w:style>
  <w:style w:type="character" w:customStyle="1" w:styleId="ListParagraphChar">
    <w:name w:val="List Paragraph Char"/>
    <w:link w:val="ListParagraph"/>
    <w:uiPriority w:val="34"/>
    <w:rsid w:val="003306FD"/>
    <w:rPr>
      <w:rFonts w:ascii="Calibri" w:hAnsi="Calibri"/>
      <w:lang w:val="en-GB"/>
    </w:rPr>
  </w:style>
  <w:style w:type="paragraph" w:customStyle="1" w:styleId="Caption1">
    <w:name w:val="Caption1"/>
    <w:basedOn w:val="Normal"/>
    <w:next w:val="Normal"/>
    <w:link w:val="captionChar"/>
    <w:qFormat/>
    <w:rsid w:val="003306FD"/>
    <w:pPr>
      <w:keepNext/>
      <w:spacing w:after="240" w:line="276" w:lineRule="auto"/>
      <w:jc w:val="center"/>
    </w:pPr>
    <w:rPr>
      <w:rFonts w:ascii="Arial" w:eastAsia="Arial" w:hAnsi="Arial" w:cs="Arial"/>
      <w:b/>
      <w:i/>
      <w:color w:val="323E4F" w:themeColor="text2" w:themeShade="BF"/>
      <w:spacing w:val="2"/>
      <w:sz w:val="22"/>
      <w:szCs w:val="22"/>
      <w:lang w:val="en-GB"/>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table" w:styleId="TableGrid">
    <w:name w:val="Table Grid"/>
    <w:basedOn w:val="TableNormal"/>
    <w:uiPriority w:val="59"/>
    <w:rsid w:val="00330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jc w:val="both"/>
    </w:pPr>
    <w:rPr>
      <w:rFonts w:ascii="Arial" w:eastAsia="Arial" w:hAnsi="Arial" w:cs="Arial"/>
      <w:spacing w:val="2"/>
      <w:sz w:val="22"/>
      <w:szCs w:val="22"/>
      <w:lang w:val="en-GB"/>
    </w:r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jc w:val="both"/>
    </w:pPr>
    <w:rPr>
      <w:rFonts w:ascii="Arial" w:eastAsia="Arial" w:hAnsi="Arial" w:cs="Arial"/>
      <w:spacing w:val="2"/>
      <w:sz w:val="22"/>
      <w:szCs w:val="22"/>
      <w:lang w:val="en-GB"/>
    </w:r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line="276" w:lineRule="auto"/>
      <w:jc w:val="both"/>
    </w:pPr>
    <w:rPr>
      <w:rFonts w:ascii="Arial" w:eastAsia="Arial" w:hAnsi="Arial" w:cs="Arial"/>
      <w:noProof/>
      <w:color w:val="1C3046"/>
      <w:spacing w:val="2"/>
      <w:sz w:val="22"/>
      <w:szCs w:val="22"/>
      <w:lang w:val="en-GB"/>
    </w:rPr>
  </w:style>
  <w:style w:type="paragraph" w:styleId="TOC2">
    <w:name w:val="toc 2"/>
    <w:basedOn w:val="Normal"/>
    <w:next w:val="Normal"/>
    <w:autoRedefine/>
    <w:uiPriority w:val="39"/>
    <w:unhideWhenUsed/>
    <w:rsid w:val="003306FD"/>
    <w:pPr>
      <w:tabs>
        <w:tab w:val="left" w:pos="880"/>
        <w:tab w:val="right" w:leader="dot" w:pos="9016"/>
      </w:tabs>
      <w:spacing w:after="100" w:line="276" w:lineRule="auto"/>
      <w:ind w:left="200"/>
      <w:jc w:val="both"/>
    </w:pPr>
    <w:rPr>
      <w:rFonts w:ascii="Arial" w:eastAsia="Arial" w:hAnsi="Arial" w:cs="Arial"/>
      <w:color w:val="323E4F" w:themeColor="text2" w:themeShade="BF"/>
      <w:spacing w:val="2"/>
      <w:sz w:val="22"/>
      <w:szCs w:val="22"/>
      <w:lang w:val="en-GB"/>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after="120"/>
      <w:jc w:val="both"/>
    </w:pPr>
    <w:rPr>
      <w:rFonts w:ascii="Arial" w:hAnsi="Arial" w:cs="Arial"/>
      <w:b/>
      <w:sz w:val="22"/>
      <w:szCs w:val="22"/>
      <w:lang w:val="en-GB"/>
    </w:rPr>
  </w:style>
  <w:style w:type="table" w:styleId="TableSimple1">
    <w:name w:val="Table Simple 1"/>
    <w:basedOn w:val="TableNormal"/>
    <w:uiPriority w:val="41"/>
    <w:rsid w:val="003306F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pPr>
      <w:spacing w:after="120" w:line="276" w:lineRule="auto"/>
      <w:jc w:val="both"/>
    </w:pPr>
    <w:rPr>
      <w:rFonts w:ascii="Arial" w:eastAsia="Arial" w:hAnsi="Arial" w:cs="Arial"/>
      <w:b/>
      <w:spacing w:val="2"/>
      <w:sz w:val="40"/>
      <w:szCs w:val="22"/>
      <w:lang w:val="en-GB"/>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after="120"/>
      <w:jc w:val="both"/>
    </w:pPr>
    <w:rPr>
      <w:rFonts w:ascii="Arial" w:eastAsia="Arial" w:hAnsi="Arial" w:cs="Arial"/>
      <w:spacing w:val="2"/>
      <w:sz w:val="20"/>
      <w:szCs w:val="20"/>
      <w:lang w:val="en-GB"/>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line="276" w:lineRule="auto"/>
      <w:jc w:val="both"/>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line="276" w:lineRule="auto"/>
      <w:ind w:left="440"/>
      <w:jc w:val="both"/>
    </w:pPr>
    <w:rPr>
      <w:rFonts w:ascii="Arial" w:eastAsia="Arial" w:hAnsi="Arial" w:cs="Arial"/>
      <w:spacing w:val="2"/>
      <w:sz w:val="22"/>
      <w:szCs w:val="22"/>
      <w:lang w:val="en-GB"/>
    </w:rPr>
  </w:style>
  <w:style w:type="paragraph" w:styleId="TOC6">
    <w:name w:val="toc 6"/>
    <w:basedOn w:val="Normal"/>
    <w:next w:val="Normal"/>
    <w:autoRedefine/>
    <w:uiPriority w:val="39"/>
    <w:unhideWhenUsed/>
    <w:rsid w:val="00D675CE"/>
    <w:pPr>
      <w:spacing w:after="100" w:line="276" w:lineRule="auto"/>
      <w:ind w:left="1100"/>
      <w:jc w:val="both"/>
    </w:pPr>
    <w:rPr>
      <w:rFonts w:ascii="Arial" w:eastAsia="Arial" w:hAnsi="Arial" w:cs="Arial"/>
      <w:spacing w:val="2"/>
      <w:sz w:val="22"/>
      <w:szCs w:val="22"/>
      <w:lang w:val="en-GB"/>
    </w:rPr>
  </w:style>
  <w:style w:type="paragraph" w:styleId="TOC4">
    <w:name w:val="toc 4"/>
    <w:basedOn w:val="Normal"/>
    <w:next w:val="Normal"/>
    <w:autoRedefine/>
    <w:uiPriority w:val="39"/>
    <w:unhideWhenUsed/>
    <w:rsid w:val="00D675CE"/>
    <w:pPr>
      <w:spacing w:after="100" w:line="276" w:lineRule="auto"/>
      <w:ind w:left="660"/>
      <w:jc w:val="both"/>
    </w:pPr>
    <w:rPr>
      <w:rFonts w:ascii="Arial" w:eastAsia="Arial" w:hAnsi="Arial" w:cs="Arial"/>
      <w:spacing w:val="2"/>
      <w:sz w:val="22"/>
      <w:szCs w:val="22"/>
      <w:lang w:val="en-GB"/>
    </w:rPr>
  </w:style>
  <w:style w:type="paragraph" w:styleId="TOC5">
    <w:name w:val="toc 5"/>
    <w:basedOn w:val="Normal"/>
    <w:next w:val="Normal"/>
    <w:autoRedefine/>
    <w:uiPriority w:val="39"/>
    <w:unhideWhenUsed/>
    <w:rsid w:val="00D675CE"/>
    <w:pPr>
      <w:spacing w:after="100" w:line="276" w:lineRule="auto"/>
      <w:ind w:left="880"/>
      <w:jc w:val="both"/>
    </w:pPr>
    <w:rPr>
      <w:rFonts w:ascii="Arial" w:eastAsia="Arial" w:hAnsi="Arial" w:cs="Arial"/>
      <w:spacing w:val="2"/>
      <w:sz w:val="22"/>
      <w:szCs w:val="22"/>
      <w:lang w:val="en-GB"/>
    </w:rPr>
  </w:style>
  <w:style w:type="character" w:styleId="Strong">
    <w:name w:val="Strong"/>
    <w:basedOn w:val="DefaultParagraphFont"/>
    <w:uiPriority w:val="22"/>
    <w:qFormat/>
    <w:rsid w:val="00D84AD6"/>
    <w:rPr>
      <w:b/>
      <w:bCs/>
    </w:rPr>
  </w:style>
  <w:style w:type="paragraph" w:styleId="NormalWeb">
    <w:name w:val="Normal (Web)"/>
    <w:basedOn w:val="Normal"/>
    <w:uiPriority w:val="99"/>
    <w:unhideWhenUsed/>
    <w:rsid w:val="00D84AD6"/>
    <w:pPr>
      <w:spacing w:before="100" w:beforeAutospacing="1" w:after="100" w:afterAutospacing="1"/>
    </w:pPr>
    <w:rPr>
      <w:rFonts w:eastAsiaTheme="minorEastAsia"/>
      <w:lang w:val="en-GB"/>
    </w:rPr>
  </w:style>
  <w:style w:type="character" w:customStyle="1" w:styleId="inline-comment-marker">
    <w:name w:val="inline-comment-marker"/>
    <w:basedOn w:val="DefaultParagraphFont"/>
    <w:rsid w:val="003E2D5A"/>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13" w:type="dxa"/>
        <w:bottom w:w="15" w:type="dxa"/>
        <w:right w:w="15" w:type="dxa"/>
      </w:tblCellMar>
    </w:tblPr>
  </w:style>
  <w:style w:type="table" w:customStyle="1" w:styleId="ad">
    <w:basedOn w:val="TableNormal"/>
    <w:tblPr>
      <w:tblStyleRowBandSize w:val="1"/>
      <w:tblStyleColBandSize w:val="1"/>
      <w:tblCellMar>
        <w:top w:w="15" w:type="dxa"/>
        <w:left w:w="113" w:type="dxa"/>
        <w:bottom w:w="15" w:type="dxa"/>
        <w:right w:w="15" w:type="dxa"/>
      </w:tblCellMar>
    </w:tblPr>
  </w:style>
  <w:style w:type="table" w:customStyle="1" w:styleId="ae">
    <w:basedOn w:val="TableNormal"/>
    <w:tblPr>
      <w:tblStyleRowBandSize w:val="1"/>
      <w:tblStyleColBandSize w:val="1"/>
      <w:tblCellMar>
        <w:top w:w="15" w:type="dxa"/>
        <w:left w:w="113" w:type="dxa"/>
        <w:bottom w:w="15" w:type="dxa"/>
        <w:right w:w="15" w:type="dxa"/>
      </w:tblCellMar>
    </w:tblPr>
  </w:style>
  <w:style w:type="table" w:customStyle="1" w:styleId="af">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0">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1">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2">
    <w:basedOn w:val="TableNormal"/>
    <w:tblPr>
      <w:tblStyleRowBandSize w:val="1"/>
      <w:tblStyleColBandSize w:val="1"/>
      <w:tblCellMar>
        <w:top w:w="15" w:type="dxa"/>
        <w:left w:w="113" w:type="dxa"/>
        <w:bottom w:w="15" w:type="dxa"/>
        <w:right w:w="15" w:type="dxa"/>
      </w:tblCellMar>
    </w:tblPr>
  </w:style>
  <w:style w:type="table" w:customStyle="1" w:styleId="af3">
    <w:basedOn w:val="TableNormal"/>
    <w:tblPr>
      <w:tblStyleRowBandSize w:val="1"/>
      <w:tblStyleColBandSize w:val="1"/>
      <w:tblCellMar>
        <w:top w:w="15" w:type="dxa"/>
        <w:left w:w="113" w:type="dxa"/>
        <w:bottom w:w="15" w:type="dxa"/>
        <w:right w:w="15" w:type="dxa"/>
      </w:tblCellMar>
    </w:tblPr>
  </w:style>
  <w:style w:type="table" w:customStyle="1" w:styleId="af4">
    <w:basedOn w:val="TableNormal"/>
    <w:tblPr>
      <w:tblStyleRowBandSize w:val="1"/>
      <w:tblStyleColBandSize w:val="1"/>
      <w:tblCellMar>
        <w:top w:w="15" w:type="dxa"/>
        <w:left w:w="113" w:type="dxa"/>
        <w:bottom w:w="15" w:type="dxa"/>
        <w:right w:w="15" w:type="dxa"/>
      </w:tblCellMar>
    </w:tblPr>
  </w:style>
  <w:style w:type="table" w:customStyle="1" w:styleId="af5">
    <w:basedOn w:val="TableNormal"/>
    <w:tblPr>
      <w:tblStyleRowBandSize w:val="1"/>
      <w:tblStyleColBandSize w:val="1"/>
      <w:tblCellMar>
        <w:top w:w="15" w:type="dxa"/>
        <w:left w:w="113" w:type="dxa"/>
        <w:bottom w:w="15" w:type="dxa"/>
        <w:right w:w="15" w:type="dxa"/>
      </w:tblCellMar>
    </w:tblPr>
  </w:style>
  <w:style w:type="table" w:customStyle="1" w:styleId="af6">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7">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8">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9">
    <w:basedOn w:val="TableNormal"/>
    <w:tblPr>
      <w:tblStyleRowBandSize w:val="1"/>
      <w:tblStyleColBandSize w:val="1"/>
      <w:tblCellMar>
        <w:top w:w="15" w:type="dxa"/>
        <w:left w:w="113" w:type="dxa"/>
        <w:bottom w:w="15" w:type="dxa"/>
        <w:right w:w="15" w:type="dxa"/>
      </w:tblCellMar>
    </w:tblPr>
  </w:style>
  <w:style w:type="table" w:customStyle="1" w:styleId="afa">
    <w:basedOn w:val="TableNormal"/>
    <w:tblPr>
      <w:tblStyleRowBandSize w:val="1"/>
      <w:tblStyleColBandSize w:val="1"/>
      <w:tblCellMar>
        <w:top w:w="15" w:type="dxa"/>
        <w:left w:w="113" w:type="dxa"/>
        <w:bottom w:w="15" w:type="dxa"/>
        <w:right w:w="15" w:type="dxa"/>
      </w:tblCellMar>
    </w:tblPr>
  </w:style>
  <w:style w:type="table" w:customStyle="1" w:styleId="afb">
    <w:basedOn w:val="TableNormal"/>
    <w:tblPr>
      <w:tblStyleRowBandSize w:val="1"/>
      <w:tblStyleColBandSize w:val="1"/>
      <w:tblCellMar>
        <w:top w:w="15" w:type="dxa"/>
        <w:left w:w="113" w:type="dxa"/>
        <w:bottom w:w="15" w:type="dxa"/>
        <w:right w:w="15" w:type="dxa"/>
      </w:tblCellMar>
    </w:tblPr>
  </w:style>
  <w:style w:type="table" w:customStyle="1" w:styleId="afc">
    <w:basedOn w:val="TableNormal"/>
    <w:tblPr>
      <w:tblStyleRowBandSize w:val="1"/>
      <w:tblStyleColBandSize w:val="1"/>
      <w:tblCellMar>
        <w:top w:w="15" w:type="dxa"/>
        <w:left w:w="113" w:type="dxa"/>
        <w:bottom w:w="15" w:type="dxa"/>
        <w:right w:w="15" w:type="dxa"/>
      </w:tblCellMar>
    </w:tblPr>
  </w:style>
  <w:style w:type="table" w:customStyle="1" w:styleId="afd">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e">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0">
    <w:basedOn w:val="TableNormal"/>
    <w:tblPr>
      <w:tblStyleRowBandSize w:val="1"/>
      <w:tblStyleColBandSize w:val="1"/>
      <w:tblCellMar>
        <w:top w:w="15" w:type="dxa"/>
        <w:left w:w="113" w:type="dxa"/>
        <w:bottom w:w="15" w:type="dxa"/>
        <w:right w:w="15" w:type="dxa"/>
      </w:tblCellMar>
    </w:tblPr>
  </w:style>
  <w:style w:type="table" w:customStyle="1" w:styleId="aff1">
    <w:basedOn w:val="TableNormal"/>
    <w:tblPr>
      <w:tblStyleRowBandSize w:val="1"/>
      <w:tblStyleColBandSize w:val="1"/>
      <w:tblCellMar>
        <w:top w:w="15" w:type="dxa"/>
        <w:left w:w="113" w:type="dxa"/>
        <w:bottom w:w="15" w:type="dxa"/>
        <w:right w:w="15" w:type="dxa"/>
      </w:tblCellMar>
    </w:tblPr>
  </w:style>
  <w:style w:type="paragraph" w:styleId="TOC7">
    <w:name w:val="toc 7"/>
    <w:basedOn w:val="Normal"/>
    <w:next w:val="Normal"/>
    <w:autoRedefine/>
    <w:uiPriority w:val="39"/>
    <w:unhideWhenUsed/>
    <w:rsid w:val="00296719"/>
    <w:pPr>
      <w:spacing w:after="100" w:line="259" w:lineRule="auto"/>
      <w:ind w:left="1320"/>
    </w:pPr>
    <w:rPr>
      <w:rFonts w:asciiTheme="minorHAnsi" w:eastAsiaTheme="minorEastAsia" w:hAnsiTheme="minorHAnsi" w:cstheme="minorBidi"/>
      <w:sz w:val="22"/>
      <w:szCs w:val="22"/>
      <w:lang w:val="en-GB"/>
    </w:rPr>
  </w:style>
  <w:style w:type="paragraph" w:styleId="TOC8">
    <w:name w:val="toc 8"/>
    <w:basedOn w:val="Normal"/>
    <w:next w:val="Normal"/>
    <w:autoRedefine/>
    <w:uiPriority w:val="39"/>
    <w:unhideWhenUsed/>
    <w:rsid w:val="00296719"/>
    <w:pPr>
      <w:spacing w:after="100" w:line="259" w:lineRule="auto"/>
      <w:ind w:left="1540"/>
    </w:pPr>
    <w:rPr>
      <w:rFonts w:asciiTheme="minorHAnsi" w:eastAsiaTheme="minorEastAsia" w:hAnsiTheme="minorHAnsi" w:cstheme="minorBidi"/>
      <w:sz w:val="22"/>
      <w:szCs w:val="22"/>
      <w:lang w:val="en-GB"/>
    </w:rPr>
  </w:style>
  <w:style w:type="paragraph" w:styleId="TOC9">
    <w:name w:val="toc 9"/>
    <w:basedOn w:val="Normal"/>
    <w:next w:val="Normal"/>
    <w:autoRedefine/>
    <w:uiPriority w:val="39"/>
    <w:unhideWhenUsed/>
    <w:rsid w:val="00296719"/>
    <w:pPr>
      <w:spacing w:after="100" w:line="259" w:lineRule="auto"/>
      <w:ind w:left="1760"/>
    </w:pPr>
    <w:rPr>
      <w:rFonts w:asciiTheme="minorHAnsi" w:eastAsiaTheme="minorEastAsia" w:hAnsiTheme="minorHAnsi" w:cstheme="minorBidi"/>
      <w:sz w:val="22"/>
      <w:szCs w:val="22"/>
      <w:lang w:val="en-GB"/>
    </w:rPr>
  </w:style>
  <w:style w:type="character" w:styleId="UnresolvedMention">
    <w:name w:val="Unresolved Mention"/>
    <w:basedOn w:val="DefaultParagraphFont"/>
    <w:uiPriority w:val="99"/>
    <w:semiHidden/>
    <w:unhideWhenUsed/>
    <w:rsid w:val="00296719"/>
    <w:rPr>
      <w:color w:val="605E5C"/>
      <w:shd w:val="clear" w:color="auto" w:fill="E1DFDD"/>
    </w:rPr>
  </w:style>
  <w:style w:type="table" w:customStyle="1" w:styleId="aff2">
    <w:basedOn w:val="TableNormal"/>
    <w:tblPr>
      <w:tblStyleRowBandSize w:val="1"/>
      <w:tblStyleColBandSize w:val="1"/>
      <w:tblCellMar>
        <w:top w:w="15" w:type="dxa"/>
        <w:left w:w="113" w:type="dxa"/>
        <w:bottom w:w="15" w:type="dxa"/>
        <w:right w:w="15" w:type="dxa"/>
      </w:tblCellMar>
    </w:tblPr>
  </w:style>
  <w:style w:type="table" w:customStyle="1" w:styleId="aff3">
    <w:basedOn w:val="TableNormal"/>
    <w:tblPr>
      <w:tblStyleRowBandSize w:val="1"/>
      <w:tblStyleColBandSize w:val="1"/>
      <w:tblCellMar>
        <w:top w:w="15" w:type="dxa"/>
        <w:left w:w="113" w:type="dxa"/>
        <w:bottom w:w="15" w:type="dxa"/>
        <w:right w:w="15" w:type="dxa"/>
      </w:tblCellMar>
    </w:tblPr>
  </w:style>
  <w:style w:type="table" w:customStyle="1" w:styleId="aff4">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5">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6">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rPr>
      <w:color w:val="000000"/>
    </w:rPr>
    <w:tblPr>
      <w:tblStyleRowBandSize w:val="1"/>
      <w:tblStyleColBandSize w:val="1"/>
      <w:tblCellMar>
        <w:top w:w="100" w:type="dxa"/>
        <w:left w:w="100" w:type="dxa"/>
        <w:bottom w:w="100" w:type="dxa"/>
        <w:right w:w="100" w:type="dxa"/>
      </w:tblCellMar>
    </w:tblPr>
    <w:tblStylePr w:type="firstRow">
      <w:rPr>
        <w:b w:val="0"/>
        <w:i w:val="0"/>
      </w:rPr>
    </w:tblStylePr>
    <w:tblStylePr w:type="lastRow">
      <w:rPr>
        <w:b w:val="0"/>
        <w:i w:val="0"/>
      </w:rPr>
    </w:tblStylePr>
    <w:tblStylePr w:type="firstCol">
      <w:rPr>
        <w:b w:val="0"/>
        <w:i w:val="0"/>
      </w:rPr>
    </w:tblStylePr>
    <w:tblStylePr w:type="lastCol">
      <w:rPr>
        <w:b w:val="0"/>
        <w:i w:val="0"/>
      </w:rPr>
    </w:tblStylePr>
    <w:tblStylePr w:type="band1Vert">
      <w:rPr>
        <w:b w:val="0"/>
        <w:i w:val="0"/>
      </w:rPr>
    </w:tblStylePr>
    <w:tblStylePr w:type="band2Vert">
      <w:rPr>
        <w:b w:val="0"/>
        <w:i w:val="0"/>
      </w:rPr>
    </w:tblStylePr>
    <w:tblStylePr w:type="band1Horz">
      <w:rPr>
        <w:b w:val="0"/>
        <w:i w:val="0"/>
      </w:rPr>
    </w:tblStylePr>
    <w:tblStylePr w:type="band2Horz">
      <w:rPr>
        <w:b w:val="0"/>
        <w:i w:val="0"/>
      </w:rPr>
    </w:tblStylePr>
    <w:tblStylePr w:type="neCell">
      <w:rPr>
        <w:b w:val="0"/>
        <w:i w:val="0"/>
      </w:rPr>
    </w:tblStylePr>
    <w:tblStylePr w:type="nwCell">
      <w:rPr>
        <w:b w:val="0"/>
        <w:i w:val="0"/>
      </w:rPr>
    </w:tblStylePr>
    <w:tblStylePr w:type="seCell">
      <w:rPr>
        <w:b w:val="0"/>
        <w:i w:val="0"/>
      </w:rPr>
    </w:tblStylePr>
    <w:tblStylePr w:type="swCell">
      <w:rPr>
        <w:b w:val="0"/>
        <w:i w:val="0"/>
      </w:rPr>
    </w:tblStyle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5" w:type="dxa"/>
        <w:left w:w="113" w:type="dxa"/>
        <w:bottom w:w="15" w:type="dxa"/>
        <w:right w:w="15" w:type="dxa"/>
      </w:tblCellMar>
    </w:tblPr>
  </w:style>
  <w:style w:type="table" w:customStyle="1" w:styleId="affc">
    <w:basedOn w:val="TableNormal"/>
    <w:tblPr>
      <w:tblStyleRowBandSize w:val="1"/>
      <w:tblStyleColBandSize w:val="1"/>
      <w:tblCellMar>
        <w:top w:w="15" w:type="dxa"/>
        <w:left w:w="113" w:type="dxa"/>
        <w:bottom w:w="15" w:type="dxa"/>
        <w:right w:w="15" w:type="dxa"/>
      </w:tblCellMar>
    </w:tblPr>
  </w:style>
  <w:style w:type="table" w:customStyle="1" w:styleId="affd">
    <w:basedOn w:val="TableNormal"/>
    <w:tblPr>
      <w:tblStyleRowBandSize w:val="1"/>
      <w:tblStyleColBandSize w:val="1"/>
      <w:tblCellMar>
        <w:top w:w="15" w:type="dxa"/>
        <w:left w:w="113" w:type="dxa"/>
        <w:bottom w:w="15" w:type="dxa"/>
        <w:right w:w="15" w:type="dxa"/>
      </w:tblCellMar>
    </w:tblPr>
  </w:style>
  <w:style w:type="table" w:customStyle="1" w:styleId="affe">
    <w:basedOn w:val="TableNormal"/>
    <w:tblPr>
      <w:tblStyleRowBandSize w:val="1"/>
      <w:tblStyleColBandSize w:val="1"/>
      <w:tblCellMar>
        <w:top w:w="15" w:type="dxa"/>
        <w:left w:w="113" w:type="dxa"/>
        <w:bottom w:w="15" w:type="dxa"/>
        <w:right w:w="15" w:type="dxa"/>
      </w:tblCellMar>
    </w:tblPr>
  </w:style>
  <w:style w:type="table" w:customStyle="1" w:styleId="afff">
    <w:basedOn w:val="TableNormal"/>
    <w:tblPr>
      <w:tblStyleRowBandSize w:val="1"/>
      <w:tblStyleColBandSize w:val="1"/>
      <w:tblCellMar>
        <w:top w:w="15" w:type="dxa"/>
        <w:left w:w="113" w:type="dxa"/>
        <w:bottom w:w="15" w:type="dxa"/>
        <w:right w:w="15" w:type="dxa"/>
      </w:tblCellMar>
    </w:tblPr>
  </w:style>
  <w:style w:type="table" w:customStyle="1" w:styleId="afff0">
    <w:basedOn w:val="TableNormal"/>
    <w:tblPr>
      <w:tblStyleRowBandSize w:val="1"/>
      <w:tblStyleColBandSize w:val="1"/>
      <w:tblCellMar>
        <w:top w:w="15" w:type="dxa"/>
        <w:left w:w="113" w:type="dxa"/>
        <w:bottom w:w="15" w:type="dxa"/>
        <w:right w:w="15" w:type="dxa"/>
      </w:tblCellMar>
    </w:tblPr>
  </w:style>
  <w:style w:type="table" w:customStyle="1" w:styleId="afff1">
    <w:basedOn w:val="TableNormal"/>
    <w:tblPr>
      <w:tblStyleRowBandSize w:val="1"/>
      <w:tblStyleColBandSize w:val="1"/>
      <w:tblCellMar>
        <w:top w:w="15" w:type="dxa"/>
        <w:left w:w="113" w:type="dxa"/>
        <w:bottom w:w="15" w:type="dxa"/>
        <w:right w:w="15" w:type="dxa"/>
      </w:tblCellMar>
    </w:tblPr>
  </w:style>
  <w:style w:type="table" w:customStyle="1" w:styleId="afff2">
    <w:basedOn w:val="TableNormal"/>
    <w:tblPr>
      <w:tblStyleRowBandSize w:val="1"/>
      <w:tblStyleColBandSize w:val="1"/>
      <w:tblCellMar>
        <w:top w:w="15" w:type="dxa"/>
        <w:left w:w="113" w:type="dxa"/>
        <w:bottom w:w="15" w:type="dxa"/>
        <w:right w:w="15" w:type="dxa"/>
      </w:tblCellMar>
    </w:tblPr>
  </w:style>
  <w:style w:type="table" w:customStyle="1" w:styleId="afff3">
    <w:basedOn w:val="TableNormal"/>
    <w:tblPr>
      <w:tblStyleRowBandSize w:val="1"/>
      <w:tblStyleColBandSize w:val="1"/>
      <w:tblCellMar>
        <w:top w:w="15" w:type="dxa"/>
        <w:left w:w="113" w:type="dxa"/>
        <w:bottom w:w="15" w:type="dxa"/>
        <w:right w:w="15" w:type="dxa"/>
      </w:tblCellMar>
    </w:tblPr>
  </w:style>
  <w:style w:type="table" w:customStyle="1" w:styleId="afff4">
    <w:basedOn w:val="TableNormal"/>
    <w:tblPr>
      <w:tblStyleRowBandSize w:val="1"/>
      <w:tblStyleColBandSize w:val="1"/>
      <w:tblCellMar>
        <w:top w:w="15" w:type="dxa"/>
        <w:left w:w="113" w:type="dxa"/>
        <w:bottom w:w="15" w:type="dxa"/>
        <w:right w:w="15" w:type="dxa"/>
      </w:tblCellMar>
    </w:tblPr>
  </w:style>
  <w:style w:type="table" w:customStyle="1" w:styleId="afff5">
    <w:basedOn w:val="TableNormal"/>
    <w:tblPr>
      <w:tblStyleRowBandSize w:val="1"/>
      <w:tblStyleColBandSize w:val="1"/>
      <w:tblCellMar>
        <w:top w:w="15" w:type="dxa"/>
        <w:left w:w="113" w:type="dxa"/>
        <w:bottom w:w="15" w:type="dxa"/>
        <w:right w:w="15" w:type="dxa"/>
      </w:tblCellMar>
    </w:tblPr>
  </w:style>
  <w:style w:type="table" w:customStyle="1" w:styleId="afff6">
    <w:basedOn w:val="TableNormal"/>
    <w:tblPr>
      <w:tblStyleRowBandSize w:val="1"/>
      <w:tblStyleColBandSize w:val="1"/>
      <w:tblCellMar>
        <w:top w:w="15" w:type="dxa"/>
        <w:left w:w="113" w:type="dxa"/>
        <w:bottom w:w="15" w:type="dxa"/>
        <w:right w:w="15" w:type="dxa"/>
      </w:tblCellMar>
    </w:tblPr>
  </w:style>
  <w:style w:type="table" w:customStyle="1" w:styleId="afff7">
    <w:basedOn w:val="TableNormal"/>
    <w:tblPr>
      <w:tblStyleRowBandSize w:val="1"/>
      <w:tblStyleColBandSize w:val="1"/>
      <w:tblCellMar>
        <w:top w:w="15" w:type="dxa"/>
        <w:left w:w="113" w:type="dxa"/>
        <w:bottom w:w="15" w:type="dxa"/>
        <w:right w:w="15" w:type="dxa"/>
      </w:tblCellMar>
    </w:tblPr>
  </w:style>
  <w:style w:type="table" w:customStyle="1" w:styleId="afff8">
    <w:basedOn w:val="TableNormal"/>
    <w:tblPr>
      <w:tblStyleRowBandSize w:val="1"/>
      <w:tblStyleColBandSize w:val="1"/>
      <w:tblCellMar>
        <w:top w:w="15" w:type="dxa"/>
        <w:left w:w="113" w:type="dxa"/>
        <w:bottom w:w="15" w:type="dxa"/>
        <w:right w:w="15" w:type="dxa"/>
      </w:tblCellMar>
    </w:tblPr>
  </w:style>
  <w:style w:type="table" w:customStyle="1" w:styleId="afff9">
    <w:basedOn w:val="TableNormal"/>
    <w:tblPr>
      <w:tblStyleRowBandSize w:val="1"/>
      <w:tblStyleColBandSize w:val="1"/>
      <w:tblCellMar>
        <w:top w:w="15" w:type="dxa"/>
        <w:left w:w="113" w:type="dxa"/>
        <w:bottom w:w="15" w:type="dxa"/>
        <w:right w:w="15" w:type="dxa"/>
      </w:tblCellMar>
    </w:tblPr>
  </w:style>
  <w:style w:type="table" w:customStyle="1" w:styleId="afffa">
    <w:basedOn w:val="TableNormal"/>
    <w:tblPr>
      <w:tblStyleRowBandSize w:val="1"/>
      <w:tblStyleColBandSize w:val="1"/>
      <w:tblCellMar>
        <w:top w:w="15" w:type="dxa"/>
        <w:left w:w="113" w:type="dxa"/>
        <w:bottom w:w="15" w:type="dxa"/>
        <w:right w:w="15" w:type="dxa"/>
      </w:tblCellMar>
    </w:tblPr>
  </w:style>
  <w:style w:type="table" w:customStyle="1" w:styleId="afffb">
    <w:basedOn w:val="TableNormal"/>
    <w:tblPr>
      <w:tblStyleRowBandSize w:val="1"/>
      <w:tblStyleColBandSize w:val="1"/>
      <w:tblCellMar>
        <w:top w:w="15" w:type="dxa"/>
        <w:left w:w="113" w:type="dxa"/>
        <w:bottom w:w="15" w:type="dxa"/>
        <w:right w:w="15" w:type="dxa"/>
      </w:tblCellMar>
    </w:tblPr>
  </w:style>
  <w:style w:type="table" w:customStyle="1" w:styleId="afffc">
    <w:basedOn w:val="TableNormal"/>
    <w:tblPr>
      <w:tblStyleRowBandSize w:val="1"/>
      <w:tblStyleColBandSize w:val="1"/>
      <w:tblCellMar>
        <w:top w:w="15" w:type="dxa"/>
        <w:left w:w="113" w:type="dxa"/>
        <w:bottom w:w="15" w:type="dxa"/>
        <w:right w:w="15" w:type="dxa"/>
      </w:tblCellMar>
    </w:tblPr>
  </w:style>
  <w:style w:type="table" w:customStyle="1" w:styleId="afffd">
    <w:basedOn w:val="TableNormal"/>
    <w:tblPr>
      <w:tblStyleRowBandSize w:val="1"/>
      <w:tblStyleColBandSize w:val="1"/>
      <w:tblCellMar>
        <w:top w:w="15" w:type="dxa"/>
        <w:left w:w="113" w:type="dxa"/>
        <w:bottom w:w="15" w:type="dxa"/>
        <w:right w:w="15" w:type="dxa"/>
      </w:tblCellMar>
    </w:tblPr>
  </w:style>
  <w:style w:type="table" w:customStyle="1" w:styleId="afffe">
    <w:basedOn w:val="TableNormal"/>
    <w:tblPr>
      <w:tblStyleRowBandSize w:val="1"/>
      <w:tblStyleColBandSize w:val="1"/>
      <w:tblCellMar>
        <w:top w:w="15" w:type="dxa"/>
        <w:left w:w="113" w:type="dxa"/>
        <w:bottom w:w="15" w:type="dxa"/>
        <w:right w:w="15" w:type="dxa"/>
      </w:tblCellMar>
    </w:tblPr>
  </w:style>
  <w:style w:type="table" w:customStyle="1" w:styleId="affff">
    <w:basedOn w:val="TableNormal"/>
    <w:tblPr>
      <w:tblStyleRowBandSize w:val="1"/>
      <w:tblStyleColBandSize w:val="1"/>
      <w:tblCellMar>
        <w:top w:w="15" w:type="dxa"/>
        <w:left w:w="113" w:type="dxa"/>
        <w:bottom w:w="15" w:type="dxa"/>
        <w:right w:w="15" w:type="dxa"/>
      </w:tblCellMar>
    </w:tblPr>
  </w:style>
  <w:style w:type="table" w:customStyle="1" w:styleId="affff0">
    <w:basedOn w:val="TableNormal"/>
    <w:tblPr>
      <w:tblStyleRowBandSize w:val="1"/>
      <w:tblStyleColBandSize w:val="1"/>
      <w:tblCellMar>
        <w:top w:w="15" w:type="dxa"/>
        <w:left w:w="113" w:type="dxa"/>
        <w:bottom w:w="15" w:type="dxa"/>
        <w:right w:w="15" w:type="dxa"/>
      </w:tblCellMar>
    </w:tblPr>
  </w:style>
  <w:style w:type="table" w:customStyle="1" w:styleId="affff1">
    <w:basedOn w:val="TableNormal"/>
    <w:tblPr>
      <w:tblStyleRowBandSize w:val="1"/>
      <w:tblStyleColBandSize w:val="1"/>
      <w:tblCellMar>
        <w:top w:w="15" w:type="dxa"/>
        <w:left w:w="113" w:type="dxa"/>
        <w:bottom w:w="15" w:type="dxa"/>
        <w:right w:w="15" w:type="dxa"/>
      </w:tblCellMar>
    </w:tblPr>
  </w:style>
  <w:style w:type="table" w:customStyle="1" w:styleId="affff2">
    <w:basedOn w:val="TableNormal"/>
    <w:tblPr>
      <w:tblStyleRowBandSize w:val="1"/>
      <w:tblStyleColBandSize w:val="1"/>
      <w:tblCellMar>
        <w:top w:w="15" w:type="dxa"/>
        <w:left w:w="113" w:type="dxa"/>
        <w:bottom w:w="15" w:type="dxa"/>
        <w:right w:w="15" w:type="dxa"/>
      </w:tblCellMar>
    </w:tblPr>
  </w:style>
  <w:style w:type="table" w:customStyle="1" w:styleId="affff3">
    <w:basedOn w:val="TableNormal"/>
    <w:tblPr>
      <w:tblStyleRowBandSize w:val="1"/>
      <w:tblStyleColBandSize w:val="1"/>
      <w:tblCellMar>
        <w:top w:w="15" w:type="dxa"/>
        <w:left w:w="113" w:type="dxa"/>
        <w:bottom w:w="15" w:type="dxa"/>
        <w:right w:w="15" w:type="dxa"/>
      </w:tblCellMar>
    </w:tblPr>
  </w:style>
  <w:style w:type="table" w:customStyle="1" w:styleId="affff4">
    <w:basedOn w:val="TableNormal"/>
    <w:tblPr>
      <w:tblStyleRowBandSize w:val="1"/>
      <w:tblStyleColBandSize w:val="1"/>
      <w:tblCellMar>
        <w:top w:w="15" w:type="dxa"/>
        <w:left w:w="113" w:type="dxa"/>
        <w:bottom w:w="15" w:type="dxa"/>
        <w:right w:w="15" w:type="dxa"/>
      </w:tblCellMar>
    </w:tblPr>
  </w:style>
  <w:style w:type="table" w:customStyle="1" w:styleId="affff5">
    <w:basedOn w:val="TableNormal"/>
    <w:tblPr>
      <w:tblStyleRowBandSize w:val="1"/>
      <w:tblStyleColBandSize w:val="1"/>
      <w:tblCellMar>
        <w:top w:w="15" w:type="dxa"/>
        <w:left w:w="113" w:type="dxa"/>
        <w:bottom w:w="15" w:type="dxa"/>
        <w:right w:w="15" w:type="dxa"/>
      </w:tblCellMar>
    </w:tblPr>
  </w:style>
  <w:style w:type="table" w:customStyle="1" w:styleId="affff6">
    <w:basedOn w:val="TableNormal"/>
    <w:tblPr>
      <w:tblStyleRowBandSize w:val="1"/>
      <w:tblStyleColBandSize w:val="1"/>
      <w:tblCellMar>
        <w:top w:w="15" w:type="dxa"/>
        <w:left w:w="113" w:type="dxa"/>
        <w:bottom w:w="15" w:type="dxa"/>
        <w:right w:w="15" w:type="dxa"/>
      </w:tblCellMar>
    </w:tblPr>
  </w:style>
  <w:style w:type="table" w:customStyle="1" w:styleId="affff7">
    <w:basedOn w:val="TableNormal"/>
    <w:tblPr>
      <w:tblStyleRowBandSize w:val="1"/>
      <w:tblStyleColBandSize w:val="1"/>
      <w:tblCellMar>
        <w:top w:w="15" w:type="dxa"/>
        <w:left w:w="113" w:type="dxa"/>
        <w:bottom w:w="15" w:type="dxa"/>
        <w:right w:w="15" w:type="dxa"/>
      </w:tblCellMar>
    </w:tblPr>
  </w:style>
  <w:style w:type="table" w:customStyle="1" w:styleId="affff8">
    <w:basedOn w:val="TableNormal"/>
    <w:tblPr>
      <w:tblStyleRowBandSize w:val="1"/>
      <w:tblStyleColBandSize w:val="1"/>
      <w:tblCellMar>
        <w:top w:w="15" w:type="dxa"/>
        <w:left w:w="113" w:type="dxa"/>
        <w:bottom w:w="15" w:type="dxa"/>
        <w:right w:w="15" w:type="dxa"/>
      </w:tblCellMar>
    </w:tblPr>
  </w:style>
  <w:style w:type="table" w:customStyle="1" w:styleId="affff9">
    <w:basedOn w:val="TableNormal"/>
    <w:tblPr>
      <w:tblStyleRowBandSize w:val="1"/>
      <w:tblStyleColBandSize w:val="1"/>
      <w:tblCellMar>
        <w:top w:w="15" w:type="dxa"/>
        <w:left w:w="113" w:type="dxa"/>
        <w:bottom w:w="15" w:type="dxa"/>
        <w:right w:w="15" w:type="dxa"/>
      </w:tblCellMar>
    </w:tblPr>
  </w:style>
  <w:style w:type="table" w:customStyle="1" w:styleId="affffa">
    <w:basedOn w:val="TableNormal"/>
    <w:tblPr>
      <w:tblStyleRowBandSize w:val="1"/>
      <w:tblStyleColBandSize w:val="1"/>
      <w:tblCellMar>
        <w:top w:w="15" w:type="dxa"/>
        <w:left w:w="113" w:type="dxa"/>
        <w:bottom w:w="15" w:type="dxa"/>
        <w:right w:w="15" w:type="dxa"/>
      </w:tblCellMar>
    </w:tblPr>
  </w:style>
  <w:style w:type="table" w:customStyle="1" w:styleId="affffb">
    <w:basedOn w:val="TableNormal"/>
    <w:tblPr>
      <w:tblStyleRowBandSize w:val="1"/>
      <w:tblStyleColBandSize w:val="1"/>
      <w:tblCellMar>
        <w:top w:w="15" w:type="dxa"/>
        <w:left w:w="113" w:type="dxa"/>
        <w:bottom w:w="15" w:type="dxa"/>
        <w:right w:w="15" w:type="dxa"/>
      </w:tblCellMar>
    </w:tblPr>
  </w:style>
  <w:style w:type="table" w:customStyle="1" w:styleId="affffc">
    <w:basedOn w:val="TableNormal"/>
    <w:tblPr>
      <w:tblStyleRowBandSize w:val="1"/>
      <w:tblStyleColBandSize w:val="1"/>
      <w:tblCellMar>
        <w:top w:w="15" w:type="dxa"/>
        <w:left w:w="113" w:type="dxa"/>
        <w:bottom w:w="15" w:type="dxa"/>
        <w:right w:w="15" w:type="dxa"/>
      </w:tblCellMar>
    </w:tblPr>
  </w:style>
  <w:style w:type="table" w:customStyle="1" w:styleId="affffd">
    <w:basedOn w:val="TableNormal"/>
    <w:tblPr>
      <w:tblStyleRowBandSize w:val="1"/>
      <w:tblStyleColBandSize w:val="1"/>
      <w:tblCellMar>
        <w:top w:w="15" w:type="dxa"/>
        <w:left w:w="113" w:type="dxa"/>
        <w:bottom w:w="15" w:type="dxa"/>
        <w:right w:w="15" w:type="dxa"/>
      </w:tblCellMar>
    </w:tblPr>
  </w:style>
  <w:style w:type="table" w:customStyle="1" w:styleId="affffe">
    <w:basedOn w:val="TableNormal"/>
    <w:tblPr>
      <w:tblStyleRowBandSize w:val="1"/>
      <w:tblStyleColBandSize w:val="1"/>
      <w:tblCellMar>
        <w:top w:w="15" w:type="dxa"/>
        <w:left w:w="113" w:type="dxa"/>
        <w:bottom w:w="15" w:type="dxa"/>
        <w:right w:w="15" w:type="dxa"/>
      </w:tblCellMar>
    </w:tblPr>
  </w:style>
  <w:style w:type="table" w:customStyle="1" w:styleId="afffff">
    <w:basedOn w:val="TableNormal"/>
    <w:tblPr>
      <w:tblStyleRowBandSize w:val="1"/>
      <w:tblStyleColBandSize w:val="1"/>
      <w:tblCellMar>
        <w:top w:w="15" w:type="dxa"/>
        <w:left w:w="113" w:type="dxa"/>
        <w:bottom w:w="15" w:type="dxa"/>
        <w:right w:w="15" w:type="dxa"/>
      </w:tblCellMar>
    </w:tblPr>
  </w:style>
  <w:style w:type="table" w:customStyle="1" w:styleId="afffff0">
    <w:basedOn w:val="TableNormal"/>
    <w:tblPr>
      <w:tblStyleRowBandSize w:val="1"/>
      <w:tblStyleColBandSize w:val="1"/>
      <w:tblCellMar>
        <w:top w:w="15" w:type="dxa"/>
        <w:left w:w="113" w:type="dxa"/>
        <w:bottom w:w="15" w:type="dxa"/>
        <w:right w:w="15" w:type="dxa"/>
      </w:tblCellMar>
    </w:tblPr>
  </w:style>
  <w:style w:type="table" w:customStyle="1" w:styleId="afffff1">
    <w:basedOn w:val="TableNormal"/>
    <w:tblPr>
      <w:tblStyleRowBandSize w:val="1"/>
      <w:tblStyleColBandSize w:val="1"/>
      <w:tblCellMar>
        <w:top w:w="15" w:type="dxa"/>
        <w:left w:w="113" w:type="dxa"/>
        <w:bottom w:w="15" w:type="dxa"/>
        <w:right w:w="15" w:type="dxa"/>
      </w:tblCellMar>
    </w:tblPr>
  </w:style>
  <w:style w:type="table" w:customStyle="1" w:styleId="afffff2">
    <w:basedOn w:val="TableNormal"/>
    <w:tblPr>
      <w:tblStyleRowBandSize w:val="1"/>
      <w:tblStyleColBandSize w:val="1"/>
      <w:tblCellMar>
        <w:top w:w="15" w:type="dxa"/>
        <w:left w:w="113" w:type="dxa"/>
        <w:bottom w:w="15" w:type="dxa"/>
        <w:right w:w="15" w:type="dxa"/>
      </w:tblCellMar>
    </w:tblPr>
  </w:style>
  <w:style w:type="table" w:customStyle="1" w:styleId="afffff3">
    <w:basedOn w:val="TableNormal"/>
    <w:tblPr>
      <w:tblStyleRowBandSize w:val="1"/>
      <w:tblStyleColBandSize w:val="1"/>
      <w:tblCellMar>
        <w:top w:w="15" w:type="dxa"/>
        <w:left w:w="113" w:type="dxa"/>
        <w:bottom w:w="15" w:type="dxa"/>
        <w:right w:w="15" w:type="dxa"/>
      </w:tblCellMar>
    </w:tblPr>
  </w:style>
  <w:style w:type="table" w:customStyle="1" w:styleId="afffff4">
    <w:basedOn w:val="TableNormal"/>
    <w:tblPr>
      <w:tblStyleRowBandSize w:val="1"/>
      <w:tblStyleColBandSize w:val="1"/>
      <w:tblCellMar>
        <w:top w:w="15" w:type="dxa"/>
        <w:left w:w="113" w:type="dxa"/>
        <w:bottom w:w="15" w:type="dxa"/>
        <w:right w:w="15" w:type="dxa"/>
      </w:tblCellMar>
    </w:tblPr>
  </w:style>
  <w:style w:type="table" w:customStyle="1" w:styleId="afffff5">
    <w:basedOn w:val="TableNormal"/>
    <w:tblPr>
      <w:tblStyleRowBandSize w:val="1"/>
      <w:tblStyleColBandSize w:val="1"/>
      <w:tblCellMar>
        <w:top w:w="15" w:type="dxa"/>
        <w:left w:w="113" w:type="dxa"/>
        <w:bottom w:w="15" w:type="dxa"/>
        <w:right w:w="15" w:type="dxa"/>
      </w:tblCellMar>
    </w:tblPr>
  </w:style>
  <w:style w:type="table" w:customStyle="1" w:styleId="afffff6">
    <w:basedOn w:val="TableNormal"/>
    <w:tblPr>
      <w:tblStyleRowBandSize w:val="1"/>
      <w:tblStyleColBandSize w:val="1"/>
      <w:tblCellMar>
        <w:top w:w="15" w:type="dxa"/>
        <w:left w:w="113" w:type="dxa"/>
        <w:bottom w:w="15" w:type="dxa"/>
        <w:right w:w="15" w:type="dxa"/>
      </w:tblCellMar>
    </w:tblPr>
  </w:style>
  <w:style w:type="table" w:customStyle="1" w:styleId="afffff7">
    <w:basedOn w:val="TableNormal"/>
    <w:tblPr>
      <w:tblStyleRowBandSize w:val="1"/>
      <w:tblStyleColBandSize w:val="1"/>
      <w:tblCellMar>
        <w:top w:w="15" w:type="dxa"/>
        <w:left w:w="113" w:type="dxa"/>
        <w:bottom w:w="15" w:type="dxa"/>
        <w:right w:w="15" w:type="dxa"/>
      </w:tblCellMar>
    </w:tblPr>
  </w:style>
  <w:style w:type="table" w:customStyle="1" w:styleId="afffff8">
    <w:basedOn w:val="TableNormal"/>
    <w:tblPr>
      <w:tblStyleRowBandSize w:val="1"/>
      <w:tblStyleColBandSize w:val="1"/>
      <w:tblCellMar>
        <w:top w:w="15" w:type="dxa"/>
        <w:left w:w="113" w:type="dxa"/>
        <w:bottom w:w="15" w:type="dxa"/>
        <w:right w:w="15" w:type="dxa"/>
      </w:tblCellMar>
    </w:tblPr>
  </w:style>
  <w:style w:type="table" w:customStyle="1" w:styleId="afffff9">
    <w:basedOn w:val="TableNormal"/>
    <w:tblPr>
      <w:tblStyleRowBandSize w:val="1"/>
      <w:tblStyleColBandSize w:val="1"/>
      <w:tblCellMar>
        <w:top w:w="15" w:type="dxa"/>
        <w:left w:w="113" w:type="dxa"/>
        <w:bottom w:w="15" w:type="dxa"/>
        <w:right w:w="15" w:type="dxa"/>
      </w:tblCellMar>
    </w:tblPr>
  </w:style>
  <w:style w:type="table" w:customStyle="1" w:styleId="afffffa">
    <w:basedOn w:val="TableNormal"/>
    <w:tblPr>
      <w:tblStyleRowBandSize w:val="1"/>
      <w:tblStyleColBandSize w:val="1"/>
      <w:tblCellMar>
        <w:top w:w="15" w:type="dxa"/>
        <w:left w:w="113" w:type="dxa"/>
        <w:bottom w:w="15" w:type="dxa"/>
        <w:right w:w="15" w:type="dxa"/>
      </w:tblCellMar>
    </w:tblPr>
  </w:style>
  <w:style w:type="table" w:customStyle="1" w:styleId="afffffb">
    <w:basedOn w:val="TableNormal"/>
    <w:tblPr>
      <w:tblStyleRowBandSize w:val="1"/>
      <w:tblStyleColBandSize w:val="1"/>
      <w:tblCellMar>
        <w:top w:w="15" w:type="dxa"/>
        <w:left w:w="113" w:type="dxa"/>
        <w:bottom w:w="15" w:type="dxa"/>
        <w:right w:w="15" w:type="dxa"/>
      </w:tblCellMar>
    </w:tblPr>
  </w:style>
  <w:style w:type="table" w:customStyle="1" w:styleId="afffffc">
    <w:basedOn w:val="TableNormal"/>
    <w:tblPr>
      <w:tblStyleRowBandSize w:val="1"/>
      <w:tblStyleColBandSize w:val="1"/>
      <w:tblCellMar>
        <w:top w:w="15" w:type="dxa"/>
        <w:left w:w="113" w:type="dxa"/>
        <w:bottom w:w="15" w:type="dxa"/>
        <w:right w:w="15" w:type="dxa"/>
      </w:tblCellMar>
    </w:tblPr>
  </w:style>
  <w:style w:type="table" w:customStyle="1" w:styleId="afffffd">
    <w:basedOn w:val="TableNormal"/>
    <w:tblPr>
      <w:tblStyleRowBandSize w:val="1"/>
      <w:tblStyleColBandSize w:val="1"/>
      <w:tblCellMar>
        <w:top w:w="15" w:type="dxa"/>
        <w:left w:w="113" w:type="dxa"/>
        <w:bottom w:w="15" w:type="dxa"/>
        <w:right w:w="15" w:type="dxa"/>
      </w:tblCellMar>
    </w:tblPr>
  </w:style>
  <w:style w:type="table" w:customStyle="1" w:styleId="afffffe">
    <w:basedOn w:val="TableNormal"/>
    <w:tblPr>
      <w:tblStyleRowBandSize w:val="1"/>
      <w:tblStyleColBandSize w:val="1"/>
      <w:tblCellMar>
        <w:top w:w="15" w:type="dxa"/>
        <w:left w:w="113" w:type="dxa"/>
        <w:bottom w:w="15" w:type="dxa"/>
        <w:right w:w="15" w:type="dxa"/>
      </w:tblCellMar>
    </w:tblPr>
  </w:style>
  <w:style w:type="table" w:customStyle="1" w:styleId="affffff">
    <w:basedOn w:val="TableNormal"/>
    <w:tblPr>
      <w:tblStyleRowBandSize w:val="1"/>
      <w:tblStyleColBandSize w:val="1"/>
      <w:tblCellMar>
        <w:top w:w="15" w:type="dxa"/>
        <w:left w:w="113" w:type="dxa"/>
        <w:bottom w:w="15" w:type="dxa"/>
        <w:right w:w="15" w:type="dxa"/>
      </w:tblCellMar>
    </w:tblPr>
  </w:style>
  <w:style w:type="table" w:customStyle="1" w:styleId="affffff0">
    <w:basedOn w:val="TableNormal"/>
    <w:tblPr>
      <w:tblStyleRowBandSize w:val="1"/>
      <w:tblStyleColBandSize w:val="1"/>
      <w:tblCellMar>
        <w:top w:w="15" w:type="dxa"/>
        <w:left w:w="113" w:type="dxa"/>
        <w:bottom w:w="15" w:type="dxa"/>
        <w:right w:w="15" w:type="dxa"/>
      </w:tblCellMar>
    </w:tblPr>
  </w:style>
  <w:style w:type="table" w:customStyle="1" w:styleId="affffff1">
    <w:basedOn w:val="TableNormal"/>
    <w:tblPr>
      <w:tblStyleRowBandSize w:val="1"/>
      <w:tblStyleColBandSize w:val="1"/>
      <w:tblCellMar>
        <w:top w:w="15" w:type="dxa"/>
        <w:left w:w="113" w:type="dxa"/>
        <w:bottom w:w="15" w:type="dxa"/>
        <w:right w:w="15" w:type="dxa"/>
      </w:tblCellMar>
    </w:tblPr>
  </w:style>
  <w:style w:type="table" w:customStyle="1" w:styleId="affffff2">
    <w:basedOn w:val="TableNormal"/>
    <w:tblPr>
      <w:tblStyleRowBandSize w:val="1"/>
      <w:tblStyleColBandSize w:val="1"/>
      <w:tblCellMar>
        <w:top w:w="15" w:type="dxa"/>
        <w:left w:w="113" w:type="dxa"/>
        <w:bottom w:w="15" w:type="dxa"/>
        <w:right w:w="15" w:type="dxa"/>
      </w:tblCellMar>
    </w:tblPr>
  </w:style>
  <w:style w:type="table" w:customStyle="1" w:styleId="affffff3">
    <w:basedOn w:val="TableNormal"/>
    <w:tblPr>
      <w:tblStyleRowBandSize w:val="1"/>
      <w:tblStyleColBandSize w:val="1"/>
      <w:tblCellMar>
        <w:top w:w="15" w:type="dxa"/>
        <w:left w:w="113" w:type="dxa"/>
        <w:bottom w:w="15" w:type="dxa"/>
        <w:right w:w="15" w:type="dxa"/>
      </w:tblCellMar>
    </w:tblPr>
  </w:style>
  <w:style w:type="table" w:customStyle="1" w:styleId="affffff4">
    <w:basedOn w:val="TableNormal"/>
    <w:tblPr>
      <w:tblStyleRowBandSize w:val="1"/>
      <w:tblStyleColBandSize w:val="1"/>
      <w:tblCellMar>
        <w:top w:w="15" w:type="dxa"/>
        <w:left w:w="113" w:type="dxa"/>
        <w:bottom w:w="15" w:type="dxa"/>
        <w:right w:w="15" w:type="dxa"/>
      </w:tblCellMar>
    </w:tblPr>
  </w:style>
  <w:style w:type="table" w:customStyle="1" w:styleId="affffff5">
    <w:basedOn w:val="TableNormal"/>
    <w:tblPr>
      <w:tblStyleRowBandSize w:val="1"/>
      <w:tblStyleColBandSize w:val="1"/>
      <w:tblCellMar>
        <w:top w:w="15" w:type="dxa"/>
        <w:left w:w="113" w:type="dxa"/>
        <w:bottom w:w="15" w:type="dxa"/>
        <w:right w:w="15" w:type="dxa"/>
      </w:tblCellMar>
    </w:tblPr>
  </w:style>
  <w:style w:type="table" w:customStyle="1" w:styleId="affffff6">
    <w:basedOn w:val="TableNormal"/>
    <w:tblPr>
      <w:tblStyleRowBandSize w:val="1"/>
      <w:tblStyleColBandSize w:val="1"/>
      <w:tblCellMar>
        <w:top w:w="15" w:type="dxa"/>
        <w:left w:w="113" w:type="dxa"/>
        <w:bottom w:w="15" w:type="dxa"/>
        <w:right w:w="15" w:type="dxa"/>
      </w:tblCellMar>
    </w:tblPr>
  </w:style>
  <w:style w:type="table" w:customStyle="1" w:styleId="affffff7">
    <w:basedOn w:val="TableNormal"/>
    <w:tblPr>
      <w:tblStyleRowBandSize w:val="1"/>
      <w:tblStyleColBandSize w:val="1"/>
      <w:tblCellMar>
        <w:top w:w="15" w:type="dxa"/>
        <w:left w:w="113" w:type="dxa"/>
        <w:bottom w:w="15" w:type="dxa"/>
        <w:right w:w="15" w:type="dxa"/>
      </w:tblCellMar>
    </w:tblPr>
  </w:style>
  <w:style w:type="table" w:customStyle="1" w:styleId="affffff8">
    <w:basedOn w:val="TableNormal"/>
    <w:tblPr>
      <w:tblStyleRowBandSize w:val="1"/>
      <w:tblStyleColBandSize w:val="1"/>
      <w:tblCellMar>
        <w:top w:w="15" w:type="dxa"/>
        <w:left w:w="113" w:type="dxa"/>
        <w:bottom w:w="15" w:type="dxa"/>
        <w:right w:w="15" w:type="dxa"/>
      </w:tblCellMar>
    </w:tblPr>
  </w:style>
  <w:style w:type="table" w:customStyle="1" w:styleId="affffff9">
    <w:basedOn w:val="TableNormal"/>
    <w:tblPr>
      <w:tblStyleRowBandSize w:val="1"/>
      <w:tblStyleColBandSize w:val="1"/>
      <w:tblCellMar>
        <w:top w:w="15" w:type="dxa"/>
        <w:left w:w="113" w:type="dxa"/>
        <w:bottom w:w="15" w:type="dxa"/>
        <w:right w:w="15" w:type="dxa"/>
      </w:tblCellMar>
    </w:tblPr>
  </w:style>
  <w:style w:type="table" w:customStyle="1" w:styleId="affffffa">
    <w:basedOn w:val="TableNormal"/>
    <w:tblPr>
      <w:tblStyleRowBandSize w:val="1"/>
      <w:tblStyleColBandSize w:val="1"/>
      <w:tblCellMar>
        <w:top w:w="15" w:type="dxa"/>
        <w:left w:w="113" w:type="dxa"/>
        <w:bottom w:w="15" w:type="dxa"/>
        <w:right w:w="15" w:type="dxa"/>
      </w:tblCellMar>
    </w:tblPr>
  </w:style>
  <w:style w:type="table" w:customStyle="1" w:styleId="affffffb">
    <w:basedOn w:val="TableNormal"/>
    <w:tblPr>
      <w:tblStyleRowBandSize w:val="1"/>
      <w:tblStyleColBandSize w:val="1"/>
      <w:tblCellMar>
        <w:top w:w="15" w:type="dxa"/>
        <w:left w:w="113" w:type="dxa"/>
        <w:bottom w:w="15" w:type="dxa"/>
        <w:right w:w="15" w:type="dxa"/>
      </w:tblCellMar>
    </w:tblPr>
  </w:style>
  <w:style w:type="table" w:customStyle="1" w:styleId="affffffc">
    <w:basedOn w:val="TableNormal"/>
    <w:tblPr>
      <w:tblStyleRowBandSize w:val="1"/>
      <w:tblStyleColBandSize w:val="1"/>
      <w:tblCellMar>
        <w:top w:w="15" w:type="dxa"/>
        <w:left w:w="113" w:type="dxa"/>
        <w:bottom w:w="15" w:type="dxa"/>
        <w:right w:w="15" w:type="dxa"/>
      </w:tblCellMar>
    </w:tblPr>
  </w:style>
  <w:style w:type="table" w:customStyle="1" w:styleId="affffffd">
    <w:basedOn w:val="TableNormal"/>
    <w:tblPr>
      <w:tblStyleRowBandSize w:val="1"/>
      <w:tblStyleColBandSize w:val="1"/>
      <w:tblCellMar>
        <w:top w:w="15" w:type="dxa"/>
        <w:left w:w="113" w:type="dxa"/>
        <w:bottom w:w="15" w:type="dxa"/>
        <w:right w:w="15" w:type="dxa"/>
      </w:tblCellMar>
    </w:tblPr>
  </w:style>
  <w:style w:type="table" w:customStyle="1" w:styleId="affffffe">
    <w:basedOn w:val="TableNormal"/>
    <w:tblPr>
      <w:tblStyleRowBandSize w:val="1"/>
      <w:tblStyleColBandSize w:val="1"/>
      <w:tblCellMar>
        <w:top w:w="15" w:type="dxa"/>
        <w:left w:w="113" w:type="dxa"/>
        <w:bottom w:w="15" w:type="dxa"/>
        <w:right w:w="15" w:type="dxa"/>
      </w:tblCellMar>
    </w:tblPr>
  </w:style>
  <w:style w:type="table" w:customStyle="1" w:styleId="afffffff">
    <w:basedOn w:val="TableNormal"/>
    <w:tblPr>
      <w:tblStyleRowBandSize w:val="1"/>
      <w:tblStyleColBandSize w:val="1"/>
      <w:tblCellMar>
        <w:top w:w="15" w:type="dxa"/>
        <w:left w:w="113" w:type="dxa"/>
        <w:bottom w:w="15" w:type="dxa"/>
        <w:right w:w="15" w:type="dxa"/>
      </w:tblCellMar>
    </w:tblPr>
  </w:style>
  <w:style w:type="table" w:customStyle="1" w:styleId="afffffff0">
    <w:basedOn w:val="TableNormal"/>
    <w:tblPr>
      <w:tblStyleRowBandSize w:val="1"/>
      <w:tblStyleColBandSize w:val="1"/>
      <w:tblCellMar>
        <w:top w:w="15" w:type="dxa"/>
        <w:left w:w="113" w:type="dxa"/>
        <w:bottom w:w="15" w:type="dxa"/>
        <w:right w:w="15" w:type="dxa"/>
      </w:tblCellMar>
    </w:tblPr>
  </w:style>
  <w:style w:type="table" w:customStyle="1" w:styleId="afffffff1">
    <w:basedOn w:val="TableNormal"/>
    <w:tblPr>
      <w:tblStyleRowBandSize w:val="1"/>
      <w:tblStyleColBandSize w:val="1"/>
      <w:tblCellMar>
        <w:top w:w="15" w:type="dxa"/>
        <w:left w:w="113" w:type="dxa"/>
        <w:bottom w:w="15" w:type="dxa"/>
        <w:right w:w="15" w:type="dxa"/>
      </w:tblCellMar>
    </w:tblPr>
  </w:style>
  <w:style w:type="table" w:customStyle="1" w:styleId="afffffff2">
    <w:basedOn w:val="TableNormal"/>
    <w:tblPr>
      <w:tblStyleRowBandSize w:val="1"/>
      <w:tblStyleColBandSize w:val="1"/>
      <w:tblCellMar>
        <w:top w:w="15" w:type="dxa"/>
        <w:left w:w="113" w:type="dxa"/>
        <w:bottom w:w="15" w:type="dxa"/>
        <w:right w:w="15"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79661E"/>
    <w:pPr>
      <w:spacing w:after="200"/>
      <w:jc w:val="both"/>
    </w:pPr>
    <w:rPr>
      <w:rFonts w:ascii="Arial" w:eastAsia="Arial" w:hAnsi="Arial" w:cs="Arial"/>
      <w:i/>
      <w:iCs/>
      <w:color w:val="44546A" w:themeColor="text2"/>
      <w:spacing w:val="2"/>
      <w:sz w:val="18"/>
      <w:szCs w:val="18"/>
      <w:lang w:val="en-GB"/>
    </w:rPr>
  </w:style>
  <w:style w:type="table" w:styleId="PlainTable3">
    <w:name w:val="Plain Table 3"/>
    <w:basedOn w:val="TableNormal"/>
    <w:uiPriority w:val="43"/>
    <w:rsid w:val="007966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9661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9661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9661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9661E"/>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79661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79661E"/>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9661E"/>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9661E"/>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79661E"/>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a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8">
    <w:basedOn w:val="TableNormal"/>
    <w:rPr>
      <w:color w:val="000000"/>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9">
    <w:basedOn w:val="TableNormal"/>
    <w:rPr>
      <w:color w:val="000000"/>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a">
    <w:basedOn w:val="TableNormal"/>
    <w:rPr>
      <w:color w:val="000000"/>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b">
    <w:basedOn w:val="TableNormal"/>
    <w:rPr>
      <w:color w:val="000000"/>
    </w:rPr>
    <w:tblPr>
      <w:tblStyleRowBandSize w:val="1"/>
      <w:tblStyleColBandSize w:val="1"/>
      <w:tblCellMar>
        <w:top w:w="100" w:type="dxa"/>
        <w:left w:w="0" w:type="dxa"/>
        <w:bottom w:w="100" w:type="dxa"/>
        <w:right w:w="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c">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d">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e">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0">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1">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2">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3">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4">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8">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9">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b">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c">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d">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e">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0">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1">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2">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3">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4">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8">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9">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b">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c">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d">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e">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0">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1">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2">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3">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4">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8">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9">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b">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c">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d">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e">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0">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1">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2">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3">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4">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8">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9">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b">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c">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d">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e">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0">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1">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2">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3">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4">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7">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8">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9">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b">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c">
    <w:basedOn w:val="TableNormal"/>
    <w:rPr>
      <w:color w:val="000000"/>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d">
    <w:basedOn w:val="TableNormal"/>
    <w:rPr>
      <w:color w:val="000000"/>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e">
    <w:basedOn w:val="TableNormal"/>
    <w:rPr>
      <w:color w:val="000000"/>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f0">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f1">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f2">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3">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4">
    <w:basedOn w:val="TableNormal"/>
    <w:tblPr>
      <w:tblStyleRowBandSize w:val="1"/>
      <w:tblStyleColBandSize w:val="1"/>
      <w:tblCellMar>
        <w:top w:w="100" w:type="dxa"/>
        <w:left w:w="100" w:type="dxa"/>
        <w:bottom w:w="100" w:type="dxa"/>
        <w:right w:w="100" w:type="dxa"/>
      </w:tblCellMar>
    </w:tblPr>
  </w:style>
  <w:style w:type="table" w:customStyle="1" w:styleId="afffff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8">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9">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b">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c">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d">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e">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ff0">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ff1">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ff2">
    <w:basedOn w:val="TableNormal"/>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3">
    <w:basedOn w:val="TableNormal"/>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4">
    <w:basedOn w:val="TableNormal"/>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8">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9">
    <w:basedOn w:val="TableNormal"/>
    <w:tblPr>
      <w:tblStyleRowBandSize w:val="1"/>
      <w:tblStyleColBandSize w:val="1"/>
      <w:tblCellMar>
        <w:top w:w="15" w:type="dxa"/>
        <w:left w:w="15" w:type="dxa"/>
        <w:bottom w:w="15" w:type="dxa"/>
        <w:right w:w="15" w:type="dxa"/>
      </w:tblCellMar>
    </w:tblPr>
  </w:style>
  <w:style w:type="table" w:customStyle="1" w:styleId="affffff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b">
    <w:basedOn w:val="TableNormal"/>
    <w:tblPr>
      <w:tblStyleRowBandSize w:val="1"/>
      <w:tblStyleColBandSize w:val="1"/>
      <w:tblCellMar>
        <w:top w:w="15" w:type="dxa"/>
        <w:left w:w="15" w:type="dxa"/>
        <w:bottom w:w="15" w:type="dxa"/>
        <w:right w:w="15" w:type="dxa"/>
      </w:tblCellMar>
    </w:tblPr>
  </w:style>
  <w:style w:type="table" w:customStyle="1" w:styleId="affffffffffffffc">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d">
    <w:basedOn w:val="TableNormal"/>
    <w:tblPr>
      <w:tblStyleRowBandSize w:val="1"/>
      <w:tblStyleColBandSize w:val="1"/>
      <w:tblCellMar>
        <w:top w:w="15" w:type="dxa"/>
        <w:left w:w="15" w:type="dxa"/>
        <w:bottom w:w="15" w:type="dxa"/>
        <w:right w:w="15" w:type="dxa"/>
      </w:tblCellMar>
    </w:tblPr>
  </w:style>
  <w:style w:type="table" w:customStyle="1" w:styleId="affffffffffffffe">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f">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f0">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f1">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2">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3">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4">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5">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6">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7">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8">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9">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a">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b">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c">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d">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fe">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ff">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0">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1">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2">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3">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4">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5">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6">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7">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8">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9">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a">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www.imagine-ai.eu/service/marine-ecosystem-monitoring-servic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github.com/ai4os-hub/smartbay-dover-vqa"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imagine-ai.eu/service/zooprocess-service" TargetMode="External"/><Relationship Id="rId25" Type="http://schemas.openxmlformats.org/officeDocument/2006/relationships/hyperlink" Target="https://www.imagine-ai.eu/service/phytoplankton-identification-service" TargetMode="External"/><Relationship Id="rId2" Type="http://schemas.openxmlformats.org/officeDocument/2006/relationships/numbering" Target="numbering.xml"/><Relationship Id="rId16" Type="http://schemas.openxmlformats.org/officeDocument/2006/relationships/hyperlink" Target="https://www.imagine-ai.eu/service/litter-assessment-service" TargetMode="External"/><Relationship Id="rId20" Type="http://schemas.openxmlformats.org/officeDocument/2006/relationships/hyperlink" Target="https://github.com/ai4os-hub/smartbay-prawn-burrow-detec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itoil.cmcc-opa.eu/"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itoil.cmcc-opa.eu/" TargetMode="External"/><Relationship Id="rId10" Type="http://schemas.openxmlformats.org/officeDocument/2006/relationships/hyperlink" Target="https://creativecommons.org/licenses/by/4.0/" TargetMode="External"/><Relationship Id="rId19" Type="http://schemas.openxmlformats.org/officeDocument/2006/relationships/hyperlink" Target="https://github.com/ai4os-hub/smartbay-species-detection" TargetMode="External"/><Relationship Id="rId4" Type="http://schemas.openxmlformats.org/officeDocument/2006/relationships/settings" Target="settings.xml"/><Relationship Id="rId9" Type="http://schemas.openxmlformats.org/officeDocument/2006/relationships/hyperlink" Target="https://zenodo.org/records/14894060" TargetMode="External"/><Relationship Id="rId14" Type="http://schemas.openxmlformats.org/officeDocument/2006/relationships/header" Target="header3.xml"/><Relationship Id="rId22" Type="http://schemas.openxmlformats.org/officeDocument/2006/relationships/hyperlink" Target="https://www.imagine-ai.eu/service/witoil-service"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https://www.egi.eu/project/imagine/" TargetMode="External"/><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doi.org/10.5281/zenodo.11403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Kkeep4xLYIhbYEfUC9rz93OP3w==">CgMxLjAyDmguN3Q3ZmVudnJodzJrMg5oLnJueHVwaDQ0ejlvMzIOaC5udXR5dHdxb25sNWwyCGguZ2pkZ3hzMgloLjMwajB6bGwyCWguMWZvYjl0ZTIOaC4xN2Juenc0am5zdTAyCWguMmV0OTJwMDIIaC50eWpjd3QyCWguM2R5NnZrbTIJaC4xdDNoNXNmMgloLjNyZGNyam4yCWguMjZpbjFyZzIJaC4xeTgxMHR3MgloLjRpN29qaHAyCWguMnhjeXRwaTIOaC5pcGgyaG4zd3dyejQyDmguOGptdXlpY2piNDVtMgloLjFjaTkzeGIyCWguM3dod21sNDIJaC4yYm42d3N4MghoLnFzaDcwcTIJaC4ycDJjc3J5MgloLjE0N24yenIyCWguM283YWxuazgAciExQ050ZkQzZE8yUlJVSHZVSy1ORVFrR2RnZVRCTDJlV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4625</Words>
  <Characters>25394</Characters>
  <Application>Microsoft Office Word</Application>
  <DocSecurity>0</DocSecurity>
  <Lines>746</Lines>
  <Paragraphs>508</Paragraphs>
  <ScaleCrop>false</ScaleCrop>
  <Company/>
  <LinksUpToDate>false</LinksUpToDate>
  <CharactersWithSpaces>29511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Andrea Anzanello</cp:lastModifiedBy>
  <cp:revision>2</cp:revision>
  <dcterms:created xsi:type="dcterms:W3CDTF">2021-06-18T12:24:00Z</dcterms:created>
  <dcterms:modified xsi:type="dcterms:W3CDTF">2025-02-19T15:50:00Z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15bccd2599bb3a3221ae5338a38dad687f49d4a3155c232e98d7451dfdff861a</vt:lpwstr>
  </property>
</Properties>
</file>