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DF61" w14:textId="77777777" w:rsidR="00D262A5" w:rsidRDefault="00D262A5">
      <w:pPr>
        <w:widowControl w:val="0"/>
        <w:pBdr>
          <w:top w:val="nil"/>
          <w:left w:val="nil"/>
          <w:bottom w:val="nil"/>
          <w:right w:val="nil"/>
          <w:between w:val="nil"/>
        </w:pBdr>
        <w:spacing w:line="276" w:lineRule="auto"/>
        <w:jc w:val="right"/>
        <w:rPr>
          <w:rFonts w:ascii="DM Sans Medium" w:eastAsia="DM Sans Medium" w:hAnsi="DM Sans Medium" w:cs="DM Sans Medium"/>
          <w:color w:val="000000"/>
        </w:rPr>
      </w:pPr>
    </w:p>
    <w:tbl>
      <w:tblPr>
        <w:tblStyle w:val="3"/>
        <w:tblpPr w:leftFromText="180" w:rightFromText="180" w:vertAnchor="text" w:tblpY="879"/>
        <w:tblW w:w="9854" w:type="dxa"/>
        <w:tblBorders>
          <w:top w:val="nil"/>
          <w:left w:val="nil"/>
          <w:bottom w:val="nil"/>
          <w:right w:val="nil"/>
          <w:insideH w:val="nil"/>
          <w:insideV w:val="nil"/>
        </w:tblBorders>
        <w:tblLayout w:type="fixed"/>
        <w:tblLook w:val="0400" w:firstRow="0" w:lastRow="0" w:firstColumn="0" w:lastColumn="0" w:noHBand="0" w:noVBand="1"/>
      </w:tblPr>
      <w:tblGrid>
        <w:gridCol w:w="9854"/>
      </w:tblGrid>
      <w:tr w:rsidR="00D262A5" w14:paraId="5A2AD6C0" w14:textId="77777777">
        <w:trPr>
          <w:trHeight w:val="2835"/>
        </w:trPr>
        <w:tc>
          <w:tcPr>
            <w:tcW w:w="9854" w:type="dxa"/>
          </w:tcPr>
          <w:p w14:paraId="35DE50F3" w14:textId="77777777" w:rsidR="00D262A5" w:rsidRDefault="00D262A5">
            <w:pPr>
              <w:jc w:val="both"/>
              <w:rPr>
                <w:rFonts w:ascii="DM Sans Medium" w:eastAsia="DM Sans Medium" w:hAnsi="DM Sans Medium" w:cs="DM Sans Medium"/>
              </w:rPr>
            </w:pPr>
            <w:bookmarkStart w:id="0" w:name="_heading=h.gjdgxs" w:colFirst="0" w:colLast="0"/>
            <w:bookmarkEnd w:id="0"/>
          </w:p>
          <w:p w14:paraId="2CD44369" w14:textId="77777777" w:rsidR="00D262A5" w:rsidRDefault="005F7F65">
            <w:pPr>
              <w:pStyle w:val="Heading3"/>
              <w:shd w:val="clear" w:color="auto" w:fill="00B050"/>
              <w:jc w:val="both"/>
              <w:rPr>
                <w:rFonts w:ascii="DM Sans Medium" w:eastAsia="DM Sans Medium" w:hAnsi="DM Sans Medium" w:cs="DM Sans Medium"/>
                <w:b w:val="0"/>
                <w:smallCaps/>
                <w:sz w:val="24"/>
                <w:szCs w:val="24"/>
              </w:rPr>
            </w:pPr>
            <w:r>
              <w:rPr>
                <w:rFonts w:ascii="DM Sans Medium" w:eastAsia="DM Sans Medium" w:hAnsi="DM Sans Medium" w:cs="DM Sans Medium"/>
                <w:b w:val="0"/>
                <w:smallCaps/>
                <w:sz w:val="24"/>
                <w:szCs w:val="24"/>
              </w:rPr>
              <w:t xml:space="preserve">Policy brief </w:t>
            </w:r>
            <w:proofErr w:type="spellStart"/>
            <w:r>
              <w:rPr>
                <w:rFonts w:ascii="DM Sans Medium" w:eastAsia="DM Sans Medium" w:hAnsi="DM Sans Medium" w:cs="DM Sans Medium"/>
                <w:b w:val="0"/>
                <w:smallCaps/>
                <w:sz w:val="24"/>
                <w:szCs w:val="24"/>
              </w:rPr>
              <w:t>common</w:t>
            </w:r>
            <w:proofErr w:type="spellEnd"/>
            <w:r>
              <w:rPr>
                <w:rFonts w:ascii="DM Sans Medium" w:eastAsia="DM Sans Medium" w:hAnsi="DM Sans Medium" w:cs="DM Sans Medium"/>
                <w:b w:val="0"/>
                <w:smallCaps/>
                <w:sz w:val="24"/>
                <w:szCs w:val="24"/>
              </w:rPr>
              <w:t xml:space="preserve"> </w:t>
            </w:r>
            <w:proofErr w:type="spellStart"/>
            <w:r>
              <w:rPr>
                <w:rFonts w:ascii="DM Sans Medium" w:eastAsia="DM Sans Medium" w:hAnsi="DM Sans Medium" w:cs="DM Sans Medium"/>
                <w:b w:val="0"/>
                <w:smallCaps/>
                <w:sz w:val="24"/>
                <w:szCs w:val="24"/>
              </w:rPr>
              <w:t>template</w:t>
            </w:r>
            <w:proofErr w:type="spellEnd"/>
          </w:p>
          <w:p w14:paraId="662AD168" w14:textId="77777777" w:rsidR="00D262A5" w:rsidRDefault="005F7F65">
            <w:pPr>
              <w:pStyle w:val="Heading3"/>
              <w:shd w:val="clear" w:color="auto" w:fill="00B050"/>
              <w:jc w:val="both"/>
              <w:rPr>
                <w:rFonts w:ascii="DM Sans Medium" w:eastAsia="DM Sans Medium" w:hAnsi="DM Sans Medium" w:cs="DM Sans Medium"/>
                <w:b w:val="0"/>
                <w:smallCaps/>
                <w:sz w:val="24"/>
                <w:szCs w:val="24"/>
              </w:rPr>
            </w:pPr>
            <w:proofErr w:type="spellStart"/>
            <w:r>
              <w:rPr>
                <w:rFonts w:ascii="DM Sans Medium" w:eastAsia="DM Sans Medium" w:hAnsi="DM Sans Medium" w:cs="DM Sans Medium"/>
                <w:b w:val="0"/>
                <w:smallCaps/>
                <w:sz w:val="24"/>
                <w:szCs w:val="24"/>
              </w:rPr>
              <w:t>Research</w:t>
            </w:r>
            <w:proofErr w:type="spellEnd"/>
            <w:r>
              <w:rPr>
                <w:rFonts w:ascii="DM Sans Medium" w:eastAsia="DM Sans Medium" w:hAnsi="DM Sans Medium" w:cs="DM Sans Medium"/>
                <w:b w:val="0"/>
                <w:smallCaps/>
                <w:sz w:val="24"/>
                <w:szCs w:val="24"/>
              </w:rPr>
              <w:t xml:space="preserve"> Infrastructures</w:t>
            </w:r>
          </w:p>
          <w:tbl>
            <w:tblPr>
              <w:tblStyle w:val="2"/>
              <w:tblW w:w="9973" w:type="dxa"/>
              <w:tblLayout w:type="fixed"/>
              <w:tblLook w:val="0000" w:firstRow="0" w:lastRow="0" w:firstColumn="0" w:lastColumn="0" w:noHBand="0" w:noVBand="0"/>
            </w:tblPr>
            <w:tblGrid>
              <w:gridCol w:w="284"/>
              <w:gridCol w:w="9689"/>
            </w:tblGrid>
            <w:tr w:rsidR="00D262A5" w14:paraId="442971E7" w14:textId="77777777">
              <w:tc>
                <w:tcPr>
                  <w:tcW w:w="284" w:type="dxa"/>
                  <w:shd w:val="clear" w:color="auto" w:fill="FFFFFF"/>
                  <w:tcMar>
                    <w:top w:w="0" w:type="dxa"/>
                    <w:bottom w:w="0" w:type="dxa"/>
                  </w:tcMar>
                </w:tcPr>
                <w:p w14:paraId="13B080D0" w14:textId="77777777" w:rsidR="00D262A5" w:rsidRDefault="00D262A5">
                  <w:pPr>
                    <w:pStyle w:val="Heading3"/>
                    <w:framePr w:hSpace="180" w:wrap="around" w:vAnchor="text" w:hAnchor="text" w:y="879"/>
                    <w:jc w:val="both"/>
                    <w:rPr>
                      <w:rFonts w:ascii="DM Sans Medium" w:eastAsia="DM Sans Medium" w:hAnsi="DM Sans Medium" w:cs="DM Sans Medium"/>
                      <w:b w:val="0"/>
                      <w:sz w:val="24"/>
                      <w:szCs w:val="24"/>
                    </w:rPr>
                  </w:pPr>
                </w:p>
              </w:tc>
              <w:tc>
                <w:tcPr>
                  <w:tcW w:w="9689" w:type="dxa"/>
                  <w:shd w:val="clear" w:color="auto" w:fill="00B451"/>
                  <w:tcMar>
                    <w:top w:w="0" w:type="dxa"/>
                    <w:bottom w:w="0" w:type="dxa"/>
                  </w:tcMar>
                </w:tcPr>
                <w:p w14:paraId="754A72F7" w14:textId="77777777" w:rsidR="00D262A5" w:rsidRDefault="005F7F65">
                  <w:pPr>
                    <w:pStyle w:val="Heading3"/>
                    <w:framePr w:hSpace="180" w:wrap="around" w:vAnchor="text" w:hAnchor="text" w:y="879"/>
                    <w:jc w:val="both"/>
                    <w:rPr>
                      <w:rFonts w:ascii="DM Sans Medium" w:eastAsia="DM Sans Medium" w:hAnsi="DM Sans Medium" w:cs="DM Sans Medium"/>
                      <w:b w:val="0"/>
                      <w:smallCaps/>
                      <w:sz w:val="24"/>
                      <w:szCs w:val="24"/>
                    </w:rPr>
                  </w:pPr>
                  <w:proofErr w:type="gramStart"/>
                  <w:r>
                    <w:rPr>
                      <w:rFonts w:ascii="DM Sans Medium" w:eastAsia="DM Sans Medium" w:hAnsi="DM Sans Medium" w:cs="DM Sans Medium"/>
                      <w:b w:val="0"/>
                      <w:smallCaps/>
                      <w:sz w:val="24"/>
                      <w:szCs w:val="24"/>
                    </w:rPr>
                    <w:t>introduction:</w:t>
                  </w:r>
                  <w:proofErr w:type="gramEnd"/>
                  <w:r>
                    <w:rPr>
                      <w:rFonts w:ascii="DM Sans Medium" w:eastAsia="DM Sans Medium" w:hAnsi="DM Sans Medium" w:cs="DM Sans Medium"/>
                      <w:b w:val="0"/>
                      <w:smallCaps/>
                      <w:sz w:val="24"/>
                      <w:szCs w:val="24"/>
                    </w:rPr>
                    <w:t xml:space="preserve"> </w:t>
                  </w:r>
                  <w:proofErr w:type="spellStart"/>
                  <w:r>
                    <w:rPr>
                      <w:rFonts w:ascii="DM Sans Medium" w:eastAsia="DM Sans Medium" w:hAnsi="DM Sans Medium" w:cs="DM Sans Medium"/>
                      <w:b w:val="0"/>
                      <w:smallCaps/>
                      <w:sz w:val="24"/>
                      <w:szCs w:val="24"/>
                    </w:rPr>
                    <w:t>project</w:t>
                  </w:r>
                  <w:proofErr w:type="spellEnd"/>
                  <w:r>
                    <w:rPr>
                      <w:rFonts w:ascii="DM Sans Medium" w:eastAsia="DM Sans Medium" w:hAnsi="DM Sans Medium" w:cs="DM Sans Medium"/>
                      <w:b w:val="0"/>
                      <w:smallCaps/>
                      <w:sz w:val="24"/>
                      <w:szCs w:val="24"/>
                    </w:rPr>
                    <w:t xml:space="preserve"> </w:t>
                  </w:r>
                  <w:proofErr w:type="spellStart"/>
                  <w:r>
                    <w:rPr>
                      <w:rFonts w:ascii="DM Sans Medium" w:eastAsia="DM Sans Medium" w:hAnsi="DM Sans Medium" w:cs="DM Sans Medium"/>
                      <w:b w:val="0"/>
                      <w:smallCaps/>
                      <w:sz w:val="24"/>
                      <w:szCs w:val="24"/>
                    </w:rPr>
                    <w:t>title</w:t>
                  </w:r>
                  <w:proofErr w:type="spellEnd"/>
                  <w:r>
                    <w:rPr>
                      <w:rFonts w:ascii="DM Sans Medium" w:eastAsia="DM Sans Medium" w:hAnsi="DM Sans Medium" w:cs="DM Sans Medium"/>
                      <w:b w:val="0"/>
                      <w:smallCaps/>
                      <w:sz w:val="24"/>
                      <w:szCs w:val="24"/>
                    </w:rPr>
                    <w:t xml:space="preserve"> and </w:t>
                  </w:r>
                  <w:proofErr w:type="spellStart"/>
                  <w:r>
                    <w:rPr>
                      <w:rFonts w:ascii="DM Sans Medium" w:eastAsia="DM Sans Medium" w:hAnsi="DM Sans Medium" w:cs="DM Sans Medium"/>
                      <w:b w:val="0"/>
                      <w:smallCaps/>
                      <w:sz w:val="24"/>
                      <w:szCs w:val="24"/>
                    </w:rPr>
                    <w:t>project</w:t>
                  </w:r>
                  <w:proofErr w:type="spellEnd"/>
                  <w:r>
                    <w:rPr>
                      <w:rFonts w:ascii="DM Sans Medium" w:eastAsia="DM Sans Medium" w:hAnsi="DM Sans Medium" w:cs="DM Sans Medium"/>
                      <w:b w:val="0"/>
                      <w:smallCaps/>
                      <w:sz w:val="24"/>
                      <w:szCs w:val="24"/>
                    </w:rPr>
                    <w:t xml:space="preserve"> objectives</w:t>
                  </w:r>
                </w:p>
              </w:tc>
            </w:tr>
          </w:tbl>
          <w:p w14:paraId="050394A5" w14:textId="77777777" w:rsidR="00D262A5" w:rsidRDefault="00D262A5">
            <w:pPr>
              <w:jc w:val="both"/>
              <w:rPr>
                <w:rFonts w:ascii="DM Sans Medium" w:eastAsia="DM Sans Medium" w:hAnsi="DM Sans Medium" w:cs="DM Sans Medium"/>
              </w:rPr>
            </w:pPr>
          </w:p>
          <w:p w14:paraId="756A3CBA" w14:textId="77777777" w:rsidR="00D262A5" w:rsidRDefault="005F7F65">
            <w:pPr>
              <w:jc w:val="both"/>
              <w:rPr>
                <w:rFonts w:ascii="DM Sans Medium" w:eastAsia="DM Sans Medium" w:hAnsi="DM Sans Medium" w:cs="DM Sans Medium"/>
                <w:color w:val="0000FF"/>
              </w:rPr>
            </w:pPr>
            <w:r>
              <w:rPr>
                <w:rFonts w:ascii="DM Sans Medium" w:eastAsia="DM Sans Medium" w:hAnsi="DM Sans Medium" w:cs="DM Sans Medium"/>
              </w:rPr>
              <w:t xml:space="preserve">CALL: </w:t>
            </w:r>
            <w:r>
              <w:rPr>
                <w:rFonts w:ascii="DM Sans Medium" w:eastAsia="DM Sans Medium" w:hAnsi="DM Sans Medium" w:cs="DM Sans Medium"/>
                <w:color w:val="0000FF"/>
              </w:rPr>
              <w:t>HORIZON-INFRA-2021-SERV-01</w:t>
            </w:r>
          </w:p>
          <w:p w14:paraId="07A8B405" w14:textId="77777777" w:rsidR="00D262A5" w:rsidRDefault="005F7F65">
            <w:pPr>
              <w:jc w:val="both"/>
              <w:rPr>
                <w:rFonts w:ascii="DM Sans Medium" w:eastAsia="DM Sans Medium" w:hAnsi="DM Sans Medium" w:cs="DM Sans Medium"/>
                <w:color w:val="0000FF"/>
              </w:rPr>
            </w:pPr>
            <w:r>
              <w:rPr>
                <w:rFonts w:ascii="DM Sans Medium" w:eastAsia="DM Sans Medium" w:hAnsi="DM Sans Medium" w:cs="DM Sans Medium"/>
              </w:rPr>
              <w:t xml:space="preserve">TOPIC: </w:t>
            </w:r>
            <w:r>
              <w:rPr>
                <w:rFonts w:ascii="DM Sans Medium" w:eastAsia="DM Sans Medium" w:hAnsi="DM Sans Medium" w:cs="DM Sans Medium"/>
                <w:color w:val="0000FF"/>
              </w:rPr>
              <w:t>HORIZON-INFRA-2021-SERV-01-06</w:t>
            </w:r>
          </w:p>
          <w:p w14:paraId="6E0ECE73" w14:textId="77777777" w:rsidR="00D262A5" w:rsidRDefault="005F7F65">
            <w:pPr>
              <w:jc w:val="both"/>
              <w:rPr>
                <w:rFonts w:ascii="DM Sans Medium" w:eastAsia="DM Sans Medium" w:hAnsi="DM Sans Medium" w:cs="DM Sans Medium"/>
                <w:color w:val="0000FF"/>
              </w:rPr>
            </w:pPr>
            <w:r>
              <w:rPr>
                <w:rFonts w:ascii="DM Sans Medium" w:eastAsia="DM Sans Medium" w:hAnsi="DM Sans Medium" w:cs="DM Sans Medium"/>
              </w:rPr>
              <w:t>PROJECT:</w:t>
            </w:r>
            <w:r>
              <w:rPr>
                <w:rFonts w:ascii="DM Sans Medium" w:eastAsia="DM Sans Medium" w:hAnsi="DM Sans Medium" w:cs="DM Sans Medium"/>
                <w:color w:val="0000FF"/>
              </w:rPr>
              <w:t xml:space="preserve"> </w:t>
            </w:r>
            <w:proofErr w:type="spellStart"/>
            <w:r>
              <w:rPr>
                <w:rFonts w:ascii="DM Sans Medium" w:eastAsia="DM Sans Medium" w:hAnsi="DM Sans Medium" w:cs="DM Sans Medium"/>
                <w:color w:val="0000FF"/>
              </w:rPr>
              <w:t>iMagine</w:t>
            </w:r>
            <w:proofErr w:type="spellEnd"/>
            <w:r>
              <w:rPr>
                <w:rFonts w:ascii="DM Sans Medium" w:eastAsia="DM Sans Medium" w:hAnsi="DM Sans Medium" w:cs="DM Sans Medium"/>
                <w:color w:val="0000FF"/>
              </w:rPr>
              <w:t>. https://www.imagine-ai.eu/.</w:t>
            </w:r>
          </w:p>
          <w:p w14:paraId="4912F92E" w14:textId="77777777" w:rsidR="00D262A5" w:rsidRDefault="005F7F65">
            <w:pPr>
              <w:jc w:val="both"/>
              <w:rPr>
                <w:rFonts w:ascii="DM Sans Medium" w:eastAsia="DM Sans Medium" w:hAnsi="DM Sans Medium" w:cs="DM Sans Medium"/>
              </w:rPr>
            </w:pPr>
            <w:r>
              <w:rPr>
                <w:rFonts w:ascii="DM Sans Medium" w:eastAsia="DM Sans Medium" w:hAnsi="DM Sans Medium" w:cs="DM Sans Medium"/>
              </w:rPr>
              <w:t xml:space="preserve">PROJECT OBJECTIVES: </w:t>
            </w:r>
          </w:p>
          <w:p w14:paraId="77EE26A9" w14:textId="77777777" w:rsidR="00D262A5" w:rsidRDefault="00D262A5">
            <w:pPr>
              <w:jc w:val="both"/>
              <w:rPr>
                <w:rFonts w:ascii="DM Sans Medium" w:eastAsia="DM Sans Medium" w:hAnsi="DM Sans Medium" w:cs="DM Sans Medium"/>
              </w:rPr>
            </w:pPr>
          </w:p>
          <w:p w14:paraId="064E1024" w14:textId="77777777" w:rsidR="00D262A5" w:rsidRDefault="005F7F65">
            <w:pPr>
              <w:numPr>
                <w:ilvl w:val="0"/>
                <w:numId w:val="1"/>
              </w:numPr>
              <w:jc w:val="both"/>
              <w:rPr>
                <w:rFonts w:ascii="DM Sans Medium" w:eastAsia="DM Sans Medium" w:hAnsi="DM Sans Medium" w:cs="DM Sans Medium"/>
              </w:rPr>
            </w:pPr>
            <w:r>
              <w:rPr>
                <w:rFonts w:ascii="DM Sans Medium" w:eastAsia="DM Sans Medium" w:hAnsi="DM Sans Medium" w:cs="DM Sans Medium"/>
              </w:rPr>
              <w:t>Deliver a scalable, shared IT platform for image analysis in marine and freshwater research</w:t>
            </w:r>
          </w:p>
          <w:p w14:paraId="7BCDFA62" w14:textId="77777777" w:rsidR="00D262A5" w:rsidRDefault="005F7F65">
            <w:pPr>
              <w:numPr>
                <w:ilvl w:val="0"/>
                <w:numId w:val="1"/>
              </w:numPr>
              <w:jc w:val="both"/>
              <w:rPr>
                <w:rFonts w:ascii="DM Sans Medium" w:eastAsia="DM Sans Medium" w:hAnsi="DM Sans Medium" w:cs="DM Sans Medium"/>
              </w:rPr>
            </w:pPr>
            <w:r>
              <w:rPr>
                <w:rFonts w:ascii="DM Sans Medium" w:eastAsia="DM Sans Medium" w:hAnsi="DM Sans Medium" w:cs="DM Sans Medium"/>
              </w:rPr>
              <w:t>Advance existing image analytical services to increase research performance in aquatic sciences</w:t>
            </w:r>
          </w:p>
          <w:p w14:paraId="280B827B" w14:textId="77777777" w:rsidR="00D262A5" w:rsidRDefault="005F7F65">
            <w:pPr>
              <w:numPr>
                <w:ilvl w:val="0"/>
                <w:numId w:val="1"/>
              </w:numPr>
              <w:jc w:val="both"/>
              <w:rPr>
                <w:rFonts w:ascii="DM Sans Medium" w:eastAsia="DM Sans Medium" w:hAnsi="DM Sans Medium" w:cs="DM Sans Medium"/>
              </w:rPr>
            </w:pPr>
            <w:r>
              <w:rPr>
                <w:rFonts w:ascii="DM Sans Medium" w:eastAsia="DM Sans Medium" w:hAnsi="DM Sans Medium" w:cs="DM Sans Medium"/>
              </w:rPr>
              <w:t>Develop prototype new image analytical services and datasets that can accelerate progress towards healthy oceans, seas, coastal and inland waters</w:t>
            </w:r>
          </w:p>
          <w:p w14:paraId="5C996C58" w14:textId="77777777" w:rsidR="00D262A5" w:rsidRDefault="005F7F65">
            <w:pPr>
              <w:numPr>
                <w:ilvl w:val="0"/>
                <w:numId w:val="1"/>
              </w:numPr>
              <w:jc w:val="both"/>
              <w:rPr>
                <w:rFonts w:ascii="DM Sans Medium" w:eastAsia="DM Sans Medium" w:hAnsi="DM Sans Medium" w:cs="DM Sans Medium"/>
              </w:rPr>
            </w:pPr>
            <w:r>
              <w:rPr>
                <w:rFonts w:ascii="DM Sans Medium" w:eastAsia="DM Sans Medium" w:hAnsi="DM Sans Medium" w:cs="DM Sans Medium"/>
              </w:rPr>
              <w:t>Capture and disseminate development and operational best practices to imaging data and image analysis service providers</w:t>
            </w:r>
          </w:p>
          <w:p w14:paraId="04DE46A3" w14:textId="77777777" w:rsidR="00D262A5" w:rsidRDefault="005F7F65">
            <w:pPr>
              <w:numPr>
                <w:ilvl w:val="0"/>
                <w:numId w:val="1"/>
              </w:numPr>
              <w:jc w:val="both"/>
              <w:rPr>
                <w:rFonts w:ascii="DM Sans Medium" w:eastAsia="DM Sans Medium" w:hAnsi="DM Sans Medium" w:cs="DM Sans Medium"/>
              </w:rPr>
            </w:pPr>
            <w:r>
              <w:rPr>
                <w:rFonts w:ascii="DM Sans Medium" w:eastAsia="DM Sans Medium" w:hAnsi="DM Sans Medium" w:cs="DM Sans Medium"/>
              </w:rPr>
              <w:t>Deliver a portfolio of scientific image and image analytics services targeting researchers in marine and aquatic sciences</w:t>
            </w:r>
          </w:p>
          <w:p w14:paraId="5E488672" w14:textId="77777777" w:rsidR="00D262A5" w:rsidRDefault="00D262A5">
            <w:pPr>
              <w:jc w:val="both"/>
              <w:rPr>
                <w:rFonts w:ascii="DM Sans Medium" w:eastAsia="DM Sans Medium" w:hAnsi="DM Sans Medium" w:cs="DM Sans Medium"/>
              </w:rPr>
            </w:pPr>
          </w:p>
          <w:p w14:paraId="1F5ABC33" w14:textId="77777777" w:rsidR="00D262A5" w:rsidRDefault="005F7F65">
            <w:pPr>
              <w:jc w:val="both"/>
              <w:rPr>
                <w:rFonts w:ascii="DM Sans Medium" w:eastAsia="DM Sans Medium" w:hAnsi="DM Sans Medium" w:cs="DM Sans Medium"/>
              </w:rPr>
            </w:pPr>
            <w:r>
              <w:rPr>
                <w:rFonts w:ascii="DM Sans Medium" w:eastAsia="DM Sans Medium" w:hAnsi="DM Sans Medium" w:cs="DM Sans Medium"/>
              </w:rPr>
              <w:t xml:space="preserve">Name and email address of the operational project coordinator. </w:t>
            </w:r>
          </w:p>
          <w:p w14:paraId="76F2C2DF" w14:textId="77777777" w:rsidR="00D262A5" w:rsidRDefault="005F7F65">
            <w:pPr>
              <w:jc w:val="both"/>
              <w:rPr>
                <w:rFonts w:ascii="DM Sans Medium" w:eastAsia="DM Sans Medium" w:hAnsi="DM Sans Medium" w:cs="DM Sans Medium"/>
                <w:color w:val="0000FF"/>
              </w:rPr>
            </w:pPr>
            <w:r>
              <w:rPr>
                <w:rFonts w:ascii="DM Sans Medium" w:eastAsia="DM Sans Medium" w:hAnsi="DM Sans Medium" w:cs="DM Sans Medium"/>
                <w:color w:val="0000FF"/>
              </w:rPr>
              <w:t>Gergely Sipos (gergely.sipos@egi.eu)</w:t>
            </w:r>
          </w:p>
        </w:tc>
      </w:tr>
    </w:tbl>
    <w:p w14:paraId="387D799D" w14:textId="77777777" w:rsidR="00D262A5" w:rsidRDefault="005F7F65">
      <w:pPr>
        <w:jc w:val="both"/>
        <w:rPr>
          <w:rFonts w:ascii="DM Sans Medium" w:eastAsia="DM Sans Medium" w:hAnsi="DM Sans Medium" w:cs="DM Sans Medium"/>
        </w:rPr>
      </w:pPr>
      <w:r>
        <w:rPr>
          <w:noProof/>
        </w:rPr>
        <w:drawing>
          <wp:anchor distT="0" distB="0" distL="114300" distR="114300" simplePos="0" relativeHeight="251658240" behindDoc="0" locked="0" layoutInCell="1" hidden="0" allowOverlap="1" wp14:anchorId="575EE67D" wp14:editId="6EBD3B99">
            <wp:simplePos x="0" y="0"/>
            <wp:positionH relativeFrom="column">
              <wp:posOffset>2453005</wp:posOffset>
            </wp:positionH>
            <wp:positionV relativeFrom="paragraph">
              <wp:posOffset>-478154</wp:posOffset>
            </wp:positionV>
            <wp:extent cx="1189355" cy="76200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6976"/>
                    <a:stretch>
                      <a:fillRect/>
                    </a:stretch>
                  </pic:blipFill>
                  <pic:spPr>
                    <a:xfrm>
                      <a:off x="0" y="0"/>
                      <a:ext cx="1189355" cy="762000"/>
                    </a:xfrm>
                    <a:prstGeom prst="rect">
                      <a:avLst/>
                    </a:prstGeom>
                    <a:ln/>
                  </pic:spPr>
                </pic:pic>
              </a:graphicData>
            </a:graphic>
          </wp:anchor>
        </w:drawing>
      </w:r>
    </w:p>
    <w:p w14:paraId="40AF4B29" w14:textId="77777777" w:rsidR="00D262A5" w:rsidRDefault="00D262A5">
      <w:pPr>
        <w:jc w:val="both"/>
        <w:rPr>
          <w:rFonts w:ascii="DM Sans Medium" w:eastAsia="DM Sans Medium" w:hAnsi="DM Sans Medium" w:cs="DM Sans Medium"/>
        </w:rPr>
        <w:sectPr w:rsidR="00D262A5">
          <w:headerReference w:type="even" r:id="rId9"/>
          <w:headerReference w:type="default" r:id="rId10"/>
          <w:footerReference w:type="even" r:id="rId11"/>
          <w:footerReference w:type="default" r:id="rId12"/>
          <w:headerReference w:type="first" r:id="rId13"/>
          <w:footerReference w:type="first" r:id="rId14"/>
          <w:pgSz w:w="11906" w:h="16838"/>
          <w:pgMar w:top="238" w:right="1134" w:bottom="312" w:left="1134" w:header="284" w:footer="0" w:gutter="0"/>
          <w:pgNumType w:start="1"/>
          <w:cols w:space="720"/>
        </w:sectPr>
      </w:pPr>
    </w:p>
    <w:p w14:paraId="1FE3368B" w14:textId="77777777" w:rsidR="00D262A5" w:rsidRDefault="00D262A5">
      <w:pPr>
        <w:jc w:val="both"/>
        <w:rPr>
          <w:rFonts w:ascii="DM Sans Medium" w:eastAsia="DM Sans Medium" w:hAnsi="DM Sans Medium" w:cs="DM Sans Medium"/>
          <w:sz w:val="20"/>
          <w:szCs w:val="20"/>
        </w:rPr>
      </w:pPr>
    </w:p>
    <w:p w14:paraId="6AB03362" w14:textId="77777777" w:rsidR="00D262A5" w:rsidRDefault="00D262A5">
      <w:pPr>
        <w:jc w:val="both"/>
        <w:rPr>
          <w:rFonts w:ascii="DM Sans Medium" w:eastAsia="DM Sans Medium" w:hAnsi="DM Sans Medium" w:cs="DM Sans Medium"/>
          <w:sz w:val="20"/>
          <w:szCs w:val="20"/>
        </w:rPr>
      </w:pPr>
    </w:p>
    <w:tbl>
      <w:tblPr>
        <w:tblStyle w:val="1"/>
        <w:tblpPr w:leftFromText="180" w:rightFromText="180" w:vertAnchor="text"/>
        <w:tblW w:w="9973" w:type="dxa"/>
        <w:tblLayout w:type="fixed"/>
        <w:tblLook w:val="0000" w:firstRow="0" w:lastRow="0" w:firstColumn="0" w:lastColumn="0" w:noHBand="0" w:noVBand="0"/>
      </w:tblPr>
      <w:tblGrid>
        <w:gridCol w:w="250"/>
        <w:gridCol w:w="9723"/>
      </w:tblGrid>
      <w:tr w:rsidR="00D262A5" w14:paraId="4FDF95C2" w14:textId="77777777">
        <w:tc>
          <w:tcPr>
            <w:tcW w:w="250" w:type="dxa"/>
            <w:shd w:val="clear" w:color="auto" w:fill="FFFFFF"/>
            <w:tcMar>
              <w:top w:w="0" w:type="dxa"/>
              <w:bottom w:w="0" w:type="dxa"/>
            </w:tcMar>
          </w:tcPr>
          <w:p w14:paraId="04B01BFC" w14:textId="77777777" w:rsidR="00D262A5" w:rsidRDefault="00D262A5">
            <w:pPr>
              <w:pStyle w:val="Heading3"/>
              <w:jc w:val="both"/>
              <w:rPr>
                <w:rFonts w:ascii="DM Sans Medium" w:eastAsia="DM Sans Medium" w:hAnsi="DM Sans Medium" w:cs="DM Sans Medium"/>
                <w:b w:val="0"/>
                <w:sz w:val="24"/>
                <w:szCs w:val="24"/>
              </w:rPr>
            </w:pPr>
          </w:p>
        </w:tc>
        <w:tc>
          <w:tcPr>
            <w:tcW w:w="9723" w:type="dxa"/>
            <w:shd w:val="clear" w:color="auto" w:fill="00B451"/>
            <w:tcMar>
              <w:top w:w="0" w:type="dxa"/>
              <w:bottom w:w="0" w:type="dxa"/>
            </w:tcMar>
          </w:tcPr>
          <w:p w14:paraId="732E3CCE" w14:textId="77777777" w:rsidR="00D262A5" w:rsidRDefault="005F7F65">
            <w:pPr>
              <w:pStyle w:val="Heading3"/>
              <w:jc w:val="both"/>
              <w:rPr>
                <w:rFonts w:ascii="DM Sans Medium" w:eastAsia="DM Sans Medium" w:hAnsi="DM Sans Medium" w:cs="DM Sans Medium"/>
                <w:b w:val="0"/>
                <w:smallCaps/>
                <w:sz w:val="23"/>
                <w:szCs w:val="23"/>
              </w:rPr>
            </w:pPr>
            <w:r>
              <w:rPr>
                <w:rFonts w:ascii="DM Sans Medium" w:eastAsia="DM Sans Medium" w:hAnsi="DM Sans Medium" w:cs="DM Sans Medium"/>
                <w:b w:val="0"/>
                <w:smallCaps/>
                <w:sz w:val="23"/>
                <w:szCs w:val="23"/>
              </w:rPr>
              <w:t xml:space="preserve">Policy Implications and </w:t>
            </w:r>
            <w:proofErr w:type="spellStart"/>
            <w:r>
              <w:rPr>
                <w:rFonts w:ascii="DM Sans Medium" w:eastAsia="DM Sans Medium" w:hAnsi="DM Sans Medium" w:cs="DM Sans Medium"/>
                <w:b w:val="0"/>
                <w:smallCaps/>
                <w:sz w:val="23"/>
                <w:szCs w:val="23"/>
              </w:rPr>
              <w:t>Recommendations</w:t>
            </w:r>
            <w:proofErr w:type="spellEnd"/>
          </w:p>
        </w:tc>
      </w:tr>
    </w:tbl>
    <w:p w14:paraId="4F81151C"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Implementation of research infrastructures. </w:t>
      </w:r>
    </w:p>
    <w:p w14:paraId="2613A0A6"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0B5394"/>
        </w:rPr>
      </w:pPr>
      <w:r>
        <w:rPr>
          <w:rFonts w:ascii="DM Sans" w:eastAsia="DM Sans" w:hAnsi="DM Sans" w:cs="DM Sans"/>
          <w:b/>
          <w:color w:val="0B5394"/>
        </w:rPr>
        <w:t>Key Results:</w:t>
      </w:r>
      <w:r>
        <w:rPr>
          <w:rFonts w:ascii="DM Sans Medium" w:eastAsia="DM Sans Medium" w:hAnsi="DM Sans Medium" w:cs="DM Sans Medium"/>
          <w:color w:val="0B5394"/>
        </w:rPr>
        <w:t xml:space="preserve"> </w:t>
      </w:r>
      <w:proofErr w:type="spellStart"/>
      <w:r>
        <w:rPr>
          <w:rFonts w:ascii="DM Sans Medium" w:eastAsia="DM Sans Medium" w:hAnsi="DM Sans Medium" w:cs="DM Sans Medium"/>
          <w:color w:val="0B5394"/>
        </w:rPr>
        <w:t>iMagine</w:t>
      </w:r>
      <w:proofErr w:type="spellEnd"/>
      <w:r>
        <w:rPr>
          <w:rFonts w:ascii="DM Sans Medium" w:eastAsia="DM Sans Medium" w:hAnsi="DM Sans Medium" w:cs="DM Sans Medium"/>
          <w:color w:val="0B5394"/>
        </w:rPr>
        <w:t xml:space="preserve"> AI Platform, 8 internal + 2 External AI-based image services, Volumes of data and Best Practices for AI development.</w:t>
      </w:r>
    </w:p>
    <w:p w14:paraId="5A06D319"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38761D"/>
        </w:rPr>
      </w:pPr>
      <w:r>
        <w:rPr>
          <w:rFonts w:ascii="DM Sans" w:eastAsia="DM Sans" w:hAnsi="DM Sans" w:cs="DM Sans"/>
          <w:b/>
          <w:color w:val="38761D"/>
        </w:rPr>
        <w:t>How:</w:t>
      </w:r>
      <w:r>
        <w:rPr>
          <w:rFonts w:ascii="DM Sans Medium" w:eastAsia="DM Sans Medium" w:hAnsi="DM Sans Medium" w:cs="DM Sans Medium"/>
          <w:color w:val="38761D"/>
        </w:rPr>
        <w:t xml:space="preserve"> The results of the project will contribute towards implementations of the related RIs</w:t>
      </w:r>
      <w:r>
        <w:rPr>
          <w:rFonts w:ascii="DM Sans Medium" w:eastAsia="DM Sans Medium" w:hAnsi="DM Sans Medium" w:cs="DM Sans Medium"/>
          <w:color w:val="38761D"/>
          <w:vertAlign w:val="superscript"/>
        </w:rPr>
        <w:footnoteReference w:id="1"/>
      </w:r>
      <w:r>
        <w:rPr>
          <w:rFonts w:ascii="DM Sans Medium" w:eastAsia="DM Sans Medium" w:hAnsi="DM Sans Medium" w:cs="DM Sans Medium"/>
          <w:color w:val="38761D"/>
        </w:rPr>
        <w:t xml:space="preserve"> to enable them to make these resources and services available to research communities and beyond to conduct research and foster innovation. </w:t>
      </w:r>
    </w:p>
    <w:p w14:paraId="52DD5B45"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0000FF"/>
        </w:rPr>
      </w:pPr>
      <w:r>
        <w:rPr>
          <w:rFonts w:ascii="DM Sans" w:eastAsia="DM Sans" w:hAnsi="DM Sans" w:cs="DM Sans"/>
          <w:b/>
          <w:color w:val="B45F06"/>
        </w:rPr>
        <w:t>Recommendations:</w:t>
      </w:r>
      <w:r>
        <w:rPr>
          <w:rFonts w:ascii="DM Sans Medium" w:eastAsia="DM Sans Medium" w:hAnsi="DM Sans Medium" w:cs="DM Sans Medium"/>
          <w:color w:val="B45F06"/>
        </w:rPr>
        <w:t xml:space="preserve"> Need for EU support for sustained funding for long-term operational capacities of these services and incentivising innovation in AI techniques for aquatic sciences.</w:t>
      </w:r>
    </w:p>
    <w:p w14:paraId="11034335"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Access to research infrastructures. </w:t>
      </w:r>
    </w:p>
    <w:p w14:paraId="4535F343"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0B5394"/>
        </w:rPr>
      </w:pPr>
      <w:r>
        <w:rPr>
          <w:rFonts w:ascii="DM Sans" w:eastAsia="DM Sans" w:hAnsi="DM Sans" w:cs="DM Sans"/>
          <w:b/>
          <w:color w:val="0B5394"/>
        </w:rPr>
        <w:t>Key Results:</w:t>
      </w:r>
      <w:r>
        <w:rPr>
          <w:rFonts w:ascii="DM Sans Medium" w:eastAsia="DM Sans Medium" w:hAnsi="DM Sans Medium" w:cs="DM Sans Medium"/>
        </w:rPr>
        <w:t xml:space="preserve"> </w:t>
      </w:r>
      <w:proofErr w:type="spellStart"/>
      <w:r>
        <w:rPr>
          <w:rFonts w:ascii="DM Sans Medium" w:eastAsia="DM Sans Medium" w:hAnsi="DM Sans Medium" w:cs="DM Sans Medium"/>
          <w:color w:val="0B5394"/>
        </w:rPr>
        <w:t>iMagine</w:t>
      </w:r>
      <w:proofErr w:type="spellEnd"/>
      <w:r>
        <w:rPr>
          <w:rFonts w:ascii="DM Sans Medium" w:eastAsia="DM Sans Medium" w:hAnsi="DM Sans Medium" w:cs="DM Sans Medium"/>
          <w:color w:val="0B5394"/>
        </w:rPr>
        <w:t xml:space="preserve"> AI Platform service, 5 mature internal AI-based services, Volumes of data.</w:t>
      </w:r>
    </w:p>
    <w:p w14:paraId="41C23538"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The services will be made accessible using Virtual Access and through EOSC and AI4EU for a much wider group of researchers. The services will also provide open access to existing image repositories. The data repositories will also be made discoverable in the EOSC and AI4EU Marketplaces, and image sets will be searchable by metadata through the cataloguing systems.</w:t>
      </w:r>
    </w:p>
    <w:p w14:paraId="5280840D"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B45F06"/>
        </w:rPr>
        <w:t>Recommendations:</w:t>
      </w:r>
      <w:r>
        <w:rPr>
          <w:rFonts w:ascii="DM Sans Medium" w:eastAsia="DM Sans Medium" w:hAnsi="DM Sans Medium" w:cs="DM Sans Medium"/>
          <w:color w:val="B45F06"/>
        </w:rPr>
        <w:t xml:space="preserve"> Maintain and evolve further the Virtual Access funding mechanism to facilitate cross-national uptake of digital services that cannot be </w:t>
      </w:r>
      <w:r>
        <w:rPr>
          <w:rFonts w:ascii="DM Sans Medium" w:eastAsia="DM Sans Medium" w:hAnsi="DM Sans Medium" w:cs="DM Sans Medium"/>
          <w:color w:val="B45F06"/>
        </w:rPr>
        <w:lastRenderedPageBreak/>
        <w:t>replicated in multiple countries and need to be delivered outside their prime user communities.</w:t>
      </w:r>
    </w:p>
    <w:p w14:paraId="2756D757"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Funding of research infrastructures. </w:t>
      </w:r>
    </w:p>
    <w:p w14:paraId="498FFEAB" w14:textId="77777777" w:rsidR="00D262A5" w:rsidRDefault="005F7F65">
      <w:pPr>
        <w:ind w:left="720"/>
        <w:jc w:val="both"/>
        <w:rPr>
          <w:rFonts w:ascii="DM Sans Medium" w:eastAsia="DM Sans Medium" w:hAnsi="DM Sans Medium" w:cs="DM Sans Medium"/>
          <w:color w:val="0B5394"/>
        </w:rPr>
      </w:pPr>
      <w:r>
        <w:rPr>
          <w:rFonts w:ascii="DM Sans" w:eastAsia="DM Sans" w:hAnsi="DM Sans" w:cs="DM Sans"/>
          <w:b/>
          <w:color w:val="0B5394"/>
        </w:rPr>
        <w:t>Key Results:</w:t>
      </w:r>
      <w:r>
        <w:rPr>
          <w:rFonts w:ascii="DM Sans Medium" w:eastAsia="DM Sans Medium" w:hAnsi="DM Sans Medium" w:cs="DM Sans Medium"/>
        </w:rPr>
        <w:t xml:space="preserve"> </w:t>
      </w:r>
      <w:r>
        <w:rPr>
          <w:rFonts w:ascii="DM Sans Medium" w:eastAsia="DM Sans Medium" w:hAnsi="DM Sans Medium" w:cs="DM Sans Medium"/>
          <w:color w:val="0B5394"/>
        </w:rPr>
        <w:t xml:space="preserve">8 internal + 2 External AI-based image services, Volumes of data, and Best Practices for AI development. </w:t>
      </w:r>
    </w:p>
    <w:p w14:paraId="3429CCB3"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 xml:space="preserve">The services and best practices combined will enhance the efficiency and effectiveness of AI-driven research processes within the related RIs. More importantly, the use of AI will significantly speed up the processes and reduce manual involvement, freeing up the researchers to focus on actual research. All this will have a positive impact on the funding model and mechanisms for the RIs as it will create new opportunities and new avenues for funding. </w:t>
      </w:r>
    </w:p>
    <w:p w14:paraId="429EBC0E"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B45F06"/>
        </w:rPr>
        <w:t>Recommendations:</w:t>
      </w:r>
      <w:r>
        <w:rPr>
          <w:rFonts w:ascii="DM Sans Medium" w:eastAsia="DM Sans Medium" w:hAnsi="DM Sans Medium" w:cs="DM Sans Medium"/>
          <w:color w:val="B45F06"/>
        </w:rPr>
        <w:t xml:space="preserve"> EC to participate in the promotion of HE R&amp;D project outcomes towards RIs, encouraging them to integrate these outcomes within their core service portfolios and consequently secure sustainable funding for the operation and maintenance. </w:t>
      </w:r>
    </w:p>
    <w:p w14:paraId="5EA1346F"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International </w:t>
      </w:r>
      <w:r>
        <w:rPr>
          <w:rFonts w:ascii="DM Sans Medium" w:eastAsia="DM Sans Medium" w:hAnsi="DM Sans Medium" w:cs="DM Sans Medium"/>
        </w:rPr>
        <w:t>cooperation</w:t>
      </w:r>
      <w:r>
        <w:rPr>
          <w:rFonts w:ascii="DM Sans Medium" w:eastAsia="DM Sans Medium" w:hAnsi="DM Sans Medium" w:cs="DM Sans Medium"/>
          <w:color w:val="000000"/>
        </w:rPr>
        <w:t xml:space="preserve"> of research infrastructures.</w:t>
      </w:r>
    </w:p>
    <w:p w14:paraId="69656DDF" w14:textId="77777777" w:rsidR="00D262A5" w:rsidRDefault="005F7F65">
      <w:pPr>
        <w:ind w:left="720"/>
        <w:jc w:val="both"/>
        <w:rPr>
          <w:rFonts w:ascii="DM Sans Medium" w:eastAsia="DM Sans Medium" w:hAnsi="DM Sans Medium" w:cs="DM Sans Medium"/>
          <w:color w:val="0B5394"/>
        </w:rPr>
      </w:pPr>
      <w:r>
        <w:rPr>
          <w:rFonts w:ascii="DM Sans" w:eastAsia="DM Sans" w:hAnsi="DM Sans" w:cs="DM Sans"/>
          <w:b/>
          <w:color w:val="0B5394"/>
        </w:rPr>
        <w:t>Key Results:</w:t>
      </w:r>
      <w:r>
        <w:rPr>
          <w:rFonts w:ascii="DM Sans Medium" w:eastAsia="DM Sans Medium" w:hAnsi="DM Sans Medium" w:cs="DM Sans Medium"/>
        </w:rPr>
        <w:t xml:space="preserve"> </w:t>
      </w:r>
      <w:r>
        <w:rPr>
          <w:rFonts w:ascii="DM Sans Medium" w:eastAsia="DM Sans Medium" w:hAnsi="DM Sans Medium" w:cs="DM Sans Medium"/>
          <w:color w:val="0B5394"/>
        </w:rPr>
        <w:t xml:space="preserve">Competence Centre for AI-based image analysis to support the uptake of AI approaches in aquatic sciences and publishing FAIR AI models and data. </w:t>
      </w:r>
    </w:p>
    <w:p w14:paraId="73350543"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The Competence Centre operates as a distributed, virtual team that pools expertise across the RIs and technological institutes active in the field. Regular video calls and annual f2f meetings.</w:t>
      </w:r>
    </w:p>
    <w:p w14:paraId="5417C1D7" w14:textId="77777777" w:rsidR="00D262A5" w:rsidRDefault="005F7F65">
      <w:pPr>
        <w:ind w:left="720"/>
        <w:jc w:val="both"/>
        <w:rPr>
          <w:rFonts w:ascii="DM Sans Medium" w:eastAsia="DM Sans Medium" w:hAnsi="DM Sans Medium" w:cs="DM Sans Medium"/>
          <w:color w:val="B45F06"/>
        </w:rPr>
      </w:pPr>
      <w:r>
        <w:rPr>
          <w:rFonts w:ascii="DM Sans" w:eastAsia="DM Sans" w:hAnsi="DM Sans" w:cs="DM Sans"/>
          <w:b/>
          <w:color w:val="B45F06"/>
        </w:rPr>
        <w:t>Recommendations:</w:t>
      </w:r>
      <w:r>
        <w:rPr>
          <w:rFonts w:ascii="DM Sans Medium" w:eastAsia="DM Sans Medium" w:hAnsi="DM Sans Medium" w:cs="DM Sans Medium"/>
          <w:color w:val="B45F06"/>
        </w:rPr>
        <w:t xml:space="preserve"> EC to promote the uptake of services, data and best practices in international venues such as relevant conferences, supporting or co-locating the organisation of training and workshops where possible.</w:t>
      </w:r>
    </w:p>
    <w:p w14:paraId="2E744187"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Employment and skills in research infrastructures. </w:t>
      </w:r>
    </w:p>
    <w:p w14:paraId="3D02AB83" w14:textId="77777777" w:rsidR="00D262A5" w:rsidRDefault="005F7F65">
      <w:pPr>
        <w:ind w:left="720"/>
        <w:jc w:val="both"/>
        <w:rPr>
          <w:rFonts w:ascii="DM Sans Medium" w:eastAsia="DM Sans Medium" w:hAnsi="DM Sans Medium" w:cs="DM Sans Medium"/>
        </w:rPr>
      </w:pPr>
      <w:r>
        <w:rPr>
          <w:rFonts w:ascii="DM Sans" w:eastAsia="DM Sans" w:hAnsi="DM Sans" w:cs="DM Sans"/>
          <w:b/>
          <w:color w:val="0B5394"/>
        </w:rPr>
        <w:t>Key Results:</w:t>
      </w:r>
      <w:r>
        <w:rPr>
          <w:rFonts w:ascii="DM Sans Medium" w:eastAsia="DM Sans Medium" w:hAnsi="DM Sans Medium" w:cs="DM Sans Medium"/>
          <w:color w:val="0B5394"/>
        </w:rPr>
        <w:t xml:space="preserve"> Training, Webinars, Competence </w:t>
      </w:r>
      <w:proofErr w:type="spellStart"/>
      <w:r>
        <w:rPr>
          <w:rFonts w:ascii="DM Sans Medium" w:eastAsia="DM Sans Medium" w:hAnsi="DM Sans Medium" w:cs="DM Sans Medium"/>
          <w:color w:val="0B5394"/>
        </w:rPr>
        <w:t>Center</w:t>
      </w:r>
      <w:proofErr w:type="spellEnd"/>
      <w:r>
        <w:rPr>
          <w:rFonts w:ascii="DM Sans Medium" w:eastAsia="DM Sans Medium" w:hAnsi="DM Sans Medium" w:cs="DM Sans Medium"/>
          <w:color w:val="0B5394"/>
        </w:rPr>
        <w:t>, Best Practices</w:t>
      </w:r>
    </w:p>
    <w:p w14:paraId="2A7AA7C5"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 xml:space="preserve">Through the Competence </w:t>
      </w:r>
      <w:proofErr w:type="spellStart"/>
      <w:r>
        <w:rPr>
          <w:rFonts w:ascii="DM Sans Medium" w:eastAsia="DM Sans Medium" w:hAnsi="DM Sans Medium" w:cs="DM Sans Medium"/>
          <w:color w:val="38761D"/>
        </w:rPr>
        <w:t>Center</w:t>
      </w:r>
      <w:proofErr w:type="spellEnd"/>
      <w:r>
        <w:rPr>
          <w:rFonts w:ascii="DM Sans Medium" w:eastAsia="DM Sans Medium" w:hAnsi="DM Sans Medium" w:cs="DM Sans Medium"/>
          <w:color w:val="38761D"/>
        </w:rPr>
        <w:t xml:space="preserve">, the project enables both internal and external use cases to develop AI-based image services. The experience from this will be documented and made available to an even wider group through the Best Practice documentation. This will be complemented by a myriad of training and webinars which will also be openly available. Furthermore, the service providers within the project will also be trained in the </w:t>
      </w:r>
      <w:proofErr w:type="spellStart"/>
      <w:r>
        <w:rPr>
          <w:rFonts w:ascii="DM Sans Medium" w:eastAsia="DM Sans Medium" w:hAnsi="DM Sans Medium" w:cs="DM Sans Medium"/>
          <w:color w:val="38761D"/>
        </w:rPr>
        <w:t>FitSM</w:t>
      </w:r>
      <w:proofErr w:type="spellEnd"/>
      <w:r>
        <w:rPr>
          <w:rFonts w:ascii="DM Sans Medium" w:eastAsia="DM Sans Medium" w:hAnsi="DM Sans Medium" w:cs="DM Sans Medium"/>
          <w:color w:val="38761D"/>
        </w:rPr>
        <w:t xml:space="preserve"> methodology, allowing them to better serve the users.</w:t>
      </w:r>
    </w:p>
    <w:p w14:paraId="3E82E89D"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B45F06"/>
        </w:rPr>
        <w:t>Recommendations:</w:t>
      </w:r>
      <w:r>
        <w:rPr>
          <w:rFonts w:ascii="DM Sans Medium" w:eastAsia="DM Sans Medium" w:hAnsi="DM Sans Medium" w:cs="DM Sans Medium"/>
          <w:color w:val="B45F06"/>
        </w:rPr>
        <w:t xml:space="preserve"> Prioritise training RI personnel in essential skills like AI, data science, engineering, and management to prepare for digital transformation.</w:t>
      </w:r>
    </w:p>
    <w:p w14:paraId="3F22A3C8"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Greening of research infrastructures. </w:t>
      </w:r>
    </w:p>
    <w:p w14:paraId="2EF1F3D8"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Though no direct results contribute towards this, the underlying infrastructure will benefit from the results of the Greener Future Digital Research Infrastructures (</w:t>
      </w:r>
      <w:proofErr w:type="spellStart"/>
      <w:r>
        <w:rPr>
          <w:rFonts w:ascii="DM Sans Medium" w:eastAsia="DM Sans Medium" w:hAnsi="DM Sans Medium" w:cs="DM Sans Medium"/>
          <w:color w:val="38761D"/>
        </w:rPr>
        <w:t>GreenDIGIT</w:t>
      </w:r>
      <w:proofErr w:type="spellEnd"/>
      <w:r>
        <w:rPr>
          <w:rFonts w:ascii="DM Sans Medium" w:eastAsia="DM Sans Medium" w:hAnsi="DM Sans Medium" w:cs="DM Sans Medium"/>
          <w:color w:val="38761D"/>
        </w:rPr>
        <w:t>) project.</w:t>
      </w:r>
    </w:p>
    <w:p w14:paraId="13246430"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B45F06"/>
        </w:rPr>
        <w:t>Recommendations:</w:t>
      </w:r>
      <w:r>
        <w:rPr>
          <w:rFonts w:ascii="DM Sans Medium" w:eastAsia="DM Sans Medium" w:hAnsi="DM Sans Medium" w:cs="DM Sans Medium"/>
          <w:color w:val="B45F06"/>
        </w:rPr>
        <w:t xml:space="preserve"> NA.</w:t>
      </w:r>
    </w:p>
    <w:p w14:paraId="76243A2F"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Interaction of research infrastructures with industry. </w:t>
      </w:r>
    </w:p>
    <w:p w14:paraId="66D9187B" w14:textId="77777777" w:rsidR="00D262A5" w:rsidRDefault="005F7F65">
      <w:pPr>
        <w:ind w:left="720"/>
        <w:jc w:val="both"/>
        <w:rPr>
          <w:rFonts w:ascii="DM Sans Medium" w:eastAsia="DM Sans Medium" w:hAnsi="DM Sans Medium" w:cs="DM Sans Medium"/>
          <w:color w:val="0B5394"/>
        </w:rPr>
      </w:pPr>
      <w:r>
        <w:rPr>
          <w:rFonts w:ascii="DM Sans" w:eastAsia="DM Sans" w:hAnsi="DM Sans" w:cs="DM Sans"/>
          <w:b/>
          <w:color w:val="0B5394"/>
        </w:rPr>
        <w:t xml:space="preserve">Key Results: </w:t>
      </w:r>
      <w:r>
        <w:rPr>
          <w:rFonts w:ascii="DM Sans Medium" w:eastAsia="DM Sans Medium" w:hAnsi="DM Sans Medium" w:cs="DM Sans Medium"/>
          <w:color w:val="0B5394"/>
        </w:rPr>
        <w:t xml:space="preserve">Marine Ecosystem Monitoring service at EMSO, </w:t>
      </w:r>
      <w:proofErr w:type="spellStart"/>
      <w:r>
        <w:rPr>
          <w:rFonts w:ascii="DM Sans Medium" w:eastAsia="DM Sans Medium" w:hAnsi="DM Sans Medium" w:cs="DM Sans Medium"/>
          <w:color w:val="0B5394"/>
        </w:rPr>
        <w:t>ZooProcess</w:t>
      </w:r>
      <w:proofErr w:type="spellEnd"/>
      <w:r>
        <w:rPr>
          <w:rFonts w:ascii="DM Sans Medium" w:eastAsia="DM Sans Medium" w:hAnsi="DM Sans Medium" w:cs="DM Sans Medium"/>
          <w:color w:val="0B5394"/>
        </w:rPr>
        <w:t xml:space="preserve"> Service, Oil Spill Detection service, Underwater Noise Detection service, Beach Monitoring service.</w:t>
      </w:r>
    </w:p>
    <w:p w14:paraId="318D06D1"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 xml:space="preserve">These services will serve the industry as one of their key users as some segments of the industry will have a vested interest in the results from the analysis of these services. These services can usher in new policies governing the related industries. </w:t>
      </w:r>
    </w:p>
    <w:p w14:paraId="0A4B5B7E" w14:textId="77777777" w:rsidR="00D262A5" w:rsidRDefault="005F7F65">
      <w:pPr>
        <w:ind w:left="720"/>
        <w:jc w:val="both"/>
        <w:rPr>
          <w:rFonts w:ascii="DM Sans Medium" w:eastAsia="DM Sans Medium" w:hAnsi="DM Sans Medium" w:cs="DM Sans Medium"/>
          <w:color w:val="38761D"/>
        </w:rPr>
      </w:pPr>
      <w:r>
        <w:rPr>
          <w:rFonts w:ascii="DM Sans" w:eastAsia="DM Sans" w:hAnsi="DM Sans" w:cs="DM Sans"/>
          <w:b/>
          <w:color w:val="B45F06"/>
        </w:rPr>
        <w:t>Recommendations:</w:t>
      </w:r>
      <w:r>
        <w:rPr>
          <w:rFonts w:ascii="DM Sans Medium" w:eastAsia="DM Sans Medium" w:hAnsi="DM Sans Medium" w:cs="DM Sans Medium"/>
          <w:color w:val="B45F06"/>
        </w:rPr>
        <w:t xml:space="preserve"> </w:t>
      </w:r>
      <w:r>
        <w:rPr>
          <w:rFonts w:ascii="DM Sans Medium" w:eastAsia="DM Sans Medium" w:hAnsi="DM Sans Medium" w:cs="DM Sans Medium"/>
          <w:color w:val="B45F06"/>
        </w:rPr>
        <w:t>Support dissemination actions targeting relevant industries with a multi-channel approach.</w:t>
      </w:r>
    </w:p>
    <w:p w14:paraId="0801A2E7" w14:textId="77777777" w:rsidR="00D262A5" w:rsidRDefault="00D262A5">
      <w:pPr>
        <w:ind w:firstLine="720"/>
        <w:jc w:val="both"/>
        <w:rPr>
          <w:rFonts w:ascii="DM Sans Medium" w:eastAsia="DM Sans Medium" w:hAnsi="DM Sans Medium" w:cs="DM Sans Medium"/>
          <w:color w:val="0000FF"/>
        </w:rPr>
      </w:pPr>
    </w:p>
    <w:p w14:paraId="41D33F40"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ERIC legal framework. </w:t>
      </w:r>
    </w:p>
    <w:p w14:paraId="602E5117" w14:textId="77777777" w:rsidR="00D262A5" w:rsidRDefault="005F7F65">
      <w:pPr>
        <w:ind w:left="720"/>
        <w:jc w:val="both"/>
        <w:rPr>
          <w:rFonts w:ascii="DM Sans Medium" w:eastAsia="DM Sans Medium" w:hAnsi="DM Sans Medium" w:cs="DM Sans Medium"/>
          <w:color w:val="0000FF"/>
        </w:rPr>
      </w:pPr>
      <w:r>
        <w:rPr>
          <w:rFonts w:ascii="DM Sans Medium" w:eastAsia="DM Sans Medium" w:hAnsi="DM Sans Medium" w:cs="DM Sans Medium"/>
          <w:color w:val="0000FF"/>
        </w:rPr>
        <w:t>Not Applicable</w:t>
      </w:r>
    </w:p>
    <w:p w14:paraId="6BE9CD33"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Technology development, data and digital services, digitalisation. </w:t>
      </w:r>
    </w:p>
    <w:p w14:paraId="0372024F"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0000FF"/>
        </w:rPr>
      </w:pPr>
      <w:r>
        <w:rPr>
          <w:rFonts w:ascii="DM Sans" w:eastAsia="DM Sans" w:hAnsi="DM Sans" w:cs="DM Sans"/>
          <w:b/>
          <w:color w:val="0B5394"/>
        </w:rPr>
        <w:lastRenderedPageBreak/>
        <w:t>Key Results:</w:t>
      </w:r>
      <w:r>
        <w:rPr>
          <w:rFonts w:ascii="DM Sans Medium" w:eastAsia="DM Sans Medium" w:hAnsi="DM Sans Medium" w:cs="DM Sans Medium"/>
          <w:color w:val="0000FF"/>
        </w:rPr>
        <w:t xml:space="preserve"> </w:t>
      </w:r>
      <w:proofErr w:type="spellStart"/>
      <w:r>
        <w:rPr>
          <w:rFonts w:ascii="DM Sans Medium" w:eastAsia="DM Sans Medium" w:hAnsi="DM Sans Medium" w:cs="DM Sans Medium"/>
          <w:color w:val="0B5394"/>
        </w:rPr>
        <w:t>iMagine</w:t>
      </w:r>
      <w:proofErr w:type="spellEnd"/>
      <w:r>
        <w:rPr>
          <w:rFonts w:ascii="DM Sans Medium" w:eastAsia="DM Sans Medium" w:hAnsi="DM Sans Medium" w:cs="DM Sans Medium"/>
          <w:color w:val="0B5394"/>
        </w:rPr>
        <w:t xml:space="preserve"> AI Platform, 8 internal + 2 External AI-based image services and Best Practices for AI development.</w:t>
      </w:r>
    </w:p>
    <w:p w14:paraId="47CF5003"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38761D"/>
        </w:rPr>
      </w:pPr>
      <w:r>
        <w:rPr>
          <w:rFonts w:ascii="DM Sans" w:eastAsia="DM Sans" w:hAnsi="DM Sans" w:cs="DM Sans"/>
          <w:b/>
          <w:color w:val="38761D"/>
        </w:rPr>
        <w:t xml:space="preserve">How: </w:t>
      </w:r>
      <w:r>
        <w:rPr>
          <w:rFonts w:ascii="DM Sans Medium" w:eastAsia="DM Sans Medium" w:hAnsi="DM Sans Medium" w:cs="DM Sans Medium"/>
          <w:color w:val="38761D"/>
        </w:rPr>
        <w:t xml:space="preserve">Co-designing and co-developing services with the involvement of RIs, e-infrastructures and AI experts. </w:t>
      </w:r>
    </w:p>
    <w:p w14:paraId="773D6F95"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B45F06"/>
        </w:rPr>
        <w:t>Recommendations:</w:t>
      </w:r>
      <w:r>
        <w:rPr>
          <w:rFonts w:ascii="DM Sans Medium" w:eastAsia="DM Sans Medium" w:hAnsi="DM Sans Medium" w:cs="DM Sans Medium"/>
          <w:color w:val="B45F06"/>
        </w:rPr>
        <w:t xml:space="preserve"> Continue the support of R&amp;D calls that encourage the co-development of new services and service prototypes across multiple groups of stakeholders on the RI, e-infrastructure landscape. </w:t>
      </w:r>
    </w:p>
    <w:p w14:paraId="0AEEA7EF"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Level of connection of your RI to EOSC. </w:t>
      </w:r>
    </w:p>
    <w:p w14:paraId="00AD3898"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0B5394"/>
        </w:rPr>
      </w:pPr>
      <w:r>
        <w:rPr>
          <w:rFonts w:ascii="DM Sans" w:eastAsia="DM Sans" w:hAnsi="DM Sans" w:cs="DM Sans"/>
          <w:b/>
          <w:color w:val="0B5394"/>
        </w:rPr>
        <w:t xml:space="preserve">Key Results: </w:t>
      </w:r>
      <w:r>
        <w:rPr>
          <w:rFonts w:ascii="DM Sans Medium" w:eastAsia="DM Sans Medium" w:hAnsi="DM Sans Medium" w:cs="DM Sans Medium"/>
          <w:color w:val="0B5394"/>
        </w:rPr>
        <w:t xml:space="preserve">All results including services, </w:t>
      </w:r>
      <w:proofErr w:type="gramStart"/>
      <w:r>
        <w:rPr>
          <w:rFonts w:ascii="DM Sans Medium" w:eastAsia="DM Sans Medium" w:hAnsi="DM Sans Medium" w:cs="DM Sans Medium"/>
          <w:color w:val="0B5394"/>
        </w:rPr>
        <w:t>deliverables</w:t>
      </w:r>
      <w:proofErr w:type="gramEnd"/>
      <w:r>
        <w:rPr>
          <w:rFonts w:ascii="DM Sans Medium" w:eastAsia="DM Sans Medium" w:hAnsi="DM Sans Medium" w:cs="DM Sans Medium"/>
          <w:color w:val="0B5394"/>
        </w:rPr>
        <w:t xml:space="preserve"> and publications.</w:t>
      </w:r>
    </w:p>
    <w:p w14:paraId="1060DE9C"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38761D"/>
        </w:rPr>
      </w:pPr>
      <w:r>
        <w:rPr>
          <w:rFonts w:ascii="DM Sans" w:eastAsia="DM Sans" w:hAnsi="DM Sans" w:cs="DM Sans"/>
          <w:b/>
          <w:color w:val="38761D"/>
        </w:rPr>
        <w:t>How:</w:t>
      </w:r>
      <w:r>
        <w:rPr>
          <w:rFonts w:ascii="DM Sans Medium" w:eastAsia="DM Sans Medium" w:hAnsi="DM Sans Medium" w:cs="DM Sans Medium"/>
          <w:color w:val="38761D"/>
        </w:rPr>
        <w:t xml:space="preserve"> All of the project’s results will be made available through the EOSC Marketplace in one or other form. The </w:t>
      </w:r>
      <w:proofErr w:type="spellStart"/>
      <w:r>
        <w:rPr>
          <w:rFonts w:ascii="DM Sans Medium" w:eastAsia="DM Sans Medium" w:hAnsi="DM Sans Medium" w:cs="DM Sans Medium"/>
          <w:color w:val="38761D"/>
        </w:rPr>
        <w:t>iMagine</w:t>
      </w:r>
      <w:proofErr w:type="spellEnd"/>
      <w:r>
        <w:rPr>
          <w:rFonts w:ascii="DM Sans Medium" w:eastAsia="DM Sans Medium" w:hAnsi="DM Sans Medium" w:cs="DM Sans Medium"/>
          <w:color w:val="38761D"/>
        </w:rPr>
        <w:t xml:space="preserve"> AI Platform has been onboarded as a service in the EOSC Marketplace</w:t>
      </w:r>
      <w:r>
        <w:rPr>
          <w:rFonts w:ascii="DM Sans Medium" w:eastAsia="DM Sans Medium" w:hAnsi="DM Sans Medium" w:cs="DM Sans Medium"/>
          <w:color w:val="38761D"/>
          <w:vertAlign w:val="superscript"/>
        </w:rPr>
        <w:footnoteReference w:id="2"/>
      </w:r>
      <w:r>
        <w:rPr>
          <w:rFonts w:ascii="DM Sans Medium" w:eastAsia="DM Sans Medium" w:hAnsi="DM Sans Medium" w:cs="DM Sans Medium"/>
          <w:color w:val="38761D"/>
        </w:rPr>
        <w:t>. All project deliverables are uploaded to a dedicated Zenodo community, and these are automatically discoverable through the EOSC Marketplace. EOSC acts as both a dissemination and an exploitation channel providing an additional avenue for attracting users but also for the cross-fertilisation and sharing of knowledge across domains.</w:t>
      </w:r>
    </w:p>
    <w:p w14:paraId="6F48D3C6" w14:textId="77777777" w:rsidR="00D262A5" w:rsidRDefault="005F7F65">
      <w:pPr>
        <w:ind w:left="720"/>
        <w:jc w:val="both"/>
        <w:rPr>
          <w:rFonts w:ascii="DM Sans Medium" w:eastAsia="DM Sans Medium" w:hAnsi="DM Sans Medium" w:cs="DM Sans Medium"/>
        </w:rPr>
      </w:pPr>
      <w:r>
        <w:rPr>
          <w:rFonts w:ascii="DM Sans" w:eastAsia="DM Sans" w:hAnsi="DM Sans" w:cs="DM Sans"/>
          <w:b/>
          <w:color w:val="B45F06"/>
        </w:rPr>
        <w:t>Recommendations:</w:t>
      </w:r>
      <w:r>
        <w:rPr>
          <w:rFonts w:ascii="DM Sans Medium" w:eastAsia="DM Sans Medium" w:hAnsi="DM Sans Medium" w:cs="DM Sans Medium"/>
          <w:color w:val="B45F06"/>
        </w:rPr>
        <w:t xml:space="preserve"> EOSC to publish clear interoperability guidelines/requirements for providers.   </w:t>
      </w:r>
    </w:p>
    <w:p w14:paraId="57F134BF"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Contribution to other research areas and broader EU priorities.  </w:t>
      </w:r>
    </w:p>
    <w:p w14:paraId="5B817580" w14:textId="77777777" w:rsidR="00D262A5" w:rsidRDefault="005F7F65">
      <w:pPr>
        <w:pBdr>
          <w:top w:val="nil"/>
          <w:left w:val="nil"/>
          <w:bottom w:val="nil"/>
          <w:right w:val="nil"/>
          <w:between w:val="nil"/>
        </w:pBdr>
        <w:ind w:left="720"/>
        <w:jc w:val="both"/>
        <w:rPr>
          <w:rFonts w:ascii="DM Sans Medium" w:eastAsia="DM Sans Medium" w:hAnsi="DM Sans Medium" w:cs="DM Sans Medium"/>
          <w:color w:val="0B5394"/>
        </w:rPr>
      </w:pPr>
      <w:r>
        <w:rPr>
          <w:rFonts w:ascii="DM Sans" w:eastAsia="DM Sans" w:hAnsi="DM Sans" w:cs="DM Sans"/>
          <w:b/>
          <w:color w:val="0B5394"/>
        </w:rPr>
        <w:t xml:space="preserve">Key Results: </w:t>
      </w:r>
      <w:r>
        <w:rPr>
          <w:rFonts w:ascii="DM Sans Medium" w:eastAsia="DM Sans Medium" w:hAnsi="DM Sans Medium" w:cs="DM Sans Medium"/>
          <w:color w:val="0B5394"/>
        </w:rPr>
        <w:t xml:space="preserve">Collaboration with projects e.g. </w:t>
      </w:r>
      <w:proofErr w:type="spellStart"/>
      <w:r>
        <w:rPr>
          <w:rFonts w:ascii="DM Sans Medium" w:eastAsia="DM Sans Medium" w:hAnsi="DM Sans Medium" w:cs="DM Sans Medium"/>
          <w:color w:val="0B5394"/>
        </w:rPr>
        <w:t>BlueCloud</w:t>
      </w:r>
      <w:proofErr w:type="spellEnd"/>
      <w:r>
        <w:rPr>
          <w:rFonts w:ascii="DM Sans Medium" w:eastAsia="DM Sans Medium" w:hAnsi="DM Sans Medium" w:cs="DM Sans Medium"/>
          <w:color w:val="0B5394"/>
        </w:rPr>
        <w:t xml:space="preserve"> under the theme Healthy oceans, seas, coastal and inland waters. Contribution to the Green Deal EU priority on the protection of environment and oceans.</w:t>
      </w:r>
    </w:p>
    <w:p w14:paraId="1085A1D8"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38761D"/>
        </w:rPr>
        <w:t xml:space="preserve">How: </w:t>
      </w:r>
      <w:r>
        <w:rPr>
          <w:rFonts w:ascii="DM Sans Medium" w:eastAsia="DM Sans Medium" w:hAnsi="DM Sans Medium" w:cs="DM Sans Medium"/>
          <w:color w:val="38761D"/>
        </w:rPr>
        <w:t xml:space="preserve">Leveraging each other's networks to promote project solutions and widen the impact of the </w:t>
      </w:r>
      <w:proofErr w:type="spellStart"/>
      <w:r>
        <w:rPr>
          <w:rFonts w:ascii="DM Sans Medium" w:eastAsia="DM Sans Medium" w:hAnsi="DM Sans Medium" w:cs="DM Sans Medium"/>
          <w:color w:val="38761D"/>
        </w:rPr>
        <w:t>iMagine</w:t>
      </w:r>
      <w:proofErr w:type="spellEnd"/>
      <w:r>
        <w:rPr>
          <w:rFonts w:ascii="DM Sans Medium" w:eastAsia="DM Sans Medium" w:hAnsi="DM Sans Medium" w:cs="DM Sans Medium"/>
          <w:color w:val="38761D"/>
        </w:rPr>
        <w:t xml:space="preserve"> platform. The selected use cases in </w:t>
      </w:r>
      <w:proofErr w:type="spellStart"/>
      <w:r>
        <w:rPr>
          <w:rFonts w:ascii="DM Sans Medium" w:eastAsia="DM Sans Medium" w:hAnsi="DM Sans Medium" w:cs="DM Sans Medium"/>
          <w:color w:val="38761D"/>
        </w:rPr>
        <w:t>iMagine</w:t>
      </w:r>
      <w:proofErr w:type="spellEnd"/>
      <w:r>
        <w:rPr>
          <w:rFonts w:ascii="DM Sans Medium" w:eastAsia="DM Sans Medium" w:hAnsi="DM Sans Medium" w:cs="DM Sans Medium"/>
          <w:color w:val="38761D"/>
        </w:rPr>
        <w:t xml:space="preserve"> tackle topics such as Pollution, Biodiversity, Climate Change, and Ecosystems, promoting non-invasive monitoring methods to the maximum extent possible.</w:t>
      </w:r>
    </w:p>
    <w:p w14:paraId="719E95FC" w14:textId="77777777" w:rsidR="00D262A5" w:rsidRDefault="005F7F65">
      <w:pPr>
        <w:ind w:left="720"/>
        <w:jc w:val="both"/>
        <w:rPr>
          <w:rFonts w:ascii="DM Sans Medium" w:eastAsia="DM Sans Medium" w:hAnsi="DM Sans Medium" w:cs="DM Sans Medium"/>
          <w:color w:val="B45F06"/>
        </w:rPr>
      </w:pPr>
      <w:r>
        <w:rPr>
          <w:rFonts w:ascii="DM Sans" w:eastAsia="DM Sans" w:hAnsi="DM Sans" w:cs="DM Sans"/>
          <w:b/>
          <w:color w:val="B45F06"/>
        </w:rPr>
        <w:t>Recommendations:</w:t>
      </w:r>
      <w:r>
        <w:rPr>
          <w:rFonts w:ascii="DM Sans Medium" w:eastAsia="DM Sans Medium" w:hAnsi="DM Sans Medium" w:cs="DM Sans Medium"/>
          <w:color w:val="B45F06"/>
        </w:rPr>
        <w:t xml:space="preserve"> To follow in future.</w:t>
      </w:r>
    </w:p>
    <w:p w14:paraId="6BECDF6D" w14:textId="77777777" w:rsidR="00D262A5" w:rsidRDefault="005F7F65">
      <w:pPr>
        <w:numPr>
          <w:ilvl w:val="0"/>
          <w:numId w:val="2"/>
        </w:numPr>
        <w:pBdr>
          <w:top w:val="nil"/>
          <w:left w:val="nil"/>
          <w:bottom w:val="nil"/>
          <w:right w:val="nil"/>
          <w:between w:val="nil"/>
        </w:pBdr>
        <w:jc w:val="both"/>
        <w:rPr>
          <w:rFonts w:ascii="Arial" w:eastAsia="Arial" w:hAnsi="Arial" w:cs="Arial"/>
          <w:color w:val="000000"/>
        </w:rPr>
      </w:pPr>
      <w:r>
        <w:rPr>
          <w:rFonts w:ascii="DM Sans Medium" w:eastAsia="DM Sans Medium" w:hAnsi="DM Sans Medium" w:cs="DM Sans Medium"/>
          <w:color w:val="000000"/>
        </w:rPr>
        <w:t xml:space="preserve">Sustainability of research infrastructures. </w:t>
      </w:r>
    </w:p>
    <w:p w14:paraId="7944549A" w14:textId="77777777" w:rsidR="00D262A5" w:rsidRDefault="005F7F65">
      <w:pPr>
        <w:ind w:firstLine="720"/>
        <w:jc w:val="both"/>
        <w:rPr>
          <w:rFonts w:ascii="DM Sans Medium" w:eastAsia="DM Sans Medium" w:hAnsi="DM Sans Medium" w:cs="DM Sans Medium"/>
          <w:color w:val="0B5394"/>
        </w:rPr>
      </w:pPr>
      <w:r>
        <w:rPr>
          <w:rFonts w:ascii="DM Sans" w:eastAsia="DM Sans" w:hAnsi="DM Sans" w:cs="DM Sans"/>
          <w:b/>
          <w:color w:val="0B5394"/>
        </w:rPr>
        <w:t xml:space="preserve">Key Results: </w:t>
      </w:r>
      <w:r>
        <w:rPr>
          <w:rFonts w:ascii="DM Sans Medium" w:eastAsia="DM Sans Medium" w:hAnsi="DM Sans Medium" w:cs="DM Sans Medium"/>
          <w:color w:val="0B5394"/>
        </w:rPr>
        <w:t>Business Model Analysis and Sustainability Outlook</w:t>
      </w:r>
    </w:p>
    <w:p w14:paraId="4D6E8976"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38761D"/>
        </w:rPr>
        <w:t xml:space="preserve">How: </w:t>
      </w:r>
      <w:r>
        <w:rPr>
          <w:rFonts w:ascii="DM Sans Medium" w:eastAsia="DM Sans Medium" w:hAnsi="DM Sans Medium" w:cs="DM Sans Medium"/>
          <w:color w:val="38761D"/>
        </w:rPr>
        <w:t xml:space="preserve">The project will organise multiple Business Model sessions with all the mature use cases. The project will also devise a sustainability plan for the various results developed by the project. </w:t>
      </w:r>
    </w:p>
    <w:p w14:paraId="249C54E7" w14:textId="77777777" w:rsidR="00D262A5" w:rsidRDefault="005F7F65">
      <w:pPr>
        <w:ind w:left="720"/>
        <w:jc w:val="both"/>
        <w:rPr>
          <w:rFonts w:ascii="DM Sans Medium" w:eastAsia="DM Sans Medium" w:hAnsi="DM Sans Medium" w:cs="DM Sans Medium"/>
          <w:color w:val="0000FF"/>
        </w:rPr>
      </w:pPr>
      <w:r>
        <w:rPr>
          <w:rFonts w:ascii="DM Sans" w:eastAsia="DM Sans" w:hAnsi="DM Sans" w:cs="DM Sans"/>
          <w:b/>
          <w:color w:val="B45F06"/>
        </w:rPr>
        <w:t xml:space="preserve">Recommendations: </w:t>
      </w:r>
      <w:r>
        <w:rPr>
          <w:rFonts w:ascii="DM Sans Medium" w:eastAsia="DM Sans Medium" w:hAnsi="DM Sans Medium" w:cs="DM Sans Medium"/>
          <w:color w:val="B45F06"/>
        </w:rPr>
        <w:t>To follow in future.</w:t>
      </w:r>
    </w:p>
    <w:p w14:paraId="1C71DE03" w14:textId="77777777" w:rsidR="00D262A5" w:rsidRDefault="00D262A5">
      <w:pPr>
        <w:jc w:val="both"/>
        <w:rPr>
          <w:rFonts w:ascii="DM Sans Medium" w:eastAsia="DM Sans Medium" w:hAnsi="DM Sans Medium" w:cs="DM Sans Medium"/>
          <w:sz w:val="20"/>
          <w:szCs w:val="20"/>
        </w:rPr>
      </w:pPr>
    </w:p>
    <w:sectPr w:rsidR="00D262A5">
      <w:type w:val="continuous"/>
      <w:pgSz w:w="11906" w:h="16838"/>
      <w:pgMar w:top="238" w:right="1134" w:bottom="312"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08A8" w14:textId="77777777" w:rsidR="005F7F65" w:rsidRDefault="005F7F65">
      <w:r>
        <w:separator/>
      </w:r>
    </w:p>
  </w:endnote>
  <w:endnote w:type="continuationSeparator" w:id="0">
    <w:p w14:paraId="7DCEFC40" w14:textId="77777777" w:rsidR="005F7F65" w:rsidRDefault="005F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M Sans Medium">
    <w:panose1 w:val="00000000000000000000"/>
    <w:charset w:val="4D"/>
    <w:family w:val="auto"/>
    <w:pitch w:val="variable"/>
    <w:sig w:usb0="8000002F" w:usb1="5000205B" w:usb2="00000000" w:usb3="00000000" w:csb0="00000093" w:csb1="00000000"/>
  </w:font>
  <w:font w:name="Quattrocento Sans">
    <w:panose1 w:val="020B0502050000020003"/>
    <w:charset w:val="00"/>
    <w:family w:val="swiss"/>
    <w:pitch w:val="variable"/>
    <w:sig w:usb0="800000BF" w:usb1="4000005B" w:usb2="00000000" w:usb3="00000000" w:csb0="00000001" w:csb1="00000000"/>
  </w:font>
  <w:font w:name="DM Sans">
    <w:panose1 w:val="00000000000000000000"/>
    <w:charset w:val="4D"/>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C89" w14:textId="77777777" w:rsidR="00D262A5" w:rsidRDefault="00D262A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E3C6" w14:textId="77777777" w:rsidR="00D262A5" w:rsidRDefault="00D262A5">
    <w:pPr>
      <w:pBdr>
        <w:top w:val="single" w:sz="4" w:space="31" w:color="D9D9D9"/>
        <w:left w:val="nil"/>
        <w:bottom w:val="nil"/>
        <w:right w:val="nil"/>
        <w:between w:val="nil"/>
      </w:pBdr>
      <w:tabs>
        <w:tab w:val="center" w:pos="4536"/>
        <w:tab w:val="right" w:pos="9072"/>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ABBE" w14:textId="77777777" w:rsidR="00D262A5" w:rsidRDefault="00D262A5">
    <w:pPr>
      <w:pBdr>
        <w:top w:val="single" w:sz="4" w:space="19" w:color="D9D9D9"/>
        <w:left w:val="nil"/>
        <w:bottom w:val="nil"/>
        <w:right w:val="nil"/>
        <w:between w:val="nil"/>
      </w:pBdr>
      <w:tabs>
        <w:tab w:val="center" w:pos="4536"/>
        <w:tab w:val="right" w:pos="9072"/>
      </w:tabs>
      <w:jc w:val="right"/>
      <w:rPr>
        <w:color w:val="000000"/>
      </w:rPr>
    </w:pPr>
  </w:p>
  <w:p w14:paraId="176D81AD" w14:textId="77777777" w:rsidR="00D262A5" w:rsidRDefault="00D262A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E8A9" w14:textId="77777777" w:rsidR="005F7F65" w:rsidRDefault="005F7F65">
      <w:r>
        <w:separator/>
      </w:r>
    </w:p>
  </w:footnote>
  <w:footnote w:type="continuationSeparator" w:id="0">
    <w:p w14:paraId="02678AB6" w14:textId="77777777" w:rsidR="005F7F65" w:rsidRDefault="005F7F65">
      <w:r>
        <w:continuationSeparator/>
      </w:r>
    </w:p>
  </w:footnote>
  <w:footnote w:id="1">
    <w:p w14:paraId="1ACBCFDD" w14:textId="77777777" w:rsidR="00D262A5" w:rsidRDefault="005F7F65">
      <w:pPr>
        <w:rPr>
          <w:sz w:val="20"/>
          <w:szCs w:val="20"/>
        </w:rPr>
      </w:pPr>
      <w:r>
        <w:rPr>
          <w:rStyle w:val="FootnoteReference"/>
        </w:rPr>
        <w:footnoteRef/>
      </w:r>
      <w:r>
        <w:rPr>
          <w:sz w:val="20"/>
          <w:szCs w:val="20"/>
        </w:rPr>
        <w:t xml:space="preserve"> These are: Antares, Copernicus Marine Service, EMBRC, </w:t>
      </w:r>
      <w:proofErr w:type="spellStart"/>
      <w:r>
        <w:rPr>
          <w:sz w:val="20"/>
          <w:szCs w:val="20"/>
        </w:rPr>
        <w:t>EMODnet</w:t>
      </w:r>
      <w:proofErr w:type="spellEnd"/>
      <w:r>
        <w:rPr>
          <w:sz w:val="20"/>
          <w:szCs w:val="20"/>
        </w:rPr>
        <w:t xml:space="preserve">, EMSO ERIC, </w:t>
      </w:r>
      <w:proofErr w:type="spellStart"/>
      <w:r>
        <w:rPr>
          <w:sz w:val="20"/>
          <w:szCs w:val="20"/>
        </w:rPr>
        <w:t>EuroArgo</w:t>
      </w:r>
      <w:proofErr w:type="spellEnd"/>
      <w:r>
        <w:rPr>
          <w:sz w:val="20"/>
          <w:szCs w:val="20"/>
        </w:rPr>
        <w:t xml:space="preserve">, JERICO RI, </w:t>
      </w:r>
      <w:proofErr w:type="spellStart"/>
      <w:r>
        <w:rPr>
          <w:sz w:val="20"/>
          <w:szCs w:val="20"/>
        </w:rPr>
        <w:t>LifeWatch</w:t>
      </w:r>
      <w:proofErr w:type="spellEnd"/>
      <w:r>
        <w:rPr>
          <w:sz w:val="20"/>
          <w:szCs w:val="20"/>
        </w:rPr>
        <w:t xml:space="preserve">, OBSEA, </w:t>
      </w:r>
      <w:proofErr w:type="spellStart"/>
      <w:r>
        <w:rPr>
          <w:sz w:val="20"/>
          <w:szCs w:val="20"/>
        </w:rPr>
        <w:t>Observatoire</w:t>
      </w:r>
      <w:proofErr w:type="spellEnd"/>
      <w:r>
        <w:rPr>
          <w:sz w:val="20"/>
          <w:szCs w:val="20"/>
        </w:rPr>
        <w:t xml:space="preserve"> </w:t>
      </w:r>
      <w:proofErr w:type="spellStart"/>
      <w:r>
        <w:rPr>
          <w:sz w:val="20"/>
          <w:szCs w:val="20"/>
        </w:rPr>
        <w:t>Oceanologique</w:t>
      </w:r>
      <w:proofErr w:type="spellEnd"/>
      <w:r>
        <w:rPr>
          <w:sz w:val="20"/>
          <w:szCs w:val="20"/>
        </w:rPr>
        <w:t xml:space="preserve">, PAP, </w:t>
      </w:r>
      <w:proofErr w:type="spellStart"/>
      <w:r>
        <w:rPr>
          <w:sz w:val="20"/>
          <w:szCs w:val="20"/>
        </w:rPr>
        <w:t>SeaDataNet</w:t>
      </w:r>
      <w:proofErr w:type="spellEnd"/>
    </w:p>
  </w:footnote>
  <w:footnote w:id="2">
    <w:p w14:paraId="17F2176C" w14:textId="77777777" w:rsidR="00D262A5" w:rsidRDefault="005F7F65">
      <w:pPr>
        <w:rPr>
          <w:sz w:val="20"/>
          <w:szCs w:val="20"/>
        </w:rPr>
      </w:pPr>
      <w:r>
        <w:rPr>
          <w:rStyle w:val="FootnoteReference"/>
        </w:rPr>
        <w:footnoteRef/>
      </w:r>
      <w:r>
        <w:rPr>
          <w:sz w:val="20"/>
          <w:szCs w:val="20"/>
        </w:rPr>
        <w:t xml:space="preserve"> </w:t>
      </w:r>
      <w:hyperlink r:id="rId1">
        <w:r>
          <w:rPr>
            <w:color w:val="1155CC"/>
            <w:sz w:val="20"/>
            <w:szCs w:val="20"/>
            <w:u w:val="single"/>
          </w:rPr>
          <w:t>https://marketplace.eosc-portal.eu/services/imaging-ai-platform-for-aquatic-science</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EF06" w14:textId="77777777" w:rsidR="00D262A5" w:rsidRDefault="00D262A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F044" w14:textId="77777777" w:rsidR="00D262A5" w:rsidRDefault="00D262A5">
    <w:pPr>
      <w:spacing w:line="276" w:lineRule="auto"/>
      <w:jc w:val="center"/>
      <w:rPr>
        <w:rFonts w:ascii="Quattrocento Sans" w:eastAsia="Quattrocento Sans" w:hAnsi="Quattrocento Sans" w:cs="Quattrocento Sans"/>
        <w:color w:val="943734"/>
        <w:sz w:val="36"/>
        <w:szCs w:val="36"/>
      </w:rPr>
    </w:pPr>
  </w:p>
  <w:p w14:paraId="4E1650CC" w14:textId="77777777" w:rsidR="00D262A5" w:rsidRDefault="00D262A5">
    <w:pPr>
      <w:pBdr>
        <w:top w:val="nil"/>
        <w:left w:val="nil"/>
        <w:bottom w:val="nil"/>
        <w:right w:val="nil"/>
        <w:between w:val="nil"/>
      </w:pBdr>
      <w:tabs>
        <w:tab w:val="center" w:pos="4536"/>
        <w:tab w:val="right" w:pos="9072"/>
        <w:tab w:val="center" w:pos="4395"/>
        <w:tab w:val="left" w:pos="5103"/>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9DB1" w14:textId="77777777" w:rsidR="00D262A5" w:rsidRDefault="005F7F65">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395237B3" wp14:editId="222FB1FC">
          <wp:extent cx="635260" cy="439619"/>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5260" cy="439619"/>
                  </a:xfrm>
                  <a:prstGeom prst="rect">
                    <a:avLst/>
                  </a:prstGeom>
                  <a:ln/>
                </pic:spPr>
              </pic:pic>
            </a:graphicData>
          </a:graphic>
        </wp:inline>
      </w:drawing>
    </w:r>
  </w:p>
  <w:p w14:paraId="3B837DF8" w14:textId="77777777" w:rsidR="00D262A5" w:rsidRDefault="00D262A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4A66"/>
    <w:multiLevelType w:val="multilevel"/>
    <w:tmpl w:val="FB50F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5278BE"/>
    <w:multiLevelType w:val="multilevel"/>
    <w:tmpl w:val="EA149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623806">
    <w:abstractNumId w:val="0"/>
  </w:num>
  <w:num w:numId="2" w16cid:durableId="58526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A5"/>
    <w:rsid w:val="005F7F65"/>
    <w:rsid w:val="00D262A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792ADE6"/>
  <w15:docId w15:val="{4E5F846F-83D8-C34F-8012-402EE665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B66CD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link w:val="Heading3Char"/>
    <w:uiPriority w:val="9"/>
    <w:unhideWhenUsed/>
    <w:qFormat/>
    <w:rsid w:val="005D4A93"/>
    <w:pPr>
      <w:autoSpaceDE w:val="0"/>
      <w:autoSpaceDN w:val="0"/>
      <w:adjustRightInd w:val="0"/>
      <w:spacing w:before="120" w:after="120"/>
      <w:outlineLvl w:val="2"/>
    </w:pPr>
    <w:rPr>
      <w:rFonts w:ascii="Arial" w:eastAsia="Times New Roman" w:hAnsi="Arial" w:cs="Arial"/>
      <w:b/>
      <w:color w:val="FFFFFF"/>
      <w:lang w:val="fr-FR" w:eastAsia="fr-FR"/>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25164"/>
    <w:rPr>
      <w:rFonts w:ascii="Tahoma" w:hAnsi="Tahoma" w:cs="Tahoma"/>
      <w:sz w:val="16"/>
      <w:szCs w:val="16"/>
    </w:rPr>
  </w:style>
  <w:style w:type="character" w:customStyle="1" w:styleId="BalloonTextChar">
    <w:name w:val="Balloon Text Char"/>
    <w:basedOn w:val="DefaultParagraphFont"/>
    <w:link w:val="BalloonText"/>
    <w:uiPriority w:val="99"/>
    <w:semiHidden/>
    <w:rsid w:val="00325164"/>
    <w:rPr>
      <w:rFonts w:ascii="Tahoma" w:hAnsi="Tahoma" w:cs="Tahoma"/>
      <w:sz w:val="16"/>
      <w:szCs w:val="16"/>
      <w:lang w:eastAsia="en-US"/>
    </w:rPr>
  </w:style>
  <w:style w:type="paragraph" w:styleId="Header">
    <w:name w:val="header"/>
    <w:basedOn w:val="Normal"/>
    <w:link w:val="HeaderChar"/>
    <w:uiPriority w:val="99"/>
    <w:unhideWhenUsed/>
    <w:rsid w:val="00B4114A"/>
    <w:pPr>
      <w:tabs>
        <w:tab w:val="center" w:pos="4536"/>
        <w:tab w:val="right" w:pos="9072"/>
      </w:tabs>
    </w:pPr>
  </w:style>
  <w:style w:type="character" w:customStyle="1" w:styleId="HeaderChar">
    <w:name w:val="Header Char"/>
    <w:basedOn w:val="DefaultParagraphFont"/>
    <w:link w:val="Header"/>
    <w:uiPriority w:val="99"/>
    <w:rsid w:val="00B4114A"/>
    <w:rPr>
      <w:sz w:val="22"/>
      <w:szCs w:val="22"/>
      <w:lang w:eastAsia="en-US"/>
    </w:rPr>
  </w:style>
  <w:style w:type="paragraph" w:styleId="Footer">
    <w:name w:val="footer"/>
    <w:basedOn w:val="Normal"/>
    <w:link w:val="FooterChar"/>
    <w:uiPriority w:val="99"/>
    <w:unhideWhenUsed/>
    <w:rsid w:val="00B4114A"/>
    <w:pPr>
      <w:tabs>
        <w:tab w:val="center" w:pos="4536"/>
        <w:tab w:val="right" w:pos="9072"/>
      </w:tabs>
    </w:pPr>
  </w:style>
  <w:style w:type="character" w:customStyle="1" w:styleId="FooterChar">
    <w:name w:val="Footer Char"/>
    <w:basedOn w:val="DefaultParagraphFont"/>
    <w:link w:val="Footer"/>
    <w:uiPriority w:val="99"/>
    <w:rsid w:val="00B4114A"/>
    <w:rPr>
      <w:sz w:val="22"/>
      <w:szCs w:val="22"/>
      <w:lang w:eastAsia="en-US"/>
    </w:rPr>
  </w:style>
  <w:style w:type="table" w:styleId="TableGrid">
    <w:name w:val="Table Grid"/>
    <w:basedOn w:val="TableNormal"/>
    <w:uiPriority w:val="59"/>
    <w:rsid w:val="00B4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Introtitle">
    <w:name w:val="01-Intro title"/>
    <w:basedOn w:val="Normal"/>
    <w:rsid w:val="005D4A93"/>
    <w:pPr>
      <w:autoSpaceDE w:val="0"/>
      <w:autoSpaceDN w:val="0"/>
      <w:adjustRightInd w:val="0"/>
      <w:spacing w:after="240"/>
    </w:pPr>
    <w:rPr>
      <w:rFonts w:ascii="Arial" w:eastAsia="Times New Roman" w:hAnsi="Arial" w:cs="Arial"/>
      <w:b/>
      <w:bCs/>
      <w:color w:val="CC0000"/>
      <w:sz w:val="26"/>
      <w:szCs w:val="26"/>
      <w:lang w:eastAsia="fr-FR"/>
    </w:rPr>
  </w:style>
  <w:style w:type="character" w:customStyle="1" w:styleId="Heading3Char">
    <w:name w:val="Heading 3 Char"/>
    <w:basedOn w:val="DefaultParagraphFont"/>
    <w:link w:val="Heading3"/>
    <w:rsid w:val="005D4A93"/>
    <w:rPr>
      <w:rFonts w:ascii="Arial" w:eastAsia="Times New Roman" w:hAnsi="Arial" w:cs="Arial"/>
      <w:b/>
      <w:color w:val="FFFFFF"/>
      <w:sz w:val="22"/>
      <w:szCs w:val="22"/>
      <w:lang w:val="fr-FR" w:eastAsia="fr-FR"/>
    </w:rPr>
  </w:style>
  <w:style w:type="paragraph" w:customStyle="1" w:styleId="04-Articletitle">
    <w:name w:val="04-Article title"/>
    <w:basedOn w:val="Normal"/>
    <w:rsid w:val="005D4A93"/>
    <w:pPr>
      <w:tabs>
        <w:tab w:val="left" w:pos="2700"/>
        <w:tab w:val="left" w:pos="2880"/>
      </w:tabs>
    </w:pPr>
    <w:rPr>
      <w:rFonts w:ascii="Arial" w:eastAsia="Times New Roman" w:hAnsi="Arial" w:cs="Arial"/>
      <w:b/>
      <w:bCs/>
      <w:color w:val="CC0000"/>
      <w:lang w:eastAsia="fr-FR"/>
    </w:rPr>
  </w:style>
  <w:style w:type="paragraph" w:customStyle="1" w:styleId="05-Articlebody">
    <w:name w:val="05-Article body"/>
    <w:basedOn w:val="Normal"/>
    <w:rsid w:val="005D4A93"/>
    <w:pPr>
      <w:autoSpaceDE w:val="0"/>
      <w:autoSpaceDN w:val="0"/>
      <w:adjustRightInd w:val="0"/>
      <w:jc w:val="both"/>
    </w:pPr>
    <w:rPr>
      <w:rFonts w:ascii="Arial" w:eastAsia="Times New Roman" w:hAnsi="Arial" w:cs="Arial"/>
      <w:color w:val="000000"/>
      <w:lang w:eastAsia="fr-FR"/>
    </w:rPr>
  </w:style>
  <w:style w:type="character" w:customStyle="1" w:styleId="Heading1Char">
    <w:name w:val="Heading 1 Char"/>
    <w:basedOn w:val="DefaultParagraphFont"/>
    <w:link w:val="Heading1"/>
    <w:uiPriority w:val="9"/>
    <w:rsid w:val="00B66CD7"/>
    <w:rPr>
      <w:rFonts w:asciiTheme="majorHAnsi" w:eastAsiaTheme="majorEastAsia" w:hAnsiTheme="majorHAnsi" w:cstheme="majorBidi"/>
      <w:b/>
      <w:bCs/>
      <w:color w:val="365F91" w:themeColor="accent1" w:themeShade="BF"/>
      <w:sz w:val="28"/>
      <w:szCs w:val="28"/>
      <w:lang w:val="en-US" w:eastAsia="ja-JP"/>
    </w:rPr>
  </w:style>
  <w:style w:type="paragraph" w:styleId="ListParagraph">
    <w:name w:val="List Paragraph"/>
    <w:basedOn w:val="Normal"/>
    <w:uiPriority w:val="34"/>
    <w:qFormat/>
    <w:rsid w:val="00AD74FF"/>
    <w:pPr>
      <w:ind w:left="720"/>
      <w:contextualSpacing/>
    </w:pPr>
  </w:style>
  <w:style w:type="paragraph" w:styleId="Revision">
    <w:name w:val="Revision"/>
    <w:hidden/>
    <w:uiPriority w:val="99"/>
    <w:semiHidden/>
    <w:rsid w:val="00D25AB5"/>
    <w:rPr>
      <w:lang w:eastAsia="en-US"/>
    </w:rPr>
  </w:style>
  <w:style w:type="character" w:styleId="CommentReference">
    <w:name w:val="annotation reference"/>
    <w:basedOn w:val="DefaultParagraphFont"/>
    <w:uiPriority w:val="99"/>
    <w:semiHidden/>
    <w:unhideWhenUsed/>
    <w:rsid w:val="0023456A"/>
    <w:rPr>
      <w:sz w:val="16"/>
      <w:szCs w:val="16"/>
    </w:rPr>
  </w:style>
  <w:style w:type="paragraph" w:styleId="CommentText">
    <w:name w:val="annotation text"/>
    <w:basedOn w:val="Normal"/>
    <w:link w:val="CommentTextChar"/>
    <w:uiPriority w:val="99"/>
    <w:semiHidden/>
    <w:unhideWhenUsed/>
    <w:rsid w:val="0023456A"/>
    <w:rPr>
      <w:sz w:val="20"/>
      <w:szCs w:val="20"/>
    </w:rPr>
  </w:style>
  <w:style w:type="character" w:customStyle="1" w:styleId="CommentTextChar">
    <w:name w:val="Comment Text Char"/>
    <w:basedOn w:val="DefaultParagraphFont"/>
    <w:link w:val="CommentText"/>
    <w:uiPriority w:val="99"/>
    <w:semiHidden/>
    <w:rsid w:val="0023456A"/>
    <w:rPr>
      <w:lang w:eastAsia="en-US"/>
    </w:rPr>
  </w:style>
  <w:style w:type="paragraph" w:styleId="CommentSubject">
    <w:name w:val="annotation subject"/>
    <w:basedOn w:val="CommentText"/>
    <w:next w:val="CommentText"/>
    <w:link w:val="CommentSubjectChar"/>
    <w:uiPriority w:val="99"/>
    <w:semiHidden/>
    <w:unhideWhenUsed/>
    <w:rsid w:val="0023456A"/>
    <w:rPr>
      <w:b/>
      <w:bCs/>
    </w:rPr>
  </w:style>
  <w:style w:type="character" w:customStyle="1" w:styleId="CommentSubjectChar">
    <w:name w:val="Comment Subject Char"/>
    <w:basedOn w:val="CommentTextChar"/>
    <w:link w:val="CommentSubject"/>
    <w:uiPriority w:val="99"/>
    <w:semiHidden/>
    <w:rsid w:val="0023456A"/>
    <w:rPr>
      <w:b/>
      <w:bCs/>
      <w:lang w:eastAsia="en-US"/>
    </w:rPr>
  </w:style>
  <w:style w:type="paragraph" w:styleId="FootnoteText">
    <w:name w:val="footnote text"/>
    <w:basedOn w:val="Normal"/>
    <w:link w:val="FootnoteTextChar"/>
    <w:uiPriority w:val="99"/>
    <w:semiHidden/>
    <w:unhideWhenUsed/>
    <w:rsid w:val="0059225A"/>
    <w:rPr>
      <w:sz w:val="20"/>
      <w:szCs w:val="20"/>
    </w:rPr>
  </w:style>
  <w:style w:type="character" w:customStyle="1" w:styleId="FootnoteTextChar">
    <w:name w:val="Footnote Text Char"/>
    <w:basedOn w:val="DefaultParagraphFont"/>
    <w:link w:val="FootnoteText"/>
    <w:uiPriority w:val="99"/>
    <w:semiHidden/>
    <w:rsid w:val="0059225A"/>
    <w:rPr>
      <w:lang w:eastAsia="en-US"/>
    </w:rPr>
  </w:style>
  <w:style w:type="character" w:styleId="FootnoteReference">
    <w:name w:val="footnote reference"/>
    <w:basedOn w:val="DefaultParagraphFont"/>
    <w:uiPriority w:val="99"/>
    <w:semiHidden/>
    <w:unhideWhenUsed/>
    <w:rsid w:val="0059225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top w:w="113" w:type="dxa"/>
        <w:left w:w="115" w:type="dxa"/>
        <w:bottom w:w="113" w:type="dxa"/>
        <w:right w:w="115" w:type="dxa"/>
      </w:tblCellMar>
    </w:tblPr>
  </w:style>
  <w:style w:type="table" w:customStyle="1" w:styleId="1">
    <w:name w:val="1"/>
    <w:basedOn w:val="TableNormal"/>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marketplace.eosc-portal.eu/services/imaging-ai-platform-for-aquatic-scie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r6BTeW3b/byK9drryvftFbtUQ==">CgMxLjAikAIKC0FBQUJFUklzOGtNEtoBCgtBQUFCRVJJczhrTRILQUFBQkVSSXM4a00aDQoJdGV4dC9odG1sEgAiDgoKdGV4dC9wbGFpbhIAKhsiFTExMzY0MjIyNjI1NzA3NzAxMjY1OSgAOAAwis63zdUxOObUt83VMUo7CiRhcHBsaWNhdGlvbi92bmQuZ29vZ2xlLWFwcHMuZG9jcy5tZHMaE8LX2uQBDRoLCgcKAXEQARgAEAFaC2V1enVsMGs5dnY3cgIgAHgAggEUc3VnZ2VzdC5uNGh0Nno3dWgzMGeaAQYIABAAGACwAQC4AQAYis63zdUxIObUt83VMTAAQhRzdWdnZXN0Lm40aHQ2ejd1aDMwZzIIaC5namRneHM4AGokChRzdWdnZXN0LjN6OWE3cms4dHlqNxIMU21pdGVzaCBKYWluaigKFHN1Z2dlc3QuZzd1dGZuYW14Ym1qEhBIYWthbiBCYXnEsW5kxLFyaiYKFHN1Z2dlc3QubjRodDZ6N3VoMzBnEg5tYXJ0aW4gbGF2aWFsZWokChRzdWdnZXN0LnZqOHphNGp3cTFrdBIMU2FraW5hIEF5YXRhaiYKFHN1Z2dlc3QuejdnYjl5eGozdm53Eg5tYXJ0aW4gbGF2aWFsZWoxChRzdWdnZXN0LjJzdjE0dWt4Njd3ehIZTWFyaWEgRXVnZW5pYSBNb2xpbmEgSmFja2omChRzdWdnZXN0Lmd5MHJzOTJyZHZ6ORIObWFydGluIGxhdmlhbGVqJQoUc3VnZ2VzdC55bHd3aTllMzY0aGQSDVJ1bmUgTGFnYWlzc2VqMQoUc3VnZ2VzdC4zMXRkMW1mbG14c3MSGU1hcmlhIEV1Z2VuaWEgTW9saW5hIEphY2tyITF3Z0VRU3dHbU9DZ2tsRTlxampaVV9udHA0bW9RYkJk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Teodora Schwartz</dc:creator>
  <cp:lastModifiedBy>Sjomara Specht</cp:lastModifiedBy>
  <cp:revision>1</cp:revision>
  <dcterms:created xsi:type="dcterms:W3CDTF">2023-06-19T10:43:00Z</dcterms:created>
  <dcterms:modified xsi:type="dcterms:W3CDTF">2024-02-26T07:36:00Z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0x010100273B71E13E85E647BFF754CEBCCC49F2</vt:lpwstr>
  </property>
  <property fmtid="{D5CDD505-2E9C-101B-9397-08002B2CF9AE}" pid="3" name="MSIP_Label_f4cdc456-5864-460f-beda-883d23b78bbb_Enabled">
    <vt:lpwstr>true</vt:lpwstr>
  </property>
  <property fmtid="{D5CDD505-2E9C-101B-9397-08002B2CF9AE}" pid="4" name="MSIP_Label_f4cdc456-5864-460f-beda-883d23b78bbb_SetDate">
    <vt:lpwstr>2023-01-26T08:12:23Z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2539f0c6-aff9-4b67-b9bb-a6deeb9f2a15</vt:lpwstr>
  </property>
  <property fmtid="{D5CDD505-2E9C-101B-9397-08002B2CF9AE}" pid="9" name="MSIP_Label_f4cdc456-5864-460f-beda-883d23b78bbb_ContentBits">
    <vt:lpwstr>0</vt:lpwstr>
  </property>
</Properties>
</file>