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DF435" w14:textId="77777777" w:rsidR="00E27F55" w:rsidRPr="00FC7960" w:rsidRDefault="00E27F55" w:rsidP="00E27F55"/>
    <w:p w14:paraId="07FE5D1D" w14:textId="77777777" w:rsidR="00E27F55" w:rsidRPr="00FC7960" w:rsidRDefault="00E27F55" w:rsidP="00E27F55"/>
    <w:p w14:paraId="4446DC6E" w14:textId="77777777" w:rsidR="00E27F55" w:rsidRPr="00FC7960" w:rsidRDefault="00E27F55" w:rsidP="00E27F55"/>
    <w:p w14:paraId="6D8338F5" w14:textId="77777777" w:rsidR="00E27F55" w:rsidRPr="00FC7960" w:rsidRDefault="00E27F55" w:rsidP="00E27F55"/>
    <w:p w14:paraId="5E2CF667" w14:textId="77777777" w:rsidR="000A0489" w:rsidRPr="00FC7960" w:rsidRDefault="000A0489" w:rsidP="00E27F55"/>
    <w:p w14:paraId="7DF5C0BB" w14:textId="77777777" w:rsidR="000A0489" w:rsidRPr="00FC7960" w:rsidRDefault="000A0489" w:rsidP="00E27F55"/>
    <w:p w14:paraId="57EFB4AD" w14:textId="77777777" w:rsidR="000A0489" w:rsidRPr="00FC7960" w:rsidRDefault="000A0489" w:rsidP="00E27F55"/>
    <w:p w14:paraId="21F33CAC" w14:textId="77777777" w:rsidR="000A0489" w:rsidRPr="00FC7960" w:rsidRDefault="000A0489" w:rsidP="00E27F55"/>
    <w:p w14:paraId="0B6B5493" w14:textId="77777777" w:rsidR="000A0489" w:rsidRPr="00FC7960" w:rsidRDefault="000A0489" w:rsidP="00E27F55"/>
    <w:p w14:paraId="2F9846D2" w14:textId="77777777" w:rsidR="000A0489" w:rsidRPr="00FC7960" w:rsidRDefault="000A0489" w:rsidP="00E27F55"/>
    <w:p w14:paraId="7FE1C1B3" w14:textId="77777777" w:rsidR="00E27F55" w:rsidRPr="00FC7960" w:rsidRDefault="00E27F55" w:rsidP="00E27F55"/>
    <w:p w14:paraId="12D0E0F3" w14:textId="77777777" w:rsidR="00E27F55" w:rsidRPr="00FC7960" w:rsidRDefault="003F28E5" w:rsidP="00E27F55">
      <w:pPr>
        <w:jc w:val="center"/>
        <w:rPr>
          <w:b/>
          <w:sz w:val="36"/>
          <w:szCs w:val="40"/>
        </w:rPr>
      </w:pPr>
      <w:r w:rsidRPr="00FC7960">
        <w:rPr>
          <w:b/>
          <w:sz w:val="36"/>
          <w:szCs w:val="40"/>
        </w:rPr>
        <w:t>Memorandum</w:t>
      </w:r>
      <w:r w:rsidR="00E27F55" w:rsidRPr="00FC7960">
        <w:rPr>
          <w:b/>
          <w:sz w:val="36"/>
          <w:szCs w:val="40"/>
        </w:rPr>
        <w:t xml:space="preserve"> </w:t>
      </w:r>
      <w:r w:rsidRPr="00FC7960">
        <w:rPr>
          <w:b/>
          <w:sz w:val="36"/>
          <w:szCs w:val="40"/>
        </w:rPr>
        <w:t>of</w:t>
      </w:r>
      <w:r w:rsidR="00E27F55" w:rsidRPr="00FC7960">
        <w:rPr>
          <w:b/>
          <w:sz w:val="36"/>
          <w:szCs w:val="40"/>
        </w:rPr>
        <w:t xml:space="preserve"> U</w:t>
      </w:r>
      <w:r w:rsidRPr="00FC7960">
        <w:rPr>
          <w:b/>
          <w:sz w:val="36"/>
          <w:szCs w:val="40"/>
        </w:rPr>
        <w:t>nderstanding</w:t>
      </w:r>
      <w:r w:rsidR="00E27F55" w:rsidRPr="00FC7960">
        <w:rPr>
          <w:b/>
          <w:sz w:val="36"/>
          <w:szCs w:val="40"/>
        </w:rPr>
        <w:t xml:space="preserve"> </w:t>
      </w:r>
      <w:r w:rsidRPr="00FC7960">
        <w:rPr>
          <w:b/>
          <w:sz w:val="36"/>
          <w:szCs w:val="40"/>
        </w:rPr>
        <w:t>between</w:t>
      </w:r>
    </w:p>
    <w:p w14:paraId="7252738F" w14:textId="77777777" w:rsidR="00E27F55" w:rsidRPr="00FC7960" w:rsidRDefault="003F28E5" w:rsidP="00E27F55">
      <w:pPr>
        <w:jc w:val="center"/>
        <w:rPr>
          <w:b/>
          <w:sz w:val="36"/>
          <w:szCs w:val="40"/>
        </w:rPr>
      </w:pPr>
      <w:r w:rsidRPr="00FC7960">
        <w:rPr>
          <w:b/>
          <w:sz w:val="36"/>
          <w:szCs w:val="40"/>
        </w:rPr>
        <w:t>EGI</w:t>
      </w:r>
      <w:r w:rsidR="0016197A">
        <w:rPr>
          <w:b/>
          <w:sz w:val="36"/>
          <w:szCs w:val="40"/>
        </w:rPr>
        <w:t>-InSPIRE</w:t>
      </w:r>
      <w:r w:rsidRPr="00FC7960">
        <w:rPr>
          <w:b/>
          <w:sz w:val="36"/>
          <w:szCs w:val="40"/>
        </w:rPr>
        <w:t xml:space="preserve"> and</w:t>
      </w:r>
      <w:r w:rsidR="00E27F55" w:rsidRPr="00FC7960">
        <w:rPr>
          <w:b/>
          <w:sz w:val="36"/>
          <w:szCs w:val="40"/>
        </w:rPr>
        <w:t xml:space="preserve"> </w:t>
      </w:r>
      <w:r w:rsidR="002A044C" w:rsidRPr="00FC7960">
        <w:rPr>
          <w:b/>
          <w:bCs/>
          <w:iCs/>
          <w:sz w:val="36"/>
          <w:szCs w:val="40"/>
        </w:rPr>
        <w:t>DECIDE</w:t>
      </w:r>
    </w:p>
    <w:p w14:paraId="6028385F" w14:textId="77777777" w:rsidR="00E27F55" w:rsidRPr="00FC7960" w:rsidRDefault="00E27F55" w:rsidP="00E27F55"/>
    <w:p w14:paraId="0207856F" w14:textId="77777777" w:rsidR="00E27F55" w:rsidRPr="00FC7960" w:rsidRDefault="00E27F55" w:rsidP="00E27F55"/>
    <w:p w14:paraId="75969C88" w14:textId="77777777" w:rsidR="00E27F55" w:rsidRPr="00FC7960" w:rsidRDefault="00E27F55" w:rsidP="00E27F55"/>
    <w:p w14:paraId="2E0009DE" w14:textId="77777777" w:rsidR="00E27F55" w:rsidRPr="00FC7960" w:rsidRDefault="00E27F55" w:rsidP="00E27F55"/>
    <w:p w14:paraId="528748D0" w14:textId="77777777" w:rsidR="00E27F55" w:rsidRPr="00FC7960" w:rsidRDefault="00E27F55" w:rsidP="00E27F55"/>
    <w:p w14:paraId="2B013220" w14:textId="77777777" w:rsidR="00E27F55" w:rsidRPr="00FC7960" w:rsidRDefault="00E27F55" w:rsidP="00E27F55"/>
    <w:p w14:paraId="67ECB1F1" w14:textId="77777777" w:rsidR="00E27F55" w:rsidRPr="00FC7960" w:rsidRDefault="00E27F55" w:rsidP="00E27F55"/>
    <w:p w14:paraId="7E734CDA" w14:textId="77777777" w:rsidR="00E27F55" w:rsidRPr="00FC7960" w:rsidRDefault="00E27F55" w:rsidP="00E27F55"/>
    <w:p w14:paraId="28585363" w14:textId="77777777" w:rsidR="00E27F55" w:rsidRPr="00FC7960" w:rsidRDefault="00E27F55" w:rsidP="00E27F55"/>
    <w:p w14:paraId="5F83D11C" w14:textId="77777777" w:rsidR="00E27F55" w:rsidRPr="00FC7960" w:rsidRDefault="00E27F55" w:rsidP="00E27F55"/>
    <w:p w14:paraId="5EF9F856" w14:textId="77777777" w:rsidR="00E27F55" w:rsidRPr="00FC7960" w:rsidRDefault="00E27F55" w:rsidP="00E27F55"/>
    <w:p w14:paraId="36B8DAED" w14:textId="77777777" w:rsidR="00E27F55" w:rsidRPr="00FC7960" w:rsidRDefault="00E27F55" w:rsidP="00E27F55"/>
    <w:p w14:paraId="6CB38E36" w14:textId="77777777" w:rsidR="00E27F55" w:rsidRPr="00FC7960" w:rsidRDefault="00E27F55" w:rsidP="00E27F55"/>
    <w:p w14:paraId="3F639ED6" w14:textId="77777777" w:rsidR="00E27F55" w:rsidRPr="00FC7960" w:rsidRDefault="00E27F55" w:rsidP="00E27F55"/>
    <w:p w14:paraId="6BD13CE6" w14:textId="77777777" w:rsidR="00E27F55" w:rsidRPr="00FC7960" w:rsidRDefault="00E27F55">
      <w:pPr>
        <w:suppressAutoHyphens w:val="0"/>
        <w:spacing w:before="0" w:after="0"/>
        <w:jc w:val="left"/>
        <w:rPr>
          <w:rFonts w:ascii="Arial" w:hAnsi="Arial"/>
          <w:b/>
          <w:caps/>
          <w:sz w:val="24"/>
        </w:rPr>
      </w:pPr>
      <w:r w:rsidRPr="00FC7960">
        <w:br w:type="page"/>
      </w:r>
    </w:p>
    <w:p w14:paraId="270ABAD0" w14:textId="77777777" w:rsidR="00242361" w:rsidRDefault="00242361">
      <w:pPr>
        <w:pStyle w:val="TOC1"/>
        <w:tabs>
          <w:tab w:val="right" w:leader="dot" w:pos="9016"/>
        </w:tabs>
      </w:pPr>
    </w:p>
    <w:p w14:paraId="5BCFDDB2" w14:textId="77777777" w:rsidR="00F84E77" w:rsidRDefault="00921661">
      <w:pPr>
        <w:pStyle w:val="TOC1"/>
        <w:tabs>
          <w:tab w:val="right" w:leader="dot" w:pos="9016"/>
        </w:tabs>
        <w:rPr>
          <w:rFonts w:asciiTheme="minorHAnsi" w:eastAsiaTheme="minorEastAsia" w:hAnsiTheme="minorHAnsi" w:cstheme="minorBidi"/>
          <w:b w:val="0"/>
          <w:caps w:val="0"/>
          <w:noProof/>
          <w:sz w:val="24"/>
          <w:lang w:val="en-US" w:eastAsia="ja-JP"/>
        </w:rPr>
      </w:pPr>
      <w:r w:rsidRPr="00FC7960">
        <w:fldChar w:fldCharType="begin"/>
      </w:r>
      <w:r w:rsidR="00E27F55" w:rsidRPr="00FC7960">
        <w:instrText xml:space="preserve"> TOC \o "1-3" \h \z \u </w:instrText>
      </w:r>
      <w:r w:rsidRPr="00FC7960">
        <w:fldChar w:fldCharType="separate"/>
      </w:r>
      <w:r w:rsidR="00F84E77">
        <w:rPr>
          <w:noProof/>
        </w:rPr>
        <w:t>Background</w:t>
      </w:r>
      <w:r w:rsidR="00F84E77">
        <w:rPr>
          <w:noProof/>
        </w:rPr>
        <w:tab/>
      </w:r>
      <w:r w:rsidR="00F84E77">
        <w:rPr>
          <w:noProof/>
        </w:rPr>
        <w:fldChar w:fldCharType="begin"/>
      </w:r>
      <w:r w:rsidR="00F84E77">
        <w:rPr>
          <w:noProof/>
        </w:rPr>
        <w:instrText xml:space="preserve"> PAGEREF _Toc169169683 \h </w:instrText>
      </w:r>
      <w:r w:rsidR="00F84E77">
        <w:rPr>
          <w:noProof/>
        </w:rPr>
      </w:r>
      <w:r w:rsidR="00F84E77">
        <w:rPr>
          <w:noProof/>
        </w:rPr>
        <w:fldChar w:fldCharType="separate"/>
      </w:r>
      <w:r w:rsidR="00CD6C79">
        <w:rPr>
          <w:noProof/>
        </w:rPr>
        <w:t>3</w:t>
      </w:r>
      <w:r w:rsidR="00F84E77">
        <w:rPr>
          <w:noProof/>
        </w:rPr>
        <w:fldChar w:fldCharType="end"/>
      </w:r>
    </w:p>
    <w:p w14:paraId="5078EA7A" w14:textId="77777777" w:rsidR="00F84E77" w:rsidRDefault="00F84E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_Toc169169684 \h </w:instrText>
      </w:r>
      <w:r>
        <w:rPr>
          <w:noProof/>
        </w:rPr>
      </w:r>
      <w:r>
        <w:rPr>
          <w:noProof/>
        </w:rPr>
        <w:fldChar w:fldCharType="separate"/>
      </w:r>
      <w:r w:rsidR="00CD6C79">
        <w:rPr>
          <w:noProof/>
        </w:rPr>
        <w:t>4</w:t>
      </w:r>
      <w:r>
        <w:rPr>
          <w:noProof/>
        </w:rPr>
        <w:fldChar w:fldCharType="end"/>
      </w:r>
    </w:p>
    <w:p w14:paraId="49C82AFA" w14:textId="77777777" w:rsidR="00F84E77" w:rsidRDefault="00F84E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_Toc169169685 \h </w:instrText>
      </w:r>
      <w:r>
        <w:rPr>
          <w:noProof/>
        </w:rPr>
      </w:r>
      <w:r>
        <w:rPr>
          <w:noProof/>
        </w:rPr>
        <w:fldChar w:fldCharType="separate"/>
      </w:r>
      <w:r w:rsidR="00CD6C79">
        <w:rPr>
          <w:noProof/>
        </w:rPr>
        <w:t>4</w:t>
      </w:r>
      <w:r>
        <w:rPr>
          <w:noProof/>
        </w:rPr>
        <w:fldChar w:fldCharType="end"/>
      </w:r>
    </w:p>
    <w:p w14:paraId="1F259ECD" w14:textId="77777777" w:rsidR="00F84E77" w:rsidRDefault="00F84E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_Toc169169686 \h </w:instrText>
      </w:r>
      <w:r>
        <w:rPr>
          <w:noProof/>
        </w:rPr>
      </w:r>
      <w:r>
        <w:rPr>
          <w:noProof/>
        </w:rPr>
        <w:fldChar w:fldCharType="separate"/>
      </w:r>
      <w:r w:rsidR="00CD6C79">
        <w:rPr>
          <w:noProof/>
        </w:rPr>
        <w:t>4</w:t>
      </w:r>
      <w:r>
        <w:rPr>
          <w:noProof/>
        </w:rPr>
        <w:fldChar w:fldCharType="end"/>
      </w:r>
    </w:p>
    <w:p w14:paraId="0149DA1F" w14:textId="77777777" w:rsidR="00F84E77" w:rsidRDefault="00F84E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_Toc169169687 \h </w:instrText>
      </w:r>
      <w:r>
        <w:rPr>
          <w:noProof/>
        </w:rPr>
      </w:r>
      <w:r>
        <w:rPr>
          <w:noProof/>
        </w:rPr>
        <w:fldChar w:fldCharType="separate"/>
      </w:r>
      <w:r w:rsidR="00CD6C79">
        <w:rPr>
          <w:noProof/>
        </w:rPr>
        <w:t>7</w:t>
      </w:r>
      <w:r>
        <w:rPr>
          <w:noProof/>
        </w:rPr>
        <w:fldChar w:fldCharType="end"/>
      </w:r>
    </w:p>
    <w:p w14:paraId="09417ADB" w14:textId="77777777" w:rsidR="00F84E77" w:rsidRDefault="00F84E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_Toc169169688 \h </w:instrText>
      </w:r>
      <w:r>
        <w:rPr>
          <w:noProof/>
        </w:rPr>
      </w:r>
      <w:r>
        <w:rPr>
          <w:noProof/>
        </w:rPr>
        <w:fldChar w:fldCharType="separate"/>
      </w:r>
      <w:r w:rsidR="00CD6C79">
        <w:rPr>
          <w:noProof/>
        </w:rPr>
        <w:t>8</w:t>
      </w:r>
      <w:r>
        <w:rPr>
          <w:noProof/>
        </w:rPr>
        <w:fldChar w:fldCharType="end"/>
      </w:r>
    </w:p>
    <w:p w14:paraId="3012E1C0" w14:textId="77777777" w:rsidR="00F84E77" w:rsidRDefault="00F84E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_Toc169169689 \h </w:instrText>
      </w:r>
      <w:r>
        <w:rPr>
          <w:noProof/>
        </w:rPr>
      </w:r>
      <w:r>
        <w:rPr>
          <w:noProof/>
        </w:rPr>
        <w:fldChar w:fldCharType="separate"/>
      </w:r>
      <w:r w:rsidR="00CD6C79">
        <w:rPr>
          <w:noProof/>
        </w:rPr>
        <w:t>8</w:t>
      </w:r>
      <w:r>
        <w:rPr>
          <w:noProof/>
        </w:rPr>
        <w:fldChar w:fldCharType="end"/>
      </w:r>
    </w:p>
    <w:p w14:paraId="5F6B5EF3" w14:textId="77777777" w:rsidR="00F84E77" w:rsidRDefault="00F84E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_Toc169169690 \h </w:instrText>
      </w:r>
      <w:r>
        <w:rPr>
          <w:noProof/>
        </w:rPr>
      </w:r>
      <w:r>
        <w:rPr>
          <w:noProof/>
        </w:rPr>
        <w:fldChar w:fldCharType="separate"/>
      </w:r>
      <w:r w:rsidR="00CD6C79">
        <w:rPr>
          <w:noProof/>
        </w:rPr>
        <w:t>8</w:t>
      </w:r>
      <w:r>
        <w:rPr>
          <w:noProof/>
        </w:rPr>
        <w:fldChar w:fldCharType="end"/>
      </w:r>
    </w:p>
    <w:p w14:paraId="35266A74" w14:textId="77777777" w:rsidR="00F84E77" w:rsidRDefault="00F84E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_Toc169169691 \h </w:instrText>
      </w:r>
      <w:r>
        <w:rPr>
          <w:noProof/>
        </w:rPr>
      </w:r>
      <w:r>
        <w:rPr>
          <w:noProof/>
        </w:rPr>
        <w:fldChar w:fldCharType="separate"/>
      </w:r>
      <w:r w:rsidR="00CD6C79">
        <w:rPr>
          <w:noProof/>
        </w:rPr>
        <w:t>9</w:t>
      </w:r>
      <w:r>
        <w:rPr>
          <w:noProof/>
        </w:rPr>
        <w:fldChar w:fldCharType="end"/>
      </w:r>
    </w:p>
    <w:p w14:paraId="1DCEC1F4" w14:textId="77777777" w:rsidR="00F84E77" w:rsidRDefault="00F84E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_Toc169169692 \h </w:instrText>
      </w:r>
      <w:r>
        <w:rPr>
          <w:noProof/>
        </w:rPr>
      </w:r>
      <w:r>
        <w:rPr>
          <w:noProof/>
        </w:rPr>
        <w:fldChar w:fldCharType="separate"/>
      </w:r>
      <w:r w:rsidR="00CD6C79">
        <w:rPr>
          <w:noProof/>
        </w:rPr>
        <w:t>9</w:t>
      </w:r>
      <w:r>
        <w:rPr>
          <w:noProof/>
        </w:rPr>
        <w:fldChar w:fldCharType="end"/>
      </w:r>
    </w:p>
    <w:p w14:paraId="1FF37101" w14:textId="77777777" w:rsidR="00F84E77" w:rsidRDefault="00F84E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_Toc169169693 \h </w:instrText>
      </w:r>
      <w:r>
        <w:rPr>
          <w:noProof/>
        </w:rPr>
      </w:r>
      <w:r>
        <w:rPr>
          <w:noProof/>
        </w:rPr>
        <w:fldChar w:fldCharType="separate"/>
      </w:r>
      <w:r w:rsidR="00CD6C79">
        <w:rPr>
          <w:noProof/>
        </w:rPr>
        <w:t>9</w:t>
      </w:r>
      <w:r>
        <w:rPr>
          <w:noProof/>
        </w:rPr>
        <w:fldChar w:fldCharType="end"/>
      </w:r>
    </w:p>
    <w:p w14:paraId="5942F227" w14:textId="77777777" w:rsidR="00F84E77" w:rsidRDefault="00F84E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_Toc169169694 \h </w:instrText>
      </w:r>
      <w:r>
        <w:rPr>
          <w:noProof/>
        </w:rPr>
      </w:r>
      <w:r>
        <w:rPr>
          <w:noProof/>
        </w:rPr>
        <w:fldChar w:fldCharType="separate"/>
      </w:r>
      <w:r w:rsidR="00CD6C79">
        <w:rPr>
          <w:noProof/>
        </w:rPr>
        <w:t>9</w:t>
      </w:r>
      <w:r>
        <w:rPr>
          <w:noProof/>
        </w:rPr>
        <w:fldChar w:fldCharType="end"/>
      </w:r>
    </w:p>
    <w:p w14:paraId="7850A43F" w14:textId="77777777" w:rsidR="00F84E77" w:rsidRDefault="00F84E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_Toc169169695 \h </w:instrText>
      </w:r>
      <w:r>
        <w:rPr>
          <w:noProof/>
        </w:rPr>
      </w:r>
      <w:r>
        <w:rPr>
          <w:noProof/>
        </w:rPr>
        <w:fldChar w:fldCharType="separate"/>
      </w:r>
      <w:r w:rsidR="00CD6C79">
        <w:rPr>
          <w:noProof/>
        </w:rPr>
        <w:t>9</w:t>
      </w:r>
      <w:r>
        <w:rPr>
          <w:noProof/>
        </w:rPr>
        <w:fldChar w:fldCharType="end"/>
      </w:r>
    </w:p>
    <w:p w14:paraId="48B9FC2C" w14:textId="77777777" w:rsidR="00F84E77" w:rsidRDefault="00F84E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_Toc169169696 \h </w:instrText>
      </w:r>
      <w:r>
        <w:rPr>
          <w:noProof/>
        </w:rPr>
      </w:r>
      <w:r>
        <w:rPr>
          <w:noProof/>
        </w:rPr>
        <w:fldChar w:fldCharType="separate"/>
      </w:r>
      <w:r w:rsidR="00CD6C79">
        <w:rPr>
          <w:noProof/>
        </w:rPr>
        <w:t>9</w:t>
      </w:r>
      <w:r>
        <w:rPr>
          <w:noProof/>
        </w:rPr>
        <w:fldChar w:fldCharType="end"/>
      </w:r>
    </w:p>
    <w:p w14:paraId="4B25161D" w14:textId="77777777" w:rsidR="00E27F55" w:rsidRPr="00FC7960" w:rsidRDefault="00921661">
      <w:r w:rsidRPr="00FC7960">
        <w:fldChar w:fldCharType="end"/>
      </w:r>
    </w:p>
    <w:p w14:paraId="68CE2F06" w14:textId="77777777" w:rsidR="00E27F55" w:rsidRPr="00FC7960" w:rsidRDefault="00E27F55">
      <w:pPr>
        <w:suppressAutoHyphens w:val="0"/>
        <w:spacing w:before="0" w:after="0"/>
        <w:jc w:val="left"/>
        <w:rPr>
          <w:rFonts w:ascii="Arial" w:hAnsi="Arial"/>
          <w:b/>
          <w:caps/>
          <w:sz w:val="24"/>
        </w:rPr>
      </w:pPr>
      <w:r w:rsidRPr="00FC7960">
        <w:br w:type="page"/>
      </w:r>
    </w:p>
    <w:p w14:paraId="48EEE6E0" w14:textId="77777777" w:rsidR="00E27F55" w:rsidRPr="00FC7960" w:rsidRDefault="00E27F55" w:rsidP="00E27F55">
      <w:pPr>
        <w:pStyle w:val="Heading1"/>
        <w:ind w:left="0" w:firstLine="0"/>
        <w:jc w:val="center"/>
      </w:pPr>
      <w:bookmarkStart w:id="0" w:name="_Toc169169683"/>
      <w:r w:rsidRPr="00FC7960">
        <w:lastRenderedPageBreak/>
        <w:t>Background</w:t>
      </w:r>
      <w:bookmarkEnd w:id="0"/>
    </w:p>
    <w:p w14:paraId="1BC189D4" w14:textId="61F04041" w:rsidR="00C359B8" w:rsidRPr="00C611EE" w:rsidRDefault="0000341A" w:rsidP="00C611EE">
      <w:pPr>
        <w:rPr>
          <w:bCs/>
          <w:szCs w:val="22"/>
        </w:rPr>
      </w:pPr>
      <w:r w:rsidRPr="00ED6A39">
        <w:rPr>
          <w:bCs/>
          <w:szCs w:val="22"/>
        </w:rPr>
        <w:t>The “Integrated Sustainable Pan-European Infrastructure for Researchers in Europe” project (hereafter referred to as “EGI-InSPIRE”) supports the transition from a project-based system to a sustainable pan-European e-Infrastructure, by supporting ‘grids’ of High-Performance Computing (HPC) and High-Throughput Computing (HTC) resources. EGI-InSPIRE, supported by EGI-InSPIRE, the central organization that provides a coordinating hub for European DCIs and will also be ideally placed to integrate new Distributed Computing Infrastructures (DCIs) such as clouds, supercomputing networks and desktop grids, to benefit the user communities within th</w:t>
      </w:r>
      <w:r w:rsidR="00B909B6">
        <w:rPr>
          <w:bCs/>
          <w:szCs w:val="22"/>
        </w:rPr>
        <w:t>e European Research Area (ERA).</w:t>
      </w:r>
      <w:r w:rsidR="00C611EE">
        <w:rPr>
          <w:bCs/>
          <w:szCs w:val="22"/>
        </w:rPr>
        <w:t xml:space="preserve"> </w:t>
      </w:r>
      <w:r w:rsidR="00C359B8" w:rsidRPr="00FC7960">
        <w:rPr>
          <w:szCs w:val="22"/>
        </w:rPr>
        <w:t>A summary of EGI</w:t>
      </w:r>
      <w:r>
        <w:rPr>
          <w:szCs w:val="22"/>
        </w:rPr>
        <w:t>-InSPIRE</w:t>
      </w:r>
      <w:r w:rsidR="00C359B8" w:rsidRPr="00FC7960">
        <w:rPr>
          <w:szCs w:val="22"/>
        </w:rPr>
        <w:t xml:space="preserve"> is attached as Annex 1.</w:t>
      </w:r>
    </w:p>
    <w:p w14:paraId="6AD1486E" w14:textId="77777777" w:rsidR="0092000E" w:rsidRPr="00FC7960" w:rsidRDefault="0092000E">
      <w:pPr>
        <w:pStyle w:val="BodyText"/>
        <w:rPr>
          <w:szCs w:val="22"/>
        </w:rPr>
      </w:pPr>
    </w:p>
    <w:p w14:paraId="79D4898F" w14:textId="51F86ACD" w:rsidR="00785570" w:rsidRPr="00FC7960" w:rsidRDefault="0092000E" w:rsidP="0092000E">
      <w:pPr>
        <w:widowControl w:val="0"/>
        <w:spacing w:line="240" w:lineRule="exact"/>
        <w:rPr>
          <w:color w:val="00000A"/>
          <w:kern w:val="1"/>
          <w:lang w:eastAsia="hi-IN" w:bidi="hi-IN"/>
        </w:rPr>
      </w:pPr>
      <w:r w:rsidRPr="00FC7960">
        <w:rPr>
          <w:color w:val="00000A"/>
          <w:kern w:val="1"/>
          <w:lang w:eastAsia="hi-IN" w:bidi="hi-IN"/>
        </w:rPr>
        <w:t>The DECIDE (Diagnostic Enhancement of Confidence by an International Distributed Environment) Project (here</w:t>
      </w:r>
      <w:r w:rsidR="00785570" w:rsidRPr="00FC7960">
        <w:rPr>
          <w:color w:val="00000A"/>
          <w:kern w:val="1"/>
          <w:lang w:eastAsia="hi-IN" w:bidi="hi-IN"/>
        </w:rPr>
        <w:t>after referred to as “DECIDE”),</w:t>
      </w:r>
      <w:r w:rsidRPr="00FC7960">
        <w:rPr>
          <w:color w:val="00000A"/>
          <w:kern w:val="1"/>
          <w:lang w:eastAsia="hi-IN" w:bidi="hi-IN"/>
        </w:rPr>
        <w:t xml:space="preserve"> a European-funded project aiming to design</w:t>
      </w:r>
      <w:r w:rsidR="00C611EE">
        <w:rPr>
          <w:color w:val="00000A"/>
          <w:kern w:val="1"/>
          <w:lang w:eastAsia="hi-IN" w:bidi="hi-IN"/>
        </w:rPr>
        <w:t>, implement, and validate a Grid</w:t>
      </w:r>
      <w:r w:rsidRPr="00FC7960">
        <w:rPr>
          <w:color w:val="00000A"/>
          <w:kern w:val="1"/>
          <w:lang w:eastAsia="hi-IN" w:bidi="hi-IN"/>
        </w:rPr>
        <w:t>-based e-Infrastructure building upon neuGRID and relying on the Pan-European backbone GEANT and the NRENs. Over this e-Infrastructure, a service will be provided for the computer-aided extraction of diagnostic markers for Alzheimer’s disease and schizophrenia from medical images. DECIDE will offer access to large distributed reference databases (850 and 2200 datasets from normal subjects and from neurological subjects, respectively), high computation and storage resources (more than 1000 CPU core processors and 70</w:t>
      </w:r>
      <w:r w:rsidR="001558C1">
        <w:rPr>
          <w:color w:val="00000A"/>
          <w:kern w:val="1"/>
          <w:lang w:eastAsia="hi-IN" w:bidi="hi-IN"/>
        </w:rPr>
        <w:t>TB</w:t>
      </w:r>
      <w:r w:rsidRPr="00FC7960">
        <w:rPr>
          <w:color w:val="00000A"/>
          <w:kern w:val="1"/>
          <w:lang w:eastAsia="hi-IN" w:bidi="hi-IN"/>
        </w:rPr>
        <w:t xml:space="preserve"> of storage) and intensive image processing tools. DECIDE will be open to the implementation of future algorithms based on other neuroimaging methods; in a longer-term perspective, the infrastructure could be extended to other research and diagnostic algorithms relating other diseases of the brain and other organ systems. </w:t>
      </w:r>
    </w:p>
    <w:p w14:paraId="69AE3ED7" w14:textId="77777777" w:rsidR="0092000E" w:rsidRPr="00FC7960" w:rsidRDefault="0092000E" w:rsidP="0092000E">
      <w:pPr>
        <w:widowControl w:val="0"/>
        <w:spacing w:line="240" w:lineRule="exact"/>
        <w:rPr>
          <w:color w:val="00000A"/>
          <w:kern w:val="1"/>
          <w:lang w:eastAsia="hi-IN" w:bidi="hi-IN"/>
        </w:rPr>
      </w:pPr>
      <w:r w:rsidRPr="00FC7960">
        <w:rPr>
          <w:color w:val="00000A"/>
          <w:kern w:val="1"/>
          <w:lang w:eastAsia="hi-IN" w:bidi="hi-IN"/>
        </w:rPr>
        <w:t xml:space="preserve">A summary of DECIDE is attached as Annex 2. </w:t>
      </w:r>
    </w:p>
    <w:p w14:paraId="5CAD9CBD" w14:textId="77777777" w:rsidR="0092000E" w:rsidRPr="00FC7960" w:rsidRDefault="0092000E" w:rsidP="0092000E">
      <w:pPr>
        <w:widowControl w:val="0"/>
        <w:spacing w:before="60" w:after="60" w:line="240" w:lineRule="exact"/>
        <w:rPr>
          <w:color w:val="00000A"/>
          <w:kern w:val="1"/>
          <w:lang w:eastAsia="hi-IN" w:bidi="hi-IN"/>
        </w:rPr>
      </w:pPr>
    </w:p>
    <w:p w14:paraId="0B62E850" w14:textId="4154BEA4" w:rsidR="0000341A" w:rsidRPr="00ED6A39" w:rsidRDefault="00FA58CC" w:rsidP="0000341A">
      <w:pPr>
        <w:spacing w:before="60" w:after="60"/>
        <w:rPr>
          <w:szCs w:val="22"/>
        </w:rPr>
      </w:pPr>
      <w:r>
        <w:rPr>
          <w:szCs w:val="22"/>
        </w:rPr>
        <w:t>There are no i</w:t>
      </w:r>
      <w:r w:rsidR="0000341A" w:rsidRPr="00ED6A39">
        <w:rPr>
          <w:szCs w:val="22"/>
        </w:rPr>
        <w:t xml:space="preserve">nstitutions </w:t>
      </w:r>
      <w:r>
        <w:rPr>
          <w:szCs w:val="22"/>
        </w:rPr>
        <w:t xml:space="preserve">directly </w:t>
      </w:r>
      <w:r w:rsidR="0000341A" w:rsidRPr="00ED6A39">
        <w:rPr>
          <w:szCs w:val="22"/>
        </w:rPr>
        <w:t>common to both projects</w:t>
      </w:r>
      <w:r>
        <w:rPr>
          <w:szCs w:val="22"/>
        </w:rPr>
        <w:t xml:space="preserve">. However, </w:t>
      </w:r>
      <w:r w:rsidR="00C611EE">
        <w:rPr>
          <w:szCs w:val="22"/>
        </w:rPr>
        <w:t xml:space="preserve">the following </w:t>
      </w:r>
      <w:r w:rsidR="008103E7">
        <w:rPr>
          <w:szCs w:val="22"/>
        </w:rPr>
        <w:t xml:space="preserve">DECIDE partners </w:t>
      </w:r>
      <w:r>
        <w:rPr>
          <w:szCs w:val="22"/>
        </w:rPr>
        <w:t xml:space="preserve">are indirectly represented </w:t>
      </w:r>
      <w:r w:rsidR="008103E7">
        <w:rPr>
          <w:szCs w:val="22"/>
        </w:rPr>
        <w:t xml:space="preserve">in </w:t>
      </w:r>
      <w:r w:rsidR="00C611EE">
        <w:rPr>
          <w:szCs w:val="22"/>
        </w:rPr>
        <w:t>EGI-InSPIRE as third parties within the Joint Research Units</w:t>
      </w:r>
      <w:r w:rsidR="0000341A" w:rsidRPr="00ED6A39">
        <w:rPr>
          <w:szCs w:val="22"/>
        </w:rPr>
        <w:t>:</w:t>
      </w:r>
    </w:p>
    <w:p w14:paraId="6C76FCE2" w14:textId="77777777" w:rsidR="00C974DA" w:rsidRPr="00FC7960" w:rsidRDefault="00C974DA" w:rsidP="00C974DA">
      <w:pPr>
        <w:widowControl w:val="0"/>
        <w:numPr>
          <w:ilvl w:val="0"/>
          <w:numId w:val="44"/>
        </w:numPr>
        <w:spacing w:line="240" w:lineRule="exact"/>
        <w:jc w:val="left"/>
        <w:rPr>
          <w:color w:val="00000A"/>
          <w:kern w:val="1"/>
          <w:lang w:eastAsia="hi-IN" w:bidi="hi-IN"/>
        </w:rPr>
      </w:pPr>
      <w:r w:rsidRPr="00FC7960">
        <w:rPr>
          <w:color w:val="00000A"/>
          <w:kern w:val="1"/>
          <w:lang w:eastAsia="hi-IN" w:bidi="hi-IN"/>
        </w:rPr>
        <w:t>Consortium GARR (GARR) - Italy</w:t>
      </w:r>
    </w:p>
    <w:p w14:paraId="2BD0504E" w14:textId="77777777" w:rsidR="00C974DA" w:rsidRPr="00FC7960" w:rsidRDefault="00C974DA" w:rsidP="00C974DA">
      <w:pPr>
        <w:widowControl w:val="0"/>
        <w:numPr>
          <w:ilvl w:val="0"/>
          <w:numId w:val="44"/>
        </w:numPr>
        <w:spacing w:line="240" w:lineRule="exact"/>
        <w:jc w:val="left"/>
        <w:rPr>
          <w:color w:val="00000A"/>
          <w:kern w:val="1"/>
          <w:lang w:eastAsia="hi-IN" w:bidi="hi-IN"/>
        </w:rPr>
      </w:pPr>
      <w:r w:rsidRPr="00FC7960">
        <w:rPr>
          <w:color w:val="00000A"/>
          <w:kern w:val="1"/>
          <w:lang w:eastAsia="hi-IN" w:bidi="hi-IN"/>
        </w:rPr>
        <w:t>Consiglio Nazionale delle Ricerche (CNR) - Italy</w:t>
      </w:r>
    </w:p>
    <w:p w14:paraId="71A590E2" w14:textId="77777777" w:rsidR="00C974DA" w:rsidRPr="00FC7960" w:rsidRDefault="00C974DA" w:rsidP="00C974DA">
      <w:pPr>
        <w:widowControl w:val="0"/>
        <w:numPr>
          <w:ilvl w:val="0"/>
          <w:numId w:val="44"/>
        </w:numPr>
        <w:spacing w:line="240" w:lineRule="exact"/>
        <w:jc w:val="left"/>
        <w:rPr>
          <w:color w:val="00000A"/>
          <w:kern w:val="1"/>
          <w:lang w:eastAsia="hi-IN" w:bidi="hi-IN"/>
        </w:rPr>
      </w:pPr>
      <w:r w:rsidRPr="00FC7960">
        <w:rPr>
          <w:color w:val="00000A"/>
          <w:kern w:val="1"/>
          <w:lang w:eastAsia="hi-IN" w:bidi="hi-IN"/>
        </w:rPr>
        <w:t>COMETA Consorzio (COMETA) - Italy</w:t>
      </w:r>
    </w:p>
    <w:p w14:paraId="77B4120E" w14:textId="77777777" w:rsidR="00F83AE3" w:rsidRPr="00FC7960" w:rsidRDefault="00C974DA" w:rsidP="00F83AE3">
      <w:pPr>
        <w:widowControl w:val="0"/>
        <w:numPr>
          <w:ilvl w:val="0"/>
          <w:numId w:val="44"/>
        </w:numPr>
        <w:spacing w:line="240" w:lineRule="exact"/>
        <w:jc w:val="left"/>
        <w:rPr>
          <w:color w:val="00000A"/>
          <w:kern w:val="1"/>
          <w:lang w:eastAsia="hi-IN" w:bidi="hi-IN"/>
        </w:rPr>
      </w:pPr>
      <w:r w:rsidRPr="00FC7960">
        <w:rPr>
          <w:color w:val="00000A"/>
          <w:kern w:val="1"/>
          <w:lang w:eastAsia="hi-IN" w:bidi="hi-IN"/>
        </w:rPr>
        <w:t xml:space="preserve">Imperial College of Science, Technology and Medicine (IMPERIAL) </w:t>
      </w:r>
      <w:r w:rsidR="00F83AE3" w:rsidRPr="00FC7960">
        <w:rPr>
          <w:color w:val="00000A"/>
          <w:kern w:val="1"/>
          <w:lang w:eastAsia="hi-IN" w:bidi="hi-IN"/>
        </w:rPr>
        <w:t>–</w:t>
      </w:r>
      <w:r w:rsidRPr="00FC7960">
        <w:rPr>
          <w:color w:val="00000A"/>
          <w:kern w:val="1"/>
          <w:lang w:eastAsia="hi-IN" w:bidi="hi-IN"/>
        </w:rPr>
        <w:t xml:space="preserve"> UK</w:t>
      </w:r>
    </w:p>
    <w:p w14:paraId="522588EA" w14:textId="77777777" w:rsidR="00F83AE3" w:rsidRPr="00FC7960" w:rsidRDefault="00C974DA" w:rsidP="00F83AE3">
      <w:pPr>
        <w:widowControl w:val="0"/>
        <w:spacing w:line="240" w:lineRule="exact"/>
        <w:jc w:val="center"/>
        <w:rPr>
          <w:szCs w:val="22"/>
        </w:rPr>
      </w:pPr>
      <w:r w:rsidRPr="00FC7960">
        <w:rPr>
          <w:color w:val="00000A"/>
          <w:kern w:val="1"/>
          <w:lang w:eastAsia="hi-IN" w:bidi="hi-IN"/>
        </w:rPr>
        <w:t xml:space="preserve"> </w:t>
      </w:r>
    </w:p>
    <w:p w14:paraId="05024D28" w14:textId="77777777" w:rsidR="00E27F55" w:rsidRPr="00FC7960" w:rsidRDefault="00F83AE3" w:rsidP="001558C1">
      <w:pPr>
        <w:pStyle w:val="Heading1"/>
        <w:ind w:left="0" w:firstLine="0"/>
        <w:jc w:val="center"/>
        <w:rPr>
          <w:szCs w:val="22"/>
        </w:rPr>
      </w:pPr>
      <w:r w:rsidRPr="00FC7960">
        <w:rPr>
          <w:b w:val="0"/>
          <w:caps w:val="0"/>
        </w:rPr>
        <w:br w:type="page"/>
      </w:r>
      <w:bookmarkStart w:id="1" w:name="_Toc169169684"/>
      <w:r w:rsidR="00E27F55" w:rsidRPr="001558C1">
        <w:lastRenderedPageBreak/>
        <w:t>Article 1: Purpose</w:t>
      </w:r>
      <w:bookmarkEnd w:id="1"/>
    </w:p>
    <w:p w14:paraId="4456AA55" w14:textId="06309BE9" w:rsidR="00E477FF" w:rsidRDefault="008103E7" w:rsidP="008103E7">
      <w:pPr>
        <w:pStyle w:val="BodyText"/>
        <w:rPr>
          <w:szCs w:val="22"/>
        </w:rPr>
      </w:pPr>
      <w:r w:rsidRPr="00ED6A39">
        <w:rPr>
          <w:szCs w:val="22"/>
        </w:rPr>
        <w:t xml:space="preserve">The purpose of this Memorandum of Understanding (MoU) is to define a framework of collaboration between EGI-InSPIRE and </w:t>
      </w:r>
      <w:r>
        <w:rPr>
          <w:szCs w:val="22"/>
        </w:rPr>
        <w:t>DECIDE</w:t>
      </w:r>
      <w:r w:rsidRPr="00ED6A39">
        <w:rPr>
          <w:szCs w:val="22"/>
        </w:rPr>
        <w:t xml:space="preserve"> (hereafter also referred to as “the Party” or the “Parties”). The Parties recognise, by this MoU, the opening of a wider and longer-term cooperation in activities, which will bring visible benefits.</w:t>
      </w:r>
    </w:p>
    <w:p w14:paraId="4BD15E90" w14:textId="77777777" w:rsidR="00D84E7F" w:rsidRDefault="00D84E7F" w:rsidP="008103E7">
      <w:pPr>
        <w:pStyle w:val="BodyText"/>
        <w:rPr>
          <w:szCs w:val="22"/>
        </w:rPr>
      </w:pPr>
    </w:p>
    <w:p w14:paraId="3A25926E" w14:textId="77777777" w:rsidR="00D84E7F" w:rsidRPr="00FC7960" w:rsidRDefault="00D84E7F" w:rsidP="00D84E7F">
      <w:pPr>
        <w:pStyle w:val="Heading1"/>
        <w:ind w:left="0" w:firstLine="0"/>
        <w:jc w:val="center"/>
      </w:pPr>
      <w:bookmarkStart w:id="2" w:name="_Toc169169685"/>
      <w:r w:rsidRPr="00FC7960">
        <w:t>Article 2: Definitions</w:t>
      </w:r>
      <w:bookmarkEnd w:id="2"/>
    </w:p>
    <w:p w14:paraId="4E6F50D0" w14:textId="77777777" w:rsidR="00D84E7F" w:rsidRPr="00FC7960" w:rsidRDefault="00D84E7F" w:rsidP="00D84E7F">
      <w:r w:rsidRPr="00FC7960">
        <w:t>For the purpose of this MoU:</w:t>
      </w:r>
    </w:p>
    <w:p w14:paraId="1F7C2703" w14:textId="77777777" w:rsidR="00D84E7F" w:rsidRPr="00FC7960" w:rsidRDefault="00D84E7F" w:rsidP="00D84E7F">
      <w:pPr>
        <w:pStyle w:val="MediumList2-Accent41"/>
        <w:numPr>
          <w:ilvl w:val="0"/>
          <w:numId w:val="13"/>
        </w:numPr>
        <w:jc w:val="both"/>
        <w:rPr>
          <w:rFonts w:ascii="Times New Roman" w:hAnsi="Times New Roman"/>
          <w:lang w:val="en-GB"/>
        </w:rPr>
      </w:pPr>
      <w:r w:rsidRPr="00FC7960">
        <w:rPr>
          <w:rFonts w:ascii="Times New Roman" w:hAnsi="Times New Roman"/>
          <w:lang w:val="en-GB"/>
        </w:rPr>
        <w:t>The term Virtual Organisation (VO) refers to a group of researchers with similar interests and requirements, who are able to work collaboratively with other members and/or share resources (e.g. data, software, expertise, CPU, storage space) regardless of geographical location.</w:t>
      </w:r>
    </w:p>
    <w:p w14:paraId="78F163B2" w14:textId="77777777" w:rsidR="00D84E7F" w:rsidRPr="00FC7960" w:rsidRDefault="00D84E7F" w:rsidP="00D84E7F">
      <w:pPr>
        <w:pStyle w:val="MediumList2-Accent41"/>
        <w:numPr>
          <w:ilvl w:val="0"/>
          <w:numId w:val="13"/>
        </w:numPr>
        <w:jc w:val="both"/>
        <w:rPr>
          <w:rFonts w:ascii="Times New Roman" w:hAnsi="Times New Roman"/>
          <w:lang w:val="en-GB"/>
        </w:rPr>
      </w:pPr>
      <w:r w:rsidRPr="00FC7960">
        <w:rPr>
          <w:rFonts w:ascii="Times New Roman" w:hAnsi="Times New Roman"/>
          <w:lang w:val="en-GB"/>
        </w:rPr>
        <w:t>The term Virtual Research Community (VRC) refers to an organisational grouping that brings together transient Virtual Organisations within a persistent and sustainable structure. A VRC is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5F8A9A0D" w14:textId="77777777" w:rsidR="00D84E7F" w:rsidRPr="00FC7960" w:rsidRDefault="00D84E7F" w:rsidP="00D84E7F">
      <w:pPr>
        <w:pStyle w:val="MediumList2-Accent41"/>
        <w:numPr>
          <w:ilvl w:val="0"/>
          <w:numId w:val="13"/>
        </w:numPr>
        <w:jc w:val="both"/>
        <w:rPr>
          <w:rFonts w:ascii="Times New Roman" w:hAnsi="Times New Roman"/>
          <w:lang w:val="en-GB"/>
        </w:rPr>
      </w:pPr>
      <w:r w:rsidRPr="00FC7960">
        <w:rPr>
          <w:rFonts w:ascii="Times New Roman" w:hAnsi="Times New Roman"/>
          <w:lang w:val="en-GB"/>
        </w:rPr>
        <w:t>The term European Grid Infrastructure (EGI) refers to the production infrastructure – the federated resources brought together by the participants within EGI.eu, or made accessible to the VRC through various MoUs – that EGI.eu coordinates on behalf of the EGI community.</w:t>
      </w:r>
    </w:p>
    <w:p w14:paraId="6344BE43" w14:textId="77777777" w:rsidR="008103E7" w:rsidRDefault="00D84E7F" w:rsidP="008103E7">
      <w:pPr>
        <w:pStyle w:val="MediumList2-Accent41"/>
        <w:numPr>
          <w:ilvl w:val="0"/>
          <w:numId w:val="13"/>
        </w:numPr>
        <w:jc w:val="both"/>
        <w:rPr>
          <w:rFonts w:ascii="Times New Roman" w:hAnsi="Times New Roman"/>
          <w:lang w:val="en-GB"/>
        </w:rPr>
      </w:pPr>
      <w:r w:rsidRPr="00FC7960">
        <w:rPr>
          <w:rFonts w:ascii="Times New Roman" w:hAnsi="Times New Roman"/>
          <w:lang w:val="en-GB"/>
        </w:rPr>
        <w:t>The term National Grid Initiative (NGI) refers to an entity as defined in the EGI.eu statute</w:t>
      </w:r>
      <w:r w:rsidRPr="00FC7960">
        <w:rPr>
          <w:rStyle w:val="FootnoteReference"/>
          <w:rFonts w:ascii="Times New Roman" w:hAnsi="Times New Roman"/>
          <w:lang w:val="en-GB"/>
        </w:rPr>
        <w:footnoteReference w:id="1"/>
      </w:r>
      <w:r w:rsidRPr="00FC7960">
        <w:rPr>
          <w:rFonts w:ascii="Times New Roman" w:hAnsi="Times New Roman"/>
          <w:lang w:val="en-GB"/>
        </w:rPr>
        <w:t>.</w:t>
      </w:r>
    </w:p>
    <w:p w14:paraId="5F43EC80" w14:textId="77777777" w:rsidR="00D84E7F" w:rsidRPr="00D84E7F" w:rsidRDefault="00D84E7F" w:rsidP="00D84E7F">
      <w:pPr>
        <w:pStyle w:val="MediumList2-Accent41"/>
        <w:ind w:left="360"/>
        <w:jc w:val="both"/>
        <w:rPr>
          <w:rFonts w:ascii="Times New Roman" w:hAnsi="Times New Roman"/>
          <w:lang w:val="en-GB"/>
        </w:rPr>
      </w:pPr>
    </w:p>
    <w:p w14:paraId="4BD4D460" w14:textId="77777777" w:rsidR="00E27F55" w:rsidRPr="00FC7960" w:rsidRDefault="00E27F55" w:rsidP="00E27F55">
      <w:pPr>
        <w:pStyle w:val="Heading1"/>
        <w:ind w:left="0" w:firstLine="0"/>
        <w:jc w:val="center"/>
      </w:pPr>
      <w:bookmarkStart w:id="3" w:name="_Toc169169686"/>
      <w:r w:rsidRPr="00FC7960">
        <w:t>Article 3: Joint Work plan</w:t>
      </w:r>
      <w:bookmarkEnd w:id="3"/>
    </w:p>
    <w:p w14:paraId="3EE4339A" w14:textId="77777777" w:rsidR="008103E7" w:rsidRPr="00ED6A39" w:rsidRDefault="008103E7" w:rsidP="008103E7">
      <w:pPr>
        <w:pStyle w:val="BodyText"/>
      </w:pPr>
      <w:r w:rsidRPr="00ED6A39">
        <w:t>The parties contribute to enable the vision of providing European scientists and international collaboration for sustainable distributed computing services to support their work. In this broad context, the specific goals of the collaborations are:</w:t>
      </w:r>
    </w:p>
    <w:p w14:paraId="539C74C9" w14:textId="6B2261E2" w:rsidR="00D84E7F" w:rsidRDefault="000D75BF" w:rsidP="00D84E7F">
      <w:pPr>
        <w:pStyle w:val="BodyText"/>
        <w:numPr>
          <w:ilvl w:val="0"/>
          <w:numId w:val="46"/>
        </w:numPr>
      </w:pPr>
      <w:r>
        <w:t>Requirements g</w:t>
      </w:r>
      <w:r w:rsidR="00D84E7F">
        <w:t>athering</w:t>
      </w:r>
    </w:p>
    <w:p w14:paraId="343914B1" w14:textId="4A8F6078" w:rsidR="00D84E7F" w:rsidRPr="006A211A" w:rsidRDefault="00C611EE" w:rsidP="00D84E7F">
      <w:pPr>
        <w:pStyle w:val="BodyText"/>
        <w:numPr>
          <w:ilvl w:val="0"/>
          <w:numId w:val="46"/>
        </w:numPr>
      </w:pPr>
      <w:r>
        <w:t>Support tools and services</w:t>
      </w:r>
    </w:p>
    <w:p w14:paraId="0CDBA3B2" w14:textId="0FBFB9B6" w:rsidR="008103E7" w:rsidRPr="00ED6A39" w:rsidRDefault="006A211A" w:rsidP="008103E7">
      <w:pPr>
        <w:pStyle w:val="BodyText"/>
        <w:numPr>
          <w:ilvl w:val="0"/>
          <w:numId w:val="46"/>
        </w:numPr>
      </w:pPr>
      <w:r>
        <w:t xml:space="preserve">User </w:t>
      </w:r>
      <w:r w:rsidR="000D75BF">
        <w:t xml:space="preserve">support </w:t>
      </w:r>
      <w:r w:rsidR="00D84E7F">
        <w:t xml:space="preserve">and VRC </w:t>
      </w:r>
      <w:r w:rsidR="00C611EE">
        <w:t>integration</w:t>
      </w:r>
    </w:p>
    <w:p w14:paraId="61238B86" w14:textId="49443B08" w:rsidR="006A211A" w:rsidRDefault="000D75BF" w:rsidP="008103E7">
      <w:pPr>
        <w:pStyle w:val="BodyText"/>
        <w:numPr>
          <w:ilvl w:val="0"/>
          <w:numId w:val="46"/>
        </w:numPr>
      </w:pPr>
      <w:r>
        <w:t>User community policy and p</w:t>
      </w:r>
      <w:r w:rsidR="006A211A" w:rsidRPr="006A211A">
        <w:t>rocedures</w:t>
      </w:r>
    </w:p>
    <w:p w14:paraId="2BAC85CC" w14:textId="5999796C" w:rsidR="008103E7" w:rsidRPr="00ED6A39" w:rsidRDefault="008103E7" w:rsidP="008103E7">
      <w:pPr>
        <w:pStyle w:val="BodyText"/>
        <w:numPr>
          <w:ilvl w:val="0"/>
          <w:numId w:val="46"/>
        </w:numPr>
      </w:pPr>
      <w:r>
        <w:t>Sustainability</w:t>
      </w:r>
    </w:p>
    <w:p w14:paraId="1495AF17" w14:textId="6FD40411" w:rsidR="008103E7" w:rsidRPr="00ED6A39" w:rsidRDefault="008103E7" w:rsidP="008103E7">
      <w:pPr>
        <w:pStyle w:val="BodyText"/>
        <w:numPr>
          <w:ilvl w:val="0"/>
          <w:numId w:val="46"/>
        </w:numPr>
      </w:pPr>
      <w:r w:rsidRPr="00ED6A39">
        <w:t>Dissemination</w:t>
      </w:r>
    </w:p>
    <w:p w14:paraId="4D6ABFE0" w14:textId="77777777" w:rsidR="00492537" w:rsidRPr="00FC7960" w:rsidRDefault="00492537">
      <w:pPr>
        <w:pStyle w:val="BodyText"/>
      </w:pPr>
    </w:p>
    <w:p w14:paraId="134FC8E6" w14:textId="77777777" w:rsidR="00E27F55" w:rsidRPr="00FC7960" w:rsidRDefault="007E57F8">
      <w:pPr>
        <w:pStyle w:val="BodyText"/>
      </w:pPr>
      <w:r>
        <w:br w:type="page"/>
      </w:r>
      <w:r w:rsidR="00E27F55" w:rsidRPr="00FC7960">
        <w:lastRenderedPageBreak/>
        <w:t xml:space="preserve">The specific activities to be carried out </w:t>
      </w:r>
      <w:r w:rsidR="00DD2D7D" w:rsidRPr="00FC7960">
        <w:t>within</w:t>
      </w:r>
      <w:r w:rsidR="003179FF" w:rsidRPr="00FC7960">
        <w:t xml:space="preserve"> </w:t>
      </w:r>
      <w:r w:rsidR="00E27F55" w:rsidRPr="00FC7960">
        <w:t>the framework of the collaboration are</w:t>
      </w:r>
      <w:r w:rsidR="00E27F55" w:rsidRPr="00FC7960">
        <w:rPr>
          <w:rStyle w:val="FootnoteCharacters"/>
          <w:u w:val="single"/>
        </w:rPr>
        <w:footnoteReference w:id="2"/>
      </w:r>
      <w:r w:rsidR="00E27F55" w:rsidRPr="00FC7960">
        <w:t>:</w:t>
      </w:r>
    </w:p>
    <w:tbl>
      <w:tblPr>
        <w:tblW w:w="9262" w:type="dxa"/>
        <w:tblLayout w:type="fixed"/>
        <w:tblLook w:val="0000" w:firstRow="0" w:lastRow="0" w:firstColumn="0" w:lastColumn="0" w:noHBand="0" w:noVBand="0"/>
      </w:tblPr>
      <w:tblGrid>
        <w:gridCol w:w="9262"/>
      </w:tblGrid>
      <w:tr w:rsidR="00845643" w:rsidRPr="00FC7960" w14:paraId="1261A72F" w14:textId="77777777" w:rsidTr="00D84E7F">
        <w:trPr>
          <w:trHeight w:val="1"/>
        </w:trPr>
        <w:tc>
          <w:tcPr>
            <w:tcW w:w="9262" w:type="dxa"/>
            <w:tcBorders>
              <w:top w:val="single" w:sz="4" w:space="0" w:color="000000"/>
              <w:left w:val="single" w:sz="4" w:space="0" w:color="000000"/>
              <w:bottom w:val="single" w:sz="4" w:space="0" w:color="000000"/>
              <w:right w:val="single" w:sz="4" w:space="0" w:color="000000"/>
            </w:tcBorders>
            <w:shd w:val="clear" w:color="auto" w:fill="FFFFFF"/>
          </w:tcPr>
          <w:p w14:paraId="76DACED5" w14:textId="77777777" w:rsidR="00D84E7F" w:rsidRPr="00FC7960" w:rsidRDefault="00D84E7F" w:rsidP="00D84E7F">
            <w:pPr>
              <w:widowControl w:val="0"/>
              <w:spacing w:before="120" w:after="120" w:line="240" w:lineRule="exact"/>
              <w:rPr>
                <w:b/>
                <w:color w:val="00000A"/>
                <w:kern w:val="1"/>
                <w:lang w:eastAsia="hi-IN" w:bidi="hi-IN"/>
              </w:rPr>
            </w:pPr>
            <w:r>
              <w:rPr>
                <w:b/>
                <w:color w:val="00000A"/>
                <w:kern w:val="1"/>
                <w:lang w:eastAsia="hi-IN" w:bidi="hi-IN"/>
              </w:rPr>
              <w:t>Activity: A.1</w:t>
            </w:r>
            <w:r w:rsidRPr="00FC7960">
              <w:rPr>
                <w:b/>
                <w:color w:val="00000A"/>
                <w:kern w:val="1"/>
                <w:lang w:eastAsia="hi-IN" w:bidi="hi-IN"/>
              </w:rPr>
              <w:t xml:space="preserve"> Requirements gathering </w:t>
            </w:r>
          </w:p>
          <w:p w14:paraId="433DB2D2" w14:textId="77777777" w:rsidR="00D84E7F" w:rsidRPr="00FC7960" w:rsidRDefault="00D84E7F" w:rsidP="00D84E7F">
            <w:pPr>
              <w:widowControl w:val="0"/>
              <w:spacing w:before="120" w:after="120" w:line="240" w:lineRule="exact"/>
              <w:rPr>
                <w:color w:val="00000A"/>
                <w:kern w:val="1"/>
                <w:lang w:eastAsia="hi-IN" w:bidi="hi-IN"/>
              </w:rPr>
            </w:pPr>
            <w:r w:rsidRPr="00FC7960">
              <w:rPr>
                <w:b/>
                <w:color w:val="00000A"/>
                <w:kern w:val="1"/>
                <w:lang w:eastAsia="hi-IN" w:bidi="hi-IN"/>
              </w:rPr>
              <w:t>Parties Involved:</w:t>
            </w:r>
            <w:r w:rsidRPr="00FC7960">
              <w:rPr>
                <w:color w:val="00000A"/>
                <w:kern w:val="1"/>
                <w:lang w:eastAsia="hi-IN" w:bidi="hi-IN"/>
              </w:rPr>
              <w:t xml:space="preserve"> </w:t>
            </w:r>
            <w:r>
              <w:rPr>
                <w:color w:val="00000A"/>
                <w:kern w:val="1"/>
                <w:lang w:eastAsia="hi-IN" w:bidi="hi-IN"/>
              </w:rPr>
              <w:t>EGI-InSPIRE</w:t>
            </w:r>
            <w:r w:rsidRPr="00FC7960">
              <w:rPr>
                <w:color w:val="00000A"/>
                <w:kern w:val="1"/>
                <w:lang w:eastAsia="hi-IN" w:bidi="hi-IN"/>
              </w:rPr>
              <w:t xml:space="preserve"> </w:t>
            </w:r>
            <w:r>
              <w:rPr>
                <w:color w:val="00000A"/>
                <w:kern w:val="1"/>
                <w:lang w:eastAsia="hi-IN" w:bidi="hi-IN"/>
              </w:rPr>
              <w:t>NA3 Manager</w:t>
            </w:r>
            <w:r w:rsidRPr="00FC7960">
              <w:rPr>
                <w:color w:val="00000A"/>
                <w:kern w:val="1"/>
                <w:lang w:eastAsia="hi-IN" w:bidi="hi-IN"/>
              </w:rPr>
              <w:t xml:space="preserve"> (Stephen Brewer) and </w:t>
            </w:r>
            <w:r>
              <w:rPr>
                <w:color w:val="00000A"/>
                <w:kern w:val="1"/>
                <w:lang w:eastAsia="hi-IN" w:bidi="hi-IN"/>
              </w:rPr>
              <w:t>EGI-InSPIRE</w:t>
            </w:r>
            <w:r w:rsidRPr="00FC7960">
              <w:rPr>
                <w:color w:val="00000A"/>
                <w:kern w:val="1"/>
                <w:lang w:eastAsia="hi-IN" w:bidi="hi-IN"/>
              </w:rPr>
              <w:t xml:space="preserve"> </w:t>
            </w:r>
            <w:r>
              <w:rPr>
                <w:color w:val="00000A"/>
                <w:kern w:val="1"/>
                <w:lang w:eastAsia="hi-IN" w:bidi="hi-IN"/>
              </w:rPr>
              <w:t>SA2 Manager</w:t>
            </w:r>
            <w:r w:rsidRPr="00FC7960">
              <w:rPr>
                <w:color w:val="00000A"/>
                <w:kern w:val="1"/>
                <w:lang w:eastAsia="hi-IN" w:bidi="hi-IN"/>
              </w:rPr>
              <w:t xml:space="preserve"> (Michel Drescher); </w:t>
            </w:r>
            <w:r w:rsidRPr="00582312">
              <w:rPr>
                <w:color w:val="00000A"/>
                <w:kern w:val="1"/>
                <w:u w:val="single"/>
                <w:lang w:eastAsia="hi-IN" w:bidi="hi-IN"/>
              </w:rPr>
              <w:t>DECIDE Technical Manager (Valeria Ardizzone, COMETA)</w:t>
            </w:r>
            <w:r w:rsidRPr="00FC7960">
              <w:rPr>
                <w:color w:val="00000A"/>
                <w:kern w:val="1"/>
                <w:lang w:eastAsia="hi-IN" w:bidi="hi-IN"/>
              </w:rPr>
              <w:t xml:space="preserve"> and DECIDE JRA2 Coordinator (Isabella Castiglioni, CNR)</w:t>
            </w:r>
          </w:p>
          <w:p w14:paraId="3101FC6E" w14:textId="77777777" w:rsidR="00D84E7F" w:rsidRPr="00FC7960" w:rsidRDefault="00D84E7F" w:rsidP="00D84E7F">
            <w:pPr>
              <w:widowControl w:val="0"/>
              <w:spacing w:before="120" w:after="120" w:line="240" w:lineRule="exact"/>
              <w:rPr>
                <w:color w:val="00000A"/>
                <w:kern w:val="1"/>
                <w:lang w:eastAsia="hi-IN" w:bidi="hi-IN"/>
              </w:rPr>
            </w:pPr>
            <w:r w:rsidRPr="00FC7960">
              <w:rPr>
                <w:b/>
                <w:color w:val="00000A"/>
                <w:kern w:val="1"/>
                <w:lang w:eastAsia="hi-IN" w:bidi="hi-IN"/>
              </w:rPr>
              <w:t>Description of work:</w:t>
            </w:r>
            <w:r w:rsidRPr="00FC7960">
              <w:rPr>
                <w:color w:val="00000A"/>
                <w:kern w:val="1"/>
                <w:lang w:eastAsia="hi-IN" w:bidi="hi-IN"/>
              </w:rPr>
              <w:t xml:space="preserve"> This activity is an opportunity for </w:t>
            </w:r>
            <w:r>
              <w:rPr>
                <w:color w:val="00000A"/>
                <w:kern w:val="1"/>
                <w:lang w:eastAsia="hi-IN" w:bidi="hi-IN"/>
              </w:rPr>
              <w:t>DECIDE</w:t>
            </w:r>
            <w:r w:rsidRPr="00FC7960">
              <w:rPr>
                <w:color w:val="00000A"/>
                <w:kern w:val="1"/>
                <w:lang w:eastAsia="hi-IN" w:bidi="hi-IN"/>
              </w:rPr>
              <w:t xml:space="preserve"> to feed their requirements into </w:t>
            </w:r>
            <w:r>
              <w:rPr>
                <w:color w:val="00000A"/>
                <w:kern w:val="1"/>
                <w:lang w:eastAsia="hi-IN" w:bidi="hi-IN"/>
              </w:rPr>
              <w:t>EGI-InSPIRE</w:t>
            </w:r>
            <w:r w:rsidRPr="00FC7960">
              <w:rPr>
                <w:color w:val="00000A"/>
                <w:kern w:val="1"/>
                <w:lang w:eastAsia="hi-IN" w:bidi="hi-IN"/>
              </w:rPr>
              <w:t xml:space="preserve"> and</w:t>
            </w:r>
            <w:r>
              <w:rPr>
                <w:color w:val="00000A"/>
                <w:kern w:val="1"/>
                <w:lang w:eastAsia="hi-IN" w:bidi="hi-IN"/>
              </w:rPr>
              <w:t>,</w:t>
            </w:r>
            <w:r w:rsidRPr="00FC7960">
              <w:rPr>
                <w:color w:val="00000A"/>
                <w:kern w:val="1"/>
                <w:lang w:eastAsia="hi-IN" w:bidi="hi-IN"/>
              </w:rPr>
              <w:t xml:space="preserve"> hence</w:t>
            </w:r>
            <w:r>
              <w:rPr>
                <w:color w:val="00000A"/>
                <w:kern w:val="1"/>
                <w:lang w:eastAsia="hi-IN" w:bidi="hi-IN"/>
              </w:rPr>
              <w:t>,</w:t>
            </w:r>
            <w:r w:rsidRPr="00FC7960">
              <w:rPr>
                <w:color w:val="00000A"/>
                <w:kern w:val="1"/>
                <w:lang w:eastAsia="hi-IN" w:bidi="hi-IN"/>
              </w:rPr>
              <w:t xml:space="preserve"> influence the evolution of the infrastructure and the support services. </w:t>
            </w:r>
            <w:r>
              <w:rPr>
                <w:color w:val="00000A"/>
                <w:kern w:val="1"/>
                <w:lang w:eastAsia="hi-IN" w:bidi="hi-IN"/>
              </w:rPr>
              <w:t>EGI-InSPIRE</w:t>
            </w:r>
            <w:r w:rsidRPr="00FC7960">
              <w:rPr>
                <w:color w:val="00000A"/>
                <w:kern w:val="1"/>
                <w:lang w:eastAsia="hi-IN" w:bidi="hi-IN"/>
              </w:rPr>
              <w:t xml:space="preserve"> will accept requirements in various formats from Use Cases to User Stories depending </w:t>
            </w:r>
            <w:r>
              <w:rPr>
                <w:color w:val="00000A"/>
                <w:kern w:val="1"/>
                <w:lang w:eastAsia="hi-IN" w:bidi="hi-IN"/>
              </w:rPr>
              <w:t>preferred methods</w:t>
            </w:r>
            <w:r w:rsidRPr="00FC7960">
              <w:rPr>
                <w:color w:val="00000A"/>
                <w:kern w:val="1"/>
                <w:lang w:eastAsia="hi-IN" w:bidi="hi-IN"/>
              </w:rPr>
              <w:t>. The UCST will process and normalise the requirements in order to compare and combine them with others from across all of the communities. The combined prioritised requirements will be presented to UCB for ratification before submission to Technical Coordination Board (TCB). The UCST will provide support in the form of guidelines, serv</w:t>
            </w:r>
            <w:r>
              <w:rPr>
                <w:color w:val="00000A"/>
                <w:kern w:val="1"/>
                <w:lang w:eastAsia="hi-IN" w:bidi="hi-IN"/>
              </w:rPr>
              <w:t xml:space="preserve">ices and workshops to help </w:t>
            </w:r>
            <w:r w:rsidRPr="00FC7960">
              <w:rPr>
                <w:color w:val="00000A"/>
                <w:kern w:val="1"/>
                <w:lang w:eastAsia="hi-IN" w:bidi="hi-IN"/>
              </w:rPr>
              <w:t xml:space="preserve">capture and prioritise </w:t>
            </w:r>
            <w:r>
              <w:rPr>
                <w:color w:val="00000A"/>
                <w:kern w:val="1"/>
                <w:lang w:eastAsia="hi-IN" w:bidi="hi-IN"/>
              </w:rPr>
              <w:t>the gathered</w:t>
            </w:r>
            <w:r w:rsidRPr="00FC7960">
              <w:rPr>
                <w:color w:val="00000A"/>
                <w:kern w:val="1"/>
                <w:lang w:eastAsia="hi-IN" w:bidi="hi-IN"/>
              </w:rPr>
              <w:t xml:space="preserve"> requirements. </w:t>
            </w:r>
          </w:p>
          <w:p w14:paraId="343DCF25" w14:textId="77777777" w:rsidR="00D84E7F" w:rsidRPr="00FC7960" w:rsidRDefault="00D84E7F" w:rsidP="00D84E7F">
            <w:pPr>
              <w:widowControl w:val="0"/>
              <w:spacing w:before="120" w:after="120" w:line="240" w:lineRule="exact"/>
              <w:jc w:val="left"/>
              <w:rPr>
                <w:color w:val="00000A"/>
                <w:kern w:val="1"/>
                <w:lang w:eastAsia="hi-IN" w:bidi="hi-IN"/>
              </w:rPr>
            </w:pPr>
            <w:r w:rsidRPr="00FC7960">
              <w:rPr>
                <w:b/>
                <w:color w:val="00000A"/>
                <w:kern w:val="1"/>
                <w:lang w:eastAsia="hi-IN" w:bidi="hi-IN"/>
              </w:rPr>
              <w:t>Expected outcome:</w:t>
            </w:r>
            <w:r w:rsidRPr="00FC7960">
              <w:rPr>
                <w:color w:val="00000A"/>
                <w:kern w:val="1"/>
                <w:lang w:eastAsia="hi-IN" w:bidi="hi-IN"/>
              </w:rPr>
              <w:t xml:space="preserve"> </w:t>
            </w:r>
          </w:p>
          <w:p w14:paraId="42408759" w14:textId="33ACE63B" w:rsidR="00D84E7F" w:rsidRPr="00FC7960" w:rsidRDefault="00D84E7F" w:rsidP="00D84E7F">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sidRPr="00FC7960">
              <w:rPr>
                <w:color w:val="00000A"/>
                <w:kern w:val="1"/>
                <w:lang w:eastAsia="hi-IN" w:bidi="hi-IN"/>
              </w:rPr>
              <w:t xml:space="preserve">Prioritised and well-defined requirements from </w:t>
            </w:r>
            <w:r>
              <w:rPr>
                <w:color w:val="00000A"/>
                <w:kern w:val="1"/>
                <w:lang w:eastAsia="hi-IN" w:bidi="hi-IN"/>
              </w:rPr>
              <w:t>DECIDE</w:t>
            </w:r>
            <w:r w:rsidRPr="00FC7960">
              <w:rPr>
                <w:color w:val="00000A"/>
                <w:kern w:val="1"/>
                <w:lang w:eastAsia="hi-IN" w:bidi="hi-IN"/>
              </w:rPr>
              <w:t xml:space="preserve"> submitted on a periodic cycle to be agreed with </w:t>
            </w:r>
            <w:r>
              <w:rPr>
                <w:color w:val="00000A"/>
                <w:kern w:val="1"/>
                <w:lang w:eastAsia="hi-IN" w:bidi="hi-IN"/>
              </w:rPr>
              <w:t>EGI-InSPIRE</w:t>
            </w:r>
          </w:p>
          <w:p w14:paraId="4095310E" w14:textId="0B092833" w:rsidR="00D84E7F" w:rsidRPr="00FC7960" w:rsidRDefault="00D84E7F" w:rsidP="00D84E7F">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sidRPr="00FC7960">
              <w:rPr>
                <w:color w:val="00000A"/>
                <w:kern w:val="1"/>
                <w:lang w:eastAsia="hi-IN" w:bidi="hi-IN"/>
              </w:rPr>
              <w:t xml:space="preserve">Feedback: </w:t>
            </w:r>
            <w:r>
              <w:rPr>
                <w:color w:val="00000A"/>
                <w:kern w:val="1"/>
                <w:lang w:eastAsia="hi-IN" w:bidi="hi-IN"/>
              </w:rPr>
              <w:t>EGI-InSPIRE</w:t>
            </w:r>
            <w:r w:rsidRPr="00FC7960">
              <w:rPr>
                <w:color w:val="00000A"/>
                <w:kern w:val="1"/>
                <w:lang w:eastAsia="hi-IN" w:bidi="hi-IN"/>
              </w:rPr>
              <w:t xml:space="preserve"> will provide regular feedback on the status of the supplied requirements by </w:t>
            </w:r>
            <w:r>
              <w:rPr>
                <w:color w:val="00000A"/>
                <w:kern w:val="1"/>
                <w:lang w:eastAsia="hi-IN" w:bidi="hi-IN"/>
              </w:rPr>
              <w:t>DECIDE</w:t>
            </w:r>
          </w:p>
          <w:p w14:paraId="3687CA1E" w14:textId="7957D9EE" w:rsidR="00845643" w:rsidRPr="00FC2F67" w:rsidRDefault="00D84E7F" w:rsidP="00D84E7F">
            <w:pPr>
              <w:widowControl w:val="0"/>
              <w:numPr>
                <w:ilvl w:val="0"/>
                <w:numId w:val="3"/>
              </w:numPr>
              <w:tabs>
                <w:tab w:val="clear" w:pos="360"/>
                <w:tab w:val="num" w:pos="0"/>
                <w:tab w:val="left" w:pos="240"/>
              </w:tabs>
              <w:spacing w:before="60" w:after="100" w:line="240" w:lineRule="exact"/>
              <w:ind w:left="714" w:hanging="357"/>
              <w:rPr>
                <w:color w:val="00000A"/>
                <w:kern w:val="1"/>
                <w:lang w:eastAsia="hi-IN" w:bidi="hi-IN"/>
              </w:rPr>
            </w:pPr>
            <w:r>
              <w:rPr>
                <w:color w:val="00000A"/>
                <w:kern w:val="1"/>
                <w:lang w:eastAsia="hi-IN" w:bidi="hi-IN"/>
              </w:rPr>
              <w:t>Reporting: A</w:t>
            </w:r>
            <w:r w:rsidRPr="00FC7960">
              <w:rPr>
                <w:color w:val="00000A"/>
                <w:kern w:val="1"/>
                <w:lang w:eastAsia="hi-IN" w:bidi="hi-IN"/>
              </w:rPr>
              <w:t xml:space="preserve">ll actions will be written as part of the standard formal EGI-InSPIRE deliverables. </w:t>
            </w:r>
            <w:r>
              <w:rPr>
                <w:color w:val="00000A"/>
                <w:kern w:val="1"/>
                <w:lang w:eastAsia="hi-IN" w:bidi="hi-IN"/>
              </w:rPr>
              <w:t>DECIDE</w:t>
            </w:r>
            <w:r w:rsidRPr="00FC7960">
              <w:rPr>
                <w:color w:val="00000A"/>
                <w:kern w:val="1"/>
                <w:lang w:eastAsia="hi-IN" w:bidi="hi-IN"/>
              </w:rPr>
              <w:t xml:space="preserve"> will be invited to contribute to these reports</w:t>
            </w:r>
          </w:p>
        </w:tc>
      </w:tr>
      <w:tr w:rsidR="00845643" w:rsidRPr="00FC7960" w14:paraId="453FD1B4" w14:textId="77777777" w:rsidTr="00D84E7F">
        <w:trPr>
          <w:trHeight w:val="1"/>
        </w:trPr>
        <w:tc>
          <w:tcPr>
            <w:tcW w:w="9262" w:type="dxa"/>
            <w:tcBorders>
              <w:top w:val="single" w:sz="4" w:space="0" w:color="000000"/>
              <w:left w:val="single" w:sz="4" w:space="0" w:color="000000"/>
              <w:bottom w:val="single" w:sz="4" w:space="0" w:color="000000"/>
              <w:right w:val="single" w:sz="4" w:space="0" w:color="000000"/>
            </w:tcBorders>
            <w:shd w:val="clear" w:color="auto" w:fill="FFFFFF"/>
          </w:tcPr>
          <w:p w14:paraId="47577816" w14:textId="77777777" w:rsidR="00845643" w:rsidRPr="00FC7960" w:rsidRDefault="00845643" w:rsidP="00492537">
            <w:pPr>
              <w:widowControl w:val="0"/>
              <w:spacing w:before="120" w:after="120" w:line="240" w:lineRule="exact"/>
              <w:rPr>
                <w:b/>
                <w:color w:val="00000A"/>
                <w:kern w:val="1"/>
                <w:lang w:eastAsia="hi-IN" w:bidi="hi-IN"/>
              </w:rPr>
            </w:pPr>
            <w:r w:rsidRPr="00FC7960">
              <w:rPr>
                <w:b/>
                <w:color w:val="00000A"/>
                <w:kern w:val="1"/>
                <w:lang w:eastAsia="hi-IN" w:bidi="hi-IN"/>
              </w:rPr>
              <w:t xml:space="preserve">Activity: A.2 – Support tools and services </w:t>
            </w:r>
          </w:p>
          <w:p w14:paraId="01A6BECF" w14:textId="77777777" w:rsidR="00845643" w:rsidRPr="00FC7960" w:rsidRDefault="00845643" w:rsidP="00492537">
            <w:pPr>
              <w:widowControl w:val="0"/>
              <w:spacing w:before="120" w:after="120" w:line="240" w:lineRule="exact"/>
              <w:rPr>
                <w:color w:val="00000A"/>
                <w:kern w:val="1"/>
                <w:lang w:eastAsia="hi-IN" w:bidi="hi-IN"/>
              </w:rPr>
            </w:pPr>
            <w:r w:rsidRPr="00FC7960">
              <w:rPr>
                <w:b/>
                <w:color w:val="00000A"/>
                <w:kern w:val="1"/>
                <w:lang w:eastAsia="hi-IN" w:bidi="hi-IN"/>
              </w:rPr>
              <w:t>Parties Involved:</w:t>
            </w:r>
            <w:r w:rsidRPr="00FC7960">
              <w:rPr>
                <w:color w:val="00000A"/>
                <w:kern w:val="1"/>
                <w:lang w:eastAsia="hi-IN" w:bidi="hi-IN"/>
              </w:rPr>
              <w:t xml:space="preserve"> </w:t>
            </w:r>
            <w:r w:rsidR="008103E7" w:rsidRPr="00582312">
              <w:rPr>
                <w:color w:val="00000A"/>
                <w:kern w:val="1"/>
                <w:u w:val="single"/>
                <w:lang w:eastAsia="hi-IN" w:bidi="hi-IN"/>
              </w:rPr>
              <w:t>EGI-InSPIRE</w:t>
            </w:r>
            <w:r w:rsidRPr="00582312">
              <w:rPr>
                <w:color w:val="00000A"/>
                <w:kern w:val="1"/>
                <w:u w:val="single"/>
                <w:lang w:eastAsia="hi-IN" w:bidi="hi-IN"/>
              </w:rPr>
              <w:t xml:space="preserve"> </w:t>
            </w:r>
            <w:r w:rsidR="009E6127" w:rsidRPr="00582312">
              <w:rPr>
                <w:color w:val="00000A"/>
                <w:kern w:val="1"/>
                <w:u w:val="single"/>
                <w:lang w:eastAsia="hi-IN" w:bidi="hi-IN"/>
              </w:rPr>
              <w:t>SA1 Manager</w:t>
            </w:r>
            <w:r w:rsidRPr="00582312">
              <w:rPr>
                <w:color w:val="00000A"/>
                <w:kern w:val="1"/>
                <w:u w:val="single"/>
                <w:lang w:eastAsia="hi-IN" w:bidi="hi-IN"/>
              </w:rPr>
              <w:t xml:space="preserve"> (Tiziana Ferrari)</w:t>
            </w:r>
            <w:r w:rsidR="00492537" w:rsidRPr="00FC7960">
              <w:rPr>
                <w:color w:val="00000A"/>
                <w:kern w:val="1"/>
                <w:lang w:eastAsia="hi-IN" w:bidi="hi-IN"/>
              </w:rPr>
              <w:t xml:space="preserve"> and</w:t>
            </w:r>
            <w:r w:rsidRPr="00FC7960">
              <w:rPr>
                <w:color w:val="00000A"/>
                <w:kern w:val="1"/>
                <w:lang w:eastAsia="hi-IN" w:bidi="hi-IN"/>
              </w:rPr>
              <w:t xml:space="preserve"> </w:t>
            </w:r>
            <w:r w:rsidR="008103E7">
              <w:rPr>
                <w:color w:val="00000A"/>
                <w:kern w:val="1"/>
                <w:lang w:eastAsia="hi-IN" w:bidi="hi-IN"/>
              </w:rPr>
              <w:t>EGI-InSPIRE</w:t>
            </w:r>
            <w:r w:rsidRPr="00FC7960">
              <w:rPr>
                <w:color w:val="00000A"/>
                <w:kern w:val="1"/>
                <w:lang w:eastAsia="hi-IN" w:bidi="hi-IN"/>
              </w:rPr>
              <w:t xml:space="preserve"> </w:t>
            </w:r>
            <w:r w:rsidR="009E6127">
              <w:rPr>
                <w:color w:val="00000A"/>
                <w:kern w:val="1"/>
                <w:lang w:eastAsia="hi-IN" w:bidi="hi-IN"/>
              </w:rPr>
              <w:t>NA3 Manager</w:t>
            </w:r>
            <w:r w:rsidRPr="00FC7960">
              <w:rPr>
                <w:color w:val="00000A"/>
                <w:kern w:val="1"/>
                <w:lang w:eastAsia="hi-IN" w:bidi="hi-IN"/>
              </w:rPr>
              <w:t xml:space="preserve"> (</w:t>
            </w:r>
            <w:r w:rsidR="00492537" w:rsidRPr="00FC7960">
              <w:rPr>
                <w:color w:val="00000A"/>
                <w:kern w:val="1"/>
                <w:lang w:eastAsia="hi-IN" w:bidi="hi-IN"/>
              </w:rPr>
              <w:t>Stephen Brewer); DECIDE TNA2.1 T</w:t>
            </w:r>
            <w:r w:rsidRPr="00FC7960">
              <w:rPr>
                <w:color w:val="00000A"/>
                <w:kern w:val="1"/>
                <w:lang w:eastAsia="hi-IN" w:bidi="hi-IN"/>
              </w:rPr>
              <w:t>a</w:t>
            </w:r>
            <w:r w:rsidR="00492537" w:rsidRPr="00FC7960">
              <w:rPr>
                <w:color w:val="00000A"/>
                <w:kern w:val="1"/>
                <w:lang w:eastAsia="hi-IN" w:bidi="hi-IN"/>
              </w:rPr>
              <w:t>sk L</w:t>
            </w:r>
            <w:r w:rsidRPr="00FC7960">
              <w:rPr>
                <w:color w:val="00000A"/>
                <w:kern w:val="1"/>
                <w:lang w:eastAsia="hi-IN" w:bidi="hi-IN"/>
              </w:rPr>
              <w:t>eader (Roberto Barbera</w:t>
            </w:r>
            <w:r w:rsidR="00492537" w:rsidRPr="00FC7960">
              <w:rPr>
                <w:color w:val="00000A"/>
                <w:kern w:val="1"/>
                <w:lang w:eastAsia="hi-IN" w:bidi="hi-IN"/>
              </w:rPr>
              <w:t>, COMETA) and</w:t>
            </w:r>
            <w:r w:rsidRPr="00FC7960">
              <w:rPr>
                <w:color w:val="00000A"/>
                <w:kern w:val="1"/>
                <w:lang w:eastAsia="hi-IN" w:bidi="hi-IN"/>
              </w:rPr>
              <w:t xml:space="preserve"> DECIDE (Fulvio Galeazzi</w:t>
            </w:r>
            <w:r w:rsidR="00492537" w:rsidRPr="00FC7960">
              <w:rPr>
                <w:color w:val="00000A"/>
                <w:kern w:val="1"/>
                <w:lang w:eastAsia="hi-IN" w:bidi="hi-IN"/>
              </w:rPr>
              <w:t>, GARR</w:t>
            </w:r>
            <w:r w:rsidR="00CC6F18">
              <w:rPr>
                <w:color w:val="00000A"/>
                <w:kern w:val="1"/>
                <w:lang w:eastAsia="hi-IN" w:bidi="hi-IN"/>
              </w:rPr>
              <w:t>)</w:t>
            </w:r>
          </w:p>
          <w:p w14:paraId="74F2C45E" w14:textId="77777777" w:rsidR="00845643" w:rsidRPr="00FC7960" w:rsidRDefault="00845643" w:rsidP="00492537">
            <w:pPr>
              <w:widowControl w:val="0"/>
              <w:spacing w:before="120" w:after="120" w:line="240" w:lineRule="exact"/>
              <w:rPr>
                <w:color w:val="00000A"/>
                <w:kern w:val="1"/>
                <w:lang w:eastAsia="hi-IN" w:bidi="hi-IN"/>
              </w:rPr>
            </w:pPr>
            <w:r w:rsidRPr="00FC7960">
              <w:rPr>
                <w:b/>
                <w:color w:val="00000A"/>
                <w:kern w:val="1"/>
                <w:lang w:eastAsia="hi-IN" w:bidi="hi-IN"/>
              </w:rPr>
              <w:t>Description of work:</w:t>
            </w:r>
            <w:r w:rsidRPr="00FC7960">
              <w:rPr>
                <w:color w:val="00000A"/>
                <w:kern w:val="1"/>
                <w:lang w:eastAsia="hi-IN" w:bidi="hi-IN"/>
              </w:rPr>
              <w:t xml:space="preserve"> This activity covers both tools and services required from Operations as well as integration with those provided by User Community Support Team (UCST). It can also include applications and services that DECIDE could provide for </w:t>
            </w:r>
            <w:r w:rsidR="008103E7">
              <w:rPr>
                <w:color w:val="00000A"/>
                <w:kern w:val="1"/>
                <w:lang w:eastAsia="hi-IN" w:bidi="hi-IN"/>
              </w:rPr>
              <w:t>EGI-InSPIRE</w:t>
            </w:r>
            <w:r w:rsidRPr="00FC7960">
              <w:rPr>
                <w:color w:val="00000A"/>
                <w:kern w:val="1"/>
                <w:lang w:eastAsia="hi-IN" w:bidi="hi-IN"/>
              </w:rPr>
              <w:t xml:space="preserve">. Therefore, an early task will involve compiling detailed description of areas of specialisation where </w:t>
            </w:r>
            <w:r w:rsidR="00CC6F18">
              <w:rPr>
                <w:color w:val="00000A"/>
                <w:kern w:val="1"/>
                <w:lang w:eastAsia="hi-IN" w:bidi="hi-IN"/>
              </w:rPr>
              <w:t>DECIDE</w:t>
            </w:r>
            <w:r w:rsidRPr="00FC7960">
              <w:rPr>
                <w:color w:val="00000A"/>
                <w:kern w:val="1"/>
                <w:lang w:eastAsia="hi-IN" w:bidi="hi-IN"/>
              </w:rPr>
              <w:t xml:space="preserve"> can contribute back to the Community. </w:t>
            </w:r>
          </w:p>
          <w:p w14:paraId="20643AB2" w14:textId="77777777" w:rsidR="00845643" w:rsidRPr="00FC7960" w:rsidRDefault="00845643" w:rsidP="00492537">
            <w:pPr>
              <w:widowControl w:val="0"/>
              <w:spacing w:before="120" w:after="120" w:line="240" w:lineRule="exact"/>
              <w:rPr>
                <w:b/>
                <w:color w:val="00000A"/>
                <w:kern w:val="1"/>
                <w:lang w:eastAsia="hi-IN" w:bidi="hi-IN"/>
              </w:rPr>
            </w:pPr>
            <w:r w:rsidRPr="00FC7960">
              <w:rPr>
                <w:b/>
                <w:color w:val="00000A"/>
                <w:kern w:val="1"/>
                <w:lang w:eastAsia="hi-IN" w:bidi="hi-IN"/>
              </w:rPr>
              <w:t>Expected outcomes:</w:t>
            </w:r>
          </w:p>
          <w:p w14:paraId="402C76EF" w14:textId="3A508283" w:rsidR="00845643" w:rsidRPr="00FC7960" w:rsidRDefault="00845643" w:rsidP="00FC2F67">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sidRPr="00FC7960">
              <w:rPr>
                <w:color w:val="00000A"/>
                <w:kern w:val="1"/>
                <w:lang w:eastAsia="hi-IN" w:bidi="hi-IN"/>
              </w:rPr>
              <w:t xml:space="preserve">A set of tools and services from </w:t>
            </w:r>
            <w:r w:rsidR="008103E7">
              <w:rPr>
                <w:color w:val="00000A"/>
                <w:kern w:val="1"/>
                <w:lang w:eastAsia="hi-IN" w:bidi="hi-IN"/>
              </w:rPr>
              <w:t>EGI-InSPIRE</w:t>
            </w:r>
            <w:r w:rsidRPr="00FC7960">
              <w:rPr>
                <w:color w:val="00000A"/>
                <w:kern w:val="1"/>
                <w:lang w:eastAsia="hi-IN" w:bidi="hi-IN"/>
              </w:rPr>
              <w:t xml:space="preserve"> after agreement between the parties</w:t>
            </w:r>
          </w:p>
          <w:p w14:paraId="04DB987A" w14:textId="7D95E310" w:rsidR="00845643" w:rsidRPr="00FC7960" w:rsidRDefault="00845643" w:rsidP="00FC2F67">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sidRPr="00FC7960">
              <w:rPr>
                <w:color w:val="00000A"/>
                <w:kern w:val="1"/>
                <w:lang w:eastAsia="hi-IN" w:bidi="hi-IN"/>
              </w:rPr>
              <w:t>A set of tools and services from DECIDE afte</w:t>
            </w:r>
            <w:r w:rsidR="00C611EE">
              <w:rPr>
                <w:color w:val="00000A"/>
                <w:kern w:val="1"/>
                <w:lang w:eastAsia="hi-IN" w:bidi="hi-IN"/>
              </w:rPr>
              <w:t>r agreement between the parties</w:t>
            </w:r>
          </w:p>
          <w:p w14:paraId="77753824" w14:textId="58D636C9" w:rsidR="00CC6F18" w:rsidRPr="00FC7960" w:rsidRDefault="00CC6F18" w:rsidP="00CC6F18">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Pr>
                <w:color w:val="00000A"/>
                <w:kern w:val="1"/>
                <w:lang w:eastAsia="hi-IN" w:bidi="hi-IN"/>
              </w:rPr>
              <w:t>Reporting: A</w:t>
            </w:r>
            <w:r w:rsidRPr="00FC7960">
              <w:rPr>
                <w:color w:val="00000A"/>
                <w:kern w:val="1"/>
                <w:lang w:eastAsia="hi-IN" w:bidi="hi-IN"/>
              </w:rPr>
              <w:t xml:space="preserve">ll actions will be written as part of the standard </w:t>
            </w:r>
            <w:r>
              <w:rPr>
                <w:color w:val="00000A"/>
                <w:kern w:val="1"/>
                <w:lang w:eastAsia="hi-IN" w:bidi="hi-IN"/>
              </w:rPr>
              <w:t>formal EGI-InSPIRE deliverables.</w:t>
            </w:r>
            <w:r w:rsidRPr="00FC7960">
              <w:rPr>
                <w:color w:val="00000A"/>
                <w:kern w:val="1"/>
                <w:lang w:eastAsia="hi-IN" w:bidi="hi-IN"/>
              </w:rPr>
              <w:t xml:space="preserve"> DECIDE will be invited</w:t>
            </w:r>
            <w:r w:rsidR="00C611EE">
              <w:rPr>
                <w:color w:val="00000A"/>
                <w:kern w:val="1"/>
                <w:lang w:eastAsia="hi-IN" w:bidi="hi-IN"/>
              </w:rPr>
              <w:t xml:space="preserve"> to contribute to these reports</w:t>
            </w:r>
          </w:p>
          <w:p w14:paraId="66F7A347" w14:textId="11D9FB5C" w:rsidR="00845643" w:rsidRPr="00FC7960" w:rsidRDefault="00CC6F18" w:rsidP="00FC2F67">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Pr>
                <w:color w:val="00000A"/>
                <w:kern w:val="1"/>
                <w:lang w:eastAsia="hi-IN" w:bidi="hi-IN"/>
              </w:rPr>
              <w:t>Consultancy: H</w:t>
            </w:r>
            <w:r w:rsidR="00845643" w:rsidRPr="00FC7960">
              <w:rPr>
                <w:color w:val="00000A"/>
                <w:kern w:val="1"/>
                <w:lang w:eastAsia="hi-IN" w:bidi="hi-IN"/>
              </w:rPr>
              <w:t xml:space="preserve">ands on assistance and specific advice may be offered </w:t>
            </w:r>
            <w:r w:rsidR="007475D9">
              <w:rPr>
                <w:color w:val="00000A"/>
                <w:kern w:val="1"/>
                <w:lang w:eastAsia="hi-IN" w:bidi="hi-IN"/>
              </w:rPr>
              <w:t xml:space="preserve">through the EGI-InSPIRE partners </w:t>
            </w:r>
            <w:r w:rsidR="00845643" w:rsidRPr="00FC7960">
              <w:rPr>
                <w:color w:val="00000A"/>
                <w:kern w:val="1"/>
                <w:lang w:eastAsia="hi-IN" w:bidi="hi-IN"/>
              </w:rPr>
              <w:t>as a consultancy service if the need and the availability of resources permit</w:t>
            </w:r>
          </w:p>
        </w:tc>
      </w:tr>
      <w:tr w:rsidR="00D84E7F" w:rsidRPr="00FC7960" w14:paraId="392572C9" w14:textId="77777777" w:rsidTr="00D84E7F">
        <w:trPr>
          <w:trHeight w:val="1"/>
        </w:trPr>
        <w:tc>
          <w:tcPr>
            <w:tcW w:w="9262" w:type="dxa"/>
            <w:tcBorders>
              <w:top w:val="single" w:sz="4" w:space="0" w:color="000000"/>
              <w:left w:val="single" w:sz="4" w:space="0" w:color="000000"/>
              <w:bottom w:val="single" w:sz="4" w:space="0" w:color="000000"/>
              <w:right w:val="single" w:sz="4" w:space="0" w:color="000000"/>
            </w:tcBorders>
            <w:shd w:val="clear" w:color="auto" w:fill="FFFFFF"/>
          </w:tcPr>
          <w:p w14:paraId="3C5CCA58" w14:textId="77777777" w:rsidR="00D84E7F" w:rsidRPr="00FC7960" w:rsidRDefault="00D84E7F" w:rsidP="00D84E7F">
            <w:pPr>
              <w:widowControl w:val="0"/>
              <w:spacing w:before="120" w:after="120" w:line="240" w:lineRule="exact"/>
              <w:rPr>
                <w:b/>
                <w:color w:val="00000A"/>
                <w:kern w:val="1"/>
                <w:lang w:eastAsia="hi-IN" w:bidi="hi-IN"/>
              </w:rPr>
            </w:pPr>
            <w:r w:rsidRPr="00D84E7F">
              <w:rPr>
                <w:b/>
                <w:color w:val="00000A"/>
                <w:kern w:val="1"/>
                <w:lang w:eastAsia="hi-IN" w:bidi="hi-IN"/>
              </w:rPr>
              <w:t xml:space="preserve">Activity: A.3 - User </w:t>
            </w:r>
            <w:r w:rsidR="000D75BF">
              <w:rPr>
                <w:b/>
                <w:color w:val="00000A"/>
                <w:kern w:val="1"/>
                <w:lang w:eastAsia="hi-IN" w:bidi="hi-IN"/>
              </w:rPr>
              <w:t xml:space="preserve">Support </w:t>
            </w:r>
            <w:r>
              <w:rPr>
                <w:b/>
                <w:color w:val="00000A"/>
                <w:kern w:val="1"/>
                <w:lang w:eastAsia="hi-IN" w:bidi="hi-IN"/>
              </w:rPr>
              <w:t xml:space="preserve">and </w:t>
            </w:r>
            <w:r w:rsidRPr="00D84E7F">
              <w:rPr>
                <w:b/>
                <w:color w:val="00000A"/>
                <w:kern w:val="1"/>
                <w:lang w:eastAsia="hi-IN" w:bidi="hi-IN"/>
              </w:rPr>
              <w:t xml:space="preserve">VRC </w:t>
            </w:r>
            <w:r w:rsidR="000D75BF">
              <w:rPr>
                <w:b/>
                <w:color w:val="00000A"/>
                <w:kern w:val="1"/>
                <w:lang w:eastAsia="hi-IN" w:bidi="hi-IN"/>
              </w:rPr>
              <w:t>Integration</w:t>
            </w:r>
          </w:p>
          <w:p w14:paraId="4ECB77A5" w14:textId="77777777" w:rsidR="00D84E7F" w:rsidRPr="00FC7960" w:rsidRDefault="00D84E7F" w:rsidP="00D84E7F">
            <w:pPr>
              <w:widowControl w:val="0"/>
              <w:spacing w:before="120" w:after="120" w:line="240" w:lineRule="exact"/>
              <w:rPr>
                <w:color w:val="00000A"/>
                <w:kern w:val="1"/>
                <w:lang w:eastAsia="hi-IN" w:bidi="hi-IN"/>
              </w:rPr>
            </w:pPr>
            <w:r w:rsidRPr="00FC7960">
              <w:rPr>
                <w:b/>
                <w:color w:val="00000A"/>
                <w:kern w:val="1"/>
                <w:lang w:eastAsia="hi-IN" w:bidi="hi-IN"/>
              </w:rPr>
              <w:t>Parties Involved:</w:t>
            </w:r>
            <w:r w:rsidRPr="00FC7960">
              <w:rPr>
                <w:color w:val="00000A"/>
                <w:kern w:val="1"/>
                <w:lang w:eastAsia="hi-IN" w:bidi="hi-IN"/>
              </w:rPr>
              <w:t xml:space="preserve"> </w:t>
            </w:r>
            <w:r w:rsidRPr="00582312">
              <w:rPr>
                <w:color w:val="00000A"/>
                <w:kern w:val="1"/>
                <w:u w:val="single"/>
                <w:lang w:eastAsia="hi-IN" w:bidi="hi-IN"/>
              </w:rPr>
              <w:t>EGI-InSPIRE NA3 Manager (Stephen Brewer)</w:t>
            </w:r>
            <w:r w:rsidRPr="00FC7960">
              <w:rPr>
                <w:color w:val="00000A"/>
                <w:kern w:val="1"/>
                <w:lang w:eastAsia="hi-IN" w:bidi="hi-IN"/>
              </w:rPr>
              <w:t>; DECIDE Technical Manager (Valeria Ardizzone, COMETA)</w:t>
            </w:r>
          </w:p>
          <w:p w14:paraId="6EB9E16F" w14:textId="0855ED35" w:rsidR="000D75BF" w:rsidRPr="00FC7960" w:rsidRDefault="00D84E7F" w:rsidP="00D84E7F">
            <w:pPr>
              <w:widowControl w:val="0"/>
              <w:tabs>
                <w:tab w:val="left" w:pos="240"/>
              </w:tabs>
              <w:spacing w:before="120" w:after="120" w:line="240" w:lineRule="exact"/>
              <w:rPr>
                <w:color w:val="00000A"/>
                <w:kern w:val="1"/>
                <w:lang w:eastAsia="hi-IN" w:bidi="hi-IN"/>
              </w:rPr>
            </w:pPr>
            <w:r w:rsidRPr="00FC7960">
              <w:rPr>
                <w:b/>
                <w:color w:val="00000A"/>
                <w:kern w:val="1"/>
                <w:lang w:eastAsia="hi-IN" w:bidi="hi-IN"/>
              </w:rPr>
              <w:t>Description of work:</w:t>
            </w:r>
            <w:r w:rsidRPr="00FC7960">
              <w:rPr>
                <w:color w:val="00000A"/>
                <w:kern w:val="1"/>
                <w:lang w:eastAsia="hi-IN" w:bidi="hi-IN"/>
              </w:rPr>
              <w:t xml:space="preserve"> This activity requires that the communication channels and contact points are agreed, the support services are defined and help desk integration is established. The activity will also involve compiling details of areas of specialisation where </w:t>
            </w:r>
            <w:r>
              <w:rPr>
                <w:color w:val="00000A"/>
                <w:kern w:val="1"/>
                <w:lang w:eastAsia="hi-IN" w:bidi="hi-IN"/>
              </w:rPr>
              <w:t>DECIDE</w:t>
            </w:r>
            <w:r w:rsidRPr="00FC7960">
              <w:rPr>
                <w:color w:val="00000A"/>
                <w:kern w:val="1"/>
                <w:lang w:eastAsia="hi-IN" w:bidi="hi-IN"/>
              </w:rPr>
              <w:t xml:space="preserve"> can contribute back to the wider EGI community. This could include for example: training material, application details, documentation </w:t>
            </w:r>
            <w:r w:rsidRPr="00FC7960">
              <w:rPr>
                <w:color w:val="00000A"/>
                <w:kern w:val="1"/>
                <w:lang w:eastAsia="hi-IN" w:bidi="hi-IN"/>
              </w:rPr>
              <w:lastRenderedPageBreak/>
              <w:t xml:space="preserve">and presentations that can be contributed to </w:t>
            </w:r>
            <w:r>
              <w:rPr>
                <w:color w:val="00000A"/>
                <w:kern w:val="1"/>
                <w:lang w:eastAsia="hi-IN" w:bidi="hi-IN"/>
              </w:rPr>
              <w:t>EGI-InSPIRE</w:t>
            </w:r>
            <w:r w:rsidRPr="00FC7960">
              <w:rPr>
                <w:color w:val="00000A"/>
                <w:kern w:val="1"/>
                <w:lang w:eastAsia="hi-IN" w:bidi="hi-IN"/>
              </w:rPr>
              <w:t xml:space="preserve"> to be made accessible to all </w:t>
            </w:r>
            <w:r>
              <w:rPr>
                <w:color w:val="00000A"/>
                <w:kern w:val="1"/>
                <w:lang w:eastAsia="hi-IN" w:bidi="hi-IN"/>
              </w:rPr>
              <w:t>DECIDE</w:t>
            </w:r>
            <w:r w:rsidRPr="00FC7960">
              <w:rPr>
                <w:color w:val="00000A"/>
                <w:kern w:val="1"/>
                <w:lang w:eastAsia="hi-IN" w:bidi="hi-IN"/>
              </w:rPr>
              <w:t xml:space="preserve"> members. Therefore, these items will be provided where applicable and drawn upon where needed. </w:t>
            </w:r>
            <w:r>
              <w:rPr>
                <w:color w:val="00000A"/>
                <w:kern w:val="1"/>
                <w:lang w:eastAsia="hi-IN" w:bidi="hi-IN"/>
              </w:rPr>
              <w:t>EGI-InSPIRE</w:t>
            </w:r>
            <w:r w:rsidRPr="00FC7960">
              <w:rPr>
                <w:color w:val="00000A"/>
                <w:kern w:val="1"/>
                <w:lang w:eastAsia="hi-IN" w:bidi="hi-IN"/>
              </w:rPr>
              <w:t xml:space="preserve"> will act as a matchmaker in identifying needs from the community and encouraging relevant experts to share their knowledge and experience with the wider community. </w:t>
            </w:r>
            <w:r>
              <w:rPr>
                <w:color w:val="00000A"/>
                <w:kern w:val="1"/>
                <w:lang w:eastAsia="hi-IN" w:bidi="hi-IN"/>
              </w:rPr>
              <w:t>EGI-InSPIRE</w:t>
            </w:r>
            <w:r w:rsidRPr="00FC7960">
              <w:rPr>
                <w:color w:val="00000A"/>
                <w:kern w:val="1"/>
                <w:lang w:eastAsia="hi-IN" w:bidi="hi-IN"/>
              </w:rPr>
              <w:t xml:space="preserve"> will also offer a consultancy service, which will provide specific assistance to a community where applicable and where resources permit.</w:t>
            </w:r>
            <w:r w:rsidR="00CD65B8">
              <w:rPr>
                <w:color w:val="00000A"/>
                <w:kern w:val="1"/>
                <w:lang w:eastAsia="hi-IN" w:bidi="hi-IN"/>
              </w:rPr>
              <w:t xml:space="preserve"> </w:t>
            </w:r>
            <w:r w:rsidR="000D75BF">
              <w:t xml:space="preserve">This activity will </w:t>
            </w:r>
            <w:r w:rsidR="00CD65B8">
              <w:t xml:space="preserve">also </w:t>
            </w:r>
            <w:r w:rsidR="000D75BF">
              <w:t xml:space="preserve">provide the foundation for </w:t>
            </w:r>
            <w:r w:rsidR="00E631E4">
              <w:t xml:space="preserve">understanding the benefits of creating a new VRC or </w:t>
            </w:r>
            <w:r w:rsidR="00CD65B8">
              <w:t>potential integrati</w:t>
            </w:r>
            <w:r w:rsidR="00E631E4">
              <w:t>o</w:t>
            </w:r>
            <w:r w:rsidR="00CD65B8">
              <w:t xml:space="preserve">n </w:t>
            </w:r>
            <w:r w:rsidR="00E631E4">
              <w:t>in a</w:t>
            </w:r>
            <w:r w:rsidR="00C611EE">
              <w:t xml:space="preserve">n already established VRC (e.g. Life-Science Grid Computing or </w:t>
            </w:r>
            <w:r w:rsidR="00E631E4">
              <w:t>LSGC)</w:t>
            </w:r>
            <w:r w:rsidR="000D75BF">
              <w:t>.</w:t>
            </w:r>
          </w:p>
          <w:p w14:paraId="6C0A6020" w14:textId="77777777" w:rsidR="00D84E7F" w:rsidRPr="00FC7960" w:rsidRDefault="00D84E7F" w:rsidP="00D84E7F">
            <w:pPr>
              <w:widowControl w:val="0"/>
              <w:spacing w:before="120" w:after="120" w:line="240" w:lineRule="exact"/>
              <w:jc w:val="left"/>
              <w:rPr>
                <w:b/>
                <w:color w:val="00000A"/>
                <w:kern w:val="1"/>
                <w:lang w:eastAsia="hi-IN" w:bidi="hi-IN"/>
              </w:rPr>
            </w:pPr>
            <w:r w:rsidRPr="00FC7960">
              <w:rPr>
                <w:b/>
                <w:color w:val="00000A"/>
                <w:kern w:val="1"/>
                <w:lang w:eastAsia="hi-IN" w:bidi="hi-IN"/>
              </w:rPr>
              <w:t>Expected outcomes:</w:t>
            </w:r>
          </w:p>
          <w:p w14:paraId="4FD020A7" w14:textId="77777777" w:rsidR="00052946" w:rsidRPr="00FC7960" w:rsidRDefault="00052946" w:rsidP="00052946">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sidRPr="00FC7960">
              <w:rPr>
                <w:color w:val="00000A"/>
                <w:kern w:val="1"/>
                <w:lang w:eastAsia="hi-IN" w:bidi="hi-IN"/>
              </w:rPr>
              <w:t>Help des</w:t>
            </w:r>
            <w:r>
              <w:rPr>
                <w:color w:val="00000A"/>
                <w:kern w:val="1"/>
                <w:lang w:eastAsia="hi-IN" w:bidi="hi-IN"/>
              </w:rPr>
              <w:t>k integration: T</w:t>
            </w:r>
            <w:r w:rsidRPr="00FC7960">
              <w:rPr>
                <w:color w:val="00000A"/>
                <w:kern w:val="1"/>
                <w:lang w:eastAsia="hi-IN" w:bidi="hi-IN"/>
              </w:rPr>
              <w:t xml:space="preserve">he </w:t>
            </w:r>
            <w:r>
              <w:rPr>
                <w:color w:val="00000A"/>
                <w:kern w:val="1"/>
                <w:lang w:eastAsia="hi-IN" w:bidi="hi-IN"/>
              </w:rPr>
              <w:t>DECIDE</w:t>
            </w:r>
            <w:r w:rsidRPr="00FC7960">
              <w:rPr>
                <w:color w:val="00000A"/>
                <w:kern w:val="1"/>
                <w:lang w:eastAsia="hi-IN" w:bidi="hi-IN"/>
              </w:rPr>
              <w:t xml:space="preserve"> help desk system will be integrated with </w:t>
            </w:r>
            <w:r>
              <w:rPr>
                <w:color w:val="00000A"/>
                <w:kern w:val="1"/>
                <w:lang w:eastAsia="hi-IN" w:bidi="hi-IN"/>
              </w:rPr>
              <w:t>EGI (GGUS)</w:t>
            </w:r>
            <w:r w:rsidRPr="00FC7960">
              <w:rPr>
                <w:color w:val="00000A"/>
                <w:kern w:val="1"/>
                <w:lang w:eastAsia="hi-IN" w:bidi="hi-IN"/>
              </w:rPr>
              <w:t xml:space="preserve">, which will act as a higher level of support and gateway to the middleware developers. </w:t>
            </w:r>
          </w:p>
          <w:p w14:paraId="45B0EF36" w14:textId="01A7C2D6" w:rsidR="00B909B6" w:rsidRPr="00FC7960" w:rsidRDefault="00B909B6" w:rsidP="00B909B6">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sidRPr="00FC7960">
              <w:rPr>
                <w:color w:val="00000A"/>
                <w:kern w:val="1"/>
                <w:lang w:eastAsia="hi-IN" w:bidi="hi-IN"/>
              </w:rPr>
              <w:t xml:space="preserve">Meetings: </w:t>
            </w:r>
            <w:r>
              <w:rPr>
                <w:color w:val="00000A"/>
                <w:kern w:val="1"/>
                <w:lang w:eastAsia="hi-IN" w:bidi="hi-IN"/>
              </w:rPr>
              <w:t>T</w:t>
            </w:r>
            <w:r w:rsidRPr="00FC7960">
              <w:rPr>
                <w:color w:val="00000A"/>
                <w:kern w:val="1"/>
                <w:lang w:eastAsia="hi-IN" w:bidi="hi-IN"/>
              </w:rPr>
              <w:t xml:space="preserve">he quarterly User Community Board (UCB) meetings should be attended by a representative of DECIDE with a minimum of two per year. A representative may be required for the </w:t>
            </w:r>
            <w:r w:rsidR="00582312" w:rsidRPr="00FC7960">
              <w:rPr>
                <w:color w:val="00000A"/>
                <w:kern w:val="1"/>
                <w:lang w:eastAsia="hi-IN" w:bidi="hi-IN"/>
              </w:rPr>
              <w:t xml:space="preserve">User Services Advisory Group </w:t>
            </w:r>
            <w:r w:rsidR="00582312">
              <w:rPr>
                <w:color w:val="00000A"/>
                <w:kern w:val="1"/>
                <w:lang w:eastAsia="hi-IN" w:bidi="hi-IN"/>
              </w:rPr>
              <w:t>(</w:t>
            </w:r>
            <w:r w:rsidR="00582312" w:rsidRPr="00FC7960">
              <w:rPr>
                <w:color w:val="00000A"/>
                <w:kern w:val="1"/>
                <w:lang w:eastAsia="hi-IN" w:bidi="hi-IN"/>
              </w:rPr>
              <w:t>USAG</w:t>
            </w:r>
            <w:r w:rsidRPr="00FC7960">
              <w:rPr>
                <w:color w:val="00000A"/>
                <w:kern w:val="1"/>
                <w:lang w:eastAsia="hi-IN" w:bidi="hi-IN"/>
              </w:rPr>
              <w:t>) meeting</w:t>
            </w:r>
            <w:r>
              <w:rPr>
                <w:color w:val="00000A"/>
                <w:kern w:val="1"/>
                <w:lang w:eastAsia="hi-IN" w:bidi="hi-IN"/>
              </w:rPr>
              <w:t>.</w:t>
            </w:r>
          </w:p>
          <w:p w14:paraId="62455E64" w14:textId="33C54C8E" w:rsidR="00052946" w:rsidRPr="00052946" w:rsidRDefault="00391ED7" w:rsidP="00052946">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sidRPr="00052946">
              <w:rPr>
                <w:color w:val="00000A"/>
                <w:kern w:val="1"/>
                <w:lang w:eastAsia="hi-IN" w:bidi="hi-IN"/>
              </w:rPr>
              <w:t xml:space="preserve">DECIDE to provide EGI-InSPIRE with active or potential research communities </w:t>
            </w:r>
            <w:r w:rsidR="00052946" w:rsidRPr="00052946">
              <w:rPr>
                <w:color w:val="00000A"/>
                <w:kern w:val="1"/>
                <w:lang w:eastAsia="hi-IN" w:bidi="hi-IN"/>
              </w:rPr>
              <w:t>that could</w:t>
            </w:r>
            <w:r w:rsidRPr="00052946">
              <w:rPr>
                <w:color w:val="00000A"/>
                <w:kern w:val="1"/>
                <w:lang w:eastAsia="hi-IN" w:bidi="hi-IN"/>
              </w:rPr>
              <w:t xml:space="preserve"> </w:t>
            </w:r>
            <w:r w:rsidR="00B909B6">
              <w:rPr>
                <w:color w:val="00000A"/>
                <w:kern w:val="1"/>
                <w:lang w:eastAsia="hi-IN" w:bidi="hi-IN"/>
              </w:rPr>
              <w:t xml:space="preserve">become connected to </w:t>
            </w:r>
            <w:r w:rsidR="00052946" w:rsidRPr="00052946">
              <w:rPr>
                <w:color w:val="00000A"/>
                <w:kern w:val="1"/>
                <w:lang w:eastAsia="hi-IN" w:bidi="hi-IN"/>
              </w:rPr>
              <w:t>EGI user communities working in the same discipline (the connection points will</w:t>
            </w:r>
            <w:r w:rsidR="00052946">
              <w:rPr>
                <w:color w:val="00000A"/>
                <w:kern w:val="1"/>
                <w:lang w:eastAsia="hi-IN" w:bidi="hi-IN"/>
              </w:rPr>
              <w:t xml:space="preserve"> include</w:t>
            </w:r>
            <w:r w:rsidR="00B909B6">
              <w:rPr>
                <w:color w:val="00000A"/>
                <w:kern w:val="1"/>
                <w:lang w:eastAsia="hi-IN" w:bidi="hi-IN"/>
              </w:rPr>
              <w:t xml:space="preserve"> the</w:t>
            </w:r>
            <w:r w:rsidR="00052946">
              <w:rPr>
                <w:color w:val="00000A"/>
                <w:kern w:val="1"/>
                <w:lang w:eastAsia="hi-IN" w:bidi="hi-IN"/>
              </w:rPr>
              <w:t xml:space="preserve"> UCB at the user level). Information will feed into the VRC analysis.</w:t>
            </w:r>
          </w:p>
          <w:p w14:paraId="02FEC7D0" w14:textId="77777777" w:rsidR="00D84E7F" w:rsidRPr="00FC7960" w:rsidRDefault="00D84E7F" w:rsidP="00D84E7F">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Pr>
                <w:color w:val="00000A"/>
                <w:kern w:val="1"/>
                <w:lang w:eastAsia="hi-IN" w:bidi="hi-IN"/>
              </w:rPr>
              <w:t>DECIDE</w:t>
            </w:r>
            <w:r w:rsidRPr="00FC7960">
              <w:rPr>
                <w:color w:val="00000A"/>
                <w:kern w:val="1"/>
                <w:lang w:eastAsia="hi-IN" w:bidi="hi-IN"/>
              </w:rPr>
              <w:t xml:space="preserve"> contributions: </w:t>
            </w:r>
            <w:r>
              <w:rPr>
                <w:color w:val="00000A"/>
                <w:kern w:val="1"/>
                <w:lang w:eastAsia="hi-IN" w:bidi="hi-IN"/>
              </w:rPr>
              <w:t>DECIDE</w:t>
            </w:r>
            <w:r w:rsidRPr="00FC7960">
              <w:rPr>
                <w:color w:val="00000A"/>
                <w:kern w:val="1"/>
                <w:lang w:eastAsia="hi-IN" w:bidi="hi-IN"/>
              </w:rPr>
              <w:t xml:space="preserve"> will make available to </w:t>
            </w:r>
            <w:r>
              <w:rPr>
                <w:color w:val="00000A"/>
                <w:kern w:val="1"/>
                <w:lang w:eastAsia="hi-IN" w:bidi="hi-IN"/>
              </w:rPr>
              <w:t>EGI-InSPIRE</w:t>
            </w:r>
            <w:r w:rsidRPr="00FC7960">
              <w:rPr>
                <w:color w:val="00000A"/>
                <w:kern w:val="1"/>
                <w:lang w:eastAsia="hi-IN" w:bidi="hi-IN"/>
              </w:rPr>
              <w:t xml:space="preserve"> training material, application details, documentation and presentations, either directly from </w:t>
            </w:r>
            <w:r>
              <w:rPr>
                <w:color w:val="00000A"/>
                <w:kern w:val="1"/>
                <w:lang w:eastAsia="hi-IN" w:bidi="hi-IN"/>
              </w:rPr>
              <w:t>via DECIDE’s</w:t>
            </w:r>
            <w:r w:rsidRPr="00FC7960">
              <w:rPr>
                <w:color w:val="00000A"/>
                <w:kern w:val="1"/>
                <w:lang w:eastAsia="hi-IN" w:bidi="hi-IN"/>
              </w:rPr>
              <w:t xml:space="preserve"> web portal or by depositing it within the relevant training and application databases provided by </w:t>
            </w:r>
            <w:r>
              <w:rPr>
                <w:color w:val="00000A"/>
                <w:kern w:val="1"/>
                <w:lang w:eastAsia="hi-IN" w:bidi="hi-IN"/>
              </w:rPr>
              <w:t>EGI-InSPIRE.</w:t>
            </w:r>
            <w:r w:rsidRPr="00FC7960">
              <w:rPr>
                <w:color w:val="00000A"/>
                <w:kern w:val="1"/>
                <w:lang w:eastAsia="hi-IN" w:bidi="hi-IN"/>
              </w:rPr>
              <w:t xml:space="preserve"> </w:t>
            </w:r>
          </w:p>
          <w:p w14:paraId="034427F2" w14:textId="77777777" w:rsidR="00D84E7F" w:rsidRPr="00D84E7F" w:rsidRDefault="00D84E7F" w:rsidP="00D84E7F">
            <w:pPr>
              <w:widowControl w:val="0"/>
              <w:numPr>
                <w:ilvl w:val="0"/>
                <w:numId w:val="3"/>
              </w:numPr>
              <w:tabs>
                <w:tab w:val="clear" w:pos="360"/>
                <w:tab w:val="num" w:pos="0"/>
                <w:tab w:val="left" w:pos="240"/>
              </w:tabs>
              <w:spacing w:before="60" w:after="100" w:line="240" w:lineRule="exact"/>
              <w:ind w:left="717"/>
              <w:rPr>
                <w:b/>
                <w:color w:val="00000A"/>
                <w:kern w:val="1"/>
                <w:lang w:eastAsia="hi-IN" w:bidi="hi-IN"/>
              </w:rPr>
            </w:pPr>
            <w:r w:rsidRPr="00FC7960">
              <w:rPr>
                <w:color w:val="00000A"/>
                <w:kern w:val="1"/>
                <w:lang w:eastAsia="hi-IN" w:bidi="hi-IN"/>
              </w:rPr>
              <w:t>Reporting: all actions will be written as part of the standard formal EGI-InSPIRE deliverables; DECIDE will be invited to contribute to these reports</w:t>
            </w:r>
            <w:r>
              <w:rPr>
                <w:color w:val="00000A"/>
                <w:kern w:val="1"/>
                <w:lang w:eastAsia="hi-IN" w:bidi="hi-IN"/>
              </w:rPr>
              <w:t>.</w:t>
            </w:r>
          </w:p>
          <w:p w14:paraId="68BD16ED" w14:textId="489F8C93" w:rsidR="00D84E7F" w:rsidRPr="00FC7960" w:rsidRDefault="00D84E7F" w:rsidP="00D84E7F">
            <w:pPr>
              <w:widowControl w:val="0"/>
              <w:numPr>
                <w:ilvl w:val="0"/>
                <w:numId w:val="3"/>
              </w:numPr>
              <w:tabs>
                <w:tab w:val="clear" w:pos="360"/>
                <w:tab w:val="num" w:pos="0"/>
                <w:tab w:val="left" w:pos="240"/>
              </w:tabs>
              <w:spacing w:before="60" w:after="100" w:line="240" w:lineRule="exact"/>
              <w:ind w:left="717"/>
              <w:rPr>
                <w:b/>
                <w:color w:val="00000A"/>
                <w:kern w:val="1"/>
                <w:lang w:eastAsia="hi-IN" w:bidi="hi-IN"/>
              </w:rPr>
            </w:pPr>
            <w:r>
              <w:rPr>
                <w:color w:val="00000A"/>
                <w:kern w:val="1"/>
                <w:lang w:eastAsia="hi-IN" w:bidi="hi-IN"/>
              </w:rPr>
              <w:t>EGI-InSPIRE</w:t>
            </w:r>
            <w:r w:rsidRPr="00FC7960">
              <w:rPr>
                <w:color w:val="00000A"/>
                <w:kern w:val="1"/>
                <w:lang w:eastAsia="hi-IN" w:bidi="hi-IN"/>
              </w:rPr>
              <w:t xml:space="preserve"> consultancy support will be made available</w:t>
            </w:r>
            <w:r w:rsidR="00580682">
              <w:rPr>
                <w:color w:val="00000A"/>
                <w:kern w:val="1"/>
                <w:lang w:eastAsia="hi-IN" w:bidi="hi-IN"/>
              </w:rPr>
              <w:t xml:space="preserve"> through the EGI-InSPIRE partners</w:t>
            </w:r>
            <w:r w:rsidRPr="00FC7960">
              <w:rPr>
                <w:color w:val="00000A"/>
                <w:kern w:val="1"/>
                <w:lang w:eastAsia="hi-IN" w:bidi="hi-IN"/>
              </w:rPr>
              <w:t xml:space="preserve"> where applicable</w:t>
            </w:r>
            <w:r>
              <w:rPr>
                <w:color w:val="00000A"/>
                <w:kern w:val="1"/>
                <w:lang w:eastAsia="hi-IN" w:bidi="hi-IN"/>
              </w:rPr>
              <w:t>/</w:t>
            </w:r>
            <w:r w:rsidRPr="00FC7960">
              <w:rPr>
                <w:color w:val="00000A"/>
                <w:kern w:val="1"/>
                <w:lang w:eastAsia="hi-IN" w:bidi="hi-IN"/>
              </w:rPr>
              <w:t>resources permit</w:t>
            </w:r>
            <w:r>
              <w:rPr>
                <w:color w:val="00000A"/>
                <w:kern w:val="1"/>
                <w:lang w:eastAsia="hi-IN" w:bidi="hi-IN"/>
              </w:rPr>
              <w:t>.</w:t>
            </w:r>
          </w:p>
        </w:tc>
      </w:tr>
      <w:tr w:rsidR="00845643" w:rsidRPr="00FC7960" w14:paraId="1BFEDACC" w14:textId="77777777" w:rsidTr="00D84E7F">
        <w:trPr>
          <w:trHeight w:val="1"/>
        </w:trPr>
        <w:tc>
          <w:tcPr>
            <w:tcW w:w="9262" w:type="dxa"/>
            <w:tcBorders>
              <w:top w:val="single" w:sz="4" w:space="0" w:color="000000"/>
              <w:left w:val="single" w:sz="4" w:space="0" w:color="000000"/>
              <w:bottom w:val="single" w:sz="4" w:space="0" w:color="000000"/>
              <w:right w:val="single" w:sz="4" w:space="0" w:color="000000"/>
            </w:tcBorders>
            <w:shd w:val="clear" w:color="auto" w:fill="FFFFFF"/>
          </w:tcPr>
          <w:p w14:paraId="6CB16268" w14:textId="77777777" w:rsidR="00845643" w:rsidRPr="00FC7960" w:rsidRDefault="00D84E7F" w:rsidP="00492537">
            <w:pPr>
              <w:widowControl w:val="0"/>
              <w:spacing w:before="120" w:after="120" w:line="240" w:lineRule="exact"/>
              <w:rPr>
                <w:b/>
                <w:color w:val="00000A"/>
                <w:kern w:val="1"/>
                <w:lang w:eastAsia="hi-IN" w:bidi="hi-IN"/>
              </w:rPr>
            </w:pPr>
            <w:r>
              <w:rPr>
                <w:b/>
                <w:color w:val="00000A"/>
                <w:kern w:val="1"/>
                <w:lang w:eastAsia="hi-IN" w:bidi="hi-IN"/>
              </w:rPr>
              <w:lastRenderedPageBreak/>
              <w:t>Activity: A.4</w:t>
            </w:r>
            <w:r w:rsidR="00845643" w:rsidRPr="00FC7960">
              <w:rPr>
                <w:b/>
                <w:color w:val="00000A"/>
                <w:kern w:val="1"/>
                <w:lang w:eastAsia="hi-IN" w:bidi="hi-IN"/>
              </w:rPr>
              <w:t xml:space="preserve"> User Community Policy and Procedures</w:t>
            </w:r>
          </w:p>
          <w:p w14:paraId="6C19245E" w14:textId="77777777" w:rsidR="00845643" w:rsidRPr="00FC7960" w:rsidRDefault="00845643" w:rsidP="00492537">
            <w:pPr>
              <w:widowControl w:val="0"/>
              <w:spacing w:before="120" w:after="120" w:line="240" w:lineRule="exact"/>
              <w:rPr>
                <w:color w:val="00000A"/>
                <w:kern w:val="1"/>
                <w:lang w:eastAsia="hi-IN" w:bidi="hi-IN"/>
              </w:rPr>
            </w:pPr>
            <w:r w:rsidRPr="00FC7960">
              <w:rPr>
                <w:b/>
                <w:color w:val="00000A"/>
                <w:kern w:val="1"/>
                <w:lang w:eastAsia="hi-IN" w:bidi="hi-IN"/>
              </w:rPr>
              <w:t>Parties Involved:</w:t>
            </w:r>
            <w:r w:rsidRPr="00FC7960">
              <w:rPr>
                <w:color w:val="00000A"/>
                <w:kern w:val="1"/>
                <w:lang w:eastAsia="hi-IN" w:bidi="hi-IN"/>
              </w:rPr>
              <w:t xml:space="preserve"> </w:t>
            </w:r>
            <w:r w:rsidR="008103E7" w:rsidRPr="00582312">
              <w:rPr>
                <w:color w:val="00000A"/>
                <w:kern w:val="1"/>
                <w:u w:val="single"/>
                <w:lang w:eastAsia="hi-IN" w:bidi="hi-IN"/>
              </w:rPr>
              <w:t>EGI-InSPIRE</w:t>
            </w:r>
            <w:r w:rsidRPr="00582312">
              <w:rPr>
                <w:color w:val="00000A"/>
                <w:kern w:val="1"/>
                <w:u w:val="single"/>
                <w:lang w:eastAsia="hi-IN" w:bidi="hi-IN"/>
              </w:rPr>
              <w:t xml:space="preserve"> </w:t>
            </w:r>
            <w:r w:rsidR="00C358FB" w:rsidRPr="00582312">
              <w:rPr>
                <w:color w:val="00000A"/>
                <w:kern w:val="1"/>
                <w:u w:val="single"/>
                <w:lang w:eastAsia="hi-IN" w:bidi="hi-IN"/>
              </w:rPr>
              <w:t>NA3 Manager</w:t>
            </w:r>
            <w:r w:rsidR="00896B3E" w:rsidRPr="00582312">
              <w:rPr>
                <w:color w:val="00000A"/>
                <w:kern w:val="1"/>
                <w:u w:val="single"/>
                <w:lang w:eastAsia="hi-IN" w:bidi="hi-IN"/>
              </w:rPr>
              <w:t xml:space="preserve"> (Stephen Brewer)</w:t>
            </w:r>
            <w:r w:rsidR="00896B3E" w:rsidRPr="00FC7960">
              <w:rPr>
                <w:color w:val="00000A"/>
                <w:kern w:val="1"/>
                <w:lang w:eastAsia="hi-IN" w:bidi="hi-IN"/>
              </w:rPr>
              <w:t>;</w:t>
            </w:r>
            <w:r w:rsidRPr="00FC7960">
              <w:rPr>
                <w:color w:val="00000A"/>
                <w:kern w:val="1"/>
                <w:lang w:eastAsia="hi-IN" w:bidi="hi-IN"/>
              </w:rPr>
              <w:t xml:space="preserve"> DECIDE Project Coordinator (Laura Leone</w:t>
            </w:r>
            <w:r w:rsidR="00492537" w:rsidRPr="00FC7960">
              <w:rPr>
                <w:color w:val="00000A"/>
                <w:kern w:val="1"/>
                <w:lang w:eastAsia="hi-IN" w:bidi="hi-IN"/>
              </w:rPr>
              <w:t>, GARR</w:t>
            </w:r>
            <w:r w:rsidRPr="00FC7960">
              <w:rPr>
                <w:color w:val="00000A"/>
                <w:kern w:val="1"/>
                <w:lang w:eastAsia="hi-IN" w:bidi="hi-IN"/>
              </w:rPr>
              <w:t>)</w:t>
            </w:r>
          </w:p>
          <w:p w14:paraId="1B951C44" w14:textId="77777777" w:rsidR="00845643" w:rsidRPr="00FC7960" w:rsidRDefault="00845643" w:rsidP="00492537">
            <w:pPr>
              <w:widowControl w:val="0"/>
              <w:spacing w:before="120" w:after="120" w:line="240" w:lineRule="exact"/>
              <w:rPr>
                <w:color w:val="00000A"/>
                <w:kern w:val="1"/>
                <w:lang w:eastAsia="hi-IN" w:bidi="hi-IN"/>
              </w:rPr>
            </w:pPr>
            <w:r w:rsidRPr="00FC7960">
              <w:rPr>
                <w:b/>
                <w:color w:val="00000A"/>
                <w:kern w:val="1"/>
                <w:lang w:eastAsia="hi-IN" w:bidi="hi-IN"/>
              </w:rPr>
              <w:t>Description of work:</w:t>
            </w:r>
            <w:r w:rsidRPr="00FC7960">
              <w:rPr>
                <w:color w:val="00000A"/>
                <w:kern w:val="1"/>
                <w:lang w:eastAsia="hi-IN" w:bidi="hi-IN"/>
              </w:rPr>
              <w:t xml:space="preserve"> DECIDE will have influence through participation in User Community Board (UCB) and other formal bodies to the policies, procedures, services and tools relating to the DECIDE support process and infrastructure operation. Participation in the UCB </w:t>
            </w:r>
            <w:r w:rsidR="00E631E4">
              <w:rPr>
                <w:color w:val="00000A"/>
                <w:kern w:val="1"/>
                <w:lang w:eastAsia="hi-IN" w:bidi="hi-IN"/>
              </w:rPr>
              <w:t>will be essential</w:t>
            </w:r>
            <w:r w:rsidRPr="00FC7960">
              <w:rPr>
                <w:color w:val="00000A"/>
                <w:kern w:val="1"/>
                <w:lang w:eastAsia="hi-IN" w:bidi="hi-IN"/>
              </w:rPr>
              <w:t xml:space="preserve"> </w:t>
            </w:r>
            <w:r w:rsidR="00E631E4">
              <w:rPr>
                <w:color w:val="00000A"/>
                <w:kern w:val="1"/>
                <w:lang w:eastAsia="hi-IN" w:bidi="hi-IN"/>
              </w:rPr>
              <w:t>in the initial stages, which can be refined upon future development</w:t>
            </w:r>
            <w:r w:rsidR="00001775">
              <w:rPr>
                <w:color w:val="00000A"/>
                <w:kern w:val="1"/>
                <w:lang w:eastAsia="hi-IN" w:bidi="hi-IN"/>
              </w:rPr>
              <w:t>s</w:t>
            </w:r>
            <w:r w:rsidR="00E631E4">
              <w:rPr>
                <w:color w:val="00000A"/>
                <w:kern w:val="1"/>
                <w:lang w:eastAsia="hi-IN" w:bidi="hi-IN"/>
              </w:rPr>
              <w:t xml:space="preserve"> </w:t>
            </w:r>
            <w:r w:rsidR="00001775">
              <w:rPr>
                <w:color w:val="00000A"/>
                <w:kern w:val="1"/>
                <w:lang w:eastAsia="hi-IN" w:bidi="hi-IN"/>
              </w:rPr>
              <w:t>(e.g.</w:t>
            </w:r>
            <w:r w:rsidR="00E631E4">
              <w:rPr>
                <w:color w:val="00000A"/>
                <w:kern w:val="1"/>
                <w:lang w:eastAsia="hi-IN" w:bidi="hi-IN"/>
              </w:rPr>
              <w:t xml:space="preserve"> </w:t>
            </w:r>
            <w:r w:rsidR="00001775">
              <w:rPr>
                <w:color w:val="00000A"/>
                <w:kern w:val="1"/>
                <w:lang w:eastAsia="hi-IN" w:bidi="hi-IN"/>
              </w:rPr>
              <w:t xml:space="preserve">creation or </w:t>
            </w:r>
            <w:r w:rsidR="00E631E4">
              <w:rPr>
                <w:color w:val="00000A"/>
                <w:kern w:val="1"/>
                <w:lang w:eastAsia="hi-IN" w:bidi="hi-IN"/>
              </w:rPr>
              <w:t>integration with an established VRC</w:t>
            </w:r>
            <w:r w:rsidR="00001775">
              <w:rPr>
                <w:color w:val="00000A"/>
                <w:kern w:val="1"/>
                <w:lang w:eastAsia="hi-IN" w:bidi="hi-IN"/>
              </w:rPr>
              <w:t xml:space="preserve"> such as the </w:t>
            </w:r>
            <w:r w:rsidR="00E631E4">
              <w:rPr>
                <w:color w:val="00000A"/>
                <w:kern w:val="1"/>
                <w:lang w:eastAsia="hi-IN" w:bidi="hi-IN"/>
              </w:rPr>
              <w:t>LSCG</w:t>
            </w:r>
            <w:r w:rsidR="00001775">
              <w:rPr>
                <w:color w:val="00000A"/>
                <w:kern w:val="1"/>
                <w:lang w:eastAsia="hi-IN" w:bidi="hi-IN"/>
              </w:rPr>
              <w:t xml:space="preserve"> VRC</w:t>
            </w:r>
            <w:r w:rsidR="00E631E4">
              <w:rPr>
                <w:color w:val="00000A"/>
                <w:kern w:val="1"/>
                <w:lang w:eastAsia="hi-IN" w:bidi="hi-IN"/>
              </w:rPr>
              <w:t>)</w:t>
            </w:r>
            <w:r w:rsidRPr="00FC7960">
              <w:rPr>
                <w:color w:val="00000A"/>
                <w:kern w:val="1"/>
                <w:lang w:eastAsia="hi-IN" w:bidi="hi-IN"/>
              </w:rPr>
              <w:t>.</w:t>
            </w:r>
          </w:p>
          <w:p w14:paraId="426A28C1" w14:textId="77777777" w:rsidR="00845643" w:rsidRPr="00FC7960" w:rsidRDefault="00845643" w:rsidP="00492537">
            <w:pPr>
              <w:widowControl w:val="0"/>
              <w:tabs>
                <w:tab w:val="left" w:pos="240"/>
              </w:tabs>
              <w:spacing w:before="120" w:after="120" w:line="240" w:lineRule="exact"/>
              <w:jc w:val="left"/>
              <w:rPr>
                <w:b/>
                <w:color w:val="00000A"/>
                <w:kern w:val="1"/>
                <w:lang w:eastAsia="hi-IN" w:bidi="hi-IN"/>
              </w:rPr>
            </w:pPr>
            <w:r w:rsidRPr="00FC7960">
              <w:rPr>
                <w:b/>
                <w:color w:val="00000A"/>
                <w:kern w:val="1"/>
                <w:lang w:eastAsia="hi-IN" w:bidi="hi-IN"/>
              </w:rPr>
              <w:t>Expected outcome:</w:t>
            </w:r>
          </w:p>
          <w:p w14:paraId="7DAA5BF6" w14:textId="77777777" w:rsidR="00845643" w:rsidRPr="00FC7960" w:rsidRDefault="00845643" w:rsidP="00FC2F67">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sidRPr="00FC7960">
              <w:rPr>
                <w:color w:val="00000A"/>
                <w:kern w:val="1"/>
                <w:lang w:eastAsia="hi-IN" w:bidi="hi-IN"/>
              </w:rPr>
              <w:t>DECIDE will participate in UCB and other meetings subject to agreement</w:t>
            </w:r>
            <w:r w:rsidR="00492537" w:rsidRPr="00FC7960">
              <w:rPr>
                <w:color w:val="00000A"/>
                <w:kern w:val="1"/>
                <w:lang w:eastAsia="hi-IN" w:bidi="hi-IN"/>
              </w:rPr>
              <w:t>.</w:t>
            </w:r>
          </w:p>
          <w:p w14:paraId="0B96E322" w14:textId="77777777" w:rsidR="00001775" w:rsidRDefault="00001775" w:rsidP="00001775">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sidRPr="00001775">
              <w:rPr>
                <w:color w:val="00000A"/>
                <w:kern w:val="1"/>
                <w:lang w:eastAsia="hi-IN" w:bidi="hi-IN"/>
              </w:rPr>
              <w:t xml:space="preserve">Requirements for EGI policies and procedures from </w:t>
            </w:r>
            <w:r>
              <w:rPr>
                <w:color w:val="00000A"/>
                <w:kern w:val="1"/>
                <w:lang w:eastAsia="hi-IN" w:bidi="hi-IN"/>
              </w:rPr>
              <w:t>DECIDE.</w:t>
            </w:r>
          </w:p>
          <w:p w14:paraId="36943F15" w14:textId="77777777" w:rsidR="00001775" w:rsidRDefault="00001775" w:rsidP="00001775">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Pr>
                <w:color w:val="00000A"/>
                <w:kern w:val="1"/>
                <w:lang w:eastAsia="hi-IN" w:bidi="hi-IN"/>
              </w:rPr>
              <w:t>EGI-InSPIRE will provide the necessary support towards defining the potential benefits and related mechanisms around the VRC model.</w:t>
            </w:r>
          </w:p>
          <w:p w14:paraId="7044D727" w14:textId="77777777" w:rsidR="00845643" w:rsidRPr="00FC7960" w:rsidRDefault="006A49AE" w:rsidP="006A49AE">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Pr>
                <w:color w:val="00000A"/>
                <w:kern w:val="1"/>
                <w:lang w:eastAsia="hi-IN" w:bidi="hi-IN"/>
              </w:rPr>
              <w:t>Reporting: A</w:t>
            </w:r>
            <w:r w:rsidR="00845643" w:rsidRPr="00FC7960">
              <w:rPr>
                <w:color w:val="00000A"/>
                <w:kern w:val="1"/>
                <w:lang w:eastAsia="hi-IN" w:bidi="hi-IN"/>
              </w:rPr>
              <w:t xml:space="preserve">ll actions will be written as part of the standard formal EGI-InSPIRE deliverables. </w:t>
            </w:r>
            <w:r>
              <w:rPr>
                <w:color w:val="00000A"/>
                <w:kern w:val="1"/>
                <w:lang w:eastAsia="hi-IN" w:bidi="hi-IN"/>
              </w:rPr>
              <w:t>DECIDE</w:t>
            </w:r>
            <w:r w:rsidR="00845643" w:rsidRPr="00FC7960">
              <w:rPr>
                <w:color w:val="00000A"/>
                <w:kern w:val="1"/>
                <w:lang w:eastAsia="hi-IN" w:bidi="hi-IN"/>
              </w:rPr>
              <w:t xml:space="preserve"> will be invited to contribute to these reports</w:t>
            </w:r>
            <w:r w:rsidR="00492537" w:rsidRPr="00FC7960">
              <w:rPr>
                <w:color w:val="00000A"/>
                <w:kern w:val="1"/>
                <w:lang w:eastAsia="hi-IN" w:bidi="hi-IN"/>
              </w:rPr>
              <w:t>.</w:t>
            </w:r>
          </w:p>
        </w:tc>
      </w:tr>
      <w:tr w:rsidR="00845643" w:rsidRPr="00FC7960" w14:paraId="0873A694" w14:textId="77777777" w:rsidTr="00D84E7F">
        <w:trPr>
          <w:trHeight w:val="1"/>
        </w:trPr>
        <w:tc>
          <w:tcPr>
            <w:tcW w:w="9262" w:type="dxa"/>
            <w:tcBorders>
              <w:top w:val="single" w:sz="4" w:space="0" w:color="000000"/>
              <w:left w:val="single" w:sz="4" w:space="0" w:color="000000"/>
              <w:bottom w:val="single" w:sz="4" w:space="0" w:color="000000"/>
              <w:right w:val="single" w:sz="4" w:space="0" w:color="000000"/>
            </w:tcBorders>
            <w:shd w:val="clear" w:color="auto" w:fill="FFFFFF"/>
          </w:tcPr>
          <w:p w14:paraId="1B1C7FAE" w14:textId="77777777" w:rsidR="00845643" w:rsidRPr="00FC7960" w:rsidRDefault="00845643" w:rsidP="00492537">
            <w:pPr>
              <w:widowControl w:val="0"/>
              <w:spacing w:before="120" w:after="120" w:line="240" w:lineRule="exact"/>
              <w:rPr>
                <w:b/>
                <w:color w:val="00000A"/>
                <w:kern w:val="1"/>
                <w:lang w:eastAsia="hi-IN" w:bidi="hi-IN"/>
              </w:rPr>
            </w:pPr>
            <w:r w:rsidRPr="00FC7960">
              <w:rPr>
                <w:b/>
                <w:color w:val="00000A"/>
                <w:kern w:val="1"/>
                <w:lang w:eastAsia="hi-IN" w:bidi="hi-IN"/>
              </w:rPr>
              <w:t xml:space="preserve">Activity: A.5 Sustainability </w:t>
            </w:r>
          </w:p>
          <w:p w14:paraId="2F5AF933" w14:textId="77777777" w:rsidR="00845643" w:rsidRPr="00FC7960" w:rsidRDefault="00845643" w:rsidP="00492537">
            <w:pPr>
              <w:widowControl w:val="0"/>
              <w:spacing w:before="120" w:after="120" w:line="240" w:lineRule="exact"/>
              <w:rPr>
                <w:color w:val="00000A"/>
                <w:kern w:val="1"/>
                <w:lang w:eastAsia="hi-IN" w:bidi="hi-IN"/>
              </w:rPr>
            </w:pPr>
            <w:r w:rsidRPr="00FC7960">
              <w:rPr>
                <w:b/>
                <w:color w:val="00000A"/>
                <w:kern w:val="1"/>
                <w:lang w:eastAsia="hi-IN" w:bidi="hi-IN"/>
              </w:rPr>
              <w:t>Parties Involved:</w:t>
            </w:r>
            <w:r w:rsidRPr="00FC7960">
              <w:rPr>
                <w:color w:val="00000A"/>
                <w:kern w:val="1"/>
                <w:lang w:eastAsia="hi-IN" w:bidi="hi-IN"/>
              </w:rPr>
              <w:t xml:space="preserve"> </w:t>
            </w:r>
            <w:r w:rsidR="008103E7">
              <w:rPr>
                <w:color w:val="00000A"/>
                <w:kern w:val="1"/>
                <w:lang w:eastAsia="hi-IN" w:bidi="hi-IN"/>
              </w:rPr>
              <w:t>EGI-InSPIRE</w:t>
            </w:r>
            <w:r w:rsidRPr="00FC7960">
              <w:rPr>
                <w:color w:val="00000A"/>
                <w:kern w:val="1"/>
                <w:lang w:eastAsia="hi-IN" w:bidi="hi-IN"/>
              </w:rPr>
              <w:t xml:space="preserve"> </w:t>
            </w:r>
            <w:r w:rsidR="00C358FB">
              <w:rPr>
                <w:color w:val="00000A"/>
                <w:kern w:val="1"/>
                <w:lang w:eastAsia="hi-IN" w:bidi="hi-IN"/>
              </w:rPr>
              <w:t>NA3 Manager</w:t>
            </w:r>
            <w:r w:rsidRPr="00FC7960">
              <w:rPr>
                <w:color w:val="00000A"/>
                <w:kern w:val="1"/>
                <w:lang w:eastAsia="hi-IN" w:bidi="hi-IN"/>
              </w:rPr>
              <w:t xml:space="preserve"> </w:t>
            </w:r>
            <w:r w:rsidR="006A49AE">
              <w:rPr>
                <w:color w:val="00000A"/>
                <w:kern w:val="1"/>
                <w:lang w:eastAsia="hi-IN" w:bidi="hi-IN"/>
              </w:rPr>
              <w:t>(Stephen Brewer) and</w:t>
            </w:r>
            <w:r w:rsidRPr="00FC7960">
              <w:rPr>
                <w:color w:val="00000A"/>
                <w:kern w:val="1"/>
                <w:lang w:eastAsia="hi-IN" w:bidi="hi-IN"/>
              </w:rPr>
              <w:t xml:space="preserve"> Policy Develop</w:t>
            </w:r>
            <w:r w:rsidR="006A49AE">
              <w:rPr>
                <w:color w:val="00000A"/>
                <w:kern w:val="1"/>
                <w:lang w:eastAsia="hi-IN" w:bidi="hi-IN"/>
              </w:rPr>
              <w:t>ment Manager (Sergio Andreozzi);</w:t>
            </w:r>
            <w:r w:rsidRPr="00FC7960">
              <w:rPr>
                <w:color w:val="00000A"/>
                <w:kern w:val="1"/>
                <w:lang w:eastAsia="hi-IN" w:bidi="hi-IN"/>
              </w:rPr>
              <w:t xml:space="preserve"> </w:t>
            </w:r>
            <w:r w:rsidRPr="00582312">
              <w:rPr>
                <w:color w:val="00000A"/>
                <w:kern w:val="1"/>
                <w:u w:val="single"/>
                <w:lang w:eastAsia="hi-IN" w:bidi="hi-IN"/>
              </w:rPr>
              <w:t>DECIDE Project Coordinator (Laura Leone</w:t>
            </w:r>
            <w:r w:rsidR="00896B3E" w:rsidRPr="00582312">
              <w:rPr>
                <w:color w:val="00000A"/>
                <w:kern w:val="1"/>
                <w:u w:val="single"/>
                <w:lang w:eastAsia="hi-IN" w:bidi="hi-IN"/>
              </w:rPr>
              <w:t>, GARR</w:t>
            </w:r>
            <w:r w:rsidRPr="00582312">
              <w:rPr>
                <w:color w:val="00000A"/>
                <w:kern w:val="1"/>
                <w:u w:val="single"/>
                <w:lang w:eastAsia="hi-IN" w:bidi="hi-IN"/>
              </w:rPr>
              <w:t>)</w:t>
            </w:r>
            <w:r w:rsidR="006A49AE">
              <w:rPr>
                <w:color w:val="00000A"/>
                <w:kern w:val="1"/>
                <w:lang w:eastAsia="hi-IN" w:bidi="hi-IN"/>
              </w:rPr>
              <w:t xml:space="preserve"> and</w:t>
            </w:r>
            <w:r w:rsidRPr="00FC7960">
              <w:rPr>
                <w:color w:val="00000A"/>
                <w:kern w:val="1"/>
                <w:lang w:eastAsia="hi-IN" w:bidi="hi-IN"/>
              </w:rPr>
              <w:t xml:space="preserve"> DECIDE TNA2.6 Task Leader (David Manset</w:t>
            </w:r>
            <w:r w:rsidR="00896B3E" w:rsidRPr="00FC7960">
              <w:rPr>
                <w:color w:val="00000A"/>
                <w:kern w:val="1"/>
                <w:lang w:eastAsia="hi-IN" w:bidi="hi-IN"/>
              </w:rPr>
              <w:t>, M</w:t>
            </w:r>
            <w:r w:rsidR="007A6075">
              <w:rPr>
                <w:color w:val="00000A"/>
                <w:kern w:val="1"/>
                <w:lang w:eastAsia="hi-IN" w:bidi="hi-IN"/>
              </w:rPr>
              <w:t>AAT</w:t>
            </w:r>
            <w:r w:rsidRPr="00FC7960">
              <w:rPr>
                <w:color w:val="00000A"/>
                <w:kern w:val="1"/>
                <w:lang w:eastAsia="hi-IN" w:bidi="hi-IN"/>
              </w:rPr>
              <w:t>)</w:t>
            </w:r>
          </w:p>
          <w:p w14:paraId="5016DBD7" w14:textId="77777777" w:rsidR="00845643" w:rsidRPr="00FC7960" w:rsidRDefault="00845643" w:rsidP="00492537">
            <w:pPr>
              <w:widowControl w:val="0"/>
              <w:spacing w:before="120" w:after="120" w:line="240" w:lineRule="exact"/>
              <w:rPr>
                <w:color w:val="00000A"/>
                <w:kern w:val="1"/>
                <w:lang w:eastAsia="hi-IN" w:bidi="hi-IN"/>
              </w:rPr>
            </w:pPr>
            <w:r w:rsidRPr="00FC7960">
              <w:rPr>
                <w:b/>
                <w:color w:val="00000A"/>
                <w:kern w:val="1"/>
                <w:lang w:eastAsia="hi-IN" w:bidi="hi-IN"/>
              </w:rPr>
              <w:t>Description of work:</w:t>
            </w:r>
            <w:r w:rsidRPr="00FC7960">
              <w:rPr>
                <w:color w:val="00000A"/>
                <w:kern w:val="1"/>
                <w:lang w:eastAsia="hi-IN" w:bidi="hi-IN"/>
              </w:rPr>
              <w:t xml:space="preserve"> </w:t>
            </w:r>
            <w:r w:rsidR="00895D00" w:rsidRPr="00D67FB5">
              <w:t xml:space="preserve">Sustaining services is a priority for both projects. This activity will be dedicated to outlining a series of questions and defining solutions to what, where and how the identified services </w:t>
            </w:r>
            <w:r w:rsidR="00895D00">
              <w:lastRenderedPageBreak/>
              <w:t>will be sustained</w:t>
            </w:r>
            <w:r w:rsidRPr="00FC7960">
              <w:rPr>
                <w:color w:val="00000A"/>
                <w:kern w:val="1"/>
                <w:lang w:eastAsia="hi-IN" w:bidi="hi-IN"/>
              </w:rPr>
              <w:t>.</w:t>
            </w:r>
          </w:p>
          <w:p w14:paraId="17FC976E" w14:textId="77777777" w:rsidR="00845643" w:rsidRPr="00FC7960" w:rsidRDefault="00845643" w:rsidP="00492537">
            <w:pPr>
              <w:widowControl w:val="0"/>
              <w:spacing w:before="120" w:after="120" w:line="240" w:lineRule="exact"/>
              <w:jc w:val="left"/>
              <w:rPr>
                <w:color w:val="00000A"/>
                <w:kern w:val="1"/>
                <w:lang w:eastAsia="hi-IN" w:bidi="hi-IN"/>
              </w:rPr>
            </w:pPr>
            <w:r w:rsidRPr="00FC7960">
              <w:rPr>
                <w:b/>
                <w:color w:val="00000A"/>
                <w:kern w:val="1"/>
                <w:lang w:eastAsia="hi-IN" w:bidi="hi-IN"/>
              </w:rPr>
              <w:t>Expected outcome:</w:t>
            </w:r>
            <w:r w:rsidRPr="00FC7960">
              <w:rPr>
                <w:color w:val="00000A"/>
                <w:kern w:val="1"/>
                <w:lang w:eastAsia="hi-IN" w:bidi="hi-IN"/>
              </w:rPr>
              <w:t xml:space="preserve"> </w:t>
            </w:r>
          </w:p>
          <w:p w14:paraId="504A2602" w14:textId="77777777" w:rsidR="00845643" w:rsidRPr="00FC7960" w:rsidRDefault="001C2582" w:rsidP="00CC6F18">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Pr>
                <w:color w:val="00000A"/>
                <w:kern w:val="1"/>
                <w:lang w:eastAsia="hi-IN" w:bidi="hi-IN"/>
              </w:rPr>
              <w:t>An e</w:t>
            </w:r>
            <w:r w:rsidR="00845643" w:rsidRPr="00FC7960">
              <w:rPr>
                <w:color w:val="00000A"/>
                <w:kern w:val="1"/>
                <w:lang w:eastAsia="hi-IN" w:bidi="hi-IN"/>
              </w:rPr>
              <w:t>stablish</w:t>
            </w:r>
            <w:r>
              <w:rPr>
                <w:color w:val="00000A"/>
                <w:kern w:val="1"/>
                <w:lang w:eastAsia="hi-IN" w:bidi="hi-IN"/>
              </w:rPr>
              <w:t>ed</w:t>
            </w:r>
            <w:r w:rsidR="00845643" w:rsidRPr="00FC7960">
              <w:rPr>
                <w:color w:val="00000A"/>
                <w:kern w:val="1"/>
                <w:lang w:eastAsia="hi-IN" w:bidi="hi-IN"/>
              </w:rPr>
              <w:t xml:space="preserve"> sustainability plan for </w:t>
            </w:r>
            <w:r>
              <w:rPr>
                <w:color w:val="00000A"/>
                <w:kern w:val="1"/>
                <w:lang w:eastAsia="hi-IN" w:bidi="hi-IN"/>
              </w:rPr>
              <w:t>DECIDE</w:t>
            </w:r>
            <w:r w:rsidR="00845643" w:rsidRPr="00FC7960">
              <w:rPr>
                <w:color w:val="00000A"/>
                <w:kern w:val="1"/>
                <w:lang w:eastAsia="hi-IN" w:bidi="hi-IN"/>
              </w:rPr>
              <w:t xml:space="preserve"> including organisational</w:t>
            </w:r>
            <w:r w:rsidR="007A6075">
              <w:rPr>
                <w:color w:val="00000A"/>
                <w:kern w:val="1"/>
                <w:lang w:eastAsia="hi-IN" w:bidi="hi-IN"/>
              </w:rPr>
              <w:t xml:space="preserve"> structure and governance model. T</w:t>
            </w:r>
            <w:r w:rsidR="00845643" w:rsidRPr="00FC7960">
              <w:rPr>
                <w:color w:val="00000A"/>
                <w:kern w:val="1"/>
                <w:lang w:eastAsia="hi-IN" w:bidi="hi-IN"/>
              </w:rPr>
              <w:t xml:space="preserve">his plan should include details of how the representative for </w:t>
            </w:r>
            <w:r w:rsidR="007A6075">
              <w:rPr>
                <w:color w:val="00000A"/>
                <w:kern w:val="1"/>
                <w:lang w:eastAsia="hi-IN" w:bidi="hi-IN"/>
              </w:rPr>
              <w:t>DECIDE</w:t>
            </w:r>
            <w:r w:rsidR="00845643" w:rsidRPr="00FC7960">
              <w:rPr>
                <w:color w:val="00000A"/>
                <w:kern w:val="1"/>
                <w:lang w:eastAsia="hi-IN" w:bidi="hi-IN"/>
              </w:rPr>
              <w:t xml:space="preserve"> will communicate with the community and maintain a position of trust within this community</w:t>
            </w:r>
            <w:r w:rsidR="00143F31" w:rsidRPr="00FC7960">
              <w:rPr>
                <w:color w:val="00000A"/>
                <w:kern w:val="1"/>
                <w:lang w:eastAsia="hi-IN" w:bidi="hi-IN"/>
              </w:rPr>
              <w:t>.</w:t>
            </w:r>
          </w:p>
          <w:p w14:paraId="47A10CC4" w14:textId="77777777" w:rsidR="00845643" w:rsidRPr="00895D00" w:rsidRDefault="007A6075" w:rsidP="00895D00">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Pr>
                <w:color w:val="00000A"/>
                <w:kern w:val="1"/>
                <w:lang w:eastAsia="hi-IN" w:bidi="hi-IN"/>
              </w:rPr>
              <w:t>Reporting: Al</w:t>
            </w:r>
            <w:r w:rsidR="00845643" w:rsidRPr="00FC7960">
              <w:rPr>
                <w:color w:val="00000A"/>
                <w:kern w:val="1"/>
                <w:lang w:eastAsia="hi-IN" w:bidi="hi-IN"/>
              </w:rPr>
              <w:t xml:space="preserve">l actions will be written as part of the standard formal EGI-InSPIRE deliverables. </w:t>
            </w:r>
            <w:r>
              <w:rPr>
                <w:color w:val="00000A"/>
                <w:kern w:val="1"/>
                <w:lang w:eastAsia="hi-IN" w:bidi="hi-IN"/>
              </w:rPr>
              <w:t>DECIDE</w:t>
            </w:r>
            <w:r w:rsidR="00845643" w:rsidRPr="00FC7960">
              <w:rPr>
                <w:color w:val="00000A"/>
                <w:kern w:val="1"/>
                <w:lang w:eastAsia="hi-IN" w:bidi="hi-IN"/>
              </w:rPr>
              <w:t xml:space="preserve"> will be invited to contribute to these reports</w:t>
            </w:r>
            <w:r w:rsidR="00143F31" w:rsidRPr="00FC7960">
              <w:rPr>
                <w:color w:val="00000A"/>
                <w:kern w:val="1"/>
                <w:lang w:eastAsia="hi-IN" w:bidi="hi-IN"/>
              </w:rPr>
              <w:t>.</w:t>
            </w:r>
          </w:p>
        </w:tc>
      </w:tr>
      <w:tr w:rsidR="00845643" w:rsidRPr="00FC7960" w14:paraId="58AE8A4B" w14:textId="77777777" w:rsidTr="00D84E7F">
        <w:trPr>
          <w:trHeight w:val="1"/>
        </w:trPr>
        <w:tc>
          <w:tcPr>
            <w:tcW w:w="9262" w:type="dxa"/>
            <w:tcBorders>
              <w:top w:val="single" w:sz="4" w:space="0" w:color="000000"/>
              <w:left w:val="single" w:sz="4" w:space="0" w:color="000000"/>
              <w:bottom w:val="single" w:sz="4" w:space="0" w:color="000000"/>
              <w:right w:val="single" w:sz="4" w:space="0" w:color="000000"/>
            </w:tcBorders>
            <w:shd w:val="clear" w:color="auto" w:fill="FFFFFF"/>
          </w:tcPr>
          <w:p w14:paraId="57CA3A68" w14:textId="77777777" w:rsidR="00845643" w:rsidRPr="00FC7960" w:rsidRDefault="00845643" w:rsidP="00492537">
            <w:pPr>
              <w:widowControl w:val="0"/>
              <w:spacing w:before="60" w:after="120" w:line="240" w:lineRule="exact"/>
              <w:jc w:val="left"/>
              <w:rPr>
                <w:b/>
                <w:color w:val="00000A"/>
                <w:kern w:val="1"/>
                <w:lang w:eastAsia="hi-IN" w:bidi="hi-IN"/>
              </w:rPr>
            </w:pPr>
            <w:r w:rsidRPr="00FC7960">
              <w:rPr>
                <w:b/>
                <w:color w:val="00000A"/>
                <w:kern w:val="1"/>
                <w:lang w:eastAsia="hi-IN" w:bidi="hi-IN"/>
              </w:rPr>
              <w:lastRenderedPageBreak/>
              <w:t>A.6 Dissemination</w:t>
            </w:r>
          </w:p>
          <w:p w14:paraId="042F7BEE" w14:textId="77777777" w:rsidR="00845643" w:rsidRPr="00FC7960" w:rsidRDefault="00845643" w:rsidP="00492537">
            <w:pPr>
              <w:widowControl w:val="0"/>
              <w:spacing w:before="60" w:after="120" w:line="240" w:lineRule="exact"/>
              <w:jc w:val="left"/>
              <w:rPr>
                <w:color w:val="00000A"/>
                <w:kern w:val="1"/>
                <w:lang w:eastAsia="hi-IN" w:bidi="hi-IN"/>
              </w:rPr>
            </w:pPr>
            <w:r w:rsidRPr="00FC7960">
              <w:rPr>
                <w:b/>
                <w:color w:val="00000A"/>
                <w:kern w:val="1"/>
                <w:lang w:eastAsia="hi-IN" w:bidi="hi-IN"/>
              </w:rPr>
              <w:t>Parties Involved:</w:t>
            </w:r>
            <w:r w:rsidRPr="00FC7960">
              <w:rPr>
                <w:color w:val="00000A"/>
                <w:kern w:val="1"/>
                <w:lang w:eastAsia="hi-IN" w:bidi="hi-IN"/>
              </w:rPr>
              <w:t xml:space="preserve"> </w:t>
            </w:r>
            <w:r w:rsidR="008103E7">
              <w:rPr>
                <w:color w:val="00000A"/>
                <w:kern w:val="1"/>
                <w:lang w:eastAsia="hi-IN" w:bidi="hi-IN"/>
              </w:rPr>
              <w:t>EGI-InSPIRE</w:t>
            </w:r>
            <w:r w:rsidRPr="00FC7960">
              <w:rPr>
                <w:color w:val="00000A"/>
                <w:kern w:val="1"/>
                <w:lang w:eastAsia="hi-IN" w:bidi="hi-IN"/>
              </w:rPr>
              <w:t xml:space="preserve"> </w:t>
            </w:r>
            <w:r w:rsidR="00C358FB">
              <w:rPr>
                <w:color w:val="00000A"/>
                <w:kern w:val="1"/>
                <w:lang w:eastAsia="hi-IN" w:bidi="hi-IN"/>
              </w:rPr>
              <w:t xml:space="preserve">NA2.2 Task Leader </w:t>
            </w:r>
            <w:r w:rsidRPr="00FC7960">
              <w:rPr>
                <w:color w:val="00000A"/>
                <w:kern w:val="1"/>
                <w:lang w:eastAsia="hi-IN" w:bidi="hi-IN"/>
              </w:rPr>
              <w:t xml:space="preserve">(Catherine </w:t>
            </w:r>
            <w:r w:rsidR="00143F31" w:rsidRPr="00FC7960">
              <w:rPr>
                <w:color w:val="00000A"/>
                <w:kern w:val="1"/>
                <w:lang w:eastAsia="hi-IN" w:bidi="hi-IN"/>
              </w:rPr>
              <w:t>Gat</w:t>
            </w:r>
            <w:r w:rsidR="007A6075">
              <w:rPr>
                <w:color w:val="00000A"/>
                <w:kern w:val="1"/>
                <w:lang w:eastAsia="hi-IN" w:bidi="hi-IN"/>
              </w:rPr>
              <w:t>er);</w:t>
            </w:r>
            <w:r w:rsidRPr="00FC7960">
              <w:rPr>
                <w:color w:val="00000A"/>
                <w:kern w:val="1"/>
                <w:lang w:eastAsia="hi-IN" w:bidi="hi-IN"/>
              </w:rPr>
              <w:t xml:space="preserve"> </w:t>
            </w:r>
            <w:r w:rsidRPr="00582312">
              <w:rPr>
                <w:color w:val="00000A"/>
                <w:kern w:val="1"/>
                <w:u w:val="single"/>
                <w:lang w:eastAsia="hi-IN" w:bidi="hi-IN"/>
              </w:rPr>
              <w:t>DECIDE NA3.1 Task Leader (Maddalena Vario</w:t>
            </w:r>
            <w:r w:rsidR="00143F31" w:rsidRPr="00582312">
              <w:rPr>
                <w:color w:val="00000A"/>
                <w:kern w:val="1"/>
                <w:u w:val="single"/>
                <w:lang w:eastAsia="hi-IN" w:bidi="hi-IN"/>
              </w:rPr>
              <w:t>, GARR</w:t>
            </w:r>
            <w:r w:rsidRPr="00582312">
              <w:rPr>
                <w:color w:val="00000A"/>
                <w:kern w:val="1"/>
                <w:u w:val="single"/>
                <w:lang w:eastAsia="hi-IN" w:bidi="hi-IN"/>
              </w:rPr>
              <w:t>)</w:t>
            </w:r>
          </w:p>
          <w:p w14:paraId="2CB20C44" w14:textId="77777777" w:rsidR="00845643" w:rsidRPr="00FC7960" w:rsidRDefault="00845643" w:rsidP="00492537">
            <w:pPr>
              <w:widowControl w:val="0"/>
              <w:spacing w:before="60" w:after="120" w:line="240" w:lineRule="exact"/>
              <w:rPr>
                <w:color w:val="00000A"/>
                <w:kern w:val="1"/>
                <w:lang w:eastAsia="hi-IN" w:bidi="hi-IN"/>
              </w:rPr>
            </w:pPr>
            <w:r w:rsidRPr="00FC7960">
              <w:rPr>
                <w:b/>
                <w:color w:val="00000A"/>
                <w:kern w:val="1"/>
                <w:lang w:eastAsia="hi-IN" w:bidi="hi-IN"/>
              </w:rPr>
              <w:t xml:space="preserve">Description of work: </w:t>
            </w:r>
            <w:r w:rsidRPr="00FC7960">
              <w:rPr>
                <w:color w:val="00000A"/>
                <w:kern w:val="1"/>
                <w:lang w:eastAsia="hi-IN" w:bidi="hi-IN"/>
              </w:rPr>
              <w:t xml:space="preserve">The objective of this activity is to maximise the impact of both DECIDE and </w:t>
            </w:r>
            <w:r w:rsidR="008103E7">
              <w:rPr>
                <w:color w:val="00000A"/>
                <w:kern w:val="1"/>
                <w:lang w:eastAsia="hi-IN" w:bidi="hi-IN"/>
              </w:rPr>
              <w:t>EGI-InSPIRE</w:t>
            </w:r>
            <w:r w:rsidRPr="00FC7960">
              <w:rPr>
                <w:color w:val="00000A"/>
                <w:kern w:val="1"/>
                <w:lang w:eastAsia="hi-IN" w:bidi="hi-IN"/>
              </w:rPr>
              <w:t xml:space="preserve"> through the efficient coordination of dissemination. This will involve establishing contact points for communication channels, publications as well as sharing timing constraints relating to both parties. DECIDE and </w:t>
            </w:r>
            <w:r w:rsidR="008103E7">
              <w:rPr>
                <w:color w:val="00000A"/>
                <w:kern w:val="1"/>
                <w:lang w:eastAsia="hi-IN" w:bidi="hi-IN"/>
              </w:rPr>
              <w:t>EGI-InSPIRE</w:t>
            </w:r>
            <w:r w:rsidRPr="00FC7960">
              <w:rPr>
                <w:color w:val="00000A"/>
                <w:kern w:val="1"/>
                <w:lang w:eastAsia="hi-IN" w:bidi="hi-IN"/>
              </w:rPr>
              <w:t xml:space="preserve"> will collaborate and help each other in the production of dissemination material and also disseminate the progress and results from the collaboration within their respective communities.</w:t>
            </w:r>
          </w:p>
          <w:p w14:paraId="458D4606" w14:textId="77777777" w:rsidR="00845643" w:rsidRPr="00FC7960" w:rsidRDefault="00845643" w:rsidP="00492537">
            <w:pPr>
              <w:widowControl w:val="0"/>
              <w:spacing w:before="60" w:after="120" w:line="240" w:lineRule="exact"/>
              <w:jc w:val="left"/>
              <w:rPr>
                <w:color w:val="00000A"/>
                <w:kern w:val="1"/>
                <w:lang w:eastAsia="hi-IN" w:bidi="hi-IN"/>
              </w:rPr>
            </w:pPr>
            <w:r w:rsidRPr="00FC7960">
              <w:rPr>
                <w:b/>
                <w:color w:val="00000A"/>
                <w:kern w:val="1"/>
                <w:lang w:eastAsia="hi-IN" w:bidi="hi-IN"/>
              </w:rPr>
              <w:t>Expected outcome:</w:t>
            </w:r>
            <w:r w:rsidRPr="00FC7960">
              <w:rPr>
                <w:color w:val="00000A"/>
                <w:kern w:val="1"/>
                <w:lang w:eastAsia="hi-IN" w:bidi="hi-IN"/>
              </w:rPr>
              <w:t xml:space="preserve"> </w:t>
            </w:r>
          </w:p>
          <w:p w14:paraId="57C42C4B" w14:textId="77777777" w:rsidR="004E616D" w:rsidRPr="00FC7960" w:rsidRDefault="004E616D" w:rsidP="004E616D">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Pr>
                <w:color w:val="00000A"/>
                <w:kern w:val="1"/>
                <w:lang w:eastAsia="hi-IN" w:bidi="hi-IN"/>
              </w:rPr>
              <w:t>Launch: A</w:t>
            </w:r>
            <w:r w:rsidRPr="00FC7960">
              <w:rPr>
                <w:color w:val="00000A"/>
                <w:kern w:val="1"/>
                <w:lang w:eastAsia="hi-IN" w:bidi="hi-IN"/>
              </w:rPr>
              <w:t xml:space="preserve">dvertise the start of the collaboration in each </w:t>
            </w:r>
            <w:r>
              <w:rPr>
                <w:color w:val="00000A"/>
                <w:kern w:val="1"/>
                <w:lang w:eastAsia="hi-IN" w:bidi="hi-IN"/>
              </w:rPr>
              <w:t>P</w:t>
            </w:r>
            <w:r w:rsidRPr="00FC7960">
              <w:rPr>
                <w:color w:val="00000A"/>
                <w:kern w:val="1"/>
                <w:lang w:eastAsia="hi-IN" w:bidi="hi-IN"/>
              </w:rPr>
              <w:t>arty</w:t>
            </w:r>
            <w:r>
              <w:rPr>
                <w:color w:val="00000A"/>
                <w:kern w:val="1"/>
                <w:lang w:eastAsia="hi-IN" w:bidi="hi-IN"/>
              </w:rPr>
              <w:t>’s</w:t>
            </w:r>
            <w:r w:rsidRPr="00FC7960">
              <w:rPr>
                <w:color w:val="00000A"/>
                <w:kern w:val="1"/>
                <w:lang w:eastAsia="hi-IN" w:bidi="hi-IN"/>
              </w:rPr>
              <w:t xml:space="preserve"> website with a dedicated static page, article and p</w:t>
            </w:r>
            <w:r>
              <w:rPr>
                <w:color w:val="00000A"/>
                <w:kern w:val="1"/>
                <w:lang w:eastAsia="hi-IN" w:bidi="hi-IN"/>
              </w:rPr>
              <w:t>ress release</w:t>
            </w:r>
            <w:r w:rsidRPr="00FC7960">
              <w:rPr>
                <w:color w:val="00000A"/>
                <w:kern w:val="1"/>
                <w:lang w:eastAsia="hi-IN" w:bidi="hi-IN"/>
              </w:rPr>
              <w:t>.</w:t>
            </w:r>
          </w:p>
          <w:p w14:paraId="1BE42A77" w14:textId="77777777" w:rsidR="004E616D" w:rsidRPr="00FC7960" w:rsidRDefault="004E616D" w:rsidP="004E616D">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Pr>
                <w:color w:val="00000A"/>
                <w:kern w:val="1"/>
                <w:lang w:eastAsia="hi-IN" w:bidi="hi-IN"/>
              </w:rPr>
              <w:t>Events: J</w:t>
            </w:r>
            <w:r w:rsidRPr="00FC7960">
              <w:rPr>
                <w:color w:val="00000A"/>
                <w:kern w:val="1"/>
                <w:lang w:eastAsia="hi-IN" w:bidi="hi-IN"/>
              </w:rPr>
              <w:t xml:space="preserve">oint sessions at </w:t>
            </w:r>
            <w:r w:rsidR="008103E7">
              <w:rPr>
                <w:color w:val="00000A"/>
                <w:kern w:val="1"/>
                <w:lang w:eastAsia="hi-IN" w:bidi="hi-IN"/>
              </w:rPr>
              <w:t>EGI-InSPIRE</w:t>
            </w:r>
            <w:r w:rsidRPr="00FC7960">
              <w:rPr>
                <w:color w:val="00000A"/>
                <w:kern w:val="1"/>
                <w:lang w:eastAsia="hi-IN" w:bidi="hi-IN"/>
              </w:rPr>
              <w:t xml:space="preserve"> and DECIDE events will be planned in order to disseminate the progress and results of the collaboration.</w:t>
            </w:r>
          </w:p>
          <w:p w14:paraId="1B3DDC51" w14:textId="77777777" w:rsidR="004E616D" w:rsidRDefault="004E616D" w:rsidP="004E616D">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sidRPr="00FC7960">
              <w:rPr>
                <w:color w:val="00000A"/>
                <w:kern w:val="1"/>
                <w:lang w:eastAsia="hi-IN" w:bidi="hi-IN"/>
              </w:rPr>
              <w:t xml:space="preserve">Publications: Inform </w:t>
            </w:r>
            <w:r w:rsidR="008103E7">
              <w:rPr>
                <w:color w:val="00000A"/>
                <w:kern w:val="1"/>
                <w:lang w:eastAsia="hi-IN" w:bidi="hi-IN"/>
              </w:rPr>
              <w:t>EGI-InSPIRE</w:t>
            </w:r>
            <w:r w:rsidRPr="00FC7960">
              <w:rPr>
                <w:color w:val="00000A"/>
                <w:kern w:val="1"/>
                <w:lang w:eastAsia="hi-IN" w:bidi="hi-IN"/>
              </w:rPr>
              <w:t xml:space="preserve"> of any scientific/academic publications published</w:t>
            </w:r>
            <w:r>
              <w:rPr>
                <w:color w:val="00000A"/>
                <w:kern w:val="1"/>
                <w:lang w:eastAsia="hi-IN" w:bidi="hi-IN"/>
              </w:rPr>
              <w:t>/</w:t>
            </w:r>
            <w:r w:rsidRPr="00FC7960">
              <w:rPr>
                <w:color w:val="00000A"/>
                <w:kern w:val="1"/>
                <w:lang w:eastAsia="hi-IN" w:bidi="hi-IN"/>
              </w:rPr>
              <w:t>issued by DECIDE that benefited from the usage of EGI.</w:t>
            </w:r>
          </w:p>
          <w:p w14:paraId="2F39D509" w14:textId="77777777" w:rsidR="00845643" w:rsidRPr="004E616D" w:rsidRDefault="00845643" w:rsidP="004E616D">
            <w:pPr>
              <w:widowControl w:val="0"/>
              <w:numPr>
                <w:ilvl w:val="0"/>
                <w:numId w:val="3"/>
              </w:numPr>
              <w:tabs>
                <w:tab w:val="clear" w:pos="360"/>
                <w:tab w:val="num" w:pos="0"/>
                <w:tab w:val="left" w:pos="240"/>
              </w:tabs>
              <w:spacing w:before="60" w:after="100" w:line="240" w:lineRule="exact"/>
              <w:ind w:left="717"/>
              <w:rPr>
                <w:color w:val="00000A"/>
                <w:kern w:val="1"/>
                <w:lang w:eastAsia="hi-IN" w:bidi="hi-IN"/>
              </w:rPr>
            </w:pPr>
            <w:r w:rsidRPr="00FC7960">
              <w:rPr>
                <w:color w:val="00000A"/>
                <w:kern w:val="1"/>
                <w:lang w:eastAsia="hi-IN" w:bidi="hi-IN"/>
              </w:rPr>
              <w:t>Reporting:</w:t>
            </w:r>
            <w:r w:rsidR="004E616D">
              <w:rPr>
                <w:color w:val="00000A"/>
                <w:kern w:val="1"/>
                <w:lang w:eastAsia="hi-IN" w:bidi="hi-IN"/>
              </w:rPr>
              <w:t xml:space="preserve"> A</w:t>
            </w:r>
            <w:r w:rsidRPr="00FC7960">
              <w:rPr>
                <w:color w:val="00000A"/>
                <w:kern w:val="1"/>
                <w:lang w:eastAsia="hi-IN" w:bidi="hi-IN"/>
              </w:rPr>
              <w:t xml:space="preserve">ll actions will be written as part of the standard formal EGI-InSPIRE deliverables. </w:t>
            </w:r>
            <w:r w:rsidR="004E616D">
              <w:rPr>
                <w:color w:val="00000A"/>
                <w:kern w:val="1"/>
                <w:lang w:eastAsia="hi-IN" w:bidi="hi-IN"/>
              </w:rPr>
              <w:t xml:space="preserve">DECIDE </w:t>
            </w:r>
            <w:r w:rsidRPr="00FC7960">
              <w:rPr>
                <w:color w:val="00000A"/>
                <w:kern w:val="1"/>
                <w:lang w:eastAsia="hi-IN" w:bidi="hi-IN"/>
              </w:rPr>
              <w:t>will be invited to contribute to these reports</w:t>
            </w:r>
            <w:r w:rsidR="00143F31" w:rsidRPr="00FC7960">
              <w:rPr>
                <w:color w:val="00000A"/>
                <w:kern w:val="1"/>
                <w:lang w:eastAsia="hi-IN" w:bidi="hi-IN"/>
              </w:rPr>
              <w:t>.</w:t>
            </w:r>
          </w:p>
        </w:tc>
      </w:tr>
    </w:tbl>
    <w:p w14:paraId="3AFC38C9" w14:textId="77777777" w:rsidR="00E27F55" w:rsidRPr="00FC7960" w:rsidRDefault="00E27F55">
      <w:pPr>
        <w:suppressAutoHyphens w:val="0"/>
        <w:autoSpaceDE w:val="0"/>
        <w:spacing w:before="0" w:after="0"/>
        <w:jc w:val="left"/>
      </w:pPr>
    </w:p>
    <w:p w14:paraId="791B532E" w14:textId="77777777" w:rsidR="00E27F55" w:rsidRPr="00FC7960" w:rsidRDefault="00E27F55" w:rsidP="00E27F55">
      <w:pPr>
        <w:pStyle w:val="Heading1"/>
        <w:ind w:left="0" w:firstLine="0"/>
        <w:jc w:val="center"/>
      </w:pPr>
      <w:bookmarkStart w:id="4" w:name="_Toc169169687"/>
      <w:r w:rsidRPr="00FC7960">
        <w:t>Article 4: Timeline and Reporting</w:t>
      </w:r>
      <w:bookmarkEnd w:id="4"/>
    </w:p>
    <w:p w14:paraId="2852F596" w14:textId="77777777" w:rsidR="00E27F55" w:rsidRPr="00FC7960" w:rsidRDefault="00E27F55" w:rsidP="00E27F55">
      <w:pPr>
        <w:pStyle w:val="BodyText"/>
      </w:pPr>
      <w:r w:rsidRPr="00FC7960">
        <w:rPr>
          <w:bCs w:val="0"/>
        </w:rPr>
        <w:t xml:space="preserve">The </w:t>
      </w:r>
      <w:r w:rsidR="008103E7">
        <w:rPr>
          <w:bCs w:val="0"/>
        </w:rPr>
        <w:t>EGI-InSPIRE</w:t>
      </w:r>
      <w:r w:rsidRPr="00FC7960">
        <w:rPr>
          <w:bCs w:val="0"/>
        </w:rPr>
        <w:t xml:space="preserve"> Policy Development Team (PDT) will coordinate the periodic review of the progress of the activities defined in Article 3 (Joint Work Plan), follow-up the milestones defined below and distribute reports to both Parties. </w:t>
      </w:r>
      <w:r w:rsidRPr="00FC7960">
        <w:t>Special meetings between the points of contact designated under Article 5 (Communication) shall be held, as often as necessary, to examine the progress in the implementing of this Agreement.</w:t>
      </w:r>
      <w:r w:rsidR="00A23D4A" w:rsidRPr="00FC7960">
        <w:t xml:space="preserve"> Dates related to time elapsed from the signing of the MoU.</w:t>
      </w:r>
    </w:p>
    <w:p w14:paraId="11A4484C" w14:textId="77777777" w:rsidR="00D305A9" w:rsidRPr="00FC7960" w:rsidRDefault="00D305A9" w:rsidP="00E27F55">
      <w:pPr>
        <w:pStyle w:val="BodyText"/>
        <w:rPr>
          <w:bCs w:val="0"/>
        </w:rPr>
      </w:pPr>
    </w:p>
    <w:tbl>
      <w:tblPr>
        <w:tblW w:w="9285" w:type="dxa"/>
        <w:tblLayout w:type="fixed"/>
        <w:tblLook w:val="0000" w:firstRow="0" w:lastRow="0" w:firstColumn="0" w:lastColumn="0" w:noHBand="0" w:noVBand="0"/>
      </w:tblPr>
      <w:tblGrid>
        <w:gridCol w:w="1668"/>
        <w:gridCol w:w="1134"/>
        <w:gridCol w:w="6483"/>
      </w:tblGrid>
      <w:tr w:rsidR="00D305A9" w:rsidRPr="00FC7960" w14:paraId="71A0C9E2" w14:textId="77777777" w:rsidTr="00222030">
        <w:trPr>
          <w:trHeight w:val="1"/>
        </w:trPr>
        <w:tc>
          <w:tcPr>
            <w:tcW w:w="1668" w:type="dxa"/>
            <w:tcBorders>
              <w:top w:val="single" w:sz="4" w:space="0" w:color="000000"/>
              <w:left w:val="single" w:sz="4" w:space="0" w:color="000000"/>
              <w:bottom w:val="single" w:sz="4" w:space="0" w:color="000000"/>
            </w:tcBorders>
            <w:shd w:val="clear" w:color="auto" w:fill="FFFFFF"/>
          </w:tcPr>
          <w:p w14:paraId="6676460D" w14:textId="77777777" w:rsidR="00D305A9" w:rsidRPr="00FC7960" w:rsidRDefault="00D305A9" w:rsidP="00D305A9">
            <w:pPr>
              <w:keepNext/>
              <w:widowControl w:val="0"/>
              <w:tabs>
                <w:tab w:val="right" w:pos="6096"/>
              </w:tabs>
              <w:spacing w:before="60" w:after="60" w:line="240" w:lineRule="exact"/>
              <w:rPr>
                <w:b/>
                <w:color w:val="00000A"/>
                <w:kern w:val="1"/>
                <w:lang w:eastAsia="hi-IN" w:bidi="hi-IN"/>
              </w:rPr>
            </w:pPr>
            <w:r w:rsidRPr="00FC7960">
              <w:rPr>
                <w:b/>
                <w:color w:val="00000A"/>
                <w:kern w:val="1"/>
                <w:lang w:eastAsia="hi-IN" w:bidi="hi-IN"/>
              </w:rPr>
              <w:t>Date</w:t>
            </w:r>
            <w:r w:rsidRPr="00FC7960">
              <w:rPr>
                <w:rStyle w:val="FootnoteReference"/>
                <w:bCs/>
                <w:szCs w:val="22"/>
              </w:rPr>
              <w:footnoteReference w:id="3"/>
            </w:r>
          </w:p>
        </w:tc>
        <w:tc>
          <w:tcPr>
            <w:tcW w:w="1134" w:type="dxa"/>
            <w:tcBorders>
              <w:top w:val="single" w:sz="4" w:space="0" w:color="000000"/>
              <w:left w:val="single" w:sz="4" w:space="0" w:color="000000"/>
              <w:bottom w:val="single" w:sz="4" w:space="0" w:color="000000"/>
            </w:tcBorders>
            <w:shd w:val="clear" w:color="auto" w:fill="FFFFFF"/>
          </w:tcPr>
          <w:p w14:paraId="626A54A3" w14:textId="51BCBDEA" w:rsidR="00D305A9" w:rsidRPr="00FC7960" w:rsidRDefault="00FB5E23" w:rsidP="00D305A9">
            <w:pPr>
              <w:widowControl w:val="0"/>
              <w:spacing w:before="60" w:after="60" w:line="240" w:lineRule="exact"/>
              <w:rPr>
                <w:b/>
                <w:color w:val="00000A"/>
                <w:kern w:val="1"/>
                <w:lang w:eastAsia="hi-IN" w:bidi="hi-IN"/>
              </w:rPr>
            </w:pPr>
            <w:r>
              <w:rPr>
                <w:b/>
                <w:color w:val="00000A"/>
                <w:kern w:val="1"/>
                <w:lang w:eastAsia="hi-IN" w:bidi="hi-IN"/>
              </w:rPr>
              <w:t>Milestone</w:t>
            </w:r>
          </w:p>
        </w:tc>
        <w:tc>
          <w:tcPr>
            <w:tcW w:w="6483" w:type="dxa"/>
            <w:tcBorders>
              <w:top w:val="single" w:sz="4" w:space="0" w:color="000000"/>
              <w:left w:val="single" w:sz="4" w:space="0" w:color="000000"/>
              <w:bottom w:val="single" w:sz="4" w:space="0" w:color="000000"/>
              <w:right w:val="single" w:sz="4" w:space="0" w:color="000000"/>
            </w:tcBorders>
            <w:shd w:val="clear" w:color="auto" w:fill="FFFFFF"/>
          </w:tcPr>
          <w:p w14:paraId="243DCAFB" w14:textId="77777777" w:rsidR="00D305A9" w:rsidRPr="00FC7960" w:rsidRDefault="00D305A9" w:rsidP="00D305A9">
            <w:pPr>
              <w:widowControl w:val="0"/>
              <w:spacing w:before="60" w:after="60" w:line="240" w:lineRule="exact"/>
              <w:rPr>
                <w:b/>
                <w:color w:val="00000A"/>
                <w:kern w:val="1"/>
                <w:lang w:eastAsia="hi-IN" w:bidi="hi-IN"/>
              </w:rPr>
            </w:pPr>
            <w:r w:rsidRPr="00FC7960">
              <w:rPr>
                <w:b/>
                <w:color w:val="00000A"/>
                <w:kern w:val="1"/>
                <w:lang w:eastAsia="hi-IN" w:bidi="hi-IN"/>
              </w:rPr>
              <w:t>Achievement</w:t>
            </w:r>
          </w:p>
        </w:tc>
      </w:tr>
      <w:tr w:rsidR="00D305A9" w:rsidRPr="00FC7960" w14:paraId="14CCF610" w14:textId="77777777" w:rsidTr="00222030">
        <w:trPr>
          <w:trHeight w:val="1"/>
        </w:trPr>
        <w:tc>
          <w:tcPr>
            <w:tcW w:w="1668" w:type="dxa"/>
            <w:tcBorders>
              <w:top w:val="single" w:sz="4" w:space="0" w:color="000000"/>
              <w:left w:val="single" w:sz="4" w:space="0" w:color="000000"/>
              <w:bottom w:val="single" w:sz="4" w:space="0" w:color="000000"/>
            </w:tcBorders>
            <w:shd w:val="clear" w:color="auto" w:fill="FFFFFF"/>
          </w:tcPr>
          <w:p w14:paraId="406DE6FA" w14:textId="77777777" w:rsidR="00D305A9" w:rsidRPr="00193ACD" w:rsidRDefault="004E55ED" w:rsidP="00143F31">
            <w:pPr>
              <w:widowControl w:val="0"/>
              <w:spacing w:before="60" w:after="60" w:line="240" w:lineRule="exact"/>
              <w:jc w:val="left"/>
              <w:rPr>
                <w:color w:val="00000A"/>
                <w:kern w:val="1"/>
                <w:lang w:eastAsia="hi-IN" w:bidi="hi-IN"/>
              </w:rPr>
            </w:pPr>
            <w:r w:rsidRPr="00193ACD">
              <w:rPr>
                <w:color w:val="00000A"/>
                <w:kern w:val="1"/>
                <w:lang w:eastAsia="hi-IN" w:bidi="hi-IN"/>
              </w:rPr>
              <w:t>06</w:t>
            </w:r>
            <w:r w:rsidR="00D305A9" w:rsidRPr="00193ACD">
              <w:rPr>
                <w:color w:val="00000A"/>
                <w:kern w:val="1"/>
                <w:lang w:eastAsia="hi-IN" w:bidi="hi-IN"/>
              </w:rPr>
              <w:t>/2011</w:t>
            </w:r>
          </w:p>
        </w:tc>
        <w:tc>
          <w:tcPr>
            <w:tcW w:w="1134" w:type="dxa"/>
            <w:tcBorders>
              <w:top w:val="single" w:sz="4" w:space="0" w:color="000000"/>
              <w:left w:val="single" w:sz="4" w:space="0" w:color="000000"/>
              <w:bottom w:val="single" w:sz="4" w:space="0" w:color="000000"/>
            </w:tcBorders>
            <w:shd w:val="clear" w:color="auto" w:fill="FFFFFF"/>
          </w:tcPr>
          <w:p w14:paraId="5342D2AC" w14:textId="3A10AB70" w:rsidR="00D305A9" w:rsidRPr="00193ACD" w:rsidRDefault="00FB5E23" w:rsidP="00FB5E23">
            <w:pPr>
              <w:widowControl w:val="0"/>
              <w:spacing w:before="60" w:after="60" w:line="240" w:lineRule="exact"/>
              <w:rPr>
                <w:color w:val="00000A"/>
                <w:kern w:val="1"/>
                <w:lang w:eastAsia="hi-IN" w:bidi="hi-IN"/>
              </w:rPr>
            </w:pPr>
            <w:r>
              <w:rPr>
                <w:color w:val="00000A"/>
                <w:kern w:val="1"/>
                <w:lang w:eastAsia="hi-IN" w:bidi="hi-IN"/>
              </w:rPr>
              <w:t>M6.1</w:t>
            </w:r>
          </w:p>
        </w:tc>
        <w:tc>
          <w:tcPr>
            <w:tcW w:w="6483" w:type="dxa"/>
            <w:tcBorders>
              <w:top w:val="single" w:sz="4" w:space="0" w:color="000000"/>
              <w:left w:val="single" w:sz="4" w:space="0" w:color="000000"/>
              <w:bottom w:val="single" w:sz="4" w:space="0" w:color="000000"/>
              <w:right w:val="single" w:sz="4" w:space="0" w:color="000000"/>
            </w:tcBorders>
            <w:shd w:val="clear" w:color="auto" w:fill="FFFFFF"/>
          </w:tcPr>
          <w:p w14:paraId="4598DFC2" w14:textId="77777777" w:rsidR="00D305A9" w:rsidRPr="00193ACD" w:rsidRDefault="00AD7F85" w:rsidP="00D305A9">
            <w:pPr>
              <w:widowControl w:val="0"/>
              <w:spacing w:before="60" w:after="60" w:line="240" w:lineRule="exact"/>
              <w:rPr>
                <w:color w:val="00000A"/>
                <w:kern w:val="1"/>
                <w:lang w:eastAsia="hi-IN" w:bidi="hi-IN"/>
              </w:rPr>
            </w:pPr>
            <w:r w:rsidRPr="00193ACD">
              <w:rPr>
                <w:color w:val="00000A"/>
                <w:kern w:val="1"/>
                <w:lang w:eastAsia="hi-IN" w:bidi="hi-IN"/>
              </w:rPr>
              <w:t>Both parties to</w:t>
            </w:r>
            <w:r w:rsidR="00D305A9" w:rsidRPr="00193ACD">
              <w:rPr>
                <w:color w:val="00000A"/>
                <w:kern w:val="1"/>
                <w:lang w:eastAsia="hi-IN" w:bidi="hi-IN"/>
              </w:rPr>
              <w:t xml:space="preserve"> announce the collaboration agreement on their web sites</w:t>
            </w:r>
            <w:r w:rsidRPr="00193ACD">
              <w:rPr>
                <w:color w:val="00000A"/>
                <w:kern w:val="1"/>
                <w:lang w:eastAsia="hi-IN" w:bidi="hi-IN"/>
              </w:rPr>
              <w:t>.</w:t>
            </w:r>
          </w:p>
        </w:tc>
      </w:tr>
      <w:tr w:rsidR="00D305A9" w:rsidRPr="00FC7960" w14:paraId="7FAB682B" w14:textId="77777777" w:rsidTr="00222030">
        <w:trPr>
          <w:trHeight w:val="1"/>
        </w:trPr>
        <w:tc>
          <w:tcPr>
            <w:tcW w:w="1668" w:type="dxa"/>
            <w:tcBorders>
              <w:top w:val="single" w:sz="4" w:space="0" w:color="000000"/>
              <w:left w:val="single" w:sz="4" w:space="0" w:color="000000"/>
              <w:bottom w:val="single" w:sz="4" w:space="0" w:color="000000"/>
            </w:tcBorders>
            <w:shd w:val="clear" w:color="auto" w:fill="FFFFFF"/>
          </w:tcPr>
          <w:p w14:paraId="4CD68492" w14:textId="77777777" w:rsidR="00D305A9" w:rsidRPr="00391ED7" w:rsidRDefault="004E55ED" w:rsidP="00143F31">
            <w:pPr>
              <w:widowControl w:val="0"/>
              <w:spacing w:before="60" w:after="60" w:line="240" w:lineRule="exact"/>
              <w:jc w:val="left"/>
              <w:rPr>
                <w:color w:val="00000A"/>
                <w:kern w:val="1"/>
                <w:lang w:eastAsia="hi-IN" w:bidi="hi-IN"/>
              </w:rPr>
            </w:pPr>
            <w:r w:rsidRPr="00391ED7">
              <w:rPr>
                <w:color w:val="00000A"/>
                <w:kern w:val="1"/>
                <w:lang w:eastAsia="hi-IN" w:bidi="hi-IN"/>
              </w:rPr>
              <w:t>07</w:t>
            </w:r>
            <w:r w:rsidR="00D305A9" w:rsidRPr="00391ED7">
              <w:rPr>
                <w:color w:val="00000A"/>
                <w:kern w:val="1"/>
                <w:lang w:eastAsia="hi-IN" w:bidi="hi-IN"/>
              </w:rPr>
              <w:t>/2011</w:t>
            </w:r>
          </w:p>
        </w:tc>
        <w:tc>
          <w:tcPr>
            <w:tcW w:w="1134" w:type="dxa"/>
            <w:tcBorders>
              <w:top w:val="single" w:sz="4" w:space="0" w:color="000000"/>
              <w:left w:val="single" w:sz="4" w:space="0" w:color="000000"/>
              <w:bottom w:val="single" w:sz="4" w:space="0" w:color="000000"/>
            </w:tcBorders>
            <w:shd w:val="clear" w:color="auto" w:fill="FFFFFF"/>
          </w:tcPr>
          <w:p w14:paraId="5CA8C50E" w14:textId="78046FB0" w:rsidR="00D305A9" w:rsidRPr="00391ED7" w:rsidRDefault="00391ED7" w:rsidP="00391ED7">
            <w:pPr>
              <w:widowControl w:val="0"/>
              <w:spacing w:before="60" w:after="60" w:line="240" w:lineRule="exact"/>
              <w:rPr>
                <w:color w:val="00000A"/>
                <w:kern w:val="1"/>
                <w:lang w:eastAsia="hi-IN" w:bidi="hi-IN"/>
              </w:rPr>
            </w:pPr>
            <w:r>
              <w:rPr>
                <w:color w:val="00000A"/>
                <w:kern w:val="1"/>
                <w:lang w:eastAsia="hi-IN" w:bidi="hi-IN"/>
              </w:rPr>
              <w:t>M3</w:t>
            </w:r>
            <w:r w:rsidR="00D305A9" w:rsidRPr="00391ED7">
              <w:rPr>
                <w:color w:val="00000A"/>
                <w:kern w:val="1"/>
                <w:lang w:eastAsia="hi-IN" w:bidi="hi-IN"/>
              </w:rPr>
              <w:t>.1</w:t>
            </w:r>
          </w:p>
        </w:tc>
        <w:tc>
          <w:tcPr>
            <w:tcW w:w="6483" w:type="dxa"/>
            <w:tcBorders>
              <w:top w:val="single" w:sz="4" w:space="0" w:color="000000"/>
              <w:left w:val="single" w:sz="4" w:space="0" w:color="000000"/>
              <w:bottom w:val="single" w:sz="4" w:space="0" w:color="000000"/>
              <w:right w:val="single" w:sz="4" w:space="0" w:color="000000"/>
            </w:tcBorders>
            <w:shd w:val="clear" w:color="auto" w:fill="FFFFFF"/>
          </w:tcPr>
          <w:p w14:paraId="519C9921" w14:textId="77777777" w:rsidR="00D305A9" w:rsidRPr="00391ED7" w:rsidRDefault="00D305A9" w:rsidP="000E0A9E">
            <w:pPr>
              <w:widowControl w:val="0"/>
              <w:spacing w:before="60" w:after="60" w:line="240" w:lineRule="exact"/>
              <w:rPr>
                <w:color w:val="00000A"/>
                <w:kern w:val="1"/>
                <w:lang w:eastAsia="hi-IN" w:bidi="hi-IN"/>
              </w:rPr>
            </w:pPr>
            <w:r w:rsidRPr="00391ED7">
              <w:rPr>
                <w:color w:val="00000A"/>
                <w:kern w:val="1"/>
                <w:lang w:eastAsia="hi-IN" w:bidi="hi-IN"/>
              </w:rPr>
              <w:t>Help desk integration (</w:t>
            </w:r>
            <w:r w:rsidR="000E0A9E" w:rsidRPr="00391ED7">
              <w:rPr>
                <w:color w:val="00000A"/>
                <w:kern w:val="1"/>
                <w:lang w:eastAsia="hi-IN" w:bidi="hi-IN"/>
              </w:rPr>
              <w:t>DECIDE</w:t>
            </w:r>
            <w:r w:rsidRPr="00391ED7">
              <w:rPr>
                <w:color w:val="00000A"/>
                <w:kern w:val="1"/>
                <w:lang w:eastAsia="hi-IN" w:bidi="hi-IN"/>
              </w:rPr>
              <w:t xml:space="preserve"> &amp; EGI)</w:t>
            </w:r>
            <w:r w:rsidR="00AD7F85" w:rsidRPr="00391ED7">
              <w:rPr>
                <w:color w:val="00000A"/>
                <w:kern w:val="1"/>
                <w:lang w:eastAsia="hi-IN" w:bidi="hi-IN"/>
              </w:rPr>
              <w:t>.</w:t>
            </w:r>
          </w:p>
        </w:tc>
      </w:tr>
      <w:tr w:rsidR="00D305A9" w:rsidRPr="00FC7960" w14:paraId="3D48F9CF" w14:textId="77777777" w:rsidTr="00222030">
        <w:trPr>
          <w:trHeight w:val="1"/>
        </w:trPr>
        <w:tc>
          <w:tcPr>
            <w:tcW w:w="1668" w:type="dxa"/>
            <w:tcBorders>
              <w:top w:val="single" w:sz="4" w:space="0" w:color="000000"/>
              <w:left w:val="single" w:sz="4" w:space="0" w:color="000000"/>
              <w:bottom w:val="single" w:sz="4" w:space="0" w:color="000000"/>
            </w:tcBorders>
            <w:shd w:val="clear" w:color="auto" w:fill="FFFFFF"/>
          </w:tcPr>
          <w:p w14:paraId="6DC82A03" w14:textId="097FB9FD" w:rsidR="00D305A9" w:rsidRPr="00052946" w:rsidRDefault="00D305A9" w:rsidP="000E0A9E">
            <w:pPr>
              <w:widowControl w:val="0"/>
              <w:spacing w:before="60" w:after="60" w:line="240" w:lineRule="exact"/>
              <w:jc w:val="left"/>
              <w:rPr>
                <w:color w:val="00000A"/>
                <w:kern w:val="1"/>
                <w:lang w:eastAsia="hi-IN" w:bidi="hi-IN"/>
              </w:rPr>
            </w:pPr>
            <w:r w:rsidRPr="00052946">
              <w:rPr>
                <w:color w:val="00000A"/>
                <w:kern w:val="1"/>
                <w:lang w:eastAsia="hi-IN" w:bidi="hi-IN"/>
              </w:rPr>
              <w:t>0</w:t>
            </w:r>
            <w:r w:rsidR="00B909B6">
              <w:rPr>
                <w:color w:val="00000A"/>
                <w:kern w:val="1"/>
                <w:lang w:eastAsia="hi-IN" w:bidi="hi-IN"/>
              </w:rPr>
              <w:t>8</w:t>
            </w:r>
            <w:r w:rsidRPr="00052946">
              <w:rPr>
                <w:color w:val="00000A"/>
                <w:kern w:val="1"/>
                <w:lang w:eastAsia="hi-IN" w:bidi="hi-IN"/>
              </w:rPr>
              <w:t>/2011</w:t>
            </w:r>
          </w:p>
        </w:tc>
        <w:tc>
          <w:tcPr>
            <w:tcW w:w="1134" w:type="dxa"/>
            <w:tcBorders>
              <w:top w:val="single" w:sz="4" w:space="0" w:color="000000"/>
              <w:left w:val="single" w:sz="4" w:space="0" w:color="000000"/>
              <w:bottom w:val="single" w:sz="4" w:space="0" w:color="000000"/>
            </w:tcBorders>
            <w:shd w:val="clear" w:color="auto" w:fill="FFFFFF"/>
          </w:tcPr>
          <w:p w14:paraId="3300A09D" w14:textId="04D914A1" w:rsidR="00D305A9" w:rsidRPr="00052946" w:rsidRDefault="00052946" w:rsidP="00D305A9">
            <w:pPr>
              <w:widowControl w:val="0"/>
              <w:spacing w:before="60" w:after="60" w:line="240" w:lineRule="exact"/>
              <w:rPr>
                <w:color w:val="00000A"/>
                <w:kern w:val="1"/>
                <w:lang w:eastAsia="hi-IN" w:bidi="hi-IN"/>
              </w:rPr>
            </w:pPr>
            <w:r w:rsidRPr="00052946">
              <w:rPr>
                <w:color w:val="00000A"/>
                <w:kern w:val="1"/>
                <w:lang w:eastAsia="hi-IN" w:bidi="hi-IN"/>
              </w:rPr>
              <w:t>M2.1</w:t>
            </w:r>
          </w:p>
        </w:tc>
        <w:tc>
          <w:tcPr>
            <w:tcW w:w="6483" w:type="dxa"/>
            <w:tcBorders>
              <w:top w:val="single" w:sz="4" w:space="0" w:color="000000"/>
              <w:left w:val="single" w:sz="4" w:space="0" w:color="000000"/>
              <w:bottom w:val="single" w:sz="4" w:space="0" w:color="000000"/>
              <w:right w:val="single" w:sz="4" w:space="0" w:color="000000"/>
            </w:tcBorders>
            <w:shd w:val="clear" w:color="auto" w:fill="FFFFFF"/>
          </w:tcPr>
          <w:p w14:paraId="3A1E73B0" w14:textId="650DB7FD" w:rsidR="00D305A9" w:rsidRPr="00052946" w:rsidRDefault="00D305A9" w:rsidP="000E0A9E">
            <w:pPr>
              <w:widowControl w:val="0"/>
              <w:spacing w:before="60" w:after="60" w:line="240" w:lineRule="exact"/>
              <w:rPr>
                <w:color w:val="00000A"/>
                <w:kern w:val="1"/>
                <w:lang w:eastAsia="hi-IN" w:bidi="hi-IN"/>
              </w:rPr>
            </w:pPr>
            <w:r w:rsidRPr="00052946">
              <w:rPr>
                <w:color w:val="00000A"/>
                <w:kern w:val="1"/>
                <w:lang w:eastAsia="hi-IN" w:bidi="hi-IN"/>
              </w:rPr>
              <w:t xml:space="preserve">List of applications and services needed by </w:t>
            </w:r>
            <w:r w:rsidR="000E0A9E" w:rsidRPr="00052946">
              <w:rPr>
                <w:color w:val="00000A"/>
                <w:kern w:val="1"/>
                <w:lang w:eastAsia="hi-IN" w:bidi="hi-IN"/>
              </w:rPr>
              <w:t>DECIDE</w:t>
            </w:r>
            <w:r w:rsidR="00B909B6">
              <w:rPr>
                <w:color w:val="00000A"/>
                <w:kern w:val="1"/>
                <w:lang w:eastAsia="hi-IN" w:bidi="hi-IN"/>
              </w:rPr>
              <w:t xml:space="preserve"> and </w:t>
            </w:r>
            <w:r w:rsidR="00B909B6" w:rsidRPr="00052946">
              <w:rPr>
                <w:color w:val="00000A"/>
                <w:kern w:val="1"/>
                <w:lang w:eastAsia="hi-IN" w:bidi="hi-IN"/>
              </w:rPr>
              <w:t>that DECIDE can offer</w:t>
            </w:r>
            <w:r w:rsidR="00B909B6">
              <w:rPr>
                <w:color w:val="00000A"/>
                <w:kern w:val="1"/>
                <w:lang w:eastAsia="hi-IN" w:bidi="hi-IN"/>
              </w:rPr>
              <w:t>.</w:t>
            </w:r>
          </w:p>
        </w:tc>
      </w:tr>
      <w:tr w:rsidR="00FB5E23" w:rsidRPr="00052946" w14:paraId="033F149C" w14:textId="77777777" w:rsidTr="00222030">
        <w:trPr>
          <w:trHeight w:val="1"/>
        </w:trPr>
        <w:tc>
          <w:tcPr>
            <w:tcW w:w="1668" w:type="dxa"/>
            <w:tcBorders>
              <w:top w:val="single" w:sz="4" w:space="0" w:color="000000"/>
              <w:left w:val="single" w:sz="4" w:space="0" w:color="000000"/>
              <w:bottom w:val="single" w:sz="4" w:space="0" w:color="000000"/>
            </w:tcBorders>
            <w:shd w:val="clear" w:color="auto" w:fill="FFFFFF"/>
          </w:tcPr>
          <w:p w14:paraId="70C4792C" w14:textId="69E05F8D" w:rsidR="00FB5E23" w:rsidRPr="00FB5E23" w:rsidRDefault="00FB5E23" w:rsidP="00143F31">
            <w:pPr>
              <w:widowControl w:val="0"/>
              <w:spacing w:before="60" w:after="60" w:line="240" w:lineRule="exact"/>
              <w:jc w:val="left"/>
              <w:rPr>
                <w:color w:val="00000A"/>
                <w:kern w:val="1"/>
                <w:lang w:eastAsia="hi-IN" w:bidi="hi-IN"/>
              </w:rPr>
            </w:pPr>
            <w:r w:rsidRPr="00FB5E23">
              <w:rPr>
                <w:color w:val="00000A"/>
                <w:kern w:val="1"/>
                <w:lang w:eastAsia="hi-IN" w:bidi="hi-IN"/>
              </w:rPr>
              <w:t>09/2011</w:t>
            </w:r>
          </w:p>
        </w:tc>
        <w:tc>
          <w:tcPr>
            <w:tcW w:w="1134" w:type="dxa"/>
            <w:tcBorders>
              <w:top w:val="single" w:sz="4" w:space="0" w:color="000000"/>
              <w:left w:val="single" w:sz="4" w:space="0" w:color="000000"/>
              <w:bottom w:val="single" w:sz="4" w:space="0" w:color="000000"/>
            </w:tcBorders>
            <w:shd w:val="clear" w:color="auto" w:fill="FFFFFF"/>
          </w:tcPr>
          <w:p w14:paraId="3C6973B6" w14:textId="434D95BC" w:rsidR="00FB5E23" w:rsidRPr="00FB5E23" w:rsidRDefault="00222030" w:rsidP="00D305A9">
            <w:pPr>
              <w:widowControl w:val="0"/>
              <w:spacing w:before="60" w:after="60" w:line="240" w:lineRule="exact"/>
              <w:rPr>
                <w:color w:val="00000A"/>
                <w:kern w:val="1"/>
                <w:lang w:eastAsia="hi-IN" w:bidi="hi-IN"/>
              </w:rPr>
            </w:pPr>
            <w:r>
              <w:rPr>
                <w:color w:val="00000A"/>
                <w:kern w:val="1"/>
                <w:lang w:eastAsia="hi-IN" w:bidi="hi-IN"/>
              </w:rPr>
              <w:t>M4</w:t>
            </w:r>
            <w:r w:rsidR="00052946">
              <w:rPr>
                <w:color w:val="00000A"/>
                <w:kern w:val="1"/>
                <w:lang w:eastAsia="hi-IN" w:bidi="hi-IN"/>
              </w:rPr>
              <w:t>.</w:t>
            </w:r>
            <w:r>
              <w:rPr>
                <w:color w:val="00000A"/>
                <w:kern w:val="1"/>
                <w:lang w:eastAsia="hi-IN" w:bidi="hi-IN"/>
              </w:rPr>
              <w:t>1</w:t>
            </w:r>
          </w:p>
        </w:tc>
        <w:tc>
          <w:tcPr>
            <w:tcW w:w="6483" w:type="dxa"/>
            <w:tcBorders>
              <w:top w:val="single" w:sz="4" w:space="0" w:color="000000"/>
              <w:left w:val="single" w:sz="4" w:space="0" w:color="000000"/>
              <w:bottom w:val="single" w:sz="4" w:space="0" w:color="000000"/>
              <w:right w:val="single" w:sz="4" w:space="0" w:color="000000"/>
            </w:tcBorders>
            <w:shd w:val="clear" w:color="auto" w:fill="FFFFFF"/>
          </w:tcPr>
          <w:p w14:paraId="3488E828" w14:textId="0EF3A75E" w:rsidR="00FB5E23" w:rsidRPr="00FB5E23" w:rsidRDefault="00FB5E23" w:rsidP="00FB5E23">
            <w:pPr>
              <w:widowControl w:val="0"/>
              <w:spacing w:before="60" w:after="60" w:line="240" w:lineRule="exact"/>
              <w:rPr>
                <w:color w:val="00000A"/>
                <w:kern w:val="1"/>
                <w:lang w:eastAsia="hi-IN" w:bidi="hi-IN"/>
              </w:rPr>
            </w:pPr>
            <w:r w:rsidRPr="00FB5E23">
              <w:rPr>
                <w:color w:val="00000A"/>
                <w:kern w:val="1"/>
                <w:lang w:eastAsia="hi-IN" w:bidi="hi-IN"/>
              </w:rPr>
              <w:t xml:space="preserve">Requires a report analysing </w:t>
            </w:r>
            <w:r w:rsidR="00052946">
              <w:rPr>
                <w:color w:val="00000A"/>
                <w:kern w:val="1"/>
                <w:lang w:eastAsia="hi-IN" w:bidi="hi-IN"/>
              </w:rPr>
              <w:t xml:space="preserve">VRC coordination (report led by </w:t>
            </w:r>
            <w:r w:rsidRPr="00FB5E23">
              <w:rPr>
                <w:color w:val="00000A"/>
                <w:kern w:val="1"/>
                <w:lang w:eastAsia="hi-IN" w:bidi="hi-IN"/>
              </w:rPr>
              <w:t>EGI-InSPIRE, Steve Brewer)</w:t>
            </w:r>
          </w:p>
        </w:tc>
      </w:tr>
      <w:tr w:rsidR="00052946" w:rsidRPr="00052946" w14:paraId="530BD72C" w14:textId="77777777" w:rsidTr="00222030">
        <w:trPr>
          <w:trHeight w:val="1"/>
        </w:trPr>
        <w:tc>
          <w:tcPr>
            <w:tcW w:w="1668" w:type="dxa"/>
            <w:tcBorders>
              <w:top w:val="single" w:sz="4" w:space="0" w:color="000000"/>
              <w:left w:val="single" w:sz="4" w:space="0" w:color="000000"/>
              <w:bottom w:val="single" w:sz="4" w:space="0" w:color="000000"/>
            </w:tcBorders>
            <w:shd w:val="clear" w:color="auto" w:fill="FFFFFF"/>
          </w:tcPr>
          <w:p w14:paraId="5D42878E" w14:textId="77777777" w:rsidR="00052946" w:rsidRPr="00FB5E23" w:rsidRDefault="00052946" w:rsidP="00143F31">
            <w:pPr>
              <w:widowControl w:val="0"/>
              <w:spacing w:before="60" w:after="60" w:line="240" w:lineRule="exact"/>
              <w:jc w:val="left"/>
              <w:rPr>
                <w:color w:val="00000A"/>
                <w:kern w:val="1"/>
                <w:lang w:eastAsia="hi-IN" w:bidi="hi-IN"/>
              </w:rPr>
            </w:pPr>
          </w:p>
        </w:tc>
        <w:tc>
          <w:tcPr>
            <w:tcW w:w="1134" w:type="dxa"/>
            <w:tcBorders>
              <w:top w:val="single" w:sz="4" w:space="0" w:color="000000"/>
              <w:left w:val="single" w:sz="4" w:space="0" w:color="000000"/>
              <w:bottom w:val="single" w:sz="4" w:space="0" w:color="000000"/>
            </w:tcBorders>
            <w:shd w:val="clear" w:color="auto" w:fill="FFFFFF"/>
          </w:tcPr>
          <w:p w14:paraId="5C5729E0" w14:textId="77777777" w:rsidR="00052946" w:rsidRDefault="00052946" w:rsidP="00D305A9">
            <w:pPr>
              <w:widowControl w:val="0"/>
              <w:spacing w:before="60" w:after="60" w:line="240" w:lineRule="exact"/>
              <w:rPr>
                <w:color w:val="00000A"/>
                <w:kern w:val="1"/>
                <w:lang w:eastAsia="hi-IN" w:bidi="hi-IN"/>
              </w:rPr>
            </w:pPr>
          </w:p>
        </w:tc>
        <w:tc>
          <w:tcPr>
            <w:tcW w:w="6483" w:type="dxa"/>
            <w:tcBorders>
              <w:top w:val="single" w:sz="4" w:space="0" w:color="000000"/>
              <w:left w:val="single" w:sz="4" w:space="0" w:color="000000"/>
              <w:bottom w:val="single" w:sz="4" w:space="0" w:color="000000"/>
              <w:right w:val="single" w:sz="4" w:space="0" w:color="000000"/>
            </w:tcBorders>
            <w:shd w:val="clear" w:color="auto" w:fill="FFFFFF"/>
          </w:tcPr>
          <w:p w14:paraId="16EE67AB" w14:textId="084A9AD7" w:rsidR="00052946" w:rsidRPr="00FB5E23" w:rsidRDefault="00052946" w:rsidP="00FB5E23">
            <w:pPr>
              <w:widowControl w:val="0"/>
              <w:spacing w:before="60" w:after="60" w:line="240" w:lineRule="exact"/>
              <w:rPr>
                <w:color w:val="00000A"/>
                <w:kern w:val="1"/>
                <w:lang w:eastAsia="hi-IN" w:bidi="hi-IN"/>
              </w:rPr>
            </w:pPr>
            <w:r>
              <w:rPr>
                <w:color w:val="00000A"/>
                <w:kern w:val="1"/>
                <w:lang w:eastAsia="hi-IN" w:bidi="hi-IN"/>
              </w:rPr>
              <w:t xml:space="preserve">Training material made available on the </w:t>
            </w:r>
          </w:p>
        </w:tc>
      </w:tr>
      <w:tr w:rsidR="00FB5E23" w:rsidRPr="00FC7960" w14:paraId="7F2EF5F4" w14:textId="77777777" w:rsidTr="00222030">
        <w:trPr>
          <w:trHeight w:val="1"/>
        </w:trPr>
        <w:tc>
          <w:tcPr>
            <w:tcW w:w="1668" w:type="dxa"/>
            <w:tcBorders>
              <w:top w:val="single" w:sz="4" w:space="0" w:color="000000"/>
              <w:left w:val="single" w:sz="4" w:space="0" w:color="000000"/>
              <w:bottom w:val="single" w:sz="4" w:space="0" w:color="000000"/>
            </w:tcBorders>
            <w:shd w:val="clear" w:color="auto" w:fill="FFFFFF"/>
          </w:tcPr>
          <w:p w14:paraId="0FE08E95" w14:textId="3A41D98D" w:rsidR="00FB5E23" w:rsidRPr="00FB5E23" w:rsidRDefault="00FB5E23" w:rsidP="00143F31">
            <w:pPr>
              <w:widowControl w:val="0"/>
              <w:spacing w:before="60" w:after="60" w:line="240" w:lineRule="exact"/>
              <w:jc w:val="left"/>
              <w:rPr>
                <w:color w:val="00000A"/>
                <w:kern w:val="1"/>
                <w:lang w:eastAsia="hi-IN" w:bidi="hi-IN"/>
              </w:rPr>
            </w:pPr>
            <w:r>
              <w:rPr>
                <w:color w:val="00000A"/>
                <w:kern w:val="1"/>
                <w:lang w:eastAsia="hi-IN" w:bidi="hi-IN"/>
              </w:rPr>
              <w:lastRenderedPageBreak/>
              <w:t>Spring 2012</w:t>
            </w:r>
          </w:p>
        </w:tc>
        <w:tc>
          <w:tcPr>
            <w:tcW w:w="1134" w:type="dxa"/>
            <w:tcBorders>
              <w:top w:val="single" w:sz="4" w:space="0" w:color="000000"/>
              <w:left w:val="single" w:sz="4" w:space="0" w:color="000000"/>
              <w:bottom w:val="single" w:sz="4" w:space="0" w:color="000000"/>
            </w:tcBorders>
            <w:shd w:val="clear" w:color="auto" w:fill="FFFFFF"/>
          </w:tcPr>
          <w:p w14:paraId="34CA91B1" w14:textId="75FF8CB3" w:rsidR="00FB5E23" w:rsidRPr="00FB5E23" w:rsidRDefault="00FB5E23" w:rsidP="00D305A9">
            <w:pPr>
              <w:widowControl w:val="0"/>
              <w:spacing w:before="60" w:after="60" w:line="240" w:lineRule="exact"/>
              <w:rPr>
                <w:color w:val="00000A"/>
                <w:kern w:val="1"/>
                <w:lang w:eastAsia="hi-IN" w:bidi="hi-IN"/>
              </w:rPr>
            </w:pPr>
            <w:r>
              <w:rPr>
                <w:color w:val="00000A"/>
                <w:kern w:val="1"/>
                <w:lang w:eastAsia="hi-IN" w:bidi="hi-IN"/>
              </w:rPr>
              <w:t>M6.2</w:t>
            </w:r>
          </w:p>
        </w:tc>
        <w:tc>
          <w:tcPr>
            <w:tcW w:w="6483" w:type="dxa"/>
            <w:tcBorders>
              <w:top w:val="single" w:sz="4" w:space="0" w:color="000000"/>
              <w:left w:val="single" w:sz="4" w:space="0" w:color="000000"/>
              <w:bottom w:val="single" w:sz="4" w:space="0" w:color="000000"/>
              <w:right w:val="single" w:sz="4" w:space="0" w:color="000000"/>
            </w:tcBorders>
            <w:shd w:val="clear" w:color="auto" w:fill="FFFFFF"/>
          </w:tcPr>
          <w:p w14:paraId="5A44098B" w14:textId="24A12A76" w:rsidR="00FB5E23" w:rsidRPr="00FB5E23" w:rsidRDefault="00FB5E23" w:rsidP="00FB5E23">
            <w:pPr>
              <w:widowControl w:val="0"/>
              <w:spacing w:before="60" w:after="60" w:line="240" w:lineRule="exact"/>
              <w:rPr>
                <w:color w:val="00000A"/>
                <w:kern w:val="1"/>
                <w:lang w:eastAsia="hi-IN" w:bidi="hi-IN"/>
              </w:rPr>
            </w:pPr>
            <w:r>
              <w:rPr>
                <w:color w:val="00000A"/>
                <w:kern w:val="1"/>
                <w:lang w:eastAsia="hi-IN" w:bidi="hi-IN"/>
              </w:rPr>
              <w:t>Organis</w:t>
            </w:r>
            <w:r w:rsidRPr="00FB5E23">
              <w:rPr>
                <w:color w:val="00000A"/>
                <w:kern w:val="1"/>
                <w:lang w:eastAsia="hi-IN" w:bidi="hi-IN"/>
              </w:rPr>
              <w:t>e joint activity at EGI User Forum</w:t>
            </w:r>
          </w:p>
        </w:tc>
      </w:tr>
      <w:tr w:rsidR="00D305A9" w:rsidRPr="00FC7960" w14:paraId="160BAE62" w14:textId="77777777" w:rsidTr="00222030">
        <w:trPr>
          <w:trHeight w:val="1"/>
        </w:trPr>
        <w:tc>
          <w:tcPr>
            <w:tcW w:w="1668" w:type="dxa"/>
            <w:tcBorders>
              <w:top w:val="single" w:sz="4" w:space="0" w:color="000000"/>
              <w:left w:val="single" w:sz="4" w:space="0" w:color="000000"/>
              <w:bottom w:val="single" w:sz="4" w:space="0" w:color="000000"/>
            </w:tcBorders>
            <w:shd w:val="clear" w:color="auto" w:fill="FFFFFF"/>
          </w:tcPr>
          <w:p w14:paraId="779F82EF" w14:textId="77777777" w:rsidR="00D305A9" w:rsidRPr="00FB5E23" w:rsidRDefault="00ED00BA" w:rsidP="00ED00BA">
            <w:pPr>
              <w:widowControl w:val="0"/>
              <w:spacing w:before="60" w:after="60" w:line="240" w:lineRule="exact"/>
              <w:jc w:val="left"/>
              <w:rPr>
                <w:color w:val="00000A"/>
                <w:kern w:val="1"/>
                <w:lang w:eastAsia="hi-IN" w:bidi="hi-IN"/>
              </w:rPr>
            </w:pPr>
            <w:r w:rsidRPr="00FB5E23">
              <w:rPr>
                <w:color w:val="00000A"/>
                <w:kern w:val="1"/>
                <w:lang w:eastAsia="hi-IN" w:bidi="hi-IN"/>
              </w:rPr>
              <w:t>Annually (Nov)</w:t>
            </w:r>
          </w:p>
        </w:tc>
        <w:tc>
          <w:tcPr>
            <w:tcW w:w="1134" w:type="dxa"/>
            <w:tcBorders>
              <w:top w:val="single" w:sz="4" w:space="0" w:color="000000"/>
              <w:left w:val="single" w:sz="4" w:space="0" w:color="000000"/>
              <w:bottom w:val="single" w:sz="4" w:space="0" w:color="000000"/>
            </w:tcBorders>
            <w:shd w:val="clear" w:color="auto" w:fill="FFFFFF"/>
          </w:tcPr>
          <w:p w14:paraId="3D6EFD51" w14:textId="1179F940" w:rsidR="00D305A9" w:rsidRPr="00FB5E23" w:rsidRDefault="00FB5E23" w:rsidP="00D305A9">
            <w:pPr>
              <w:widowControl w:val="0"/>
              <w:spacing w:before="60" w:after="60" w:line="240" w:lineRule="exact"/>
              <w:rPr>
                <w:color w:val="00000A"/>
                <w:kern w:val="1"/>
                <w:lang w:eastAsia="hi-IN" w:bidi="hi-IN"/>
              </w:rPr>
            </w:pPr>
            <w:r>
              <w:rPr>
                <w:color w:val="00000A"/>
                <w:kern w:val="1"/>
                <w:lang w:eastAsia="hi-IN" w:bidi="hi-IN"/>
              </w:rPr>
              <w:t>M5.1-2</w:t>
            </w:r>
          </w:p>
        </w:tc>
        <w:tc>
          <w:tcPr>
            <w:tcW w:w="6483" w:type="dxa"/>
            <w:tcBorders>
              <w:top w:val="single" w:sz="4" w:space="0" w:color="000000"/>
              <w:left w:val="single" w:sz="4" w:space="0" w:color="000000"/>
              <w:bottom w:val="single" w:sz="4" w:space="0" w:color="000000"/>
              <w:right w:val="single" w:sz="4" w:space="0" w:color="000000"/>
            </w:tcBorders>
            <w:shd w:val="clear" w:color="auto" w:fill="FFFFFF"/>
          </w:tcPr>
          <w:p w14:paraId="65F8D4E1" w14:textId="77777777" w:rsidR="00D305A9" w:rsidRPr="00FB5E23" w:rsidRDefault="00D305A9" w:rsidP="000E0A9E">
            <w:pPr>
              <w:widowControl w:val="0"/>
              <w:tabs>
                <w:tab w:val="left" w:pos="587"/>
              </w:tabs>
              <w:spacing w:before="60" w:after="60" w:line="240" w:lineRule="exact"/>
              <w:rPr>
                <w:color w:val="00000A"/>
                <w:kern w:val="1"/>
                <w:lang w:eastAsia="hi-IN" w:bidi="hi-IN"/>
              </w:rPr>
            </w:pPr>
            <w:r w:rsidRPr="00FB5E23">
              <w:rPr>
                <w:color w:val="00000A"/>
                <w:kern w:val="1"/>
                <w:lang w:eastAsia="hi-IN" w:bidi="hi-IN"/>
              </w:rPr>
              <w:t xml:space="preserve">Description of the </w:t>
            </w:r>
            <w:r w:rsidR="000E0A9E" w:rsidRPr="00FB5E23">
              <w:rPr>
                <w:color w:val="00000A"/>
                <w:kern w:val="1"/>
                <w:lang w:eastAsia="hi-IN" w:bidi="hi-IN"/>
              </w:rPr>
              <w:t>DECIDE</w:t>
            </w:r>
            <w:r w:rsidR="00AD7F85" w:rsidRPr="00FB5E23">
              <w:rPr>
                <w:color w:val="00000A"/>
                <w:kern w:val="1"/>
                <w:lang w:eastAsia="hi-IN" w:bidi="hi-IN"/>
              </w:rPr>
              <w:t xml:space="preserve"> sustainability plan.</w:t>
            </w:r>
          </w:p>
        </w:tc>
      </w:tr>
      <w:tr w:rsidR="00D305A9" w:rsidRPr="00FC7960" w14:paraId="376E6FAA" w14:textId="77777777" w:rsidTr="00222030">
        <w:trPr>
          <w:trHeight w:val="1"/>
        </w:trPr>
        <w:tc>
          <w:tcPr>
            <w:tcW w:w="1668" w:type="dxa"/>
            <w:tcBorders>
              <w:top w:val="single" w:sz="4" w:space="0" w:color="000000"/>
              <w:left w:val="single" w:sz="4" w:space="0" w:color="000000"/>
              <w:bottom w:val="single" w:sz="4" w:space="0" w:color="000000"/>
            </w:tcBorders>
            <w:shd w:val="clear" w:color="auto" w:fill="FFFFFF"/>
          </w:tcPr>
          <w:p w14:paraId="592D95A1" w14:textId="5E58E130" w:rsidR="00D305A9" w:rsidRPr="00F91874" w:rsidRDefault="000E0A9E" w:rsidP="0015399D">
            <w:pPr>
              <w:widowControl w:val="0"/>
              <w:spacing w:before="60" w:after="60" w:line="240" w:lineRule="exact"/>
              <w:jc w:val="left"/>
              <w:rPr>
                <w:color w:val="00000A"/>
                <w:kern w:val="1"/>
                <w:lang w:eastAsia="hi-IN" w:bidi="hi-IN"/>
              </w:rPr>
            </w:pPr>
            <w:r w:rsidRPr="00F91874">
              <w:rPr>
                <w:color w:val="00000A"/>
                <w:kern w:val="1"/>
                <w:lang w:eastAsia="hi-IN" w:bidi="hi-IN"/>
              </w:rPr>
              <w:t>Annually (</w:t>
            </w:r>
            <w:r w:rsidR="0015399D">
              <w:rPr>
                <w:color w:val="00000A"/>
                <w:kern w:val="1"/>
                <w:lang w:eastAsia="hi-IN" w:bidi="hi-IN"/>
              </w:rPr>
              <w:t>June</w:t>
            </w:r>
            <w:r w:rsidRPr="00F91874">
              <w:rPr>
                <w:color w:val="00000A"/>
                <w:kern w:val="1"/>
                <w:lang w:eastAsia="hi-IN" w:bidi="hi-IN"/>
              </w:rPr>
              <w:t>)</w:t>
            </w:r>
          </w:p>
        </w:tc>
        <w:tc>
          <w:tcPr>
            <w:tcW w:w="1134" w:type="dxa"/>
            <w:tcBorders>
              <w:top w:val="single" w:sz="4" w:space="0" w:color="000000"/>
              <w:left w:val="single" w:sz="4" w:space="0" w:color="000000"/>
              <w:bottom w:val="single" w:sz="4" w:space="0" w:color="000000"/>
            </w:tcBorders>
            <w:shd w:val="clear" w:color="auto" w:fill="FFFFFF"/>
          </w:tcPr>
          <w:p w14:paraId="44D22BE3" w14:textId="4CD18003" w:rsidR="00D305A9" w:rsidRPr="00F91874" w:rsidRDefault="00FB5E23" w:rsidP="00D305A9">
            <w:pPr>
              <w:widowControl w:val="0"/>
              <w:spacing w:before="60" w:after="60" w:line="240" w:lineRule="exact"/>
              <w:rPr>
                <w:color w:val="00000A"/>
                <w:kern w:val="1"/>
                <w:lang w:eastAsia="hi-IN" w:bidi="hi-IN"/>
              </w:rPr>
            </w:pPr>
            <w:r>
              <w:rPr>
                <w:color w:val="00000A"/>
                <w:kern w:val="1"/>
                <w:lang w:eastAsia="hi-IN" w:bidi="hi-IN"/>
              </w:rPr>
              <w:t>M1-2</w:t>
            </w:r>
          </w:p>
        </w:tc>
        <w:tc>
          <w:tcPr>
            <w:tcW w:w="6483" w:type="dxa"/>
            <w:tcBorders>
              <w:top w:val="single" w:sz="4" w:space="0" w:color="000000"/>
              <w:left w:val="single" w:sz="4" w:space="0" w:color="000000"/>
              <w:bottom w:val="single" w:sz="4" w:space="0" w:color="000000"/>
              <w:right w:val="single" w:sz="4" w:space="0" w:color="000000"/>
            </w:tcBorders>
            <w:shd w:val="clear" w:color="auto" w:fill="FFFFFF"/>
          </w:tcPr>
          <w:p w14:paraId="4DEA7A9B" w14:textId="7BF45244" w:rsidR="00D305A9" w:rsidRPr="00F91874" w:rsidRDefault="00D305A9" w:rsidP="00FB5E23">
            <w:pPr>
              <w:widowControl w:val="0"/>
              <w:spacing w:before="60" w:after="60" w:line="240" w:lineRule="exact"/>
              <w:rPr>
                <w:color w:val="00000A"/>
                <w:kern w:val="1"/>
                <w:lang w:eastAsia="hi-IN" w:bidi="hi-IN"/>
              </w:rPr>
            </w:pPr>
            <w:r w:rsidRPr="00F91874">
              <w:rPr>
                <w:color w:val="00000A"/>
                <w:kern w:val="1"/>
                <w:lang w:eastAsia="hi-IN" w:bidi="hi-IN"/>
              </w:rPr>
              <w:t xml:space="preserve">Summary of the main achievements, open issues and future plans related to the collaboration between </w:t>
            </w:r>
            <w:r w:rsidR="000E0A9E" w:rsidRPr="00F91874">
              <w:rPr>
                <w:color w:val="00000A"/>
                <w:kern w:val="1"/>
                <w:lang w:eastAsia="hi-IN" w:bidi="hi-IN"/>
              </w:rPr>
              <w:t>DECIDE</w:t>
            </w:r>
            <w:r w:rsidRPr="00F91874">
              <w:rPr>
                <w:color w:val="00000A"/>
                <w:kern w:val="1"/>
                <w:lang w:eastAsia="hi-IN" w:bidi="hi-IN"/>
              </w:rPr>
              <w:t xml:space="preserve"> and </w:t>
            </w:r>
            <w:r w:rsidR="008103E7" w:rsidRPr="00F91874">
              <w:rPr>
                <w:color w:val="00000A"/>
                <w:kern w:val="1"/>
                <w:lang w:eastAsia="hi-IN" w:bidi="hi-IN"/>
              </w:rPr>
              <w:t>EGI-InSPIRE</w:t>
            </w:r>
            <w:r w:rsidRPr="00F91874">
              <w:rPr>
                <w:color w:val="00000A"/>
                <w:kern w:val="1"/>
                <w:lang w:eastAsia="hi-IN" w:bidi="hi-IN"/>
              </w:rPr>
              <w:t xml:space="preserve">. The input must cover all of the activities that are defined in the Joint Work Plan section of the signed MoU. </w:t>
            </w:r>
          </w:p>
        </w:tc>
      </w:tr>
      <w:tr w:rsidR="00D305A9" w:rsidRPr="00FC7960" w14:paraId="123B7C8A" w14:textId="77777777" w:rsidTr="00222030">
        <w:trPr>
          <w:trHeight w:val="1"/>
        </w:trPr>
        <w:tc>
          <w:tcPr>
            <w:tcW w:w="1668" w:type="dxa"/>
            <w:tcBorders>
              <w:top w:val="single" w:sz="4" w:space="0" w:color="000000"/>
              <w:left w:val="single" w:sz="4" w:space="0" w:color="000000"/>
              <w:bottom w:val="single" w:sz="4" w:space="0" w:color="000000"/>
            </w:tcBorders>
            <w:shd w:val="clear" w:color="auto" w:fill="FFFFFF"/>
          </w:tcPr>
          <w:p w14:paraId="40239F4D" w14:textId="77777777" w:rsidR="00D305A9" w:rsidRPr="0015399D" w:rsidRDefault="000E0A9E" w:rsidP="00143F31">
            <w:pPr>
              <w:widowControl w:val="0"/>
              <w:spacing w:before="60" w:after="60" w:line="240" w:lineRule="exact"/>
              <w:jc w:val="left"/>
              <w:rPr>
                <w:color w:val="00000A"/>
                <w:kern w:val="1"/>
                <w:lang w:eastAsia="hi-IN" w:bidi="hi-IN"/>
              </w:rPr>
            </w:pPr>
            <w:r w:rsidRPr="0015399D">
              <w:rPr>
                <w:color w:val="00000A"/>
                <w:kern w:val="1"/>
                <w:lang w:eastAsia="hi-IN" w:bidi="hi-IN"/>
              </w:rPr>
              <w:t>As determined by DECIDE</w:t>
            </w:r>
          </w:p>
        </w:tc>
        <w:tc>
          <w:tcPr>
            <w:tcW w:w="1134" w:type="dxa"/>
            <w:tcBorders>
              <w:top w:val="single" w:sz="4" w:space="0" w:color="000000"/>
              <w:left w:val="single" w:sz="4" w:space="0" w:color="000000"/>
              <w:bottom w:val="single" w:sz="4" w:space="0" w:color="000000"/>
            </w:tcBorders>
            <w:shd w:val="clear" w:color="auto" w:fill="FFFFFF"/>
          </w:tcPr>
          <w:p w14:paraId="31A335A6" w14:textId="7D731CF8" w:rsidR="00D305A9" w:rsidRPr="0015399D" w:rsidRDefault="00D305A9" w:rsidP="00D305A9">
            <w:pPr>
              <w:widowControl w:val="0"/>
              <w:spacing w:before="60" w:after="60" w:line="240" w:lineRule="exact"/>
              <w:rPr>
                <w:color w:val="00000A"/>
                <w:kern w:val="1"/>
                <w:lang w:eastAsia="hi-IN" w:bidi="hi-IN"/>
              </w:rPr>
            </w:pPr>
          </w:p>
        </w:tc>
        <w:tc>
          <w:tcPr>
            <w:tcW w:w="6483" w:type="dxa"/>
            <w:tcBorders>
              <w:top w:val="single" w:sz="4" w:space="0" w:color="000000"/>
              <w:left w:val="single" w:sz="4" w:space="0" w:color="000000"/>
              <w:bottom w:val="single" w:sz="4" w:space="0" w:color="000000"/>
              <w:right w:val="single" w:sz="4" w:space="0" w:color="000000"/>
            </w:tcBorders>
            <w:shd w:val="clear" w:color="auto" w:fill="FFFFFF"/>
          </w:tcPr>
          <w:p w14:paraId="5D4DF1A0" w14:textId="0757B1B8" w:rsidR="00D305A9" w:rsidRPr="0015399D" w:rsidRDefault="00D305A9" w:rsidP="00D305A9">
            <w:pPr>
              <w:widowControl w:val="0"/>
              <w:spacing w:before="60" w:after="60" w:line="240" w:lineRule="exact"/>
              <w:rPr>
                <w:color w:val="00000A"/>
                <w:kern w:val="1"/>
                <w:lang w:eastAsia="hi-IN" w:bidi="hi-IN"/>
              </w:rPr>
            </w:pPr>
            <w:r w:rsidRPr="0015399D">
              <w:rPr>
                <w:color w:val="00000A"/>
                <w:kern w:val="1"/>
                <w:lang w:eastAsia="hi-IN" w:bidi="hi-IN"/>
              </w:rPr>
              <w:t>Updated and prioritised requirements for the community</w:t>
            </w:r>
            <w:r w:rsidR="00052946">
              <w:rPr>
                <w:color w:val="00000A"/>
                <w:kern w:val="1"/>
                <w:lang w:eastAsia="hi-IN" w:bidi="hi-IN"/>
              </w:rPr>
              <w:t xml:space="preserve"> fed through attendance at UCB meetings.</w:t>
            </w:r>
          </w:p>
        </w:tc>
      </w:tr>
    </w:tbl>
    <w:p w14:paraId="0F2585D0" w14:textId="77777777" w:rsidR="00E27F55" w:rsidRPr="00FC7960" w:rsidRDefault="00E27F55">
      <w:pPr>
        <w:pStyle w:val="BodyText"/>
        <w:rPr>
          <w:bCs w:val="0"/>
        </w:rPr>
      </w:pPr>
    </w:p>
    <w:p w14:paraId="2D8B4193" w14:textId="77777777" w:rsidR="00E27F55" w:rsidRPr="00FC7960" w:rsidRDefault="00E27F55" w:rsidP="00E27F55">
      <w:pPr>
        <w:pStyle w:val="Heading1"/>
        <w:jc w:val="center"/>
      </w:pPr>
      <w:bookmarkStart w:id="5" w:name="_Toc169169688"/>
      <w:r w:rsidRPr="00FC7960">
        <w:t>Article 5: Communication</w:t>
      </w:r>
      <w:bookmarkEnd w:id="5"/>
    </w:p>
    <w:p w14:paraId="525F630B" w14:textId="77777777" w:rsidR="00E27F55" w:rsidRPr="00FC7960" w:rsidRDefault="00E27F55" w:rsidP="00E27F55">
      <w:r w:rsidRPr="00FC7960">
        <w:t xml:space="preserve">The Parties shall keep each other informed on all their respective activities and on their progress and shall consult regularly on areas </w:t>
      </w:r>
      <w:r w:rsidR="00953C6E" w:rsidRPr="00FC7960">
        <w:t xml:space="preserve">that offer the </w:t>
      </w:r>
      <w:r w:rsidRPr="00FC7960">
        <w:t xml:space="preserve">potential for cooperation through the agreed channels. </w:t>
      </w:r>
    </w:p>
    <w:p w14:paraId="30677124" w14:textId="77777777" w:rsidR="00E27F55" w:rsidRPr="00FC7960" w:rsidRDefault="00E27F55" w:rsidP="00E27F55"/>
    <w:p w14:paraId="0B6C4B3F" w14:textId="77777777" w:rsidR="00E27F55" w:rsidRPr="00FC7960" w:rsidRDefault="00E27F55" w:rsidP="00E27F55">
      <w:r w:rsidRPr="00FC7960">
        <w:t>Joint working groups may be established to examine in detail proposals in areas assigned to them by the Parties referred to in Article 3 (Joint Work Plan) and to make recommendations to the Parties.</w:t>
      </w:r>
    </w:p>
    <w:p w14:paraId="548F6935" w14:textId="77777777" w:rsidR="00E27F55" w:rsidRPr="00FC7960" w:rsidRDefault="00E27F55" w:rsidP="00E27F55"/>
    <w:p w14:paraId="1CC3EE5F" w14:textId="77777777" w:rsidR="00E27F55" w:rsidRPr="00FC7960" w:rsidRDefault="00E27F55" w:rsidP="00E27F55">
      <w:r w:rsidRPr="00FC7960">
        <w:t xml:space="preserve">Each Party shall designate a “points of contact” that </w:t>
      </w:r>
      <w:r w:rsidR="00AF76C0" w:rsidRPr="00FC7960">
        <w:t>will</w:t>
      </w:r>
      <w:r w:rsidRPr="00FC7960">
        <w:t xml:space="preserve"> be responsible for monitoring the implementation of this </w:t>
      </w:r>
      <w:r w:rsidR="009D5960" w:rsidRPr="00FC7960">
        <w:t>MoU</w:t>
      </w:r>
      <w:r w:rsidRPr="00FC7960">
        <w:t xml:space="preserve"> and for taking measures to assist in the further development of cooperative activities. Such points of contact shall be the ordinary channel for the Parties' communication of proposals for cooperation.</w:t>
      </w:r>
      <w:r w:rsidRPr="00FC7960">
        <w:rPr>
          <w:rStyle w:val="FootnoteReference"/>
        </w:rPr>
        <w:footnoteReference w:id="4"/>
      </w:r>
    </w:p>
    <w:p w14:paraId="239C7D5E" w14:textId="77777777" w:rsidR="00E27F55" w:rsidRPr="00FC7960" w:rsidRDefault="00E27F55">
      <w:pPr>
        <w:pStyle w:val="BodyText"/>
        <w:rPr>
          <w:bCs w:val="0"/>
        </w:rPr>
      </w:pPr>
    </w:p>
    <w:p w14:paraId="4582443B" w14:textId="77777777" w:rsidR="00E27F55" w:rsidRPr="00FC7960" w:rsidRDefault="00E27F55">
      <w:pPr>
        <w:pStyle w:val="BodyText"/>
      </w:pPr>
      <w:r w:rsidRPr="00FC7960">
        <w:t>The primary point of contact for each Party is:</w:t>
      </w:r>
    </w:p>
    <w:p w14:paraId="31807768" w14:textId="77777777" w:rsidR="007F6796" w:rsidRPr="00FC7960" w:rsidRDefault="00E27F55" w:rsidP="00ED00BA">
      <w:pPr>
        <w:pStyle w:val="BodyText"/>
        <w:jc w:val="left"/>
        <w:rPr>
          <w:szCs w:val="22"/>
        </w:rPr>
      </w:pPr>
      <w:r w:rsidRPr="00FC7960">
        <w:tab/>
      </w:r>
      <w:r w:rsidR="008103E7">
        <w:t>EGI-InSPIRE</w:t>
      </w:r>
      <w:r w:rsidR="00ED00BA" w:rsidRPr="00FC7960">
        <w:t>:  Sergio Andreozzi, Policy Development Manager, e-mail: sergio.andreozzi@</w:t>
      </w:r>
      <w:r w:rsidR="00FD502C">
        <w:t>egi.eu</w:t>
      </w:r>
      <w:r w:rsidRPr="00FC7960">
        <w:tab/>
      </w:r>
      <w:r w:rsidR="00ED00BA" w:rsidRPr="00FC7960">
        <w:rPr>
          <w:szCs w:val="22"/>
        </w:rPr>
        <w:t xml:space="preserve">DECIDE: Laura Leone, </w:t>
      </w:r>
      <w:r w:rsidR="00ED00BA" w:rsidRPr="00FC7960">
        <w:rPr>
          <w:color w:val="00000A"/>
          <w:kern w:val="1"/>
          <w:lang w:eastAsia="hi-IN" w:bidi="hi-IN"/>
        </w:rPr>
        <w:t xml:space="preserve">DECIDE Project Coordinator, e-mail: </w:t>
      </w:r>
      <w:r w:rsidR="00ED00BA" w:rsidRPr="00FC7960">
        <w:rPr>
          <w:szCs w:val="22"/>
        </w:rPr>
        <w:t>laura.leone@garr.it</w:t>
      </w:r>
    </w:p>
    <w:p w14:paraId="2871A0CE" w14:textId="77777777" w:rsidR="007F6796" w:rsidRPr="00FC7960" w:rsidRDefault="007F6796" w:rsidP="007F6796">
      <w:pPr>
        <w:pStyle w:val="BodyText"/>
        <w:spacing w:before="0" w:after="0"/>
        <w:rPr>
          <w:szCs w:val="22"/>
        </w:rPr>
      </w:pPr>
    </w:p>
    <w:p w14:paraId="2A32D860" w14:textId="77777777" w:rsidR="00E27F55" w:rsidRPr="00FC7960" w:rsidRDefault="007F6796" w:rsidP="007F6796">
      <w:pPr>
        <w:pStyle w:val="BodyText"/>
        <w:spacing w:before="0" w:after="0"/>
        <w:rPr>
          <w:szCs w:val="22"/>
        </w:rPr>
      </w:pPr>
      <w:r w:rsidRPr="00FC7960">
        <w:rPr>
          <w:szCs w:val="22"/>
        </w:rPr>
        <w:t xml:space="preserve">Questions of principle or problems that cannot be solved at primary contact level will be taken to the </w:t>
      </w:r>
      <w:r w:rsidR="008103E7">
        <w:rPr>
          <w:szCs w:val="22"/>
        </w:rPr>
        <w:t>EGI-InSPIRE</w:t>
      </w:r>
      <w:r w:rsidRPr="00FC7960">
        <w:rPr>
          <w:szCs w:val="22"/>
        </w:rPr>
        <w:t xml:space="preserve"> Director and the DECIDE Project Coordinator.</w:t>
      </w:r>
    </w:p>
    <w:p w14:paraId="7BA3B709" w14:textId="77777777" w:rsidR="00ED00BA" w:rsidRPr="00FC7960" w:rsidRDefault="00ED00BA" w:rsidP="007F6796">
      <w:pPr>
        <w:pStyle w:val="BodyText"/>
        <w:spacing w:before="0" w:after="0"/>
        <w:rPr>
          <w:i/>
        </w:rPr>
      </w:pPr>
    </w:p>
    <w:p w14:paraId="52B1BE24" w14:textId="11B03A20" w:rsidR="00E27F55" w:rsidRPr="00FC7960" w:rsidRDefault="00E27F55" w:rsidP="00984C9B">
      <w:pPr>
        <w:pStyle w:val="Heading1"/>
        <w:ind w:left="0" w:firstLine="0"/>
        <w:jc w:val="center"/>
      </w:pPr>
      <w:bookmarkStart w:id="6" w:name="_Toc169169689"/>
      <w:r w:rsidRPr="00FC7960">
        <w:t>Article 6: participation in</w:t>
      </w:r>
      <w:r w:rsidR="000C2984" w:rsidRPr="00FC7960">
        <w:t xml:space="preserve"> </w:t>
      </w:r>
      <w:r w:rsidR="00222030">
        <w:t>EGI.eu</w:t>
      </w:r>
      <w:r w:rsidR="000C2984" w:rsidRPr="00FC7960">
        <w:t xml:space="preserve"> GROUPS</w:t>
      </w:r>
      <w:bookmarkEnd w:id="6"/>
      <w:r w:rsidRPr="00FC7960">
        <w:t xml:space="preserve"> </w:t>
      </w:r>
    </w:p>
    <w:p w14:paraId="07D85E3F" w14:textId="08B1F277" w:rsidR="00684629" w:rsidRPr="00CD6C79" w:rsidRDefault="00684629" w:rsidP="00684629">
      <w:pPr>
        <w:widowControl w:val="0"/>
        <w:spacing w:before="0" w:after="200" w:line="240" w:lineRule="exact"/>
        <w:rPr>
          <w:bCs/>
        </w:rPr>
      </w:pPr>
      <w:r w:rsidRPr="00FC7960">
        <w:rPr>
          <w:color w:val="00000A"/>
          <w:kern w:val="1"/>
          <w:lang w:eastAsia="hi-IN" w:bidi="hi-IN"/>
        </w:rPr>
        <w:t>DECIDE</w:t>
      </w:r>
      <w:r w:rsidRPr="00FC7960">
        <w:rPr>
          <w:i/>
          <w:color w:val="00000A"/>
          <w:kern w:val="1"/>
          <w:lang w:eastAsia="hi-IN" w:bidi="hi-IN"/>
        </w:rPr>
        <w:t xml:space="preserve"> </w:t>
      </w:r>
      <w:r w:rsidRPr="00FC7960">
        <w:rPr>
          <w:color w:val="00000A"/>
          <w:kern w:val="1"/>
          <w:lang w:eastAsia="hi-IN" w:bidi="hi-IN"/>
        </w:rPr>
        <w:t xml:space="preserve">agrees to name a technical representative (with deputy) for the </w:t>
      </w:r>
      <w:r w:rsidR="008103E7">
        <w:rPr>
          <w:color w:val="00000A"/>
          <w:kern w:val="1"/>
          <w:lang w:eastAsia="hi-IN" w:bidi="hi-IN"/>
        </w:rPr>
        <w:t>EGI</w:t>
      </w:r>
      <w:r w:rsidRPr="00FC7960">
        <w:rPr>
          <w:color w:val="00000A"/>
          <w:kern w:val="1"/>
          <w:lang w:eastAsia="hi-IN" w:bidi="hi-IN"/>
        </w:rPr>
        <w:t xml:space="preserve"> User Community Board (UCB). Further information about the EGI UCB can be found in the Terms of Reference for the </w:t>
      </w:r>
      <w:r w:rsidR="00ED00BA" w:rsidRPr="00FC7960">
        <w:rPr>
          <w:color w:val="00000A"/>
          <w:kern w:val="1"/>
          <w:lang w:eastAsia="hi-IN" w:bidi="hi-IN"/>
        </w:rPr>
        <w:t>UCB, which</w:t>
      </w:r>
      <w:r w:rsidRPr="00FC7960">
        <w:rPr>
          <w:color w:val="00000A"/>
          <w:kern w:val="1"/>
          <w:lang w:eastAsia="hi-IN" w:bidi="hi-IN"/>
        </w:rPr>
        <w:t xml:space="preserve"> is available on request</w:t>
      </w:r>
      <w:r w:rsidR="00F84E77">
        <w:rPr>
          <w:color w:val="00000A"/>
          <w:kern w:val="1"/>
          <w:lang w:eastAsia="hi-IN" w:bidi="hi-IN"/>
        </w:rPr>
        <w:t xml:space="preserve"> </w:t>
      </w:r>
      <w:r w:rsidR="00F84E77">
        <w:rPr>
          <w:bCs/>
        </w:rPr>
        <w:t>(</w:t>
      </w:r>
      <w:hyperlink r:id="rId9" w:history="1">
        <w:r w:rsidR="00CD6C79" w:rsidRPr="004D73F2">
          <w:rPr>
            <w:rStyle w:val="Hyperlink"/>
            <w:bCs/>
          </w:rPr>
          <w:t>https://documents.egi.eu/document/120</w:t>
        </w:r>
      </w:hyperlink>
      <w:r w:rsidR="00F84E77">
        <w:rPr>
          <w:bCs/>
        </w:rPr>
        <w:t>)</w:t>
      </w:r>
      <w:r w:rsidR="00F84E77" w:rsidRPr="00131EF5">
        <w:rPr>
          <w:bCs/>
        </w:rPr>
        <w:t>.</w:t>
      </w:r>
    </w:p>
    <w:p w14:paraId="12A45155" w14:textId="4C606C66" w:rsidR="00684629" w:rsidRPr="00FC7960" w:rsidRDefault="00684629" w:rsidP="00684629">
      <w:pPr>
        <w:widowControl w:val="0"/>
        <w:spacing w:before="0" w:after="200" w:line="240" w:lineRule="exact"/>
        <w:rPr>
          <w:color w:val="00000A"/>
          <w:kern w:val="1"/>
          <w:lang w:eastAsia="hi-IN" w:bidi="hi-IN"/>
        </w:rPr>
      </w:pPr>
      <w:r w:rsidRPr="00FC7960">
        <w:rPr>
          <w:color w:val="00000A"/>
          <w:kern w:val="1"/>
          <w:lang w:eastAsia="hi-IN" w:bidi="hi-IN"/>
        </w:rPr>
        <w:t xml:space="preserve">DECIDE may be asked to nominate representatives to serve on other advisory groups as appropriate. For example, this might include the User Services Advisory Group (USAG). USAG terms of reference for USAG </w:t>
      </w:r>
      <w:r w:rsidR="00F84E77" w:rsidRPr="00F84E77">
        <w:rPr>
          <w:color w:val="00000A"/>
          <w:kern w:val="1"/>
          <w:lang w:eastAsia="hi-IN" w:bidi="hi-IN"/>
        </w:rPr>
        <w:t>(</w:t>
      </w:r>
      <w:hyperlink r:id="rId10" w:history="1">
        <w:r w:rsidR="00CD6C79" w:rsidRPr="004D73F2">
          <w:rPr>
            <w:rStyle w:val="Hyperlink"/>
            <w:kern w:val="1"/>
            <w:lang w:eastAsia="hi-IN" w:bidi="hi-IN"/>
          </w:rPr>
          <w:t>https://documents.egi.eu/document/121</w:t>
        </w:r>
      </w:hyperlink>
      <w:bookmarkStart w:id="7" w:name="_GoBack"/>
      <w:bookmarkEnd w:id="7"/>
      <w:r w:rsidR="00F84E77">
        <w:rPr>
          <w:color w:val="00000A"/>
          <w:kern w:val="1"/>
          <w:lang w:eastAsia="hi-IN" w:bidi="hi-IN"/>
        </w:rPr>
        <w:t>).</w:t>
      </w:r>
    </w:p>
    <w:p w14:paraId="44D0F76E" w14:textId="77777777" w:rsidR="00ED00BA" w:rsidRDefault="00CC6F18" w:rsidP="00684629">
      <w:pPr>
        <w:pStyle w:val="LightGrid-Accent31"/>
        <w:spacing w:line="240" w:lineRule="auto"/>
        <w:ind w:left="0"/>
        <w:jc w:val="both"/>
        <w:rPr>
          <w:rFonts w:ascii="Times New Roman" w:hAnsi="Times New Roman"/>
          <w:color w:val="00000A"/>
          <w:kern w:val="1"/>
          <w:szCs w:val="24"/>
          <w:lang w:eastAsia="hi-IN" w:bidi="hi-IN"/>
        </w:rPr>
      </w:pPr>
      <w:r>
        <w:rPr>
          <w:rFonts w:ascii="Times New Roman" w:hAnsi="Times New Roman"/>
          <w:color w:val="00000A"/>
          <w:kern w:val="1"/>
          <w:szCs w:val="24"/>
          <w:lang w:eastAsia="hi-IN" w:bidi="hi-IN"/>
        </w:rPr>
        <w:t xml:space="preserve">DECIDE </w:t>
      </w:r>
      <w:r w:rsidRPr="00CC6F18">
        <w:rPr>
          <w:rFonts w:ascii="Times New Roman" w:hAnsi="Times New Roman"/>
          <w:color w:val="00000A"/>
          <w:kern w:val="1"/>
          <w:szCs w:val="24"/>
          <w:lang w:eastAsia="hi-IN" w:bidi="hi-IN"/>
        </w:rPr>
        <w:t xml:space="preserve">will accept and comply with </w:t>
      </w:r>
      <w:r w:rsidR="00FD502C">
        <w:rPr>
          <w:rFonts w:ascii="Times New Roman" w:hAnsi="Times New Roman"/>
          <w:color w:val="00000A"/>
          <w:kern w:val="1"/>
          <w:szCs w:val="24"/>
          <w:lang w:eastAsia="hi-IN" w:bidi="hi-IN"/>
        </w:rPr>
        <w:t>EGI</w:t>
      </w:r>
      <w:r w:rsidRPr="00CC6F18">
        <w:rPr>
          <w:rFonts w:ascii="Times New Roman" w:hAnsi="Times New Roman"/>
          <w:color w:val="00000A"/>
          <w:kern w:val="1"/>
          <w:szCs w:val="24"/>
          <w:lang w:eastAsia="hi-IN" w:bidi="hi-IN"/>
        </w:rPr>
        <w:t>’s policies and procedures that apply to the users of EGI (</w:t>
      </w:r>
      <w:hyperlink r:id="rId11" w:history="1">
        <w:r w:rsidRPr="00A5441C">
          <w:rPr>
            <w:rStyle w:val="Hyperlink"/>
            <w:rFonts w:ascii="Times New Roman" w:hAnsi="Times New Roman"/>
            <w:kern w:val="1"/>
            <w:szCs w:val="24"/>
            <w:lang w:eastAsia="hi-IN" w:bidi="hi-IN"/>
          </w:rPr>
          <w:t>http://go.</w:t>
        </w:r>
        <w:r w:rsidR="00FD502C">
          <w:rPr>
            <w:rStyle w:val="Hyperlink"/>
            <w:rFonts w:ascii="Times New Roman" w:hAnsi="Times New Roman"/>
            <w:kern w:val="1"/>
            <w:szCs w:val="24"/>
            <w:lang w:eastAsia="hi-IN" w:bidi="hi-IN"/>
          </w:rPr>
          <w:t>egi.eu</w:t>
        </w:r>
        <w:r w:rsidRPr="00A5441C">
          <w:rPr>
            <w:rStyle w:val="Hyperlink"/>
            <w:rFonts w:ascii="Times New Roman" w:hAnsi="Times New Roman"/>
            <w:kern w:val="1"/>
            <w:szCs w:val="24"/>
            <w:lang w:eastAsia="hi-IN" w:bidi="hi-IN"/>
          </w:rPr>
          <w:t>/policies_and_procedures</w:t>
        </w:r>
      </w:hyperlink>
      <w:r w:rsidRPr="00CC6F18">
        <w:rPr>
          <w:rFonts w:ascii="Times New Roman" w:hAnsi="Times New Roman"/>
          <w:color w:val="00000A"/>
          <w:kern w:val="1"/>
          <w:szCs w:val="24"/>
          <w:lang w:eastAsia="hi-IN" w:bidi="hi-IN"/>
        </w:rPr>
        <w:t>).</w:t>
      </w:r>
    </w:p>
    <w:p w14:paraId="66DB7A46" w14:textId="77777777" w:rsidR="00FA293C" w:rsidRDefault="00FA293C" w:rsidP="00582312">
      <w:pPr>
        <w:pStyle w:val="Heading1"/>
      </w:pPr>
    </w:p>
    <w:p w14:paraId="0CEEACF2" w14:textId="77777777" w:rsidR="00E27F55" w:rsidRPr="00FC7960" w:rsidRDefault="00E27F55" w:rsidP="000C2984">
      <w:pPr>
        <w:pStyle w:val="Heading1"/>
        <w:jc w:val="center"/>
      </w:pPr>
      <w:bookmarkStart w:id="8" w:name="_Toc169169690"/>
      <w:r w:rsidRPr="00FC7960">
        <w:t>Article 7: Rights and Responsibilities</w:t>
      </w:r>
      <w:bookmarkEnd w:id="8"/>
    </w:p>
    <w:p w14:paraId="3B6D6767" w14:textId="77777777" w:rsidR="00ED00BA" w:rsidRPr="00FC7960" w:rsidRDefault="00E27F55" w:rsidP="00E27F55">
      <w:pPr>
        <w:pStyle w:val="BodyText"/>
        <w:rPr>
          <w:bCs w:val="0"/>
        </w:rPr>
      </w:pPr>
      <w:r w:rsidRPr="00FC7960">
        <w:rPr>
          <w:bCs w:val="0"/>
        </w:rPr>
        <w:t xml:space="preserve">The procedure is set out in Annex 3. </w:t>
      </w:r>
    </w:p>
    <w:p w14:paraId="6F24A9B1" w14:textId="77777777" w:rsidR="00E27F55" w:rsidRPr="00FC7960" w:rsidRDefault="00E27F55" w:rsidP="00E27F55">
      <w:pPr>
        <w:pStyle w:val="Heading1"/>
        <w:jc w:val="center"/>
      </w:pPr>
      <w:bookmarkStart w:id="9" w:name="_Toc169169691"/>
      <w:r w:rsidRPr="00FC7960">
        <w:lastRenderedPageBreak/>
        <w:t>Article 8: Funding</w:t>
      </w:r>
      <w:bookmarkEnd w:id="9"/>
    </w:p>
    <w:p w14:paraId="6C8ECBE2" w14:textId="77777777" w:rsidR="00E27F55" w:rsidRPr="00FC7960" w:rsidRDefault="00E27F55" w:rsidP="00E27F55">
      <w:r w:rsidRPr="00FC7960">
        <w:t xml:space="preserve">Each Party shall bear the costs of discharging its respective responsibilities under this </w:t>
      </w:r>
      <w:r w:rsidR="009D5960" w:rsidRPr="00FC7960">
        <w:t>MoU</w:t>
      </w:r>
      <w:r w:rsidRPr="00FC7960">
        <w:t xml:space="preserve">, including travel and subsistence of its own personnel and transportation of goods and equipment and associated documentation, unless otherwise agreed in this </w:t>
      </w:r>
      <w:r w:rsidR="009D5960" w:rsidRPr="00FC7960">
        <w:t>MoU</w:t>
      </w:r>
      <w:r w:rsidRPr="00FC7960">
        <w:t>.</w:t>
      </w:r>
    </w:p>
    <w:p w14:paraId="3D307C30" w14:textId="77777777" w:rsidR="00E27F55" w:rsidRPr="00FC7960" w:rsidRDefault="00E27F55" w:rsidP="00E27F55"/>
    <w:p w14:paraId="08190440" w14:textId="77777777" w:rsidR="00AF7007" w:rsidRPr="00FC7960" w:rsidRDefault="00E27F55" w:rsidP="00AF7007">
      <w:r w:rsidRPr="00FC7960">
        <w:t xml:space="preserve">Each Party shall make available free of charge to the other Party </w:t>
      </w:r>
      <w:r w:rsidR="00AF7007" w:rsidRPr="00FC7960">
        <w:t>any office/meeting space needed for the joint activities.</w:t>
      </w:r>
    </w:p>
    <w:p w14:paraId="42C4B150" w14:textId="77777777" w:rsidR="00E27F55" w:rsidRPr="00FC7960" w:rsidRDefault="00E27F55" w:rsidP="00E27F55"/>
    <w:p w14:paraId="0ED32E65" w14:textId="77777777" w:rsidR="00ED00BA" w:rsidRPr="00FC7960" w:rsidRDefault="00E27F55" w:rsidP="00E27F55">
      <w:r w:rsidRPr="00FC7960">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r w:rsidR="009D5960" w:rsidRPr="00FC7960">
        <w:t>MoU</w:t>
      </w:r>
      <w:r w:rsidRPr="00FC7960">
        <w:t>, that Party shall notify and consult with the other Party in a timely manner in order to minimise the negative impact of such problems on the cooperation. The Parties shall jointly look for mutually agreeable solutions.</w:t>
      </w:r>
    </w:p>
    <w:p w14:paraId="56A7947C" w14:textId="77777777" w:rsidR="00E27F55" w:rsidRPr="00FC7960" w:rsidRDefault="00E27F55" w:rsidP="00E27F55">
      <w:pPr>
        <w:pStyle w:val="Heading1"/>
        <w:ind w:left="0" w:firstLine="0"/>
        <w:jc w:val="center"/>
        <w:rPr>
          <w:bCs/>
        </w:rPr>
      </w:pPr>
      <w:bookmarkStart w:id="10" w:name="_Toc169169692"/>
      <w:r w:rsidRPr="00FC7960">
        <w:t>Article 9: Entry into force, duration and termination</w:t>
      </w:r>
      <w:bookmarkEnd w:id="10"/>
    </w:p>
    <w:p w14:paraId="75F830EF" w14:textId="77777777" w:rsidR="00ED00BA" w:rsidRPr="00FC7960" w:rsidRDefault="00E27F55" w:rsidP="00E27F55">
      <w:pPr>
        <w:pStyle w:val="BodyText"/>
      </w:pPr>
      <w:r w:rsidRPr="00FC7960">
        <w:t xml:space="preserve">This </w:t>
      </w:r>
      <w:r w:rsidR="009D5960" w:rsidRPr="00FC7960">
        <w:t>MoU</w:t>
      </w:r>
      <w:r w:rsidRPr="00FC7960">
        <w:t xml:space="preserve"> will enter into f</w:t>
      </w:r>
      <w:r w:rsidR="00FE61DE" w:rsidRPr="00FC7960">
        <w:t>orce when signed by the authoris</w:t>
      </w:r>
      <w:r w:rsidRPr="00FC7960">
        <w:t>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4D7A4380" w14:textId="77777777" w:rsidR="00E27F55" w:rsidRPr="00FC7960" w:rsidRDefault="00E27F55" w:rsidP="00E27F55">
      <w:pPr>
        <w:pStyle w:val="Heading1"/>
        <w:jc w:val="center"/>
      </w:pPr>
      <w:bookmarkStart w:id="11" w:name="_Toc169169693"/>
      <w:r w:rsidRPr="00FC7960">
        <w:t>Article 10: Amendments</w:t>
      </w:r>
      <w:bookmarkEnd w:id="11"/>
    </w:p>
    <w:p w14:paraId="667C56F2" w14:textId="77777777" w:rsidR="00E27F55" w:rsidRPr="00FC7960" w:rsidRDefault="00E27F55" w:rsidP="00E27F55">
      <w:r w:rsidRPr="00FC7960">
        <w:t xml:space="preserve">The </w:t>
      </w:r>
      <w:r w:rsidR="009D5960" w:rsidRPr="00FC7960">
        <w:t>MoU</w:t>
      </w:r>
      <w:r w:rsidRPr="00FC7960">
        <w:t xml:space="preserve"> may be amended by written agreement of the Parties. Amendments shall be valid only if signed by th</w:t>
      </w:r>
      <w:r w:rsidR="00ED00BA" w:rsidRPr="00FC7960">
        <w:t>e authoris</w:t>
      </w:r>
      <w:r w:rsidRPr="00FC7960">
        <w:t>ed representatives of the Parties.</w:t>
      </w:r>
    </w:p>
    <w:p w14:paraId="4B206CC3" w14:textId="77777777" w:rsidR="00ED00BA" w:rsidRPr="00FC7960" w:rsidRDefault="00ED00BA" w:rsidP="00E27F55"/>
    <w:p w14:paraId="35F94F6E" w14:textId="77777777" w:rsidR="00E27F55" w:rsidRPr="00FC7960" w:rsidRDefault="00E27F55" w:rsidP="00E27F55">
      <w:pPr>
        <w:pStyle w:val="Heading1"/>
        <w:jc w:val="center"/>
      </w:pPr>
      <w:bookmarkStart w:id="12" w:name="_Toc169169694"/>
      <w:r w:rsidRPr="00FC7960">
        <w:t>Article 11: Annexes</w:t>
      </w:r>
      <w:bookmarkEnd w:id="12"/>
    </w:p>
    <w:p w14:paraId="3868F997" w14:textId="77777777" w:rsidR="00E27F55" w:rsidRPr="00FC7960" w:rsidRDefault="00E27F55" w:rsidP="00E27F55">
      <w:r w:rsidRPr="00FC7960">
        <w:t xml:space="preserve">Annexes 1, 2, 3 and 4 attached hereto have the same validity as this </w:t>
      </w:r>
      <w:r w:rsidR="009D5960" w:rsidRPr="00FC7960">
        <w:t>MoU</w:t>
      </w:r>
      <w:r w:rsidRPr="00FC7960">
        <w:t xml:space="preserve"> and together constitute the entire understanding and rights and obligations covering the cooperation accepted by the Parties under this </w:t>
      </w:r>
      <w:r w:rsidR="009D5960" w:rsidRPr="00FC7960">
        <w:t>MoU</w:t>
      </w:r>
      <w:r w:rsidRPr="00FC7960">
        <w:t xml:space="preserve">. Annexes may be amended following the provisions of Article </w:t>
      </w:r>
      <w:r w:rsidR="00386F71" w:rsidRPr="00FC7960">
        <w:t>10</w:t>
      </w:r>
      <w:r w:rsidRPr="00FC7960">
        <w:t xml:space="preserve"> (Amendments).</w:t>
      </w:r>
    </w:p>
    <w:p w14:paraId="2E3BEC66" w14:textId="77777777" w:rsidR="00FE61DE" w:rsidRPr="00FC7960" w:rsidRDefault="00FE61DE" w:rsidP="00E27F55"/>
    <w:p w14:paraId="4BE8D707" w14:textId="77777777" w:rsidR="00E27F55" w:rsidRPr="00FC7960" w:rsidRDefault="00E27F55" w:rsidP="00E27F55">
      <w:pPr>
        <w:pStyle w:val="Heading1"/>
        <w:ind w:left="0" w:firstLine="0"/>
        <w:jc w:val="center"/>
      </w:pPr>
      <w:bookmarkStart w:id="13" w:name="_Toc169169695"/>
      <w:r w:rsidRPr="00FC7960">
        <w:t>Article 12: Language</w:t>
      </w:r>
      <w:bookmarkEnd w:id="13"/>
    </w:p>
    <w:p w14:paraId="3E8DF671" w14:textId="77777777" w:rsidR="000F49AC" w:rsidRDefault="00E27F55" w:rsidP="00E27F55">
      <w:pPr>
        <w:rPr>
          <w:b/>
        </w:rPr>
      </w:pPr>
      <w:r w:rsidRPr="00FC7960">
        <w:t xml:space="preserve">The language for this </w:t>
      </w:r>
      <w:r w:rsidR="009D5960" w:rsidRPr="00FC7960">
        <w:t>MoU</w:t>
      </w:r>
      <w:r w:rsidRPr="00FC7960">
        <w:t>, its interpretation and all cooperative activities foreseen for its implementation, is English</w:t>
      </w:r>
      <w:r w:rsidRPr="00FC7960">
        <w:rPr>
          <w:b/>
        </w:rPr>
        <w:t>.</w:t>
      </w:r>
    </w:p>
    <w:p w14:paraId="67343127" w14:textId="77777777" w:rsidR="000F49AC" w:rsidRPr="00FC7960" w:rsidRDefault="000F49AC" w:rsidP="00E27F55">
      <w:pPr>
        <w:rPr>
          <w:b/>
        </w:rPr>
      </w:pPr>
    </w:p>
    <w:p w14:paraId="584E98C8" w14:textId="77777777" w:rsidR="00E27F55" w:rsidRPr="00FC7960" w:rsidRDefault="00E27F55" w:rsidP="00E27F55">
      <w:pPr>
        <w:pStyle w:val="Heading1"/>
        <w:jc w:val="center"/>
      </w:pPr>
      <w:bookmarkStart w:id="14" w:name="_Toc169169696"/>
      <w:r w:rsidRPr="00FC7960">
        <w:t>Article 13: Governing Law - Dispute resolution</w:t>
      </w:r>
      <w:bookmarkEnd w:id="14"/>
    </w:p>
    <w:p w14:paraId="5A4814E9" w14:textId="77777777" w:rsidR="00E27F55" w:rsidRPr="00FC7960" w:rsidRDefault="00E27F55" w:rsidP="000F49AC">
      <w:pPr>
        <w:pStyle w:val="BodyText"/>
      </w:pPr>
      <w:r w:rsidRPr="00FC7960">
        <w:t xml:space="preserve">The terms of this </w:t>
      </w:r>
      <w:r w:rsidR="009D5960" w:rsidRPr="00FC7960">
        <w:t>MoU</w:t>
      </w:r>
      <w:r w:rsidRPr="00FC7960">
        <w:t xml:space="preserve"> shall be interpreted in accordance with their true meaning and effect independently of national and local law. Provided that if and insofar as this </w:t>
      </w:r>
      <w:r w:rsidR="009D5960" w:rsidRPr="00FC7960">
        <w:t>MoU</w:t>
      </w:r>
      <w:r w:rsidRPr="00FC7960">
        <w:t xml:space="preserve"> does not stipulate, or any of its terms are ambiguous or unclear reference shall be made to the substantive laws of Belgium. Disputes shall be resolved by amicable settlement or failing which by arbitration in accordance with the procedure set out in Annex 4.</w:t>
      </w:r>
    </w:p>
    <w:p w14:paraId="1A5709D6" w14:textId="77777777" w:rsidR="00E27F55" w:rsidRPr="00FC7960" w:rsidRDefault="00E27F55">
      <w:pPr>
        <w:sectPr w:rsidR="00E27F55" w:rsidRPr="00FC7960" w:rsidSect="000A0489">
          <w:headerReference w:type="default" r:id="rId12"/>
          <w:footerReference w:type="even" r:id="rId13"/>
          <w:footerReference w:type="default" r:id="rId14"/>
          <w:pgSz w:w="11906" w:h="16838"/>
          <w:pgMar w:top="1440" w:right="1440" w:bottom="993" w:left="1440" w:header="708" w:footer="0" w:gutter="0"/>
          <w:cols w:space="708"/>
          <w:docGrid w:linePitch="360"/>
        </w:sectPr>
      </w:pPr>
    </w:p>
    <w:p w14:paraId="18210C65" w14:textId="77777777" w:rsidR="00E27F55" w:rsidRPr="00FC7960" w:rsidRDefault="00E27F55">
      <w:pPr>
        <w:suppressAutoHyphens w:val="0"/>
        <w:autoSpaceDE w:val="0"/>
        <w:spacing w:before="0" w:after="0"/>
        <w:jc w:val="center"/>
        <w:rPr>
          <w:b/>
          <w:i/>
          <w:sz w:val="28"/>
          <w:szCs w:val="28"/>
        </w:rPr>
      </w:pPr>
      <w:r w:rsidRPr="00FC7960">
        <w:rPr>
          <w:b/>
          <w:sz w:val="28"/>
          <w:szCs w:val="28"/>
        </w:rPr>
        <w:lastRenderedPageBreak/>
        <w:t xml:space="preserve">Memorandum of Understanding between </w:t>
      </w:r>
      <w:r w:rsidR="008103E7">
        <w:rPr>
          <w:b/>
          <w:sz w:val="28"/>
          <w:szCs w:val="28"/>
        </w:rPr>
        <w:t>EGI-InSPIRE</w:t>
      </w:r>
      <w:r w:rsidRPr="00FC7960">
        <w:rPr>
          <w:b/>
          <w:sz w:val="28"/>
          <w:szCs w:val="28"/>
        </w:rPr>
        <w:t xml:space="preserve"> and </w:t>
      </w:r>
      <w:r w:rsidR="003E0B03" w:rsidRPr="00FC7960">
        <w:rPr>
          <w:b/>
          <w:color w:val="00000A"/>
          <w:sz w:val="28"/>
        </w:rPr>
        <w:t>DECIDE</w:t>
      </w:r>
    </w:p>
    <w:p w14:paraId="46E53444" w14:textId="77777777" w:rsidR="00E27F55" w:rsidRPr="00FC7960" w:rsidRDefault="00E27F55">
      <w:pPr>
        <w:suppressAutoHyphens w:val="0"/>
        <w:autoSpaceDE w:val="0"/>
        <w:spacing w:before="0" w:after="0"/>
        <w:jc w:val="center"/>
        <w:rPr>
          <w:b/>
          <w:sz w:val="24"/>
        </w:rPr>
      </w:pPr>
    </w:p>
    <w:p w14:paraId="6212E9AC" w14:textId="77777777" w:rsidR="00E27F55" w:rsidRPr="00FC7960" w:rsidRDefault="00E27F55">
      <w:pPr>
        <w:suppressAutoHyphens w:val="0"/>
        <w:autoSpaceDE w:val="0"/>
        <w:spacing w:before="0" w:after="0"/>
        <w:jc w:val="center"/>
        <w:rPr>
          <w:b/>
          <w:sz w:val="24"/>
        </w:rPr>
      </w:pPr>
    </w:p>
    <w:p w14:paraId="0A9B4494" w14:textId="77777777" w:rsidR="00E27F55" w:rsidRPr="00FC7960" w:rsidRDefault="00E27F55" w:rsidP="00E27F55">
      <w:pPr>
        <w:suppressAutoHyphens w:val="0"/>
        <w:autoSpaceDE w:val="0"/>
        <w:spacing w:before="0" w:after="0"/>
        <w:rPr>
          <w:b/>
          <w:sz w:val="24"/>
        </w:rPr>
      </w:pPr>
      <w:r w:rsidRPr="00FC7960">
        <w:rPr>
          <w:b/>
          <w:sz w:val="24"/>
        </w:rPr>
        <w:t>IN WITNESS WHEREOF, the Parties have caused their duly authorised representatives to sign two originals of this Memorandum of Understanding, in the English language.</w:t>
      </w:r>
    </w:p>
    <w:p w14:paraId="01A2941F" w14:textId="77777777" w:rsidR="00E27F55" w:rsidRPr="00FC7960" w:rsidRDefault="00E27F55">
      <w:pPr>
        <w:suppressAutoHyphens w:val="0"/>
        <w:autoSpaceDE w:val="0"/>
        <w:spacing w:before="0" w:after="0"/>
        <w:jc w:val="center"/>
        <w:rPr>
          <w:b/>
          <w:sz w:val="24"/>
        </w:rPr>
      </w:pPr>
    </w:p>
    <w:p w14:paraId="55191F22" w14:textId="77777777" w:rsidR="00E27F55" w:rsidRPr="00FC7960" w:rsidRDefault="00E27F55">
      <w:pPr>
        <w:suppressAutoHyphens w:val="0"/>
        <w:autoSpaceDE w:val="0"/>
        <w:spacing w:before="0" w:after="0"/>
        <w:jc w:val="left"/>
        <w:rPr>
          <w:b/>
          <w:sz w:val="24"/>
        </w:rPr>
      </w:pPr>
      <w:r w:rsidRPr="00FC7960">
        <w:rPr>
          <w:b/>
          <w:sz w:val="24"/>
        </w:rPr>
        <w:t xml:space="preserve">The following agree to the terms and conditions of this </w:t>
      </w:r>
      <w:r w:rsidR="009D5960" w:rsidRPr="00FC7960">
        <w:rPr>
          <w:b/>
          <w:sz w:val="24"/>
        </w:rPr>
        <w:t>MoU</w:t>
      </w:r>
      <w:r w:rsidRPr="00FC7960">
        <w:rPr>
          <w:b/>
          <w:sz w:val="24"/>
        </w:rPr>
        <w:t>:</w:t>
      </w:r>
    </w:p>
    <w:p w14:paraId="3FCC4C32" w14:textId="77777777" w:rsidR="00E27F55" w:rsidRPr="00FC7960" w:rsidRDefault="00E27F55">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E27F55" w:rsidRPr="00FC7960" w14:paraId="51507F16" w14:textId="77777777">
        <w:tc>
          <w:tcPr>
            <w:tcW w:w="4621" w:type="dxa"/>
            <w:shd w:val="clear" w:color="auto" w:fill="auto"/>
          </w:tcPr>
          <w:p w14:paraId="1B93EE3C" w14:textId="77777777" w:rsidR="00E27F55" w:rsidRPr="00FC7960" w:rsidRDefault="00E27F55">
            <w:pPr>
              <w:suppressAutoHyphens w:val="0"/>
              <w:autoSpaceDE w:val="0"/>
              <w:snapToGrid w:val="0"/>
              <w:spacing w:before="0" w:after="0"/>
              <w:jc w:val="left"/>
              <w:rPr>
                <w:b/>
                <w:sz w:val="24"/>
              </w:rPr>
            </w:pPr>
          </w:p>
          <w:p w14:paraId="152745FF" w14:textId="77777777" w:rsidR="00E27F55" w:rsidRPr="00FC7960" w:rsidRDefault="00E27F55">
            <w:pPr>
              <w:suppressAutoHyphens w:val="0"/>
              <w:autoSpaceDE w:val="0"/>
              <w:spacing w:before="0" w:after="0"/>
              <w:jc w:val="left"/>
              <w:rPr>
                <w:b/>
                <w:sz w:val="24"/>
              </w:rPr>
            </w:pPr>
          </w:p>
          <w:p w14:paraId="1EB50515" w14:textId="77777777" w:rsidR="00E27F55" w:rsidRPr="00FC7960" w:rsidRDefault="00E27F55">
            <w:pPr>
              <w:suppressAutoHyphens w:val="0"/>
              <w:autoSpaceDE w:val="0"/>
              <w:spacing w:before="0" w:after="0"/>
              <w:jc w:val="left"/>
              <w:rPr>
                <w:b/>
                <w:sz w:val="24"/>
              </w:rPr>
            </w:pPr>
          </w:p>
          <w:p w14:paraId="2190A802" w14:textId="77777777" w:rsidR="00E27F55" w:rsidRPr="00FC7960" w:rsidRDefault="00E27F55">
            <w:pPr>
              <w:suppressAutoHyphens w:val="0"/>
              <w:autoSpaceDE w:val="0"/>
              <w:spacing w:before="0" w:after="0"/>
              <w:jc w:val="left"/>
              <w:rPr>
                <w:b/>
                <w:sz w:val="24"/>
              </w:rPr>
            </w:pPr>
          </w:p>
          <w:p w14:paraId="458A231A" w14:textId="77777777" w:rsidR="00E27F55" w:rsidRPr="00FC7960" w:rsidRDefault="00E27F55">
            <w:pPr>
              <w:suppressAutoHyphens w:val="0"/>
              <w:autoSpaceDE w:val="0"/>
              <w:spacing w:before="0" w:after="0"/>
              <w:jc w:val="left"/>
              <w:rPr>
                <w:b/>
                <w:sz w:val="24"/>
              </w:rPr>
            </w:pP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t>________________________________</w:t>
            </w:r>
          </w:p>
          <w:p w14:paraId="5F717622" w14:textId="77777777" w:rsidR="00E27F55" w:rsidRPr="00FC7960" w:rsidRDefault="00E27F55">
            <w:pPr>
              <w:suppressAutoHyphens w:val="0"/>
              <w:autoSpaceDE w:val="0"/>
              <w:spacing w:before="0" w:after="0"/>
              <w:jc w:val="left"/>
              <w:rPr>
                <w:b/>
                <w:sz w:val="24"/>
              </w:rPr>
            </w:pPr>
            <w:r w:rsidRPr="00FC7960">
              <w:rPr>
                <w:b/>
                <w:sz w:val="24"/>
              </w:rPr>
              <w:t>Dr. Steven Newhouse</w:t>
            </w:r>
          </w:p>
          <w:p w14:paraId="1ECDE074" w14:textId="77777777" w:rsidR="00E27F55" w:rsidRPr="00FC7960" w:rsidRDefault="008103E7">
            <w:pPr>
              <w:suppressAutoHyphens w:val="0"/>
              <w:autoSpaceDE w:val="0"/>
              <w:spacing w:before="0" w:after="0"/>
              <w:jc w:val="left"/>
              <w:rPr>
                <w:b/>
                <w:sz w:val="24"/>
              </w:rPr>
            </w:pPr>
            <w:r>
              <w:rPr>
                <w:b/>
                <w:sz w:val="24"/>
              </w:rPr>
              <w:t>EGI-InSPIRE</w:t>
            </w:r>
            <w:r w:rsidR="00E27F55" w:rsidRPr="00FC7960">
              <w:rPr>
                <w:b/>
                <w:sz w:val="24"/>
              </w:rPr>
              <w:t xml:space="preserve"> Director</w:t>
            </w:r>
          </w:p>
          <w:p w14:paraId="5B287D68" w14:textId="77777777" w:rsidR="00E27F55" w:rsidRPr="00FC7960" w:rsidRDefault="00E27F55">
            <w:pPr>
              <w:suppressAutoHyphens w:val="0"/>
              <w:autoSpaceDE w:val="0"/>
              <w:spacing w:before="0" w:after="0"/>
              <w:jc w:val="left"/>
              <w:rPr>
                <w:b/>
                <w:sz w:val="24"/>
              </w:rPr>
            </w:pPr>
          </w:p>
          <w:p w14:paraId="3B5FF29F" w14:textId="77777777" w:rsidR="00E27F55" w:rsidRPr="00FC7960" w:rsidRDefault="00E27F55">
            <w:pPr>
              <w:suppressAutoHyphens w:val="0"/>
              <w:autoSpaceDE w:val="0"/>
              <w:spacing w:before="0" w:after="0"/>
              <w:jc w:val="left"/>
              <w:rPr>
                <w:b/>
                <w:sz w:val="24"/>
              </w:rPr>
            </w:pPr>
          </w:p>
          <w:p w14:paraId="6AEB908E" w14:textId="77777777" w:rsidR="00E27F55" w:rsidRPr="00FC7960" w:rsidRDefault="00E27F55">
            <w:pPr>
              <w:suppressAutoHyphens w:val="0"/>
              <w:autoSpaceDE w:val="0"/>
              <w:spacing w:before="0" w:after="0"/>
              <w:jc w:val="left"/>
              <w:rPr>
                <w:b/>
                <w:sz w:val="24"/>
              </w:rPr>
            </w:pPr>
          </w:p>
          <w:p w14:paraId="6A158CC6" w14:textId="77777777" w:rsidR="00E27F55" w:rsidRPr="00FC7960" w:rsidRDefault="00E27F55">
            <w:pPr>
              <w:suppressAutoHyphens w:val="0"/>
              <w:autoSpaceDE w:val="0"/>
              <w:spacing w:before="0" w:after="0"/>
              <w:jc w:val="left"/>
              <w:rPr>
                <w:b/>
                <w:sz w:val="24"/>
              </w:rPr>
            </w:pP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t>________________</w:t>
            </w:r>
          </w:p>
          <w:p w14:paraId="57C66510" w14:textId="77777777" w:rsidR="00E27F55" w:rsidRPr="00FC7960" w:rsidRDefault="00E27F55">
            <w:pPr>
              <w:suppressAutoHyphens w:val="0"/>
              <w:autoSpaceDE w:val="0"/>
              <w:spacing w:before="0" w:after="0"/>
              <w:jc w:val="left"/>
              <w:rPr>
                <w:b/>
                <w:sz w:val="24"/>
              </w:rPr>
            </w:pPr>
            <w:r w:rsidRPr="00FC7960">
              <w:rPr>
                <w:b/>
                <w:sz w:val="24"/>
              </w:rPr>
              <w:t>Date</w:t>
            </w:r>
          </w:p>
          <w:p w14:paraId="71200E8C" w14:textId="77777777" w:rsidR="00E27F55" w:rsidRPr="00FC7960" w:rsidRDefault="00E27F55">
            <w:pPr>
              <w:suppressAutoHyphens w:val="0"/>
              <w:autoSpaceDE w:val="0"/>
              <w:spacing w:before="0" w:after="0"/>
              <w:jc w:val="left"/>
              <w:rPr>
                <w:szCs w:val="22"/>
              </w:rPr>
            </w:pPr>
          </w:p>
          <w:p w14:paraId="75DAF4BC" w14:textId="77777777" w:rsidR="00E27F55" w:rsidRPr="00FC7960" w:rsidRDefault="00E27F55">
            <w:pPr>
              <w:suppressAutoHyphens w:val="0"/>
              <w:autoSpaceDE w:val="0"/>
              <w:spacing w:before="0" w:after="0"/>
              <w:jc w:val="left"/>
              <w:rPr>
                <w:szCs w:val="22"/>
              </w:rPr>
            </w:pPr>
          </w:p>
        </w:tc>
        <w:tc>
          <w:tcPr>
            <w:tcW w:w="4621" w:type="dxa"/>
            <w:shd w:val="clear" w:color="auto" w:fill="auto"/>
          </w:tcPr>
          <w:p w14:paraId="6BEBD571" w14:textId="77777777" w:rsidR="00E27F55" w:rsidRPr="00FC7960" w:rsidRDefault="00E27F55">
            <w:pPr>
              <w:suppressAutoHyphens w:val="0"/>
              <w:autoSpaceDE w:val="0"/>
              <w:snapToGrid w:val="0"/>
              <w:spacing w:before="0" w:after="0"/>
              <w:jc w:val="left"/>
              <w:rPr>
                <w:b/>
                <w:sz w:val="24"/>
              </w:rPr>
            </w:pPr>
          </w:p>
          <w:p w14:paraId="516847B6" w14:textId="77777777" w:rsidR="00E27F55" w:rsidRPr="00FC7960" w:rsidRDefault="00E27F55">
            <w:pPr>
              <w:suppressAutoHyphens w:val="0"/>
              <w:autoSpaceDE w:val="0"/>
              <w:spacing w:before="0" w:after="0"/>
              <w:jc w:val="left"/>
              <w:rPr>
                <w:b/>
                <w:sz w:val="24"/>
              </w:rPr>
            </w:pPr>
          </w:p>
          <w:p w14:paraId="2893EE1B" w14:textId="77777777" w:rsidR="00E27F55" w:rsidRPr="00FC7960" w:rsidRDefault="00E27F55">
            <w:pPr>
              <w:suppressAutoHyphens w:val="0"/>
              <w:autoSpaceDE w:val="0"/>
              <w:spacing w:before="0" w:after="0"/>
              <w:jc w:val="left"/>
              <w:rPr>
                <w:b/>
                <w:sz w:val="24"/>
              </w:rPr>
            </w:pPr>
          </w:p>
          <w:p w14:paraId="4E22453E" w14:textId="77777777" w:rsidR="00E27F55" w:rsidRPr="00FC7960" w:rsidRDefault="00E27F55">
            <w:pPr>
              <w:suppressAutoHyphens w:val="0"/>
              <w:autoSpaceDE w:val="0"/>
              <w:spacing w:before="0" w:after="0"/>
              <w:jc w:val="left"/>
              <w:rPr>
                <w:b/>
                <w:sz w:val="24"/>
              </w:rPr>
            </w:pPr>
          </w:p>
          <w:p w14:paraId="13C747A6" w14:textId="77777777" w:rsidR="00E27F55" w:rsidRPr="00FC7960" w:rsidRDefault="00E27F55">
            <w:pPr>
              <w:suppressAutoHyphens w:val="0"/>
              <w:autoSpaceDE w:val="0"/>
              <w:spacing w:before="0" w:after="0"/>
              <w:jc w:val="left"/>
              <w:rPr>
                <w:b/>
                <w:sz w:val="24"/>
              </w:rPr>
            </w:pP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t>________________________________</w:t>
            </w:r>
          </w:p>
          <w:p w14:paraId="5F1462E6" w14:textId="77777777" w:rsidR="0028366C" w:rsidRPr="00FC7960" w:rsidRDefault="0028366C" w:rsidP="0028366C">
            <w:pPr>
              <w:widowControl w:val="0"/>
              <w:spacing w:before="0" w:after="0" w:line="240" w:lineRule="exact"/>
              <w:jc w:val="left"/>
              <w:rPr>
                <w:b/>
                <w:color w:val="00000A"/>
                <w:kern w:val="1"/>
                <w:sz w:val="24"/>
                <w:lang w:eastAsia="hi-IN" w:bidi="hi-IN"/>
              </w:rPr>
            </w:pPr>
            <w:r w:rsidRPr="00FC7960">
              <w:rPr>
                <w:b/>
                <w:color w:val="00000A"/>
                <w:kern w:val="1"/>
                <w:sz w:val="24"/>
                <w:lang w:eastAsia="hi-IN" w:bidi="hi-IN"/>
              </w:rPr>
              <w:t>Dr. Laura Leone</w:t>
            </w:r>
          </w:p>
          <w:p w14:paraId="2C230937" w14:textId="77777777" w:rsidR="0028366C" w:rsidRPr="00FC7960" w:rsidRDefault="0028366C" w:rsidP="0028366C">
            <w:pPr>
              <w:widowControl w:val="0"/>
              <w:spacing w:before="0" w:after="0" w:line="240" w:lineRule="exact"/>
              <w:jc w:val="left"/>
              <w:rPr>
                <w:b/>
                <w:color w:val="00000A"/>
                <w:kern w:val="1"/>
                <w:sz w:val="24"/>
                <w:lang w:eastAsia="hi-IN" w:bidi="hi-IN"/>
              </w:rPr>
            </w:pPr>
            <w:r w:rsidRPr="00FC7960">
              <w:rPr>
                <w:b/>
                <w:color w:val="00000A"/>
                <w:kern w:val="1"/>
                <w:sz w:val="24"/>
                <w:lang w:eastAsia="hi-IN" w:bidi="hi-IN"/>
              </w:rPr>
              <w:t>DECIDE Project Coordinator</w:t>
            </w:r>
          </w:p>
          <w:p w14:paraId="57255FE4" w14:textId="77777777" w:rsidR="00E27F55" w:rsidRPr="00FC7960" w:rsidRDefault="00E27F55">
            <w:pPr>
              <w:suppressAutoHyphens w:val="0"/>
              <w:autoSpaceDE w:val="0"/>
              <w:spacing w:before="0" w:after="0"/>
              <w:jc w:val="left"/>
              <w:rPr>
                <w:b/>
                <w:sz w:val="24"/>
              </w:rPr>
            </w:pPr>
          </w:p>
          <w:p w14:paraId="4FDC90A8" w14:textId="77777777" w:rsidR="00D63FF6" w:rsidRPr="00FC7960" w:rsidRDefault="00D63FF6">
            <w:pPr>
              <w:suppressAutoHyphens w:val="0"/>
              <w:autoSpaceDE w:val="0"/>
              <w:spacing w:before="0" w:after="0"/>
              <w:jc w:val="left"/>
              <w:rPr>
                <w:b/>
                <w:sz w:val="24"/>
              </w:rPr>
            </w:pPr>
          </w:p>
          <w:p w14:paraId="5BA66D46" w14:textId="77777777" w:rsidR="00E27F55" w:rsidRPr="00FC7960" w:rsidRDefault="00E27F55">
            <w:pPr>
              <w:suppressAutoHyphens w:val="0"/>
              <w:autoSpaceDE w:val="0"/>
              <w:spacing w:before="0" w:after="0"/>
              <w:jc w:val="left"/>
              <w:rPr>
                <w:b/>
                <w:sz w:val="24"/>
              </w:rPr>
            </w:pPr>
          </w:p>
          <w:p w14:paraId="1ABAF405" w14:textId="77777777" w:rsidR="00E27F55" w:rsidRPr="00FC7960" w:rsidRDefault="00E27F55">
            <w:pPr>
              <w:suppressAutoHyphens w:val="0"/>
              <w:autoSpaceDE w:val="0"/>
              <w:spacing w:before="0" w:after="0"/>
              <w:jc w:val="left"/>
              <w:rPr>
                <w:b/>
                <w:sz w:val="24"/>
              </w:rPr>
            </w:pP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r>
            <w:r w:rsidRPr="00FC7960">
              <w:rPr>
                <w:b/>
                <w:sz w:val="24"/>
              </w:rPr>
              <w:softHyphen/>
              <w:t>________________</w:t>
            </w:r>
          </w:p>
          <w:p w14:paraId="11301246" w14:textId="77777777" w:rsidR="00E27F55" w:rsidRPr="00FC7960" w:rsidRDefault="00E27F55">
            <w:pPr>
              <w:suppressAutoHyphens w:val="0"/>
              <w:autoSpaceDE w:val="0"/>
              <w:spacing w:before="0" w:after="0"/>
              <w:jc w:val="left"/>
              <w:rPr>
                <w:b/>
                <w:sz w:val="24"/>
              </w:rPr>
            </w:pPr>
            <w:r w:rsidRPr="00FC7960">
              <w:rPr>
                <w:b/>
                <w:sz w:val="24"/>
              </w:rPr>
              <w:t>Date</w:t>
            </w:r>
          </w:p>
          <w:p w14:paraId="7C39D294" w14:textId="77777777" w:rsidR="00E27F55" w:rsidRPr="00FC7960" w:rsidRDefault="00E27F55">
            <w:pPr>
              <w:suppressAutoHyphens w:val="0"/>
              <w:autoSpaceDE w:val="0"/>
              <w:spacing w:before="0" w:after="0"/>
              <w:jc w:val="left"/>
              <w:rPr>
                <w:szCs w:val="22"/>
              </w:rPr>
            </w:pPr>
          </w:p>
        </w:tc>
      </w:tr>
    </w:tbl>
    <w:p w14:paraId="18284AA2" w14:textId="77777777" w:rsidR="00E27F55" w:rsidRPr="00FC7960" w:rsidRDefault="00E27F55">
      <w:pPr>
        <w:suppressAutoHyphens w:val="0"/>
        <w:autoSpaceDE w:val="0"/>
        <w:spacing w:before="0" w:after="0"/>
        <w:jc w:val="left"/>
      </w:pPr>
    </w:p>
    <w:p w14:paraId="5CC3E1F2" w14:textId="77777777" w:rsidR="00E27F55" w:rsidRPr="00FC7960" w:rsidRDefault="00E27F55">
      <w:pPr>
        <w:suppressAutoHyphens w:val="0"/>
        <w:autoSpaceDE w:val="0"/>
        <w:spacing w:before="0" w:after="0"/>
        <w:jc w:val="left"/>
        <w:rPr>
          <w:szCs w:val="22"/>
        </w:rPr>
      </w:pPr>
    </w:p>
    <w:p w14:paraId="61BFEA7C" w14:textId="77777777" w:rsidR="00E27F55" w:rsidRPr="00FC7960" w:rsidRDefault="00E27F55">
      <w:pPr>
        <w:suppressAutoHyphens w:val="0"/>
        <w:autoSpaceDE w:val="0"/>
        <w:spacing w:before="0" w:after="0"/>
        <w:jc w:val="left"/>
        <w:rPr>
          <w:szCs w:val="22"/>
        </w:rPr>
      </w:pPr>
    </w:p>
    <w:p w14:paraId="1A9394A1" w14:textId="77777777" w:rsidR="00E27F55" w:rsidRPr="00FC7960" w:rsidRDefault="00E27F55">
      <w:pPr>
        <w:suppressAutoHyphens w:val="0"/>
        <w:autoSpaceDE w:val="0"/>
        <w:spacing w:before="0" w:after="0"/>
        <w:jc w:val="left"/>
        <w:rPr>
          <w:sz w:val="20"/>
        </w:rPr>
      </w:pPr>
    </w:p>
    <w:p w14:paraId="2AB9A873" w14:textId="77777777" w:rsidR="00E27F55" w:rsidRPr="00FC7960" w:rsidRDefault="00E27F55"/>
    <w:p w14:paraId="2F8013F4" w14:textId="77777777" w:rsidR="00E27F55" w:rsidRPr="00FC7960" w:rsidRDefault="00E27F55">
      <w:pPr>
        <w:sectPr w:rsidR="00E27F55" w:rsidRPr="00FC7960">
          <w:pgSz w:w="11906" w:h="16838"/>
          <w:pgMar w:top="1440" w:right="1440" w:bottom="1440" w:left="1440" w:header="708" w:footer="708" w:gutter="0"/>
          <w:cols w:space="708"/>
          <w:docGrid w:linePitch="360"/>
        </w:sectPr>
      </w:pPr>
    </w:p>
    <w:p w14:paraId="5F8A38C0" w14:textId="77777777" w:rsidR="00FE61DE" w:rsidRPr="00FC7960" w:rsidRDefault="008103E7" w:rsidP="00FE61DE">
      <w:pPr>
        <w:pStyle w:val="Heading7"/>
      </w:pPr>
      <w:r>
        <w:lastRenderedPageBreak/>
        <w:t>EGI-InSPIRE</w:t>
      </w:r>
      <w:r w:rsidR="00FE61DE" w:rsidRPr="00FC7960">
        <w:t xml:space="preserve"> – Description</w:t>
      </w:r>
    </w:p>
    <w:p w14:paraId="54B01808" w14:textId="77777777" w:rsidR="000F49AC" w:rsidRPr="00ED6A39" w:rsidRDefault="000F49AC" w:rsidP="000F49AC">
      <w:pPr>
        <w:spacing w:before="120"/>
      </w:pPr>
      <w:r w:rsidRPr="00ED6A39">
        <w:t xml:space="preserve">To support science and innovation, a lasting operational model for e-Infrastructure is needed − both for coordinating the infrastructure and for delivering integrated services that cross national borders. </w:t>
      </w:r>
    </w:p>
    <w:p w14:paraId="0296D589" w14:textId="77777777" w:rsidR="000F49AC" w:rsidRPr="00ED6A39" w:rsidRDefault="000F49AC" w:rsidP="000F49AC">
      <w:pPr>
        <w:spacing w:before="120"/>
      </w:pPr>
      <w:r w:rsidRPr="00ED6A39">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14:paraId="6F8A8816" w14:textId="77777777" w:rsidR="000F49AC" w:rsidRPr="00ED6A39" w:rsidRDefault="000F49AC" w:rsidP="000F49AC">
      <w:pPr>
        <w:spacing w:before="120"/>
      </w:pPr>
      <w:r w:rsidRPr="00ED6A39">
        <w:t>EGI-InSPIRE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093B15A" w14:textId="77777777" w:rsidR="000F49AC" w:rsidRPr="00ED6A39" w:rsidRDefault="000F49AC" w:rsidP="000F49AC">
      <w:pPr>
        <w:jc w:val="left"/>
      </w:pPr>
    </w:p>
    <w:p w14:paraId="2D078FC1" w14:textId="77777777" w:rsidR="000F49AC" w:rsidRPr="00ED6A39" w:rsidRDefault="000F49AC" w:rsidP="000F49AC">
      <w:pPr>
        <w:pStyle w:val="NormalWeb"/>
        <w:jc w:val="left"/>
        <w:rPr>
          <w:rStyle w:val="Strong"/>
          <w:bCs w:val="0"/>
          <w:sz w:val="22"/>
          <w:lang w:val="en-GB"/>
        </w:rPr>
      </w:pPr>
      <w:r w:rsidRPr="00ED6A39">
        <w:rPr>
          <w:rStyle w:val="Strong"/>
          <w:bCs w:val="0"/>
          <w:sz w:val="22"/>
          <w:szCs w:val="22"/>
          <w:lang w:val="en-GB"/>
        </w:rPr>
        <w:t>Objectives</w:t>
      </w:r>
    </w:p>
    <w:p w14:paraId="1622B296" w14:textId="77777777" w:rsidR="000F49AC" w:rsidRPr="00ED6A39" w:rsidRDefault="000F49AC" w:rsidP="000F49AC">
      <w:pPr>
        <w:spacing w:before="120"/>
      </w:pPr>
      <w:r w:rsidRPr="00ED6A39">
        <w:t>The objectives of the project are:</w:t>
      </w:r>
    </w:p>
    <w:p w14:paraId="4C29E54E" w14:textId="77777777" w:rsidR="000F49AC" w:rsidRPr="00ED6A39" w:rsidRDefault="000F49AC" w:rsidP="000F49AC">
      <w:pPr>
        <w:numPr>
          <w:ilvl w:val="0"/>
          <w:numId w:val="2"/>
        </w:numPr>
        <w:spacing w:before="120"/>
      </w:pPr>
      <w:r w:rsidRPr="00ED6A39">
        <w:t>The continued operation and expansion of today’s production infrastructure by transitioning to a governance model and operational infrastructure that can be increasingly sustained outside of specific project funding.</w:t>
      </w:r>
    </w:p>
    <w:p w14:paraId="7E4EBFBE" w14:textId="77777777" w:rsidR="000F49AC" w:rsidRPr="00ED6A39" w:rsidRDefault="000F49AC" w:rsidP="000F49AC">
      <w:pPr>
        <w:numPr>
          <w:ilvl w:val="0"/>
          <w:numId w:val="2"/>
        </w:numPr>
      </w:pPr>
      <w:r w:rsidRPr="00ED6A39">
        <w:t>The continued support of researchers within Europe and their international collaborators that are using the current production infrastructure.</w:t>
      </w:r>
    </w:p>
    <w:p w14:paraId="2E1ED722" w14:textId="77777777" w:rsidR="000F49AC" w:rsidRPr="00ED6A39" w:rsidRDefault="000F49AC" w:rsidP="000F49AC">
      <w:pPr>
        <w:numPr>
          <w:ilvl w:val="0"/>
          <w:numId w:val="2"/>
        </w:numPr>
      </w:pPr>
      <w:r w:rsidRPr="00ED6A39">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02FF79C" w14:textId="77777777" w:rsidR="000F49AC" w:rsidRPr="00ED6A39" w:rsidRDefault="000F49AC" w:rsidP="000F49AC">
      <w:pPr>
        <w:numPr>
          <w:ilvl w:val="0"/>
          <w:numId w:val="2"/>
        </w:numPr>
      </w:pPr>
      <w:r w:rsidRPr="00ED6A39">
        <w:t>Interfaces that expand access to new user communities including new potential heavy users of the infrastructure from the ESFRI projects.</w:t>
      </w:r>
    </w:p>
    <w:p w14:paraId="7B3B07B7" w14:textId="77777777" w:rsidR="000F49AC" w:rsidRPr="00ED6A39" w:rsidRDefault="000F49AC" w:rsidP="000F49AC">
      <w:pPr>
        <w:numPr>
          <w:ilvl w:val="0"/>
          <w:numId w:val="2"/>
        </w:numPr>
      </w:pPr>
      <w:r w:rsidRPr="00ED6A39">
        <w:t>Mechanisms to integrate existing infrastructure providers in Europe and around the world into the production infrastructure, so as to provide transparent access to all authorised users.</w:t>
      </w:r>
    </w:p>
    <w:p w14:paraId="22A3F4FD" w14:textId="77777777" w:rsidR="000F49AC" w:rsidRPr="00ED6A39" w:rsidRDefault="000F49AC" w:rsidP="000F49AC">
      <w:pPr>
        <w:numPr>
          <w:ilvl w:val="0"/>
          <w:numId w:val="2"/>
        </w:numPr>
      </w:pPr>
      <w:r w:rsidRPr="00ED6A39">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6FA4AFB" w14:textId="77777777" w:rsidR="000F49AC" w:rsidRPr="00ED6A39" w:rsidRDefault="000F49AC" w:rsidP="000F49AC"/>
    <w:p w14:paraId="4B1B3415" w14:textId="77777777" w:rsidR="000F49AC" w:rsidRPr="00ED6A39" w:rsidRDefault="000F49AC" w:rsidP="000F49AC">
      <w:pPr>
        <w:spacing w:before="120"/>
        <w:rPr>
          <w:szCs w:val="22"/>
        </w:rPr>
      </w:pPr>
      <w:r w:rsidRPr="00ED6A39">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6DA9EC9B" w14:textId="77777777" w:rsidR="000F49AC" w:rsidRPr="00ED6A39" w:rsidRDefault="000F49AC" w:rsidP="000F49AC">
      <w:pPr>
        <w:spacing w:before="120"/>
        <w:rPr>
          <w:szCs w:val="22"/>
        </w:rPr>
      </w:pPr>
      <w:r w:rsidRPr="00ED6A39">
        <w:rPr>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2AE6F47D" w14:textId="77777777" w:rsidR="000F49AC" w:rsidRDefault="000F49AC" w:rsidP="000F49AC">
      <w:pPr>
        <w:pStyle w:val="NormalWeb"/>
        <w:rPr>
          <w:rStyle w:val="Strong"/>
          <w:bCs w:val="0"/>
          <w:sz w:val="22"/>
          <w:szCs w:val="22"/>
          <w:lang w:val="en-GB"/>
        </w:rPr>
      </w:pPr>
    </w:p>
    <w:p w14:paraId="793E34C0" w14:textId="77777777" w:rsidR="000F49AC" w:rsidRDefault="000F49AC" w:rsidP="000F49AC">
      <w:pPr>
        <w:pStyle w:val="NormalWeb"/>
        <w:rPr>
          <w:sz w:val="22"/>
          <w:szCs w:val="22"/>
          <w:lang w:val="en-GB"/>
        </w:rPr>
      </w:pPr>
      <w:r w:rsidRPr="00ED6A39">
        <w:rPr>
          <w:rStyle w:val="Strong"/>
          <w:bCs w:val="0"/>
          <w:sz w:val="22"/>
          <w:szCs w:val="22"/>
          <w:lang w:val="en-GB"/>
        </w:rPr>
        <w:t>Consortium:</w:t>
      </w:r>
      <w:r w:rsidRPr="00ED6A39">
        <w:rPr>
          <w:sz w:val="22"/>
          <w:szCs w:val="22"/>
          <w:lang w:val="en-GB"/>
        </w:rPr>
        <w:t xml:space="preserve"> </w:t>
      </w:r>
      <w:r w:rsidRPr="00ED6A39">
        <w:rPr>
          <w:sz w:val="22"/>
          <w:szCs w:val="22"/>
          <w:lang w:val="en-GB"/>
        </w:rPr>
        <w:br/>
        <w:t xml:space="preserve">The EGI-InSPIRE consortium has 51 partners with representatives of 42 National Grid Initiatives (NGIs) and European International Research Organisation (EIROs) in geographical Europe, and eight </w:t>
      </w:r>
      <w:r w:rsidRPr="00ED6A39">
        <w:rPr>
          <w:sz w:val="22"/>
          <w:szCs w:val="22"/>
          <w:lang w:val="en-GB"/>
        </w:rPr>
        <w:lastRenderedPageBreak/>
        <w:t>Asia Pacific partners, coordinated by EGI.eu a dedicated organisation established to provide an integrated sustainable pan-European Infrastructure for all researchers in Europe.</w:t>
      </w:r>
    </w:p>
    <w:p w14:paraId="627AA5AE" w14:textId="77777777" w:rsidR="000F49AC" w:rsidRPr="00ED6A39" w:rsidRDefault="000F49AC" w:rsidP="000F49AC">
      <w:pPr>
        <w:pStyle w:val="NormalWeb"/>
        <w:rPr>
          <w:sz w:val="22"/>
          <w:szCs w:val="22"/>
          <w:lang w:val="en-GB"/>
        </w:rPr>
      </w:pPr>
    </w:p>
    <w:p w14:paraId="1632EED6" w14:textId="77777777" w:rsidR="000F49AC" w:rsidRPr="00ED6A39" w:rsidRDefault="000F49AC" w:rsidP="000F49AC">
      <w:pPr>
        <w:pStyle w:val="NormalWeb"/>
        <w:rPr>
          <w:rStyle w:val="Strong"/>
          <w:bCs w:val="0"/>
          <w:lang w:val="en-GB"/>
        </w:rPr>
      </w:pPr>
      <w:r w:rsidRPr="00ED6A39">
        <w:rPr>
          <w:rStyle w:val="Strong"/>
          <w:bCs w:val="0"/>
          <w:sz w:val="22"/>
          <w:szCs w:val="22"/>
          <w:lang w:val="en-GB"/>
        </w:rPr>
        <w:t xml:space="preserve">Duration: </w:t>
      </w:r>
      <w:r w:rsidRPr="004A3611">
        <w:rPr>
          <w:rStyle w:val="Strong"/>
          <w:b w:val="0"/>
          <w:bCs w:val="0"/>
          <w:sz w:val="22"/>
          <w:szCs w:val="22"/>
          <w:lang w:val="en-GB"/>
        </w:rPr>
        <w:t>48 months</w:t>
      </w:r>
    </w:p>
    <w:p w14:paraId="3B014D6D" w14:textId="77777777" w:rsidR="000F49AC" w:rsidRPr="00ED6A39" w:rsidRDefault="000F49AC" w:rsidP="000F49AC">
      <w:pPr>
        <w:pStyle w:val="NormalWeb"/>
        <w:rPr>
          <w:rStyle w:val="Strong"/>
          <w:bCs w:val="0"/>
          <w:lang w:val="en-GB"/>
        </w:rPr>
      </w:pPr>
      <w:r w:rsidRPr="00ED6A39">
        <w:rPr>
          <w:rStyle w:val="Strong"/>
          <w:bCs w:val="0"/>
          <w:sz w:val="22"/>
          <w:szCs w:val="22"/>
          <w:lang w:val="en-GB"/>
        </w:rPr>
        <w:t xml:space="preserve">EC Contribution: </w:t>
      </w:r>
      <w:r w:rsidRPr="004A3611">
        <w:rPr>
          <w:rStyle w:val="Strong"/>
          <w:b w:val="0"/>
          <w:bCs w:val="0"/>
          <w:sz w:val="22"/>
          <w:szCs w:val="22"/>
          <w:lang w:val="en-GB"/>
        </w:rPr>
        <w:t>€25,000,000</w:t>
      </w:r>
    </w:p>
    <w:p w14:paraId="3C042597" w14:textId="77777777" w:rsidR="000F49AC" w:rsidRPr="00ED6A39" w:rsidRDefault="000F49AC" w:rsidP="000F49AC">
      <w:pPr>
        <w:pStyle w:val="NormalWeb"/>
        <w:rPr>
          <w:rStyle w:val="Strong"/>
          <w:bCs w:val="0"/>
          <w:lang w:val="en-GB"/>
        </w:rPr>
      </w:pPr>
      <w:r w:rsidRPr="00ED6A39">
        <w:rPr>
          <w:rStyle w:val="Strong"/>
          <w:bCs w:val="0"/>
          <w:sz w:val="22"/>
          <w:szCs w:val="22"/>
          <w:lang w:val="en-GB"/>
        </w:rPr>
        <w:t xml:space="preserve">Total Budget: </w:t>
      </w:r>
      <w:r w:rsidRPr="004A3611">
        <w:rPr>
          <w:rStyle w:val="Strong"/>
          <w:b w:val="0"/>
          <w:bCs w:val="0"/>
          <w:sz w:val="22"/>
          <w:szCs w:val="22"/>
          <w:lang w:val="en-GB"/>
        </w:rPr>
        <w:t>cca. €72,000,000</w:t>
      </w:r>
    </w:p>
    <w:p w14:paraId="0622E747" w14:textId="77777777" w:rsidR="000F49AC" w:rsidRPr="00ED6A39" w:rsidRDefault="000F49AC" w:rsidP="000F49AC">
      <w:pPr>
        <w:rPr>
          <w:szCs w:val="22"/>
        </w:rPr>
      </w:pPr>
      <w:r w:rsidRPr="00ED6A39">
        <w:rPr>
          <w:rStyle w:val="Strong"/>
          <w:bCs w:val="0"/>
          <w:szCs w:val="22"/>
        </w:rPr>
        <w:t xml:space="preserve">Total Manpower: </w:t>
      </w:r>
      <w:r w:rsidRPr="004A3611">
        <w:rPr>
          <w:rStyle w:val="Strong"/>
          <w:b w:val="0"/>
          <w:bCs w:val="0"/>
          <w:szCs w:val="22"/>
        </w:rPr>
        <w:t>9,241 Person Months</w:t>
      </w:r>
    </w:p>
    <w:p w14:paraId="040F44F8" w14:textId="77777777" w:rsidR="00E27F55" w:rsidRPr="00FC7960" w:rsidRDefault="00E27F55" w:rsidP="00E27F55">
      <w:pPr>
        <w:rPr>
          <w:szCs w:val="22"/>
        </w:rPr>
      </w:pPr>
      <w:r w:rsidRPr="00FC7960">
        <w:rPr>
          <w:szCs w:val="22"/>
        </w:rPr>
        <w:t xml:space="preserve"> </w:t>
      </w:r>
    </w:p>
    <w:p w14:paraId="58D59E15" w14:textId="77777777" w:rsidR="00E27F55" w:rsidRPr="00FC7960" w:rsidRDefault="00E27F55">
      <w:pPr>
        <w:pStyle w:val="NormalWeb"/>
        <w:rPr>
          <w:szCs w:val="22"/>
          <w:lang w:val="en-GB"/>
        </w:rPr>
      </w:pPr>
    </w:p>
    <w:p w14:paraId="161E6A1E" w14:textId="77777777" w:rsidR="00E27F55" w:rsidRPr="00FC7960" w:rsidRDefault="00AB6665" w:rsidP="00AB6665">
      <w:pPr>
        <w:pStyle w:val="Heading7"/>
      </w:pPr>
      <w:r w:rsidRPr="00FC7960">
        <w:rPr>
          <w:highlight w:val="lightGray"/>
        </w:rPr>
        <w:br w:type="page"/>
      </w:r>
      <w:r w:rsidR="002B7B97" w:rsidRPr="00FC7960">
        <w:lastRenderedPageBreak/>
        <w:t>DECIDE</w:t>
      </w:r>
      <w:r w:rsidRPr="00FC7960">
        <w:t xml:space="preserve"> </w:t>
      </w:r>
      <w:r w:rsidR="00FE61DE" w:rsidRPr="00FC7960">
        <w:t>- Description</w:t>
      </w:r>
    </w:p>
    <w:p w14:paraId="27D9B640" w14:textId="77777777" w:rsidR="002B7B97" w:rsidRPr="00FC7960" w:rsidRDefault="002B7B97" w:rsidP="002B7B97"/>
    <w:p w14:paraId="66317550" w14:textId="77777777" w:rsidR="002B7B97" w:rsidRPr="00FC7960" w:rsidRDefault="00FE61DE" w:rsidP="002B7B97">
      <w:r w:rsidRPr="00FC7960">
        <w:t>The a</w:t>
      </w:r>
      <w:r w:rsidR="002B7B97" w:rsidRPr="00FC7960">
        <w:t xml:space="preserve">im of DECIDE (Diagnostic Enhancement of Confidence by an International Distributed Environment) is to design, implement, and validate a GRID-based e-Infrastructure building upon neuGRID and relying on the Pan-European backbone GEANT and the NRENs. Over this e-Infrastructure, a service will be provided for the computer-aided extraction of diagnostic markers for Alzheimer’s disease and schizophrenia from medical images. DECIDE will offer access to large distributed reference databases (850 and 2200 datasets from normal subjects and from neurological subjects, respectively), high computation and storage resources (more than </w:t>
      </w:r>
      <w:r w:rsidR="00FB15B4">
        <w:t>1000 CPU core processors and 70</w:t>
      </w:r>
      <w:r w:rsidR="002B7B97" w:rsidRPr="00FC7960">
        <w:t>T</w:t>
      </w:r>
      <w:r w:rsidR="00FB15B4">
        <w:t>B</w:t>
      </w:r>
      <w:r w:rsidR="002B7B97" w:rsidRPr="00FC7960">
        <w:t xml:space="preserve"> of storage) and intensive image processing tools. DECIDE will be open to the implementation of future algorithms based on other neuroimaging methods; in a longer-term perspective, the infrastructure could be extended to other research and diagnostic algorithms relating other diseases of the brain and other organ systems.</w:t>
      </w:r>
    </w:p>
    <w:p w14:paraId="126E6385" w14:textId="77777777" w:rsidR="00AD7F85" w:rsidRDefault="00AD7F85" w:rsidP="002B7B97"/>
    <w:p w14:paraId="2FEC968C" w14:textId="77777777" w:rsidR="002B7B97" w:rsidRPr="00FC7960" w:rsidRDefault="00AD7F85" w:rsidP="002B7B97">
      <w:r>
        <w:t>O</w:t>
      </w:r>
      <w:r w:rsidR="002B7B97" w:rsidRPr="00FC7960">
        <w:t>bjectives are</w:t>
      </w:r>
      <w:r>
        <w:t xml:space="preserve"> to</w:t>
      </w:r>
      <w:r w:rsidR="002B7B97" w:rsidRPr="00FC7960">
        <w:t xml:space="preserve">: </w:t>
      </w:r>
    </w:p>
    <w:p w14:paraId="2258394D" w14:textId="77777777" w:rsidR="002B7B97" w:rsidRPr="00FC7960" w:rsidRDefault="002B7B97" w:rsidP="002B7B97">
      <w:pPr>
        <w:numPr>
          <w:ilvl w:val="0"/>
          <w:numId w:val="41"/>
        </w:numPr>
      </w:pPr>
      <w:r w:rsidRPr="00FC7960">
        <w:t>Provide the Neuroscientific and Medical community with a dedicated Grid-based e-Infrastructure building upon the FP7 e-Infrastructure neuGRID (</w:t>
      </w:r>
      <w:hyperlink r:id="rId15" w:history="1">
        <w:r w:rsidRPr="00FC7960">
          <w:rPr>
            <w:rStyle w:val="Hyperlink"/>
          </w:rPr>
          <w:t>www.neuGRID.eu</w:t>
        </w:r>
      </w:hyperlink>
      <w:r w:rsidRPr="00FC7960">
        <w:t>) and relying on the Pan-European backbone GEANT and the NRENs; different competences and communities (neurological research, medical community, grid, networking) will be gathered, to implement the e-Infrastructure in an innovative way;</w:t>
      </w:r>
    </w:p>
    <w:p w14:paraId="2D9AFA8B" w14:textId="77777777" w:rsidR="002B7B97" w:rsidRPr="00FC7960" w:rsidRDefault="002B7B97" w:rsidP="002B7B97">
      <w:pPr>
        <w:numPr>
          <w:ilvl w:val="0"/>
          <w:numId w:val="41"/>
        </w:numPr>
      </w:pPr>
      <w:r w:rsidRPr="00FC7960">
        <w:t>Deploy on this e-Infrastructure a secure and user-friendly service for the early diagnosis and research on dementia and other brain diseases, and exploiting large distributed reference databases of multimodal neuroimages;</w:t>
      </w:r>
    </w:p>
    <w:p w14:paraId="2D8A697C" w14:textId="77777777" w:rsidR="002B7B97" w:rsidRPr="00FC7960" w:rsidRDefault="002B7B97" w:rsidP="002B7B97">
      <w:pPr>
        <w:numPr>
          <w:ilvl w:val="0"/>
          <w:numId w:val="41"/>
        </w:numPr>
      </w:pPr>
      <w:r w:rsidRPr="00FC7960">
        <w:t>Validate the e-Infrastructure and service through application to real patient cases (Alzheimer’s Disease, neurodegenerative dementias) and validate the DECIDE model on cutting-edge diagnostic conditions (Schizophrenia);</w:t>
      </w:r>
    </w:p>
    <w:p w14:paraId="31FD7C5C" w14:textId="77777777" w:rsidR="002B7B97" w:rsidRPr="00FC7960" w:rsidRDefault="002B7B97" w:rsidP="002B7B97">
      <w:pPr>
        <w:numPr>
          <w:ilvl w:val="0"/>
          <w:numId w:val="41"/>
        </w:numPr>
      </w:pPr>
      <w:r w:rsidRPr="00FC7960">
        <w:t>Propose a long-term vision for the sustainability of the e-Infrastructure and its extension to new communities; ethical issues related to the management and exploitation of sensitive patient clinical data will be specifically addressed as well as the business model for the wider exploitation of the service;</w:t>
      </w:r>
    </w:p>
    <w:p w14:paraId="6498A5BE" w14:textId="77777777" w:rsidR="002B7B97" w:rsidRPr="00FC7960" w:rsidRDefault="002B7B97" w:rsidP="002B7B97">
      <w:pPr>
        <w:numPr>
          <w:ilvl w:val="0"/>
          <w:numId w:val="41"/>
        </w:numPr>
      </w:pPr>
      <w:r w:rsidRPr="00FC7960">
        <w:t>Disseminate the results to promote the adoption of the DECIDE e-Infrastructure and service by the clinical community at large.</w:t>
      </w:r>
    </w:p>
    <w:p w14:paraId="4F1B5F6F" w14:textId="77777777" w:rsidR="002B7B97" w:rsidRPr="00FC7960" w:rsidRDefault="002B7B97" w:rsidP="002B7B97"/>
    <w:p w14:paraId="6829175D" w14:textId="77777777" w:rsidR="002B7B97" w:rsidRPr="00FC7960" w:rsidRDefault="00AD7F85" w:rsidP="002B7B97">
      <w:r>
        <w:t>Action P</w:t>
      </w:r>
      <w:r w:rsidR="002B7B97" w:rsidRPr="00FC7960">
        <w:t xml:space="preserve">lan: </w:t>
      </w:r>
    </w:p>
    <w:p w14:paraId="0B723629" w14:textId="77777777" w:rsidR="002B7B97" w:rsidRPr="00FC7960" w:rsidRDefault="002B7B97" w:rsidP="002B7B97">
      <w:r w:rsidRPr="00FC7960">
        <w:t xml:space="preserve">The planned tools will extract (i) diagnostic markers of established value in the medical community and might be used immediately in clinical settings, and (ii) markers currently in an earlier stage of validation, that will be brought forward by DECIDE. </w:t>
      </w:r>
    </w:p>
    <w:p w14:paraId="37948189" w14:textId="77777777" w:rsidR="002B7B97" w:rsidRPr="00FC7960" w:rsidRDefault="002B7B97" w:rsidP="002B7B97">
      <w:r w:rsidRPr="00FC7960">
        <w:t>The DECIDE applications will be implemented into a Grid middleware that will allow: (i) authori</w:t>
      </w:r>
      <w:r w:rsidR="001558C1">
        <w:t>s</w:t>
      </w:r>
      <w:r w:rsidRPr="00FC7960">
        <w:t>ation and secure access to largely distributed databases for reference images, (ii) computationally intensive processing, (iii) image processing on patient images residing locally, compliant with the strict data-sharing hospital policies.</w:t>
      </w:r>
    </w:p>
    <w:p w14:paraId="573A38EA" w14:textId="77777777" w:rsidR="002B7B97" w:rsidRPr="00FC7960" w:rsidRDefault="002B7B97" w:rsidP="002B7B97"/>
    <w:p w14:paraId="6FA6422B" w14:textId="77777777" w:rsidR="00AD7F85" w:rsidRDefault="00AD7F85" w:rsidP="002B7B97">
      <w:r>
        <w:t>DECIDE User communities:</w:t>
      </w:r>
    </w:p>
    <w:p w14:paraId="584571AB" w14:textId="77777777" w:rsidR="002B7B97" w:rsidRPr="00FC7960" w:rsidRDefault="002B7B97" w:rsidP="002B7B97">
      <w:r w:rsidRPr="00FC7960">
        <w:t>The potential impact for clinical use and research of the proposed e-Infrastructure will be on a large scale by enabling clinicians from hospitals with no access to sophisticated computational algorithms, resources, and large sets of reference images to carry out analyses remotely and efficiently. This will be r</w:t>
      </w:r>
      <w:r w:rsidR="001558C1">
        <w:t>eached by the use of a centralis</w:t>
      </w:r>
      <w:r w:rsidRPr="00FC7960">
        <w:t xml:space="preserve">ed </w:t>
      </w:r>
      <w:r w:rsidR="00FB15B4" w:rsidRPr="00FC7960">
        <w:t>user-friendly</w:t>
      </w:r>
      <w:r w:rsidRPr="00FC7960">
        <w:t xml:space="preserve"> web-Grid service. The service will be accessed by the medical community through a Science gateway portal.</w:t>
      </w:r>
    </w:p>
    <w:p w14:paraId="7B26854F" w14:textId="77777777" w:rsidR="002B7B97" w:rsidRPr="00FC7960" w:rsidRDefault="002B7B97" w:rsidP="002B7B97">
      <w:r w:rsidRPr="00FC7960">
        <w:lastRenderedPageBreak/>
        <w:t>The Project will define with National and European regulatory agencies protocols and rules for the qualification of experts enabled to use the service for clinical diagnostic purposes.</w:t>
      </w:r>
    </w:p>
    <w:p w14:paraId="0FD51FE3" w14:textId="77777777" w:rsidR="002B7B97" w:rsidRPr="00FC7960" w:rsidRDefault="002B7B97" w:rsidP="002B7B97"/>
    <w:p w14:paraId="7E35086D" w14:textId="77777777" w:rsidR="00AD7F85" w:rsidRDefault="002B7B97" w:rsidP="002B7B97">
      <w:r w:rsidRPr="00AD7F85">
        <w:t>International aspects:</w:t>
      </w:r>
      <w:r w:rsidRPr="00FC7960">
        <w:t xml:space="preserve"> </w:t>
      </w:r>
    </w:p>
    <w:p w14:paraId="539129F1" w14:textId="29975758" w:rsidR="002B7B97" w:rsidRPr="00FC7960" w:rsidRDefault="002B7B97" w:rsidP="002B7B97">
      <w:r w:rsidRPr="00FC7960">
        <w:t xml:space="preserve">The DECIDE consortium strongly believes that a European, and even wider approach is needed to tackle the problem of AD and neurodegeneration in general. Furthermore the rapidly ageing of society, that Europe and other developed economies </w:t>
      </w:r>
      <w:r w:rsidR="00242361" w:rsidRPr="00FC7960">
        <w:t>have</w:t>
      </w:r>
      <w:r w:rsidRPr="00FC7960">
        <w:t xml:space="preserve"> to cope with, </w:t>
      </w:r>
      <w:r w:rsidR="00242361" w:rsidRPr="00FC7960">
        <w:t>makes</w:t>
      </w:r>
      <w:r w:rsidRPr="00FC7960">
        <w:t xml:space="preserve"> the societal emergency of the phenomenon more dramatic and </w:t>
      </w:r>
      <w:r w:rsidR="00FB15B4" w:rsidRPr="00FC7960">
        <w:t>resource consuming</w:t>
      </w:r>
      <w:r w:rsidRPr="00FC7960">
        <w:t>. In this perspective, the project consortium and pilot infrastructure should be regarded as an extensible, proof-of-concept, platform, whose usage should be extended to other communities in Europe.</w:t>
      </w:r>
    </w:p>
    <w:p w14:paraId="0302F592" w14:textId="77777777" w:rsidR="00AD7F85" w:rsidRDefault="00AD7F85" w:rsidP="002B7B97"/>
    <w:p w14:paraId="23938E8C" w14:textId="77777777" w:rsidR="002B7B97" w:rsidRPr="00FC7960" w:rsidRDefault="002B7B97" w:rsidP="002B7B97">
      <w:r w:rsidRPr="00FC7960">
        <w:t xml:space="preserve">International key players were engaged prior to the beginning of the project, and the project will count on well-established relations since the first working day. These include European players such as GN3, EGI-Inspire, HealthGrid, EuroBioImaging, PharmaCOG and DiMI, and </w:t>
      </w:r>
      <w:r w:rsidR="00FB15B4" w:rsidRPr="00FC7960">
        <w:t>North American</w:t>
      </w:r>
      <w:r w:rsidRPr="00FC7960">
        <w:t xml:space="preserve"> leading ones, such as the Canadian CBRAIN and the US LONI.</w:t>
      </w:r>
    </w:p>
    <w:p w14:paraId="6ED066A7" w14:textId="77777777" w:rsidR="00AD7F85" w:rsidRDefault="00AD7F85" w:rsidP="002B7B97"/>
    <w:p w14:paraId="4BFF04AF" w14:textId="77777777" w:rsidR="002B7B97" w:rsidRPr="00FC7960" w:rsidRDefault="00FB15B4" w:rsidP="002B7B97">
      <w:r w:rsidRPr="00FC7960">
        <w:t>On the other hand, the implementation of the DECIDE infrastructure and service should be regarded not only as a step towards streamlining and enhancing confidence in early diagnosis of neurodegenerative pathologies, but as a concept that can be successfully extended to other pathologies and communities, not only in the field of neurology (</w:t>
      </w:r>
      <w:r>
        <w:t>i.e. f</w:t>
      </w:r>
      <w:r w:rsidRPr="00FC7960">
        <w:t>or instance brain cancer), but to other organs as well (i.e.</w:t>
      </w:r>
      <w:r>
        <w:t xml:space="preserve"> </w:t>
      </w:r>
      <w:r w:rsidRPr="00FC7960">
        <w:t xml:space="preserve">for example cardiology or traumatology). </w:t>
      </w:r>
      <w:r w:rsidR="002B7B97" w:rsidRPr="00FC7960">
        <w:t>An International approach will be especially beneficial in view of such extension in scope, as it will help bringing together other groups who are working on the subject in different fields, sharing with them approaches and results, and making the best of the state of the art in this field.</w:t>
      </w:r>
    </w:p>
    <w:p w14:paraId="11639CB2" w14:textId="77777777" w:rsidR="002B7B97" w:rsidRPr="00FC7960" w:rsidRDefault="002B7B97" w:rsidP="002B7B97"/>
    <w:p w14:paraId="357F1A74" w14:textId="77777777" w:rsidR="002B7B97" w:rsidRPr="00FC7960" w:rsidRDefault="002B7B97" w:rsidP="002B7B97">
      <w:pPr>
        <w:sectPr w:rsidR="002B7B97" w:rsidRPr="00FC7960" w:rsidSect="00FE61DE">
          <w:pgSz w:w="11906" w:h="16838"/>
          <w:pgMar w:top="1440" w:right="1440" w:bottom="993" w:left="1440" w:header="708" w:footer="0" w:gutter="0"/>
          <w:cols w:space="708"/>
          <w:docGrid w:linePitch="360"/>
        </w:sectPr>
      </w:pPr>
    </w:p>
    <w:p w14:paraId="68269A0C" w14:textId="77777777" w:rsidR="00E27F55" w:rsidRPr="00FC7960" w:rsidRDefault="00E27F55" w:rsidP="00E27F55">
      <w:pPr>
        <w:pStyle w:val="Heading7"/>
      </w:pPr>
      <w:r w:rsidRPr="00FC7960">
        <w:lastRenderedPageBreak/>
        <w:t>Rights and Responsibilities</w:t>
      </w:r>
    </w:p>
    <w:p w14:paraId="2BF0AA42" w14:textId="77777777" w:rsidR="00E27F55" w:rsidRPr="00FC7960" w:rsidRDefault="00E27F55" w:rsidP="00E27F55">
      <w:pPr>
        <w:pStyle w:val="BodyText"/>
        <w:numPr>
          <w:ilvl w:val="0"/>
          <w:numId w:val="15"/>
        </w:numPr>
        <w:ind w:left="0" w:firstLine="0"/>
        <w:rPr>
          <w:bCs w:val="0"/>
        </w:rPr>
      </w:pPr>
      <w:r w:rsidRPr="00FC7960">
        <w:rPr>
          <w:bCs w:val="0"/>
        </w:rPr>
        <w:t>GENERAL</w:t>
      </w:r>
    </w:p>
    <w:p w14:paraId="4AC06F08" w14:textId="77777777" w:rsidR="00E27F55" w:rsidRPr="00FC7960" w:rsidRDefault="00E27F55" w:rsidP="00E27F55">
      <w:pPr>
        <w:pStyle w:val="BodyText"/>
        <w:rPr>
          <w:bCs w:val="0"/>
        </w:rPr>
      </w:pPr>
      <w:r w:rsidRPr="00FC7960">
        <w:rPr>
          <w:bCs w:val="0"/>
        </w:rPr>
        <w:t xml:space="preserve">1. </w:t>
      </w:r>
      <w:r w:rsidR="007D76E9" w:rsidRPr="00FC7960">
        <w:rPr>
          <w:szCs w:val="22"/>
        </w:rPr>
        <w:t>DECIDE</w:t>
      </w:r>
      <w:r w:rsidR="00AB6665" w:rsidRPr="00FC7960">
        <w:rPr>
          <w:bCs w:val="0"/>
        </w:rPr>
        <w:t xml:space="preserve"> </w:t>
      </w:r>
      <w:r w:rsidRPr="00FC7960">
        <w:rPr>
          <w:bCs w:val="0"/>
        </w:rPr>
        <w:t xml:space="preserve">agrees to adhere to applicable policies and procedures relating to the use of the production infrastructure. </w:t>
      </w:r>
    </w:p>
    <w:p w14:paraId="53706391" w14:textId="77777777" w:rsidR="00E27F55" w:rsidRPr="00FC7960" w:rsidRDefault="00E27F55">
      <w:pPr>
        <w:pStyle w:val="BodyText"/>
      </w:pPr>
      <w:r w:rsidRPr="00FC7960">
        <w:t xml:space="preserve">2. A </w:t>
      </w:r>
      <w:r w:rsidR="00FE61DE" w:rsidRPr="00FC7960">
        <w:t>Party, which makes material, equipment or components available to the other Party, for the purposes of activities under this MoU,</w:t>
      </w:r>
      <w:r w:rsidRPr="00FC7960">
        <w:t xml:space="preserve"> shall remain the proprietor of such material, equipment or components.</w:t>
      </w:r>
    </w:p>
    <w:p w14:paraId="19A88D77" w14:textId="77777777" w:rsidR="00E27F55" w:rsidRPr="00FC7960" w:rsidRDefault="00E27F55">
      <w:pPr>
        <w:pStyle w:val="BodyText"/>
      </w:pPr>
      <w:r w:rsidRPr="00FC7960">
        <w:t>3. Each Party shall remain fully responsible for its own activities, including the fulfilment of its obligations under any grant agreement with the European Commission or under any consortium agreement related thereto.</w:t>
      </w:r>
    </w:p>
    <w:p w14:paraId="7247D542" w14:textId="77777777" w:rsidR="00E27F55" w:rsidRPr="00FC7960" w:rsidRDefault="00E27F55" w:rsidP="00E27F55">
      <w:pPr>
        <w:pStyle w:val="BodyText"/>
        <w:numPr>
          <w:ilvl w:val="0"/>
          <w:numId w:val="15"/>
        </w:numPr>
        <w:ind w:left="0" w:firstLine="0"/>
      </w:pPr>
      <w:r w:rsidRPr="00FC7960">
        <w:t>PERSONNEL</w:t>
      </w:r>
    </w:p>
    <w:p w14:paraId="48CD4CAC" w14:textId="77777777" w:rsidR="00E27F55" w:rsidRPr="00FC7960" w:rsidRDefault="00E27F55" w:rsidP="00E27F55">
      <w:pPr>
        <w:pStyle w:val="BodyText"/>
      </w:pPr>
      <w:r w:rsidRPr="00FC7960">
        <w:t xml:space="preserve">1. Each Party shall be solely responsible for any personnel hired to carry out work under this </w:t>
      </w:r>
      <w:r w:rsidR="009D5960" w:rsidRPr="00FC7960">
        <w:t>MoU</w:t>
      </w:r>
      <w:r w:rsidRPr="00FC7960">
        <w:t xml:space="preserve">. </w:t>
      </w:r>
    </w:p>
    <w:p w14:paraId="07033A87" w14:textId="77777777" w:rsidR="00E27F55" w:rsidRPr="00FC7960" w:rsidRDefault="00E27F55" w:rsidP="00E27F55">
      <w:pPr>
        <w:pStyle w:val="BodyText"/>
      </w:pPr>
      <w:r w:rsidRPr="00FC7960">
        <w:t xml:space="preserve">2. In case personnel employed by one Party temporarily carries out work under this </w:t>
      </w:r>
      <w:r w:rsidR="009D5960" w:rsidRPr="00FC7960">
        <w:t>MoU</w:t>
      </w:r>
      <w:r w:rsidRPr="00FC7960">
        <w:t xml:space="preserve"> on the premises of another (hereafter referred to as “secondment”), the following provisions shall apply:</w:t>
      </w:r>
    </w:p>
    <w:p w14:paraId="21E910EE" w14:textId="77777777" w:rsidR="00E27F55" w:rsidRPr="00FC7960" w:rsidRDefault="00E27F55" w:rsidP="00E27F55">
      <w:pPr>
        <w:pStyle w:val="BodyText"/>
      </w:pPr>
      <w:r w:rsidRPr="00FC7960">
        <w:t>(a)</w:t>
      </w:r>
      <w:r w:rsidRPr="00FC7960">
        <w:tab/>
        <w:t xml:space="preserve">The persons seconded shall be subject to all regulations, including, in particular, safety regulations, applicable on the site of the Party they are seconded to. </w:t>
      </w:r>
    </w:p>
    <w:p w14:paraId="053B43AB" w14:textId="77777777" w:rsidR="00E27F55" w:rsidRPr="00FC7960" w:rsidRDefault="00E27F55" w:rsidP="00E27F55">
      <w:pPr>
        <w:pStyle w:val="BodyText"/>
      </w:pPr>
      <w:r w:rsidRPr="00FC7960">
        <w:t>(b)</w:t>
      </w:r>
      <w:r w:rsidRPr="00FC7960">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4D9FBC5B" w14:textId="77777777" w:rsidR="00E27F55" w:rsidRPr="00FC7960" w:rsidRDefault="00E27F55">
      <w:pPr>
        <w:pStyle w:val="BodyText"/>
      </w:pPr>
      <w:r w:rsidRPr="00FC7960">
        <w:t>(c)</w:t>
      </w:r>
      <w:r w:rsidRPr="00FC7960">
        <w:tab/>
        <w:t xml:space="preserve">Unless otherwise agreed by the Parties concerned, Intellectual Property Rights generated by personnel seconded by a Party to another shall be owned by the Party having seconded such personnel. </w:t>
      </w:r>
    </w:p>
    <w:p w14:paraId="0409C29C" w14:textId="77777777" w:rsidR="00E27F55" w:rsidRPr="00FC7960" w:rsidRDefault="00E27F55" w:rsidP="00E27F55">
      <w:pPr>
        <w:pStyle w:val="BodyText"/>
        <w:numPr>
          <w:ilvl w:val="0"/>
          <w:numId w:val="15"/>
        </w:numPr>
        <w:ind w:left="0" w:firstLine="0"/>
      </w:pPr>
      <w:r w:rsidRPr="00FC7960">
        <w:t>INTELECTUAL PROPERTY RIGHTS AND LICENSE</w:t>
      </w:r>
    </w:p>
    <w:p w14:paraId="057B7C18" w14:textId="77777777" w:rsidR="00E27F55" w:rsidRPr="00FC7960" w:rsidRDefault="00E27F55">
      <w:pPr>
        <w:pStyle w:val="BodyText"/>
      </w:pPr>
      <w:r w:rsidRPr="00FC7960">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6D5458A4" w14:textId="77777777" w:rsidR="00E27F55" w:rsidRPr="00FC7960" w:rsidRDefault="00E27F55">
      <w:pPr>
        <w:pStyle w:val="BodyText"/>
      </w:pPr>
      <w:r w:rsidRPr="00FC7960">
        <w:t xml:space="preserve">2. Intellectual property rights generated by a Party under this </w:t>
      </w:r>
      <w:r w:rsidR="009D5960" w:rsidRPr="00FC7960">
        <w:t>MoU</w:t>
      </w:r>
      <w:r w:rsidRPr="00FC7960">
        <w:t xml:space="preserve"> shall be the property of that Party who shall be free to protect, transfer and use such Intellectual Property Rights as it deems fit. </w:t>
      </w:r>
    </w:p>
    <w:p w14:paraId="57D9870F" w14:textId="77777777" w:rsidR="00E27F55" w:rsidRPr="00FC7960" w:rsidRDefault="00E27F55">
      <w:pPr>
        <w:pStyle w:val="BodyText"/>
      </w:pPr>
      <w:r w:rsidRPr="00FC7960">
        <w:t xml:space="preserve">3. Notwithstanding the foregoing each Party shall grant the other a non-exclusive royalty free, perpetual license to use the Intellectual Property Rights generated by it under this </w:t>
      </w:r>
      <w:r w:rsidR="009D5960" w:rsidRPr="00FC7960">
        <w:t>MoU</w:t>
      </w:r>
      <w:r w:rsidRPr="00FC7960">
        <w:t xml:space="preserve"> for use within its project or for the exploitation the results thereof. Such license shall include the right to sublicense the entities involved in the project.</w:t>
      </w:r>
    </w:p>
    <w:p w14:paraId="4F1F317A" w14:textId="77777777" w:rsidR="00E27F55" w:rsidRPr="00FC7960" w:rsidRDefault="00E27F55" w:rsidP="00E27F55">
      <w:pPr>
        <w:pStyle w:val="BodyText"/>
        <w:numPr>
          <w:ilvl w:val="0"/>
          <w:numId w:val="15"/>
        </w:numPr>
      </w:pPr>
      <w:r w:rsidRPr="00FC7960">
        <w:t>JOINTLY OWNED RESULTS</w:t>
      </w:r>
    </w:p>
    <w:p w14:paraId="7AB9E5CA" w14:textId="77777777" w:rsidR="00E27F55" w:rsidRPr="00FC7960" w:rsidRDefault="00E27F55">
      <w:pPr>
        <w:pStyle w:val="BodyText"/>
      </w:pPr>
      <w:r w:rsidRPr="00FC7960">
        <w:t xml:space="preserve">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AB6665" w:rsidRPr="00FC7960">
        <w:t>must</w:t>
      </w:r>
      <w:r w:rsidRPr="00FC7960">
        <w:t xml:space="preserve"> be made prior to the filing of a priority application.</w:t>
      </w:r>
    </w:p>
    <w:p w14:paraId="48B179BB" w14:textId="77777777" w:rsidR="00E27F55" w:rsidRPr="00FC7960" w:rsidRDefault="00E27F55" w:rsidP="00E27F55">
      <w:pPr>
        <w:pStyle w:val="BodyText"/>
      </w:pPr>
      <w:r w:rsidRPr="00FC7960">
        <w:t xml:space="preserve">2. With respect to any joint invention resulting from this </w:t>
      </w:r>
      <w:r w:rsidR="009D5960" w:rsidRPr="00FC7960">
        <w:t>MoU</w:t>
      </w:r>
      <w:r w:rsidRPr="00FC7960">
        <w:t xml:space="preserve"> (i.e. any invention jointly made by employees of both Parties), the features of which cannot be separately applied for as Intellectual </w:t>
      </w:r>
      <w:r w:rsidRPr="00FC7960">
        <w:lastRenderedPageBreak/>
        <w:t>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5B97E4CE" w14:textId="77777777" w:rsidR="00E27F55" w:rsidRPr="00FC7960" w:rsidRDefault="00E27F55" w:rsidP="00E27F55">
      <w:pPr>
        <w:pStyle w:val="BodyText"/>
        <w:numPr>
          <w:ilvl w:val="0"/>
          <w:numId w:val="15"/>
        </w:numPr>
        <w:ind w:left="0" w:firstLine="0"/>
      </w:pPr>
      <w:r w:rsidRPr="00FC7960">
        <w:t>PUBLIC RELATIONS</w:t>
      </w:r>
    </w:p>
    <w:p w14:paraId="6D31A5EC" w14:textId="77777777" w:rsidR="00E27F55" w:rsidRPr="00FC7960" w:rsidRDefault="00E27F55" w:rsidP="00E27F55">
      <w:pPr>
        <w:pStyle w:val="BodyText"/>
      </w:pPr>
      <w:r w:rsidRPr="00FC7960">
        <w:t xml:space="preserve">1. Any publication by a Party resulting from the activities carried out under this </w:t>
      </w:r>
      <w:r w:rsidR="009D5960" w:rsidRPr="00FC7960">
        <w:t>MoU</w:t>
      </w:r>
      <w:r w:rsidRPr="00FC7960">
        <w:t xml:space="preserve"> shall be subject to prior agreement of the other Party not be unreasonably withheld. </w:t>
      </w:r>
    </w:p>
    <w:p w14:paraId="24B74EF0" w14:textId="77777777" w:rsidR="00E27F55" w:rsidRPr="00FC7960" w:rsidRDefault="00E27F55">
      <w:pPr>
        <w:pStyle w:val="BodyText"/>
      </w:pPr>
      <w:r w:rsidRPr="00FC7960">
        <w:t xml:space="preserve">2. </w:t>
      </w:r>
      <w:r w:rsidR="008103E7">
        <w:t>EGI-InSPIRE</w:t>
      </w:r>
      <w:r w:rsidRPr="00FC7960">
        <w:t xml:space="preserve"> and </w:t>
      </w:r>
      <w:r w:rsidR="00191D94" w:rsidRPr="00FC7960">
        <w:rPr>
          <w:szCs w:val="22"/>
        </w:rPr>
        <w:t>DECIDE</w:t>
      </w:r>
      <w:r w:rsidR="000D65BA" w:rsidRPr="00FC7960">
        <w:t xml:space="preserve"> </w:t>
      </w:r>
      <w:r w:rsidRPr="00FC7960">
        <w:t xml:space="preserve">may each release information to the public, provided it is related only to its own part of the activities under this </w:t>
      </w:r>
      <w:r w:rsidR="009D5960" w:rsidRPr="00FC7960">
        <w:t>MoU</w:t>
      </w:r>
      <w:r w:rsidRPr="00FC7960">
        <w:t xml:space="preserve">. In cases where the activities of the other Party are concerned prior consultation shall be sought. In all relevant public relations activities, the contribution of each Party related to activities covered by this </w:t>
      </w:r>
      <w:r w:rsidR="009D5960" w:rsidRPr="00FC7960">
        <w:t>MoU</w:t>
      </w:r>
      <w:r w:rsidRPr="00FC7960">
        <w:t xml:space="preserve"> shall be duly acknowledged.</w:t>
      </w:r>
    </w:p>
    <w:p w14:paraId="275C1EF0" w14:textId="77777777" w:rsidR="00E27F55" w:rsidRPr="00FC7960" w:rsidRDefault="00E27F55" w:rsidP="00E27F55">
      <w:pPr>
        <w:pStyle w:val="BodyText"/>
        <w:numPr>
          <w:ilvl w:val="0"/>
          <w:numId w:val="15"/>
        </w:numPr>
        <w:ind w:left="0" w:firstLine="0"/>
      </w:pPr>
      <w:r w:rsidRPr="00FC7960">
        <w:t>CONFIDENTIALITY OF INFORMATION</w:t>
      </w:r>
    </w:p>
    <w:p w14:paraId="141B972F" w14:textId="77777777" w:rsidR="00E27F55" w:rsidRPr="00FC7960" w:rsidRDefault="00E27F55">
      <w:pPr>
        <w:pStyle w:val="BodyText"/>
      </w:pPr>
      <w:r w:rsidRPr="00FC7960">
        <w:t>1.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0183B02F" w14:textId="77777777" w:rsidR="00E27F55" w:rsidRPr="00FC7960" w:rsidRDefault="00E27F55">
      <w:pPr>
        <w:pStyle w:val="BodyText"/>
      </w:pPr>
      <w:r w:rsidRPr="00FC7960">
        <w:t xml:space="preserve">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r w:rsidR="009D5960" w:rsidRPr="00FC7960">
        <w:t>MoU</w:t>
      </w:r>
      <w:r w:rsidRPr="00FC7960">
        <w:t>, or which has become public knowledge other than as a result of a breach on its part of these confidentiality provisions.</w:t>
      </w:r>
    </w:p>
    <w:p w14:paraId="340AA0D7" w14:textId="77777777" w:rsidR="00E27F55" w:rsidRPr="00FC7960" w:rsidRDefault="00E27F55" w:rsidP="00E27F55">
      <w:pPr>
        <w:pStyle w:val="BodyText"/>
        <w:numPr>
          <w:ilvl w:val="0"/>
          <w:numId w:val="15"/>
        </w:numPr>
        <w:ind w:left="0" w:firstLine="0"/>
      </w:pPr>
      <w:r w:rsidRPr="00FC7960">
        <w:t xml:space="preserve">LIABILITY </w:t>
      </w:r>
    </w:p>
    <w:p w14:paraId="16C92091" w14:textId="77777777" w:rsidR="00E27F55" w:rsidRPr="00FC7960" w:rsidRDefault="00E27F55" w:rsidP="00E27F55">
      <w:pPr>
        <w:pStyle w:val="BodyText"/>
      </w:pPr>
      <w:r w:rsidRPr="00FC7960">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3CF30C17" w14:textId="77777777" w:rsidR="00E27F55" w:rsidRPr="00FC7960" w:rsidRDefault="00E27F55" w:rsidP="00E27F55">
      <w:pPr>
        <w:pStyle w:val="BodyText"/>
      </w:pPr>
      <w:r w:rsidRPr="00FC7960">
        <w:t>2. Except in case of gross negligence or wilful misconduct, neither Party shall be liable for any indirect or consequential damages of the other Party, including loss of profit or interest, under any legal cause whatsoever and on account of whatsoever reason.</w:t>
      </w:r>
    </w:p>
    <w:p w14:paraId="5323B365" w14:textId="77777777" w:rsidR="00E27F55" w:rsidRPr="00FC7960" w:rsidRDefault="00E27F55" w:rsidP="00E27F55">
      <w:pPr>
        <w:pStyle w:val="MediumList2-Accent41"/>
        <w:numPr>
          <w:ilvl w:val="0"/>
          <w:numId w:val="15"/>
        </w:numPr>
        <w:ind w:left="0" w:firstLine="0"/>
        <w:jc w:val="both"/>
        <w:rPr>
          <w:rFonts w:ascii="Times New Roman" w:eastAsia="Times New Roman" w:hAnsi="Times New Roman"/>
          <w:bCs/>
          <w:szCs w:val="24"/>
          <w:lang w:val="en-GB" w:eastAsia="ar-SA"/>
        </w:rPr>
      </w:pPr>
      <w:r w:rsidRPr="00FC7960">
        <w:rPr>
          <w:rFonts w:ascii="Times New Roman" w:eastAsia="Times New Roman" w:hAnsi="Times New Roman"/>
          <w:bCs/>
          <w:szCs w:val="24"/>
          <w:lang w:val="en-GB" w:eastAsia="ar-SA"/>
        </w:rPr>
        <w:t>PARTICIPATION IN SIMILAR ACTIVITIES</w:t>
      </w:r>
    </w:p>
    <w:p w14:paraId="1BA6148B" w14:textId="77777777" w:rsidR="00E27F55" w:rsidRPr="00FC7960" w:rsidRDefault="00E27F55" w:rsidP="00E27F55">
      <w:pPr>
        <w:pStyle w:val="MediumList2-Accent41"/>
        <w:ind w:left="0"/>
        <w:jc w:val="both"/>
        <w:rPr>
          <w:rFonts w:ascii="Times New Roman" w:eastAsia="Times New Roman" w:hAnsi="Times New Roman"/>
          <w:bCs/>
          <w:szCs w:val="24"/>
          <w:lang w:val="en-GB" w:eastAsia="ar-SA"/>
        </w:rPr>
      </w:pPr>
      <w:r w:rsidRPr="00FC7960">
        <w:rPr>
          <w:rFonts w:ascii="Times New Roman" w:eastAsia="Times New Roman" w:hAnsi="Times New Roman"/>
          <w:bCs/>
          <w:szCs w:val="24"/>
          <w:lang w:val="en-GB" w:eastAsia="ar-SA"/>
        </w:rPr>
        <w:t xml:space="preserve">1. Parties are not prevented by this </w:t>
      </w:r>
      <w:r w:rsidR="009D5960" w:rsidRPr="00FC7960">
        <w:rPr>
          <w:rFonts w:ascii="Times New Roman" w:eastAsia="Times New Roman" w:hAnsi="Times New Roman"/>
          <w:bCs/>
          <w:szCs w:val="24"/>
          <w:lang w:val="en-GB" w:eastAsia="ar-SA"/>
        </w:rPr>
        <w:t>MoU</w:t>
      </w:r>
      <w:r w:rsidRPr="00FC7960">
        <w:rPr>
          <w:rFonts w:ascii="Times New Roman" w:eastAsia="Times New Roman" w:hAnsi="Times New Roman"/>
          <w:bCs/>
          <w:szCs w:val="24"/>
          <w:lang w:val="en-GB" w:eastAsia="ar-SA"/>
        </w:rPr>
        <w:t xml:space="preserve"> from participating and activities similar to those described in this </w:t>
      </w:r>
      <w:r w:rsidR="009D5960" w:rsidRPr="00FC7960">
        <w:rPr>
          <w:rFonts w:ascii="Times New Roman" w:eastAsia="Times New Roman" w:hAnsi="Times New Roman"/>
          <w:bCs/>
          <w:szCs w:val="24"/>
          <w:lang w:val="en-GB" w:eastAsia="ar-SA"/>
        </w:rPr>
        <w:t>MoU</w:t>
      </w:r>
      <w:r w:rsidRPr="00FC7960">
        <w:rPr>
          <w:rFonts w:ascii="Times New Roman" w:eastAsia="Times New Roman" w:hAnsi="Times New Roman"/>
          <w:bCs/>
          <w:szCs w:val="24"/>
          <w:lang w:val="en-GB" w:eastAsia="ar-SA"/>
        </w:rPr>
        <w:t xml:space="preserve"> with third parties. There is no obligation to disclose any similar activity to the other party. However, when considered of mutual benefit, both parties are encouraged to involve the other party in similar activities to the goal of disseminating the knowledge about </w:t>
      </w:r>
      <w:r w:rsidR="008103E7">
        <w:rPr>
          <w:rFonts w:ascii="Times New Roman" w:eastAsia="Times New Roman" w:hAnsi="Times New Roman"/>
          <w:bCs/>
          <w:szCs w:val="24"/>
          <w:lang w:val="en-GB" w:eastAsia="ar-SA"/>
        </w:rPr>
        <w:t>EGI-InSPIRE</w:t>
      </w:r>
      <w:r w:rsidRPr="00FC7960">
        <w:rPr>
          <w:rFonts w:ascii="Times New Roman" w:eastAsia="Times New Roman" w:hAnsi="Times New Roman"/>
          <w:bCs/>
          <w:szCs w:val="24"/>
          <w:lang w:val="en-GB" w:eastAsia="ar-SA"/>
        </w:rPr>
        <w:t>.</w:t>
      </w:r>
    </w:p>
    <w:p w14:paraId="4D6ECCB8" w14:textId="77777777" w:rsidR="00AB6665" w:rsidRPr="00FC7960" w:rsidRDefault="00AB6665" w:rsidP="00E27F55">
      <w:pPr>
        <w:pStyle w:val="MediumList2-Accent41"/>
        <w:ind w:left="0"/>
        <w:jc w:val="both"/>
        <w:rPr>
          <w:rFonts w:ascii="Times New Roman" w:eastAsia="Times New Roman" w:hAnsi="Times New Roman"/>
          <w:bCs/>
          <w:szCs w:val="24"/>
          <w:lang w:val="en-GB" w:eastAsia="ar-SA"/>
        </w:rPr>
        <w:sectPr w:rsidR="00AB6665" w:rsidRPr="00FC7960" w:rsidSect="00C95EF4">
          <w:pgSz w:w="11906" w:h="16838"/>
          <w:pgMar w:top="1440" w:right="1440" w:bottom="1440" w:left="1440" w:header="708" w:footer="0" w:gutter="0"/>
          <w:cols w:space="708"/>
          <w:docGrid w:linePitch="360"/>
        </w:sectPr>
      </w:pPr>
    </w:p>
    <w:p w14:paraId="2EB09FD6" w14:textId="77777777" w:rsidR="00E27F55" w:rsidRPr="00FC7960" w:rsidRDefault="00E27F55" w:rsidP="00E27F55">
      <w:pPr>
        <w:pStyle w:val="Heading7"/>
      </w:pPr>
      <w:r w:rsidRPr="00FC7960">
        <w:lastRenderedPageBreak/>
        <w:t>Settlement of Disputes</w:t>
      </w:r>
    </w:p>
    <w:p w14:paraId="48F0AB49" w14:textId="77777777" w:rsidR="00E27F55" w:rsidRPr="00FC7960" w:rsidRDefault="00E27F55">
      <w:pPr>
        <w:rPr>
          <w:szCs w:val="22"/>
        </w:rPr>
      </w:pPr>
      <w:r w:rsidRPr="00FC7960">
        <w:rPr>
          <w:szCs w:val="22"/>
        </w:rPr>
        <w:t>1.</w:t>
      </w:r>
      <w:r w:rsidRPr="00FC7960">
        <w:rPr>
          <w:szCs w:val="22"/>
        </w:rPr>
        <w:tab/>
        <w:t xml:space="preserve">All disputes or differences arising in connection with this </w:t>
      </w:r>
      <w:r w:rsidR="009D5960" w:rsidRPr="00FC7960">
        <w:rPr>
          <w:szCs w:val="22"/>
        </w:rPr>
        <w:t>MoU</w:t>
      </w:r>
      <w:r w:rsidRPr="00FC7960">
        <w:rPr>
          <w:szCs w:val="22"/>
        </w:rPr>
        <w:t xml:space="preserve"> which cannot be settled amicably shall be finally settled by arbitration in accordance with the procedure specified below which shall be adapted in the light of the number of Parties involved. </w:t>
      </w:r>
    </w:p>
    <w:p w14:paraId="53E7E17D" w14:textId="77777777" w:rsidR="00E27F55" w:rsidRPr="00FC7960" w:rsidRDefault="00E27F55">
      <w:pPr>
        <w:rPr>
          <w:szCs w:val="22"/>
        </w:rPr>
      </w:pPr>
      <w:r w:rsidRPr="00FC7960">
        <w:rPr>
          <w:szCs w:val="22"/>
        </w:rPr>
        <w:t>2.</w:t>
      </w:r>
      <w:r w:rsidRPr="00FC7960">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01C26DAD" w14:textId="77777777" w:rsidR="00E27F55" w:rsidRPr="00FC7960" w:rsidRDefault="00E27F55">
      <w:pPr>
        <w:rPr>
          <w:szCs w:val="22"/>
        </w:rPr>
      </w:pPr>
      <w:r w:rsidRPr="00FC7960">
        <w:rPr>
          <w:szCs w:val="22"/>
        </w:rPr>
        <w:t>3.</w:t>
      </w:r>
      <w:r w:rsidRPr="00FC7960">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1AF64397" w14:textId="77777777" w:rsidR="00E27F55" w:rsidRPr="00FC7960" w:rsidRDefault="00E27F55">
      <w:pPr>
        <w:rPr>
          <w:szCs w:val="22"/>
        </w:rPr>
      </w:pPr>
      <w:r w:rsidRPr="00FC7960">
        <w:rPr>
          <w:szCs w:val="22"/>
        </w:rPr>
        <w:t>4.</w:t>
      </w:r>
      <w:r w:rsidRPr="00FC7960">
        <w:rPr>
          <w:szCs w:val="22"/>
        </w:rPr>
        <w:ta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748BC51B" w14:textId="77777777" w:rsidR="00E27F55" w:rsidRPr="00FC7960" w:rsidRDefault="00E27F55">
      <w:pPr>
        <w:rPr>
          <w:szCs w:val="22"/>
        </w:rPr>
      </w:pPr>
      <w:r w:rsidRPr="00FC7960">
        <w:rPr>
          <w:szCs w:val="22"/>
        </w:rPr>
        <w:t>5.</w:t>
      </w:r>
      <w:r w:rsidRPr="00FC7960">
        <w:rPr>
          <w:szCs w:val="22"/>
        </w:rPr>
        <w:tab/>
        <w:t xml:space="preserve">The Arbitration Committee shall faithfully apply the terms of this </w:t>
      </w:r>
      <w:r w:rsidR="009D5960" w:rsidRPr="00FC7960">
        <w:rPr>
          <w:szCs w:val="22"/>
        </w:rPr>
        <w:t>MoU</w:t>
      </w:r>
      <w:r w:rsidRPr="00FC7960">
        <w:rPr>
          <w:szCs w:val="22"/>
        </w:rPr>
        <w:t>. The Arbitration Committee shall set out in the award the detailed grounds for its decision.</w:t>
      </w:r>
    </w:p>
    <w:p w14:paraId="31159811" w14:textId="77777777" w:rsidR="00E27F55" w:rsidRPr="00FC7960" w:rsidRDefault="00E27F55">
      <w:pPr>
        <w:rPr>
          <w:szCs w:val="22"/>
        </w:rPr>
      </w:pPr>
      <w:r w:rsidRPr="00FC7960">
        <w:rPr>
          <w:szCs w:val="22"/>
        </w:rPr>
        <w:t>6.</w:t>
      </w:r>
      <w:r w:rsidRPr="00FC7960">
        <w:rPr>
          <w:szCs w:val="22"/>
        </w:rPr>
        <w:tab/>
        <w:t xml:space="preserve">The award shall be final and binding upon the Parties, who hereby expressly agree to renounce any form of appeal or revision. </w:t>
      </w:r>
    </w:p>
    <w:p w14:paraId="24779660" w14:textId="77777777" w:rsidR="00E27F55" w:rsidRPr="00FC7960" w:rsidRDefault="00E27F55">
      <w:pPr>
        <w:rPr>
          <w:szCs w:val="22"/>
        </w:rPr>
      </w:pPr>
      <w:r w:rsidRPr="00FC7960">
        <w:rPr>
          <w:szCs w:val="22"/>
        </w:rPr>
        <w:t>7.</w:t>
      </w:r>
      <w:r w:rsidRPr="00FC7960">
        <w:rPr>
          <w:szCs w:val="22"/>
        </w:rPr>
        <w:tab/>
        <w:t>The costs including all reasonable fees expended by the Parties to any arbitration hereunder shall be apportioned by the Arbitration Committee between these Parties.</w:t>
      </w:r>
    </w:p>
    <w:p w14:paraId="1AD09E52" w14:textId="77777777" w:rsidR="00E27F55" w:rsidRPr="00FC7960" w:rsidRDefault="00E27F55"/>
    <w:p w14:paraId="5056612B" w14:textId="77777777" w:rsidR="00E27F55" w:rsidRPr="00FC7960" w:rsidRDefault="00E27F55"/>
    <w:p w14:paraId="1CDA7D00" w14:textId="77777777" w:rsidR="00E27F55" w:rsidRPr="00FC7960" w:rsidRDefault="00E27F55"/>
    <w:p w14:paraId="04FA1C54" w14:textId="77777777" w:rsidR="00E27F55" w:rsidRPr="00FC7960" w:rsidRDefault="00E27F55"/>
    <w:p w14:paraId="0A1D8641" w14:textId="77777777" w:rsidR="00E27F55" w:rsidRPr="00FC7960" w:rsidRDefault="00E27F55"/>
    <w:p w14:paraId="29B426E2" w14:textId="77777777" w:rsidR="00E27F55" w:rsidRPr="00FC7960" w:rsidRDefault="00E27F55"/>
    <w:p w14:paraId="7F447993" w14:textId="77777777" w:rsidR="00E27F55" w:rsidRPr="00FC7960" w:rsidRDefault="00E27F55"/>
    <w:p w14:paraId="00F8F591" w14:textId="77777777" w:rsidR="00E27F55" w:rsidRPr="00FC7960" w:rsidRDefault="00E27F55"/>
    <w:p w14:paraId="69F16436" w14:textId="77777777" w:rsidR="00E27F55" w:rsidRPr="00FC7960" w:rsidRDefault="00E27F55"/>
    <w:p w14:paraId="6C9E4FB8" w14:textId="77777777" w:rsidR="00E27F55" w:rsidRPr="00FC7960" w:rsidRDefault="00E27F55"/>
    <w:p w14:paraId="106544ED" w14:textId="77777777" w:rsidR="00E27F55" w:rsidRPr="00FC7960" w:rsidRDefault="00E27F55"/>
    <w:p w14:paraId="1811EDF9" w14:textId="77777777" w:rsidR="00E27F55" w:rsidRPr="00FC7960" w:rsidRDefault="00E27F55"/>
    <w:p w14:paraId="02E333F1" w14:textId="77777777" w:rsidR="00E27F55" w:rsidRPr="00FC7960" w:rsidRDefault="00E27F55"/>
    <w:p w14:paraId="614C46CB" w14:textId="77777777" w:rsidR="00E27F55" w:rsidRPr="00FC7960" w:rsidRDefault="00E27F55"/>
    <w:p w14:paraId="4644B3F6" w14:textId="77777777" w:rsidR="00E27F55" w:rsidRPr="00FC7960" w:rsidRDefault="00E27F55"/>
    <w:p w14:paraId="54B8C985" w14:textId="77777777" w:rsidR="00E27F55" w:rsidRPr="00FC7960" w:rsidRDefault="00E27F55"/>
    <w:p w14:paraId="5017D566" w14:textId="77777777" w:rsidR="00E27F55" w:rsidRPr="00FC7960" w:rsidRDefault="00E27F55"/>
    <w:p w14:paraId="3D627AFA" w14:textId="77777777" w:rsidR="00E27F55" w:rsidRPr="00FC7960" w:rsidRDefault="00E27F55"/>
    <w:p w14:paraId="0614A942" w14:textId="77777777" w:rsidR="00E27F55" w:rsidRPr="00FC7960" w:rsidRDefault="00E27F55"/>
    <w:p w14:paraId="61ADF3AF" w14:textId="77777777" w:rsidR="00E27F55" w:rsidRPr="00FC7960" w:rsidRDefault="00E27F55"/>
    <w:p w14:paraId="696A6EF1" w14:textId="77777777" w:rsidR="00E27F55" w:rsidRPr="00FC7960" w:rsidRDefault="00E27F55"/>
    <w:p w14:paraId="332F02BF" w14:textId="77777777" w:rsidR="00E27F55" w:rsidRPr="00FC7960" w:rsidRDefault="00E27F55"/>
    <w:p w14:paraId="2D892225" w14:textId="77777777" w:rsidR="00FE61DE" w:rsidRPr="00FC7960" w:rsidRDefault="00FE61DE" w:rsidP="000D65BA">
      <w:pPr>
        <w:pStyle w:val="Heading7"/>
      </w:pPr>
      <w:r w:rsidRPr="00FC7960">
        <w:br w:type="page"/>
      </w:r>
      <w:r w:rsidR="000D65BA" w:rsidRPr="00FC7960">
        <w:lastRenderedPageBreak/>
        <w:t xml:space="preserve">Full and Detailed Contact List </w:t>
      </w:r>
    </w:p>
    <w:p w14:paraId="00EFA73C" w14:textId="77777777" w:rsidR="000D65BA" w:rsidRPr="00FC7960" w:rsidRDefault="000D65BA" w:rsidP="000D65BA">
      <w:pPr>
        <w:rPr>
          <w:szCs w:val="22"/>
        </w:rPr>
      </w:pPr>
      <w:r w:rsidRPr="00FC7960">
        <w:t xml:space="preserve"> </w:t>
      </w:r>
    </w:p>
    <w:tbl>
      <w:tblPr>
        <w:tblW w:w="9292" w:type="dxa"/>
        <w:tblInd w:w="-25" w:type="dxa"/>
        <w:tblLayout w:type="fixed"/>
        <w:tblLook w:val="0000" w:firstRow="0" w:lastRow="0" w:firstColumn="0" w:lastColumn="0" w:noHBand="0" w:noVBand="0"/>
      </w:tblPr>
      <w:tblGrid>
        <w:gridCol w:w="2827"/>
        <w:gridCol w:w="3260"/>
        <w:gridCol w:w="3205"/>
      </w:tblGrid>
      <w:tr w:rsidR="00CD2979" w:rsidRPr="00FC7960" w14:paraId="59107136" w14:textId="77777777" w:rsidTr="008039F5">
        <w:tc>
          <w:tcPr>
            <w:tcW w:w="2827" w:type="dxa"/>
            <w:tcBorders>
              <w:top w:val="single" w:sz="4" w:space="0" w:color="000000"/>
              <w:left w:val="single" w:sz="4" w:space="0" w:color="000000"/>
              <w:bottom w:val="single" w:sz="4" w:space="0" w:color="000000"/>
            </w:tcBorders>
            <w:shd w:val="clear" w:color="auto" w:fill="auto"/>
          </w:tcPr>
          <w:p w14:paraId="04EF4858" w14:textId="77777777" w:rsidR="00CD2979" w:rsidRPr="00FC7960" w:rsidRDefault="00CD2979" w:rsidP="00CD2979">
            <w:pPr>
              <w:suppressAutoHyphens w:val="0"/>
              <w:snapToGrid w:val="0"/>
              <w:spacing w:before="0" w:after="0"/>
              <w:jc w:val="left"/>
              <w:rPr>
                <w:b/>
                <w:iCs/>
                <w:color w:val="000000"/>
                <w:spacing w:val="15"/>
                <w:szCs w:val="22"/>
              </w:rPr>
            </w:pPr>
            <w:r w:rsidRPr="00FC7960">
              <w:rPr>
                <w:b/>
                <w:iCs/>
                <w:color w:val="000000"/>
                <w:spacing w:val="15"/>
                <w:szCs w:val="22"/>
              </w:rPr>
              <w:t xml:space="preserve">Role </w:t>
            </w:r>
          </w:p>
        </w:tc>
        <w:tc>
          <w:tcPr>
            <w:tcW w:w="3260" w:type="dxa"/>
            <w:tcBorders>
              <w:top w:val="single" w:sz="4" w:space="0" w:color="000000"/>
              <w:left w:val="single" w:sz="4" w:space="0" w:color="000000"/>
              <w:bottom w:val="single" w:sz="4" w:space="0" w:color="000000"/>
            </w:tcBorders>
            <w:shd w:val="clear" w:color="auto" w:fill="auto"/>
          </w:tcPr>
          <w:p w14:paraId="6AB71D80" w14:textId="77777777" w:rsidR="00CD2979" w:rsidRPr="00FC7960" w:rsidRDefault="008103E7" w:rsidP="00CD2979">
            <w:pPr>
              <w:suppressAutoHyphens w:val="0"/>
              <w:snapToGrid w:val="0"/>
              <w:spacing w:before="0" w:after="0"/>
              <w:jc w:val="left"/>
              <w:rPr>
                <w:b/>
                <w:iCs/>
                <w:color w:val="000000"/>
                <w:spacing w:val="15"/>
                <w:szCs w:val="22"/>
              </w:rPr>
            </w:pPr>
            <w:r>
              <w:rPr>
                <w:b/>
                <w:iCs/>
                <w:color w:val="000000"/>
                <w:spacing w:val="15"/>
                <w:szCs w:val="22"/>
              </w:rPr>
              <w:t>EGI-InSPIRE</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14:paraId="0DF3B26B" w14:textId="77777777" w:rsidR="00CD2979" w:rsidRPr="00FC7960" w:rsidRDefault="00CD2979" w:rsidP="00CD2979">
            <w:pPr>
              <w:suppressAutoHyphens w:val="0"/>
              <w:snapToGrid w:val="0"/>
              <w:spacing w:before="0" w:after="0"/>
              <w:jc w:val="left"/>
              <w:rPr>
                <w:b/>
                <w:iCs/>
                <w:color w:val="000000"/>
                <w:spacing w:val="15"/>
                <w:szCs w:val="22"/>
              </w:rPr>
            </w:pPr>
            <w:r w:rsidRPr="00FC7960">
              <w:rPr>
                <w:b/>
                <w:iCs/>
                <w:color w:val="000000"/>
                <w:spacing w:val="15"/>
                <w:szCs w:val="22"/>
              </w:rPr>
              <w:t>VRC</w:t>
            </w:r>
          </w:p>
        </w:tc>
      </w:tr>
      <w:tr w:rsidR="00CD2979" w:rsidRPr="00FC7960" w14:paraId="0820D6B5" w14:textId="77777777" w:rsidTr="008039F5">
        <w:tc>
          <w:tcPr>
            <w:tcW w:w="2827" w:type="dxa"/>
            <w:tcBorders>
              <w:top w:val="single" w:sz="4" w:space="0" w:color="000000"/>
              <w:left w:val="single" w:sz="4" w:space="0" w:color="000000"/>
              <w:bottom w:val="single" w:sz="4" w:space="0" w:color="000000"/>
            </w:tcBorders>
            <w:shd w:val="clear" w:color="auto" w:fill="auto"/>
          </w:tcPr>
          <w:p w14:paraId="66D40340" w14:textId="77777777" w:rsidR="00CD2979" w:rsidRPr="00FC7960" w:rsidRDefault="00CD2979" w:rsidP="00CD2979">
            <w:pPr>
              <w:suppressAutoHyphens w:val="0"/>
              <w:snapToGrid w:val="0"/>
              <w:spacing w:before="0" w:after="0"/>
              <w:jc w:val="left"/>
              <w:rPr>
                <w:rFonts w:eastAsia="Calibri"/>
                <w:szCs w:val="22"/>
              </w:rPr>
            </w:pPr>
            <w:r w:rsidRPr="00FC7960">
              <w:rPr>
                <w:rFonts w:eastAsia="Calibri"/>
                <w:szCs w:val="22"/>
              </w:rPr>
              <w:t>Coordinator</w:t>
            </w:r>
          </w:p>
        </w:tc>
        <w:tc>
          <w:tcPr>
            <w:tcW w:w="3260" w:type="dxa"/>
            <w:tcBorders>
              <w:top w:val="single" w:sz="4" w:space="0" w:color="000000"/>
              <w:left w:val="single" w:sz="4" w:space="0" w:color="000000"/>
              <w:bottom w:val="single" w:sz="4" w:space="0" w:color="000000"/>
            </w:tcBorders>
            <w:shd w:val="clear" w:color="auto" w:fill="auto"/>
          </w:tcPr>
          <w:p w14:paraId="6E8D97E5" w14:textId="77777777" w:rsidR="008039F5" w:rsidRDefault="00CD2979" w:rsidP="00CD2979">
            <w:pPr>
              <w:suppressAutoHyphens w:val="0"/>
              <w:snapToGrid w:val="0"/>
              <w:spacing w:before="0" w:after="0"/>
              <w:jc w:val="left"/>
              <w:rPr>
                <w:rFonts w:eastAsia="Calibri"/>
                <w:szCs w:val="22"/>
              </w:rPr>
            </w:pPr>
            <w:r w:rsidRPr="00FC7960">
              <w:rPr>
                <w:rFonts w:eastAsia="Calibri"/>
                <w:szCs w:val="22"/>
              </w:rPr>
              <w:t xml:space="preserve">Director of </w:t>
            </w:r>
            <w:r w:rsidR="008103E7">
              <w:rPr>
                <w:rFonts w:eastAsia="Calibri"/>
                <w:szCs w:val="22"/>
              </w:rPr>
              <w:t>EGI-InSPIRE</w:t>
            </w:r>
          </w:p>
          <w:p w14:paraId="490930BD" w14:textId="77777777" w:rsidR="00CD2979" w:rsidRPr="00FC7960" w:rsidRDefault="00CD2979" w:rsidP="00CD2979">
            <w:pPr>
              <w:suppressAutoHyphens w:val="0"/>
              <w:snapToGrid w:val="0"/>
              <w:spacing w:before="0" w:after="0"/>
              <w:jc w:val="left"/>
              <w:rPr>
                <w:rFonts w:eastAsia="Calibri"/>
                <w:szCs w:val="22"/>
              </w:rPr>
            </w:pPr>
            <w:r w:rsidRPr="00FC7960">
              <w:rPr>
                <w:rFonts w:eastAsia="Calibri"/>
                <w:szCs w:val="22"/>
              </w:rPr>
              <w:t>(Steven Newhouse)</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14:paraId="009FA8F1" w14:textId="77777777" w:rsidR="00CD2979" w:rsidRPr="00FC7960" w:rsidRDefault="00386F71" w:rsidP="00CD2979">
            <w:pPr>
              <w:suppressAutoHyphens w:val="0"/>
              <w:snapToGrid w:val="0"/>
              <w:spacing w:before="0" w:after="0"/>
              <w:jc w:val="left"/>
              <w:rPr>
                <w:rFonts w:eastAsia="Calibri"/>
                <w:szCs w:val="22"/>
                <w:highlight w:val="yellow"/>
              </w:rPr>
            </w:pPr>
            <w:r w:rsidRPr="00FC7960">
              <w:rPr>
                <w:color w:val="00000A"/>
                <w:kern w:val="1"/>
                <w:lang w:eastAsia="hi-IN" w:bidi="hi-IN"/>
              </w:rPr>
              <w:t>DECIDE Project Coordinator (Laura Leone)</w:t>
            </w:r>
          </w:p>
        </w:tc>
      </w:tr>
      <w:tr w:rsidR="00CD2979" w:rsidRPr="00FC7960" w14:paraId="79EB3674" w14:textId="77777777" w:rsidTr="008039F5">
        <w:tc>
          <w:tcPr>
            <w:tcW w:w="2827" w:type="dxa"/>
            <w:tcBorders>
              <w:top w:val="single" w:sz="4" w:space="0" w:color="000000"/>
              <w:left w:val="single" w:sz="4" w:space="0" w:color="000000"/>
              <w:bottom w:val="single" w:sz="4" w:space="0" w:color="000000"/>
            </w:tcBorders>
            <w:shd w:val="clear" w:color="auto" w:fill="auto"/>
          </w:tcPr>
          <w:p w14:paraId="6ED99739" w14:textId="77777777" w:rsidR="00CD2979" w:rsidRPr="00FC7960" w:rsidRDefault="00CD2979" w:rsidP="00CD2979">
            <w:pPr>
              <w:suppressAutoHyphens w:val="0"/>
              <w:snapToGrid w:val="0"/>
              <w:spacing w:before="0" w:after="0"/>
              <w:jc w:val="left"/>
              <w:rPr>
                <w:rFonts w:eastAsia="Calibri"/>
                <w:szCs w:val="22"/>
              </w:rPr>
            </w:pPr>
            <w:r w:rsidRPr="00FC7960">
              <w:rPr>
                <w:rFonts w:eastAsia="Calibri"/>
                <w:szCs w:val="22"/>
              </w:rPr>
              <w:t>Policy</w:t>
            </w:r>
          </w:p>
        </w:tc>
        <w:tc>
          <w:tcPr>
            <w:tcW w:w="3260" w:type="dxa"/>
            <w:tcBorders>
              <w:top w:val="single" w:sz="4" w:space="0" w:color="000000"/>
              <w:left w:val="single" w:sz="4" w:space="0" w:color="000000"/>
              <w:bottom w:val="single" w:sz="4" w:space="0" w:color="000000"/>
            </w:tcBorders>
            <w:shd w:val="clear" w:color="auto" w:fill="auto"/>
          </w:tcPr>
          <w:p w14:paraId="2C8B5743" w14:textId="77777777" w:rsidR="008039F5" w:rsidRDefault="008039F5" w:rsidP="00CD2979">
            <w:pPr>
              <w:suppressAutoHyphens w:val="0"/>
              <w:snapToGrid w:val="0"/>
              <w:spacing w:before="0" w:after="0"/>
              <w:jc w:val="left"/>
            </w:pPr>
            <w:r>
              <w:t>Policy Manager - NA2.3</w:t>
            </w:r>
          </w:p>
          <w:p w14:paraId="789F76A2" w14:textId="77777777" w:rsidR="00CD2979" w:rsidRPr="00FC7960" w:rsidRDefault="00CD2979" w:rsidP="00CD2979">
            <w:pPr>
              <w:suppressAutoHyphens w:val="0"/>
              <w:snapToGrid w:val="0"/>
              <w:spacing w:before="0" w:after="0"/>
              <w:jc w:val="left"/>
              <w:rPr>
                <w:rFonts w:eastAsia="Calibri"/>
                <w:szCs w:val="22"/>
              </w:rPr>
            </w:pPr>
            <w:r w:rsidRPr="00FC7960">
              <w:rPr>
                <w:rFonts w:eastAsia="Calibri"/>
                <w:szCs w:val="22"/>
              </w:rPr>
              <w:t>(</w:t>
            </w:r>
            <w:r w:rsidRPr="00FC7960">
              <w:t>Sergio Andreozzi</w:t>
            </w:r>
            <w:r w:rsidRPr="00FC7960">
              <w:rPr>
                <w:rFonts w:eastAsia="Calibri"/>
                <w:szCs w:val="22"/>
              </w:rPr>
              <w:t xml:space="preserve">) </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14:paraId="18972821" w14:textId="77777777" w:rsidR="00CD2979" w:rsidRPr="00FC7960" w:rsidRDefault="00386F71" w:rsidP="00CD2979">
            <w:pPr>
              <w:suppressAutoHyphens w:val="0"/>
              <w:snapToGrid w:val="0"/>
              <w:spacing w:before="0" w:after="0"/>
              <w:jc w:val="left"/>
              <w:rPr>
                <w:rFonts w:eastAsia="Calibri"/>
                <w:szCs w:val="22"/>
              </w:rPr>
            </w:pPr>
            <w:r w:rsidRPr="00FC7960">
              <w:rPr>
                <w:color w:val="00000A"/>
                <w:kern w:val="1"/>
                <w:lang w:eastAsia="hi-IN" w:bidi="hi-IN"/>
              </w:rPr>
              <w:t>DECIDE User community contact  (Federica Tanlongo)</w:t>
            </w:r>
          </w:p>
        </w:tc>
      </w:tr>
      <w:tr w:rsidR="00CD2979" w:rsidRPr="00FC7960" w14:paraId="05E26D5B" w14:textId="77777777" w:rsidTr="008039F5">
        <w:tc>
          <w:tcPr>
            <w:tcW w:w="2827" w:type="dxa"/>
            <w:tcBorders>
              <w:top w:val="single" w:sz="4" w:space="0" w:color="000000"/>
              <w:left w:val="single" w:sz="4" w:space="0" w:color="000000"/>
              <w:bottom w:val="single" w:sz="4" w:space="0" w:color="000000"/>
            </w:tcBorders>
            <w:shd w:val="clear" w:color="auto" w:fill="auto"/>
          </w:tcPr>
          <w:p w14:paraId="4F94F062" w14:textId="77777777" w:rsidR="00CD2979" w:rsidRPr="00FC7960" w:rsidRDefault="00CD2979" w:rsidP="00CD2979">
            <w:pPr>
              <w:suppressAutoHyphens w:val="0"/>
              <w:snapToGrid w:val="0"/>
              <w:spacing w:before="0" w:after="0"/>
              <w:jc w:val="left"/>
              <w:rPr>
                <w:rFonts w:eastAsia="Calibri"/>
                <w:szCs w:val="22"/>
              </w:rPr>
            </w:pPr>
            <w:r w:rsidRPr="00FC7960">
              <w:rPr>
                <w:rFonts w:eastAsia="Calibri"/>
                <w:szCs w:val="22"/>
              </w:rPr>
              <w:t>User support and training</w:t>
            </w:r>
          </w:p>
        </w:tc>
        <w:tc>
          <w:tcPr>
            <w:tcW w:w="3260" w:type="dxa"/>
            <w:tcBorders>
              <w:top w:val="single" w:sz="4" w:space="0" w:color="000000"/>
              <w:left w:val="single" w:sz="4" w:space="0" w:color="000000"/>
              <w:bottom w:val="single" w:sz="4" w:space="0" w:color="000000"/>
            </w:tcBorders>
            <w:shd w:val="clear" w:color="auto" w:fill="auto"/>
          </w:tcPr>
          <w:p w14:paraId="1FD6BD57" w14:textId="77777777" w:rsidR="008039F5" w:rsidRDefault="008039F5" w:rsidP="00CD2979">
            <w:pPr>
              <w:suppressAutoHyphens w:val="0"/>
              <w:snapToGrid w:val="0"/>
              <w:spacing w:before="0" w:after="0"/>
              <w:jc w:val="left"/>
              <w:rPr>
                <w:rFonts w:eastAsia="Calibri"/>
                <w:szCs w:val="22"/>
              </w:rPr>
            </w:pPr>
            <w:r>
              <w:rPr>
                <w:rFonts w:eastAsia="Calibri"/>
                <w:szCs w:val="22"/>
              </w:rPr>
              <w:t>User Community Manager - NA3</w:t>
            </w:r>
          </w:p>
          <w:p w14:paraId="0C2A6F00" w14:textId="77777777" w:rsidR="00CD2979" w:rsidRPr="00FC7960" w:rsidRDefault="00CD2979" w:rsidP="00CD2979">
            <w:pPr>
              <w:suppressAutoHyphens w:val="0"/>
              <w:snapToGrid w:val="0"/>
              <w:spacing w:before="0" w:after="0"/>
              <w:jc w:val="left"/>
              <w:rPr>
                <w:rFonts w:eastAsia="Calibri"/>
                <w:szCs w:val="22"/>
              </w:rPr>
            </w:pPr>
            <w:r w:rsidRPr="00FC7960">
              <w:rPr>
                <w:rFonts w:eastAsia="Calibri"/>
                <w:szCs w:val="22"/>
              </w:rPr>
              <w:t>(Steve Brewer)</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14:paraId="52F115E9" w14:textId="77777777" w:rsidR="00CD2979" w:rsidRPr="00FC7960" w:rsidRDefault="00386F71" w:rsidP="00CD2979">
            <w:pPr>
              <w:suppressAutoHyphens w:val="0"/>
              <w:snapToGrid w:val="0"/>
              <w:spacing w:before="0" w:after="0"/>
              <w:jc w:val="left"/>
              <w:rPr>
                <w:rFonts w:eastAsia="Calibri"/>
                <w:szCs w:val="22"/>
              </w:rPr>
            </w:pPr>
            <w:r w:rsidRPr="00FC7960">
              <w:rPr>
                <w:color w:val="00000A"/>
                <w:kern w:val="1"/>
                <w:lang w:eastAsia="hi-IN" w:bidi="hi-IN"/>
              </w:rPr>
              <w:t>DECIDE Technical Manager (Valeria Ardizzone)</w:t>
            </w:r>
          </w:p>
        </w:tc>
      </w:tr>
      <w:tr w:rsidR="00CD2979" w:rsidRPr="00FC7960" w14:paraId="3AB749D9" w14:textId="77777777" w:rsidTr="008039F5">
        <w:tc>
          <w:tcPr>
            <w:tcW w:w="2827" w:type="dxa"/>
            <w:tcBorders>
              <w:top w:val="single" w:sz="4" w:space="0" w:color="000000"/>
              <w:left w:val="single" w:sz="4" w:space="0" w:color="000000"/>
              <w:bottom w:val="single" w:sz="4" w:space="0" w:color="000000"/>
            </w:tcBorders>
            <w:shd w:val="clear" w:color="auto" w:fill="auto"/>
          </w:tcPr>
          <w:p w14:paraId="5A89EA23" w14:textId="77777777" w:rsidR="00CD2979" w:rsidRPr="00FC7960" w:rsidRDefault="00CD2979" w:rsidP="00CD2979">
            <w:pPr>
              <w:suppressAutoHyphens w:val="0"/>
              <w:snapToGrid w:val="0"/>
              <w:spacing w:before="0" w:after="0"/>
              <w:jc w:val="left"/>
              <w:rPr>
                <w:rFonts w:eastAsia="Calibri"/>
                <w:szCs w:val="22"/>
              </w:rPr>
            </w:pPr>
            <w:r w:rsidRPr="00FC7960">
              <w:rPr>
                <w:rFonts w:eastAsia="Calibri"/>
                <w:szCs w:val="22"/>
              </w:rPr>
              <w:t>Operational issues (Grid related, operation, security)</w:t>
            </w:r>
          </w:p>
        </w:tc>
        <w:tc>
          <w:tcPr>
            <w:tcW w:w="3260" w:type="dxa"/>
            <w:tcBorders>
              <w:top w:val="single" w:sz="4" w:space="0" w:color="000000"/>
              <w:left w:val="single" w:sz="4" w:space="0" w:color="000000"/>
              <w:bottom w:val="single" w:sz="4" w:space="0" w:color="000000"/>
            </w:tcBorders>
            <w:shd w:val="clear" w:color="auto" w:fill="auto"/>
          </w:tcPr>
          <w:p w14:paraId="77E835C0" w14:textId="77777777" w:rsidR="008039F5" w:rsidRDefault="00CD2979" w:rsidP="008039F5">
            <w:pPr>
              <w:suppressAutoHyphens w:val="0"/>
              <w:snapToGrid w:val="0"/>
              <w:spacing w:before="0" w:after="0"/>
              <w:jc w:val="left"/>
              <w:rPr>
                <w:rFonts w:eastAsia="Calibri"/>
                <w:szCs w:val="22"/>
              </w:rPr>
            </w:pPr>
            <w:r w:rsidRPr="00FC7960">
              <w:rPr>
                <w:rFonts w:eastAsia="Calibri"/>
                <w:szCs w:val="22"/>
              </w:rPr>
              <w:t xml:space="preserve">Operations </w:t>
            </w:r>
            <w:r w:rsidR="008039F5">
              <w:rPr>
                <w:rFonts w:eastAsia="Calibri"/>
                <w:szCs w:val="22"/>
              </w:rPr>
              <w:t>Manager - SA1</w:t>
            </w:r>
          </w:p>
          <w:p w14:paraId="2262FC51" w14:textId="77777777" w:rsidR="00CD2979" w:rsidRPr="00FC7960" w:rsidRDefault="00CD2979" w:rsidP="008039F5">
            <w:pPr>
              <w:suppressAutoHyphens w:val="0"/>
              <w:snapToGrid w:val="0"/>
              <w:spacing w:before="0" w:after="0"/>
              <w:jc w:val="left"/>
              <w:rPr>
                <w:rFonts w:eastAsia="Calibri"/>
                <w:szCs w:val="22"/>
              </w:rPr>
            </w:pPr>
            <w:r w:rsidRPr="00FC7960">
              <w:rPr>
                <w:rFonts w:eastAsia="Calibri"/>
                <w:szCs w:val="22"/>
              </w:rPr>
              <w:t>(Tiziana Ferrari)</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14:paraId="4A7662C0" w14:textId="77777777" w:rsidR="00CD2979" w:rsidRPr="00FC7960" w:rsidRDefault="00FC7960" w:rsidP="00CD2979">
            <w:pPr>
              <w:suppressAutoHyphens w:val="0"/>
              <w:snapToGrid w:val="0"/>
              <w:spacing w:before="0" w:after="0"/>
              <w:jc w:val="left"/>
              <w:rPr>
                <w:rFonts w:eastAsia="Calibri"/>
                <w:szCs w:val="22"/>
              </w:rPr>
            </w:pPr>
            <w:r w:rsidRPr="00FC7960">
              <w:rPr>
                <w:color w:val="00000A"/>
                <w:kern w:val="1"/>
                <w:lang w:eastAsia="hi-IN" w:bidi="hi-IN"/>
              </w:rPr>
              <w:t>DECIDE Operations Contact (Roberto Barbera)</w:t>
            </w:r>
          </w:p>
        </w:tc>
      </w:tr>
      <w:tr w:rsidR="00CD2979" w:rsidRPr="00FC7960" w14:paraId="2197E07F" w14:textId="77777777" w:rsidTr="008039F5">
        <w:tc>
          <w:tcPr>
            <w:tcW w:w="2827" w:type="dxa"/>
            <w:tcBorders>
              <w:top w:val="single" w:sz="4" w:space="0" w:color="000000"/>
              <w:left w:val="single" w:sz="4" w:space="0" w:color="000000"/>
              <w:bottom w:val="single" w:sz="4" w:space="0" w:color="000000"/>
            </w:tcBorders>
            <w:shd w:val="clear" w:color="auto" w:fill="auto"/>
          </w:tcPr>
          <w:p w14:paraId="2498EB77" w14:textId="77777777" w:rsidR="00CD2979" w:rsidRPr="00FC7960" w:rsidRDefault="00CD2979" w:rsidP="00CD2979">
            <w:pPr>
              <w:suppressAutoHyphens w:val="0"/>
              <w:snapToGrid w:val="0"/>
              <w:spacing w:before="0" w:after="0"/>
              <w:jc w:val="left"/>
              <w:rPr>
                <w:rFonts w:eastAsia="Calibri"/>
                <w:szCs w:val="22"/>
              </w:rPr>
            </w:pPr>
            <w:r w:rsidRPr="00FC7960">
              <w:rPr>
                <w:rFonts w:eastAsia="Calibri"/>
                <w:szCs w:val="22"/>
              </w:rPr>
              <w:t>Technical Coordination</w:t>
            </w:r>
          </w:p>
        </w:tc>
        <w:tc>
          <w:tcPr>
            <w:tcW w:w="3260" w:type="dxa"/>
            <w:tcBorders>
              <w:top w:val="single" w:sz="4" w:space="0" w:color="000000"/>
              <w:left w:val="single" w:sz="4" w:space="0" w:color="000000"/>
              <w:bottom w:val="single" w:sz="4" w:space="0" w:color="000000"/>
            </w:tcBorders>
            <w:shd w:val="clear" w:color="auto" w:fill="auto"/>
          </w:tcPr>
          <w:p w14:paraId="198E01B6" w14:textId="77777777" w:rsidR="008039F5" w:rsidRDefault="008039F5" w:rsidP="00CD2979">
            <w:pPr>
              <w:suppressAutoHyphens w:val="0"/>
              <w:snapToGrid w:val="0"/>
              <w:spacing w:before="0" w:after="0"/>
              <w:jc w:val="left"/>
            </w:pPr>
            <w:r>
              <w:t>Technical Contact – SA2</w:t>
            </w:r>
          </w:p>
          <w:p w14:paraId="77E44F8C" w14:textId="77777777" w:rsidR="00CD2979" w:rsidRPr="00FC7960" w:rsidRDefault="008039F5" w:rsidP="00CD2979">
            <w:pPr>
              <w:suppressAutoHyphens w:val="0"/>
              <w:snapToGrid w:val="0"/>
              <w:spacing w:before="0" w:after="0"/>
              <w:jc w:val="left"/>
            </w:pPr>
            <w:r>
              <w:t>(</w:t>
            </w:r>
            <w:r w:rsidR="00CD2979" w:rsidRPr="00FC7960">
              <w:t>Michel Drescher)</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14:paraId="0CCCA30D" w14:textId="77777777" w:rsidR="00CD2979" w:rsidRPr="00FC7960" w:rsidRDefault="00FC7960" w:rsidP="00CD2979">
            <w:pPr>
              <w:suppressAutoHyphens w:val="0"/>
              <w:snapToGrid w:val="0"/>
              <w:spacing w:before="0" w:after="0"/>
              <w:jc w:val="left"/>
              <w:rPr>
                <w:rFonts w:eastAsia="Calibri"/>
                <w:szCs w:val="22"/>
              </w:rPr>
            </w:pPr>
            <w:r w:rsidRPr="00FC7960">
              <w:rPr>
                <w:color w:val="00000A"/>
                <w:kern w:val="1"/>
                <w:lang w:eastAsia="hi-IN" w:bidi="hi-IN"/>
              </w:rPr>
              <w:t>DECIDE Technical Manager (Valeria Ardizzone)</w:t>
            </w:r>
          </w:p>
        </w:tc>
      </w:tr>
      <w:tr w:rsidR="00CD2979" w:rsidRPr="00FC7960" w14:paraId="3AA2B11B" w14:textId="77777777" w:rsidTr="008039F5">
        <w:tc>
          <w:tcPr>
            <w:tcW w:w="2827" w:type="dxa"/>
            <w:tcBorders>
              <w:top w:val="single" w:sz="4" w:space="0" w:color="000000"/>
              <w:left w:val="single" w:sz="4" w:space="0" w:color="000000"/>
              <w:bottom w:val="single" w:sz="4" w:space="0" w:color="000000"/>
            </w:tcBorders>
            <w:shd w:val="clear" w:color="auto" w:fill="auto"/>
          </w:tcPr>
          <w:p w14:paraId="5A8C3982" w14:textId="77777777" w:rsidR="00CD2979" w:rsidRPr="00FC7960" w:rsidRDefault="00CD2979" w:rsidP="00CD2979">
            <w:pPr>
              <w:suppressAutoHyphens w:val="0"/>
              <w:snapToGrid w:val="0"/>
              <w:spacing w:before="0" w:after="0"/>
              <w:jc w:val="left"/>
              <w:rPr>
                <w:rFonts w:eastAsia="Calibri"/>
                <w:szCs w:val="22"/>
              </w:rPr>
            </w:pPr>
            <w:r w:rsidRPr="00FC7960">
              <w:rPr>
                <w:rFonts w:eastAsia="Calibri"/>
                <w:szCs w:val="22"/>
              </w:rPr>
              <w:t>Dissemination</w:t>
            </w:r>
          </w:p>
        </w:tc>
        <w:tc>
          <w:tcPr>
            <w:tcW w:w="3260" w:type="dxa"/>
            <w:tcBorders>
              <w:top w:val="single" w:sz="4" w:space="0" w:color="000000"/>
              <w:left w:val="single" w:sz="4" w:space="0" w:color="000000"/>
              <w:bottom w:val="single" w:sz="4" w:space="0" w:color="000000"/>
            </w:tcBorders>
            <w:shd w:val="clear" w:color="auto" w:fill="auto"/>
          </w:tcPr>
          <w:p w14:paraId="5087141B" w14:textId="77777777" w:rsidR="008039F5" w:rsidRDefault="00CD2979" w:rsidP="00CD2979">
            <w:pPr>
              <w:suppressAutoHyphens w:val="0"/>
              <w:snapToGrid w:val="0"/>
              <w:spacing w:before="0" w:after="0"/>
              <w:jc w:val="left"/>
              <w:rPr>
                <w:rFonts w:eastAsia="Calibri"/>
                <w:szCs w:val="22"/>
              </w:rPr>
            </w:pPr>
            <w:r w:rsidRPr="00FC7960">
              <w:rPr>
                <w:rFonts w:eastAsia="Calibri"/>
                <w:szCs w:val="22"/>
              </w:rPr>
              <w:t xml:space="preserve">Dissemination Manager </w:t>
            </w:r>
            <w:r w:rsidR="008039F5">
              <w:rPr>
                <w:rFonts w:eastAsia="Calibri"/>
                <w:szCs w:val="22"/>
              </w:rPr>
              <w:t>– NA2.2</w:t>
            </w:r>
          </w:p>
          <w:p w14:paraId="691B2E84" w14:textId="77777777" w:rsidR="00CD2979" w:rsidRPr="00FC7960" w:rsidRDefault="00CD2979" w:rsidP="00CD2979">
            <w:pPr>
              <w:suppressAutoHyphens w:val="0"/>
              <w:snapToGrid w:val="0"/>
              <w:spacing w:before="0" w:after="0"/>
              <w:jc w:val="left"/>
              <w:rPr>
                <w:rFonts w:eastAsia="Calibri"/>
                <w:szCs w:val="22"/>
              </w:rPr>
            </w:pPr>
            <w:r w:rsidRPr="00FC7960">
              <w:rPr>
                <w:rFonts w:eastAsia="Calibri"/>
                <w:szCs w:val="22"/>
              </w:rPr>
              <w:t>(Catherine Gater)</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14:paraId="52D46E92" w14:textId="77777777" w:rsidR="00CD2979" w:rsidRPr="00FC7960" w:rsidRDefault="00386F71" w:rsidP="00CD2979">
            <w:pPr>
              <w:suppressAutoHyphens w:val="0"/>
              <w:snapToGrid w:val="0"/>
              <w:spacing w:before="0" w:after="0"/>
              <w:jc w:val="left"/>
            </w:pPr>
            <w:r w:rsidRPr="00FC7960">
              <w:rPr>
                <w:color w:val="00000A"/>
                <w:kern w:val="1"/>
                <w:lang w:eastAsia="hi-IN" w:bidi="hi-IN"/>
              </w:rPr>
              <w:t>DECIDE Dissemination Manager (Maddalena Vario)</w:t>
            </w:r>
          </w:p>
        </w:tc>
      </w:tr>
    </w:tbl>
    <w:p w14:paraId="0E711907" w14:textId="77777777" w:rsidR="00CD2979" w:rsidRPr="00FC7960" w:rsidRDefault="00CD2979" w:rsidP="000D65BA">
      <w:pPr>
        <w:rPr>
          <w:szCs w:val="22"/>
        </w:rPr>
      </w:pPr>
    </w:p>
    <w:p w14:paraId="23D9C835" w14:textId="77777777" w:rsidR="00CD2979" w:rsidRPr="00FC7960" w:rsidRDefault="00CD2979" w:rsidP="00CD2979">
      <w:pPr>
        <w:rPr>
          <w:szCs w:val="22"/>
        </w:rPr>
      </w:pPr>
      <w:r w:rsidRPr="00FC7960">
        <w:rPr>
          <w:szCs w:val="22"/>
        </w:rPr>
        <w:t xml:space="preserve">These contact points may be the same person. These representatives (or additional people) may be invited to participate in other </w:t>
      </w:r>
      <w:r w:rsidR="008103E7">
        <w:rPr>
          <w:szCs w:val="22"/>
        </w:rPr>
        <w:t>EGI-InSPIRE</w:t>
      </w:r>
      <w:r w:rsidRPr="00FC7960">
        <w:rPr>
          <w:szCs w:val="22"/>
        </w:rPr>
        <w:t xml:space="preserve"> bodies depending on the interests of the DECIDE will make sure to keep </w:t>
      </w:r>
      <w:r w:rsidR="008103E7">
        <w:rPr>
          <w:szCs w:val="22"/>
        </w:rPr>
        <w:t>EGI-InSPIRE</w:t>
      </w:r>
      <w:r w:rsidRPr="00FC7960">
        <w:rPr>
          <w:szCs w:val="22"/>
        </w:rPr>
        <w:t xml:space="preserve"> Policy Development Team (policy@</w:t>
      </w:r>
      <w:r w:rsidR="00C95EF4">
        <w:rPr>
          <w:szCs w:val="22"/>
        </w:rPr>
        <w:t>egi.eu</w:t>
      </w:r>
      <w:r w:rsidRPr="00FC7960">
        <w:rPr>
          <w:szCs w:val="22"/>
        </w:rPr>
        <w:t xml:space="preserve">) updated with any changes to the contact list. </w:t>
      </w:r>
    </w:p>
    <w:p w14:paraId="74E2689A" w14:textId="77777777" w:rsidR="00D63FF6" w:rsidRPr="00FC7960" w:rsidRDefault="00D63FF6">
      <w:pPr>
        <w:rPr>
          <w:color w:val="FF00FF"/>
        </w:rPr>
      </w:pPr>
    </w:p>
    <w:sectPr w:rsidR="00D63FF6" w:rsidRPr="00FC7960" w:rsidSect="00386F71">
      <w:pgSz w:w="11906" w:h="16838"/>
      <w:pgMar w:top="1440" w:right="1440" w:bottom="426" w:left="1440"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289EE" w14:textId="77777777" w:rsidR="008D4D19" w:rsidRDefault="008D4D19">
      <w:pPr>
        <w:spacing w:before="0" w:after="0"/>
      </w:pPr>
      <w:r>
        <w:separator/>
      </w:r>
    </w:p>
  </w:endnote>
  <w:endnote w:type="continuationSeparator" w:id="0">
    <w:p w14:paraId="7150C9C4" w14:textId="77777777" w:rsidR="008D4D19" w:rsidRDefault="008D4D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charset w:val="00"/>
    <w:family w:val="swiss"/>
    <w:pitch w:val="variable"/>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Bold">
    <w:panose1 w:val="020B0704020202020204"/>
    <w:charset w:val="00"/>
    <w:family w:val="auto"/>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709FE" w14:textId="77777777" w:rsidR="00B909B6" w:rsidRDefault="00B909B6" w:rsidP="00E27F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C07187C" w14:textId="77777777" w:rsidR="00B909B6" w:rsidRDefault="00B909B6" w:rsidP="00E27F5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909B6" w14:paraId="2EF1575D" w14:textId="77777777">
      <w:tc>
        <w:tcPr>
          <w:tcW w:w="2764" w:type="dxa"/>
          <w:tcBorders>
            <w:top w:val="single" w:sz="8" w:space="0" w:color="000080"/>
          </w:tcBorders>
          <w:shd w:val="clear" w:color="auto" w:fill="auto"/>
        </w:tcPr>
        <w:p w14:paraId="75D308A9" w14:textId="2AD6580A" w:rsidR="00B909B6" w:rsidRDefault="00F84E77" w:rsidP="00F84E77">
          <w:pPr>
            <w:pStyle w:val="DocDate"/>
            <w:rPr>
              <w:color w:val="000000"/>
              <w:sz w:val="18"/>
              <w:szCs w:val="18"/>
            </w:rPr>
          </w:pPr>
          <w:r>
            <w:t>8 June</w:t>
          </w:r>
          <w:r w:rsidR="00B909B6">
            <w:t xml:space="preserve"> 2011</w:t>
          </w:r>
        </w:p>
      </w:tc>
      <w:tc>
        <w:tcPr>
          <w:tcW w:w="3827" w:type="dxa"/>
          <w:tcBorders>
            <w:top w:val="single" w:sz="8" w:space="0" w:color="000080"/>
          </w:tcBorders>
          <w:shd w:val="clear" w:color="auto" w:fill="auto"/>
        </w:tcPr>
        <w:p w14:paraId="3C0031EF" w14:textId="77777777" w:rsidR="00B909B6" w:rsidRDefault="00B909B6">
          <w:pPr>
            <w:pStyle w:val="Footer"/>
            <w:snapToGrid w:val="0"/>
            <w:jc w:val="center"/>
            <w:rPr>
              <w:color w:val="000000"/>
              <w:sz w:val="18"/>
              <w:szCs w:val="18"/>
            </w:rPr>
          </w:pPr>
        </w:p>
      </w:tc>
      <w:tc>
        <w:tcPr>
          <w:tcW w:w="1559" w:type="dxa"/>
          <w:tcBorders>
            <w:top w:val="single" w:sz="8" w:space="0" w:color="000080"/>
          </w:tcBorders>
          <w:shd w:val="clear" w:color="auto" w:fill="auto"/>
        </w:tcPr>
        <w:p w14:paraId="6E885F16" w14:textId="77777777" w:rsidR="00B909B6" w:rsidRDefault="00B909B6" w:rsidP="00F83AE3">
          <w:pPr>
            <w:pStyle w:val="Footer"/>
            <w:snapToGrid w:val="0"/>
            <w:jc w:val="center"/>
          </w:pPr>
          <w:r>
            <w:t>FINAL</w:t>
          </w:r>
        </w:p>
      </w:tc>
      <w:tc>
        <w:tcPr>
          <w:tcW w:w="992" w:type="dxa"/>
          <w:tcBorders>
            <w:top w:val="single" w:sz="8" w:space="0" w:color="000080"/>
          </w:tcBorders>
          <w:shd w:val="clear" w:color="auto" w:fill="auto"/>
        </w:tcPr>
        <w:p w14:paraId="00B4B0DA" w14:textId="77777777" w:rsidR="00B909B6" w:rsidRDefault="00B909B6">
          <w:pPr>
            <w:pStyle w:val="Footer"/>
            <w:snapToGrid w:val="0"/>
            <w:jc w:val="right"/>
          </w:pPr>
          <w:r>
            <w:fldChar w:fldCharType="begin"/>
          </w:r>
          <w:r>
            <w:instrText xml:space="preserve"> PAGE </w:instrText>
          </w:r>
          <w:r>
            <w:fldChar w:fldCharType="separate"/>
          </w:r>
          <w:r w:rsidR="00CD6C79">
            <w:rPr>
              <w:noProof/>
            </w:rPr>
            <w:t>10</w:t>
          </w:r>
          <w:r>
            <w:rPr>
              <w:noProof/>
            </w:rPr>
            <w:fldChar w:fldCharType="end"/>
          </w:r>
          <w:r>
            <w:t xml:space="preserve"> / </w:t>
          </w:r>
          <w:r>
            <w:fldChar w:fldCharType="begin"/>
          </w:r>
          <w:r>
            <w:instrText xml:space="preserve"> NUMPAGES \*Arabic </w:instrText>
          </w:r>
          <w:r>
            <w:fldChar w:fldCharType="separate"/>
          </w:r>
          <w:r w:rsidR="00CD6C79">
            <w:rPr>
              <w:noProof/>
            </w:rPr>
            <w:t>18</w:t>
          </w:r>
          <w:r>
            <w:rPr>
              <w:noProof/>
            </w:rPr>
            <w:fldChar w:fldCharType="end"/>
          </w:r>
        </w:p>
      </w:tc>
    </w:tr>
  </w:tbl>
  <w:p w14:paraId="7BB15F27" w14:textId="77777777" w:rsidR="00B909B6" w:rsidRDefault="00B909B6" w:rsidP="00FE61D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1173D" w14:textId="77777777" w:rsidR="008D4D19" w:rsidRDefault="008D4D19">
      <w:pPr>
        <w:spacing w:before="0" w:after="0"/>
      </w:pPr>
      <w:r>
        <w:separator/>
      </w:r>
    </w:p>
  </w:footnote>
  <w:footnote w:type="continuationSeparator" w:id="0">
    <w:p w14:paraId="057E7156" w14:textId="77777777" w:rsidR="008D4D19" w:rsidRDefault="008D4D19">
      <w:pPr>
        <w:spacing w:before="0" w:after="0"/>
      </w:pPr>
      <w:r>
        <w:continuationSeparator/>
      </w:r>
    </w:p>
  </w:footnote>
  <w:footnote w:id="1">
    <w:p w14:paraId="6DE3851A" w14:textId="77777777" w:rsidR="00B909B6" w:rsidRPr="00BB2B4D" w:rsidRDefault="00B909B6" w:rsidP="00D84E7F">
      <w:pPr>
        <w:pStyle w:val="FootnoteText"/>
        <w:rPr>
          <w:sz w:val="18"/>
          <w:szCs w:val="18"/>
          <w:lang w:val="en-US"/>
        </w:rPr>
      </w:pPr>
      <w:r w:rsidRPr="00E9295E">
        <w:rPr>
          <w:rStyle w:val="FootnoteReference"/>
          <w:sz w:val="18"/>
          <w:szCs w:val="18"/>
        </w:rPr>
        <w:footnoteRef/>
      </w:r>
      <w:r w:rsidRPr="00E9295E">
        <w:rPr>
          <w:sz w:val="18"/>
          <w:szCs w:val="18"/>
        </w:rPr>
        <w:t xml:space="preserve"> </w:t>
      </w:r>
      <w:r w:rsidRPr="00E9295E">
        <w:rPr>
          <w:sz w:val="18"/>
          <w:szCs w:val="18"/>
          <w:lang w:val="en-US"/>
        </w:rPr>
        <w:t>See EGI.eu Statute: http://www.egi.eu/about/governance/</w:t>
      </w:r>
    </w:p>
  </w:footnote>
  <w:footnote w:id="2">
    <w:p w14:paraId="4C7625F0" w14:textId="77777777" w:rsidR="00B909B6" w:rsidRPr="00E2701E" w:rsidRDefault="00B909B6" w:rsidP="00E27F55">
      <w:pPr>
        <w:pStyle w:val="FootnoteText"/>
        <w:rPr>
          <w:sz w:val="18"/>
          <w:szCs w:val="18"/>
          <w:lang w:val="en-US"/>
        </w:rPr>
      </w:pPr>
      <w:r w:rsidRPr="00BB2B4D">
        <w:rPr>
          <w:rStyle w:val="FootnoteCharacters"/>
          <w:sz w:val="18"/>
          <w:szCs w:val="18"/>
        </w:rPr>
        <w:footnoteRef/>
      </w:r>
      <w:r w:rsidRPr="00BB2B4D">
        <w:rPr>
          <w:sz w:val="18"/>
          <w:szCs w:val="18"/>
        </w:rPr>
        <w:t xml:space="preserve"> </w:t>
      </w:r>
      <w:r w:rsidRPr="00BB2B4D">
        <w:rPr>
          <w:sz w:val="18"/>
          <w:szCs w:val="18"/>
          <w:lang w:val="en-US"/>
        </w:rPr>
        <w:t>Party leading the activity is underlined.</w:t>
      </w:r>
    </w:p>
  </w:footnote>
  <w:footnote w:id="3">
    <w:p w14:paraId="6B9A4CD0" w14:textId="77777777" w:rsidR="00B909B6" w:rsidRPr="00D305A9" w:rsidRDefault="00B909B6" w:rsidP="00ED00BA">
      <w:pPr>
        <w:pStyle w:val="FootnoteText"/>
        <w:spacing w:before="0" w:after="0"/>
        <w:rPr>
          <w:sz w:val="18"/>
          <w:szCs w:val="18"/>
        </w:rPr>
      </w:pPr>
      <w:r w:rsidRPr="00D305A9">
        <w:rPr>
          <w:rStyle w:val="FootnoteReference"/>
          <w:sz w:val="18"/>
          <w:szCs w:val="18"/>
        </w:rPr>
        <w:footnoteRef/>
      </w:r>
      <w:r w:rsidRPr="00D305A9">
        <w:rPr>
          <w:sz w:val="18"/>
          <w:szCs w:val="18"/>
        </w:rPr>
        <w:t xml:space="preserve"> If not specified, the deadline is the last working day of the month</w:t>
      </w:r>
    </w:p>
  </w:footnote>
  <w:footnote w:id="4">
    <w:p w14:paraId="1981C598" w14:textId="77777777" w:rsidR="00B909B6" w:rsidRPr="00AD7F85" w:rsidRDefault="00B909B6" w:rsidP="00AD7F85">
      <w:pPr>
        <w:pStyle w:val="BodyText"/>
        <w:spacing w:before="0" w:after="0"/>
        <w:rPr>
          <w:i/>
        </w:rPr>
      </w:pPr>
      <w:r>
        <w:rPr>
          <w:rStyle w:val="FootnoteReference"/>
        </w:rPr>
        <w:footnoteRef/>
      </w:r>
      <w:r>
        <w:t xml:space="preserve"> </w:t>
      </w:r>
      <w:r w:rsidRPr="00D81901">
        <w:rPr>
          <w:sz w:val="18"/>
          <w:szCs w:val="18"/>
        </w:rPr>
        <w:t xml:space="preserve">For the full and detailed </w:t>
      </w:r>
      <w:r>
        <w:rPr>
          <w:sz w:val="18"/>
          <w:szCs w:val="18"/>
        </w:rPr>
        <w:t xml:space="preserve">contact list </w:t>
      </w:r>
      <w:r w:rsidRPr="00D81901">
        <w:rPr>
          <w:sz w:val="18"/>
          <w:szCs w:val="18"/>
        </w:rPr>
        <w:t>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B909B6" w14:paraId="28B83143" w14:textId="77777777" w:rsidTr="001156C0">
      <w:trPr>
        <w:cantSplit/>
        <w:trHeight w:val="954"/>
        <w:jc w:val="center"/>
      </w:trPr>
      <w:tc>
        <w:tcPr>
          <w:tcW w:w="1918" w:type="dxa"/>
          <w:tcBorders>
            <w:bottom w:val="single" w:sz="8" w:space="0" w:color="000080"/>
          </w:tcBorders>
          <w:shd w:val="clear" w:color="auto" w:fill="auto"/>
        </w:tcPr>
        <w:p w14:paraId="4AFA4EAF" w14:textId="77777777" w:rsidR="00B909B6" w:rsidRPr="006664AC" w:rsidRDefault="00B909B6">
          <w:pPr>
            <w:pStyle w:val="Header"/>
            <w:snapToGrid w:val="0"/>
            <w:jc w:val="center"/>
            <w:rPr>
              <w:b/>
              <w:caps/>
              <w:color w:val="000080"/>
              <w:szCs w:val="24"/>
              <w:shd w:val="clear" w:color="auto" w:fill="FFFF00"/>
              <w:lang w:val="fr-FR"/>
            </w:rPr>
          </w:pPr>
          <w:r>
            <w:rPr>
              <w:noProof/>
              <w:szCs w:val="24"/>
              <w:lang w:val="en-US" w:eastAsia="en-US"/>
            </w:rPr>
            <w:drawing>
              <wp:inline distT="0" distB="0" distL="0" distR="0" wp14:anchorId="759B21F1" wp14:editId="5B722158">
                <wp:extent cx="1118235" cy="848995"/>
                <wp:effectExtent l="0" t="0" r="0" b="0"/>
                <wp:docPr id="1" name="Picture 1" descr="Description: 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235" cy="848995"/>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7FA9666A" w14:textId="77777777" w:rsidR="00B909B6" w:rsidRPr="00C359B8" w:rsidRDefault="00B909B6" w:rsidP="00E27F55">
          <w:pPr>
            <w:suppressAutoHyphens w:val="0"/>
            <w:autoSpaceDE w:val="0"/>
            <w:snapToGrid w:val="0"/>
            <w:spacing w:before="0" w:after="0"/>
            <w:jc w:val="center"/>
            <w:rPr>
              <w:b/>
              <w:bCs/>
              <w:iCs/>
              <w:sz w:val="24"/>
              <w:szCs w:val="28"/>
            </w:rPr>
          </w:pPr>
          <w:r w:rsidRPr="00C359B8">
            <w:rPr>
              <w:b/>
              <w:bCs/>
              <w:iCs/>
              <w:sz w:val="24"/>
              <w:szCs w:val="28"/>
            </w:rPr>
            <w:t>Memorandum of Understanding</w:t>
          </w:r>
        </w:p>
        <w:p w14:paraId="20CADE5B" w14:textId="77777777" w:rsidR="00B909B6" w:rsidRDefault="00B909B6" w:rsidP="0016197A">
          <w:pPr>
            <w:suppressAutoHyphens w:val="0"/>
            <w:autoSpaceDE w:val="0"/>
            <w:spacing w:before="0" w:after="0"/>
            <w:jc w:val="center"/>
            <w:rPr>
              <w:b/>
              <w:bCs/>
              <w:iCs/>
              <w:sz w:val="24"/>
              <w:szCs w:val="28"/>
            </w:rPr>
          </w:pPr>
          <w:r>
            <w:rPr>
              <w:b/>
              <w:bCs/>
              <w:iCs/>
              <w:sz w:val="24"/>
              <w:szCs w:val="28"/>
            </w:rPr>
            <w:t xml:space="preserve">between </w:t>
          </w:r>
        </w:p>
        <w:p w14:paraId="21C107A0" w14:textId="77777777" w:rsidR="00B909B6" w:rsidRPr="00C359B8" w:rsidRDefault="00B909B6" w:rsidP="0016197A">
          <w:pPr>
            <w:suppressAutoHyphens w:val="0"/>
            <w:autoSpaceDE w:val="0"/>
            <w:spacing w:before="0" w:after="0"/>
            <w:jc w:val="center"/>
            <w:rPr>
              <w:b/>
              <w:bCs/>
              <w:iCs/>
              <w:sz w:val="24"/>
              <w:szCs w:val="28"/>
            </w:rPr>
          </w:pPr>
          <w:r>
            <w:rPr>
              <w:b/>
              <w:bCs/>
              <w:iCs/>
              <w:sz w:val="24"/>
              <w:szCs w:val="28"/>
            </w:rPr>
            <w:t>EGI-InSPIRE</w:t>
          </w:r>
          <w:r w:rsidRPr="00C359B8">
            <w:rPr>
              <w:b/>
              <w:bCs/>
              <w:iCs/>
              <w:sz w:val="24"/>
              <w:szCs w:val="28"/>
            </w:rPr>
            <w:t xml:space="preserve"> and </w:t>
          </w:r>
          <w:r>
            <w:rPr>
              <w:b/>
              <w:bCs/>
              <w:iCs/>
              <w:sz w:val="24"/>
              <w:szCs w:val="28"/>
            </w:rPr>
            <w:t>DECIDE</w:t>
          </w:r>
        </w:p>
      </w:tc>
      <w:tc>
        <w:tcPr>
          <w:tcW w:w="2953" w:type="dxa"/>
          <w:tcBorders>
            <w:bottom w:val="single" w:sz="8" w:space="0" w:color="000080"/>
          </w:tcBorders>
          <w:shd w:val="clear" w:color="auto" w:fill="auto"/>
        </w:tcPr>
        <w:p w14:paraId="054E524E" w14:textId="77777777" w:rsidR="00B909B6" w:rsidRPr="00AC0F57" w:rsidRDefault="00B909B6" w:rsidP="00E27F55">
          <w:pPr>
            <w:pStyle w:val="DocDate"/>
            <w:snapToGrid w:val="0"/>
            <w:jc w:val="center"/>
            <w:rPr>
              <w:bCs/>
              <w:i/>
              <w:iCs/>
              <w:sz w:val="24"/>
              <w:highlight w:val="yellow"/>
            </w:rPr>
          </w:pPr>
          <w:r>
            <w:rPr>
              <w:noProof/>
              <w:lang w:eastAsia="en-US"/>
            </w:rPr>
            <w:drawing>
              <wp:anchor distT="0" distB="0" distL="114300" distR="114300" simplePos="0" relativeHeight="251657728" behindDoc="0" locked="0" layoutInCell="1" allowOverlap="1" wp14:anchorId="4476247B" wp14:editId="036251A9">
                <wp:simplePos x="0" y="0"/>
                <wp:positionH relativeFrom="column">
                  <wp:posOffset>22860</wp:posOffset>
                </wp:positionH>
                <wp:positionV relativeFrom="paragraph">
                  <wp:posOffset>198120</wp:posOffset>
                </wp:positionV>
                <wp:extent cx="1711960" cy="554355"/>
                <wp:effectExtent l="0" t="0" r="0" b="4445"/>
                <wp:wrapNone/>
                <wp:docPr id="2" name="Picture 2" descr="DEC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IDE-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60" cy="5543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D469049" w14:textId="77777777" w:rsidR="00B909B6" w:rsidRDefault="00B909B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EE7E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000006"/>
    <w:multiLevelType w:val="multilevel"/>
    <w:tmpl w:val="00000006"/>
    <w:name w:val="WWNum4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multilevel"/>
    <w:tmpl w:val="00000007"/>
    <w:name w:val="WWNum5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8"/>
    <w:multiLevelType w:val="multilevel"/>
    <w:tmpl w:val="00000008"/>
    <w:name w:val="WWNum5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C"/>
    <w:multiLevelType w:val="multilevel"/>
    <w:tmpl w:val="0000000C"/>
    <w:name w:val="WWNum13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1">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9535462"/>
    <w:multiLevelType w:val="hybridMultilevel"/>
    <w:tmpl w:val="8610985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nsid w:val="0A6A2853"/>
    <w:multiLevelType w:val="hybridMultilevel"/>
    <w:tmpl w:val="73E48BD6"/>
    <w:lvl w:ilvl="0" w:tplc="0809000F">
      <w:start w:val="1"/>
      <w:numFmt w:val="decimal"/>
      <w:lvlText w:val="%1."/>
      <w:lvlJc w:val="left"/>
      <w:pPr>
        <w:ind w:left="420" w:hanging="360"/>
      </w:pPr>
      <w:rPr>
        <w:rFonts w:hint="default"/>
      </w:rPr>
    </w:lvl>
    <w:lvl w:ilvl="1" w:tplc="08090003">
      <w:start w:val="1"/>
      <w:numFmt w:val="bullet"/>
      <w:lvlText w:val="o"/>
      <w:lvlJc w:val="left"/>
      <w:pPr>
        <w:ind w:left="1140" w:hanging="360"/>
      </w:pPr>
      <w:rPr>
        <w:rFonts w:ascii="Courier New" w:hAnsi="Courier New" w:cs="Arial"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Arial"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Arial" w:hint="default"/>
      </w:rPr>
    </w:lvl>
    <w:lvl w:ilvl="8" w:tplc="08090005" w:tentative="1">
      <w:start w:val="1"/>
      <w:numFmt w:val="bullet"/>
      <w:lvlText w:val=""/>
      <w:lvlJc w:val="left"/>
      <w:pPr>
        <w:ind w:left="6180" w:hanging="360"/>
      </w:pPr>
      <w:rPr>
        <w:rFonts w:ascii="Wingdings" w:hAnsi="Wingdings" w:hint="default"/>
      </w:rPr>
    </w:lvl>
  </w:abstractNum>
  <w:abstractNum w:abstractNumId="14">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0C71782A"/>
    <w:multiLevelType w:val="hybridMultilevel"/>
    <w:tmpl w:val="73E48BD6"/>
    <w:lvl w:ilvl="0" w:tplc="0809000F">
      <w:start w:val="1"/>
      <w:numFmt w:val="decimal"/>
      <w:lvlText w:val="%1."/>
      <w:lvlJc w:val="left"/>
      <w:pPr>
        <w:ind w:left="420" w:hanging="360"/>
      </w:pPr>
      <w:rPr>
        <w:rFonts w:hint="default"/>
      </w:rPr>
    </w:lvl>
    <w:lvl w:ilvl="1" w:tplc="08090003">
      <w:start w:val="1"/>
      <w:numFmt w:val="bullet"/>
      <w:lvlText w:val="o"/>
      <w:lvlJc w:val="left"/>
      <w:pPr>
        <w:ind w:left="1140" w:hanging="360"/>
      </w:pPr>
      <w:rPr>
        <w:rFonts w:ascii="Courier New" w:hAnsi="Courier New" w:cs="Arial"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Arial"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Arial" w:hint="default"/>
      </w:rPr>
    </w:lvl>
    <w:lvl w:ilvl="8" w:tplc="08090005" w:tentative="1">
      <w:start w:val="1"/>
      <w:numFmt w:val="bullet"/>
      <w:lvlText w:val=""/>
      <w:lvlJc w:val="left"/>
      <w:pPr>
        <w:ind w:left="6180" w:hanging="360"/>
      </w:pPr>
      <w:rPr>
        <w:rFonts w:ascii="Wingdings" w:hAnsi="Wingdings" w:hint="default"/>
      </w:rPr>
    </w:lvl>
  </w:abstractNum>
  <w:abstractNum w:abstractNumId="16">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B841A1"/>
    <w:multiLevelType w:val="hybridMultilevel"/>
    <w:tmpl w:val="2D8A6D2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12DC337A"/>
    <w:multiLevelType w:val="multilevel"/>
    <w:tmpl w:val="FE0816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nsid w:val="155F07CE"/>
    <w:multiLevelType w:val="hybridMultilevel"/>
    <w:tmpl w:val="1938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2">
    <w:nsid w:val="27F81BB0"/>
    <w:multiLevelType w:val="hybridMultilevel"/>
    <w:tmpl w:val="83446DB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3">
    <w:nsid w:val="28AC15D7"/>
    <w:multiLevelType w:val="multilevel"/>
    <w:tmpl w:val="D6E6F1C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4">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5">
    <w:nsid w:val="2E7204B8"/>
    <w:multiLevelType w:val="hybridMultilevel"/>
    <w:tmpl w:val="5598FB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7">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8">
    <w:nsid w:val="377C59AB"/>
    <w:multiLevelType w:val="hybridMultilevel"/>
    <w:tmpl w:val="C8FC2468"/>
    <w:lvl w:ilvl="0" w:tplc="B6601A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3A3253B1"/>
    <w:multiLevelType w:val="hybridMultilevel"/>
    <w:tmpl w:val="DC203C90"/>
    <w:lvl w:ilvl="0" w:tplc="0409000F">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2">
    <w:nsid w:val="3F334A86"/>
    <w:multiLevelType w:val="hybridMultilevel"/>
    <w:tmpl w:val="529A629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3">
    <w:nsid w:val="412D2BAE"/>
    <w:multiLevelType w:val="hybridMultilevel"/>
    <w:tmpl w:val="FAA07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40639D"/>
    <w:multiLevelType w:val="hybridMultilevel"/>
    <w:tmpl w:val="72103A0A"/>
    <w:lvl w:ilvl="0" w:tplc="C57A6CC6">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5">
    <w:nsid w:val="42D40C29"/>
    <w:multiLevelType w:val="hybridMultilevel"/>
    <w:tmpl w:val="662ACB6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E1F3895"/>
    <w:multiLevelType w:val="hybridMultilevel"/>
    <w:tmpl w:val="8996E340"/>
    <w:lvl w:ilvl="0" w:tplc="4D0409BA">
      <w:start w:val="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Arial"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Arial"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Arial" w:hint="default"/>
      </w:rPr>
    </w:lvl>
    <w:lvl w:ilvl="8" w:tplc="08090005" w:tentative="1">
      <w:start w:val="1"/>
      <w:numFmt w:val="bullet"/>
      <w:lvlText w:val=""/>
      <w:lvlJc w:val="left"/>
      <w:pPr>
        <w:ind w:left="6180" w:hanging="360"/>
      </w:pPr>
      <w:rPr>
        <w:rFonts w:ascii="Wingdings" w:hAnsi="Wingdings" w:hint="default"/>
      </w:rPr>
    </w:lvl>
  </w:abstractNum>
  <w:abstractNum w:abstractNumId="38">
    <w:nsid w:val="4F90067F"/>
    <w:multiLevelType w:val="hybridMultilevel"/>
    <w:tmpl w:val="DCC8A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5EFE75DC"/>
    <w:multiLevelType w:val="multilevel"/>
    <w:tmpl w:val="9BB0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4F0156"/>
    <w:multiLevelType w:val="hybridMultilevel"/>
    <w:tmpl w:val="F0F225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9B30AA2"/>
    <w:multiLevelType w:val="hybridMultilevel"/>
    <w:tmpl w:val="25F8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4">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7"/>
  </w:num>
  <w:num w:numId="7">
    <w:abstractNumId w:val="43"/>
  </w:num>
  <w:num w:numId="8">
    <w:abstractNumId w:val="10"/>
  </w:num>
  <w:num w:numId="9">
    <w:abstractNumId w:val="21"/>
  </w:num>
  <w:num w:numId="10">
    <w:abstractNumId w:val="26"/>
  </w:num>
  <w:num w:numId="11">
    <w:abstractNumId w:val="23"/>
  </w:num>
  <w:num w:numId="12">
    <w:abstractNumId w:val="44"/>
  </w:num>
  <w:num w:numId="13">
    <w:abstractNumId w:val="30"/>
  </w:num>
  <w:num w:numId="14">
    <w:abstractNumId w:val="11"/>
  </w:num>
  <w:num w:numId="15">
    <w:abstractNumId w:val="16"/>
  </w:num>
  <w:num w:numId="16">
    <w:abstractNumId w:val="14"/>
  </w:num>
  <w:num w:numId="17">
    <w:abstractNumId w:val="39"/>
  </w:num>
  <w:num w:numId="18">
    <w:abstractNumId w:val="25"/>
  </w:num>
  <w:num w:numId="19">
    <w:abstractNumId w:val="32"/>
  </w:num>
  <w:num w:numId="20">
    <w:abstractNumId w:val="36"/>
  </w:num>
  <w:num w:numId="21">
    <w:abstractNumId w:val="12"/>
  </w:num>
  <w:num w:numId="22">
    <w:abstractNumId w:val="38"/>
  </w:num>
  <w:num w:numId="23">
    <w:abstractNumId w:val="22"/>
  </w:num>
  <w:num w:numId="24">
    <w:abstractNumId w:val="17"/>
  </w:num>
  <w:num w:numId="25">
    <w:abstractNumId w:val="24"/>
  </w:num>
  <w:num w:numId="26">
    <w:abstractNumId w:val="18"/>
  </w:num>
  <w:num w:numId="27">
    <w:abstractNumId w:val="31"/>
  </w:num>
  <w:num w:numId="28">
    <w:abstractNumId w:val="33"/>
  </w:num>
  <w:num w:numId="29">
    <w:abstractNumId w:val="19"/>
  </w:num>
  <w:num w:numId="30">
    <w:abstractNumId w:val="40"/>
  </w:num>
  <w:num w:numId="31">
    <w:abstractNumId w:val="29"/>
  </w:num>
  <w:num w:numId="32">
    <w:abstractNumId w:val="37"/>
  </w:num>
  <w:num w:numId="33">
    <w:abstractNumId w:val="15"/>
  </w:num>
  <w:num w:numId="34">
    <w:abstractNumId w:val="13"/>
  </w:num>
  <w:num w:numId="35">
    <w:abstractNumId w:val="28"/>
  </w:num>
  <w:num w:numId="36">
    <w:abstractNumId w:val="34"/>
  </w:num>
  <w:num w:numId="37">
    <w:abstractNumId w:val="35"/>
  </w:num>
  <w:num w:numId="38">
    <w:abstractNumId w:val="6"/>
  </w:num>
  <w:num w:numId="39">
    <w:abstractNumId w:val="7"/>
  </w:num>
  <w:num w:numId="40">
    <w:abstractNumId w:val="8"/>
  </w:num>
  <w:num w:numId="41">
    <w:abstractNumId w:val="9"/>
  </w:num>
  <w:num w:numId="42">
    <w:abstractNumId w:val="0"/>
  </w:num>
  <w:num w:numId="43">
    <w:abstractNumId w:val="20"/>
  </w:num>
  <w:num w:numId="44">
    <w:abstractNumId w:val="42"/>
  </w:num>
  <w:num w:numId="45">
    <w:abstractNumId w:val="23"/>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01775"/>
    <w:rsid w:val="0000341A"/>
    <w:rsid w:val="00005628"/>
    <w:rsid w:val="000207CE"/>
    <w:rsid w:val="00034B1C"/>
    <w:rsid w:val="00052946"/>
    <w:rsid w:val="00055F84"/>
    <w:rsid w:val="00062F03"/>
    <w:rsid w:val="00065595"/>
    <w:rsid w:val="000657F1"/>
    <w:rsid w:val="0009464F"/>
    <w:rsid w:val="00096F91"/>
    <w:rsid w:val="000A0489"/>
    <w:rsid w:val="000C2984"/>
    <w:rsid w:val="000D65BA"/>
    <w:rsid w:val="000D75BF"/>
    <w:rsid w:val="000E0A9E"/>
    <w:rsid w:val="000E616E"/>
    <w:rsid w:val="000F49AC"/>
    <w:rsid w:val="000F4EBC"/>
    <w:rsid w:val="000F5930"/>
    <w:rsid w:val="001156C0"/>
    <w:rsid w:val="001246F0"/>
    <w:rsid w:val="00142036"/>
    <w:rsid w:val="00143F31"/>
    <w:rsid w:val="0015399D"/>
    <w:rsid w:val="001558C1"/>
    <w:rsid w:val="0016197A"/>
    <w:rsid w:val="00191D94"/>
    <w:rsid w:val="00193ACD"/>
    <w:rsid w:val="001B416B"/>
    <w:rsid w:val="001C2582"/>
    <w:rsid w:val="001E24F6"/>
    <w:rsid w:val="001F36EF"/>
    <w:rsid w:val="0021318C"/>
    <w:rsid w:val="002206AD"/>
    <w:rsid w:val="00222030"/>
    <w:rsid w:val="00242361"/>
    <w:rsid w:val="00247BEA"/>
    <w:rsid w:val="0025011A"/>
    <w:rsid w:val="002570EE"/>
    <w:rsid w:val="00274728"/>
    <w:rsid w:val="00280C53"/>
    <w:rsid w:val="0028366C"/>
    <w:rsid w:val="00294CF6"/>
    <w:rsid w:val="00295B8F"/>
    <w:rsid w:val="002A044C"/>
    <w:rsid w:val="002B7B97"/>
    <w:rsid w:val="002C23AE"/>
    <w:rsid w:val="002D4AA7"/>
    <w:rsid w:val="002D7D34"/>
    <w:rsid w:val="002F253F"/>
    <w:rsid w:val="002F733A"/>
    <w:rsid w:val="003179FF"/>
    <w:rsid w:val="003309BA"/>
    <w:rsid w:val="00351954"/>
    <w:rsid w:val="00353E07"/>
    <w:rsid w:val="00360612"/>
    <w:rsid w:val="00366AA4"/>
    <w:rsid w:val="00386F71"/>
    <w:rsid w:val="00391ED7"/>
    <w:rsid w:val="003A38B6"/>
    <w:rsid w:val="003E0B03"/>
    <w:rsid w:val="003F15E5"/>
    <w:rsid w:val="003F28E5"/>
    <w:rsid w:val="00424AE7"/>
    <w:rsid w:val="00441749"/>
    <w:rsid w:val="00441F62"/>
    <w:rsid w:val="00456F8A"/>
    <w:rsid w:val="00480CC3"/>
    <w:rsid w:val="00492537"/>
    <w:rsid w:val="004B318B"/>
    <w:rsid w:val="004B6839"/>
    <w:rsid w:val="004B77E5"/>
    <w:rsid w:val="004C484D"/>
    <w:rsid w:val="004D5B95"/>
    <w:rsid w:val="004D68C9"/>
    <w:rsid w:val="004E1EB6"/>
    <w:rsid w:val="004E55ED"/>
    <w:rsid w:val="004E616D"/>
    <w:rsid w:val="00502508"/>
    <w:rsid w:val="005054BF"/>
    <w:rsid w:val="00505D74"/>
    <w:rsid w:val="00533296"/>
    <w:rsid w:val="00580682"/>
    <w:rsid w:val="00582312"/>
    <w:rsid w:val="005A1DFB"/>
    <w:rsid w:val="005A3CAD"/>
    <w:rsid w:val="005E7EE6"/>
    <w:rsid w:val="00602F95"/>
    <w:rsid w:val="00620C61"/>
    <w:rsid w:val="00627CE1"/>
    <w:rsid w:val="0065369D"/>
    <w:rsid w:val="00664A1E"/>
    <w:rsid w:val="00671BB3"/>
    <w:rsid w:val="00674BB1"/>
    <w:rsid w:val="00684629"/>
    <w:rsid w:val="006A211A"/>
    <w:rsid w:val="006A49AE"/>
    <w:rsid w:val="006B7E6A"/>
    <w:rsid w:val="006F0AFB"/>
    <w:rsid w:val="007475D9"/>
    <w:rsid w:val="007626F4"/>
    <w:rsid w:val="00785570"/>
    <w:rsid w:val="007A4D1E"/>
    <w:rsid w:val="007A6075"/>
    <w:rsid w:val="007C03D7"/>
    <w:rsid w:val="007D6309"/>
    <w:rsid w:val="007D76E9"/>
    <w:rsid w:val="007E20D3"/>
    <w:rsid w:val="007E57F8"/>
    <w:rsid w:val="007F0150"/>
    <w:rsid w:val="007F6796"/>
    <w:rsid w:val="00800E46"/>
    <w:rsid w:val="008039F5"/>
    <w:rsid w:val="008071E2"/>
    <w:rsid w:val="008073E9"/>
    <w:rsid w:val="008103E7"/>
    <w:rsid w:val="00820E29"/>
    <w:rsid w:val="00845643"/>
    <w:rsid w:val="008535D5"/>
    <w:rsid w:val="00866F6D"/>
    <w:rsid w:val="00886F36"/>
    <w:rsid w:val="00895D00"/>
    <w:rsid w:val="00896B3E"/>
    <w:rsid w:val="008D4D19"/>
    <w:rsid w:val="008E0BAE"/>
    <w:rsid w:val="008E6C63"/>
    <w:rsid w:val="008E6D7A"/>
    <w:rsid w:val="008F11B8"/>
    <w:rsid w:val="00903221"/>
    <w:rsid w:val="00903899"/>
    <w:rsid w:val="00914F26"/>
    <w:rsid w:val="0092000E"/>
    <w:rsid w:val="00921661"/>
    <w:rsid w:val="00953C6E"/>
    <w:rsid w:val="009753E9"/>
    <w:rsid w:val="00984C9B"/>
    <w:rsid w:val="0099294E"/>
    <w:rsid w:val="009D5960"/>
    <w:rsid w:val="009D5C4F"/>
    <w:rsid w:val="009E3E9F"/>
    <w:rsid w:val="009E6127"/>
    <w:rsid w:val="009E7033"/>
    <w:rsid w:val="00A00705"/>
    <w:rsid w:val="00A1372C"/>
    <w:rsid w:val="00A22CC5"/>
    <w:rsid w:val="00A23D4A"/>
    <w:rsid w:val="00A429A3"/>
    <w:rsid w:val="00A47B83"/>
    <w:rsid w:val="00A57BCE"/>
    <w:rsid w:val="00A602B2"/>
    <w:rsid w:val="00A6160E"/>
    <w:rsid w:val="00A63C43"/>
    <w:rsid w:val="00A76DC2"/>
    <w:rsid w:val="00A84ADD"/>
    <w:rsid w:val="00AA025E"/>
    <w:rsid w:val="00AB47FA"/>
    <w:rsid w:val="00AB6665"/>
    <w:rsid w:val="00AC0F57"/>
    <w:rsid w:val="00AC657B"/>
    <w:rsid w:val="00AC7F86"/>
    <w:rsid w:val="00AD7F85"/>
    <w:rsid w:val="00AF7007"/>
    <w:rsid w:val="00AF76C0"/>
    <w:rsid w:val="00B01D0B"/>
    <w:rsid w:val="00B17303"/>
    <w:rsid w:val="00B32B9C"/>
    <w:rsid w:val="00B846DB"/>
    <w:rsid w:val="00B909B6"/>
    <w:rsid w:val="00BB2B4D"/>
    <w:rsid w:val="00BB5785"/>
    <w:rsid w:val="00BC0FCD"/>
    <w:rsid w:val="00BF2E37"/>
    <w:rsid w:val="00C358FB"/>
    <w:rsid w:val="00C359B8"/>
    <w:rsid w:val="00C400C0"/>
    <w:rsid w:val="00C46472"/>
    <w:rsid w:val="00C50E01"/>
    <w:rsid w:val="00C607E2"/>
    <w:rsid w:val="00C611EE"/>
    <w:rsid w:val="00C63AB1"/>
    <w:rsid w:val="00C657EF"/>
    <w:rsid w:val="00C66D15"/>
    <w:rsid w:val="00C769F2"/>
    <w:rsid w:val="00C95EF4"/>
    <w:rsid w:val="00C974DA"/>
    <w:rsid w:val="00CA522C"/>
    <w:rsid w:val="00CB5BA8"/>
    <w:rsid w:val="00CB641A"/>
    <w:rsid w:val="00CB74F5"/>
    <w:rsid w:val="00CC4C26"/>
    <w:rsid w:val="00CC6F18"/>
    <w:rsid w:val="00CD2979"/>
    <w:rsid w:val="00CD554F"/>
    <w:rsid w:val="00CD65B8"/>
    <w:rsid w:val="00CD6C79"/>
    <w:rsid w:val="00D21A9D"/>
    <w:rsid w:val="00D305A9"/>
    <w:rsid w:val="00D43E8E"/>
    <w:rsid w:val="00D63FF6"/>
    <w:rsid w:val="00D72A8D"/>
    <w:rsid w:val="00D84E7F"/>
    <w:rsid w:val="00DA4A2A"/>
    <w:rsid w:val="00DB38FC"/>
    <w:rsid w:val="00DD2D7D"/>
    <w:rsid w:val="00DF58C4"/>
    <w:rsid w:val="00DF6691"/>
    <w:rsid w:val="00DF6DF7"/>
    <w:rsid w:val="00E043A0"/>
    <w:rsid w:val="00E27F55"/>
    <w:rsid w:val="00E45A5D"/>
    <w:rsid w:val="00E469D7"/>
    <w:rsid w:val="00E477FF"/>
    <w:rsid w:val="00E52C92"/>
    <w:rsid w:val="00E55648"/>
    <w:rsid w:val="00E629CA"/>
    <w:rsid w:val="00E631E4"/>
    <w:rsid w:val="00E6335C"/>
    <w:rsid w:val="00E9295E"/>
    <w:rsid w:val="00EA1016"/>
    <w:rsid w:val="00EB1390"/>
    <w:rsid w:val="00EC0734"/>
    <w:rsid w:val="00ED00BA"/>
    <w:rsid w:val="00EF3CBE"/>
    <w:rsid w:val="00F03C09"/>
    <w:rsid w:val="00F0558E"/>
    <w:rsid w:val="00F14B72"/>
    <w:rsid w:val="00F218CD"/>
    <w:rsid w:val="00F65A4A"/>
    <w:rsid w:val="00F83AE3"/>
    <w:rsid w:val="00F84E77"/>
    <w:rsid w:val="00F875EB"/>
    <w:rsid w:val="00F91874"/>
    <w:rsid w:val="00F96E8B"/>
    <w:rsid w:val="00FA293C"/>
    <w:rsid w:val="00FA58CC"/>
    <w:rsid w:val="00FB15B4"/>
    <w:rsid w:val="00FB5E23"/>
    <w:rsid w:val="00FC224F"/>
    <w:rsid w:val="00FC2F67"/>
    <w:rsid w:val="00FC7960"/>
    <w:rsid w:val="00FD502C"/>
    <w:rsid w:val="00FE0C78"/>
    <w:rsid w:val="00FE493C"/>
    <w:rsid w:val="00FE61D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D3B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uiPriority w:val="39"/>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customStyle="1" w:styleId="TOCHeading1">
    <w:name w:val="TOC Heading1"/>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LightGrid-Accent31">
    <w:name w:val="Light Grid - Accent 31"/>
    <w:basedOn w:val="Normal"/>
    <w:uiPriority w:val="99"/>
    <w:qFormat/>
    <w:rsid w:val="00C012F0"/>
    <w:pPr>
      <w:suppressAutoHyphens w:val="0"/>
      <w:spacing w:before="0" w:after="200" w:line="276" w:lineRule="auto"/>
      <w:ind w:left="720"/>
      <w:jc w:val="left"/>
    </w:pPr>
    <w:rPr>
      <w:rFonts w:ascii="Calibri" w:hAnsi="Calibri"/>
      <w:szCs w:val="22"/>
      <w:lang w:eastAsia="en-GB"/>
    </w:rPr>
  </w:style>
  <w:style w:type="paragraph" w:customStyle="1" w:styleId="MediumGrid1-Accent21">
    <w:name w:val="Medium Grid 1 - Accent 21"/>
    <w:basedOn w:val="Normal"/>
    <w:uiPriority w:val="99"/>
    <w:qFormat/>
    <w:rsid w:val="003A5E3D"/>
    <w:pPr>
      <w:suppressAutoHyphens w:val="0"/>
      <w:spacing w:before="0" w:after="200" w:line="276" w:lineRule="auto"/>
      <w:ind w:left="720"/>
      <w:jc w:val="left"/>
    </w:pPr>
    <w:rPr>
      <w:rFonts w:ascii="Calibri" w:hAnsi="Calibri"/>
      <w:szCs w:val="22"/>
      <w:lang w:eastAsia="en-GB"/>
    </w:rPr>
  </w:style>
  <w:style w:type="table" w:styleId="TableGrid">
    <w:name w:val="Table Grid"/>
    <w:basedOn w:val="TableNormal"/>
    <w:uiPriority w:val="59"/>
    <w:rsid w:val="00A5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762EF0"/>
  </w:style>
  <w:style w:type="paragraph" w:styleId="Subtitle">
    <w:name w:val="Subtitle"/>
    <w:basedOn w:val="Normal"/>
    <w:next w:val="Normal"/>
    <w:link w:val="SubtitleChar"/>
    <w:uiPriority w:val="11"/>
    <w:qFormat/>
    <w:rsid w:val="00762EF0"/>
    <w:pPr>
      <w:numPr>
        <w:ilvl w:val="1"/>
      </w:numPr>
      <w:suppressAutoHyphens w:val="0"/>
      <w:spacing w:before="0" w:after="200" w:line="276" w:lineRule="auto"/>
      <w:jc w:val="left"/>
    </w:pPr>
    <w:rPr>
      <w:rFonts w:ascii="Cambria" w:hAnsi="Cambria"/>
      <w:i/>
      <w:iCs/>
      <w:color w:val="4F81BD"/>
      <w:spacing w:val="15"/>
      <w:sz w:val="24"/>
    </w:rPr>
  </w:style>
  <w:style w:type="character" w:customStyle="1" w:styleId="SubtitleChar">
    <w:name w:val="Subtitle Char"/>
    <w:link w:val="Subtitle"/>
    <w:uiPriority w:val="11"/>
    <w:rsid w:val="00762EF0"/>
    <w:rPr>
      <w:rFonts w:ascii="Cambria" w:hAnsi="Cambria"/>
      <w:i/>
      <w:iCs/>
      <w:color w:val="4F81BD"/>
      <w:spacing w:val="15"/>
      <w:sz w:val="24"/>
      <w:szCs w:val="24"/>
    </w:rPr>
  </w:style>
  <w:style w:type="table" w:customStyle="1" w:styleId="TableGrid1">
    <w:name w:val="Table Grid1"/>
    <w:basedOn w:val="TableNormal"/>
    <w:next w:val="TableGrid"/>
    <w:uiPriority w:val="59"/>
    <w:rsid w:val="00762EF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2-Accent21">
    <w:name w:val="Medium List 2 - Accent 21"/>
    <w:hidden/>
    <w:rsid w:val="00FF1424"/>
    <w:rPr>
      <w:sz w:val="22"/>
      <w:szCs w:val="24"/>
      <w:lang w:val="en-GB" w:eastAsia="ar-SA"/>
    </w:rPr>
  </w:style>
  <w:style w:type="character" w:customStyle="1" w:styleId="apple-converted-space">
    <w:name w:val="apple-converted-space"/>
    <w:basedOn w:val="DefaultParagraphFont"/>
    <w:rsid w:val="00B90445"/>
  </w:style>
  <w:style w:type="paragraph" w:customStyle="1" w:styleId="Heading1A">
    <w:name w:val="Heading 1 A"/>
    <w:next w:val="Normal"/>
    <w:rsid w:val="00D63FF6"/>
    <w:pPr>
      <w:keepNext/>
      <w:spacing w:before="240" w:after="60"/>
      <w:outlineLvl w:val="0"/>
    </w:pPr>
    <w:rPr>
      <w:rFonts w:ascii="Arial Bold" w:eastAsia="ヒラギノ角ゴ Pro W3" w:hAnsi="Arial Bold"/>
      <w:color w:val="000000"/>
      <w:kern w:val="32"/>
      <w:sz w:val="32"/>
      <w:szCs w:val="24"/>
      <w:lang w:val="en-GB"/>
    </w:rPr>
  </w:style>
  <w:style w:type="paragraph" w:customStyle="1" w:styleId="ColorfulList-Accent11">
    <w:name w:val="Colorful List - Accent 11"/>
    <w:basedOn w:val="Normal"/>
    <w:rsid w:val="00602F95"/>
    <w:pPr>
      <w:ind w:left="720"/>
      <w:contextualSpacing/>
    </w:pPr>
  </w:style>
  <w:style w:type="character" w:customStyle="1" w:styleId="BodyTextChar">
    <w:name w:val="Body Text Char"/>
    <w:link w:val="BodyText"/>
    <w:rsid w:val="003F28E5"/>
    <w:rPr>
      <w:bCs/>
      <w:sz w:val="22"/>
      <w:lang w:eastAsia="ar-SA"/>
    </w:rPr>
  </w:style>
  <w:style w:type="paragraph" w:customStyle="1" w:styleId="ColorfulShading-Accent11">
    <w:name w:val="Colorful Shading - Accent 11"/>
    <w:hidden/>
    <w:rsid w:val="00984C9B"/>
    <w:rPr>
      <w:sz w:val="22"/>
      <w:szCs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uiPriority w:val="39"/>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customStyle="1" w:styleId="TOCHeading1">
    <w:name w:val="TOC Heading1"/>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LightGrid-Accent31">
    <w:name w:val="Light Grid - Accent 31"/>
    <w:basedOn w:val="Normal"/>
    <w:uiPriority w:val="99"/>
    <w:qFormat/>
    <w:rsid w:val="00C012F0"/>
    <w:pPr>
      <w:suppressAutoHyphens w:val="0"/>
      <w:spacing w:before="0" w:after="200" w:line="276" w:lineRule="auto"/>
      <w:ind w:left="720"/>
      <w:jc w:val="left"/>
    </w:pPr>
    <w:rPr>
      <w:rFonts w:ascii="Calibri" w:hAnsi="Calibri"/>
      <w:szCs w:val="22"/>
      <w:lang w:eastAsia="en-GB"/>
    </w:rPr>
  </w:style>
  <w:style w:type="paragraph" w:customStyle="1" w:styleId="MediumGrid1-Accent21">
    <w:name w:val="Medium Grid 1 - Accent 21"/>
    <w:basedOn w:val="Normal"/>
    <w:uiPriority w:val="99"/>
    <w:qFormat/>
    <w:rsid w:val="003A5E3D"/>
    <w:pPr>
      <w:suppressAutoHyphens w:val="0"/>
      <w:spacing w:before="0" w:after="200" w:line="276" w:lineRule="auto"/>
      <w:ind w:left="720"/>
      <w:jc w:val="left"/>
    </w:pPr>
    <w:rPr>
      <w:rFonts w:ascii="Calibri" w:hAnsi="Calibri"/>
      <w:szCs w:val="22"/>
      <w:lang w:eastAsia="en-GB"/>
    </w:rPr>
  </w:style>
  <w:style w:type="table" w:styleId="TableGrid">
    <w:name w:val="Table Grid"/>
    <w:basedOn w:val="TableNormal"/>
    <w:uiPriority w:val="59"/>
    <w:rsid w:val="00A5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762EF0"/>
  </w:style>
  <w:style w:type="paragraph" w:styleId="Subtitle">
    <w:name w:val="Subtitle"/>
    <w:basedOn w:val="Normal"/>
    <w:next w:val="Normal"/>
    <w:link w:val="SubtitleChar"/>
    <w:uiPriority w:val="11"/>
    <w:qFormat/>
    <w:rsid w:val="00762EF0"/>
    <w:pPr>
      <w:numPr>
        <w:ilvl w:val="1"/>
      </w:numPr>
      <w:suppressAutoHyphens w:val="0"/>
      <w:spacing w:before="0" w:after="200" w:line="276" w:lineRule="auto"/>
      <w:jc w:val="left"/>
    </w:pPr>
    <w:rPr>
      <w:rFonts w:ascii="Cambria" w:hAnsi="Cambria"/>
      <w:i/>
      <w:iCs/>
      <w:color w:val="4F81BD"/>
      <w:spacing w:val="15"/>
      <w:sz w:val="24"/>
    </w:rPr>
  </w:style>
  <w:style w:type="character" w:customStyle="1" w:styleId="SubtitleChar">
    <w:name w:val="Subtitle Char"/>
    <w:link w:val="Subtitle"/>
    <w:uiPriority w:val="11"/>
    <w:rsid w:val="00762EF0"/>
    <w:rPr>
      <w:rFonts w:ascii="Cambria" w:hAnsi="Cambria"/>
      <w:i/>
      <w:iCs/>
      <w:color w:val="4F81BD"/>
      <w:spacing w:val="15"/>
      <w:sz w:val="24"/>
      <w:szCs w:val="24"/>
    </w:rPr>
  </w:style>
  <w:style w:type="table" w:customStyle="1" w:styleId="TableGrid1">
    <w:name w:val="Table Grid1"/>
    <w:basedOn w:val="TableNormal"/>
    <w:next w:val="TableGrid"/>
    <w:uiPriority w:val="59"/>
    <w:rsid w:val="00762EF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2-Accent21">
    <w:name w:val="Medium List 2 - Accent 21"/>
    <w:hidden/>
    <w:rsid w:val="00FF1424"/>
    <w:rPr>
      <w:sz w:val="22"/>
      <w:szCs w:val="24"/>
      <w:lang w:val="en-GB" w:eastAsia="ar-SA"/>
    </w:rPr>
  </w:style>
  <w:style w:type="character" w:customStyle="1" w:styleId="apple-converted-space">
    <w:name w:val="apple-converted-space"/>
    <w:basedOn w:val="DefaultParagraphFont"/>
    <w:rsid w:val="00B90445"/>
  </w:style>
  <w:style w:type="paragraph" w:customStyle="1" w:styleId="Heading1A">
    <w:name w:val="Heading 1 A"/>
    <w:next w:val="Normal"/>
    <w:rsid w:val="00D63FF6"/>
    <w:pPr>
      <w:keepNext/>
      <w:spacing w:before="240" w:after="60"/>
      <w:outlineLvl w:val="0"/>
    </w:pPr>
    <w:rPr>
      <w:rFonts w:ascii="Arial Bold" w:eastAsia="ヒラギノ角ゴ Pro W3" w:hAnsi="Arial Bold"/>
      <w:color w:val="000000"/>
      <w:kern w:val="32"/>
      <w:sz w:val="32"/>
      <w:szCs w:val="24"/>
      <w:lang w:val="en-GB"/>
    </w:rPr>
  </w:style>
  <w:style w:type="paragraph" w:customStyle="1" w:styleId="ColorfulList-Accent11">
    <w:name w:val="Colorful List - Accent 11"/>
    <w:basedOn w:val="Normal"/>
    <w:rsid w:val="00602F95"/>
    <w:pPr>
      <w:ind w:left="720"/>
      <w:contextualSpacing/>
    </w:pPr>
  </w:style>
  <w:style w:type="character" w:customStyle="1" w:styleId="BodyTextChar">
    <w:name w:val="Body Text Char"/>
    <w:link w:val="BodyText"/>
    <w:rsid w:val="003F28E5"/>
    <w:rPr>
      <w:bCs/>
      <w:sz w:val="22"/>
      <w:lang w:eastAsia="ar-SA"/>
    </w:rPr>
  </w:style>
  <w:style w:type="paragraph" w:customStyle="1" w:styleId="ColorfulShading-Accent11">
    <w:name w:val="Colorful Shading - Accent 11"/>
    <w:hidden/>
    <w:rsid w:val="00984C9B"/>
    <w:rPr>
      <w:sz w:val="22"/>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734020">
      <w:bodyDiv w:val="1"/>
      <w:marLeft w:val="0"/>
      <w:marRight w:val="0"/>
      <w:marTop w:val="0"/>
      <w:marBottom w:val="0"/>
      <w:divBdr>
        <w:top w:val="none" w:sz="0" w:space="0" w:color="auto"/>
        <w:left w:val="none" w:sz="0" w:space="0" w:color="auto"/>
        <w:bottom w:val="none" w:sz="0" w:space="0" w:color="auto"/>
        <w:right w:val="none" w:sz="0" w:space="0" w:color="auto"/>
      </w:divBdr>
    </w:div>
    <w:div w:id="1820073078">
      <w:bodyDiv w:val="1"/>
      <w:marLeft w:val="0"/>
      <w:marRight w:val="0"/>
      <w:marTop w:val="0"/>
      <w:marBottom w:val="0"/>
      <w:divBdr>
        <w:top w:val="none" w:sz="0" w:space="0" w:color="auto"/>
        <w:left w:val="none" w:sz="0" w:space="0" w:color="auto"/>
        <w:bottom w:val="none" w:sz="0" w:space="0" w:color="auto"/>
        <w:right w:val="none" w:sz="0" w:space="0" w:color="auto"/>
      </w:divBdr>
    </w:div>
    <w:div w:id="1885748452">
      <w:bodyDiv w:val="1"/>
      <w:marLeft w:val="0"/>
      <w:marRight w:val="0"/>
      <w:marTop w:val="0"/>
      <w:marBottom w:val="0"/>
      <w:divBdr>
        <w:top w:val="none" w:sz="0" w:space="0" w:color="auto"/>
        <w:left w:val="none" w:sz="0" w:space="0" w:color="auto"/>
        <w:bottom w:val="none" w:sz="0" w:space="0" w:color="auto"/>
        <w:right w:val="none" w:sz="0" w:space="0" w:color="auto"/>
      </w:divBdr>
    </w:div>
    <w:div w:id="2049060896">
      <w:bodyDiv w:val="1"/>
      <w:marLeft w:val="0"/>
      <w:marRight w:val="0"/>
      <w:marTop w:val="0"/>
      <w:marBottom w:val="0"/>
      <w:divBdr>
        <w:top w:val="none" w:sz="0" w:space="0" w:color="auto"/>
        <w:left w:val="none" w:sz="0" w:space="0" w:color="auto"/>
        <w:bottom w:val="none" w:sz="0" w:space="0" w:color="auto"/>
        <w:right w:val="none" w:sz="0" w:space="0" w:color="auto"/>
      </w:divBdr>
    </w:div>
    <w:div w:id="2084722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o.egi.eu/policies_and_procedure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http://www.neugrid.eu/"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uments.egi.eu/document/120" TargetMode="External"/><Relationship Id="rId10" Type="http://schemas.openxmlformats.org/officeDocument/2006/relationships/hyperlink" Target="https://documents.egi.eu/document/1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AFD38-5D42-8340-A0A2-B1E10FE80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5861</Words>
  <Characters>33414</Characters>
  <Application>Microsoft Macintosh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39197</CharactersWithSpaces>
  <SharedDoc>false</SharedDoc>
  <HLinks>
    <vt:vector size="18" baseType="variant">
      <vt:variant>
        <vt:i4>7077984</vt:i4>
      </vt:variant>
      <vt:variant>
        <vt:i4>48</vt:i4>
      </vt:variant>
      <vt:variant>
        <vt:i4>0</vt:i4>
      </vt:variant>
      <vt:variant>
        <vt:i4>5</vt:i4>
      </vt:variant>
      <vt:variant>
        <vt:lpwstr>http://www.neugrid.eu/</vt:lpwstr>
      </vt:variant>
      <vt:variant>
        <vt:lpwstr/>
      </vt:variant>
      <vt:variant>
        <vt:i4>6160467</vt:i4>
      </vt:variant>
      <vt:variant>
        <vt:i4>45</vt:i4>
      </vt:variant>
      <vt:variant>
        <vt:i4>0</vt:i4>
      </vt:variant>
      <vt:variant>
        <vt:i4>5</vt:i4>
      </vt:variant>
      <vt:variant>
        <vt:lpwstr>http://go.egi.eu/policies_and_procedures</vt:lpwstr>
      </vt:variant>
      <vt:variant>
        <vt:lpwstr/>
      </vt:variant>
      <vt:variant>
        <vt:i4>6422606</vt:i4>
      </vt:variant>
      <vt:variant>
        <vt:i4>-1</vt:i4>
      </vt:variant>
      <vt:variant>
        <vt:i4>2050</vt:i4>
      </vt:variant>
      <vt:variant>
        <vt:i4>1</vt:i4>
      </vt:variant>
      <vt:variant>
        <vt:lpwstr>DECIDE-logo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subject/>
  <dc:creator>oprnjat</dc:creator>
  <cp:keywords/>
  <dc:description/>
  <cp:lastModifiedBy>Sergio Andreozzi</cp:lastModifiedBy>
  <cp:revision>5</cp:revision>
  <cp:lastPrinted>2011-06-08T14:27:00Z</cp:lastPrinted>
  <dcterms:created xsi:type="dcterms:W3CDTF">2011-06-08T14:27:00Z</dcterms:created>
  <dcterms:modified xsi:type="dcterms:W3CDTF">2011-06-08T14:28:00Z</dcterms:modified>
</cp:coreProperties>
</file>