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F07F52" w:rsidRDefault="00632BC9" w:rsidP="00F07F52">
      <w:pPr>
        <w:pStyle w:val="DocTitle"/>
        <w:tabs>
          <w:tab w:val="center" w:pos="4536"/>
          <w:tab w:val="left" w:pos="7845"/>
        </w:tabs>
        <w:rPr>
          <w:rFonts w:ascii="Calibri" w:hAnsi="Calibri" w:cs="Calibri"/>
          <w:color w:val="000000"/>
        </w:rPr>
      </w:pPr>
      <w:r>
        <w:rPr>
          <w:rFonts w:ascii="Calibri" w:hAnsi="Calibri" w:cs="Calibri"/>
          <w:color w:val="000000"/>
        </w:rPr>
        <w:t>Training Marketplac</w:t>
      </w:r>
      <w:r w:rsidR="000A307A">
        <w:rPr>
          <w:rFonts w:ascii="Calibri" w:hAnsi="Calibri" w:cs="Calibri"/>
          <w:color w:val="000000"/>
        </w:rPr>
        <w:t xml:space="preserve">e </w:t>
      </w:r>
      <w:r w:rsidR="00E21229">
        <w:rPr>
          <w:rFonts w:ascii="Calibri" w:hAnsi="Calibri" w:cs="Calibri"/>
          <w:color w:val="000000"/>
        </w:rPr>
        <w:t>Work</w:t>
      </w:r>
      <w:r w:rsidR="008016D1">
        <w:rPr>
          <w:rFonts w:ascii="Calibri" w:hAnsi="Calibri" w:cs="Calibri"/>
          <w:color w:val="000000"/>
        </w:rPr>
        <w:t xml:space="preserve"> </w:t>
      </w:r>
      <w:r w:rsidR="00E21229">
        <w:rPr>
          <w:rFonts w:ascii="Calibri" w:hAnsi="Calibri" w:cs="Calibri"/>
          <w:color w:val="000000"/>
        </w:rPr>
        <w:t>plan</w:t>
      </w:r>
      <w:r w:rsidR="00F07F52">
        <w:rPr>
          <w:rFonts w:ascii="Calibri" w:hAnsi="Calibri" w:cs="Calibri"/>
          <w:color w:val="000000"/>
        </w:rPr>
        <w:t xml:space="preserve"> </w:t>
      </w:r>
      <w:r w:rsidR="00F07F52">
        <w:rPr>
          <w:rFonts w:ascii="Calibri" w:hAnsi="Calibri" w:cs="Calibri"/>
          <w:color w:val="000000"/>
        </w:rPr>
        <w:br/>
      </w:r>
      <w:r w:rsidR="008016D1">
        <w:rPr>
          <w:rFonts w:ascii="Calibri" w:hAnsi="Calibri" w:cs="Calibri"/>
          <w:color w:val="000000"/>
        </w:rPr>
        <w:t>(</w:t>
      </w:r>
      <w:r w:rsidR="00F07F52">
        <w:rPr>
          <w:rFonts w:ascii="Calibri" w:hAnsi="Calibri" w:cs="Calibri"/>
          <w:color w:val="000000"/>
        </w:rPr>
        <w:t>May-Sep 2011</w:t>
      </w:r>
      <w:r w:rsidR="008016D1">
        <w:rPr>
          <w:rFonts w:ascii="Calibri" w:hAnsi="Calibri" w:cs="Calibri"/>
          <w:color w:val="000000"/>
        </w:rPr>
        <w:t>)</w:t>
      </w:r>
    </w:p>
    <w:p w:rsidR="008016D1" w:rsidRDefault="008016D1" w:rsidP="00F07F52">
      <w:pPr>
        <w:pStyle w:val="DocTitle"/>
        <w:tabs>
          <w:tab w:val="center" w:pos="4536"/>
          <w:tab w:val="left" w:pos="7845"/>
        </w:tabs>
        <w:rPr>
          <w:rFonts w:ascii="Calibri" w:hAnsi="Calibri" w:cs="Calibri"/>
          <w:color w:val="000000"/>
        </w:rPr>
      </w:pPr>
    </w:p>
    <w:p w:rsidR="008016D1" w:rsidRDefault="008016D1" w:rsidP="00F07F52">
      <w:pPr>
        <w:pStyle w:val="DocTitle"/>
        <w:tabs>
          <w:tab w:val="center" w:pos="4536"/>
          <w:tab w:val="left" w:pos="7845"/>
        </w:tabs>
        <w:rPr>
          <w:rFonts w:ascii="Calibri" w:hAnsi="Calibri" w:cs="Calibri"/>
          <w:color w:val="000000"/>
        </w:rPr>
      </w:pPr>
      <w:r>
        <w:rPr>
          <w:rFonts w:ascii="Calibri" w:hAnsi="Calibri" w:cs="Calibri"/>
          <w:color w:val="000000"/>
        </w:rPr>
        <w:t>(TNA3.4)</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7304" w:type="dxa"/>
        <w:jc w:val="center"/>
        <w:tblInd w:w="-425" w:type="dxa"/>
        <w:tblLayout w:type="fixed"/>
        <w:tblCellMar>
          <w:left w:w="70" w:type="dxa"/>
          <w:right w:w="70" w:type="dxa"/>
        </w:tblCellMar>
        <w:tblLook w:val="0000"/>
      </w:tblPr>
      <w:tblGrid>
        <w:gridCol w:w="2551"/>
        <w:gridCol w:w="4753"/>
      </w:tblGrid>
      <w:tr w:rsidR="00207D16" w:rsidRPr="002B1814" w:rsidTr="008016D1">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4753" w:type="dxa"/>
            <w:tcBorders>
              <w:top w:val="single" w:sz="24" w:space="0" w:color="000080"/>
            </w:tcBorders>
            <w:vAlign w:val="center"/>
          </w:tcPr>
          <w:p w:rsidR="00207D16" w:rsidRPr="008016D1" w:rsidRDefault="00E21229" w:rsidP="00632BC9">
            <w:pPr>
              <w:spacing w:before="120" w:after="120"/>
              <w:jc w:val="left"/>
              <w:rPr>
                <w:rStyle w:val="DocId"/>
                <w:rFonts w:ascii="Calibri" w:hAnsi="Calibri" w:cs="Calibri"/>
                <w:b/>
              </w:rPr>
            </w:pPr>
            <w:r w:rsidRPr="008016D1">
              <w:rPr>
                <w:rFonts w:ascii="Calibri" w:hAnsi="Calibri" w:cs="Calibri"/>
                <w:b/>
              </w:rPr>
              <w:t>Workplan_</w:t>
            </w:r>
            <w:r w:rsidR="00632BC9" w:rsidRPr="008016D1">
              <w:rPr>
                <w:rFonts w:ascii="Calibri" w:hAnsi="Calibri" w:cs="Calibri"/>
                <w:b/>
              </w:rPr>
              <w:t>TRAININGMARKETPLACE</w:t>
            </w:r>
            <w:r w:rsidRPr="008016D1">
              <w:rPr>
                <w:rFonts w:ascii="Calibri" w:hAnsi="Calibri" w:cs="Calibri"/>
                <w:b/>
              </w:rPr>
              <w:t>_</w:t>
            </w:r>
            <w:r w:rsidR="00F80022" w:rsidRPr="008016D1">
              <w:rPr>
                <w:rFonts w:ascii="Calibri" w:hAnsi="Calibri" w:cs="Calibri"/>
                <w:b/>
              </w:rPr>
              <w:t>2011May_v</w:t>
            </w:r>
            <w:r w:rsidR="00632BC9" w:rsidRPr="008016D1">
              <w:rPr>
                <w:rFonts w:ascii="Calibri" w:hAnsi="Calibri" w:cs="Calibri"/>
                <w:b/>
              </w:rPr>
              <w:t>1</w:t>
            </w:r>
          </w:p>
        </w:tc>
      </w:tr>
      <w:tr w:rsidR="00207D16" w:rsidRPr="002B1814" w:rsidTr="008016D1">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4753" w:type="dxa"/>
            <w:vAlign w:val="center"/>
          </w:tcPr>
          <w:p w:rsidR="00207D16" w:rsidRPr="002B1814" w:rsidRDefault="00026FED" w:rsidP="00632BC9">
            <w:pPr>
              <w:pStyle w:val="DocDate"/>
              <w:jc w:val="left"/>
              <w:rPr>
                <w:rFonts w:ascii="Calibri" w:hAnsi="Calibri" w:cs="Calibri"/>
              </w:rPr>
            </w:pPr>
            <w:r w:rsidRPr="00632BC9">
              <w:rPr>
                <w:rFonts w:ascii="Calibri" w:hAnsi="Calibri" w:cs="Calibri"/>
              </w:rPr>
              <w:fldChar w:fldCharType="begin"/>
            </w:r>
            <w:r w:rsidR="00207D16" w:rsidRPr="00632BC9">
              <w:rPr>
                <w:rFonts w:ascii="Calibri" w:hAnsi="Calibri" w:cs="Calibri"/>
              </w:rPr>
              <w:instrText xml:space="preserve"> SAVEDATE \@ "dd/MM/yyyy" \* MERGEFORMAT </w:instrText>
            </w:r>
            <w:r w:rsidRPr="00632BC9">
              <w:rPr>
                <w:rFonts w:ascii="Calibri" w:hAnsi="Calibri" w:cs="Calibri"/>
              </w:rPr>
              <w:fldChar w:fldCharType="separate"/>
            </w:r>
            <w:r w:rsidR="009470EF">
              <w:rPr>
                <w:rFonts w:ascii="Calibri" w:hAnsi="Calibri" w:cs="Calibri"/>
              </w:rPr>
              <w:t>10/06/2011</w:t>
            </w:r>
            <w:r w:rsidRPr="00632BC9">
              <w:rPr>
                <w:rFonts w:ascii="Calibri" w:hAnsi="Calibri" w:cs="Calibri"/>
              </w:rPr>
              <w:fldChar w:fldCharType="end"/>
            </w:r>
          </w:p>
        </w:tc>
      </w:tr>
      <w:tr w:rsidR="00207D16" w:rsidRPr="002B1814" w:rsidTr="008016D1">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4753" w:type="dxa"/>
            <w:vAlign w:val="center"/>
          </w:tcPr>
          <w:p w:rsidR="00207D16" w:rsidRPr="002B1814" w:rsidRDefault="00E8067B" w:rsidP="00207D16">
            <w:pPr>
              <w:spacing w:before="120" w:after="120"/>
              <w:jc w:val="left"/>
              <w:rPr>
                <w:rFonts w:ascii="Calibri" w:hAnsi="Calibri" w:cs="Calibri"/>
                <w:b/>
                <w:highlight w:val="yellow"/>
              </w:rPr>
            </w:pPr>
            <w:r w:rsidRPr="00E21229">
              <w:rPr>
                <w:rFonts w:ascii="Calibri" w:hAnsi="Calibri" w:cs="Calibri"/>
                <w:b/>
              </w:rPr>
              <w:t>NA3</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4753" w:type="dxa"/>
            <w:vAlign w:val="center"/>
          </w:tcPr>
          <w:p w:rsidR="00207D16" w:rsidRPr="002B1814" w:rsidRDefault="00632BC9">
            <w:pPr>
              <w:spacing w:before="120" w:after="120"/>
              <w:jc w:val="left"/>
              <w:rPr>
                <w:rFonts w:ascii="Calibri" w:hAnsi="Calibri" w:cs="Calibri"/>
                <w:b/>
                <w:highlight w:val="yellow"/>
              </w:rPr>
            </w:pPr>
            <w:r w:rsidRPr="00632BC9">
              <w:rPr>
                <w:rFonts w:ascii="Calibri" w:hAnsi="Calibri" w:cs="Calibri"/>
                <w:b/>
              </w:rPr>
              <w:t>STFC</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4753" w:type="dxa"/>
            <w:vAlign w:val="center"/>
          </w:tcPr>
          <w:p w:rsidR="00207D16" w:rsidRPr="002B1814" w:rsidRDefault="00632BC9" w:rsidP="00632BC9">
            <w:pPr>
              <w:spacing w:before="120" w:after="120"/>
              <w:jc w:val="left"/>
              <w:rPr>
                <w:rFonts w:ascii="Calibri" w:hAnsi="Calibri" w:cs="Calibri"/>
                <w:b/>
              </w:rPr>
            </w:pPr>
            <w:r w:rsidRPr="00632BC9">
              <w:rPr>
                <w:rFonts w:ascii="Calibri" w:hAnsi="Calibri" w:cs="Calibri"/>
                <w:b/>
              </w:rPr>
              <w:t>DRAFT</w:t>
            </w:r>
          </w:p>
        </w:tc>
      </w:tr>
      <w:tr w:rsidR="00207D16" w:rsidRPr="002B1814" w:rsidTr="008016D1">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4753" w:type="dxa"/>
            <w:vAlign w:val="center"/>
          </w:tcPr>
          <w:p w:rsidR="00207D16" w:rsidRPr="002B1814" w:rsidRDefault="00207D16">
            <w:pPr>
              <w:spacing w:before="120" w:after="120"/>
              <w:jc w:val="left"/>
              <w:rPr>
                <w:rFonts w:ascii="Calibri" w:hAnsi="Calibri" w:cs="Calibri"/>
                <w:b/>
                <w:highlight w:val="yellow"/>
              </w:rPr>
            </w:pPr>
            <w:r w:rsidRPr="00E21229">
              <w:rPr>
                <w:rFonts w:ascii="Calibri" w:hAnsi="Calibri" w:cs="Calibri"/>
                <w:b/>
              </w:rPr>
              <w:t>PUBLIC</w:t>
            </w:r>
          </w:p>
        </w:tc>
      </w:tr>
      <w:tr w:rsidR="00207D16" w:rsidRPr="002B1814" w:rsidTr="008016D1">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4753" w:type="dxa"/>
            <w:tcBorders>
              <w:bottom w:val="single" w:sz="24" w:space="0" w:color="000080"/>
            </w:tcBorders>
            <w:vAlign w:val="center"/>
          </w:tcPr>
          <w:p w:rsidR="00207D16" w:rsidRPr="008016D1" w:rsidRDefault="00207D16" w:rsidP="00E21229">
            <w:pPr>
              <w:spacing w:before="120" w:after="120"/>
              <w:jc w:val="left"/>
              <w:rPr>
                <w:rFonts w:ascii="Calibri" w:hAnsi="Calibri" w:cs="Calibri"/>
                <w:b/>
                <w:szCs w:val="22"/>
              </w:rPr>
            </w:pPr>
            <w:r w:rsidRPr="008016D1">
              <w:rPr>
                <w:rFonts w:ascii="Calibri" w:hAnsi="Calibri" w:cs="Calibri"/>
                <w:b/>
                <w:szCs w:val="22"/>
              </w:rPr>
              <w:t>https://documents.egi.eu/document/</w:t>
            </w:r>
            <w:r w:rsidR="00E21229" w:rsidRPr="008016D1">
              <w:rPr>
                <w:rFonts w:ascii="Calibri" w:hAnsi="Calibri" w:cs="Calibri"/>
                <w:b/>
                <w:szCs w:val="22"/>
                <w:highlight w:val="yellow"/>
              </w:rPr>
              <w:t>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9470EF">
        <w:trPr>
          <w:cantSplit/>
        </w:trPr>
        <w:tc>
          <w:tcPr>
            <w:tcW w:w="9072" w:type="dxa"/>
          </w:tcPr>
          <w:p w:rsidR="00207D16" w:rsidRPr="009470EF" w:rsidRDefault="00207D16" w:rsidP="00207D16">
            <w:pPr>
              <w:spacing w:before="120"/>
              <w:jc w:val="center"/>
              <w:rPr>
                <w:rFonts w:asciiTheme="minorHAnsi" w:hAnsiTheme="minorHAnsi" w:cs="Calibri"/>
              </w:rPr>
            </w:pPr>
            <w:r w:rsidRPr="009470EF">
              <w:rPr>
                <w:rFonts w:asciiTheme="minorHAnsi" w:hAnsiTheme="minorHAnsi" w:cs="Calibri"/>
                <w:u w:val="single"/>
              </w:rPr>
              <w:t>Abstract</w:t>
            </w:r>
          </w:p>
          <w:p w:rsidR="00207D16" w:rsidRPr="009470EF" w:rsidRDefault="009D10A3" w:rsidP="009470EF">
            <w:pPr>
              <w:spacing w:before="43" w:after="43"/>
              <w:rPr>
                <w:rFonts w:asciiTheme="minorHAnsi" w:hAnsiTheme="minorHAnsi" w:cs="Calibri"/>
              </w:rPr>
            </w:pPr>
            <w:r w:rsidRPr="009470EF">
              <w:rPr>
                <w:rFonts w:asciiTheme="minorHAnsi" w:hAnsiTheme="minorHAnsi" w:cs="Calibri"/>
              </w:rPr>
              <w:t xml:space="preserve">This document presents the </w:t>
            </w:r>
            <w:r w:rsidR="00E21229" w:rsidRPr="009470EF">
              <w:rPr>
                <w:rFonts w:asciiTheme="minorHAnsi" w:hAnsiTheme="minorHAnsi" w:cs="Calibri"/>
              </w:rPr>
              <w:t>goals</w:t>
            </w:r>
            <w:r w:rsidRPr="009470EF">
              <w:rPr>
                <w:rFonts w:asciiTheme="minorHAnsi" w:hAnsiTheme="minorHAnsi" w:cs="Calibri"/>
              </w:rPr>
              <w:t xml:space="preserve"> and responsibilities of the </w:t>
            </w:r>
            <w:r w:rsidR="00632BC9" w:rsidRPr="009470EF">
              <w:rPr>
                <w:rFonts w:asciiTheme="minorHAnsi" w:hAnsiTheme="minorHAnsi" w:cs="Calibri"/>
              </w:rPr>
              <w:t>Training Marketplace</w:t>
            </w:r>
            <w:r w:rsidR="00E21229" w:rsidRPr="009470EF">
              <w:rPr>
                <w:rFonts w:asciiTheme="minorHAnsi" w:hAnsiTheme="minorHAnsi" w:cs="Calibri"/>
              </w:rPr>
              <w:t xml:space="preserve"> activity carried out within the TNA3.4 task of the EGI-InSPIRE project, provides an overview of its achievements from the </w:t>
            </w:r>
            <w:r w:rsidR="00DF2626" w:rsidRPr="009470EF">
              <w:rPr>
                <w:rFonts w:asciiTheme="minorHAnsi" w:hAnsiTheme="minorHAnsi" w:cs="Calibri"/>
              </w:rPr>
              <w:t>01/05/2010</w:t>
            </w:r>
            <w:r w:rsidR="00E21229" w:rsidRPr="009470EF">
              <w:rPr>
                <w:rFonts w:asciiTheme="minorHAnsi" w:hAnsiTheme="minorHAnsi" w:cs="Calibri"/>
              </w:rPr>
              <w:t xml:space="preserve"> – </w:t>
            </w:r>
            <w:r w:rsidR="00DF2626" w:rsidRPr="009470EF">
              <w:rPr>
                <w:rFonts w:asciiTheme="minorHAnsi" w:hAnsiTheme="minorHAnsi" w:cs="Calibri"/>
              </w:rPr>
              <w:t xml:space="preserve">30/04/2011 </w:t>
            </w:r>
            <w:r w:rsidR="00E21229" w:rsidRPr="009470EF">
              <w:rPr>
                <w:rFonts w:asciiTheme="minorHAnsi" w:hAnsiTheme="minorHAnsi" w:cs="Calibri"/>
              </w:rPr>
              <w:t>period and presents a detailed development and work</w:t>
            </w:r>
            <w:r w:rsidR="008016D1" w:rsidRPr="009470EF">
              <w:rPr>
                <w:rFonts w:asciiTheme="minorHAnsi" w:hAnsiTheme="minorHAnsi" w:cs="Calibri"/>
              </w:rPr>
              <w:t xml:space="preserve"> </w:t>
            </w:r>
            <w:r w:rsidR="00E21229" w:rsidRPr="009470EF">
              <w:rPr>
                <w:rFonts w:asciiTheme="minorHAnsi" w:hAnsiTheme="minorHAnsi" w:cs="Calibri"/>
              </w:rPr>
              <w:t xml:space="preserve">plan for the </w:t>
            </w:r>
            <w:r w:rsidR="00DF2626" w:rsidRPr="009470EF">
              <w:rPr>
                <w:rFonts w:asciiTheme="minorHAnsi" w:hAnsiTheme="minorHAnsi" w:cs="Calibri"/>
              </w:rPr>
              <w:t xml:space="preserve">01/05/2011 </w:t>
            </w:r>
            <w:r w:rsidR="00E21229" w:rsidRPr="009470EF">
              <w:rPr>
                <w:rFonts w:asciiTheme="minorHAnsi" w:hAnsiTheme="minorHAnsi" w:cs="Calibri"/>
              </w:rPr>
              <w:t>–</w:t>
            </w:r>
            <w:r w:rsidR="00DF2626" w:rsidRPr="009470EF">
              <w:rPr>
                <w:rFonts w:asciiTheme="minorHAnsi" w:hAnsiTheme="minorHAnsi" w:cs="Calibri"/>
              </w:rPr>
              <w:t xml:space="preserve"> 19/09/2011 </w:t>
            </w:r>
            <w:r w:rsidR="00E21229" w:rsidRPr="009470EF">
              <w:rPr>
                <w:rFonts w:asciiTheme="minorHAnsi" w:hAnsiTheme="minorHAnsi" w:cs="Calibri"/>
              </w:rPr>
              <w:t>period</w:t>
            </w:r>
            <w:r w:rsidR="00DF2626" w:rsidRPr="009470EF">
              <w:rPr>
                <w:rFonts w:asciiTheme="minorHAnsi" w:hAnsiTheme="minorHAnsi" w:cs="Calibri"/>
              </w:rPr>
              <w:t xml:space="preserve"> (until the EGI Technical Forum 2011)</w:t>
            </w:r>
            <w:r w:rsidR="00E21229" w:rsidRPr="009470EF">
              <w:rPr>
                <w:rFonts w:asciiTheme="minorHAnsi" w:hAnsiTheme="minorHAnsi" w:cs="Calibri"/>
              </w:rPr>
              <w:t xml:space="preserve">. </w:t>
            </w:r>
            <w:r w:rsidR="009470EF" w:rsidRPr="009470EF">
              <w:rPr>
                <w:rFonts w:asciiTheme="minorHAnsi" w:hAnsiTheme="minorHAnsi" w:cs="Calibri"/>
              </w:rPr>
              <w:t xml:space="preserve">The activity is responsible for the development and operation of the EGI Training Marketplace that is available at </w:t>
            </w:r>
            <w:hyperlink r:id="rId8" w:history="1">
              <w:r w:rsidR="009470EF" w:rsidRPr="004F1DB5">
                <w:rPr>
                  <w:rStyle w:val="Hyperlink"/>
                  <w:rFonts w:asciiTheme="minorHAnsi" w:hAnsiTheme="minorHAnsi"/>
                </w:rPr>
                <w:t>http://www.egi.eu/user-support/training_marketplace/</w:t>
              </w:r>
            </w:hyperlink>
            <w:r w:rsidR="009470EF" w:rsidRPr="009470EF">
              <w:rPr>
                <w:rFonts w:asciiTheme="minorHAnsi" w:hAnsiTheme="minorHAnsi" w:cs="Calibri"/>
              </w:rPr>
              <w:t>.</w:t>
            </w:r>
            <w:r w:rsidR="009470EF">
              <w:rPr>
                <w:rFonts w:asciiTheme="minorHAnsi" w:hAnsiTheme="minorHAnsi" w:cs="Calibri"/>
              </w:rPr>
              <w:t xml:space="preserve"> </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2B1814">
          <w:rPr>
            <w:rFonts w:ascii="Calibri" w:hAnsi="Calibri" w:cs="Calibri"/>
          </w:rPr>
          <w:t>Europe</w:t>
        </w:r>
      </w:smartTag>
      <w:r w:rsidRPr="002B1814">
        <w:rPr>
          <w:rFonts w:ascii="Calibri" w:hAnsi="Calibri" w:cs="Calibri"/>
        </w:rPr>
        <w:t xml:space="preserv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w:t>
      </w:r>
      <w:smartTag w:uri="urn:schemas-microsoft-com:office:smarttags" w:element="PlaceName">
        <w:r w:rsidRPr="002B1814">
          <w:rPr>
            <w:rFonts w:ascii="Calibri" w:hAnsi="Calibri" w:cs="Calibri"/>
          </w:rPr>
          <w:t>Creative</w:t>
        </w:r>
      </w:smartTag>
      <w:r w:rsidRPr="002B1814">
        <w:rPr>
          <w:rFonts w:ascii="Calibri" w:hAnsi="Calibri" w:cs="Calibri"/>
        </w:rPr>
        <w:t xml:space="preserve"> </w:t>
      </w:r>
      <w:smartTag w:uri="urn:schemas-microsoft-com:office:smarttags" w:element="PlaceType">
        <w:r w:rsidRPr="002B1814">
          <w:rPr>
            <w:rFonts w:ascii="Calibri" w:hAnsi="Calibri" w:cs="Calibri"/>
          </w:rPr>
          <w:t>Commons</w:t>
        </w:r>
      </w:smartTag>
      <w:r w:rsidRPr="002B1814">
        <w:rPr>
          <w:rFonts w:ascii="Calibri" w:hAnsi="Calibri" w:cs="Calibri"/>
        </w:rPr>
        <w:t xml:space="preserve">, </w:t>
      </w:r>
      <w:smartTag w:uri="urn:schemas-microsoft-com:office:smarttags" w:element="Street">
        <w:smartTag w:uri="urn:schemas-microsoft-com:office:smarttags" w:element="address">
          <w:r w:rsidRPr="002B1814">
            <w:rPr>
              <w:rFonts w:ascii="Calibri" w:hAnsi="Calibri" w:cs="Calibri"/>
            </w:rPr>
            <w:t>171 Second Street</w:t>
          </w:r>
        </w:smartTag>
      </w:smartTag>
      <w:r w:rsidRPr="002B1814">
        <w:rPr>
          <w:rFonts w:ascii="Calibri" w:hAnsi="Calibri" w:cs="Calibri"/>
        </w:rPr>
        <w:t xml:space="preserve">, </w:t>
      </w:r>
      <w:smartTag w:uri="urn:schemas-microsoft-com:office:smarttags" w:element="address">
        <w:smartTag w:uri="urn:schemas-microsoft-com:office:smarttags" w:element="Street">
          <w:r w:rsidRPr="002B1814">
            <w:rPr>
              <w:rFonts w:ascii="Calibri" w:hAnsi="Calibri" w:cs="Calibri"/>
            </w:rPr>
            <w:t>Suite</w:t>
          </w:r>
        </w:smartTag>
        <w:r w:rsidRPr="002B1814">
          <w:rPr>
            <w:rFonts w:ascii="Calibri" w:hAnsi="Calibri" w:cs="Calibri"/>
          </w:rPr>
          <w:t xml:space="preserve"> 300</w:t>
        </w:r>
      </w:smartTag>
      <w:r w:rsidRPr="002B1814">
        <w:rPr>
          <w:rFonts w:ascii="Calibri" w:hAnsi="Calibri" w:cs="Calibri"/>
        </w:rPr>
        <w:t xml:space="preserve">, </w:t>
      </w:r>
      <w:smartTag w:uri="urn:schemas-microsoft-com:office:smarttags" w:element="City">
        <w:r w:rsidRPr="002B1814">
          <w:rPr>
            <w:rFonts w:ascii="Calibri" w:hAnsi="Calibri" w:cs="Calibri"/>
          </w:rPr>
          <w:t>San Francisco</w:t>
        </w:r>
      </w:smartTag>
      <w:r w:rsidRPr="002B1814">
        <w:rPr>
          <w:rFonts w:ascii="Calibri" w:hAnsi="Calibri" w:cs="Calibri"/>
        </w:rPr>
        <w:t xml:space="preserve">, </w:t>
      </w:r>
      <w:smartTag w:uri="urn:schemas-microsoft-com:office:smarttags" w:element="State">
        <w:r w:rsidRPr="002B1814">
          <w:rPr>
            <w:rFonts w:ascii="Calibri" w:hAnsi="Calibri" w:cs="Calibri"/>
          </w:rPr>
          <w:t>California</w:t>
        </w:r>
      </w:smartTag>
      <w:r w:rsidRPr="002B1814">
        <w:rPr>
          <w:rFonts w:ascii="Calibri" w:hAnsi="Calibri" w:cs="Calibri"/>
        </w:rPr>
        <w:t xml:space="preserve">, </w:t>
      </w:r>
      <w:smartTag w:uri="urn:schemas-microsoft-com:office:smarttags" w:element="PostalCode">
        <w:r w:rsidRPr="002B1814">
          <w:rPr>
            <w:rFonts w:ascii="Calibri" w:hAnsi="Calibri" w:cs="Calibri"/>
          </w:rPr>
          <w:t>94105</w:t>
        </w:r>
      </w:smartTag>
      <w:r w:rsidRPr="002B1814">
        <w:rPr>
          <w:rFonts w:ascii="Calibri" w:hAnsi="Calibri" w:cs="Calibri"/>
        </w:rPr>
        <w:t xml:space="preserve">, and </w:t>
      </w:r>
      <w:smartTag w:uri="urn:schemas-microsoft-com:office:smarttags" w:element="country-region">
        <w:smartTag w:uri="urn:schemas-microsoft-com:office:smarttags" w:element="place">
          <w:r w:rsidRPr="002B1814">
            <w:rPr>
              <w:rFonts w:ascii="Calibri" w:hAnsi="Calibri" w:cs="Calibri"/>
            </w:rPr>
            <w:t>USA</w:t>
          </w:r>
        </w:smartTag>
      </w:smartTag>
      <w:r w:rsidRPr="002B1814">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E05E7D" w:rsidRDefault="00E05E7D" w:rsidP="00E05E7D">
      <w:pPr>
        <w:pStyle w:val="Preface"/>
        <w:widowControl w:val="0"/>
        <w:tabs>
          <w:tab w:val="num" w:pos="0"/>
        </w:tabs>
        <w:rPr>
          <w:rFonts w:ascii="Calibri" w:hAnsi="Calibri" w:cs="Calibri"/>
        </w:rPr>
      </w:pPr>
      <w:r>
        <w:rPr>
          <w:rFonts w:ascii="Calibri" w:hAnsi="Calibri" w:cs="Calibri"/>
        </w:rPr>
        <w:t>Document Log</w:t>
      </w:r>
    </w:p>
    <w:tbl>
      <w:tblPr>
        <w:tblW w:w="0" w:type="auto"/>
        <w:tblInd w:w="-5" w:type="dxa"/>
        <w:tblLayout w:type="fixed"/>
        <w:tblCellMar>
          <w:left w:w="70" w:type="dxa"/>
          <w:right w:w="70" w:type="dxa"/>
        </w:tblCellMar>
        <w:tblLook w:val="0000"/>
      </w:tblPr>
      <w:tblGrid>
        <w:gridCol w:w="721"/>
        <w:gridCol w:w="1869"/>
        <w:gridCol w:w="3470"/>
        <w:gridCol w:w="3092"/>
      </w:tblGrid>
      <w:tr w:rsidR="00E05E7D">
        <w:trPr>
          <w:cantSplit/>
          <w:trHeight w:val="336"/>
        </w:trPr>
        <w:tc>
          <w:tcPr>
            <w:tcW w:w="721"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Issue</w:t>
            </w:r>
          </w:p>
        </w:tc>
        <w:tc>
          <w:tcPr>
            <w:tcW w:w="1869"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Date</w:t>
            </w:r>
          </w:p>
        </w:tc>
        <w:tc>
          <w:tcPr>
            <w:tcW w:w="3470" w:type="dxa"/>
            <w:tcBorders>
              <w:top w:val="single" w:sz="4" w:space="0" w:color="000000"/>
              <w:left w:val="single" w:sz="4" w:space="0" w:color="000000"/>
              <w:bottom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Comment</w:t>
            </w:r>
          </w:p>
        </w:tc>
        <w:tc>
          <w:tcPr>
            <w:tcW w:w="3092" w:type="dxa"/>
            <w:tcBorders>
              <w:top w:val="single" w:sz="4" w:space="0" w:color="000000"/>
              <w:left w:val="single" w:sz="4" w:space="0" w:color="000000"/>
              <w:bottom w:val="single" w:sz="4" w:space="0" w:color="000000"/>
              <w:right w:val="single" w:sz="4" w:space="0" w:color="000000"/>
            </w:tcBorders>
            <w:shd w:val="clear" w:color="auto" w:fill="E5E5E5"/>
          </w:tcPr>
          <w:p w:rsidR="00E05E7D" w:rsidRDefault="00E05E7D" w:rsidP="00A55355">
            <w:pPr>
              <w:snapToGrid w:val="0"/>
              <w:spacing w:before="60" w:after="60"/>
              <w:jc w:val="center"/>
              <w:rPr>
                <w:rFonts w:ascii="Calibri" w:hAnsi="Calibri" w:cs="Calibri"/>
                <w:b/>
              </w:rPr>
            </w:pPr>
            <w:r>
              <w:rPr>
                <w:rFonts w:ascii="Calibri" w:hAnsi="Calibri" w:cs="Calibri"/>
                <w:b/>
              </w:rPr>
              <w:t>Author/Partner</w:t>
            </w:r>
          </w:p>
        </w:tc>
      </w:tr>
      <w:tr w:rsidR="00E05E7D" w:rsidRPr="00EF205E">
        <w:trPr>
          <w:cantSplit/>
          <w:trHeight w:val="227"/>
        </w:trPr>
        <w:tc>
          <w:tcPr>
            <w:tcW w:w="721" w:type="dxa"/>
            <w:tcBorders>
              <w:left w:val="single" w:sz="4" w:space="0" w:color="000000"/>
              <w:bottom w:val="single" w:sz="1" w:space="0" w:color="000000"/>
            </w:tcBorders>
            <w:shd w:val="clear" w:color="auto" w:fill="auto"/>
            <w:vAlign w:val="center"/>
          </w:tcPr>
          <w:p w:rsidR="00E05E7D" w:rsidRDefault="00632BC9" w:rsidP="00A55355">
            <w:pPr>
              <w:pStyle w:val="Header"/>
              <w:snapToGrid w:val="0"/>
              <w:spacing w:before="0" w:after="0"/>
              <w:jc w:val="center"/>
              <w:rPr>
                <w:rFonts w:ascii="Calibri" w:hAnsi="Calibri" w:cs="Calibri"/>
              </w:rPr>
            </w:pPr>
            <w:r>
              <w:rPr>
                <w:rFonts w:ascii="Calibri" w:hAnsi="Calibri" w:cs="Calibri"/>
              </w:rPr>
              <w:t>V1</w:t>
            </w:r>
          </w:p>
        </w:tc>
        <w:tc>
          <w:tcPr>
            <w:tcW w:w="1869" w:type="dxa"/>
            <w:tcBorders>
              <w:left w:val="single" w:sz="4" w:space="0" w:color="000000"/>
              <w:bottom w:val="single" w:sz="1" w:space="0" w:color="000000"/>
            </w:tcBorders>
            <w:shd w:val="clear" w:color="auto" w:fill="auto"/>
            <w:vAlign w:val="center"/>
          </w:tcPr>
          <w:p w:rsidR="00E05E7D" w:rsidRDefault="00632BC9" w:rsidP="00A55355">
            <w:pPr>
              <w:pStyle w:val="Header"/>
              <w:snapToGrid w:val="0"/>
              <w:spacing w:before="0" w:after="0"/>
              <w:rPr>
                <w:rFonts w:ascii="Calibri" w:hAnsi="Calibri" w:cs="Calibri"/>
              </w:rPr>
            </w:pPr>
            <w:r>
              <w:rPr>
                <w:rFonts w:ascii="Calibri" w:hAnsi="Calibri" w:cs="Calibri"/>
              </w:rPr>
              <w:t>25/05/2011</w:t>
            </w:r>
          </w:p>
        </w:tc>
        <w:tc>
          <w:tcPr>
            <w:tcW w:w="3470" w:type="dxa"/>
            <w:tcBorders>
              <w:left w:val="single" w:sz="1" w:space="0" w:color="000000"/>
              <w:bottom w:val="single" w:sz="1" w:space="0" w:color="000000"/>
            </w:tcBorders>
            <w:shd w:val="clear" w:color="auto" w:fill="auto"/>
            <w:vAlign w:val="center"/>
          </w:tcPr>
          <w:p w:rsidR="00E05E7D" w:rsidRDefault="00632BC9" w:rsidP="00A55355">
            <w:pPr>
              <w:pStyle w:val="Header"/>
              <w:snapToGrid w:val="0"/>
              <w:spacing w:before="0" w:after="0"/>
              <w:jc w:val="left"/>
              <w:rPr>
                <w:rFonts w:ascii="Calibri" w:hAnsi="Calibri" w:cs="Calibri"/>
              </w:rPr>
            </w:pPr>
            <w:r>
              <w:rPr>
                <w:rFonts w:ascii="Calibri" w:hAnsi="Calibri" w:cs="Calibri"/>
              </w:rPr>
              <w:t>Initial STFC draft</w:t>
            </w:r>
          </w:p>
        </w:tc>
        <w:tc>
          <w:tcPr>
            <w:tcW w:w="3092" w:type="dxa"/>
            <w:tcBorders>
              <w:left w:val="single" w:sz="1" w:space="0" w:color="000000"/>
              <w:bottom w:val="single" w:sz="1" w:space="0" w:color="000000"/>
              <w:right w:val="single" w:sz="4" w:space="0" w:color="000000"/>
            </w:tcBorders>
            <w:shd w:val="clear" w:color="auto" w:fill="auto"/>
            <w:vAlign w:val="center"/>
          </w:tcPr>
          <w:p w:rsidR="00E05E7D" w:rsidRPr="00EF205E" w:rsidRDefault="00632BC9" w:rsidP="00A55355">
            <w:pPr>
              <w:pStyle w:val="Header"/>
              <w:snapToGrid w:val="0"/>
              <w:spacing w:before="0" w:after="0"/>
              <w:jc w:val="left"/>
              <w:rPr>
                <w:rFonts w:ascii="Calibri" w:hAnsi="Calibri" w:cs="Calibri"/>
                <w:lang w:val="pt-BR"/>
              </w:rPr>
            </w:pPr>
            <w:r>
              <w:rPr>
                <w:rFonts w:ascii="Calibri" w:hAnsi="Calibri" w:cs="Calibri"/>
                <w:lang w:val="pt-BR"/>
              </w:rPr>
              <w:t>Claire Devereux</w:t>
            </w:r>
            <w:r w:rsidR="008016D1">
              <w:rPr>
                <w:rFonts w:ascii="Calibri" w:hAnsi="Calibri" w:cs="Calibri"/>
                <w:lang w:val="pt-BR"/>
              </w:rPr>
              <w:t xml:space="preserve"> </w:t>
            </w:r>
            <w:r>
              <w:rPr>
                <w:rFonts w:ascii="Calibri" w:hAnsi="Calibri" w:cs="Calibri"/>
                <w:lang w:val="pt-BR"/>
              </w:rPr>
              <w:t>/</w:t>
            </w:r>
            <w:r w:rsidR="008016D1">
              <w:rPr>
                <w:rFonts w:ascii="Calibri" w:hAnsi="Calibri" w:cs="Calibri"/>
                <w:lang w:val="pt-BR"/>
              </w:rPr>
              <w:t xml:space="preserve"> </w:t>
            </w:r>
            <w:r>
              <w:rPr>
                <w:rFonts w:ascii="Calibri" w:hAnsi="Calibri" w:cs="Calibri"/>
                <w:lang w:val="pt-BR"/>
              </w:rPr>
              <w:t>STFC</w:t>
            </w:r>
          </w:p>
        </w:tc>
      </w:tr>
      <w:tr w:rsidR="008016D1" w:rsidRPr="00EF205E">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r>
              <w:rPr>
                <w:rFonts w:ascii="Calibri" w:hAnsi="Calibri" w:cs="Calibri"/>
              </w:rPr>
              <w:t>V2</w:t>
            </w: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r>
              <w:rPr>
                <w:rFonts w:ascii="Calibri" w:hAnsi="Calibri" w:cs="Calibri"/>
              </w:rPr>
              <w:t>10/06/2011</w:t>
            </w: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r>
              <w:rPr>
                <w:rFonts w:ascii="Calibri" w:hAnsi="Calibri" w:cs="Calibri"/>
              </w:rPr>
              <w:t>Second draft (update after F2F meeting with UCST)</w:t>
            </w: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EF205E" w:rsidRDefault="008016D1" w:rsidP="00E30AFF">
            <w:pPr>
              <w:pStyle w:val="Header"/>
              <w:snapToGrid w:val="0"/>
              <w:spacing w:before="0" w:after="0"/>
              <w:jc w:val="left"/>
              <w:rPr>
                <w:rFonts w:ascii="Calibri" w:hAnsi="Calibri" w:cs="Calibri"/>
                <w:lang w:val="pt-BR"/>
              </w:rPr>
            </w:pPr>
            <w:r>
              <w:rPr>
                <w:rFonts w:ascii="Calibri" w:hAnsi="Calibri" w:cs="Calibri"/>
                <w:lang w:val="pt-BR"/>
              </w:rPr>
              <w:t>Claire Devereux / STFC</w:t>
            </w:r>
          </w:p>
        </w:tc>
      </w:tr>
      <w:tr w:rsidR="008016D1" w:rsidRPr="003735A6">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r>
              <w:rPr>
                <w:rFonts w:ascii="Calibri" w:hAnsi="Calibri" w:cs="Calibri"/>
              </w:rPr>
              <w:t>V3</w:t>
            </w: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r>
              <w:rPr>
                <w:rFonts w:ascii="Calibri" w:hAnsi="Calibri" w:cs="Calibri"/>
              </w:rPr>
              <w:t>10/06/2011</w:t>
            </w: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r>
              <w:rPr>
                <w:rFonts w:ascii="Calibri" w:hAnsi="Calibri" w:cs="Calibri"/>
              </w:rPr>
              <w:t>Final version</w:t>
            </w: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3735A6" w:rsidRDefault="008016D1" w:rsidP="00A55355">
            <w:pPr>
              <w:pStyle w:val="Header"/>
              <w:snapToGrid w:val="0"/>
              <w:spacing w:before="0" w:after="0"/>
              <w:jc w:val="left"/>
              <w:rPr>
                <w:rFonts w:ascii="Calibri" w:hAnsi="Calibri" w:cs="Calibri"/>
                <w:lang w:val="pt-BR"/>
              </w:rPr>
            </w:pPr>
            <w:r>
              <w:rPr>
                <w:rFonts w:ascii="Calibri" w:hAnsi="Calibri" w:cs="Calibri"/>
                <w:lang w:val="pt-BR"/>
              </w:rPr>
              <w:t>Gergely Sipos / EGI.eu</w:t>
            </w:r>
          </w:p>
        </w:tc>
      </w:tr>
      <w:tr w:rsidR="008016D1" w:rsidRPr="003735A6">
        <w:trPr>
          <w:cantSplit/>
        </w:trPr>
        <w:tc>
          <w:tcPr>
            <w:tcW w:w="721"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jc w:val="center"/>
              <w:rPr>
                <w:rFonts w:ascii="Calibri" w:hAnsi="Calibri" w:cs="Calibri"/>
              </w:rPr>
            </w:pPr>
          </w:p>
        </w:tc>
        <w:tc>
          <w:tcPr>
            <w:tcW w:w="1869" w:type="dxa"/>
            <w:tcBorders>
              <w:left w:val="single" w:sz="4" w:space="0" w:color="000000"/>
              <w:bottom w:val="single" w:sz="1" w:space="0" w:color="000000"/>
            </w:tcBorders>
            <w:shd w:val="clear" w:color="auto" w:fill="auto"/>
            <w:vAlign w:val="center"/>
          </w:tcPr>
          <w:p w:rsidR="008016D1" w:rsidRDefault="008016D1" w:rsidP="00A55355">
            <w:pPr>
              <w:pStyle w:val="Header"/>
              <w:snapToGrid w:val="0"/>
              <w:spacing w:before="0" w:after="0"/>
              <w:rPr>
                <w:rFonts w:ascii="Calibri" w:hAnsi="Calibri" w:cs="Calibri"/>
              </w:rPr>
            </w:pPr>
          </w:p>
        </w:tc>
        <w:tc>
          <w:tcPr>
            <w:tcW w:w="3470" w:type="dxa"/>
            <w:tcBorders>
              <w:left w:val="single" w:sz="1" w:space="0" w:color="000000"/>
              <w:bottom w:val="single" w:sz="1" w:space="0" w:color="000000"/>
            </w:tcBorders>
            <w:shd w:val="clear" w:color="auto" w:fill="auto"/>
            <w:vAlign w:val="center"/>
          </w:tcPr>
          <w:p w:rsidR="008016D1" w:rsidRDefault="008016D1" w:rsidP="00A55355">
            <w:pPr>
              <w:pStyle w:val="Header"/>
              <w:snapToGrid w:val="0"/>
              <w:spacing w:before="0" w:after="0"/>
              <w:jc w:val="left"/>
              <w:rPr>
                <w:rFonts w:ascii="Calibri" w:hAnsi="Calibri" w:cs="Calibri"/>
              </w:rPr>
            </w:pPr>
          </w:p>
        </w:tc>
        <w:tc>
          <w:tcPr>
            <w:tcW w:w="3092" w:type="dxa"/>
            <w:tcBorders>
              <w:left w:val="single" w:sz="1" w:space="0" w:color="000000"/>
              <w:bottom w:val="single" w:sz="1" w:space="0" w:color="000000"/>
              <w:right w:val="single" w:sz="4" w:space="0" w:color="000000"/>
            </w:tcBorders>
            <w:shd w:val="clear" w:color="auto" w:fill="auto"/>
            <w:vAlign w:val="center"/>
          </w:tcPr>
          <w:p w:rsidR="008016D1" w:rsidRPr="003735A6" w:rsidRDefault="008016D1" w:rsidP="00A55355">
            <w:pPr>
              <w:pStyle w:val="Header"/>
              <w:snapToGrid w:val="0"/>
              <w:spacing w:before="0" w:after="0"/>
              <w:jc w:val="left"/>
              <w:rPr>
                <w:rFonts w:ascii="Calibri" w:hAnsi="Calibri" w:cs="Calibri"/>
                <w:lang w:val="en-US"/>
              </w:rPr>
            </w:pPr>
          </w:p>
        </w:tc>
      </w:tr>
    </w:tbl>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Start w:id="6" w:name="_Toc127001213"/>
      <w:bookmarkStart w:id="7" w:name="_Toc130697441"/>
      <w:bookmarkEnd w:id="4"/>
      <w:bookmarkEnd w:id="5"/>
      <w:r w:rsidRPr="002B1814">
        <w:rPr>
          <w:rFonts w:ascii="Calibri" w:hAnsi="Calibri" w:cs="Calibri"/>
        </w:rPr>
        <w:t>Terminology</w:t>
      </w:r>
      <w:bookmarkEnd w:id="6"/>
      <w:bookmarkEnd w:id="7"/>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 xml:space="preserve">The continued support of researchers within </w:t>
      </w:r>
      <w:smartTag w:uri="urn:schemas-microsoft-com:office:smarttags" w:element="place">
        <w:r w:rsidRPr="002B1814">
          <w:rPr>
            <w:rFonts w:ascii="Calibri" w:hAnsi="Calibri" w:cs="Calibri"/>
          </w:rPr>
          <w:t>Europe</w:t>
        </w:r>
      </w:smartTag>
      <w:r w:rsidRPr="002B1814">
        <w:rPr>
          <w:rFonts w:ascii="Calibri" w:hAnsi="Calibri" w:cs="Calibri"/>
        </w:rPr>
        <w:t xml:space="preserv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 xml:space="preserve">Mechanisms to integrate existing infrastructure providers in </w:t>
      </w:r>
      <w:smartTag w:uri="urn:schemas-microsoft-com:office:smarttags" w:element="place">
        <w:r w:rsidRPr="002B1814">
          <w:rPr>
            <w:rFonts w:ascii="Calibri" w:hAnsi="Calibri" w:cs="Calibri"/>
          </w:rPr>
          <w:t>Europe</w:t>
        </w:r>
      </w:smartTag>
      <w:r w:rsidRPr="002B1814">
        <w:rPr>
          <w:rFonts w:ascii="Calibri" w:hAnsi="Calibri" w:cs="Calibri"/>
        </w:rPr>
        <w:t xml:space="preserve"> and around the world into the production infrastructure, so as to provide transparent access to all authorised users.</w:t>
      </w:r>
    </w:p>
    <w:p w:rsidR="00207D16" w:rsidRPr="002B1814" w:rsidRDefault="00207D16" w:rsidP="00207D16">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2B1814">
          <w:rPr>
            <w:rFonts w:ascii="Calibri" w:hAnsi="Calibri" w:cs="Calibri"/>
            <w:szCs w:val="22"/>
            <w:lang w:val="en-US"/>
          </w:rPr>
          <w:t>Europe</w:t>
        </w:r>
      </w:smartTag>
      <w:r w:rsidRPr="002B1814">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8"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8"/>
    </w:p>
    <w:p w:rsidR="00525544" w:rsidRDefault="00525544" w:rsidP="00525544">
      <w:pPr>
        <w:rPr>
          <w:rFonts w:ascii="Calibri" w:hAnsi="Calibri" w:cs="Calibri"/>
        </w:rPr>
      </w:pPr>
      <w:r w:rsidRPr="006847ED">
        <w:rPr>
          <w:rFonts w:ascii="Calibri" w:hAnsi="Calibri" w:cs="Calibri"/>
          <w:szCs w:val="22"/>
        </w:rPr>
        <w:t xml:space="preserve">Developing a single, user focussed point of entry to the training area of the </w:t>
      </w:r>
      <w:r>
        <w:rPr>
          <w:rFonts w:ascii="Calibri" w:hAnsi="Calibri" w:cs="Calibri"/>
          <w:szCs w:val="22"/>
        </w:rPr>
        <w:t xml:space="preserve">EGI </w:t>
      </w:r>
      <w:r w:rsidRPr="006847ED">
        <w:rPr>
          <w:rFonts w:ascii="Calibri" w:hAnsi="Calibri" w:cs="Calibri"/>
          <w:szCs w:val="22"/>
        </w:rPr>
        <w:t xml:space="preserve">website </w:t>
      </w:r>
      <w:r>
        <w:rPr>
          <w:rFonts w:ascii="Calibri" w:hAnsi="Calibri" w:cs="Calibri"/>
          <w:szCs w:val="22"/>
        </w:rPr>
        <w:t>was identified as</w:t>
      </w:r>
      <w:r w:rsidRPr="006847ED">
        <w:rPr>
          <w:rFonts w:ascii="Calibri" w:hAnsi="Calibri" w:cs="Calibri"/>
          <w:szCs w:val="22"/>
        </w:rPr>
        <w:t xml:space="preserve"> key to its future success.</w:t>
      </w:r>
      <w:r>
        <w:rPr>
          <w:rFonts w:ascii="Calibri" w:hAnsi="Calibri" w:cs="Calibri"/>
          <w:szCs w:val="22"/>
        </w:rPr>
        <w:t xml:space="preserve"> After a steady start in which services developed in EGEE by Edinburgh University were integrated into the EGI website there has been a rapid phase of development led by STFC which has seen new technologies and interfaces employed. </w:t>
      </w:r>
      <w:r>
        <w:rPr>
          <w:rFonts w:ascii="Calibri" w:hAnsi="Calibri" w:cs="Calibri"/>
        </w:rPr>
        <w:t>Dependence on in house resources and customisations has been eliminated in all new developments.</w:t>
      </w:r>
    </w:p>
    <w:p w:rsidR="00525544" w:rsidRDefault="00525544" w:rsidP="00525544">
      <w:pPr>
        <w:rPr>
          <w:rFonts w:ascii="Calibri" w:hAnsi="Calibri"/>
        </w:rPr>
      </w:pPr>
    </w:p>
    <w:p w:rsidR="00525544" w:rsidRDefault="00525544" w:rsidP="00525544">
      <w:pPr>
        <w:rPr>
          <w:rFonts w:ascii="Calibri" w:hAnsi="Calibri" w:cs="Calibri"/>
        </w:rPr>
      </w:pPr>
      <w:r>
        <w:rPr>
          <w:rFonts w:ascii="Calibri" w:hAnsi="Calibri" w:cs="Calibri"/>
          <w:szCs w:val="22"/>
        </w:rPr>
        <w:t xml:space="preserve">The </w:t>
      </w:r>
      <w:r w:rsidR="00A72B61">
        <w:rPr>
          <w:rFonts w:ascii="Calibri" w:hAnsi="Calibri" w:cs="Calibri"/>
          <w:szCs w:val="22"/>
        </w:rPr>
        <w:t xml:space="preserve">second and third versions </w:t>
      </w:r>
      <w:r w:rsidR="008016D1">
        <w:rPr>
          <w:rFonts w:ascii="Calibri" w:hAnsi="Calibri" w:cs="Calibri"/>
          <w:szCs w:val="22"/>
        </w:rPr>
        <w:t xml:space="preserve">of the </w:t>
      </w:r>
      <w:r>
        <w:rPr>
          <w:rFonts w:ascii="Calibri" w:hAnsi="Calibri" w:cs="Calibri"/>
          <w:szCs w:val="22"/>
        </w:rPr>
        <w:t xml:space="preserve">Training Marketplace by STFC </w:t>
      </w:r>
      <w:r w:rsidR="00A72B61">
        <w:rPr>
          <w:rFonts w:ascii="Calibri" w:hAnsi="Calibri" w:cs="Calibri"/>
          <w:szCs w:val="22"/>
        </w:rPr>
        <w:t xml:space="preserve">will </w:t>
      </w:r>
      <w:r>
        <w:rPr>
          <w:rFonts w:ascii="Calibri" w:hAnsi="Calibri" w:cs="Calibri"/>
          <w:szCs w:val="22"/>
        </w:rPr>
        <w:t xml:space="preserve">offer a highly </w:t>
      </w:r>
      <w:r>
        <w:rPr>
          <w:rFonts w:ascii="Calibri" w:hAnsi="Calibri" w:cs="Calibri"/>
        </w:rPr>
        <w:t xml:space="preserve">visible and accessible single entry point </w:t>
      </w:r>
      <w:r>
        <w:rPr>
          <w:rFonts w:ascii="Calibri" w:hAnsi="Calibri" w:cs="Calibri"/>
          <w:szCs w:val="22"/>
        </w:rPr>
        <w:t>for users</w:t>
      </w:r>
      <w:r w:rsidR="00A72B61">
        <w:rPr>
          <w:rFonts w:ascii="Calibri" w:hAnsi="Calibri" w:cs="Calibri"/>
          <w:szCs w:val="22"/>
        </w:rPr>
        <w:t xml:space="preserve"> at</w:t>
      </w:r>
      <w:r w:rsidR="008016D1">
        <w:rPr>
          <w:rFonts w:ascii="Calibri" w:hAnsi="Calibri" w:cs="Calibri"/>
          <w:szCs w:val="22"/>
        </w:rPr>
        <w:t xml:space="preserve"> </w:t>
      </w:r>
      <w:hyperlink r:id="rId10" w:history="1">
        <w:r w:rsidR="008016D1" w:rsidRPr="004F1DB5">
          <w:rPr>
            <w:rStyle w:val="Hyperlink"/>
            <w:rFonts w:ascii="Calibri" w:hAnsi="Calibri" w:cs="Calibri"/>
            <w:szCs w:val="22"/>
          </w:rPr>
          <w:t>http://www.egi.eu/user-support/training_marketplace/</w:t>
        </w:r>
      </w:hyperlink>
      <w:r>
        <w:rPr>
          <w:rFonts w:ascii="Calibri" w:hAnsi="Calibri" w:cs="Calibri"/>
          <w:szCs w:val="22"/>
        </w:rPr>
        <w:t>.</w:t>
      </w:r>
      <w:r w:rsidR="008016D1">
        <w:rPr>
          <w:rFonts w:ascii="Calibri" w:hAnsi="Calibri" w:cs="Calibri"/>
          <w:szCs w:val="22"/>
        </w:rPr>
        <w:t xml:space="preserve"> </w:t>
      </w:r>
      <w:r>
        <w:rPr>
          <w:rFonts w:ascii="Calibri" w:hAnsi="Calibri" w:cs="Calibri"/>
          <w:szCs w:val="22"/>
        </w:rPr>
        <w:t xml:space="preserve"> Functionality </w:t>
      </w:r>
      <w:r w:rsidR="00A72B61">
        <w:rPr>
          <w:rFonts w:ascii="Calibri" w:hAnsi="Calibri" w:cs="Calibri"/>
          <w:szCs w:val="22"/>
        </w:rPr>
        <w:t>of the v1 of this site will be</w:t>
      </w:r>
      <w:r>
        <w:rPr>
          <w:rFonts w:ascii="Calibri" w:hAnsi="Calibri" w:cs="Calibri"/>
          <w:szCs w:val="22"/>
        </w:rPr>
        <w:t xml:space="preserve"> expanded to including the ability to search for information, events and materials on any topic using a single search function. Events and materials can be rated and users can give feedback, embracing modern social endorsement methods</w:t>
      </w:r>
      <w:r>
        <w:rPr>
          <w:rFonts w:ascii="Calibri" w:hAnsi="Calibri" w:cs="Calibri"/>
        </w:rPr>
        <w:t xml:space="preserve">. Tools such as the map and calendar have been integrated to offer users a choice of display formats. People can discuss their training requirements and NGIs and trainers can advertise resources and expertise and gather feedback on their ideas. </w:t>
      </w:r>
      <w:r w:rsidR="00A72B61">
        <w:rPr>
          <w:rFonts w:ascii="Calibri" w:hAnsi="Calibri" w:cs="Calibri"/>
        </w:rPr>
        <w:t>V</w:t>
      </w:r>
      <w:r w:rsidR="008016D1">
        <w:rPr>
          <w:rFonts w:ascii="Calibri" w:hAnsi="Calibri" w:cs="Calibri"/>
        </w:rPr>
        <w:t>3</w:t>
      </w:r>
      <w:r w:rsidR="00A72B61">
        <w:rPr>
          <w:rFonts w:ascii="Calibri" w:hAnsi="Calibri" w:cs="Calibri"/>
        </w:rPr>
        <w:t xml:space="preserve"> of this site</w:t>
      </w:r>
      <w:r w:rsidR="008016D1">
        <w:rPr>
          <w:rFonts w:ascii="Calibri" w:hAnsi="Calibri" w:cs="Calibri"/>
        </w:rPr>
        <w:t xml:space="preserve"> b</w:t>
      </w:r>
      <w:r>
        <w:rPr>
          <w:rFonts w:ascii="Calibri" w:hAnsi="Calibri" w:cs="Calibri"/>
        </w:rPr>
        <w:t>y the time of the Technical Forum we hope to offer a gadget that will allow NGIs and VRCs to integrate the Training Marketplace into their own websites.</w:t>
      </w:r>
    </w:p>
    <w:p w:rsidR="00207D16" w:rsidRPr="006C2726" w:rsidRDefault="006C2726" w:rsidP="00525544">
      <w:pPr>
        <w:rPr>
          <w:rFonts w:ascii="Calibri" w:hAnsi="Calibri" w:cs="Calibri"/>
          <w:szCs w:val="22"/>
          <w:highlight w:val="yellow"/>
        </w:rPr>
      </w:pPr>
      <w:r w:rsidRPr="006C2726">
        <w:rPr>
          <w:rFonts w:ascii="Calibri" w:hAnsi="Calibri" w:cs="Calibri"/>
          <w:szCs w:val="22"/>
          <w:highlight w:val="yellow"/>
        </w:rPr>
        <w:t xml:space="preserve"> </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657E82" w:rsidRDefault="00026FED">
      <w:pPr>
        <w:pStyle w:val="TOC1"/>
        <w:rPr>
          <w:rFonts w:ascii="Calibri" w:hAnsi="Calibr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657E82" w:rsidRPr="006507B7">
        <w:rPr>
          <w:rFonts w:cs="Calibri"/>
          <w:noProof/>
        </w:rPr>
        <w:t>1</w:t>
      </w:r>
      <w:r w:rsidR="00657E82">
        <w:rPr>
          <w:rFonts w:ascii="Calibri" w:hAnsi="Calibri"/>
          <w:b w:val="0"/>
          <w:caps w:val="0"/>
          <w:noProof/>
          <w:sz w:val="22"/>
          <w:szCs w:val="22"/>
          <w:lang w:eastAsia="en-GB"/>
        </w:rPr>
        <w:tab/>
      </w:r>
      <w:r w:rsidR="00657E82" w:rsidRPr="006507B7">
        <w:rPr>
          <w:rFonts w:cs="Calibri"/>
          <w:noProof/>
        </w:rPr>
        <w:t>Introduction</w:t>
      </w:r>
      <w:r w:rsidR="00657E82">
        <w:rPr>
          <w:noProof/>
        </w:rPr>
        <w:tab/>
      </w:r>
      <w:r>
        <w:rPr>
          <w:noProof/>
        </w:rPr>
        <w:fldChar w:fldCharType="begin"/>
      </w:r>
      <w:r w:rsidR="00657E82">
        <w:rPr>
          <w:noProof/>
        </w:rPr>
        <w:instrText xml:space="preserve"> PAGEREF _Toc293489176 \h </w:instrText>
      </w:r>
      <w:r>
        <w:rPr>
          <w:noProof/>
        </w:rPr>
      </w:r>
      <w:r>
        <w:rPr>
          <w:noProof/>
        </w:rPr>
        <w:fldChar w:fldCharType="separate"/>
      </w:r>
      <w:r w:rsidR="009470EF">
        <w:rPr>
          <w:noProof/>
        </w:rPr>
        <w:t>6</w:t>
      </w:r>
      <w:r>
        <w:rPr>
          <w:noProof/>
        </w:rPr>
        <w:fldChar w:fldCharType="end"/>
      </w:r>
    </w:p>
    <w:p w:rsidR="00657E82" w:rsidRDefault="00657E82">
      <w:pPr>
        <w:pStyle w:val="TOC1"/>
        <w:rPr>
          <w:rFonts w:ascii="Calibri" w:hAnsi="Calibri"/>
          <w:b w:val="0"/>
          <w:caps w:val="0"/>
          <w:noProof/>
          <w:sz w:val="22"/>
          <w:szCs w:val="22"/>
          <w:lang w:eastAsia="en-GB"/>
        </w:rPr>
      </w:pPr>
      <w:r>
        <w:rPr>
          <w:noProof/>
        </w:rPr>
        <w:t>2</w:t>
      </w:r>
      <w:r>
        <w:rPr>
          <w:rFonts w:ascii="Calibri" w:hAnsi="Calibri"/>
          <w:b w:val="0"/>
          <w:caps w:val="0"/>
          <w:noProof/>
          <w:sz w:val="22"/>
          <w:szCs w:val="22"/>
          <w:lang w:eastAsia="en-GB"/>
        </w:rPr>
        <w:tab/>
      </w:r>
      <w:r>
        <w:rPr>
          <w:noProof/>
        </w:rPr>
        <w:t>Activity SUMMARY</w:t>
      </w:r>
      <w:r>
        <w:rPr>
          <w:noProof/>
        </w:rPr>
        <w:tab/>
      </w:r>
      <w:r w:rsidR="00CB77E5">
        <w:rPr>
          <w:noProof/>
        </w:rPr>
        <w:t>8</w:t>
      </w:r>
    </w:p>
    <w:p w:rsidR="00657E82" w:rsidRDefault="00657E82">
      <w:pPr>
        <w:pStyle w:val="TOC1"/>
        <w:rPr>
          <w:rFonts w:ascii="Calibri" w:hAnsi="Calibri"/>
          <w:b w:val="0"/>
          <w:caps w:val="0"/>
          <w:noProof/>
          <w:sz w:val="22"/>
          <w:szCs w:val="22"/>
          <w:lang w:eastAsia="en-GB"/>
        </w:rPr>
      </w:pPr>
      <w:r>
        <w:rPr>
          <w:noProof/>
        </w:rPr>
        <w:t>3</w:t>
      </w:r>
      <w:r>
        <w:rPr>
          <w:rFonts w:ascii="Calibri" w:hAnsi="Calibri"/>
          <w:b w:val="0"/>
          <w:caps w:val="0"/>
          <w:noProof/>
          <w:sz w:val="22"/>
          <w:szCs w:val="22"/>
          <w:lang w:eastAsia="en-GB"/>
        </w:rPr>
        <w:tab/>
      </w:r>
      <w:r>
        <w:rPr>
          <w:noProof/>
        </w:rPr>
        <w:t>WORKPLAN</w:t>
      </w:r>
      <w:r>
        <w:rPr>
          <w:noProof/>
        </w:rPr>
        <w:tab/>
      </w:r>
      <w:r w:rsidR="00CB77E5">
        <w:rPr>
          <w:noProof/>
        </w:rPr>
        <w:t>9</w:t>
      </w:r>
    </w:p>
    <w:p w:rsidR="00657E82" w:rsidRDefault="00657E82">
      <w:pPr>
        <w:pStyle w:val="TOC2"/>
        <w:tabs>
          <w:tab w:val="left" w:pos="880"/>
          <w:tab w:val="right" w:leader="dot" w:pos="9054"/>
        </w:tabs>
        <w:rPr>
          <w:rFonts w:ascii="Calibri" w:hAnsi="Calibri"/>
          <w:b w:val="0"/>
          <w:noProof/>
          <w:lang w:eastAsia="en-GB"/>
        </w:rPr>
      </w:pPr>
      <w:r w:rsidRPr="006507B7">
        <w:rPr>
          <w:rFonts w:eastAsia="MS Mincho"/>
          <w:noProof/>
          <w:lang w:val="en-US"/>
        </w:rPr>
        <w:t>3.1</w:t>
      </w:r>
      <w:r>
        <w:rPr>
          <w:rFonts w:ascii="Calibri" w:hAnsi="Calibri"/>
          <w:b w:val="0"/>
          <w:noProof/>
          <w:lang w:eastAsia="en-GB"/>
        </w:rPr>
        <w:tab/>
      </w:r>
      <w:r w:rsidRPr="006507B7">
        <w:rPr>
          <w:rFonts w:eastAsia="MS Mincho"/>
          <w:noProof/>
          <w:lang w:val="en-US"/>
        </w:rPr>
        <w:t>Technical details</w:t>
      </w:r>
      <w:r>
        <w:rPr>
          <w:noProof/>
        </w:rPr>
        <w:tab/>
      </w:r>
      <w:r w:rsidR="00CB77E5">
        <w:rPr>
          <w:noProof/>
        </w:rPr>
        <w:t>10</w:t>
      </w:r>
    </w:p>
    <w:p w:rsidR="00657E82" w:rsidRDefault="00657E82">
      <w:pPr>
        <w:pStyle w:val="TOC1"/>
        <w:rPr>
          <w:rFonts w:ascii="Calibri" w:hAnsi="Calibri"/>
          <w:b w:val="0"/>
          <w:caps w:val="0"/>
          <w:noProof/>
          <w:sz w:val="22"/>
          <w:szCs w:val="22"/>
          <w:lang w:eastAsia="en-GB"/>
        </w:rPr>
      </w:pPr>
      <w:r>
        <w:rPr>
          <w:noProof/>
        </w:rPr>
        <w:t>4</w:t>
      </w:r>
      <w:r>
        <w:rPr>
          <w:rFonts w:ascii="Calibri" w:hAnsi="Calibri"/>
          <w:b w:val="0"/>
          <w:caps w:val="0"/>
          <w:noProof/>
          <w:sz w:val="22"/>
          <w:szCs w:val="22"/>
          <w:lang w:eastAsia="en-GB"/>
        </w:rPr>
        <w:tab/>
      </w:r>
      <w:r>
        <w:rPr>
          <w:noProof/>
        </w:rPr>
        <w:t>Conclusion</w:t>
      </w:r>
      <w:r>
        <w:rPr>
          <w:noProof/>
        </w:rPr>
        <w:tab/>
      </w:r>
      <w:r w:rsidR="00CB77E5">
        <w:rPr>
          <w:noProof/>
        </w:rPr>
        <w:t>11</w:t>
      </w:r>
    </w:p>
    <w:p w:rsidR="00657E82" w:rsidRDefault="00657E82">
      <w:pPr>
        <w:pStyle w:val="TOC1"/>
        <w:rPr>
          <w:rFonts w:ascii="Calibri" w:hAnsi="Calibri"/>
          <w:b w:val="0"/>
          <w:caps w:val="0"/>
          <w:noProof/>
          <w:sz w:val="22"/>
          <w:szCs w:val="22"/>
          <w:lang w:eastAsia="en-GB"/>
        </w:rPr>
      </w:pPr>
      <w:r>
        <w:rPr>
          <w:noProof/>
        </w:rPr>
        <w:t>5</w:t>
      </w:r>
      <w:r>
        <w:rPr>
          <w:rFonts w:ascii="Calibri" w:hAnsi="Calibri"/>
          <w:b w:val="0"/>
          <w:caps w:val="0"/>
          <w:noProof/>
          <w:sz w:val="22"/>
          <w:szCs w:val="22"/>
          <w:lang w:eastAsia="en-GB"/>
        </w:rPr>
        <w:tab/>
      </w:r>
      <w:r>
        <w:rPr>
          <w:noProof/>
        </w:rPr>
        <w:t>References</w:t>
      </w:r>
      <w:r>
        <w:rPr>
          <w:noProof/>
        </w:rPr>
        <w:tab/>
      </w:r>
      <w:r w:rsidR="00026FED">
        <w:rPr>
          <w:noProof/>
        </w:rPr>
        <w:fldChar w:fldCharType="begin"/>
      </w:r>
      <w:r>
        <w:rPr>
          <w:noProof/>
        </w:rPr>
        <w:instrText xml:space="preserve"> PAGEREF _Toc293489181 \h </w:instrText>
      </w:r>
      <w:r w:rsidR="00026FED">
        <w:rPr>
          <w:noProof/>
        </w:rPr>
        <w:fldChar w:fldCharType="separate"/>
      </w:r>
      <w:r w:rsidR="009470EF">
        <w:rPr>
          <w:b w:val="0"/>
          <w:bCs/>
          <w:noProof/>
          <w:lang w:val="en-US"/>
        </w:rPr>
        <w:t>Error! Bookmark not defined.</w:t>
      </w:r>
      <w:r w:rsidR="00026FED">
        <w:rPr>
          <w:noProof/>
        </w:rPr>
        <w:fldChar w:fldCharType="end"/>
      </w:r>
      <w:r w:rsidR="00CB77E5">
        <w:rPr>
          <w:noProof/>
        </w:rPr>
        <w:t>1</w:t>
      </w:r>
    </w:p>
    <w:p w:rsidR="00207D16" w:rsidRPr="002B1814" w:rsidRDefault="00026FED"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Heading1"/>
        <w:rPr>
          <w:rFonts w:cs="Calibri"/>
        </w:rPr>
      </w:pPr>
      <w:bookmarkStart w:id="9" w:name="_Toc293489176"/>
      <w:r w:rsidRPr="002B1814">
        <w:rPr>
          <w:rFonts w:cs="Calibri"/>
        </w:rPr>
        <w:lastRenderedPageBreak/>
        <w:t>Introduction</w:t>
      </w:r>
      <w:bookmarkEnd w:id="9"/>
    </w:p>
    <w:p w:rsidR="005E1E3D" w:rsidRPr="005E1E3D" w:rsidRDefault="005E1E3D" w:rsidP="005E1E3D"/>
    <w:p w:rsidR="005E1E3D" w:rsidRPr="005E1E3D" w:rsidRDefault="005E1E3D" w:rsidP="005E1E3D">
      <w:pPr>
        <w:suppressAutoHyphens w:val="0"/>
        <w:autoSpaceDE w:val="0"/>
        <w:autoSpaceDN w:val="0"/>
        <w:adjustRightInd w:val="0"/>
        <w:spacing w:before="0" w:after="0"/>
        <w:rPr>
          <w:rFonts w:ascii="Calibri" w:hAnsi="Calibri" w:cs="Calibri"/>
          <w:szCs w:val="22"/>
        </w:rPr>
      </w:pPr>
      <w:r w:rsidRPr="005E1E3D">
        <w:rPr>
          <w:rFonts w:ascii="Calibri" w:hAnsi="Calibri" w:cs="Calibri"/>
          <w:szCs w:val="22"/>
        </w:rPr>
        <w:t>The training coordination across the different projects and national teams will be facilitated by EGI.eu through a database of registered trainers (across all middleware types) and the advertising of planned training events.</w:t>
      </w:r>
    </w:p>
    <w:p w:rsidR="005E1E3D" w:rsidRDefault="005E1E3D" w:rsidP="00632BC9">
      <w:pPr>
        <w:suppressAutoHyphens w:val="0"/>
        <w:autoSpaceDE w:val="0"/>
        <w:autoSpaceDN w:val="0"/>
        <w:adjustRightInd w:val="0"/>
        <w:spacing w:before="0" w:after="0"/>
        <w:jc w:val="left"/>
        <w:rPr>
          <w:rFonts w:ascii="1459E4c87ArialUnicodeMS" w:eastAsia="Cambria" w:hAnsi="1459E4c87ArialUnicodeMS" w:cs="1459E4c87ArialUnicodeMS"/>
          <w:sz w:val="20"/>
          <w:lang w:eastAsia="en-GB"/>
        </w:rPr>
      </w:pPr>
    </w:p>
    <w:p w:rsidR="005E1E3D" w:rsidRDefault="005E1E3D" w:rsidP="005E1E3D">
      <w:pPr>
        <w:rPr>
          <w:rFonts w:ascii="Calibri" w:hAnsi="Calibri" w:cs="Calibri"/>
          <w:szCs w:val="22"/>
        </w:rPr>
      </w:pPr>
      <w:r w:rsidRPr="00D226FB">
        <w:rPr>
          <w:rFonts w:ascii="Calibri" w:hAnsi="Calibri" w:cs="Calibri"/>
          <w:szCs w:val="22"/>
        </w:rPr>
        <w:t xml:space="preserve">Training will invariably be an underpinning element in the successful use and application of the ‘tools’ that become available through EGI.  It is thus essential that suitable mechanisms are put in place to ensure the effective promotion (advertising), administration, documentation, tracking, and reporting of training programs and events, potentially even of online e-learning programs.  A ‘Web site of training services’ was established under the EGEE project to meet these needs and this will continue to provide the principal vehicle for achieving the functions into the future.  </w:t>
      </w:r>
    </w:p>
    <w:p w:rsidR="005E1E3D" w:rsidRDefault="005E1E3D" w:rsidP="005E1E3D">
      <w:pPr>
        <w:rPr>
          <w:rFonts w:ascii="Calibri" w:hAnsi="Calibri" w:cs="Calibri"/>
          <w:szCs w:val="22"/>
        </w:rPr>
      </w:pPr>
    </w:p>
    <w:p w:rsidR="005E1E3D" w:rsidRPr="00E9451C" w:rsidRDefault="005E1E3D" w:rsidP="005E1E3D">
      <w:pPr>
        <w:rPr>
          <w:rFonts w:ascii="Calibri" w:hAnsi="Calibri" w:cs="Calibri"/>
          <w:szCs w:val="22"/>
        </w:rPr>
      </w:pPr>
      <w:r w:rsidRPr="00E9451C">
        <w:rPr>
          <w:rFonts w:ascii="Calibri" w:hAnsi="Calibri" w:cs="Calibri"/>
          <w:szCs w:val="22"/>
        </w:rPr>
        <w:t>A Training Working Group</w:t>
      </w:r>
      <w:r w:rsidR="00A72B61">
        <w:rPr>
          <w:rStyle w:val="FootnoteReference"/>
          <w:rFonts w:ascii="Calibri" w:hAnsi="Calibri" w:cs="Calibri"/>
          <w:szCs w:val="22"/>
        </w:rPr>
        <w:footnoteReference w:id="1"/>
      </w:r>
      <w:r w:rsidRPr="00E9451C">
        <w:rPr>
          <w:rFonts w:ascii="Calibri" w:hAnsi="Calibri" w:cs="Calibri"/>
          <w:szCs w:val="22"/>
        </w:rPr>
        <w:t xml:space="preserve"> (TWG) has been convened to discuss the needs of the EGI community with respect to training and to capture and evaluate these requirements in order to support the effective development of </w:t>
      </w:r>
      <w:r>
        <w:rPr>
          <w:rFonts w:ascii="Calibri" w:hAnsi="Calibri" w:cs="Calibri"/>
          <w:szCs w:val="22"/>
        </w:rPr>
        <w:t>the t</w:t>
      </w:r>
      <w:r w:rsidRPr="00E9451C">
        <w:rPr>
          <w:rFonts w:ascii="Calibri" w:hAnsi="Calibri" w:cs="Calibri"/>
          <w:szCs w:val="22"/>
        </w:rPr>
        <w:t xml:space="preserve">raining ‘Market Place’ that will ultimately enable users and the user community to respond to the challenges and opportunities arising </w:t>
      </w:r>
      <w:r>
        <w:rPr>
          <w:rFonts w:ascii="Calibri" w:hAnsi="Calibri" w:cs="Calibri"/>
          <w:szCs w:val="22"/>
        </w:rPr>
        <w:t>from the evolution of the EGI e-Infrastructure</w:t>
      </w:r>
      <w:r w:rsidRPr="00E9451C">
        <w:rPr>
          <w:rFonts w:ascii="Calibri" w:hAnsi="Calibri" w:cs="Calibri"/>
          <w:szCs w:val="22"/>
        </w:rPr>
        <w:t>.  The Group is accountable to the UCST under WP3 and its remit is as follows:</w:t>
      </w:r>
    </w:p>
    <w:p w:rsidR="005E1E3D" w:rsidRPr="00E9451C" w:rsidRDefault="005E1E3D" w:rsidP="005E1E3D">
      <w:pPr>
        <w:rPr>
          <w:rFonts w:ascii="Calibri" w:hAnsi="Calibri" w:cs="Calibri"/>
          <w:szCs w:val="22"/>
        </w:rPr>
      </w:pPr>
    </w:p>
    <w:p w:rsidR="005E1E3D" w:rsidRPr="00E9451C" w:rsidRDefault="005E1E3D" w:rsidP="005E1E3D">
      <w:pPr>
        <w:numPr>
          <w:ilvl w:val="0"/>
          <w:numId w:val="21"/>
        </w:numPr>
        <w:rPr>
          <w:rFonts w:ascii="Calibri" w:hAnsi="Calibri" w:cs="Calibri"/>
          <w:szCs w:val="22"/>
        </w:rPr>
      </w:pPr>
      <w:r w:rsidRPr="00E9451C">
        <w:rPr>
          <w:rFonts w:ascii="Calibri" w:hAnsi="Calibri" w:cs="Calibri"/>
          <w:szCs w:val="22"/>
        </w:rPr>
        <w:t>To consider how User Support Teams from the NGIs and other partners can cooperate most effectively from the perspective of the delivery of quality training to as many members of the user community while avoiding duplication and wastage.</w:t>
      </w:r>
    </w:p>
    <w:p w:rsidR="005E1E3D" w:rsidRDefault="005E1E3D" w:rsidP="005E1E3D">
      <w:pPr>
        <w:numPr>
          <w:ilvl w:val="0"/>
          <w:numId w:val="21"/>
        </w:numPr>
        <w:rPr>
          <w:rFonts w:ascii="Calibri" w:hAnsi="Calibri" w:cs="Calibri"/>
          <w:szCs w:val="22"/>
        </w:rPr>
      </w:pPr>
      <w:r w:rsidRPr="00E9451C">
        <w:rPr>
          <w:rFonts w:ascii="Calibri" w:hAnsi="Calibri" w:cs="Calibri"/>
          <w:szCs w:val="22"/>
        </w:rPr>
        <w:t>To contribute and discuss training requirements and process these through the UCS</w:t>
      </w:r>
      <w:r>
        <w:rPr>
          <w:rFonts w:ascii="Calibri" w:hAnsi="Calibri" w:cs="Calibri"/>
          <w:szCs w:val="22"/>
        </w:rPr>
        <w:t>T Requirements Tracking System.</w:t>
      </w:r>
    </w:p>
    <w:p w:rsidR="005E1E3D" w:rsidRDefault="005E1E3D" w:rsidP="005E1E3D">
      <w:pPr>
        <w:numPr>
          <w:ilvl w:val="0"/>
          <w:numId w:val="21"/>
        </w:numPr>
        <w:rPr>
          <w:rFonts w:ascii="Calibri" w:hAnsi="Calibri" w:cs="Calibri"/>
          <w:szCs w:val="22"/>
        </w:rPr>
      </w:pPr>
      <w:r w:rsidRPr="00E9451C">
        <w:rPr>
          <w:rFonts w:ascii="Calibri" w:hAnsi="Calibri" w:cs="Calibri"/>
          <w:szCs w:val="22"/>
        </w:rPr>
        <w:t>To provide feedback to their organisations regarding the processing of training requirements.</w:t>
      </w:r>
    </w:p>
    <w:p w:rsidR="005E1E3D" w:rsidRDefault="005E1E3D" w:rsidP="005E1E3D">
      <w:pPr>
        <w:rPr>
          <w:rFonts w:ascii="Calibri" w:hAnsi="Calibri" w:cs="Calibri"/>
          <w:szCs w:val="22"/>
        </w:rPr>
      </w:pPr>
    </w:p>
    <w:p w:rsidR="005E1E3D" w:rsidRPr="00D226FB" w:rsidRDefault="005E1E3D" w:rsidP="005E1E3D">
      <w:pPr>
        <w:rPr>
          <w:rFonts w:ascii="Calibri" w:hAnsi="Calibri" w:cs="Calibri"/>
          <w:szCs w:val="22"/>
        </w:rPr>
      </w:pPr>
      <w:r w:rsidRPr="00D226FB">
        <w:rPr>
          <w:rFonts w:ascii="Calibri" w:hAnsi="Calibri" w:cs="Calibri"/>
          <w:szCs w:val="22"/>
        </w:rPr>
        <w:t>The broad aims of this</w:t>
      </w:r>
      <w:r>
        <w:rPr>
          <w:rFonts w:ascii="Calibri" w:hAnsi="Calibri" w:cs="Calibri"/>
          <w:szCs w:val="22"/>
        </w:rPr>
        <w:t xml:space="preserve"> new</w:t>
      </w:r>
      <w:r w:rsidRPr="00D226FB">
        <w:rPr>
          <w:rFonts w:ascii="Calibri" w:hAnsi="Calibri" w:cs="Calibri"/>
          <w:szCs w:val="22"/>
        </w:rPr>
        <w:t xml:space="preserve"> training system will be to fulfil the evolving management and coordination role by creating an on-line </w:t>
      </w:r>
      <w:r>
        <w:rPr>
          <w:rFonts w:ascii="Calibri" w:hAnsi="Calibri" w:cs="Calibri"/>
          <w:szCs w:val="22"/>
        </w:rPr>
        <w:t>Training ‘</w:t>
      </w:r>
      <w:r w:rsidRPr="00D226FB">
        <w:rPr>
          <w:rFonts w:ascii="Calibri" w:hAnsi="Calibri" w:cs="Calibri"/>
          <w:szCs w:val="22"/>
        </w:rPr>
        <w:t>Market</w:t>
      </w:r>
      <w:r>
        <w:rPr>
          <w:rFonts w:ascii="Calibri" w:hAnsi="Calibri" w:cs="Calibri"/>
          <w:szCs w:val="22"/>
        </w:rPr>
        <w:t xml:space="preserve"> P</w:t>
      </w:r>
      <w:r w:rsidRPr="00D226FB">
        <w:rPr>
          <w:rFonts w:ascii="Calibri" w:hAnsi="Calibri" w:cs="Calibri"/>
          <w:szCs w:val="22"/>
        </w:rPr>
        <w:t>lace’, a</w:t>
      </w:r>
      <w:r>
        <w:rPr>
          <w:rFonts w:ascii="Calibri" w:hAnsi="Calibri" w:cs="Calibri"/>
          <w:szCs w:val="22"/>
        </w:rPr>
        <w:t xml:space="preserve"> sustainable</w:t>
      </w:r>
      <w:r w:rsidRPr="00D226FB">
        <w:rPr>
          <w:rFonts w:ascii="Calibri" w:hAnsi="Calibri" w:cs="Calibri"/>
          <w:szCs w:val="22"/>
        </w:rPr>
        <w:t xml:space="preserve"> framework within which the community of current, </w:t>
      </w:r>
      <w:r>
        <w:rPr>
          <w:rFonts w:ascii="Calibri" w:hAnsi="Calibri" w:cs="Calibri"/>
          <w:szCs w:val="22"/>
        </w:rPr>
        <w:t xml:space="preserve">potential and </w:t>
      </w:r>
      <w:r w:rsidRPr="00D226FB">
        <w:rPr>
          <w:rFonts w:ascii="Calibri" w:hAnsi="Calibri" w:cs="Calibri"/>
          <w:szCs w:val="22"/>
        </w:rPr>
        <w:t>future users can collectively build a comprehensive training resource on a collaborative basis.  In as much as is possible, this collaborative training system will aim to:</w:t>
      </w:r>
    </w:p>
    <w:p w:rsidR="005E1E3D" w:rsidRPr="00D226FB" w:rsidRDefault="005E1E3D" w:rsidP="005E1E3D">
      <w:pPr>
        <w:rPr>
          <w:rFonts w:ascii="Calibri" w:hAnsi="Calibri" w:cs="Calibri"/>
          <w:szCs w:val="22"/>
        </w:rPr>
      </w:pP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the ‘Road Signs’ to training related resources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link training resources to relevant Applications and tools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centralise and automate essential elements of the training advertising</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use self-service and self-guided services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a centralized access to repositories of learning content</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consolidate training initiatives on a scalable web-based platform</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support, promote and establish standards relevant to training delivery</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enable knowledge reuse</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lastRenderedPageBreak/>
        <w:t>promote social bookmarking as a means of recording trainers and their credentials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gather feedback and requirements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provide statistical performance reports</w:t>
      </w:r>
    </w:p>
    <w:p w:rsidR="005E1E3D" w:rsidRPr="00D226FB" w:rsidRDefault="005E1E3D" w:rsidP="005E1E3D">
      <w:pPr>
        <w:rPr>
          <w:rFonts w:ascii="Calibri" w:hAnsi="Calibri" w:cs="Calibri"/>
          <w:szCs w:val="22"/>
        </w:rPr>
      </w:pPr>
      <w:r w:rsidRPr="00D226FB">
        <w:rPr>
          <w:rFonts w:ascii="Calibri" w:hAnsi="Calibri" w:cs="Calibri"/>
          <w:szCs w:val="22"/>
        </w:rPr>
        <w:t>Though EGI.eu has neither the mandate nor the capacity to undertake a training management function, to a large extent, the above stated tasks mirror many of the functions that traditionally form the basis of a Training Management System’, namely:</w:t>
      </w:r>
    </w:p>
    <w:p w:rsidR="005E1E3D" w:rsidRPr="00D226FB" w:rsidRDefault="005E1E3D" w:rsidP="005E1E3D">
      <w:pPr>
        <w:rPr>
          <w:rFonts w:ascii="Calibri" w:hAnsi="Calibri" w:cs="Calibri"/>
          <w:szCs w:val="22"/>
        </w:rPr>
      </w:pP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Organisation wide training conformance</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Automated training set up (selection, bookings etc)</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Scheduling and assignment (of courses, trainers, venues, trainees and resources)</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Real time reporting (metrics for value/impact measurement)</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Streamline workflow</w:t>
      </w:r>
    </w:p>
    <w:p w:rsidR="005E1E3D" w:rsidRPr="00D226FB" w:rsidRDefault="005E1E3D" w:rsidP="005E1E3D">
      <w:pPr>
        <w:pStyle w:val="ListParagraph"/>
        <w:widowControl/>
        <w:numPr>
          <w:ilvl w:val="0"/>
          <w:numId w:val="20"/>
        </w:numPr>
        <w:suppressAutoHyphens w:val="0"/>
        <w:spacing w:before="0" w:after="200" w:line="276" w:lineRule="auto"/>
        <w:jc w:val="left"/>
        <w:rPr>
          <w:rFonts w:ascii="Calibri" w:hAnsi="Calibri" w:cs="Calibri"/>
          <w:szCs w:val="22"/>
        </w:rPr>
      </w:pPr>
      <w:r w:rsidRPr="00D226FB">
        <w:rPr>
          <w:rFonts w:ascii="Calibri" w:hAnsi="Calibri" w:cs="Calibri"/>
          <w:szCs w:val="22"/>
        </w:rPr>
        <w:t>Training histories</w:t>
      </w:r>
    </w:p>
    <w:p w:rsidR="00632BC9" w:rsidRPr="005E1E3D" w:rsidRDefault="00632BC9" w:rsidP="00632BC9">
      <w:pPr>
        <w:rPr>
          <w:rFonts w:ascii="Calibri" w:hAnsi="Calibri" w:cs="Calibri"/>
          <w:szCs w:val="22"/>
        </w:rPr>
      </w:pPr>
      <w:r w:rsidRPr="005E1E3D">
        <w:rPr>
          <w:rFonts w:ascii="Calibri" w:hAnsi="Calibri" w:cs="Calibri"/>
          <w:szCs w:val="22"/>
        </w:rPr>
        <w:t>A third training-related service, the Trainers’ Registry, has been also inherited from EGEE. While this service was available for the EGI community for a few months in 2010, it has been recently put offline because neither the user communities, nor the NGIs considered this as a service that is valuable enough to be kept maintained and online. Should the community feel the need for a centrally stored registry of trainers, the training marketplace could integrate this in the future. A critical point is ensuring that the trainers’ profiles are maintained within such a registry.</w:t>
      </w:r>
    </w:p>
    <w:p w:rsidR="009D10A3" w:rsidRDefault="009D10A3" w:rsidP="009D10A3">
      <w:pPr>
        <w:pStyle w:val="Heading1"/>
        <w:widowControl w:val="0"/>
        <w:tabs>
          <w:tab w:val="num" w:pos="0"/>
        </w:tabs>
      </w:pPr>
      <w:bookmarkStart w:id="10" w:name="_Toc292569747"/>
      <w:bookmarkStart w:id="11" w:name="_Toc293489177"/>
      <w:r>
        <w:lastRenderedPageBreak/>
        <w:t>Activity SUMMARY</w:t>
      </w:r>
      <w:bookmarkEnd w:id="10"/>
      <w:bookmarkEnd w:id="11"/>
    </w:p>
    <w:p w:rsidR="009D10A3" w:rsidRPr="005E1E3D" w:rsidRDefault="009D10A3" w:rsidP="009D10A3">
      <w:pPr>
        <w:rPr>
          <w:rFonts w:ascii="Calibri" w:hAnsi="Calibri" w:cs="Calibri"/>
          <w:szCs w:val="22"/>
        </w:rPr>
      </w:pPr>
    </w:p>
    <w:p w:rsidR="005E1E3D" w:rsidRDefault="005E1E3D" w:rsidP="005B0436">
      <w:pPr>
        <w:pStyle w:val="Default"/>
        <w:jc w:val="both"/>
        <w:rPr>
          <w:rFonts w:eastAsia="Times New Roman"/>
          <w:color w:val="auto"/>
          <w:sz w:val="22"/>
          <w:szCs w:val="22"/>
          <w:lang w:eastAsia="fr-FR"/>
        </w:rPr>
      </w:pPr>
      <w:r w:rsidRPr="005E1E3D">
        <w:rPr>
          <w:rFonts w:eastAsia="Times New Roman"/>
          <w:color w:val="auto"/>
          <w:sz w:val="22"/>
          <w:szCs w:val="22"/>
          <w:lang w:eastAsia="fr-FR"/>
        </w:rPr>
        <w:t xml:space="preserve">The training services </w:t>
      </w:r>
      <w:r w:rsidR="008016D1">
        <w:rPr>
          <w:rFonts w:eastAsia="Times New Roman"/>
          <w:color w:val="auto"/>
          <w:sz w:val="22"/>
          <w:szCs w:val="22"/>
          <w:lang w:eastAsia="fr-FR"/>
        </w:rPr>
        <w:t>that EGI-</w:t>
      </w:r>
      <w:proofErr w:type="spellStart"/>
      <w:r w:rsidR="008016D1">
        <w:rPr>
          <w:rFonts w:eastAsia="Times New Roman"/>
          <w:color w:val="auto"/>
          <w:sz w:val="22"/>
          <w:szCs w:val="22"/>
          <w:lang w:eastAsia="fr-FR"/>
        </w:rPr>
        <w:t>InSPIRE</w:t>
      </w:r>
      <w:proofErr w:type="spellEnd"/>
      <w:r w:rsidR="008016D1">
        <w:rPr>
          <w:rFonts w:eastAsia="Times New Roman"/>
          <w:color w:val="auto"/>
          <w:sz w:val="22"/>
          <w:szCs w:val="22"/>
          <w:lang w:eastAsia="fr-FR"/>
        </w:rPr>
        <w:t xml:space="preserve"> took over from EGEE </w:t>
      </w:r>
      <w:r w:rsidRPr="005E1E3D">
        <w:rPr>
          <w:rFonts w:eastAsia="Times New Roman"/>
          <w:color w:val="auto"/>
          <w:sz w:val="22"/>
          <w:szCs w:val="22"/>
          <w:lang w:eastAsia="fr-FR"/>
        </w:rPr>
        <w:t>consist</w:t>
      </w:r>
      <w:r w:rsidR="008016D1">
        <w:rPr>
          <w:rFonts w:eastAsia="Times New Roman"/>
          <w:color w:val="auto"/>
          <w:sz w:val="22"/>
          <w:szCs w:val="22"/>
          <w:lang w:eastAsia="fr-FR"/>
        </w:rPr>
        <w:t>ed</w:t>
      </w:r>
      <w:r w:rsidRPr="005E1E3D">
        <w:rPr>
          <w:rFonts w:eastAsia="Times New Roman"/>
          <w:color w:val="auto"/>
          <w:sz w:val="22"/>
          <w:szCs w:val="22"/>
          <w:lang w:eastAsia="fr-FR"/>
        </w:rPr>
        <w:t xml:space="preserve"> of a training events calendar a Digital Library</w:t>
      </w:r>
      <w:r w:rsidR="008016D1">
        <w:rPr>
          <w:rFonts w:eastAsia="Times New Roman"/>
          <w:color w:val="auto"/>
          <w:sz w:val="22"/>
          <w:szCs w:val="22"/>
          <w:lang w:eastAsia="fr-FR"/>
        </w:rPr>
        <w:t xml:space="preserve"> and a Trainers’ Registry. T</w:t>
      </w:r>
      <w:r w:rsidRPr="005E1E3D">
        <w:rPr>
          <w:rFonts w:eastAsia="Times New Roman"/>
          <w:color w:val="auto"/>
          <w:sz w:val="22"/>
          <w:szCs w:val="22"/>
          <w:lang w:eastAsia="fr-FR"/>
        </w:rPr>
        <w:t xml:space="preserve">hese systems were </w:t>
      </w:r>
      <w:r w:rsidR="008016D1">
        <w:rPr>
          <w:rFonts w:eastAsia="Times New Roman"/>
          <w:color w:val="auto"/>
          <w:sz w:val="22"/>
          <w:szCs w:val="22"/>
          <w:lang w:eastAsia="fr-FR"/>
        </w:rPr>
        <w:t xml:space="preserve">developed within </w:t>
      </w:r>
      <w:r w:rsidRPr="005E1E3D">
        <w:rPr>
          <w:rFonts w:eastAsia="Times New Roman"/>
          <w:color w:val="auto"/>
          <w:sz w:val="22"/>
          <w:szCs w:val="22"/>
          <w:lang w:eastAsia="fr-FR"/>
        </w:rPr>
        <w:t xml:space="preserve">the EGEE </w:t>
      </w:r>
      <w:r w:rsidR="008016D1">
        <w:rPr>
          <w:rFonts w:eastAsia="Times New Roman"/>
          <w:color w:val="auto"/>
          <w:sz w:val="22"/>
          <w:szCs w:val="22"/>
          <w:lang w:eastAsia="fr-FR"/>
        </w:rPr>
        <w:t xml:space="preserve">and its partner </w:t>
      </w:r>
      <w:r w:rsidRPr="005E1E3D">
        <w:rPr>
          <w:rFonts w:eastAsia="Times New Roman"/>
          <w:color w:val="auto"/>
          <w:sz w:val="22"/>
          <w:szCs w:val="22"/>
          <w:lang w:eastAsia="fr-FR"/>
        </w:rPr>
        <w:t xml:space="preserve">project and had been used successfully for many years. The systems have been developed and hosted at the UEDIN both during the EGEE projects and up until </w:t>
      </w:r>
      <w:r>
        <w:rPr>
          <w:rFonts w:eastAsia="Times New Roman"/>
          <w:color w:val="auto"/>
          <w:sz w:val="22"/>
          <w:szCs w:val="22"/>
          <w:lang w:eastAsia="fr-FR"/>
        </w:rPr>
        <w:t>March 2011</w:t>
      </w:r>
      <w:r w:rsidRPr="005E1E3D">
        <w:rPr>
          <w:rFonts w:eastAsia="Times New Roman"/>
          <w:color w:val="auto"/>
          <w:sz w:val="22"/>
          <w:szCs w:val="22"/>
          <w:lang w:eastAsia="fr-FR"/>
        </w:rPr>
        <w:t xml:space="preserve"> within EGI-InSPIRE. Unfortunately, </w:t>
      </w:r>
      <w:r>
        <w:rPr>
          <w:rFonts w:eastAsia="Times New Roman"/>
          <w:color w:val="auto"/>
          <w:sz w:val="22"/>
          <w:szCs w:val="22"/>
          <w:lang w:eastAsia="fr-FR"/>
        </w:rPr>
        <w:t>e</w:t>
      </w:r>
      <w:r w:rsidRPr="005E1E3D">
        <w:rPr>
          <w:rFonts w:eastAsia="Times New Roman"/>
          <w:color w:val="auto"/>
          <w:sz w:val="22"/>
          <w:szCs w:val="22"/>
          <w:lang w:eastAsia="fr-FR"/>
        </w:rPr>
        <w:t xml:space="preserve">arly in January 2011 UEDIN announced that they were closing down the department that had been doing this work which explained the unsatisfactory level of </w:t>
      </w:r>
      <w:r>
        <w:rPr>
          <w:rFonts w:eastAsia="Times New Roman"/>
          <w:color w:val="auto"/>
          <w:sz w:val="22"/>
          <w:szCs w:val="22"/>
          <w:lang w:eastAsia="fr-FR"/>
        </w:rPr>
        <w:t>technical development</w:t>
      </w:r>
      <w:r w:rsidRPr="005E1E3D">
        <w:rPr>
          <w:rFonts w:eastAsia="Times New Roman"/>
          <w:color w:val="auto"/>
          <w:sz w:val="22"/>
          <w:szCs w:val="22"/>
          <w:lang w:eastAsia="fr-FR"/>
        </w:rPr>
        <w:t xml:space="preserve"> from the institution previously. </w:t>
      </w:r>
    </w:p>
    <w:p w:rsidR="005E1E3D" w:rsidRDefault="005E1E3D" w:rsidP="005B0436">
      <w:pPr>
        <w:pStyle w:val="Default"/>
        <w:jc w:val="both"/>
        <w:rPr>
          <w:rFonts w:eastAsia="Times New Roman"/>
          <w:color w:val="auto"/>
          <w:sz w:val="22"/>
          <w:szCs w:val="22"/>
          <w:lang w:eastAsia="fr-FR"/>
        </w:rPr>
      </w:pPr>
    </w:p>
    <w:p w:rsidR="005E1E3D" w:rsidRPr="005E1E3D" w:rsidRDefault="005E1E3D" w:rsidP="005B0436">
      <w:pPr>
        <w:pStyle w:val="Default"/>
        <w:jc w:val="both"/>
        <w:rPr>
          <w:rFonts w:eastAsia="Times New Roman"/>
          <w:color w:val="auto"/>
          <w:sz w:val="22"/>
          <w:szCs w:val="22"/>
          <w:lang w:eastAsia="fr-FR"/>
        </w:rPr>
      </w:pPr>
      <w:r w:rsidRPr="005E1E3D">
        <w:rPr>
          <w:rFonts w:eastAsia="Times New Roman"/>
          <w:color w:val="auto"/>
          <w:sz w:val="22"/>
          <w:szCs w:val="22"/>
          <w:lang w:eastAsia="fr-FR"/>
        </w:rPr>
        <w:t xml:space="preserve">On a positive note the training services continued to run during the course of the year and UEDIN staff addressed all technical problems as they emerged. What was lacking was a contribution of vision and engagement in the planning process. </w:t>
      </w:r>
      <w:r>
        <w:rPr>
          <w:rFonts w:eastAsia="Times New Roman"/>
          <w:color w:val="auto"/>
          <w:sz w:val="22"/>
          <w:szCs w:val="22"/>
          <w:lang w:eastAsia="fr-FR"/>
        </w:rPr>
        <w:t xml:space="preserve">The UK JRU </w:t>
      </w:r>
      <w:r w:rsidR="009B524B">
        <w:rPr>
          <w:rFonts w:eastAsia="Times New Roman"/>
          <w:color w:val="auto"/>
          <w:sz w:val="22"/>
          <w:szCs w:val="22"/>
          <w:lang w:eastAsia="fr-FR"/>
        </w:rPr>
        <w:t xml:space="preserve">invited bids to host the services from its members and after peer review they </w:t>
      </w:r>
      <w:r>
        <w:rPr>
          <w:rFonts w:eastAsia="Times New Roman"/>
          <w:color w:val="auto"/>
          <w:sz w:val="22"/>
          <w:szCs w:val="22"/>
          <w:lang w:eastAsia="fr-FR"/>
        </w:rPr>
        <w:t>reallocated the task to t</w:t>
      </w:r>
      <w:r w:rsidRPr="005E1E3D">
        <w:rPr>
          <w:rFonts w:eastAsia="Times New Roman"/>
          <w:color w:val="auto"/>
          <w:sz w:val="22"/>
          <w:szCs w:val="22"/>
          <w:lang w:eastAsia="fr-FR"/>
        </w:rPr>
        <w:t xml:space="preserve">he Science and Technology Facilities Council (STFC) </w:t>
      </w:r>
      <w:r>
        <w:rPr>
          <w:rFonts w:eastAsia="Times New Roman"/>
          <w:color w:val="auto"/>
          <w:sz w:val="22"/>
          <w:szCs w:val="22"/>
          <w:lang w:eastAsia="fr-FR"/>
        </w:rPr>
        <w:t xml:space="preserve">in March 2011 and took </w:t>
      </w:r>
      <w:r w:rsidRPr="005E1E3D">
        <w:rPr>
          <w:rFonts w:eastAsia="Times New Roman"/>
          <w:color w:val="auto"/>
          <w:sz w:val="22"/>
          <w:szCs w:val="22"/>
          <w:lang w:eastAsia="fr-FR"/>
        </w:rPr>
        <w:t xml:space="preserve">on the coordination </w:t>
      </w:r>
      <w:r>
        <w:rPr>
          <w:rFonts w:eastAsia="Times New Roman"/>
          <w:color w:val="auto"/>
          <w:sz w:val="22"/>
          <w:szCs w:val="22"/>
          <w:lang w:eastAsia="fr-FR"/>
        </w:rPr>
        <w:t xml:space="preserve">and development </w:t>
      </w:r>
      <w:r w:rsidRPr="005E1E3D">
        <w:rPr>
          <w:rFonts w:eastAsia="Times New Roman"/>
          <w:color w:val="auto"/>
          <w:sz w:val="22"/>
          <w:szCs w:val="22"/>
          <w:lang w:eastAsia="fr-FR"/>
        </w:rPr>
        <w:t xml:space="preserve">of this service. A new developer </w:t>
      </w:r>
      <w:r w:rsidR="009B524B">
        <w:rPr>
          <w:rFonts w:eastAsia="Times New Roman"/>
          <w:color w:val="auto"/>
          <w:sz w:val="22"/>
          <w:szCs w:val="22"/>
          <w:lang w:eastAsia="fr-FR"/>
        </w:rPr>
        <w:t xml:space="preserve">and project manager </w:t>
      </w:r>
      <w:r>
        <w:rPr>
          <w:rFonts w:eastAsia="Times New Roman"/>
          <w:color w:val="auto"/>
          <w:sz w:val="22"/>
          <w:szCs w:val="22"/>
          <w:lang w:eastAsia="fr-FR"/>
        </w:rPr>
        <w:t>w</w:t>
      </w:r>
      <w:r w:rsidR="009B524B">
        <w:rPr>
          <w:rFonts w:eastAsia="Times New Roman"/>
          <w:color w:val="auto"/>
          <w:sz w:val="22"/>
          <w:szCs w:val="22"/>
          <w:lang w:eastAsia="fr-FR"/>
        </w:rPr>
        <w:t>ere</w:t>
      </w:r>
      <w:r>
        <w:rPr>
          <w:rFonts w:eastAsia="Times New Roman"/>
          <w:color w:val="auto"/>
          <w:sz w:val="22"/>
          <w:szCs w:val="22"/>
          <w:lang w:eastAsia="fr-FR"/>
        </w:rPr>
        <w:t xml:space="preserve"> </w:t>
      </w:r>
      <w:r w:rsidRPr="005E1E3D">
        <w:rPr>
          <w:rFonts w:eastAsia="Times New Roman"/>
          <w:color w:val="auto"/>
          <w:sz w:val="22"/>
          <w:szCs w:val="22"/>
          <w:lang w:eastAsia="fr-FR"/>
        </w:rPr>
        <w:t xml:space="preserve">assigned </w:t>
      </w:r>
      <w:r>
        <w:rPr>
          <w:rFonts w:eastAsia="Times New Roman"/>
          <w:color w:val="auto"/>
          <w:sz w:val="22"/>
          <w:szCs w:val="22"/>
          <w:lang w:eastAsia="fr-FR"/>
        </w:rPr>
        <w:t xml:space="preserve">and </w:t>
      </w:r>
      <w:r w:rsidR="009B524B">
        <w:rPr>
          <w:rFonts w:eastAsia="Times New Roman"/>
          <w:color w:val="auto"/>
          <w:sz w:val="22"/>
          <w:szCs w:val="22"/>
          <w:lang w:eastAsia="fr-FR"/>
        </w:rPr>
        <w:t xml:space="preserve">have been fully involved with the </w:t>
      </w:r>
      <w:r w:rsidR="008016D1">
        <w:rPr>
          <w:rFonts w:eastAsia="Times New Roman"/>
          <w:color w:val="auto"/>
          <w:sz w:val="22"/>
          <w:szCs w:val="22"/>
          <w:lang w:eastAsia="fr-FR"/>
        </w:rPr>
        <w:t xml:space="preserve">EGI </w:t>
      </w:r>
      <w:r w:rsidR="009B524B">
        <w:rPr>
          <w:rFonts w:eastAsia="Times New Roman"/>
          <w:color w:val="auto"/>
          <w:sz w:val="22"/>
          <w:szCs w:val="22"/>
          <w:lang w:eastAsia="fr-FR"/>
        </w:rPr>
        <w:t>T</w:t>
      </w:r>
      <w:r w:rsidR="008016D1">
        <w:rPr>
          <w:rFonts w:eastAsia="Times New Roman"/>
          <w:color w:val="auto"/>
          <w:sz w:val="22"/>
          <w:szCs w:val="22"/>
          <w:lang w:eastAsia="fr-FR"/>
        </w:rPr>
        <w:t>raining T</w:t>
      </w:r>
      <w:r w:rsidR="009B524B">
        <w:rPr>
          <w:rFonts w:eastAsia="Times New Roman"/>
          <w:color w:val="auto"/>
          <w:sz w:val="22"/>
          <w:szCs w:val="22"/>
          <w:lang w:eastAsia="fr-FR"/>
        </w:rPr>
        <w:t xml:space="preserve">WG and </w:t>
      </w:r>
      <w:r w:rsidR="00931958">
        <w:rPr>
          <w:rFonts w:eastAsia="Times New Roman"/>
          <w:color w:val="auto"/>
          <w:sz w:val="22"/>
          <w:szCs w:val="22"/>
          <w:lang w:eastAsia="fr-FR"/>
        </w:rPr>
        <w:t>the EGI.eu User Community Support Team (</w:t>
      </w:r>
      <w:r w:rsidR="009B524B">
        <w:rPr>
          <w:rFonts w:eastAsia="Times New Roman"/>
          <w:color w:val="auto"/>
          <w:sz w:val="22"/>
          <w:szCs w:val="22"/>
          <w:lang w:eastAsia="fr-FR"/>
        </w:rPr>
        <w:t>UCST</w:t>
      </w:r>
      <w:r w:rsidR="00931958">
        <w:rPr>
          <w:rFonts w:eastAsia="Times New Roman"/>
          <w:color w:val="auto"/>
          <w:sz w:val="22"/>
          <w:szCs w:val="22"/>
          <w:lang w:eastAsia="fr-FR"/>
        </w:rPr>
        <w:t>)</w:t>
      </w:r>
      <w:r w:rsidR="009B524B">
        <w:rPr>
          <w:rFonts w:eastAsia="Times New Roman"/>
          <w:color w:val="auto"/>
          <w:sz w:val="22"/>
          <w:szCs w:val="22"/>
          <w:lang w:eastAsia="fr-FR"/>
        </w:rPr>
        <w:t>, including attending face to face meetings to plan the development of the Training Marketplace</w:t>
      </w:r>
      <w:r w:rsidRPr="005E1E3D">
        <w:rPr>
          <w:rFonts w:eastAsia="Times New Roman"/>
          <w:color w:val="auto"/>
          <w:sz w:val="22"/>
          <w:szCs w:val="22"/>
          <w:lang w:eastAsia="fr-FR"/>
        </w:rPr>
        <w:t>.</w:t>
      </w:r>
      <w:r w:rsidR="009B524B">
        <w:rPr>
          <w:rFonts w:eastAsia="Times New Roman"/>
          <w:color w:val="auto"/>
          <w:sz w:val="22"/>
          <w:szCs w:val="22"/>
          <w:lang w:eastAsia="fr-FR"/>
        </w:rPr>
        <w:t xml:space="preserve"> In addition to the developer an appropriate skilled support team exists at STFC, and STFC have been able to assign double the allocated effort</w:t>
      </w:r>
      <w:r w:rsidRPr="005E1E3D">
        <w:rPr>
          <w:rFonts w:eastAsia="Times New Roman"/>
          <w:color w:val="auto"/>
          <w:sz w:val="22"/>
          <w:szCs w:val="22"/>
          <w:lang w:eastAsia="fr-FR"/>
        </w:rPr>
        <w:t xml:space="preserve"> </w:t>
      </w:r>
      <w:r w:rsidR="009B524B">
        <w:rPr>
          <w:rFonts w:eastAsia="Times New Roman"/>
          <w:color w:val="auto"/>
          <w:sz w:val="22"/>
          <w:szCs w:val="22"/>
          <w:lang w:eastAsia="fr-FR"/>
        </w:rPr>
        <w:t xml:space="preserve">to the activity to catch up with the slow rate of development in the </w:t>
      </w:r>
      <w:r w:rsidR="004F02B9">
        <w:rPr>
          <w:rFonts w:eastAsia="Times New Roman"/>
          <w:color w:val="auto"/>
          <w:sz w:val="22"/>
          <w:szCs w:val="22"/>
          <w:lang w:eastAsia="fr-FR"/>
        </w:rPr>
        <w:t>initial</w:t>
      </w:r>
      <w:r w:rsidR="009B524B">
        <w:rPr>
          <w:rFonts w:eastAsia="Times New Roman"/>
          <w:color w:val="auto"/>
          <w:sz w:val="22"/>
          <w:szCs w:val="22"/>
          <w:lang w:eastAsia="fr-FR"/>
        </w:rPr>
        <w:t xml:space="preserve"> </w:t>
      </w:r>
      <w:r w:rsidR="004F02B9">
        <w:rPr>
          <w:rFonts w:eastAsia="Times New Roman"/>
          <w:color w:val="auto"/>
          <w:sz w:val="22"/>
          <w:szCs w:val="22"/>
          <w:lang w:eastAsia="fr-FR"/>
        </w:rPr>
        <w:t>phase</w:t>
      </w:r>
      <w:r w:rsidR="009B524B">
        <w:rPr>
          <w:rFonts w:eastAsia="Times New Roman"/>
          <w:color w:val="auto"/>
          <w:sz w:val="22"/>
          <w:szCs w:val="22"/>
          <w:lang w:eastAsia="fr-FR"/>
        </w:rPr>
        <w:t xml:space="preserve"> of </w:t>
      </w:r>
      <w:r w:rsidR="004F02B9">
        <w:rPr>
          <w:rFonts w:eastAsia="Times New Roman"/>
          <w:color w:val="auto"/>
          <w:sz w:val="22"/>
          <w:szCs w:val="22"/>
          <w:lang w:eastAsia="fr-FR"/>
        </w:rPr>
        <w:t>EGI</w:t>
      </w:r>
      <w:r w:rsidR="00931958">
        <w:rPr>
          <w:rFonts w:eastAsia="Times New Roman"/>
          <w:color w:val="auto"/>
          <w:sz w:val="22"/>
          <w:szCs w:val="22"/>
          <w:lang w:eastAsia="fr-FR"/>
        </w:rPr>
        <w:t>-</w:t>
      </w:r>
      <w:proofErr w:type="spellStart"/>
      <w:r w:rsidR="004F02B9">
        <w:rPr>
          <w:rFonts w:eastAsia="Times New Roman"/>
          <w:color w:val="auto"/>
          <w:sz w:val="22"/>
          <w:szCs w:val="22"/>
          <w:lang w:eastAsia="fr-FR"/>
        </w:rPr>
        <w:t>InSPIRE</w:t>
      </w:r>
      <w:proofErr w:type="spellEnd"/>
      <w:r w:rsidR="009B524B">
        <w:rPr>
          <w:rFonts w:eastAsia="Times New Roman"/>
          <w:color w:val="auto"/>
          <w:sz w:val="22"/>
          <w:szCs w:val="22"/>
          <w:lang w:eastAsia="fr-FR"/>
        </w:rPr>
        <w:t>.</w:t>
      </w:r>
    </w:p>
    <w:p w:rsidR="005E1E3D" w:rsidRDefault="005E1E3D" w:rsidP="005B0436">
      <w:pPr>
        <w:rPr>
          <w:rFonts w:ascii="Calibri" w:hAnsi="Calibri" w:cs="Calibri"/>
          <w:szCs w:val="22"/>
        </w:rPr>
      </w:pPr>
    </w:p>
    <w:p w:rsidR="006847ED" w:rsidRDefault="005B0436" w:rsidP="005B0436">
      <w:pPr>
        <w:rPr>
          <w:rFonts w:ascii="Calibri" w:hAnsi="Calibri" w:cs="Calibri"/>
          <w:szCs w:val="22"/>
        </w:rPr>
      </w:pPr>
      <w:r>
        <w:rPr>
          <w:rFonts w:ascii="Calibri" w:hAnsi="Calibri" w:cs="Calibri"/>
          <w:szCs w:val="22"/>
        </w:rPr>
        <w:t xml:space="preserve">Before the end of </w:t>
      </w:r>
      <w:r w:rsidR="009B524B">
        <w:rPr>
          <w:rFonts w:ascii="Calibri" w:hAnsi="Calibri" w:cs="Calibri"/>
          <w:szCs w:val="22"/>
        </w:rPr>
        <w:t xml:space="preserve">March 2011 a new Training Marketplace gateway was released by STFC and integrated into the User Community Support pages of the EGI website. </w:t>
      </w:r>
      <w:r w:rsidR="003D4F44">
        <w:rPr>
          <w:rFonts w:ascii="Calibri" w:hAnsi="Calibri" w:cs="Calibri"/>
          <w:szCs w:val="22"/>
        </w:rPr>
        <w:t xml:space="preserve">Previously the technology </w:t>
      </w:r>
      <w:r w:rsidR="006847ED">
        <w:rPr>
          <w:rFonts w:ascii="Calibri" w:hAnsi="Calibri" w:cs="Calibri"/>
          <w:szCs w:val="22"/>
        </w:rPr>
        <w:t>used for hosting the t</w:t>
      </w:r>
      <w:r w:rsidR="003D4F44">
        <w:rPr>
          <w:rFonts w:ascii="Calibri" w:hAnsi="Calibri" w:cs="Calibri"/>
          <w:szCs w:val="22"/>
        </w:rPr>
        <w:t xml:space="preserve">raining </w:t>
      </w:r>
      <w:r w:rsidR="006847ED">
        <w:rPr>
          <w:rFonts w:ascii="Calibri" w:hAnsi="Calibri" w:cs="Calibri"/>
          <w:szCs w:val="22"/>
        </w:rPr>
        <w:t xml:space="preserve">services </w:t>
      </w:r>
      <w:r w:rsidR="003D4F44">
        <w:rPr>
          <w:rFonts w:ascii="Calibri" w:hAnsi="Calibri" w:cs="Calibri"/>
          <w:szCs w:val="22"/>
        </w:rPr>
        <w:t xml:space="preserve">were </w:t>
      </w:r>
      <w:r w:rsidR="006847ED" w:rsidRPr="006847ED">
        <w:rPr>
          <w:rFonts w:ascii="Calibri" w:hAnsi="Calibri" w:cs="Calibri"/>
          <w:szCs w:val="22"/>
        </w:rPr>
        <w:t>MS SQL databases as back</w:t>
      </w:r>
      <w:r w:rsidR="004F02B9">
        <w:rPr>
          <w:rFonts w:ascii="Calibri" w:hAnsi="Calibri" w:cs="Calibri"/>
          <w:szCs w:val="22"/>
        </w:rPr>
        <w:t>-</w:t>
      </w:r>
      <w:r w:rsidR="006847ED" w:rsidRPr="006847ED">
        <w:rPr>
          <w:rFonts w:ascii="Calibri" w:hAnsi="Calibri" w:cs="Calibri"/>
          <w:szCs w:val="22"/>
        </w:rPr>
        <w:t>ends for data storage for the trainers’ directory and the events calenda</w:t>
      </w:r>
      <w:r w:rsidR="004F02B9">
        <w:rPr>
          <w:rFonts w:ascii="Calibri" w:hAnsi="Calibri" w:cs="Calibri"/>
          <w:szCs w:val="22"/>
        </w:rPr>
        <w:t>r,</w:t>
      </w:r>
      <w:r w:rsidR="006847ED" w:rsidRPr="006847ED">
        <w:rPr>
          <w:rFonts w:ascii="Calibri" w:hAnsi="Calibri" w:cs="Calibri"/>
          <w:szCs w:val="22"/>
        </w:rPr>
        <w:t xml:space="preserve"> </w:t>
      </w:r>
      <w:r w:rsidR="006847ED">
        <w:rPr>
          <w:rFonts w:ascii="Calibri" w:hAnsi="Calibri" w:cs="Calibri"/>
          <w:szCs w:val="22"/>
        </w:rPr>
        <w:t xml:space="preserve">with </w:t>
      </w:r>
      <w:r w:rsidR="006847ED" w:rsidRPr="006847ED">
        <w:rPr>
          <w:rFonts w:ascii="Calibri" w:hAnsi="Calibri" w:cs="Calibri"/>
          <w:szCs w:val="22"/>
        </w:rPr>
        <w:t xml:space="preserve">data extracted for the EGI website using coldfusion/php scripts. A Fedora (Open Source) repository </w:t>
      </w:r>
      <w:r w:rsidR="006847ED">
        <w:rPr>
          <w:rFonts w:ascii="Calibri" w:hAnsi="Calibri" w:cs="Calibri"/>
          <w:szCs w:val="22"/>
        </w:rPr>
        <w:t xml:space="preserve">was customised for </w:t>
      </w:r>
      <w:r w:rsidR="004F02B9">
        <w:rPr>
          <w:rFonts w:ascii="Calibri" w:hAnsi="Calibri" w:cs="Calibri"/>
          <w:szCs w:val="22"/>
        </w:rPr>
        <w:t>the</w:t>
      </w:r>
      <w:r w:rsidR="006847ED">
        <w:rPr>
          <w:rFonts w:ascii="Calibri" w:hAnsi="Calibri" w:cs="Calibri"/>
          <w:szCs w:val="22"/>
        </w:rPr>
        <w:t xml:space="preserve"> back end</w:t>
      </w:r>
      <w:r w:rsidR="004F02B9">
        <w:rPr>
          <w:rFonts w:ascii="Calibri" w:hAnsi="Calibri" w:cs="Calibri"/>
          <w:szCs w:val="22"/>
        </w:rPr>
        <w:t xml:space="preserve"> repository,</w:t>
      </w:r>
      <w:r w:rsidR="006847ED">
        <w:rPr>
          <w:rFonts w:ascii="Calibri" w:hAnsi="Calibri" w:cs="Calibri"/>
          <w:szCs w:val="22"/>
        </w:rPr>
        <w:t xml:space="preserve"> holding the </w:t>
      </w:r>
      <w:r w:rsidR="006847ED" w:rsidRPr="006847ED">
        <w:rPr>
          <w:rFonts w:ascii="Calibri" w:hAnsi="Calibri" w:cs="Calibri"/>
          <w:szCs w:val="22"/>
        </w:rPr>
        <w:t>9000+</w:t>
      </w:r>
      <w:r w:rsidR="006847ED">
        <w:rPr>
          <w:rFonts w:ascii="Calibri" w:hAnsi="Calibri" w:cs="Calibri"/>
          <w:szCs w:val="22"/>
        </w:rPr>
        <w:t xml:space="preserve"> training material items</w:t>
      </w:r>
      <w:r w:rsidR="006847ED" w:rsidRPr="006847ED">
        <w:rPr>
          <w:rFonts w:ascii="Calibri" w:hAnsi="Calibri" w:cs="Calibri"/>
          <w:szCs w:val="22"/>
        </w:rPr>
        <w:t xml:space="preserve">. The frontend to the Fedora repository </w:t>
      </w:r>
      <w:r w:rsidR="006847ED">
        <w:rPr>
          <w:rFonts w:ascii="Calibri" w:hAnsi="Calibri" w:cs="Calibri"/>
          <w:szCs w:val="22"/>
        </w:rPr>
        <w:t xml:space="preserve">was </w:t>
      </w:r>
      <w:r w:rsidR="006847ED" w:rsidRPr="006847ED">
        <w:rPr>
          <w:rFonts w:ascii="Calibri" w:hAnsi="Calibri" w:cs="Calibri"/>
          <w:szCs w:val="22"/>
        </w:rPr>
        <w:t xml:space="preserve">Drupal. </w:t>
      </w:r>
    </w:p>
    <w:p w:rsidR="006847ED" w:rsidRDefault="006847ED" w:rsidP="005B0436">
      <w:pPr>
        <w:rPr>
          <w:rFonts w:ascii="Calibri" w:hAnsi="Calibri" w:cs="Calibri"/>
          <w:szCs w:val="22"/>
        </w:rPr>
      </w:pPr>
    </w:p>
    <w:p w:rsidR="006847ED" w:rsidRPr="006847ED" w:rsidRDefault="006847ED" w:rsidP="006847ED">
      <w:pPr>
        <w:rPr>
          <w:rFonts w:ascii="Calibri" w:hAnsi="Calibri" w:cs="Calibri"/>
          <w:szCs w:val="22"/>
        </w:rPr>
      </w:pPr>
      <w:r>
        <w:rPr>
          <w:rFonts w:ascii="Calibri" w:hAnsi="Calibri" w:cs="Calibri"/>
          <w:szCs w:val="22"/>
        </w:rPr>
        <w:t>The initial plan for migration to STFC was to mirror these services</w:t>
      </w:r>
      <w:r w:rsidR="004F02B9">
        <w:rPr>
          <w:rFonts w:ascii="Calibri" w:hAnsi="Calibri" w:cs="Calibri"/>
          <w:szCs w:val="22"/>
        </w:rPr>
        <w:t xml:space="preserve"> and for the EGI site to point to them by the end of March 2011</w:t>
      </w:r>
      <w:r>
        <w:rPr>
          <w:rFonts w:ascii="Calibri" w:hAnsi="Calibri" w:cs="Calibri"/>
          <w:szCs w:val="22"/>
        </w:rPr>
        <w:t xml:space="preserve">. </w:t>
      </w:r>
      <w:r w:rsidRPr="006847ED">
        <w:rPr>
          <w:rFonts w:ascii="Calibri" w:hAnsi="Calibri" w:cs="Calibri"/>
          <w:szCs w:val="22"/>
        </w:rPr>
        <w:t>The second phase of development (</w:t>
      </w:r>
      <w:r w:rsidR="004F02B9">
        <w:rPr>
          <w:rFonts w:ascii="Calibri" w:hAnsi="Calibri" w:cs="Calibri"/>
          <w:szCs w:val="22"/>
        </w:rPr>
        <w:t>April</w:t>
      </w:r>
      <w:r w:rsidRPr="006847ED">
        <w:rPr>
          <w:rFonts w:ascii="Calibri" w:hAnsi="Calibri" w:cs="Calibri"/>
          <w:szCs w:val="22"/>
        </w:rPr>
        <w:t xml:space="preserve"> onwards) w</w:t>
      </w:r>
      <w:r>
        <w:rPr>
          <w:rFonts w:ascii="Calibri" w:hAnsi="Calibri" w:cs="Calibri"/>
          <w:szCs w:val="22"/>
        </w:rPr>
        <w:t xml:space="preserve">as planned to </w:t>
      </w:r>
      <w:r w:rsidRPr="006847ED">
        <w:rPr>
          <w:rFonts w:ascii="Calibri" w:hAnsi="Calibri" w:cs="Calibri"/>
          <w:szCs w:val="22"/>
        </w:rPr>
        <w:t>utiliz</w:t>
      </w:r>
      <w:r w:rsidR="004F02B9">
        <w:rPr>
          <w:rFonts w:ascii="Calibri" w:hAnsi="Calibri" w:cs="Calibri"/>
          <w:szCs w:val="22"/>
        </w:rPr>
        <w:t>e</w:t>
      </w:r>
      <w:r w:rsidRPr="006847ED">
        <w:rPr>
          <w:rFonts w:ascii="Calibri" w:hAnsi="Calibri" w:cs="Calibri"/>
          <w:szCs w:val="22"/>
        </w:rPr>
        <w:t xml:space="preserve"> additional Drupal modules to perform the full functionality of the digital repository and migrating the training materials stored in Fedora into Drupal. Alongside the above outlined evolution of technologies there will be a project to redevelop the user interfaces to all training services. Developing a single, user focussed point of entry to the training area of the website </w:t>
      </w:r>
      <w:r w:rsidR="004F02B9">
        <w:rPr>
          <w:rFonts w:ascii="Calibri" w:hAnsi="Calibri" w:cs="Calibri"/>
          <w:szCs w:val="22"/>
        </w:rPr>
        <w:t>was identified as</w:t>
      </w:r>
      <w:r w:rsidRPr="006847ED">
        <w:rPr>
          <w:rFonts w:ascii="Calibri" w:hAnsi="Calibri" w:cs="Calibri"/>
          <w:szCs w:val="22"/>
        </w:rPr>
        <w:t xml:space="preserve"> key to its future success. </w:t>
      </w:r>
    </w:p>
    <w:p w:rsidR="006847ED" w:rsidRDefault="006847ED" w:rsidP="005B0436">
      <w:pPr>
        <w:rPr>
          <w:rFonts w:ascii="Calibri" w:hAnsi="Calibri" w:cs="Calibri"/>
          <w:szCs w:val="22"/>
        </w:rPr>
      </w:pPr>
    </w:p>
    <w:p w:rsidR="005B0436" w:rsidRDefault="006847ED" w:rsidP="005B0436">
      <w:pPr>
        <w:rPr>
          <w:rFonts w:ascii="Calibri" w:hAnsi="Calibri" w:cs="Calibri"/>
          <w:szCs w:val="22"/>
        </w:rPr>
      </w:pPr>
      <w:r>
        <w:rPr>
          <w:rFonts w:ascii="Calibri" w:hAnsi="Calibri" w:cs="Calibri"/>
          <w:szCs w:val="22"/>
        </w:rPr>
        <w:t>However, Edinburgh were unable to provide images of their machines used to host the training services within the timeframe outlined</w:t>
      </w:r>
      <w:r w:rsidR="004F02B9">
        <w:rPr>
          <w:rFonts w:ascii="Calibri" w:hAnsi="Calibri" w:cs="Calibri"/>
          <w:szCs w:val="22"/>
        </w:rPr>
        <w:t xml:space="preserve">. This forced </w:t>
      </w:r>
      <w:r>
        <w:rPr>
          <w:rFonts w:ascii="Calibri" w:hAnsi="Calibri" w:cs="Calibri"/>
          <w:szCs w:val="22"/>
        </w:rPr>
        <w:t xml:space="preserve">STFC </w:t>
      </w:r>
      <w:r w:rsidR="004F02B9">
        <w:rPr>
          <w:rFonts w:ascii="Calibri" w:hAnsi="Calibri" w:cs="Calibri"/>
          <w:szCs w:val="22"/>
        </w:rPr>
        <w:t xml:space="preserve">to </w:t>
      </w:r>
      <w:r>
        <w:rPr>
          <w:rFonts w:ascii="Calibri" w:hAnsi="Calibri" w:cs="Calibri"/>
          <w:szCs w:val="22"/>
        </w:rPr>
        <w:t xml:space="preserve">develop v1 of the Training Marketplace using new technology, the Drupal gateway, from scratch. </w:t>
      </w:r>
      <w:r w:rsidR="009B524B">
        <w:rPr>
          <w:rFonts w:ascii="Calibri" w:hAnsi="Calibri" w:cs="Calibri"/>
          <w:szCs w:val="22"/>
        </w:rPr>
        <w:t xml:space="preserve">The </w:t>
      </w:r>
      <w:r>
        <w:rPr>
          <w:rFonts w:ascii="Calibri" w:hAnsi="Calibri" w:cs="Calibri"/>
          <w:szCs w:val="22"/>
        </w:rPr>
        <w:t xml:space="preserve">Training Marketplace </w:t>
      </w:r>
      <w:r w:rsidR="009B524B">
        <w:rPr>
          <w:rFonts w:ascii="Calibri" w:hAnsi="Calibri" w:cs="Calibri"/>
          <w:szCs w:val="22"/>
        </w:rPr>
        <w:t xml:space="preserve">gateway </w:t>
      </w:r>
      <w:r>
        <w:rPr>
          <w:rFonts w:ascii="Calibri" w:hAnsi="Calibri" w:cs="Calibri"/>
          <w:szCs w:val="22"/>
        </w:rPr>
        <w:t xml:space="preserve">v1.0 </w:t>
      </w:r>
      <w:r w:rsidR="009B524B">
        <w:rPr>
          <w:rFonts w:ascii="Calibri" w:hAnsi="Calibri" w:cs="Calibri"/>
          <w:szCs w:val="22"/>
        </w:rPr>
        <w:t xml:space="preserve">is embedded into a frame in the EGI website and offers views of the training events registry. As an events registry it offers increased functionality to its predecessor by means of having calendar as well as list views. It also </w:t>
      </w:r>
      <w:r w:rsidR="00931958">
        <w:rPr>
          <w:rFonts w:ascii="Calibri" w:hAnsi="Calibri" w:cs="Calibri"/>
          <w:szCs w:val="22"/>
        </w:rPr>
        <w:t xml:space="preserve">already </w:t>
      </w:r>
      <w:r w:rsidR="009B524B">
        <w:rPr>
          <w:rFonts w:ascii="Calibri" w:hAnsi="Calibri" w:cs="Calibri"/>
          <w:szCs w:val="22"/>
        </w:rPr>
        <w:t>offer</w:t>
      </w:r>
      <w:r w:rsidR="00931958">
        <w:rPr>
          <w:rFonts w:ascii="Calibri" w:hAnsi="Calibri" w:cs="Calibri"/>
          <w:szCs w:val="22"/>
        </w:rPr>
        <w:t>ed</w:t>
      </w:r>
      <w:r w:rsidR="009B524B">
        <w:rPr>
          <w:rFonts w:ascii="Calibri" w:hAnsi="Calibri" w:cs="Calibri"/>
          <w:szCs w:val="22"/>
        </w:rPr>
        <w:t xml:space="preserve"> users the ability to rate the </w:t>
      </w:r>
      <w:r w:rsidR="005B0436">
        <w:rPr>
          <w:rFonts w:ascii="Calibri" w:hAnsi="Calibri" w:cs="Calibri"/>
          <w:szCs w:val="22"/>
        </w:rPr>
        <w:t xml:space="preserve">training event and provide feedback </w:t>
      </w:r>
      <w:r w:rsidR="005B0436">
        <w:rPr>
          <w:rFonts w:ascii="Calibri" w:hAnsi="Calibri" w:cs="Calibri"/>
          <w:szCs w:val="22"/>
        </w:rPr>
        <w:lastRenderedPageBreak/>
        <w:t>that is visible to the community.</w:t>
      </w:r>
      <w:r w:rsidR="00931958">
        <w:rPr>
          <w:rFonts w:ascii="Calibri" w:hAnsi="Calibri" w:cs="Calibri"/>
          <w:szCs w:val="22"/>
        </w:rPr>
        <w:t xml:space="preserve"> The Trainers’ Registry has been removed from the Training Services portfolio, following a decision at the second User Community Board meeting</w:t>
      </w:r>
      <w:r w:rsidR="00931958">
        <w:rPr>
          <w:rStyle w:val="FootnoteReference"/>
          <w:rFonts w:ascii="Calibri" w:hAnsi="Calibri" w:cs="Calibri"/>
          <w:szCs w:val="22"/>
        </w:rPr>
        <w:footnoteReference w:id="2"/>
      </w:r>
      <w:r w:rsidR="00931958">
        <w:rPr>
          <w:rFonts w:ascii="Calibri" w:hAnsi="Calibri" w:cs="Calibri"/>
          <w:szCs w:val="22"/>
        </w:rPr>
        <w:t xml:space="preserve">: Virtual Research Communities did not find information about individual trainers useful (they are more interested in training capabilities and services offered by NGIs or projects), while NGIs had difficulties with keeping their trainers’ profiles up to date. </w:t>
      </w:r>
    </w:p>
    <w:p w:rsidR="009D10A3" w:rsidRDefault="009D10A3" w:rsidP="009D10A3">
      <w:pPr>
        <w:pStyle w:val="Heading1"/>
        <w:widowControl w:val="0"/>
        <w:tabs>
          <w:tab w:val="num" w:pos="0"/>
        </w:tabs>
      </w:pPr>
      <w:bookmarkStart w:id="12" w:name="_Toc292569750"/>
      <w:bookmarkStart w:id="13" w:name="_Toc293489178"/>
      <w:r>
        <w:lastRenderedPageBreak/>
        <w:t>WORKPLAN</w:t>
      </w:r>
      <w:bookmarkEnd w:id="12"/>
      <w:bookmarkEnd w:id="13"/>
    </w:p>
    <w:p w:rsidR="00350875" w:rsidRDefault="00467448" w:rsidP="009D10A3">
      <w:pPr>
        <w:rPr>
          <w:rFonts w:ascii="Calibri" w:hAnsi="Calibri" w:cs="Calibri"/>
        </w:rPr>
      </w:pPr>
      <w:r w:rsidRPr="00467448">
        <w:rPr>
          <w:rFonts w:ascii="Calibri" w:hAnsi="Calibri" w:cs="Calibri"/>
        </w:rPr>
        <w:t xml:space="preserve">During the </w:t>
      </w:r>
      <w:r>
        <w:rPr>
          <w:rFonts w:ascii="Calibri" w:hAnsi="Calibri" w:cs="Calibri"/>
        </w:rPr>
        <w:t xml:space="preserve">next period work will be focussed around </w:t>
      </w:r>
      <w:r w:rsidR="00350875">
        <w:rPr>
          <w:rFonts w:ascii="Calibri" w:hAnsi="Calibri" w:cs="Calibri"/>
        </w:rPr>
        <w:t xml:space="preserve">the major </w:t>
      </w:r>
      <w:r>
        <w:rPr>
          <w:rFonts w:ascii="Calibri" w:hAnsi="Calibri" w:cs="Calibri"/>
        </w:rPr>
        <w:t>release of v2.0 (estimated before 12 June 2011)</w:t>
      </w:r>
      <w:r w:rsidR="00350875">
        <w:rPr>
          <w:rFonts w:ascii="Calibri" w:hAnsi="Calibri" w:cs="Calibri"/>
        </w:rPr>
        <w:t xml:space="preserve">, a minor release of v2.5 by 31 July 2011, and </w:t>
      </w:r>
      <w:r w:rsidR="004F02B9">
        <w:rPr>
          <w:rFonts w:ascii="Calibri" w:hAnsi="Calibri" w:cs="Calibri"/>
        </w:rPr>
        <w:t xml:space="preserve">a major release </w:t>
      </w:r>
      <w:r w:rsidR="00350875">
        <w:rPr>
          <w:rFonts w:ascii="Calibri" w:hAnsi="Calibri" w:cs="Calibri"/>
        </w:rPr>
        <w:t xml:space="preserve">v3.0 before the Technical Forum. </w:t>
      </w:r>
    </w:p>
    <w:p w:rsidR="00350875" w:rsidRDefault="00350875" w:rsidP="009D10A3">
      <w:pPr>
        <w:rPr>
          <w:rFonts w:ascii="Calibri" w:hAnsi="Calibri" w:cs="Calibri"/>
        </w:rPr>
      </w:pPr>
    </w:p>
    <w:p w:rsidR="00BA0A3D" w:rsidRPr="00BA0A3D" w:rsidRDefault="00BA0A3D" w:rsidP="009D10A3">
      <w:pPr>
        <w:rPr>
          <w:rFonts w:ascii="Calibri" w:hAnsi="Calibri" w:cs="Calibri"/>
          <w:b/>
        </w:rPr>
      </w:pPr>
      <w:r w:rsidRPr="00BA0A3D">
        <w:rPr>
          <w:rFonts w:ascii="Calibri" w:hAnsi="Calibri" w:cs="Calibri"/>
          <w:b/>
        </w:rPr>
        <w:t>Version 2</w:t>
      </w:r>
      <w:r w:rsidR="00925068">
        <w:rPr>
          <w:rFonts w:ascii="Calibri" w:hAnsi="Calibri" w:cs="Calibri"/>
          <w:b/>
        </w:rPr>
        <w:t xml:space="preserve"> (April 2011 – June 2011)</w:t>
      </w:r>
      <w:r w:rsidRPr="00BA0A3D">
        <w:rPr>
          <w:rFonts w:ascii="Calibri" w:hAnsi="Calibri" w:cs="Calibri"/>
          <w:b/>
        </w:rPr>
        <w:t>.</w:t>
      </w:r>
    </w:p>
    <w:p w:rsidR="008350F4" w:rsidRDefault="006847ED" w:rsidP="009D10A3">
      <w:pPr>
        <w:rPr>
          <w:rFonts w:ascii="Calibri" w:hAnsi="Calibri" w:cs="Calibri"/>
        </w:rPr>
      </w:pPr>
      <w:r>
        <w:rPr>
          <w:rFonts w:ascii="Calibri" w:hAnsi="Calibri" w:cs="Calibri"/>
        </w:rPr>
        <w:t xml:space="preserve">Version </w:t>
      </w:r>
      <w:r w:rsidR="00350875">
        <w:rPr>
          <w:rFonts w:ascii="Calibri" w:hAnsi="Calibri" w:cs="Calibri"/>
        </w:rPr>
        <w:t>2.0 of the Training Marketplace will have a significantly new look and feel to the current v1.0.</w:t>
      </w:r>
      <w:r w:rsidR="00553FB2">
        <w:rPr>
          <w:rFonts w:ascii="Calibri" w:hAnsi="Calibri" w:cs="Calibri"/>
        </w:rPr>
        <w:t xml:space="preserve"> As such it </w:t>
      </w:r>
      <w:r w:rsidR="00350875">
        <w:rPr>
          <w:rFonts w:ascii="Calibri" w:hAnsi="Calibri" w:cs="Calibri"/>
        </w:rPr>
        <w:t xml:space="preserve">is important to </w:t>
      </w:r>
      <w:r w:rsidR="00553FB2">
        <w:rPr>
          <w:rFonts w:ascii="Calibri" w:hAnsi="Calibri" w:cs="Calibri"/>
        </w:rPr>
        <w:t xml:space="preserve">finalise all developments in this phase to prevent a series of subsequent minor releases that could confuse the user and reduce the effectiveness of site usage. </w:t>
      </w:r>
    </w:p>
    <w:p w:rsidR="006847ED" w:rsidRDefault="006847ED" w:rsidP="009D10A3">
      <w:pPr>
        <w:rPr>
          <w:rFonts w:ascii="Calibri" w:hAnsi="Calibri" w:cs="Calibri"/>
        </w:rPr>
      </w:pPr>
    </w:p>
    <w:p w:rsidR="006847ED" w:rsidRDefault="006847ED" w:rsidP="006847ED">
      <w:pPr>
        <w:rPr>
          <w:rFonts w:ascii="Calibri" w:hAnsi="Calibri" w:cs="Calibri"/>
          <w:szCs w:val="22"/>
        </w:rPr>
      </w:pPr>
      <w:r>
        <w:rPr>
          <w:rFonts w:ascii="Calibri" w:hAnsi="Calibri" w:cs="Calibri"/>
          <w:szCs w:val="22"/>
        </w:rPr>
        <w:t xml:space="preserve">Version 2.0 of the Training Marketplace has been under development </w:t>
      </w:r>
      <w:r w:rsidR="00EB493C">
        <w:rPr>
          <w:rFonts w:ascii="Calibri" w:hAnsi="Calibri" w:cs="Calibri"/>
          <w:szCs w:val="22"/>
        </w:rPr>
        <w:t xml:space="preserve">since </w:t>
      </w:r>
      <w:r>
        <w:rPr>
          <w:rFonts w:ascii="Calibri" w:hAnsi="Calibri" w:cs="Calibri"/>
          <w:szCs w:val="22"/>
        </w:rPr>
        <w:t>April 2011. It contains significant increased functionality. This includes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Map view of NGI training events, local gateways and NGI support teams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Training wish list – web form for users to specify their needs and published list view of these requirements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Advertise expertise and ideas – web form input for people to advertise their expertise, ideas and resources and published list view of these. For example, NGIs may wish to advertise a training resource, training VO, or a trainer may wish to advertise an idea for a course to gauge interest</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Advertise relevant MSc, PhD and other taught courses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Integration of the existing 9000 Digital Library training repository materials</w:t>
      </w:r>
    </w:p>
    <w:p w:rsidR="006847ED" w:rsidRDefault="006847ED" w:rsidP="006847ED">
      <w:pPr>
        <w:pStyle w:val="ListParagraph"/>
        <w:numPr>
          <w:ilvl w:val="0"/>
          <w:numId w:val="22"/>
        </w:numPr>
        <w:rPr>
          <w:rFonts w:ascii="Calibri" w:hAnsi="Calibri" w:cs="Calibri"/>
          <w:szCs w:val="22"/>
        </w:rPr>
      </w:pPr>
      <w:r>
        <w:rPr>
          <w:rFonts w:ascii="Calibri" w:hAnsi="Calibri" w:cs="Calibri"/>
          <w:szCs w:val="22"/>
        </w:rPr>
        <w:t>Integration of advanced search functionality across all objects in the Training Marketplace. For example a search on the term gLite would find events and materials relating to the term.</w:t>
      </w:r>
    </w:p>
    <w:p w:rsidR="006847ED" w:rsidRDefault="006847ED" w:rsidP="006847ED">
      <w:pPr>
        <w:pStyle w:val="ListParagraph"/>
        <w:rPr>
          <w:rFonts w:ascii="Calibri" w:hAnsi="Calibri" w:cs="Calibri"/>
          <w:szCs w:val="22"/>
        </w:rPr>
      </w:pPr>
    </w:p>
    <w:p w:rsidR="006847ED" w:rsidRPr="00FF2369" w:rsidRDefault="006847ED" w:rsidP="006847ED">
      <w:pPr>
        <w:pStyle w:val="ListParagraph"/>
        <w:ind w:left="0"/>
        <w:rPr>
          <w:rFonts w:ascii="Calibri" w:hAnsi="Calibri" w:cs="Calibri"/>
          <w:szCs w:val="22"/>
        </w:rPr>
      </w:pPr>
      <w:r>
        <w:rPr>
          <w:rFonts w:ascii="Calibri" w:hAnsi="Calibri" w:cs="Calibri"/>
          <w:szCs w:val="22"/>
        </w:rPr>
        <w:t xml:space="preserve">Version 2 </w:t>
      </w:r>
      <w:r w:rsidR="00EB493C">
        <w:rPr>
          <w:rFonts w:ascii="Calibri" w:hAnsi="Calibri" w:cs="Calibri"/>
          <w:szCs w:val="22"/>
        </w:rPr>
        <w:t xml:space="preserve">went </w:t>
      </w:r>
      <w:r>
        <w:rPr>
          <w:rFonts w:ascii="Calibri" w:hAnsi="Calibri" w:cs="Calibri"/>
          <w:szCs w:val="22"/>
        </w:rPr>
        <w:t xml:space="preserve">live </w:t>
      </w:r>
      <w:r w:rsidR="00EB493C">
        <w:rPr>
          <w:rFonts w:ascii="Calibri" w:hAnsi="Calibri" w:cs="Calibri"/>
          <w:szCs w:val="22"/>
        </w:rPr>
        <w:t>07</w:t>
      </w:r>
      <w:r>
        <w:rPr>
          <w:rFonts w:ascii="Calibri" w:hAnsi="Calibri" w:cs="Calibri"/>
          <w:szCs w:val="22"/>
        </w:rPr>
        <w:t xml:space="preserve"> June 2011.</w:t>
      </w:r>
    </w:p>
    <w:p w:rsidR="00553FB2" w:rsidRDefault="00553FB2" w:rsidP="009D10A3">
      <w:pPr>
        <w:rPr>
          <w:rFonts w:ascii="Calibri" w:hAnsi="Calibri" w:cs="Calibri"/>
        </w:rPr>
      </w:pPr>
    </w:p>
    <w:p w:rsidR="00553FB2" w:rsidRPr="00467448" w:rsidRDefault="00EB493C" w:rsidP="009D10A3">
      <w:pPr>
        <w:rPr>
          <w:rFonts w:ascii="Calibri" w:hAnsi="Calibri" w:cs="Calibri"/>
        </w:rPr>
      </w:pPr>
      <w:r>
        <w:rPr>
          <w:rFonts w:ascii="Calibri" w:hAnsi="Calibri" w:cs="Calibri"/>
          <w:noProof/>
          <w:lang w:eastAsia="en-GB"/>
        </w:rPr>
        <w:drawing>
          <wp:inline distT="0" distB="0" distL="0" distR="0">
            <wp:extent cx="4572000" cy="237226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2719" t="28537" r="7777" b="5508"/>
                    <a:stretch>
                      <a:fillRect/>
                    </a:stretch>
                  </pic:blipFill>
                  <pic:spPr bwMode="auto">
                    <a:xfrm>
                      <a:off x="0" y="0"/>
                      <a:ext cx="4572000" cy="2372264"/>
                    </a:xfrm>
                    <a:prstGeom prst="rect">
                      <a:avLst/>
                    </a:prstGeom>
                    <a:noFill/>
                    <a:ln w="9525">
                      <a:noFill/>
                      <a:miter lim="800000"/>
                      <a:headEnd/>
                      <a:tailEnd/>
                    </a:ln>
                  </pic:spPr>
                </pic:pic>
              </a:graphicData>
            </a:graphic>
          </wp:inline>
        </w:drawing>
      </w:r>
    </w:p>
    <w:p w:rsidR="00553FB2" w:rsidRPr="00553FB2" w:rsidRDefault="00553FB2" w:rsidP="009D10A3">
      <w:pPr>
        <w:rPr>
          <w:rFonts w:ascii="Calibri" w:hAnsi="Calibri" w:cs="Calibri"/>
        </w:rPr>
      </w:pPr>
    </w:p>
    <w:p w:rsidR="00EB493C" w:rsidRDefault="00553FB2" w:rsidP="009D10A3">
      <w:pPr>
        <w:rPr>
          <w:rFonts w:ascii="Calibri" w:hAnsi="Calibri" w:cs="Calibri"/>
          <w:b/>
        </w:rPr>
      </w:pPr>
      <w:r w:rsidRPr="00553FB2">
        <w:rPr>
          <w:rFonts w:ascii="Calibri" w:hAnsi="Calibri" w:cs="Calibri"/>
          <w:b/>
        </w:rPr>
        <w:t>Figure 1.</w:t>
      </w:r>
      <w:r w:rsidR="00EB493C">
        <w:rPr>
          <w:rFonts w:ascii="Calibri" w:hAnsi="Calibri" w:cs="Calibri"/>
          <w:b/>
        </w:rPr>
        <w:t xml:space="preserve"> The Training Marketplace home page (version 2)</w:t>
      </w:r>
    </w:p>
    <w:p w:rsidR="00EB493C" w:rsidRDefault="00EB493C" w:rsidP="009D10A3">
      <w:pPr>
        <w:rPr>
          <w:rFonts w:ascii="Calibri" w:hAnsi="Calibri" w:cs="Calibri"/>
          <w:b/>
        </w:rPr>
      </w:pPr>
    </w:p>
    <w:p w:rsidR="00EB493C" w:rsidRDefault="00EB493C" w:rsidP="009D10A3">
      <w:pPr>
        <w:rPr>
          <w:rFonts w:ascii="Calibri" w:hAnsi="Calibri" w:cs="Calibri"/>
        </w:rPr>
      </w:pPr>
      <w:r>
        <w:rPr>
          <w:rFonts w:ascii="Calibri" w:hAnsi="Calibri" w:cs="Calibri"/>
          <w:noProof/>
          <w:lang w:eastAsia="en-GB"/>
        </w:rPr>
        <w:lastRenderedPageBreak/>
        <w:drawing>
          <wp:inline distT="0" distB="0" distL="0" distR="0">
            <wp:extent cx="4544695" cy="2406769"/>
            <wp:effectExtent l="19050" t="0" r="825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12868" t="28297" r="8101" b="4796"/>
                    <a:stretch>
                      <a:fillRect/>
                    </a:stretch>
                  </pic:blipFill>
                  <pic:spPr bwMode="auto">
                    <a:xfrm>
                      <a:off x="0" y="0"/>
                      <a:ext cx="4544695" cy="2406769"/>
                    </a:xfrm>
                    <a:prstGeom prst="rect">
                      <a:avLst/>
                    </a:prstGeom>
                    <a:noFill/>
                    <a:ln w="9525">
                      <a:noFill/>
                      <a:miter lim="800000"/>
                      <a:headEnd/>
                      <a:tailEnd/>
                    </a:ln>
                  </pic:spPr>
                </pic:pic>
              </a:graphicData>
            </a:graphic>
          </wp:inline>
        </w:drawing>
      </w:r>
      <w:r w:rsidR="00553FB2" w:rsidRPr="00553FB2">
        <w:rPr>
          <w:rFonts w:ascii="Calibri" w:hAnsi="Calibri" w:cs="Calibri"/>
        </w:rPr>
        <w:t xml:space="preserve"> </w:t>
      </w:r>
    </w:p>
    <w:p w:rsidR="00EB493C" w:rsidRDefault="00EB493C" w:rsidP="009D10A3">
      <w:pPr>
        <w:rPr>
          <w:rFonts w:ascii="Calibri" w:hAnsi="Calibri" w:cs="Calibri"/>
        </w:rPr>
      </w:pPr>
    </w:p>
    <w:p w:rsidR="00553FB2" w:rsidRPr="00553FB2" w:rsidRDefault="00EB493C" w:rsidP="009D10A3">
      <w:pPr>
        <w:rPr>
          <w:rFonts w:ascii="Calibri" w:hAnsi="Calibri" w:cs="Calibri"/>
        </w:rPr>
      </w:pPr>
      <w:r w:rsidRPr="00BA0A3D">
        <w:rPr>
          <w:rFonts w:ascii="Calibri" w:hAnsi="Calibri" w:cs="Calibri"/>
          <w:b/>
        </w:rPr>
        <w:t>Figure 2.</w:t>
      </w:r>
      <w:r>
        <w:rPr>
          <w:rFonts w:ascii="Calibri" w:hAnsi="Calibri" w:cs="Calibri"/>
        </w:rPr>
        <w:t xml:space="preserve"> The</w:t>
      </w:r>
      <w:r w:rsidR="00553FB2" w:rsidRPr="00553FB2">
        <w:rPr>
          <w:rFonts w:ascii="Calibri" w:hAnsi="Calibri" w:cs="Calibri"/>
        </w:rPr>
        <w:t xml:space="preserve"> events map view of the Training Marketplace </w:t>
      </w:r>
      <w:r w:rsidR="00553FB2">
        <w:rPr>
          <w:rFonts w:ascii="Calibri" w:hAnsi="Calibri" w:cs="Calibri"/>
        </w:rPr>
        <w:t xml:space="preserve">in v2.0 </w:t>
      </w:r>
      <w:r w:rsidR="00553FB2" w:rsidRPr="00553FB2">
        <w:rPr>
          <w:rFonts w:ascii="Calibri" w:hAnsi="Calibri" w:cs="Calibri"/>
        </w:rPr>
        <w:t xml:space="preserve">showing the pop-up displayed by hovering the mouse over </w:t>
      </w:r>
      <w:r>
        <w:rPr>
          <w:rFonts w:ascii="Calibri" w:hAnsi="Calibri" w:cs="Calibri"/>
        </w:rPr>
        <w:t>a country</w:t>
      </w:r>
      <w:r w:rsidR="00553FB2" w:rsidRPr="00553FB2">
        <w:rPr>
          <w:rFonts w:ascii="Calibri" w:hAnsi="Calibri" w:cs="Calibri"/>
        </w:rPr>
        <w:t>.</w:t>
      </w:r>
      <w:r>
        <w:rPr>
          <w:rFonts w:ascii="Calibri" w:hAnsi="Calibri" w:cs="Calibri"/>
        </w:rPr>
        <w:t xml:space="preserve"> </w:t>
      </w:r>
      <w:r w:rsidR="00553FB2">
        <w:rPr>
          <w:rFonts w:ascii="Calibri" w:hAnsi="Calibri" w:cs="Calibri"/>
        </w:rPr>
        <w:t xml:space="preserve">The pop-up displays </w:t>
      </w:r>
      <w:r>
        <w:rPr>
          <w:rFonts w:ascii="Calibri" w:hAnsi="Calibri" w:cs="Calibri"/>
        </w:rPr>
        <w:t>t</w:t>
      </w:r>
      <w:r w:rsidR="00553FB2">
        <w:rPr>
          <w:rFonts w:ascii="Calibri" w:hAnsi="Calibri" w:cs="Calibri"/>
        </w:rPr>
        <w:t xml:space="preserve">he newest 5 </w:t>
      </w:r>
      <w:r>
        <w:rPr>
          <w:rFonts w:ascii="Calibri" w:hAnsi="Calibri" w:cs="Calibri"/>
        </w:rPr>
        <w:t xml:space="preserve">training </w:t>
      </w:r>
      <w:r w:rsidR="00553FB2">
        <w:rPr>
          <w:rFonts w:ascii="Calibri" w:hAnsi="Calibri" w:cs="Calibri"/>
        </w:rPr>
        <w:t xml:space="preserve">events and further </w:t>
      </w:r>
      <w:r>
        <w:rPr>
          <w:rFonts w:ascii="Calibri" w:hAnsi="Calibri" w:cs="Calibri"/>
        </w:rPr>
        <w:t xml:space="preserve">future </w:t>
      </w:r>
      <w:r w:rsidR="00553FB2">
        <w:rPr>
          <w:rFonts w:ascii="Calibri" w:hAnsi="Calibri" w:cs="Calibri"/>
        </w:rPr>
        <w:t xml:space="preserve">events </w:t>
      </w:r>
      <w:r>
        <w:rPr>
          <w:rFonts w:ascii="Calibri" w:hAnsi="Calibri" w:cs="Calibri"/>
        </w:rPr>
        <w:t xml:space="preserve">(if they exist) </w:t>
      </w:r>
      <w:r w:rsidR="00553FB2">
        <w:rPr>
          <w:rFonts w:ascii="Calibri" w:hAnsi="Calibri" w:cs="Calibri"/>
        </w:rPr>
        <w:t>can be viewed by clicking on “</w:t>
      </w:r>
      <w:r w:rsidR="00553FB2" w:rsidRPr="00553FB2">
        <w:rPr>
          <w:rFonts w:ascii="Calibri" w:hAnsi="Calibri" w:cs="Calibri"/>
          <w:u w:val="single"/>
        </w:rPr>
        <w:t>more</w:t>
      </w:r>
      <w:r w:rsidR="00553FB2">
        <w:rPr>
          <w:rFonts w:ascii="Calibri" w:hAnsi="Calibri" w:cs="Calibri"/>
        </w:rPr>
        <w:t>”</w:t>
      </w:r>
    </w:p>
    <w:p w:rsidR="00DA0CC5" w:rsidRDefault="00DA0CC5" w:rsidP="009D10A3"/>
    <w:tbl>
      <w:tblPr>
        <w:tblW w:w="0" w:type="auto"/>
        <w:tblLook w:val="0000"/>
      </w:tblPr>
      <w:tblGrid>
        <w:gridCol w:w="627"/>
        <w:gridCol w:w="2449"/>
        <w:gridCol w:w="919"/>
        <w:gridCol w:w="989"/>
        <w:gridCol w:w="1390"/>
        <w:gridCol w:w="1614"/>
        <w:gridCol w:w="1292"/>
      </w:tblGrid>
      <w:tr w:rsidR="008A4075" w:rsidRPr="00BD7D00" w:rsidTr="008A4075">
        <w:trPr>
          <w:trHeight w:val="255"/>
        </w:trPr>
        <w:tc>
          <w:tcPr>
            <w:tcW w:w="0" w:type="auto"/>
            <w:tcBorders>
              <w:top w:val="single" w:sz="4" w:space="0" w:color="000000"/>
              <w:left w:val="single" w:sz="4" w:space="0" w:color="000000"/>
              <w:bottom w:val="single" w:sz="4" w:space="0" w:color="000000"/>
            </w:tcBorders>
            <w:shd w:val="clear" w:color="auto" w:fill="auto"/>
            <w:vAlign w:val="center"/>
          </w:tcPr>
          <w:p w:rsidR="00BA0A3D" w:rsidRPr="00BD7D00" w:rsidRDefault="00BA0A3D" w:rsidP="00EB493C">
            <w:pPr>
              <w:suppressAutoHyphens w:val="0"/>
              <w:snapToGrid w:val="0"/>
              <w:spacing w:before="0" w:after="0"/>
              <w:jc w:val="center"/>
              <w:rPr>
                <w:rFonts w:ascii="Calibri" w:eastAsia="MS Mincho" w:hAnsi="Calibri" w:cs="Arial"/>
                <w:b/>
                <w:szCs w:val="22"/>
                <w:lang w:val="en-US"/>
              </w:rPr>
            </w:pPr>
            <w:r w:rsidRPr="00BD7D00">
              <w:rPr>
                <w:rFonts w:ascii="Calibri" w:eastAsia="MS Mincho" w:hAnsi="Calibri" w:cs="Arial"/>
                <w:b/>
                <w:szCs w:val="22"/>
                <w:lang w:val="en-US"/>
              </w:rPr>
              <w:t xml:space="preserve">Task </w:t>
            </w:r>
          </w:p>
        </w:tc>
        <w:tc>
          <w:tcPr>
            <w:tcW w:w="0" w:type="auto"/>
            <w:tcBorders>
              <w:top w:val="single" w:sz="4" w:space="0" w:color="000000"/>
              <w:left w:val="single" w:sz="4" w:space="0" w:color="000000"/>
              <w:bottom w:val="single" w:sz="4" w:space="0" w:color="000000"/>
            </w:tcBorders>
            <w:shd w:val="clear" w:color="auto" w:fill="auto"/>
            <w:vAlign w:val="center"/>
          </w:tcPr>
          <w:p w:rsidR="00BA0A3D" w:rsidRPr="00BD7D00" w:rsidRDefault="00BA0A3D" w:rsidP="00BD7D00">
            <w:pPr>
              <w:suppressAutoHyphens w:val="0"/>
              <w:snapToGrid w:val="0"/>
              <w:spacing w:before="0" w:after="0"/>
              <w:jc w:val="center"/>
              <w:rPr>
                <w:rFonts w:ascii="Calibri" w:eastAsia="MS Mincho" w:hAnsi="Calibri" w:cs="Arial"/>
                <w:b/>
                <w:szCs w:val="22"/>
                <w:lang w:val="en-US"/>
              </w:rPr>
            </w:pPr>
            <w:r w:rsidRPr="00BD7D00">
              <w:rPr>
                <w:rFonts w:ascii="Calibri" w:eastAsia="MS Mincho" w:hAnsi="Calibri" w:cs="Arial"/>
                <w:b/>
                <w:szCs w:val="22"/>
                <w:lang w:val="en-US"/>
              </w:rPr>
              <w:t>Task name</w:t>
            </w:r>
          </w:p>
        </w:tc>
        <w:tc>
          <w:tcPr>
            <w:tcW w:w="0" w:type="auto"/>
            <w:tcBorders>
              <w:top w:val="single" w:sz="4" w:space="0" w:color="000000"/>
              <w:left w:val="single" w:sz="4" w:space="0" w:color="000000"/>
              <w:bottom w:val="single" w:sz="4" w:space="0" w:color="000000"/>
            </w:tcBorders>
            <w:shd w:val="clear" w:color="auto" w:fill="auto"/>
            <w:vAlign w:val="center"/>
          </w:tcPr>
          <w:p w:rsidR="00BA0A3D" w:rsidRPr="00EB493C" w:rsidRDefault="00BA0A3D" w:rsidP="00BA0A3D">
            <w:pPr>
              <w:suppressAutoHyphens w:val="0"/>
              <w:snapToGrid w:val="0"/>
              <w:spacing w:before="0" w:after="0"/>
              <w:jc w:val="center"/>
              <w:rPr>
                <w:rFonts w:ascii="Calibri" w:eastAsia="MS Mincho" w:hAnsi="Calibri" w:cs="Arial"/>
                <w:b/>
                <w:sz w:val="16"/>
                <w:szCs w:val="16"/>
                <w:lang w:val="en-US"/>
              </w:rPr>
            </w:pPr>
            <w:r w:rsidRPr="00EB493C">
              <w:rPr>
                <w:rFonts w:ascii="Calibri" w:eastAsia="MS Mincho" w:hAnsi="Calibri" w:cs="Arial"/>
                <w:b/>
                <w:sz w:val="16"/>
                <w:szCs w:val="16"/>
                <w:lang w:val="en-US"/>
              </w:rPr>
              <w:t>Duration (weeks)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A0A3D" w:rsidRPr="00EB493C" w:rsidRDefault="00BA0A3D" w:rsidP="00BD7D00">
            <w:pPr>
              <w:snapToGrid w:val="0"/>
              <w:jc w:val="center"/>
              <w:rPr>
                <w:rFonts w:ascii="Calibri" w:eastAsia="MS Mincho" w:hAnsi="Calibri" w:cs="Arial"/>
                <w:b/>
                <w:sz w:val="16"/>
                <w:szCs w:val="16"/>
                <w:lang w:val="en-US"/>
              </w:rPr>
            </w:pPr>
            <w:r w:rsidRPr="00EB493C">
              <w:rPr>
                <w:rFonts w:ascii="Calibri" w:eastAsia="MS Mincho" w:hAnsi="Calibri" w:cs="Arial"/>
                <w:b/>
                <w:sz w:val="16"/>
                <w:szCs w:val="16"/>
                <w:lang w:val="en-US"/>
              </w:rPr>
              <w:t>No. of persons involved</w:t>
            </w:r>
          </w:p>
        </w:tc>
        <w:tc>
          <w:tcPr>
            <w:tcW w:w="0" w:type="auto"/>
            <w:tcBorders>
              <w:top w:val="single" w:sz="4" w:space="0" w:color="000000"/>
              <w:left w:val="single" w:sz="4" w:space="0" w:color="000000"/>
              <w:bottom w:val="single" w:sz="4" w:space="0" w:color="000000"/>
              <w:right w:val="single" w:sz="4" w:space="0" w:color="000000"/>
            </w:tcBorders>
            <w:vAlign w:val="center"/>
          </w:tcPr>
          <w:p w:rsidR="00BA0A3D" w:rsidRPr="00EB493C" w:rsidRDefault="00BA0A3D" w:rsidP="00BD7D00">
            <w:pPr>
              <w:snapToGrid w:val="0"/>
              <w:jc w:val="center"/>
              <w:rPr>
                <w:rFonts w:ascii="Calibri" w:eastAsia="MS Mincho" w:hAnsi="Calibri" w:cs="Arial"/>
                <w:b/>
                <w:sz w:val="16"/>
                <w:szCs w:val="16"/>
                <w:lang w:val="en-US"/>
              </w:rPr>
            </w:pPr>
            <w:r w:rsidRPr="00EB493C">
              <w:rPr>
                <w:rFonts w:ascii="Calibri" w:eastAsia="MS Mincho" w:hAnsi="Calibri" w:cs="Arial"/>
                <w:b/>
                <w:sz w:val="16"/>
                <w:szCs w:val="16"/>
                <w:lang w:val="en-US"/>
              </w:rPr>
              <w:t>Expected date of completion</w:t>
            </w:r>
            <w:r w:rsidR="00E30AFF">
              <w:rPr>
                <w:rFonts w:ascii="Calibri" w:eastAsia="MS Mincho" w:hAnsi="Calibri" w:cs="Arial"/>
                <w:b/>
                <w:sz w:val="16"/>
                <w:szCs w:val="16"/>
                <w:lang w:val="en-US"/>
              </w:rPr>
              <w:t xml:space="preserve"> by developer</w:t>
            </w:r>
          </w:p>
        </w:tc>
        <w:tc>
          <w:tcPr>
            <w:tcW w:w="0" w:type="auto"/>
            <w:tcBorders>
              <w:top w:val="single" w:sz="4" w:space="0" w:color="000000"/>
              <w:left w:val="single" w:sz="4" w:space="0" w:color="000000"/>
              <w:bottom w:val="single" w:sz="4" w:space="0" w:color="000000"/>
              <w:right w:val="single" w:sz="4" w:space="0" w:color="000000"/>
            </w:tcBorders>
          </w:tcPr>
          <w:p w:rsidR="00BA0A3D" w:rsidRPr="00EB493C" w:rsidRDefault="00D026D1" w:rsidP="00BD7D00">
            <w:pPr>
              <w:snapToGrid w:val="0"/>
              <w:jc w:val="center"/>
              <w:rPr>
                <w:rFonts w:ascii="Calibri" w:eastAsia="MS Mincho" w:hAnsi="Calibri" w:cs="Arial"/>
                <w:b/>
                <w:sz w:val="16"/>
                <w:szCs w:val="16"/>
                <w:lang w:val="en-US"/>
              </w:rPr>
            </w:pPr>
            <w:r>
              <w:rPr>
                <w:rFonts w:ascii="Calibri" w:eastAsia="MS Mincho" w:hAnsi="Calibri" w:cs="Arial"/>
                <w:b/>
                <w:sz w:val="16"/>
                <w:szCs w:val="16"/>
                <w:lang w:val="en-US"/>
              </w:rPr>
              <w:t>Acceptance</w:t>
            </w:r>
            <w:r w:rsidR="00BA0A3D">
              <w:rPr>
                <w:rFonts w:ascii="Calibri" w:eastAsia="MS Mincho" w:hAnsi="Calibri" w:cs="Arial"/>
                <w:b/>
                <w:sz w:val="16"/>
                <w:szCs w:val="16"/>
                <w:lang w:val="en-US"/>
              </w:rPr>
              <w:t xml:space="preserve"> criteri</w:t>
            </w:r>
            <w:r>
              <w:rPr>
                <w:rFonts w:ascii="Calibri" w:eastAsia="MS Mincho" w:hAnsi="Calibri" w:cs="Arial"/>
                <w:b/>
                <w:sz w:val="16"/>
                <w:szCs w:val="16"/>
                <w:lang w:val="en-US"/>
              </w:rPr>
              <w:t>a</w:t>
            </w:r>
          </w:p>
        </w:tc>
        <w:tc>
          <w:tcPr>
            <w:tcW w:w="0" w:type="auto"/>
            <w:tcBorders>
              <w:top w:val="single" w:sz="4" w:space="0" w:color="000000"/>
              <w:left w:val="single" w:sz="4" w:space="0" w:color="000000"/>
              <w:bottom w:val="single" w:sz="4" w:space="0" w:color="000000"/>
              <w:right w:val="single" w:sz="4" w:space="0" w:color="000000"/>
            </w:tcBorders>
          </w:tcPr>
          <w:p w:rsidR="00BA0A3D" w:rsidRDefault="00E30AFF" w:rsidP="00BD7D00">
            <w:pPr>
              <w:snapToGrid w:val="0"/>
              <w:jc w:val="center"/>
              <w:rPr>
                <w:rFonts w:ascii="Calibri" w:eastAsia="MS Mincho" w:hAnsi="Calibri" w:cs="Arial"/>
                <w:b/>
                <w:sz w:val="16"/>
                <w:szCs w:val="16"/>
                <w:lang w:val="en-US"/>
              </w:rPr>
            </w:pPr>
            <w:r>
              <w:rPr>
                <w:rFonts w:ascii="Calibri" w:eastAsia="MS Mincho" w:hAnsi="Calibri" w:cs="Arial"/>
                <w:b/>
                <w:sz w:val="16"/>
                <w:szCs w:val="16"/>
                <w:lang w:val="en-US"/>
              </w:rPr>
              <w:t>In production</w:t>
            </w:r>
            <w:r w:rsidR="008A4075">
              <w:rPr>
                <w:rFonts w:ascii="Calibri" w:eastAsia="MS Mincho" w:hAnsi="Calibri" w:cs="Arial"/>
                <w:b/>
                <w:sz w:val="16"/>
                <w:szCs w:val="16"/>
                <w:lang w:val="en-US"/>
              </w:rPr>
              <w:t xml:space="preserve"> (10/06/2011)</w:t>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A55355">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T1</w:t>
            </w:r>
          </w:p>
        </w:tc>
        <w:tc>
          <w:tcPr>
            <w:tcW w:w="0" w:type="auto"/>
            <w:tcBorders>
              <w:left w:val="single" w:sz="4" w:space="0" w:color="000000"/>
              <w:bottom w:val="single" w:sz="4" w:space="0" w:color="000000"/>
            </w:tcBorders>
            <w:shd w:val="clear" w:color="auto" w:fill="auto"/>
            <w:vAlign w:val="bottom"/>
          </w:tcPr>
          <w:p w:rsidR="00BA0A3D" w:rsidRPr="00BA0A3D" w:rsidRDefault="00BA0A3D" w:rsidP="00467448">
            <w:pPr>
              <w:suppressAutoHyphens w:val="0"/>
              <w:snapToGrid w:val="0"/>
              <w:spacing w:before="0" w:after="0"/>
              <w:jc w:val="left"/>
              <w:rPr>
                <w:rFonts w:ascii="Calibri" w:eastAsia="MS Mincho" w:hAnsi="Calibri" w:cs="Arial"/>
                <w:sz w:val="18"/>
                <w:szCs w:val="18"/>
                <w:highlight w:val="yellow"/>
                <w:lang w:val="en-US"/>
              </w:rPr>
            </w:pPr>
            <w:r w:rsidRPr="00BA0A3D">
              <w:rPr>
                <w:rFonts w:ascii="Calibri" w:eastAsia="MS Mincho" w:hAnsi="Calibri" w:cs="Arial"/>
                <w:sz w:val="18"/>
                <w:szCs w:val="18"/>
                <w:lang w:val="en-US"/>
              </w:rPr>
              <w:t>Integration of ammap including dynamic listing of NGI events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4</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30-04-11</w:t>
            </w:r>
          </w:p>
        </w:tc>
        <w:tc>
          <w:tcPr>
            <w:tcW w:w="0" w:type="auto"/>
            <w:tcBorders>
              <w:left w:val="single" w:sz="4" w:space="0" w:color="000000"/>
              <w:bottom w:val="single" w:sz="4" w:space="0" w:color="000000"/>
              <w:right w:val="single" w:sz="4" w:space="0" w:color="000000"/>
            </w:tcBorders>
          </w:tcPr>
          <w:p w:rsidR="00BA0A3D" w:rsidRPr="00BA0A3D" w:rsidRDefault="00BA0A3D" w:rsidP="00BA0A3D">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 xml:space="preserve">Map displays in variety of browsers on </w:t>
            </w:r>
            <w:r>
              <w:rPr>
                <w:rFonts w:ascii="Calibri" w:eastAsia="MS Mincho" w:hAnsi="Calibri" w:cs="Arial"/>
                <w:sz w:val="18"/>
                <w:szCs w:val="18"/>
                <w:lang w:val="en-US"/>
              </w:rPr>
              <w:t>EGI</w:t>
            </w:r>
            <w:r w:rsidRPr="00BA0A3D">
              <w:rPr>
                <w:rFonts w:ascii="Calibri" w:eastAsia="MS Mincho" w:hAnsi="Calibri" w:cs="Arial"/>
                <w:sz w:val="18"/>
                <w:szCs w:val="18"/>
                <w:lang w:val="en-US"/>
              </w:rPr>
              <w:t xml:space="preserve"> website</w:t>
            </w:r>
          </w:p>
        </w:tc>
        <w:tc>
          <w:tcPr>
            <w:tcW w:w="0" w:type="auto"/>
            <w:tcBorders>
              <w:left w:val="single" w:sz="4" w:space="0" w:color="000000"/>
              <w:bottom w:val="single" w:sz="4" w:space="0" w:color="000000"/>
              <w:right w:val="single" w:sz="4" w:space="0" w:color="000000"/>
            </w:tcBorders>
          </w:tcPr>
          <w:p w:rsidR="00BA0A3D" w:rsidRDefault="00BA0A3D" w:rsidP="00A55355">
            <w:pPr>
              <w:snapToGrid w:val="0"/>
              <w:jc w:val="center"/>
              <w:rPr>
                <w:rFonts w:ascii="Calibri" w:eastAsia="MS Mincho" w:hAnsi="Calibri" w:cs="Arial"/>
                <w:szCs w:val="22"/>
                <w:lang w:val="en-US"/>
              </w:rPr>
            </w:pPr>
            <w:r>
              <w:rPr>
                <w:rFonts w:ascii="Calibri" w:eastAsia="MS Mincho" w:hAnsi="Calibri" w:cs="Arial"/>
                <w:noProof/>
                <w:szCs w:val="22"/>
                <w:lang w:eastAsia="en-GB"/>
              </w:rPr>
              <w:drawing>
                <wp:inline distT="0" distB="0" distL="0" distR="0">
                  <wp:extent cx="198120" cy="198120"/>
                  <wp:effectExtent l="19050" t="0" r="0" b="0"/>
                  <wp:docPr id="7"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A55355">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T2</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Integrate advanced search functionality across all elements of Training Marketplace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30-04-11</w:t>
            </w:r>
          </w:p>
        </w:tc>
        <w:tc>
          <w:tcPr>
            <w:tcW w:w="0" w:type="auto"/>
            <w:tcBorders>
              <w:left w:val="single" w:sz="4" w:space="0" w:color="000000"/>
              <w:bottom w:val="single" w:sz="4" w:space="0" w:color="000000"/>
              <w:right w:val="single" w:sz="4" w:space="0" w:color="000000"/>
            </w:tcBorders>
          </w:tcPr>
          <w:p w:rsidR="00BA0A3D" w:rsidRPr="00BA0A3D" w:rsidRDefault="00BA0A3D" w:rsidP="00BA0A3D">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 xml:space="preserve">Search </w:t>
            </w:r>
            <w:r w:rsidR="00D026D1">
              <w:rPr>
                <w:rFonts w:ascii="Calibri" w:eastAsia="MS Mincho" w:hAnsi="Calibri" w:cs="Arial"/>
                <w:sz w:val="18"/>
                <w:szCs w:val="18"/>
                <w:lang w:val="en-US"/>
              </w:rPr>
              <w:t>brings up results across events and materials</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8"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T3</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Wish list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E30AFF">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9"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T4</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Expertise/ideas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A55355">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0"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T5</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highlight w:val="yellow"/>
                <w:lang w:val="en-US"/>
              </w:rPr>
            </w:pPr>
            <w:r w:rsidRPr="00BA0A3D">
              <w:rPr>
                <w:rFonts w:ascii="Calibri" w:eastAsia="MS Mincho" w:hAnsi="Calibri" w:cs="Arial"/>
                <w:sz w:val="18"/>
                <w:szCs w:val="18"/>
                <w:lang w:val="en-US"/>
              </w:rPr>
              <w:t>Taught courses upload form and list display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0.5</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uppressAutoHyphens w:val="0"/>
              <w:snapToGrid w:val="0"/>
              <w:spacing w:before="0" w:after="0"/>
              <w:jc w:val="center"/>
              <w:rPr>
                <w:rFonts w:ascii="Calibri" w:eastAsia="MS Mincho" w:hAnsi="Calibri" w:cs="Arial"/>
                <w:sz w:val="18"/>
                <w:szCs w:val="18"/>
                <w:lang w:val="en-US"/>
              </w:rPr>
            </w:pPr>
            <w:r w:rsidRPr="00BA0A3D">
              <w:rPr>
                <w:rFonts w:ascii="Calibri" w:eastAsia="MS Mincho" w:hAnsi="Calibri" w:cs="Arial"/>
                <w:sz w:val="18"/>
                <w:szCs w:val="18"/>
                <w:lang w:val="en-US"/>
              </w:rPr>
              <w:t>14-05-11</w:t>
            </w:r>
          </w:p>
        </w:tc>
        <w:tc>
          <w:tcPr>
            <w:tcW w:w="0" w:type="auto"/>
            <w:tcBorders>
              <w:left w:val="single" w:sz="4" w:space="0" w:color="000000"/>
              <w:bottom w:val="single" w:sz="4" w:space="0" w:color="000000"/>
              <w:right w:val="single" w:sz="4" w:space="0" w:color="000000"/>
            </w:tcBorders>
          </w:tcPr>
          <w:p w:rsidR="00BA0A3D" w:rsidRPr="00BA0A3D" w:rsidRDefault="00D026D1" w:rsidP="00D026D1">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Form available via website button</w:t>
            </w:r>
          </w:p>
        </w:tc>
        <w:tc>
          <w:tcPr>
            <w:tcW w:w="0" w:type="auto"/>
            <w:tcBorders>
              <w:left w:val="single" w:sz="4" w:space="0" w:color="000000"/>
              <w:bottom w:val="single" w:sz="4" w:space="0" w:color="000000"/>
              <w:right w:val="single" w:sz="4" w:space="0" w:color="000000"/>
            </w:tcBorders>
          </w:tcPr>
          <w:p w:rsidR="00BA0A3D" w:rsidRDefault="00BA0A3D" w:rsidP="00A55355">
            <w:pPr>
              <w:suppressAutoHyphens w:val="0"/>
              <w:snapToGrid w:val="0"/>
              <w:spacing w:before="0" w:after="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1"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BA0A3D" w:rsidRDefault="00BA0A3D" w:rsidP="00E30AFF">
            <w:pPr>
              <w:suppressAutoHyphens w:val="0"/>
              <w:snapToGrid w:val="0"/>
              <w:spacing w:before="0" w:after="0"/>
              <w:jc w:val="center"/>
              <w:rPr>
                <w:rFonts w:ascii="Calibri" w:eastAsia="MS Mincho" w:hAnsi="Calibri" w:cs="Arial"/>
                <w:szCs w:val="22"/>
                <w:lang w:val="en-US"/>
              </w:rPr>
            </w:pPr>
            <w:r>
              <w:rPr>
                <w:rFonts w:ascii="Calibri" w:eastAsia="MS Mincho" w:hAnsi="Calibri" w:cs="Arial"/>
                <w:szCs w:val="22"/>
                <w:lang w:val="en-US"/>
              </w:rPr>
              <w:t>T6</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uppressAutoHyphens w:val="0"/>
              <w:snapToGrid w:val="0"/>
              <w:spacing w:before="0" w:after="0"/>
              <w:jc w:val="left"/>
              <w:rPr>
                <w:rFonts w:ascii="Calibri" w:eastAsia="MS Mincho" w:hAnsi="Calibri" w:cs="Arial"/>
                <w:sz w:val="18"/>
                <w:szCs w:val="18"/>
                <w:lang w:val="en-US"/>
              </w:rPr>
            </w:pPr>
            <w:r w:rsidRPr="00BA0A3D">
              <w:rPr>
                <w:rFonts w:ascii="Calibri" w:eastAsia="MS Mincho" w:hAnsi="Calibri" w:cs="Arial"/>
                <w:sz w:val="18"/>
                <w:szCs w:val="18"/>
                <w:lang w:val="en-US"/>
              </w:rPr>
              <w:t>Integration of existing digital library repository into training events website (v2.0)</w:t>
            </w:r>
          </w:p>
        </w:tc>
        <w:tc>
          <w:tcPr>
            <w:tcW w:w="0" w:type="auto"/>
            <w:tcBorders>
              <w:left w:val="single" w:sz="4" w:space="0" w:color="000000"/>
              <w:bottom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2</w:t>
            </w:r>
          </w:p>
        </w:tc>
        <w:tc>
          <w:tcPr>
            <w:tcW w:w="0" w:type="auto"/>
            <w:tcBorders>
              <w:left w:val="single" w:sz="4" w:space="0" w:color="000000"/>
              <w:bottom w:val="single" w:sz="4" w:space="0" w:color="000000"/>
              <w:right w:val="single" w:sz="4" w:space="0" w:color="000000"/>
            </w:tcBorders>
            <w:shd w:val="clear" w:color="auto" w:fill="auto"/>
            <w:vAlign w:val="bottom"/>
          </w:tcPr>
          <w:p w:rsidR="00BA0A3D" w:rsidRPr="00BA0A3D" w:rsidRDefault="00BA0A3D" w:rsidP="00E30AFF">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BA0A3D" w:rsidRPr="00BA0A3D" w:rsidRDefault="00BA0A3D" w:rsidP="00A55355">
            <w:pPr>
              <w:snapToGrid w:val="0"/>
              <w:jc w:val="center"/>
              <w:rPr>
                <w:rFonts w:ascii="Calibri" w:eastAsia="MS Mincho" w:hAnsi="Calibri" w:cs="Arial"/>
                <w:sz w:val="18"/>
                <w:szCs w:val="18"/>
                <w:lang w:val="en-US"/>
              </w:rPr>
            </w:pPr>
            <w:r w:rsidRPr="00BA0A3D">
              <w:rPr>
                <w:rFonts w:ascii="Calibri" w:eastAsia="MS Mincho" w:hAnsi="Calibri" w:cs="Arial"/>
                <w:sz w:val="18"/>
                <w:szCs w:val="18"/>
                <w:lang w:val="en-US"/>
              </w:rPr>
              <w:t>28-05-11</w:t>
            </w:r>
          </w:p>
        </w:tc>
        <w:tc>
          <w:tcPr>
            <w:tcW w:w="0" w:type="auto"/>
            <w:tcBorders>
              <w:left w:val="single" w:sz="4" w:space="0" w:color="000000"/>
              <w:bottom w:val="single" w:sz="4" w:space="0" w:color="000000"/>
              <w:right w:val="single" w:sz="4" w:space="0" w:color="000000"/>
            </w:tcBorders>
          </w:tcPr>
          <w:p w:rsidR="00BA0A3D" w:rsidRPr="00BA0A3D" w:rsidRDefault="00D026D1" w:rsidP="00A55355">
            <w:pPr>
              <w:snapToGrid w:val="0"/>
              <w:jc w:val="center"/>
              <w:rPr>
                <w:rFonts w:ascii="Calibri" w:eastAsia="MS Mincho" w:hAnsi="Calibri" w:cs="Arial"/>
                <w:sz w:val="18"/>
                <w:szCs w:val="18"/>
                <w:lang w:val="en-US"/>
              </w:rPr>
            </w:pPr>
            <w:r>
              <w:rPr>
                <w:rFonts w:ascii="Calibri" w:eastAsia="MS Mincho" w:hAnsi="Calibri" w:cs="Arial"/>
                <w:sz w:val="18"/>
                <w:szCs w:val="18"/>
                <w:lang w:val="en-US"/>
              </w:rPr>
              <w:t>Items integrated and obtainable via website</w:t>
            </w:r>
          </w:p>
        </w:tc>
        <w:tc>
          <w:tcPr>
            <w:tcW w:w="0" w:type="auto"/>
            <w:tcBorders>
              <w:left w:val="single" w:sz="4" w:space="0" w:color="000000"/>
              <w:bottom w:val="single" w:sz="4" w:space="0" w:color="000000"/>
              <w:right w:val="single" w:sz="4" w:space="0" w:color="000000"/>
            </w:tcBorders>
          </w:tcPr>
          <w:p w:rsidR="00BA0A3D" w:rsidRDefault="00BA0A3D" w:rsidP="00A55355">
            <w:pPr>
              <w:snapToGrid w:val="0"/>
              <w:jc w:val="center"/>
              <w:rPr>
                <w:rFonts w:ascii="Calibri" w:eastAsia="MS Mincho" w:hAnsi="Calibri" w:cs="Arial"/>
                <w:szCs w:val="22"/>
                <w:lang w:val="en-US"/>
              </w:rPr>
            </w:pPr>
            <w:r w:rsidRPr="00BA0A3D">
              <w:rPr>
                <w:rFonts w:ascii="Calibri" w:eastAsia="MS Mincho" w:hAnsi="Calibri" w:cs="Arial"/>
                <w:noProof/>
                <w:szCs w:val="22"/>
                <w:lang w:eastAsia="en-GB"/>
              </w:rPr>
              <w:drawing>
                <wp:inline distT="0" distB="0" distL="0" distR="0">
                  <wp:extent cx="198120" cy="198120"/>
                  <wp:effectExtent l="19050" t="0" r="0" b="0"/>
                  <wp:docPr id="12" name="Picture 7" descr="C:\Documents and Settings\mgh73365\Local Settings\Temporary Internet Files\Content.IE5\E2QWTR2X\MC900433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mgh73365\Local Settings\Temporary Internet Files\Content.IE5\E2QWTR2X\MC900433800[1].png"/>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p>
        </w:tc>
      </w:tr>
    </w:tbl>
    <w:p w:rsidR="009D10A3" w:rsidRDefault="009D10A3" w:rsidP="009D10A3">
      <w:pPr>
        <w:rPr>
          <w:b/>
          <w:i/>
          <w:kern w:val="1"/>
          <w:u w:val="single"/>
        </w:rPr>
      </w:pPr>
    </w:p>
    <w:p w:rsidR="00925068" w:rsidRDefault="00925068" w:rsidP="00925068">
      <w:pPr>
        <w:rPr>
          <w:rFonts w:ascii="Calibri" w:hAnsi="Calibri" w:cs="Calibri"/>
        </w:rPr>
      </w:pPr>
      <w:r w:rsidRPr="00925068">
        <w:rPr>
          <w:rFonts w:ascii="Calibri" w:hAnsi="Calibri" w:cs="Calibri"/>
          <w:b/>
        </w:rPr>
        <w:t xml:space="preserve">Version </w:t>
      </w:r>
      <w:r w:rsidR="004C7716">
        <w:rPr>
          <w:rFonts w:ascii="Calibri" w:hAnsi="Calibri" w:cs="Calibri"/>
          <w:b/>
        </w:rPr>
        <w:t xml:space="preserve">2.5 and </w:t>
      </w:r>
      <w:r w:rsidRPr="00925068">
        <w:rPr>
          <w:rFonts w:ascii="Calibri" w:hAnsi="Calibri" w:cs="Calibri"/>
          <w:b/>
        </w:rPr>
        <w:t>3</w:t>
      </w:r>
      <w:r>
        <w:rPr>
          <w:rFonts w:ascii="Calibri" w:hAnsi="Calibri" w:cs="Calibri"/>
          <w:b/>
        </w:rPr>
        <w:t xml:space="preserve"> (</w:t>
      </w:r>
      <w:r w:rsidRPr="00925068">
        <w:rPr>
          <w:rFonts w:ascii="Calibri" w:hAnsi="Calibri" w:cs="Calibri"/>
          <w:b/>
        </w:rPr>
        <w:t>June 2011 – September 2011).</w:t>
      </w:r>
    </w:p>
    <w:p w:rsidR="00925068" w:rsidRDefault="00925068" w:rsidP="00925068">
      <w:pPr>
        <w:rPr>
          <w:rFonts w:ascii="Calibri" w:hAnsi="Calibri" w:cs="Calibri"/>
        </w:rPr>
      </w:pPr>
      <w:r>
        <w:rPr>
          <w:rFonts w:ascii="Calibri" w:hAnsi="Calibri" w:cs="Calibri"/>
        </w:rPr>
        <w:t>The user interface to the Training Marketplace will retain a similar look and feel between versions 3 and version 2, to ensure continuity and avoid confusion</w:t>
      </w:r>
      <w:r w:rsidR="00245B22">
        <w:rPr>
          <w:rFonts w:ascii="Calibri" w:hAnsi="Calibri" w:cs="Calibri"/>
        </w:rPr>
        <w:t xml:space="preserve"> to the user</w:t>
      </w:r>
      <w:r>
        <w:rPr>
          <w:rFonts w:ascii="Calibri" w:hAnsi="Calibri" w:cs="Calibri"/>
        </w:rPr>
        <w:t xml:space="preserve">. The most significant development task will be to </w:t>
      </w:r>
      <w:r w:rsidR="007D23CF">
        <w:rPr>
          <w:rFonts w:ascii="Calibri" w:hAnsi="Calibri" w:cs="Calibri"/>
        </w:rPr>
        <w:t>create a gadget (or three separate gadgets) that will allow other projects to embed the Training Marketplace into their own websites and for the gadgets to be customisable. This customisation will mainly apply to the browse gadget and it will take the effect of showing a default view of the local region.</w:t>
      </w:r>
      <w:r w:rsidR="004C7716">
        <w:rPr>
          <w:rFonts w:ascii="Calibri" w:hAnsi="Calibri" w:cs="Calibri"/>
        </w:rPr>
        <w:t xml:space="preserve"> An intermediate release (2.5) is planned for July with one new feature (T8).</w:t>
      </w:r>
    </w:p>
    <w:p w:rsidR="00925068" w:rsidRPr="00925068" w:rsidRDefault="00925068" w:rsidP="00925068">
      <w:pPr>
        <w:rPr>
          <w:rFonts w:ascii="Calibri" w:hAnsi="Calibri" w:cs="Calibri"/>
        </w:rPr>
      </w:pPr>
    </w:p>
    <w:tbl>
      <w:tblPr>
        <w:tblW w:w="0" w:type="auto"/>
        <w:tblLook w:val="0000"/>
      </w:tblPr>
      <w:tblGrid>
        <w:gridCol w:w="628"/>
        <w:gridCol w:w="1908"/>
        <w:gridCol w:w="971"/>
        <w:gridCol w:w="1022"/>
        <w:gridCol w:w="1257"/>
        <w:gridCol w:w="2425"/>
        <w:gridCol w:w="1069"/>
      </w:tblGrid>
      <w:tr w:rsidR="008A4075" w:rsidTr="008A4075">
        <w:trPr>
          <w:trHeight w:val="255"/>
        </w:trPr>
        <w:tc>
          <w:tcPr>
            <w:tcW w:w="0" w:type="auto"/>
            <w:tcBorders>
              <w:top w:val="single" w:sz="4" w:space="0" w:color="auto"/>
              <w:left w:val="single" w:sz="4" w:space="0" w:color="000000"/>
              <w:bottom w:val="single" w:sz="4" w:space="0" w:color="000000"/>
            </w:tcBorders>
            <w:shd w:val="clear" w:color="auto" w:fill="auto"/>
            <w:vAlign w:val="bottom"/>
          </w:tcPr>
          <w:p w:rsidR="00925068" w:rsidRDefault="00925068" w:rsidP="00D026D1">
            <w:pPr>
              <w:suppressAutoHyphens w:val="0"/>
              <w:snapToGrid w:val="0"/>
              <w:spacing w:before="0" w:after="0"/>
              <w:jc w:val="center"/>
              <w:rPr>
                <w:rFonts w:ascii="Calibri" w:eastAsia="MS Mincho" w:hAnsi="Calibri" w:cs="Arial"/>
                <w:b/>
                <w:szCs w:val="22"/>
                <w:lang w:val="en-US"/>
              </w:rPr>
            </w:pPr>
          </w:p>
          <w:p w:rsidR="00D026D1" w:rsidRPr="00D026D1" w:rsidRDefault="00D026D1" w:rsidP="00D026D1">
            <w:pPr>
              <w:suppressAutoHyphens w:val="0"/>
              <w:snapToGrid w:val="0"/>
              <w:spacing w:before="0" w:after="0"/>
              <w:jc w:val="center"/>
              <w:rPr>
                <w:rFonts w:ascii="Calibri" w:eastAsia="MS Mincho" w:hAnsi="Calibri" w:cs="Arial"/>
                <w:b/>
                <w:szCs w:val="22"/>
                <w:lang w:val="en-US"/>
              </w:rPr>
            </w:pPr>
            <w:r w:rsidRPr="00D026D1">
              <w:rPr>
                <w:rFonts w:ascii="Calibri" w:eastAsia="MS Mincho" w:hAnsi="Calibri" w:cs="Arial"/>
                <w:b/>
                <w:szCs w:val="22"/>
                <w:lang w:val="en-US"/>
              </w:rPr>
              <w:t>Task</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D026D1">
            <w:pPr>
              <w:suppressAutoHyphens w:val="0"/>
              <w:snapToGrid w:val="0"/>
              <w:spacing w:before="0" w:after="0"/>
              <w:jc w:val="center"/>
              <w:rPr>
                <w:rFonts w:ascii="Calibri" w:eastAsia="MS Mincho" w:hAnsi="Calibri" w:cs="Arial"/>
                <w:b/>
                <w:szCs w:val="22"/>
                <w:lang w:val="en-US"/>
              </w:rPr>
            </w:pPr>
            <w:r w:rsidRPr="00D026D1">
              <w:rPr>
                <w:rFonts w:ascii="Calibri" w:eastAsia="MS Mincho" w:hAnsi="Calibri" w:cs="Arial"/>
                <w:b/>
                <w:szCs w:val="22"/>
                <w:lang w:val="en-US"/>
              </w:rPr>
              <w:t>Task name</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Duration (weeks)</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bottom"/>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No. of persons involved</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Expected date of completion</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b/>
                <w:sz w:val="18"/>
                <w:szCs w:val="18"/>
                <w:lang w:val="en-US"/>
              </w:rPr>
            </w:pPr>
            <w:r w:rsidRPr="00D026D1">
              <w:rPr>
                <w:rFonts w:ascii="Calibri" w:eastAsia="MS Mincho" w:hAnsi="Calibri" w:cs="Arial"/>
                <w:b/>
                <w:sz w:val="18"/>
                <w:szCs w:val="18"/>
                <w:lang w:val="en-US"/>
              </w:rPr>
              <w:t>Acceptance criteria</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8A4075" w:rsidP="00D026D1">
            <w:pPr>
              <w:snapToGrid w:val="0"/>
              <w:jc w:val="center"/>
              <w:rPr>
                <w:rFonts w:ascii="Calibri" w:eastAsia="MS Mincho" w:hAnsi="Calibri" w:cs="Arial"/>
                <w:b/>
                <w:sz w:val="18"/>
                <w:szCs w:val="18"/>
                <w:lang w:val="en-US"/>
              </w:rPr>
            </w:pPr>
            <w:r>
              <w:rPr>
                <w:rFonts w:ascii="Calibri" w:eastAsia="MS Mincho" w:hAnsi="Calibri" w:cs="Arial"/>
                <w:b/>
                <w:sz w:val="18"/>
                <w:szCs w:val="18"/>
                <w:lang w:val="en-US"/>
              </w:rPr>
              <w:t>In production</w:t>
            </w:r>
          </w:p>
        </w:tc>
      </w:tr>
      <w:tr w:rsidR="008A4075" w:rsidTr="008A4075">
        <w:trPr>
          <w:trHeight w:val="255"/>
        </w:trPr>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T7</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8A4075" w:rsidP="008A4075">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Follow up requirements and bugs  reported via EGI RT and Helpdesk</w:t>
            </w:r>
          </w:p>
        </w:tc>
        <w:tc>
          <w:tcPr>
            <w:tcW w:w="0" w:type="auto"/>
            <w:tcBorders>
              <w:top w:val="single" w:sz="4" w:space="0" w:color="auto"/>
              <w:left w:val="single" w:sz="4" w:space="0" w:color="000000"/>
              <w:bottom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8A4075"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continuous</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D026D1">
            <w:pPr>
              <w:snapToGrid w:val="0"/>
              <w:jc w:val="center"/>
              <w:rPr>
                <w:rFonts w:ascii="Calibri" w:eastAsia="MS Mincho" w:hAnsi="Calibri" w:cs="Arial"/>
                <w:sz w:val="18"/>
                <w:szCs w:val="18"/>
                <w:lang w:val="en-US"/>
              </w:rPr>
            </w:pPr>
            <w:r>
              <w:rPr>
                <w:rFonts w:ascii="Calibri" w:eastAsia="MS Mincho" w:hAnsi="Calibri" w:cs="Arial"/>
                <w:sz w:val="18"/>
                <w:szCs w:val="18"/>
                <w:lang w:val="en-US"/>
              </w:rPr>
              <w:t>Historical requests uploaded and RT used to manage requests</w:t>
            </w:r>
          </w:p>
        </w:tc>
        <w:tc>
          <w:tcPr>
            <w:tcW w:w="0" w:type="auto"/>
            <w:tcBorders>
              <w:top w:val="single" w:sz="4" w:space="0" w:color="auto"/>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T8</w:t>
            </w:r>
          </w:p>
        </w:tc>
        <w:tc>
          <w:tcPr>
            <w:tcW w:w="0" w:type="auto"/>
            <w:tcBorders>
              <w:left w:val="single" w:sz="4" w:space="0" w:color="000000"/>
              <w:bottom w:val="single" w:sz="4" w:space="0" w:color="000000"/>
            </w:tcBorders>
            <w:shd w:val="clear" w:color="auto" w:fill="auto"/>
            <w:vAlign w:val="bottom"/>
          </w:tcPr>
          <w:p w:rsidR="00D026D1" w:rsidRPr="00D026D1" w:rsidRDefault="00D026D1" w:rsidP="004C7716">
            <w:pPr>
              <w:suppressAutoHyphens w:val="0"/>
              <w:snapToGrid w:val="0"/>
              <w:spacing w:before="0" w:after="0"/>
              <w:jc w:val="left"/>
              <w:rPr>
                <w:rFonts w:ascii="Calibri" w:eastAsia="MS Mincho" w:hAnsi="Calibri" w:cs="Arial"/>
                <w:sz w:val="18"/>
                <w:szCs w:val="18"/>
                <w:lang w:val="en-US"/>
              </w:rPr>
            </w:pPr>
            <w:r w:rsidRPr="00D026D1">
              <w:rPr>
                <w:rFonts w:ascii="Calibri" w:eastAsia="MS Mincho" w:hAnsi="Calibri" w:cs="Arial"/>
                <w:sz w:val="18"/>
                <w:szCs w:val="18"/>
                <w:lang w:val="en-US"/>
              </w:rPr>
              <w:t>“</w:t>
            </w:r>
            <w:r w:rsidR="004C7716">
              <w:rPr>
                <w:rFonts w:ascii="Calibri" w:eastAsia="MS Mincho" w:hAnsi="Calibri" w:cs="Arial"/>
                <w:sz w:val="18"/>
                <w:szCs w:val="18"/>
                <w:lang w:val="en-US"/>
              </w:rPr>
              <w:t>R</w:t>
            </w:r>
            <w:r w:rsidRPr="00D026D1">
              <w:rPr>
                <w:rFonts w:ascii="Calibri" w:eastAsia="MS Mincho" w:hAnsi="Calibri" w:cs="Arial"/>
                <w:sz w:val="18"/>
                <w:szCs w:val="18"/>
                <w:lang w:val="en-US"/>
              </w:rPr>
              <w:t>eport comment” field and functionality added to event feedback area (v2.5)</w:t>
            </w:r>
          </w:p>
        </w:tc>
        <w:tc>
          <w:tcPr>
            <w:tcW w:w="0" w:type="auto"/>
            <w:tcBorders>
              <w:left w:val="single" w:sz="4" w:space="0" w:color="000000"/>
              <w:bottom w:val="single" w:sz="4" w:space="0" w:color="000000"/>
            </w:tcBorders>
            <w:shd w:val="clear" w:color="auto" w:fill="auto"/>
            <w:vAlign w:val="bottom"/>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D026D1" w:rsidRPr="00D026D1" w:rsidRDefault="00D026D1"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15</w:t>
            </w:r>
            <w:r w:rsidR="00D026D1" w:rsidRPr="00D026D1">
              <w:rPr>
                <w:rFonts w:ascii="Calibri" w:eastAsia="MS Mincho" w:hAnsi="Calibri" w:cs="Arial"/>
                <w:sz w:val="18"/>
                <w:szCs w:val="18"/>
                <w:lang w:val="en-US"/>
              </w:rPr>
              <w:t>-07-11</w:t>
            </w:r>
          </w:p>
        </w:tc>
        <w:tc>
          <w:tcPr>
            <w:tcW w:w="0" w:type="auto"/>
            <w:tcBorders>
              <w:left w:val="single" w:sz="4" w:space="0" w:color="000000"/>
              <w:bottom w:val="single" w:sz="4" w:space="0" w:color="000000"/>
              <w:right w:val="single" w:sz="4" w:space="0" w:color="000000"/>
            </w:tcBorders>
          </w:tcPr>
          <w:p w:rsidR="00D026D1" w:rsidRPr="00D026D1" w:rsidRDefault="00200938" w:rsidP="00200938">
            <w:pPr>
              <w:snapToGrid w:val="0"/>
              <w:jc w:val="center"/>
              <w:rPr>
                <w:rFonts w:ascii="Calibri" w:eastAsia="MS Mincho" w:hAnsi="Calibri" w:cs="Arial"/>
                <w:sz w:val="18"/>
                <w:szCs w:val="18"/>
                <w:lang w:val="en-US"/>
              </w:rPr>
            </w:pPr>
            <w:r>
              <w:rPr>
                <w:rFonts w:ascii="Calibri" w:eastAsia="MS Mincho" w:hAnsi="Calibri" w:cs="Arial"/>
                <w:sz w:val="18"/>
                <w:szCs w:val="18"/>
                <w:lang w:val="en-US"/>
              </w:rPr>
              <w:t>Clicking link fires email to UCST asking them to investigate</w:t>
            </w:r>
          </w:p>
        </w:tc>
        <w:tc>
          <w:tcPr>
            <w:tcW w:w="0" w:type="auto"/>
            <w:tcBorders>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D026D1" w:rsidRPr="00D026D1" w:rsidRDefault="00D026D1"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T9</w:t>
            </w:r>
          </w:p>
        </w:tc>
        <w:tc>
          <w:tcPr>
            <w:tcW w:w="0" w:type="auto"/>
            <w:tcBorders>
              <w:left w:val="single" w:sz="4" w:space="0" w:color="000000"/>
              <w:bottom w:val="single" w:sz="4" w:space="0" w:color="000000"/>
            </w:tcBorders>
            <w:shd w:val="clear" w:color="auto" w:fill="auto"/>
            <w:vAlign w:val="bottom"/>
          </w:tcPr>
          <w:p w:rsidR="00D026D1" w:rsidRPr="00D026D1" w:rsidRDefault="00A06D8E" w:rsidP="00A06D8E">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Hide feedback options until event has finished</w:t>
            </w:r>
          </w:p>
        </w:tc>
        <w:tc>
          <w:tcPr>
            <w:tcW w:w="0" w:type="auto"/>
            <w:tcBorders>
              <w:left w:val="single" w:sz="4" w:space="0" w:color="000000"/>
              <w:bottom w:val="single" w:sz="4" w:space="0" w:color="000000"/>
            </w:tcBorders>
            <w:shd w:val="clear" w:color="auto" w:fill="auto"/>
            <w:vAlign w:val="bottom"/>
          </w:tcPr>
          <w:p w:rsidR="00D026D1" w:rsidRPr="00D026D1" w:rsidRDefault="00A06D8E"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22-07-11</w:t>
            </w:r>
          </w:p>
        </w:tc>
        <w:tc>
          <w:tcPr>
            <w:tcW w:w="0" w:type="auto"/>
            <w:tcBorders>
              <w:left w:val="single" w:sz="4" w:space="0" w:color="000000"/>
              <w:bottom w:val="single" w:sz="4" w:space="0" w:color="000000"/>
              <w:right w:val="single" w:sz="4" w:space="0" w:color="000000"/>
            </w:tcBorders>
          </w:tcPr>
          <w:p w:rsidR="00D026D1"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Feedback option appears after end date of course</w:t>
            </w:r>
          </w:p>
        </w:tc>
        <w:tc>
          <w:tcPr>
            <w:tcW w:w="0" w:type="auto"/>
            <w:tcBorders>
              <w:left w:val="single" w:sz="4" w:space="0" w:color="000000"/>
              <w:bottom w:val="single" w:sz="4" w:space="0" w:color="000000"/>
              <w:right w:val="single" w:sz="4" w:space="0" w:color="000000"/>
            </w:tcBorders>
          </w:tcPr>
          <w:p w:rsidR="00D026D1" w:rsidRPr="00D026D1" w:rsidRDefault="00D026D1"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T10</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Develop tag cloud for wish list page</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29-07-2011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Tag cloud displays on wish list web page</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uppressAutoHyphens w:val="0"/>
              <w:snapToGrid w:val="0"/>
              <w:spacing w:before="0" w:after="0"/>
              <w:jc w:val="center"/>
              <w:rPr>
                <w:rFonts w:ascii="Calibri" w:eastAsia="MS Mincho" w:hAnsi="Calibri" w:cs="Arial"/>
                <w:sz w:val="18"/>
                <w:szCs w:val="18"/>
                <w:lang w:val="en-US"/>
              </w:rPr>
            </w:pPr>
            <w:r w:rsidRPr="00D026D1">
              <w:rPr>
                <w:rFonts w:ascii="Calibri" w:eastAsia="MS Mincho" w:hAnsi="Calibri" w:cs="Arial"/>
                <w:sz w:val="18"/>
                <w:szCs w:val="18"/>
                <w:lang w:val="en-US"/>
              </w:rPr>
              <w:t>T11</w:t>
            </w:r>
          </w:p>
        </w:tc>
        <w:tc>
          <w:tcPr>
            <w:tcW w:w="0" w:type="auto"/>
            <w:tcBorders>
              <w:left w:val="single" w:sz="4" w:space="0" w:color="000000"/>
              <w:bottom w:val="single" w:sz="4" w:space="0" w:color="000000"/>
            </w:tcBorders>
            <w:shd w:val="clear" w:color="auto" w:fill="auto"/>
            <w:vAlign w:val="bottom"/>
          </w:tcPr>
          <w:p w:rsidR="00A06D8E" w:rsidRDefault="00A06D8E" w:rsidP="00A06D8E">
            <w:pPr>
              <w:suppressAutoHyphens w:val="0"/>
              <w:snapToGrid w:val="0"/>
              <w:spacing w:before="0" w:after="0"/>
              <w:jc w:val="left"/>
              <w:rPr>
                <w:rFonts w:ascii="Calibri" w:eastAsia="MS Mincho" w:hAnsi="Calibri" w:cs="Arial"/>
                <w:sz w:val="18"/>
                <w:szCs w:val="18"/>
                <w:lang w:val="en-US"/>
              </w:rPr>
            </w:pPr>
            <w:r w:rsidRPr="00D026D1">
              <w:rPr>
                <w:rFonts w:ascii="Calibri" w:eastAsia="MS Mincho" w:hAnsi="Calibri" w:cs="Arial"/>
                <w:sz w:val="18"/>
                <w:szCs w:val="18"/>
                <w:lang w:val="en-US"/>
              </w:rPr>
              <w:t xml:space="preserve">NGI / community gadget development </w:t>
            </w:r>
          </w:p>
          <w:p w:rsid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Search functionality</w:t>
            </w:r>
          </w:p>
          <w:p w:rsid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 xml:space="preserve">Forms </w:t>
            </w:r>
          </w:p>
          <w:p w:rsidR="00A06D8E" w:rsidRPr="00A06D8E" w:rsidRDefault="00A06D8E" w:rsidP="00A06D8E">
            <w:pPr>
              <w:pStyle w:val="ListParagraph"/>
              <w:numPr>
                <w:ilvl w:val="0"/>
                <w:numId w:val="23"/>
              </w:num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Browse – configurable for location</w:t>
            </w:r>
          </w:p>
        </w:tc>
        <w:tc>
          <w:tcPr>
            <w:tcW w:w="0" w:type="auto"/>
            <w:tcBorders>
              <w:left w:val="single" w:sz="4" w:space="0" w:color="000000"/>
              <w:bottom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5</w:t>
            </w:r>
          </w:p>
        </w:tc>
        <w:tc>
          <w:tcPr>
            <w:tcW w:w="0" w:type="auto"/>
            <w:tcBorders>
              <w:left w:val="single" w:sz="4" w:space="0" w:color="000000"/>
              <w:bottom w:val="single" w:sz="4" w:space="0" w:color="000000"/>
              <w:right w:val="single" w:sz="4" w:space="0" w:color="000000"/>
            </w:tcBorders>
            <w:shd w:val="clear" w:color="auto" w:fill="auto"/>
            <w:vAlign w:val="bottom"/>
          </w:tcPr>
          <w:p w:rsidR="00A06D8E" w:rsidRPr="00D026D1" w:rsidRDefault="00A06D8E" w:rsidP="00E30AFF">
            <w:pPr>
              <w:snapToGrid w:val="0"/>
              <w:jc w:val="center"/>
              <w:rPr>
                <w:rFonts w:ascii="Calibri" w:eastAsia="MS Mincho" w:hAnsi="Calibri" w:cs="Arial"/>
                <w:sz w:val="18"/>
                <w:szCs w:val="18"/>
                <w:lang w:val="en-US"/>
              </w:rPr>
            </w:pPr>
            <w:r w:rsidRPr="00D026D1">
              <w:rPr>
                <w:rFonts w:ascii="Calibri" w:eastAsia="MS Mincho" w:hAnsi="Calibri" w:cs="Arial"/>
                <w:sz w:val="18"/>
                <w:szCs w:val="18"/>
                <w:lang w:val="en-US"/>
              </w:rPr>
              <w:t>1</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r>
              <w:rPr>
                <w:rFonts w:ascii="Calibri" w:eastAsia="MS Mincho" w:hAnsi="Calibri" w:cs="Arial"/>
                <w:sz w:val="18"/>
                <w:szCs w:val="18"/>
                <w:lang w:val="en-US"/>
              </w:rPr>
              <w:t>15</w:t>
            </w:r>
            <w:r w:rsidRPr="00D026D1">
              <w:rPr>
                <w:rFonts w:ascii="Calibri" w:eastAsia="MS Mincho" w:hAnsi="Calibri" w:cs="Arial"/>
                <w:sz w:val="18"/>
                <w:szCs w:val="18"/>
                <w:lang w:val="en-US"/>
              </w:rPr>
              <w:t>-09-11</w:t>
            </w:r>
          </w:p>
        </w:tc>
        <w:tc>
          <w:tcPr>
            <w:tcW w:w="0" w:type="auto"/>
            <w:tcBorders>
              <w:left w:val="single" w:sz="4" w:space="0" w:color="000000"/>
              <w:bottom w:val="single" w:sz="4" w:space="0" w:color="000000"/>
              <w:right w:val="single" w:sz="4" w:space="0" w:color="000000"/>
            </w:tcBorders>
          </w:tcPr>
          <w:p w:rsidR="00A06D8E" w:rsidRPr="00D026D1" w:rsidRDefault="00A06D8E" w:rsidP="008A4075">
            <w:pPr>
              <w:snapToGrid w:val="0"/>
              <w:jc w:val="center"/>
              <w:rPr>
                <w:rFonts w:ascii="Calibri" w:eastAsia="MS Mincho" w:hAnsi="Calibri" w:cs="Arial"/>
                <w:sz w:val="18"/>
                <w:szCs w:val="18"/>
                <w:lang w:val="en-US"/>
              </w:rPr>
            </w:pPr>
            <w:r>
              <w:rPr>
                <w:rFonts w:ascii="Calibri" w:eastAsia="MS Mincho" w:hAnsi="Calibri" w:cs="Arial"/>
                <w:sz w:val="18"/>
                <w:szCs w:val="18"/>
                <w:lang w:val="en-US"/>
              </w:rPr>
              <w:t xml:space="preserve">Three gadgets </w:t>
            </w:r>
            <w:r w:rsidR="008A4075">
              <w:rPr>
                <w:rFonts w:ascii="Calibri" w:eastAsia="MS Mincho" w:hAnsi="Calibri" w:cs="Arial"/>
                <w:sz w:val="18"/>
                <w:szCs w:val="18"/>
                <w:lang w:val="en-US"/>
              </w:rPr>
              <w:t>are foreseen:</w:t>
            </w:r>
            <w:r w:rsidR="00925068">
              <w:rPr>
                <w:rFonts w:ascii="Calibri" w:eastAsia="MS Mincho" w:hAnsi="Calibri" w:cs="Arial"/>
                <w:sz w:val="18"/>
                <w:szCs w:val="18"/>
                <w:lang w:val="en-US"/>
              </w:rPr>
              <w:t xml:space="preserve"> one for searching, one for forms and one to browse. Browse options are configurable by region for NGIs</w:t>
            </w:r>
          </w:p>
        </w:tc>
        <w:tc>
          <w:tcPr>
            <w:tcW w:w="0" w:type="auto"/>
            <w:tcBorders>
              <w:left w:val="single" w:sz="4" w:space="0" w:color="000000"/>
              <w:bottom w:val="single" w:sz="4" w:space="0" w:color="000000"/>
              <w:right w:val="single" w:sz="4" w:space="0" w:color="000000"/>
            </w:tcBorders>
          </w:tcPr>
          <w:p w:rsidR="00A06D8E" w:rsidRPr="00D026D1" w:rsidRDefault="00A06D8E" w:rsidP="00E30AFF">
            <w:pPr>
              <w:snapToGrid w:val="0"/>
              <w:jc w:val="center"/>
              <w:rPr>
                <w:rFonts w:ascii="Calibri" w:eastAsia="MS Mincho" w:hAnsi="Calibri" w:cs="Arial"/>
                <w:sz w:val="18"/>
                <w:szCs w:val="18"/>
                <w:lang w:val="en-US"/>
              </w:rPr>
            </w:pPr>
          </w:p>
        </w:tc>
      </w:tr>
      <w:tr w:rsidR="008A4075" w:rsidTr="008A4075">
        <w:trPr>
          <w:trHeight w:val="255"/>
        </w:trPr>
        <w:tc>
          <w:tcPr>
            <w:tcW w:w="0" w:type="auto"/>
            <w:tcBorders>
              <w:top w:val="single" w:sz="4" w:space="0" w:color="000000"/>
              <w:left w:val="single" w:sz="4" w:space="0" w:color="000000"/>
              <w:bottom w:val="single" w:sz="4" w:space="0" w:color="000000"/>
            </w:tcBorders>
            <w:shd w:val="clear" w:color="auto" w:fill="auto"/>
            <w:vAlign w:val="bottom"/>
          </w:tcPr>
          <w:p w:rsidR="008A4075" w:rsidRPr="00D026D1" w:rsidRDefault="008A4075" w:rsidP="00E30AFF">
            <w:pPr>
              <w:suppressAutoHyphens w:val="0"/>
              <w:snapToGrid w:val="0"/>
              <w:spacing w:before="0" w:after="0"/>
              <w:jc w:val="center"/>
              <w:rPr>
                <w:rFonts w:ascii="Calibri" w:eastAsia="MS Mincho" w:hAnsi="Calibri" w:cs="Arial"/>
                <w:sz w:val="18"/>
                <w:szCs w:val="18"/>
                <w:lang w:val="en-US"/>
              </w:rPr>
            </w:pPr>
            <w:r>
              <w:rPr>
                <w:rFonts w:ascii="Calibri" w:eastAsia="MS Mincho" w:hAnsi="Calibri" w:cs="Arial"/>
                <w:sz w:val="18"/>
                <w:szCs w:val="18"/>
                <w:lang w:val="en-US"/>
              </w:rPr>
              <w:t>T12</w:t>
            </w:r>
          </w:p>
        </w:tc>
        <w:tc>
          <w:tcPr>
            <w:tcW w:w="0" w:type="auto"/>
            <w:tcBorders>
              <w:top w:val="single" w:sz="4" w:space="0" w:color="000000"/>
              <w:left w:val="single" w:sz="4" w:space="0" w:color="000000"/>
              <w:bottom w:val="single" w:sz="4" w:space="0" w:color="000000"/>
            </w:tcBorders>
            <w:shd w:val="clear" w:color="auto" w:fill="auto"/>
            <w:vAlign w:val="bottom"/>
          </w:tcPr>
          <w:p w:rsidR="008A4075" w:rsidRPr="00D026D1" w:rsidRDefault="008A4075" w:rsidP="00A06D8E">
            <w:pPr>
              <w:suppressAutoHyphens w:val="0"/>
              <w:snapToGrid w:val="0"/>
              <w:spacing w:before="0" w:after="0"/>
              <w:jc w:val="left"/>
              <w:rPr>
                <w:rFonts w:ascii="Calibri" w:eastAsia="MS Mincho" w:hAnsi="Calibri" w:cs="Arial"/>
                <w:sz w:val="18"/>
                <w:szCs w:val="18"/>
                <w:lang w:val="en-US"/>
              </w:rPr>
            </w:pPr>
            <w:r>
              <w:rPr>
                <w:rFonts w:ascii="Calibri" w:eastAsia="MS Mincho" w:hAnsi="Calibri" w:cs="Arial"/>
                <w:sz w:val="18"/>
                <w:szCs w:val="18"/>
                <w:lang w:val="en-US"/>
              </w:rPr>
              <w:t>Integration with AppDB</w:t>
            </w:r>
          </w:p>
        </w:tc>
        <w:tc>
          <w:tcPr>
            <w:tcW w:w="0" w:type="auto"/>
            <w:tcBorders>
              <w:top w:val="single" w:sz="4" w:space="0" w:color="000000"/>
              <w:left w:val="single" w:sz="4" w:space="0" w:color="000000"/>
              <w:bottom w:val="single" w:sz="4" w:space="0" w:color="000000"/>
            </w:tcBorders>
            <w:shd w:val="clear" w:color="auto" w:fill="auto"/>
            <w:vAlign w:val="bottom"/>
          </w:tcPr>
          <w:p w:rsidR="008A4075"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8A4075" w:rsidRPr="00D026D1"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Default="008A4075" w:rsidP="00E30AFF">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Default="008A4075" w:rsidP="008A4075">
            <w:pPr>
              <w:snapToGrid w:val="0"/>
              <w:jc w:val="center"/>
              <w:rPr>
                <w:rFonts w:ascii="Calibri" w:eastAsia="MS Mincho" w:hAnsi="Calibri" w:cs="Arial"/>
                <w:sz w:val="18"/>
                <w:szCs w:val="18"/>
                <w:lang w:val="en-US"/>
              </w:rPr>
            </w:pPr>
          </w:p>
        </w:tc>
        <w:tc>
          <w:tcPr>
            <w:tcW w:w="0" w:type="auto"/>
            <w:tcBorders>
              <w:top w:val="single" w:sz="4" w:space="0" w:color="000000"/>
              <w:left w:val="single" w:sz="4" w:space="0" w:color="000000"/>
              <w:bottom w:val="single" w:sz="4" w:space="0" w:color="000000"/>
              <w:right w:val="single" w:sz="4" w:space="0" w:color="000000"/>
            </w:tcBorders>
          </w:tcPr>
          <w:p w:rsidR="008A4075" w:rsidRPr="00D026D1" w:rsidRDefault="008A4075" w:rsidP="00E30AFF">
            <w:pPr>
              <w:snapToGrid w:val="0"/>
              <w:jc w:val="center"/>
              <w:rPr>
                <w:rFonts w:ascii="Calibri" w:eastAsia="MS Mincho" w:hAnsi="Calibri" w:cs="Arial"/>
                <w:sz w:val="18"/>
                <w:szCs w:val="18"/>
                <w:lang w:val="en-US"/>
              </w:rPr>
            </w:pPr>
          </w:p>
        </w:tc>
      </w:tr>
    </w:tbl>
    <w:p w:rsidR="00BA0A3D" w:rsidRPr="007D23CF" w:rsidRDefault="00BA0A3D" w:rsidP="009D10A3">
      <w:pPr>
        <w:rPr>
          <w:rFonts w:ascii="Calibri" w:hAnsi="Calibri" w:cs="Calibri"/>
        </w:rPr>
      </w:pPr>
    </w:p>
    <w:p w:rsidR="009D10A3" w:rsidRDefault="00BD7D00" w:rsidP="009D10A3">
      <w:pPr>
        <w:pStyle w:val="Heading2"/>
        <w:widowControl w:val="0"/>
        <w:tabs>
          <w:tab w:val="num" w:pos="0"/>
        </w:tabs>
        <w:rPr>
          <w:rFonts w:eastAsia="MS Mincho"/>
          <w:lang w:val="en-US"/>
        </w:rPr>
      </w:pPr>
      <w:bookmarkStart w:id="14" w:name="_Toc293489179"/>
      <w:r>
        <w:rPr>
          <w:rFonts w:eastAsia="MS Mincho"/>
          <w:lang w:val="en-US"/>
        </w:rPr>
        <w:t>Technical details</w:t>
      </w:r>
      <w:bookmarkEnd w:id="14"/>
    </w:p>
    <w:p w:rsidR="004F02B9" w:rsidRDefault="004F02B9" w:rsidP="00BD7D00">
      <w:pPr>
        <w:rPr>
          <w:rFonts w:ascii="Calibri" w:hAnsi="Calibri" w:cs="Calibri"/>
        </w:rPr>
      </w:pPr>
      <w:r w:rsidRPr="004F02B9">
        <w:rPr>
          <w:rFonts w:ascii="Calibri" w:hAnsi="Calibri" w:cs="Calibri"/>
        </w:rPr>
        <w:t>T1</w:t>
      </w:r>
      <w:r>
        <w:rPr>
          <w:rFonts w:ascii="Calibri" w:hAnsi="Calibri" w:cs="Calibri"/>
        </w:rPr>
        <w:t xml:space="preserve"> – ammap technology chosen for mapping tool to retain same look and feel across EGI website. However, this required additional development to be able to capture dynamic information from the Drupal modules containing event information</w:t>
      </w:r>
    </w:p>
    <w:p w:rsidR="004F02B9" w:rsidRDefault="004F02B9" w:rsidP="00BD7D00">
      <w:pPr>
        <w:rPr>
          <w:rFonts w:ascii="Calibri" w:hAnsi="Calibri" w:cs="Calibri"/>
        </w:rPr>
      </w:pPr>
    </w:p>
    <w:p w:rsidR="004F02B9" w:rsidRDefault="004F02B9" w:rsidP="00BD7D00">
      <w:pPr>
        <w:rPr>
          <w:rFonts w:ascii="Calibri" w:hAnsi="Calibri" w:cs="Calibri"/>
        </w:rPr>
      </w:pPr>
      <w:r>
        <w:rPr>
          <w:rFonts w:ascii="Calibri" w:hAnsi="Calibri" w:cs="Calibri"/>
        </w:rPr>
        <w:t>T2 – Apache Solr integrated into Drupal website to enable advanced search functionality including search across blocks of text as well as titles, urls etc. Drupal’s existing search functionality has known limitations in these areas</w:t>
      </w:r>
    </w:p>
    <w:p w:rsidR="004F02B9" w:rsidRDefault="004F02B9" w:rsidP="00BD7D00">
      <w:pPr>
        <w:rPr>
          <w:rFonts w:ascii="Calibri" w:hAnsi="Calibri" w:cs="Calibri"/>
        </w:rPr>
      </w:pPr>
    </w:p>
    <w:p w:rsidR="004F02B9" w:rsidRDefault="004F02B9" w:rsidP="00BD7D00">
      <w:pPr>
        <w:rPr>
          <w:rFonts w:ascii="Calibri" w:hAnsi="Calibri" w:cs="Calibri"/>
        </w:rPr>
      </w:pPr>
      <w:r>
        <w:rPr>
          <w:rFonts w:ascii="Calibri" w:hAnsi="Calibri" w:cs="Calibri"/>
        </w:rPr>
        <w:t>T3-5 – enabled using a form in Drupal</w:t>
      </w:r>
    </w:p>
    <w:p w:rsidR="004F02B9" w:rsidRDefault="004F02B9" w:rsidP="00BD7D00">
      <w:pPr>
        <w:rPr>
          <w:rFonts w:ascii="Calibri" w:hAnsi="Calibri" w:cs="Calibri"/>
        </w:rPr>
      </w:pPr>
    </w:p>
    <w:p w:rsidR="00125203" w:rsidRDefault="004F02B9" w:rsidP="008A4075">
      <w:pPr>
        <w:rPr>
          <w:rFonts w:ascii="Calibri" w:hAnsi="Calibri" w:cs="Calibri"/>
        </w:rPr>
      </w:pPr>
      <w:r>
        <w:rPr>
          <w:rFonts w:ascii="Calibri" w:hAnsi="Calibri" w:cs="Calibri"/>
        </w:rPr>
        <w:t>T6 – Fedora currently retained as back end repository of training materials and Fedora</w:t>
      </w:r>
      <w:r w:rsidR="00125203">
        <w:rPr>
          <w:rFonts w:ascii="Calibri" w:hAnsi="Calibri" w:cs="Calibri"/>
        </w:rPr>
        <w:t>, Apache Solr</w:t>
      </w:r>
      <w:r>
        <w:rPr>
          <w:rFonts w:ascii="Calibri" w:hAnsi="Calibri" w:cs="Calibri"/>
        </w:rPr>
        <w:t xml:space="preserve"> and Drupal have been integrated. Fedora configuration was copied from previous Digital Library configuration hosted at Edinburgh. This has allowed the 9000+ training materials to be imported into the Training Marketplace. However, the </w:t>
      </w:r>
      <w:r w:rsidR="00125203">
        <w:rPr>
          <w:rFonts w:ascii="Calibri" w:hAnsi="Calibri" w:cs="Calibri"/>
        </w:rPr>
        <w:t>Fedora instance designed by Edinburgh is highly customised and lacks documentation. This will limit its future development and an alternative solution is being sought that will allow historical records in the repository to exist alongside newly uploaded materials</w:t>
      </w:r>
      <w:r w:rsidR="00125203">
        <w:rPr>
          <w:rFonts w:ascii="Calibri" w:hAnsi="Calibri" w:cs="Calibri"/>
        </w:rPr>
        <w:br w:type="page"/>
      </w:r>
    </w:p>
    <w:p w:rsidR="00125203" w:rsidRDefault="00125203" w:rsidP="00BD7D00">
      <w:pPr>
        <w:rPr>
          <w:rFonts w:ascii="Calibri" w:hAnsi="Calibri" w:cs="Calibri"/>
        </w:rPr>
      </w:pPr>
      <w:r>
        <w:rPr>
          <w:rFonts w:ascii="Calibri" w:hAnsi="Calibri" w:cs="Calibri"/>
        </w:rPr>
        <w:lastRenderedPageBreak/>
        <w:t xml:space="preserve">T7 – </w:t>
      </w:r>
      <w:r w:rsidR="00925068">
        <w:rPr>
          <w:rFonts w:ascii="Calibri" w:hAnsi="Calibri" w:cs="Calibri"/>
        </w:rPr>
        <w:t>RT to be configured and requirement</w:t>
      </w:r>
      <w:r w:rsidR="008A4075">
        <w:rPr>
          <w:rFonts w:ascii="Calibri" w:hAnsi="Calibri" w:cs="Calibri"/>
        </w:rPr>
        <w:t>s</w:t>
      </w:r>
      <w:r w:rsidR="00925068">
        <w:rPr>
          <w:rFonts w:ascii="Calibri" w:hAnsi="Calibri" w:cs="Calibri"/>
        </w:rPr>
        <w:t xml:space="preserve"> </w:t>
      </w:r>
      <w:r w:rsidR="008A4075">
        <w:rPr>
          <w:rFonts w:ascii="Calibri" w:hAnsi="Calibri" w:cs="Calibri"/>
        </w:rPr>
        <w:t xml:space="preserve">for future versions and bug fixes </w:t>
      </w:r>
      <w:r w:rsidR="00925068">
        <w:rPr>
          <w:rFonts w:ascii="Calibri" w:hAnsi="Calibri" w:cs="Calibri"/>
        </w:rPr>
        <w:t>to be added</w:t>
      </w:r>
      <w:r w:rsidR="008A4075">
        <w:rPr>
          <w:rFonts w:ascii="Calibri" w:hAnsi="Calibri" w:cs="Calibri"/>
        </w:rPr>
        <w:t xml:space="preserve"> from UCST, TWG and members of the community</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 xml:space="preserve">T8 – </w:t>
      </w:r>
      <w:r w:rsidR="007D23CF">
        <w:rPr>
          <w:rFonts w:ascii="Calibri" w:hAnsi="Calibri" w:cs="Calibri"/>
        </w:rPr>
        <w:t xml:space="preserve">customisation of </w:t>
      </w:r>
      <w:proofErr w:type="spellStart"/>
      <w:r w:rsidR="007D23CF">
        <w:rPr>
          <w:rFonts w:ascii="Calibri" w:hAnsi="Calibri" w:cs="Calibri"/>
        </w:rPr>
        <w:t>Drupal</w:t>
      </w:r>
      <w:proofErr w:type="spellEnd"/>
      <w:r w:rsidR="007D23CF">
        <w:rPr>
          <w:rFonts w:ascii="Calibri" w:hAnsi="Calibri" w:cs="Calibri"/>
        </w:rPr>
        <w:t xml:space="preserve"> module required</w:t>
      </w:r>
      <w:r w:rsidR="004C7716">
        <w:rPr>
          <w:rFonts w:ascii="Calibri" w:hAnsi="Calibri" w:cs="Calibri"/>
        </w:rPr>
        <w:t xml:space="preserve">. The service will allow the community to report inappropriate content to managers. </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T9 - customisation of Drupal module required</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 xml:space="preserve">T10 </w:t>
      </w:r>
      <w:r w:rsidR="007D23CF">
        <w:rPr>
          <w:rFonts w:ascii="Calibri" w:hAnsi="Calibri" w:cs="Calibri"/>
        </w:rPr>
        <w:t>–</w:t>
      </w:r>
      <w:r>
        <w:rPr>
          <w:rFonts w:ascii="Calibri" w:hAnsi="Calibri" w:cs="Calibri"/>
        </w:rPr>
        <w:t xml:space="preserve"> </w:t>
      </w:r>
      <w:proofErr w:type="spellStart"/>
      <w:r w:rsidR="007D23CF">
        <w:rPr>
          <w:rFonts w:ascii="Calibri" w:hAnsi="Calibri" w:cs="Calibri"/>
        </w:rPr>
        <w:t>Drupal</w:t>
      </w:r>
      <w:proofErr w:type="spellEnd"/>
      <w:r w:rsidR="007D23CF">
        <w:rPr>
          <w:rFonts w:ascii="Calibri" w:hAnsi="Calibri" w:cs="Calibri"/>
        </w:rPr>
        <w:t xml:space="preserve"> module integration</w:t>
      </w:r>
      <w:r w:rsidR="004C7716">
        <w:rPr>
          <w:rFonts w:ascii="Calibri" w:hAnsi="Calibri" w:cs="Calibri"/>
        </w:rPr>
        <w:t xml:space="preserve">. The task will start only after there are enough items in the </w:t>
      </w:r>
      <w:proofErr w:type="spellStart"/>
      <w:r w:rsidR="004C7716">
        <w:rPr>
          <w:rFonts w:ascii="Calibri" w:hAnsi="Calibri" w:cs="Calibri"/>
        </w:rPr>
        <w:t>wishlist</w:t>
      </w:r>
      <w:proofErr w:type="spellEnd"/>
      <w:r w:rsidR="004C7716">
        <w:rPr>
          <w:rFonts w:ascii="Calibri" w:hAnsi="Calibri" w:cs="Calibri"/>
        </w:rPr>
        <w:t>.</w:t>
      </w:r>
    </w:p>
    <w:p w:rsidR="00125203" w:rsidRDefault="00125203" w:rsidP="00BD7D00">
      <w:pPr>
        <w:rPr>
          <w:rFonts w:ascii="Calibri" w:hAnsi="Calibri" w:cs="Calibri"/>
        </w:rPr>
      </w:pPr>
    </w:p>
    <w:p w:rsidR="00125203" w:rsidRDefault="00125203" w:rsidP="00BD7D00">
      <w:pPr>
        <w:rPr>
          <w:rFonts w:ascii="Calibri" w:hAnsi="Calibri" w:cs="Calibri"/>
        </w:rPr>
      </w:pPr>
      <w:r>
        <w:rPr>
          <w:rFonts w:ascii="Calibri" w:hAnsi="Calibri" w:cs="Calibri"/>
        </w:rPr>
        <w:t>T11 – to be investigated along the lines of the AppDB gadget, which will allow the user to auto-generate code to embed in their website. This code will produce an iframe displaying the customised Training Marketplace</w:t>
      </w:r>
    </w:p>
    <w:p w:rsidR="00125203" w:rsidRDefault="00125203" w:rsidP="00BD7D00">
      <w:pPr>
        <w:rPr>
          <w:rFonts w:ascii="Calibri" w:hAnsi="Calibri" w:cs="Calibri"/>
        </w:rPr>
      </w:pPr>
    </w:p>
    <w:p w:rsidR="008A4075" w:rsidRPr="007D23CF" w:rsidRDefault="008A4075" w:rsidP="008A4075">
      <w:pPr>
        <w:rPr>
          <w:rFonts w:ascii="Calibri" w:hAnsi="Calibri" w:cs="Calibri"/>
        </w:rPr>
      </w:pPr>
      <w:r>
        <w:rPr>
          <w:rFonts w:ascii="Calibri" w:hAnsi="Calibri" w:cs="Calibri"/>
        </w:rPr>
        <w:t xml:space="preserve">T12 - </w:t>
      </w:r>
      <w:r w:rsidRPr="007D23CF">
        <w:rPr>
          <w:rFonts w:ascii="Calibri" w:hAnsi="Calibri" w:cs="Calibri"/>
        </w:rPr>
        <w:t xml:space="preserve">Beyond </w:t>
      </w:r>
      <w:r>
        <w:rPr>
          <w:rFonts w:ascii="Calibri" w:hAnsi="Calibri" w:cs="Calibri"/>
        </w:rPr>
        <w:t xml:space="preserve">the period June – September 2011 we envisage developmental work to focus around cross-tool integration, for example between the AppDB and Training Marketplace. The focus of this task is yet to be defined. Integration </w:t>
      </w:r>
      <w:r w:rsidR="004C7716">
        <w:rPr>
          <w:rFonts w:ascii="Calibri" w:hAnsi="Calibri" w:cs="Calibri"/>
        </w:rPr>
        <w:t>of the tools via</w:t>
      </w:r>
      <w:r>
        <w:rPr>
          <w:rFonts w:ascii="Calibri" w:hAnsi="Calibri" w:cs="Calibri"/>
        </w:rPr>
        <w:t xml:space="preserve"> APIs or tags are </w:t>
      </w:r>
      <w:r w:rsidR="004C7716">
        <w:rPr>
          <w:rFonts w:ascii="Calibri" w:hAnsi="Calibri" w:cs="Calibri"/>
        </w:rPr>
        <w:t>foreseen as</w:t>
      </w:r>
      <w:r>
        <w:rPr>
          <w:rFonts w:ascii="Calibri" w:hAnsi="Calibri" w:cs="Calibri"/>
        </w:rPr>
        <w:t xml:space="preserve"> options. </w:t>
      </w:r>
    </w:p>
    <w:p w:rsidR="008A4075" w:rsidRPr="007D23CF" w:rsidRDefault="008A4075" w:rsidP="008A4075">
      <w:pPr>
        <w:rPr>
          <w:rFonts w:ascii="Calibri" w:hAnsi="Calibri" w:cs="Calibri"/>
        </w:rPr>
      </w:pPr>
    </w:p>
    <w:p w:rsidR="008A4075" w:rsidRDefault="008A4075" w:rsidP="00BD7D00">
      <w:pPr>
        <w:rPr>
          <w:rFonts w:ascii="Calibri" w:hAnsi="Calibri" w:cs="Calibri"/>
        </w:rPr>
      </w:pPr>
    </w:p>
    <w:p w:rsidR="009D10A3" w:rsidRDefault="009D10A3" w:rsidP="009D10A3">
      <w:pPr>
        <w:pStyle w:val="Heading1"/>
        <w:widowControl w:val="0"/>
        <w:tabs>
          <w:tab w:val="num" w:pos="0"/>
        </w:tabs>
      </w:pPr>
      <w:bookmarkStart w:id="15" w:name="_Toc292569771"/>
      <w:bookmarkStart w:id="16" w:name="_Toc293489180"/>
      <w:r>
        <w:lastRenderedPageBreak/>
        <w:t>Conclusion</w:t>
      </w:r>
      <w:bookmarkEnd w:id="15"/>
      <w:bookmarkEnd w:id="16"/>
    </w:p>
    <w:p w:rsidR="00AC1471" w:rsidRDefault="00CB77E5" w:rsidP="00AC1471">
      <w:pPr>
        <w:rPr>
          <w:rFonts w:ascii="Calibri" w:hAnsi="Calibri" w:cs="Calibri"/>
        </w:rPr>
      </w:pPr>
      <w:r w:rsidRPr="006847ED">
        <w:rPr>
          <w:rFonts w:ascii="Calibri" w:hAnsi="Calibri" w:cs="Calibri"/>
          <w:szCs w:val="22"/>
        </w:rPr>
        <w:t xml:space="preserve">Developing a single, user focussed point of entry to the training area of the </w:t>
      </w:r>
      <w:r>
        <w:rPr>
          <w:rFonts w:ascii="Calibri" w:hAnsi="Calibri" w:cs="Calibri"/>
          <w:szCs w:val="22"/>
        </w:rPr>
        <w:t xml:space="preserve">EGI </w:t>
      </w:r>
      <w:r w:rsidRPr="006847ED">
        <w:rPr>
          <w:rFonts w:ascii="Calibri" w:hAnsi="Calibri" w:cs="Calibri"/>
          <w:szCs w:val="22"/>
        </w:rPr>
        <w:t xml:space="preserve">website </w:t>
      </w:r>
      <w:r>
        <w:rPr>
          <w:rFonts w:ascii="Calibri" w:hAnsi="Calibri" w:cs="Calibri"/>
          <w:szCs w:val="22"/>
        </w:rPr>
        <w:t>was identified as</w:t>
      </w:r>
      <w:r w:rsidRPr="006847ED">
        <w:rPr>
          <w:rFonts w:ascii="Calibri" w:hAnsi="Calibri" w:cs="Calibri"/>
          <w:szCs w:val="22"/>
        </w:rPr>
        <w:t xml:space="preserve"> key to its future success.</w:t>
      </w:r>
      <w:r>
        <w:rPr>
          <w:rFonts w:ascii="Calibri" w:hAnsi="Calibri" w:cs="Calibri"/>
          <w:szCs w:val="22"/>
        </w:rPr>
        <w:t xml:space="preserve"> </w:t>
      </w:r>
      <w:r w:rsidR="00AC1471">
        <w:rPr>
          <w:rFonts w:ascii="Calibri" w:hAnsi="Calibri" w:cs="Calibri"/>
          <w:szCs w:val="22"/>
        </w:rPr>
        <w:t xml:space="preserve">After a steady start in which services developed in EGEE by Edinburgh University were integrated into the EGI website there has been a rapid phase of development </w:t>
      </w:r>
      <w:r w:rsidR="00525544">
        <w:rPr>
          <w:rFonts w:ascii="Calibri" w:hAnsi="Calibri" w:cs="Calibri"/>
          <w:szCs w:val="22"/>
        </w:rPr>
        <w:t xml:space="preserve">led by STFC </w:t>
      </w:r>
      <w:r w:rsidR="00AC1471">
        <w:rPr>
          <w:rFonts w:ascii="Calibri" w:hAnsi="Calibri" w:cs="Calibri"/>
          <w:szCs w:val="22"/>
        </w:rPr>
        <w:t xml:space="preserve">which has seen new technologies and interfaces employed. </w:t>
      </w:r>
      <w:r w:rsidR="00AC1471">
        <w:rPr>
          <w:rFonts w:ascii="Calibri" w:hAnsi="Calibri" w:cs="Calibri"/>
        </w:rPr>
        <w:t>Dependence on in house resources and customisations has been eliminated in all new developments.</w:t>
      </w:r>
    </w:p>
    <w:p w:rsidR="00AC1471" w:rsidRDefault="00AC1471" w:rsidP="00AC1471">
      <w:pPr>
        <w:rPr>
          <w:rFonts w:ascii="Calibri" w:hAnsi="Calibri"/>
        </w:rPr>
      </w:pPr>
    </w:p>
    <w:p w:rsidR="00AC1471" w:rsidRDefault="00CB77E5" w:rsidP="009D10A3">
      <w:pPr>
        <w:rPr>
          <w:rFonts w:ascii="Calibri" w:hAnsi="Calibri" w:cs="Calibri"/>
        </w:rPr>
      </w:pPr>
      <w:r>
        <w:rPr>
          <w:rFonts w:ascii="Calibri" w:hAnsi="Calibri" w:cs="Calibri"/>
          <w:szCs w:val="22"/>
        </w:rPr>
        <w:t xml:space="preserve">The Training Marketplace v2 and v3 </w:t>
      </w:r>
      <w:r w:rsidR="00AC1471">
        <w:rPr>
          <w:rFonts w:ascii="Calibri" w:hAnsi="Calibri" w:cs="Calibri"/>
          <w:szCs w:val="22"/>
        </w:rPr>
        <w:t xml:space="preserve">developed by STFC </w:t>
      </w:r>
      <w:r>
        <w:rPr>
          <w:rFonts w:ascii="Calibri" w:hAnsi="Calibri" w:cs="Calibri"/>
          <w:szCs w:val="22"/>
        </w:rPr>
        <w:t>offer</w:t>
      </w:r>
      <w:r w:rsidR="00AC1471">
        <w:rPr>
          <w:rFonts w:ascii="Calibri" w:hAnsi="Calibri" w:cs="Calibri"/>
          <w:szCs w:val="22"/>
        </w:rPr>
        <w:t>s</w:t>
      </w:r>
      <w:r>
        <w:rPr>
          <w:rFonts w:ascii="Calibri" w:hAnsi="Calibri" w:cs="Calibri"/>
          <w:szCs w:val="22"/>
        </w:rPr>
        <w:t xml:space="preserve"> a highly </w:t>
      </w:r>
      <w:r>
        <w:rPr>
          <w:rFonts w:ascii="Calibri" w:hAnsi="Calibri" w:cs="Calibri"/>
        </w:rPr>
        <w:t xml:space="preserve">visible and accessible single </w:t>
      </w:r>
      <w:r w:rsidR="00AC1471">
        <w:rPr>
          <w:rFonts w:ascii="Calibri" w:hAnsi="Calibri" w:cs="Calibri"/>
        </w:rPr>
        <w:t xml:space="preserve">entry </w:t>
      </w:r>
      <w:r>
        <w:rPr>
          <w:rFonts w:ascii="Calibri" w:hAnsi="Calibri" w:cs="Calibri"/>
        </w:rPr>
        <w:t xml:space="preserve">point </w:t>
      </w:r>
      <w:r w:rsidR="00AC1471">
        <w:rPr>
          <w:rFonts w:ascii="Calibri" w:hAnsi="Calibri" w:cs="Calibri"/>
          <w:szCs w:val="22"/>
        </w:rPr>
        <w:t>for users</w:t>
      </w:r>
      <w:r>
        <w:rPr>
          <w:rFonts w:ascii="Calibri" w:hAnsi="Calibri" w:cs="Calibri"/>
          <w:szCs w:val="22"/>
        </w:rPr>
        <w:t xml:space="preserve">. Functionality has been expanded to including the ability to search for information, events and materials on any topic using a single search function. </w:t>
      </w:r>
      <w:r w:rsidR="00AC1471">
        <w:rPr>
          <w:rFonts w:ascii="Calibri" w:hAnsi="Calibri" w:cs="Calibri"/>
          <w:szCs w:val="22"/>
        </w:rPr>
        <w:t>Events and materials can be rated and users can give feedback, embracing modern social endorsement methods</w:t>
      </w:r>
      <w:r>
        <w:rPr>
          <w:rFonts w:ascii="Calibri" w:hAnsi="Calibri" w:cs="Calibri"/>
        </w:rPr>
        <w:t>.</w:t>
      </w:r>
      <w:r w:rsidR="00AC1471">
        <w:rPr>
          <w:rFonts w:ascii="Calibri" w:hAnsi="Calibri" w:cs="Calibri"/>
        </w:rPr>
        <w:t xml:space="preserve"> Tools such as the map and calendar have been integrated to offer users a choice of display formats. People can discuss their training requirements and NGIs and trainers can advertise resources and expertise and gather feedback on their ideas. By the time of the Technical Forum we hope to offer a gadget that will allow NGIs and VRCs to integrate the Training Marketplace into their own websites</w:t>
      </w:r>
      <w:r w:rsidR="00525544">
        <w:rPr>
          <w:rFonts w:ascii="Calibri" w:hAnsi="Calibri" w:cs="Calibri"/>
        </w:rPr>
        <w:t>.</w:t>
      </w:r>
      <w:r w:rsidR="004C7716">
        <w:rPr>
          <w:rFonts w:ascii="Calibri" w:hAnsi="Calibri" w:cs="Calibri"/>
        </w:rPr>
        <w:t xml:space="preserve"> Effort will be also spent on integrating the Training Marketplace with the EGI Application Database. </w:t>
      </w:r>
    </w:p>
    <w:p w:rsidR="00AC1471" w:rsidRDefault="00AC1471" w:rsidP="009D10A3">
      <w:pPr>
        <w:rPr>
          <w:rFonts w:ascii="Calibri" w:hAnsi="Calibri" w:cs="Calibri"/>
        </w:rPr>
      </w:pPr>
    </w:p>
    <w:p w:rsidR="009D10A3" w:rsidRDefault="009D10A3" w:rsidP="009D10A3">
      <w:pPr>
        <w:rPr>
          <w:rFonts w:ascii="Calibri" w:hAnsi="Calibri"/>
          <w:szCs w:val="22"/>
        </w:rPr>
      </w:pPr>
    </w:p>
    <w:p w:rsidR="009D10A3" w:rsidRDefault="009D10A3" w:rsidP="009D10A3">
      <w:pPr>
        <w:rPr>
          <w:rFonts w:ascii="Calibri" w:hAnsi="Calibri"/>
        </w:rPr>
      </w:pPr>
    </w:p>
    <w:p w:rsidR="009D10A3" w:rsidRDefault="009D10A3" w:rsidP="009D10A3">
      <w:pPr>
        <w:rPr>
          <w:rFonts w:ascii="Calibri" w:hAnsi="Calibri" w:cs="Calibri"/>
        </w:rPr>
      </w:pPr>
    </w:p>
    <w:p w:rsidR="009D10A3" w:rsidRDefault="009D10A3" w:rsidP="009D10A3">
      <w:pPr>
        <w:rPr>
          <w:rFonts w:ascii="Calibri" w:hAnsi="Calibri" w:cs="Calibri"/>
        </w:rPr>
      </w:pPr>
    </w:p>
    <w:p w:rsidR="009D10A3" w:rsidRDefault="009D10A3" w:rsidP="009D10A3"/>
    <w:sectPr w:rsidR="009D10A3"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FF" w:rsidRDefault="00E30AFF">
      <w:pPr>
        <w:spacing w:before="0" w:after="0"/>
      </w:pPr>
      <w:r>
        <w:separator/>
      </w:r>
    </w:p>
  </w:endnote>
  <w:endnote w:type="continuationSeparator" w:id="0">
    <w:p w:rsidR="00E30AFF" w:rsidRDefault="00E30AF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1459E4c87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FF" w:rsidRDefault="00E30AF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30AFF">
      <w:tc>
        <w:tcPr>
          <w:tcW w:w="2764" w:type="dxa"/>
          <w:tcBorders>
            <w:top w:val="single" w:sz="8" w:space="0" w:color="000080"/>
          </w:tcBorders>
        </w:tcPr>
        <w:p w:rsidR="00E30AFF" w:rsidRPr="0078770C" w:rsidRDefault="00E30AFF">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30AFF" w:rsidRPr="0078770C" w:rsidRDefault="00E30AFF"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30AFF" w:rsidRPr="00DF2626" w:rsidRDefault="00E30AFF">
          <w:pPr>
            <w:pStyle w:val="Footer"/>
            <w:jc w:val="center"/>
            <w:rPr>
              <w:caps/>
            </w:rPr>
          </w:pPr>
          <w:r w:rsidRPr="00DF2626">
            <w:rPr>
              <w:caps/>
            </w:rPr>
            <w:t>PUBLIC</w:t>
          </w:r>
        </w:p>
      </w:tc>
      <w:tc>
        <w:tcPr>
          <w:tcW w:w="992" w:type="dxa"/>
          <w:tcBorders>
            <w:top w:val="single" w:sz="8" w:space="0" w:color="000080"/>
          </w:tcBorders>
        </w:tcPr>
        <w:p w:rsidR="00E30AFF" w:rsidRDefault="00E30AFF">
          <w:pPr>
            <w:pStyle w:val="Footer"/>
            <w:jc w:val="right"/>
          </w:pPr>
          <w:fldSimple w:instr=" PAGE  \* MERGEFORMAT ">
            <w:r w:rsidR="009470EF">
              <w:rPr>
                <w:noProof/>
              </w:rPr>
              <w:t>1</w:t>
            </w:r>
          </w:fldSimple>
          <w:r>
            <w:t xml:space="preserve"> / </w:t>
          </w:r>
          <w:fldSimple w:instr=" NUMPAGES  \* MERGEFORMAT ">
            <w:r w:rsidR="009470EF">
              <w:rPr>
                <w:noProof/>
              </w:rPr>
              <w:t>14</w:t>
            </w:r>
          </w:fldSimple>
        </w:p>
      </w:tc>
    </w:tr>
  </w:tbl>
  <w:p w:rsidR="00E30AFF" w:rsidRDefault="00E30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FF" w:rsidRDefault="00E30AFF">
      <w:pPr>
        <w:spacing w:before="0" w:after="0"/>
      </w:pPr>
      <w:r>
        <w:separator/>
      </w:r>
    </w:p>
  </w:footnote>
  <w:footnote w:type="continuationSeparator" w:id="0">
    <w:p w:rsidR="00E30AFF" w:rsidRDefault="00E30AFF">
      <w:pPr>
        <w:spacing w:before="0" w:after="0"/>
      </w:pPr>
      <w:r>
        <w:continuationSeparator/>
      </w:r>
    </w:p>
  </w:footnote>
  <w:footnote w:id="1">
    <w:p w:rsidR="00E30AFF" w:rsidRDefault="00E30AFF">
      <w:pPr>
        <w:pStyle w:val="FootnoteText"/>
      </w:pPr>
      <w:r>
        <w:rPr>
          <w:rStyle w:val="FootnoteReference"/>
        </w:rPr>
        <w:footnoteRef/>
      </w:r>
      <w:r>
        <w:t xml:space="preserve"> EGI Training Working Group: </w:t>
      </w:r>
      <w:hyperlink r:id="rId1" w:history="1">
        <w:r w:rsidRPr="004F1DB5">
          <w:rPr>
            <w:rStyle w:val="Hyperlink"/>
          </w:rPr>
          <w:t>https://wiki.egi.eu/wiki/Training_Working_Group</w:t>
        </w:r>
      </w:hyperlink>
    </w:p>
  </w:footnote>
  <w:footnote w:id="2">
    <w:p w:rsidR="00E30AFF" w:rsidRDefault="00E30AFF">
      <w:pPr>
        <w:pStyle w:val="FootnoteText"/>
      </w:pPr>
      <w:r>
        <w:rPr>
          <w:rStyle w:val="FootnoteReference"/>
        </w:rPr>
        <w:footnoteRef/>
      </w:r>
      <w:r>
        <w:t xml:space="preserve"> Second EGI User Community Board meeting: </w:t>
      </w:r>
      <w:hyperlink r:id="rId2" w:history="1">
        <w:r w:rsidRPr="004F1DB5">
          <w:rPr>
            <w:rStyle w:val="Hyperlink"/>
          </w:rPr>
          <w:t>https://www.egi.eu/indico/conferenceDisplay.py?confId=313</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E30AFF">
      <w:trPr>
        <w:trHeight w:val="1131"/>
      </w:trPr>
      <w:tc>
        <w:tcPr>
          <w:tcW w:w="2559" w:type="dxa"/>
        </w:tcPr>
        <w:p w:rsidR="00E30AFF" w:rsidRDefault="00E30AFF"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E30AFF" w:rsidRDefault="00E30AFF"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E30AFF" w:rsidRDefault="00E30AFF"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E30AFF" w:rsidRDefault="00E30A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80604D3"/>
    <w:multiLevelType w:val="hybridMultilevel"/>
    <w:tmpl w:val="9FE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D7221D"/>
    <w:multiLevelType w:val="hybridMultilevel"/>
    <w:tmpl w:val="DEE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D93336"/>
    <w:multiLevelType w:val="hybridMultilevel"/>
    <w:tmpl w:val="E85A41FA"/>
    <w:lvl w:ilvl="0" w:tplc="C1BAAA2C">
      <w:start w:val="22"/>
      <w:numFmt w:val="bullet"/>
      <w:lvlText w:val="-"/>
      <w:lvlJc w:val="left"/>
      <w:pPr>
        <w:ind w:left="390" w:hanging="360"/>
      </w:pPr>
      <w:rPr>
        <w:rFonts w:ascii="Calibri" w:eastAsia="MS Mincho"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8E158D7"/>
    <w:multiLevelType w:val="hybridMultilevel"/>
    <w:tmpl w:val="CF1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3700BC"/>
    <w:multiLevelType w:val="hybridMultilevel"/>
    <w:tmpl w:val="BFA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8B5894"/>
    <w:multiLevelType w:val="hybridMultilevel"/>
    <w:tmpl w:val="EEE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6FAA2D78"/>
    <w:multiLevelType w:val="hybridMultilevel"/>
    <w:tmpl w:val="12EE896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8"/>
  </w:num>
  <w:num w:numId="2">
    <w:abstractNumId w:val="13"/>
  </w:num>
  <w:num w:numId="3">
    <w:abstractNumId w:val="14"/>
  </w:num>
  <w:num w:numId="4">
    <w:abstractNumId w:val="3"/>
  </w:num>
  <w:num w:numId="5">
    <w:abstractNumId w:val="4"/>
  </w:num>
  <w:num w:numId="6">
    <w:abstractNumId w:val="14"/>
  </w:num>
  <w:num w:numId="7">
    <w:abstractNumId w:val="14"/>
  </w:num>
  <w:num w:numId="8">
    <w:abstractNumId w:val="14"/>
  </w:num>
  <w:num w:numId="9">
    <w:abstractNumId w:val="1"/>
  </w:num>
  <w:num w:numId="10">
    <w:abstractNumId w:val="2"/>
  </w:num>
  <w:num w:numId="11">
    <w:abstractNumId w:val="5"/>
  </w:num>
  <w:num w:numId="12">
    <w:abstractNumId w:val="6"/>
  </w:num>
  <w:num w:numId="13">
    <w:abstractNumId w:val="7"/>
  </w:num>
  <w:num w:numId="14">
    <w:abstractNumId w:val="8"/>
  </w:num>
  <w:num w:numId="15">
    <w:abstractNumId w:val="9"/>
  </w:num>
  <w:num w:numId="16">
    <w:abstractNumId w:val="0"/>
  </w:num>
  <w:num w:numId="17">
    <w:abstractNumId w:val="11"/>
  </w:num>
  <w:num w:numId="18">
    <w:abstractNumId w:val="19"/>
  </w:num>
  <w:num w:numId="19">
    <w:abstractNumId w:val="10"/>
  </w:num>
  <w:num w:numId="20">
    <w:abstractNumId w:val="16"/>
  </w:num>
  <w:num w:numId="21">
    <w:abstractNumId w:val="17"/>
  </w:num>
  <w:num w:numId="22">
    <w:abstractNumId w:val="1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2EFA"/>
    <w:rsid w:val="00026FED"/>
    <w:rsid w:val="00087092"/>
    <w:rsid w:val="00092F59"/>
    <w:rsid w:val="000A307A"/>
    <w:rsid w:val="000F18E7"/>
    <w:rsid w:val="0011711E"/>
    <w:rsid w:val="00125203"/>
    <w:rsid w:val="001401F7"/>
    <w:rsid w:val="00171503"/>
    <w:rsid w:val="00183150"/>
    <w:rsid w:val="001836EB"/>
    <w:rsid w:val="00191830"/>
    <w:rsid w:val="001F7988"/>
    <w:rsid w:val="00200938"/>
    <w:rsid w:val="00204F44"/>
    <w:rsid w:val="00207D16"/>
    <w:rsid w:val="00210083"/>
    <w:rsid w:val="00245B22"/>
    <w:rsid w:val="00284440"/>
    <w:rsid w:val="002A1B3E"/>
    <w:rsid w:val="002B1814"/>
    <w:rsid w:val="002B7FCC"/>
    <w:rsid w:val="002D1677"/>
    <w:rsid w:val="002D43B8"/>
    <w:rsid w:val="00303483"/>
    <w:rsid w:val="00317BDB"/>
    <w:rsid w:val="00332BFB"/>
    <w:rsid w:val="00350875"/>
    <w:rsid w:val="003565BA"/>
    <w:rsid w:val="003735A6"/>
    <w:rsid w:val="003A76CF"/>
    <w:rsid w:val="003D4F44"/>
    <w:rsid w:val="00415465"/>
    <w:rsid w:val="00434733"/>
    <w:rsid w:val="00441E27"/>
    <w:rsid w:val="00452052"/>
    <w:rsid w:val="00467448"/>
    <w:rsid w:val="00482AD9"/>
    <w:rsid w:val="004C7716"/>
    <w:rsid w:val="004D6C02"/>
    <w:rsid w:val="004D7296"/>
    <w:rsid w:val="004D7DF5"/>
    <w:rsid w:val="004D7F7C"/>
    <w:rsid w:val="004E0E40"/>
    <w:rsid w:val="004E10C7"/>
    <w:rsid w:val="004F02B9"/>
    <w:rsid w:val="00523955"/>
    <w:rsid w:val="00525544"/>
    <w:rsid w:val="005514C5"/>
    <w:rsid w:val="00553FB2"/>
    <w:rsid w:val="00555C8D"/>
    <w:rsid w:val="00566460"/>
    <w:rsid w:val="005B0436"/>
    <w:rsid w:val="005C33C7"/>
    <w:rsid w:val="005C53A0"/>
    <w:rsid w:val="005E1E3D"/>
    <w:rsid w:val="005F11C8"/>
    <w:rsid w:val="00607884"/>
    <w:rsid w:val="006323A8"/>
    <w:rsid w:val="00632BC9"/>
    <w:rsid w:val="00657E82"/>
    <w:rsid w:val="00662565"/>
    <w:rsid w:val="006847ED"/>
    <w:rsid w:val="006A11E3"/>
    <w:rsid w:val="006B177E"/>
    <w:rsid w:val="006B3BBC"/>
    <w:rsid w:val="006C2726"/>
    <w:rsid w:val="006E6155"/>
    <w:rsid w:val="00706CF0"/>
    <w:rsid w:val="00716540"/>
    <w:rsid w:val="007178C6"/>
    <w:rsid w:val="00766352"/>
    <w:rsid w:val="00777585"/>
    <w:rsid w:val="007B0656"/>
    <w:rsid w:val="007D23CF"/>
    <w:rsid w:val="007D73D3"/>
    <w:rsid w:val="008016D1"/>
    <w:rsid w:val="008150C1"/>
    <w:rsid w:val="00820D8C"/>
    <w:rsid w:val="00825207"/>
    <w:rsid w:val="00833863"/>
    <w:rsid w:val="008350F4"/>
    <w:rsid w:val="00894E68"/>
    <w:rsid w:val="008A4075"/>
    <w:rsid w:val="008E0C28"/>
    <w:rsid w:val="008F5C05"/>
    <w:rsid w:val="00925068"/>
    <w:rsid w:val="00926D79"/>
    <w:rsid w:val="00931958"/>
    <w:rsid w:val="009470EF"/>
    <w:rsid w:val="009B524B"/>
    <w:rsid w:val="009D10A3"/>
    <w:rsid w:val="009E691E"/>
    <w:rsid w:val="009F0916"/>
    <w:rsid w:val="00A01B60"/>
    <w:rsid w:val="00A06D8E"/>
    <w:rsid w:val="00A163B2"/>
    <w:rsid w:val="00A20175"/>
    <w:rsid w:val="00A27264"/>
    <w:rsid w:val="00A54A06"/>
    <w:rsid w:val="00A55355"/>
    <w:rsid w:val="00A57154"/>
    <w:rsid w:val="00A72B61"/>
    <w:rsid w:val="00A77BE4"/>
    <w:rsid w:val="00A90104"/>
    <w:rsid w:val="00AC1471"/>
    <w:rsid w:val="00AC6A64"/>
    <w:rsid w:val="00AF5DB1"/>
    <w:rsid w:val="00B24AED"/>
    <w:rsid w:val="00B3004B"/>
    <w:rsid w:val="00B32472"/>
    <w:rsid w:val="00B520C2"/>
    <w:rsid w:val="00B62EB0"/>
    <w:rsid w:val="00B668BA"/>
    <w:rsid w:val="00B7020D"/>
    <w:rsid w:val="00B81EA5"/>
    <w:rsid w:val="00B839EC"/>
    <w:rsid w:val="00B8612B"/>
    <w:rsid w:val="00BA0A3D"/>
    <w:rsid w:val="00BA6EEC"/>
    <w:rsid w:val="00BB05D2"/>
    <w:rsid w:val="00BD0650"/>
    <w:rsid w:val="00BD7D00"/>
    <w:rsid w:val="00C43C4E"/>
    <w:rsid w:val="00C556F5"/>
    <w:rsid w:val="00CA21BA"/>
    <w:rsid w:val="00CB3FD6"/>
    <w:rsid w:val="00CB77E5"/>
    <w:rsid w:val="00CD3FD9"/>
    <w:rsid w:val="00CE7437"/>
    <w:rsid w:val="00D026D1"/>
    <w:rsid w:val="00D43AB2"/>
    <w:rsid w:val="00D51F60"/>
    <w:rsid w:val="00DA0CC5"/>
    <w:rsid w:val="00DF2626"/>
    <w:rsid w:val="00E0163E"/>
    <w:rsid w:val="00E05E7D"/>
    <w:rsid w:val="00E21229"/>
    <w:rsid w:val="00E2260E"/>
    <w:rsid w:val="00E30AFF"/>
    <w:rsid w:val="00E54B37"/>
    <w:rsid w:val="00E8067B"/>
    <w:rsid w:val="00E80A28"/>
    <w:rsid w:val="00E85DAC"/>
    <w:rsid w:val="00E91E4B"/>
    <w:rsid w:val="00E97DFE"/>
    <w:rsid w:val="00EB493C"/>
    <w:rsid w:val="00ED56B1"/>
    <w:rsid w:val="00EE0077"/>
    <w:rsid w:val="00EE0F50"/>
    <w:rsid w:val="00F07172"/>
    <w:rsid w:val="00F07F52"/>
    <w:rsid w:val="00F30A3C"/>
    <w:rsid w:val="00F34338"/>
    <w:rsid w:val="00F364C9"/>
    <w:rsid w:val="00F57FF1"/>
    <w:rsid w:val="00F80022"/>
    <w:rsid w:val="00FF23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eastAsia="Cambria"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eastAsia="Cambria"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eastAsia="Cambria" w:hAnsi="Cambria"/>
      <w:b/>
      <w:bCs/>
      <w:sz w:val="28"/>
      <w:szCs w:val="28"/>
    </w:rPr>
  </w:style>
  <w:style w:type="paragraph" w:styleId="Heading5">
    <w:name w:val="heading 5"/>
    <w:basedOn w:val="Normal"/>
    <w:next w:val="Normal"/>
    <w:link w:val="Heading5Char1"/>
    <w:qFormat/>
    <w:rsid w:val="00D3209A"/>
    <w:pPr>
      <w:numPr>
        <w:ilvl w:val="4"/>
        <w:numId w:val="3"/>
      </w:numPr>
      <w:spacing w:before="240" w:after="60"/>
      <w:outlineLvl w:val="4"/>
    </w:pPr>
    <w:rPr>
      <w:rFonts w:ascii="Cambria" w:eastAsia="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eastAsia="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eastAsia="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eastAsia="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eastAsia="Cambria"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hAnsi="Calibri"/>
      <w:b/>
      <w:bCs/>
      <w:caps/>
      <w:kern w:val="32"/>
      <w:sz w:val="32"/>
      <w:szCs w:val="32"/>
      <w:lang w:val="en-GB" w:eastAsia="fr-FR" w:bidi="ar-SA"/>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hAnsi="Calibri"/>
      <w:b/>
      <w:bCs/>
      <w:i/>
      <w:iCs/>
      <w:sz w:val="28"/>
      <w:szCs w:val="28"/>
      <w:lang w:val="en-GB" w:eastAsia="fr-FR" w:bidi="ar-SA"/>
    </w:rPr>
  </w:style>
  <w:style w:type="character" w:customStyle="1" w:styleId="Heading3Char">
    <w:name w:val="Heading 3 Char"/>
    <w:link w:val="Heading3"/>
    <w:rsid w:val="00D3209A"/>
    <w:rPr>
      <w:rFonts w:ascii="Calibri" w:hAnsi="Calibri"/>
      <w:b/>
      <w:bCs/>
      <w:sz w:val="26"/>
      <w:szCs w:val="26"/>
      <w:lang w:val="en-GB" w:eastAsia="fr-FR" w:bidi="ar-SA"/>
    </w:rPr>
  </w:style>
  <w:style w:type="character" w:customStyle="1" w:styleId="Heading4Char">
    <w:name w:val="Heading 4 Char"/>
    <w:link w:val="Heading4"/>
    <w:rsid w:val="00D3209A"/>
    <w:rPr>
      <w:rFonts w:ascii="Cambria" w:hAnsi="Cambria"/>
      <w:b/>
      <w:bCs/>
      <w:sz w:val="28"/>
      <w:szCs w:val="28"/>
      <w:lang w:val="en-GB" w:eastAsia="fr-FR" w:bidi="ar-SA"/>
    </w:rPr>
  </w:style>
  <w:style w:type="character" w:customStyle="1" w:styleId="Heading5Char1">
    <w:name w:val="Heading 5 Char1"/>
    <w:link w:val="Heading5"/>
    <w:rsid w:val="00D3209A"/>
    <w:rPr>
      <w:rFonts w:ascii="Cambria" w:hAnsi="Cambria"/>
      <w:b/>
      <w:bCs/>
      <w:i/>
      <w:iCs/>
      <w:sz w:val="26"/>
      <w:szCs w:val="26"/>
      <w:lang w:val="en-GB" w:eastAsia="fr-FR" w:bidi="ar-SA"/>
    </w:rPr>
  </w:style>
  <w:style w:type="character" w:customStyle="1" w:styleId="Heading6Char">
    <w:name w:val="Heading 6 Char"/>
    <w:link w:val="Heading6"/>
    <w:rsid w:val="00D3209A"/>
    <w:rPr>
      <w:rFonts w:ascii="Cambria" w:hAnsi="Cambria"/>
      <w:b/>
      <w:bCs/>
      <w:sz w:val="22"/>
      <w:szCs w:val="22"/>
      <w:lang w:val="en-GB" w:eastAsia="fr-FR" w:bidi="ar-SA"/>
    </w:rPr>
  </w:style>
  <w:style w:type="character" w:customStyle="1" w:styleId="Heading7Char">
    <w:name w:val="Heading 7 Char"/>
    <w:link w:val="Heading7"/>
    <w:rsid w:val="00D3209A"/>
    <w:rPr>
      <w:rFonts w:ascii="Cambria" w:hAnsi="Cambria"/>
      <w:sz w:val="24"/>
      <w:szCs w:val="24"/>
      <w:lang w:val="en-GB" w:eastAsia="fr-FR" w:bidi="ar-SA"/>
    </w:rPr>
  </w:style>
  <w:style w:type="character" w:customStyle="1" w:styleId="Heading8Char">
    <w:name w:val="Heading 8 Char"/>
    <w:link w:val="Heading8"/>
    <w:rsid w:val="00D3209A"/>
    <w:rPr>
      <w:rFonts w:ascii="Cambria" w:hAnsi="Cambria"/>
      <w:i/>
      <w:iCs/>
      <w:sz w:val="24"/>
      <w:szCs w:val="24"/>
      <w:lang w:val="en-GB" w:eastAsia="fr-FR" w:bidi="ar-SA"/>
    </w:rPr>
  </w:style>
  <w:style w:type="character" w:customStyle="1" w:styleId="Heading9Char">
    <w:name w:val="Heading 9 Char"/>
    <w:link w:val="Heading9"/>
    <w:rsid w:val="00D3209A"/>
    <w:rPr>
      <w:rFonts w:ascii="Calibri" w:hAnsi="Calibri"/>
      <w:sz w:val="22"/>
      <w:szCs w:val="22"/>
      <w:lang w:val="en-GB" w:eastAsia="fr-FR" w:bidi="ar-SA"/>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Heading5Char">
    <w:name w:val="Heading 5 Char"/>
    <w:rsid w:val="00A77BE4"/>
    <w:rPr>
      <w:rFonts w:eastAsia="Times New Roman"/>
      <w:b/>
      <w:bCs/>
      <w:i/>
      <w:iCs/>
      <w:sz w:val="26"/>
      <w:szCs w:val="26"/>
      <w:lang w:val="en-GB"/>
    </w:rPr>
  </w:style>
  <w:style w:type="paragraph" w:styleId="FootnoteText">
    <w:name w:val="footnote text"/>
    <w:basedOn w:val="Normal"/>
    <w:semiHidden/>
    <w:rsid w:val="00210083"/>
    <w:rPr>
      <w:sz w:val="20"/>
    </w:rPr>
  </w:style>
  <w:style w:type="character" w:styleId="FootnoteReference">
    <w:name w:val="footnote reference"/>
    <w:basedOn w:val="DefaultParagraphFont"/>
    <w:semiHidden/>
    <w:rsid w:val="00210083"/>
    <w:rPr>
      <w:vertAlign w:val="superscript"/>
    </w:rPr>
  </w:style>
  <w:style w:type="paragraph" w:customStyle="1" w:styleId="DefaultLTGliederung2">
    <w:name w:val="Default~LT~Gliederung 2"/>
    <w:basedOn w:val="Normal"/>
    <w:rsid w:val="009D10A3"/>
    <w:pPr>
      <w:widowControl w:val="0"/>
      <w:tabs>
        <w:tab w:val="left" w:pos="270"/>
        <w:tab w:val="left" w:pos="1710"/>
        <w:tab w:val="left" w:pos="3150"/>
        <w:tab w:val="left" w:pos="4590"/>
        <w:tab w:val="left" w:pos="6030"/>
        <w:tab w:val="left" w:pos="7470"/>
        <w:tab w:val="left" w:pos="8910"/>
        <w:tab w:val="left" w:pos="10350"/>
        <w:tab w:val="left" w:pos="11790"/>
        <w:tab w:val="left" w:pos="13230"/>
        <w:tab w:val="left" w:pos="14670"/>
      </w:tabs>
      <w:autoSpaceDE w:val="0"/>
      <w:spacing w:before="139" w:after="0" w:line="200" w:lineRule="atLeast"/>
      <w:jc w:val="left"/>
    </w:pPr>
    <w:rPr>
      <w:rFonts w:ascii="Arial" w:eastAsia="Arial" w:hAnsi="Arial" w:cs="Arial"/>
      <w:color w:val="000000"/>
      <w:sz w:val="56"/>
      <w:szCs w:val="56"/>
      <w:lang w:val="en-US" w:eastAsia="hi-IN" w:bidi="hi-IN"/>
    </w:rPr>
  </w:style>
  <w:style w:type="paragraph" w:customStyle="1" w:styleId="gray1">
    <w:name w:val="gray1"/>
    <w:basedOn w:val="Normal"/>
    <w:rsid w:val="009D10A3"/>
    <w:pPr>
      <w:widowControl w:val="0"/>
      <w:autoSpaceDE w:val="0"/>
      <w:spacing w:before="0" w:after="0" w:line="200" w:lineRule="atLeast"/>
      <w:jc w:val="left"/>
    </w:pPr>
    <w:rPr>
      <w:rFonts w:ascii="Lohit Hindi" w:eastAsia="Lohit Hindi" w:hAnsi="Lohit Hindi" w:cs="Lohit Hindi"/>
      <w:kern w:val="1"/>
      <w:sz w:val="36"/>
      <w:szCs w:val="36"/>
      <w:lang w:val="en-US" w:eastAsia="hi-IN" w:bidi="hi-IN"/>
    </w:rPr>
  </w:style>
  <w:style w:type="paragraph" w:customStyle="1" w:styleId="Image">
    <w:name w:val="Image"/>
    <w:basedOn w:val="Caption"/>
    <w:rsid w:val="009D10A3"/>
    <w:pPr>
      <w:widowControl w:val="0"/>
    </w:pPr>
    <w:rPr>
      <w:lang w:eastAsia="ar-SA"/>
    </w:rPr>
  </w:style>
  <w:style w:type="character" w:styleId="FollowedHyperlink">
    <w:name w:val="FollowedHyperlink"/>
    <w:basedOn w:val="DefaultParagraphFont"/>
    <w:rsid w:val="00DF2626"/>
    <w:rPr>
      <w:color w:val="800080"/>
      <w:u w:val="single"/>
    </w:rPr>
  </w:style>
  <w:style w:type="paragraph" w:customStyle="1" w:styleId="Default">
    <w:name w:val="Default"/>
    <w:rsid w:val="00632BC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E1E3D"/>
    <w:pPr>
      <w:widowControl w:val="0"/>
      <w:ind w:left="720"/>
      <w:contextualSpacing/>
    </w:pPr>
    <w:rPr>
      <w:rFonts w:cs="Cambria"/>
      <w:lang w:eastAsia="ar-SA"/>
    </w:rPr>
  </w:style>
</w:styles>
</file>

<file path=word/webSettings.xml><?xml version="1.0" encoding="utf-8"?>
<w:webSettings xmlns:r="http://schemas.openxmlformats.org/officeDocument/2006/relationships" xmlns:w="http://schemas.openxmlformats.org/wordprocessingml/2006/main">
  <w:divs>
    <w:div w:id="9802367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gi.eu/user-support/training_marketplac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egi.eu/user-support/training_marketplace/"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egi.eu/indico/conferenceDisplay.py?confId=313" TargetMode="External"/><Relationship Id="rId1" Type="http://schemas.openxmlformats.org/officeDocument/2006/relationships/hyperlink" Target="https://wiki.egi.eu/wiki/Training_Working_Grou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FBBD-D22B-4CD0-B7DD-7450A17A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3462</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EGI-InSPIRE</vt:lpstr>
    </vt:vector>
  </TitlesOfParts>
  <Company>EGI.eu</Company>
  <LinksUpToDate>false</LinksUpToDate>
  <CharactersWithSpaces>22891</CharactersWithSpaces>
  <SharedDoc>false</SharedDoc>
  <HLinks>
    <vt:vector size="24" baseType="variant">
      <vt:variant>
        <vt:i4>1769545</vt:i4>
      </vt:variant>
      <vt:variant>
        <vt:i4>33</vt:i4>
      </vt:variant>
      <vt:variant>
        <vt:i4>0</vt:i4>
      </vt:variant>
      <vt:variant>
        <vt:i4>5</vt:i4>
      </vt:variant>
      <vt:variant>
        <vt:lpwstr>https://documents.egi.eu/document/386</vt:lpwstr>
      </vt:variant>
      <vt:variant>
        <vt:lpwstr/>
      </vt:variant>
      <vt:variant>
        <vt:i4>1769545</vt:i4>
      </vt:variant>
      <vt:variant>
        <vt:i4>30</vt:i4>
      </vt:variant>
      <vt:variant>
        <vt:i4>0</vt:i4>
      </vt:variant>
      <vt:variant>
        <vt:i4>5</vt:i4>
      </vt:variant>
      <vt:variant>
        <vt:lpwstr>https://documents.egi.eu/document/386</vt:lpwstr>
      </vt:variant>
      <vt:variant>
        <vt:lpwstr/>
      </vt:variant>
      <vt:variant>
        <vt:i4>1245259</vt:i4>
      </vt:variant>
      <vt:variant>
        <vt:i4>27</vt:i4>
      </vt:variant>
      <vt:variant>
        <vt:i4>0</vt:i4>
      </vt:variant>
      <vt:variant>
        <vt:i4>5</vt:i4>
      </vt:variant>
      <vt:variant>
        <vt:lpwstr>https://documents.egi.eu/document/10</vt:lpwstr>
      </vt:variant>
      <vt:variant>
        <vt:lpwstr/>
      </vt:variant>
      <vt:variant>
        <vt:i4>5373983</vt:i4>
      </vt:variant>
      <vt:variant>
        <vt:i4>3</vt:i4>
      </vt:variant>
      <vt:variant>
        <vt:i4>0</vt:i4>
      </vt:variant>
      <vt:variant>
        <vt:i4>5</vt:i4>
      </vt:variant>
      <vt:variant>
        <vt:lpwstr>http://www.egi.eu/about/glossary/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7</cp:revision>
  <cp:lastPrinted>2011-06-10T13:42:00Z</cp:lastPrinted>
  <dcterms:created xsi:type="dcterms:W3CDTF">2011-06-10T13:09:00Z</dcterms:created>
  <dcterms:modified xsi:type="dcterms:W3CDTF">2011-06-10T13:44:00Z</dcterms:modified>
</cp:coreProperties>
</file>