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F7" w:rsidRDefault="00804AF7">
      <w:pPr>
        <w:rPr>
          <w:rFonts w:ascii="Calibri" w:hAnsi="Calibri" w:cs="Calibri"/>
        </w:rPr>
      </w:pPr>
    </w:p>
    <w:p w:rsidR="00804AF7" w:rsidRDefault="00804AF7">
      <w:pPr>
        <w:rPr>
          <w:rFonts w:ascii="Calibri" w:hAnsi="Calibri" w:cs="Calibri"/>
        </w:rPr>
      </w:pPr>
    </w:p>
    <w:p w:rsidR="00804AF7" w:rsidRDefault="00804AF7">
      <w:pPr>
        <w:rPr>
          <w:rFonts w:ascii="Calibri" w:hAnsi="Calibri" w:cs="Calibri"/>
        </w:rPr>
      </w:pPr>
    </w:p>
    <w:p w:rsidR="00804AF7" w:rsidRDefault="00804AF7">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EGI-InSPIRE</w:t>
      </w:r>
    </w:p>
    <w:p w:rsidR="00804AF7" w:rsidRDefault="00804AF7">
      <w:pPr>
        <w:rPr>
          <w:rFonts w:ascii="Calibri" w:hAnsi="Calibri" w:cs="Calibri"/>
        </w:rPr>
      </w:pPr>
    </w:p>
    <w:p w:rsidR="00804AF7" w:rsidRDefault="00804AF7">
      <w:pPr>
        <w:rPr>
          <w:rFonts w:ascii="Calibri" w:hAnsi="Calibri" w:cs="Calibri"/>
        </w:rPr>
      </w:pPr>
    </w:p>
    <w:p w:rsidR="00804AF7" w:rsidRDefault="00804AF7">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rsidR="00804AF7" w:rsidRDefault="00804AF7">
      <w:pPr>
        <w:rPr>
          <w:rFonts w:ascii="Calibri" w:hAnsi="Calibri" w:cs="Calibri"/>
        </w:rPr>
      </w:pPr>
    </w:p>
    <w:p w:rsidR="00804AF7" w:rsidRDefault="00804AF7">
      <w:pPr>
        <w:rPr>
          <w:rFonts w:ascii="Calibri" w:hAnsi="Calibri" w:cs="Calibri"/>
        </w:rPr>
      </w:pPr>
    </w:p>
    <w:p w:rsidR="00804AF7" w:rsidRDefault="00804AF7">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rsidR="00804AF7" w:rsidRDefault="00804AF7">
      <w:pPr>
        <w:rPr>
          <w:rFonts w:ascii="Calibri" w:hAnsi="Calibri" w:cs="Calibri"/>
          <w:i/>
        </w:rPr>
      </w:pPr>
    </w:p>
    <w:p w:rsidR="00804AF7" w:rsidRDefault="00804AF7">
      <w:pPr>
        <w:rPr>
          <w:rFonts w:ascii="Calibri" w:hAnsi="Calibri" w:cs="Calibri"/>
        </w:rPr>
      </w:pPr>
    </w:p>
    <w:tbl>
      <w:tblPr>
        <w:tblW w:w="0" w:type="auto"/>
        <w:tblInd w:w="989" w:type="dxa"/>
        <w:tblLayout w:type="fixed"/>
        <w:tblCellMar>
          <w:left w:w="70" w:type="dxa"/>
          <w:right w:w="70" w:type="dxa"/>
        </w:tblCellMar>
        <w:tblLook w:val="0000"/>
      </w:tblPr>
      <w:tblGrid>
        <w:gridCol w:w="2733"/>
        <w:gridCol w:w="4833"/>
      </w:tblGrid>
      <w:tr w:rsidR="00804AF7">
        <w:trPr>
          <w:cantSplit/>
        </w:trPr>
        <w:tc>
          <w:tcPr>
            <w:tcW w:w="2733" w:type="dxa"/>
            <w:tcBorders>
              <w:top w:val="single" w:sz="20" w:space="0" w:color="000080"/>
            </w:tcBorders>
            <w:shd w:val="clear" w:color="auto" w:fill="auto"/>
            <w:vAlign w:val="center"/>
          </w:tcPr>
          <w:p w:rsidR="00804AF7" w:rsidRDefault="00804AF7">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rsidR="00804AF7" w:rsidRDefault="00804AF7">
            <w:pPr>
              <w:snapToGrid w:val="0"/>
              <w:spacing w:before="120" w:after="120"/>
              <w:jc w:val="left"/>
              <w:rPr>
                <w:rFonts w:ascii="Calibri" w:hAnsi="Calibri" w:cs="Calibri"/>
              </w:rPr>
            </w:pPr>
            <w:r>
              <w:rPr>
                <w:rFonts w:cs="Calibri"/>
              </w:rPr>
              <w:fldChar w:fldCharType="begin"/>
            </w:r>
            <w:r>
              <w:rPr>
                <w:rFonts w:cs="Calibri"/>
              </w:rPr>
              <w:instrText xml:space="preserve"> FILENAME </w:instrText>
            </w:r>
            <w:r>
              <w:rPr>
                <w:rFonts w:cs="Calibri"/>
              </w:rPr>
              <w:fldChar w:fldCharType="separate"/>
            </w:r>
            <w:r>
              <w:rPr>
                <w:rFonts w:cs="Calibri"/>
              </w:rPr>
              <w:t>EGI-TSA1.3-staged-rollout-template-V3.odt</w:t>
            </w:r>
            <w:r>
              <w:rPr>
                <w:rFonts w:cs="Calibri"/>
              </w:rPr>
              <w:fldChar w:fldCharType="end"/>
            </w:r>
          </w:p>
        </w:tc>
      </w:tr>
      <w:tr w:rsidR="00804AF7">
        <w:trPr>
          <w:cantSplit/>
        </w:trPr>
        <w:tc>
          <w:tcPr>
            <w:tcW w:w="2733" w:type="dxa"/>
            <w:shd w:val="clear" w:color="auto" w:fill="auto"/>
            <w:vAlign w:val="center"/>
          </w:tcPr>
          <w:p w:rsidR="00804AF7" w:rsidRDefault="00804AF7">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rsidR="00804AF7" w:rsidRDefault="00804AF7">
            <w:pPr>
              <w:pStyle w:val="DocDate"/>
              <w:snapToGrid w:val="0"/>
              <w:jc w:val="left"/>
              <w:rPr>
                <w:rFonts w:ascii="Calibri" w:hAnsi="Calibri" w:cs="Calibri"/>
              </w:rPr>
            </w:pPr>
            <w:r>
              <w:rPr>
                <w:rFonts w:ascii="Calibri" w:hAnsi="Calibri" w:cs="Calibri"/>
              </w:rPr>
              <w:t>27-01-2011</w:t>
            </w:r>
          </w:p>
        </w:tc>
      </w:tr>
      <w:tr w:rsidR="00804AF7">
        <w:trPr>
          <w:cantSplit/>
        </w:trPr>
        <w:tc>
          <w:tcPr>
            <w:tcW w:w="2733" w:type="dxa"/>
            <w:shd w:val="clear" w:color="auto" w:fill="auto"/>
            <w:vAlign w:val="center"/>
          </w:tcPr>
          <w:p w:rsidR="00804AF7" w:rsidRDefault="00804AF7">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rsidR="00804AF7" w:rsidRDefault="00804AF7">
            <w:pPr>
              <w:snapToGrid w:val="0"/>
              <w:spacing w:before="120" w:after="120"/>
              <w:jc w:val="left"/>
              <w:rPr>
                <w:rFonts w:ascii="Calibri" w:hAnsi="Calibri" w:cs="Calibri"/>
                <w:b/>
              </w:rPr>
            </w:pPr>
            <w:r>
              <w:rPr>
                <w:rFonts w:ascii="Calibri" w:hAnsi="Calibri" w:cs="Calibri"/>
                <w:b/>
              </w:rPr>
              <w:t>TSA1.3</w:t>
            </w:r>
          </w:p>
        </w:tc>
      </w:tr>
      <w:tr w:rsidR="00804AF7">
        <w:trPr>
          <w:cantSplit/>
        </w:trPr>
        <w:tc>
          <w:tcPr>
            <w:tcW w:w="2733" w:type="dxa"/>
            <w:shd w:val="clear" w:color="auto" w:fill="auto"/>
            <w:vAlign w:val="center"/>
          </w:tcPr>
          <w:p w:rsidR="00804AF7" w:rsidRDefault="00804AF7">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rsidR="00804AF7" w:rsidRDefault="00804AF7">
            <w:pPr>
              <w:snapToGrid w:val="0"/>
              <w:spacing w:before="120" w:after="120"/>
              <w:jc w:val="left"/>
              <w:rPr>
                <w:rFonts w:ascii="Calibri" w:hAnsi="Calibri" w:cs="Calibri"/>
                <w:b/>
              </w:rPr>
            </w:pPr>
            <w:r>
              <w:rPr>
                <w:rFonts w:ascii="Calibri" w:hAnsi="Calibri" w:cs="Calibri"/>
                <w:b/>
              </w:rPr>
              <w:t>EGI.eu</w:t>
            </w:r>
          </w:p>
        </w:tc>
      </w:tr>
      <w:tr w:rsidR="00804AF7">
        <w:trPr>
          <w:cantSplit/>
        </w:trPr>
        <w:tc>
          <w:tcPr>
            <w:tcW w:w="2733" w:type="dxa"/>
            <w:shd w:val="clear" w:color="auto" w:fill="auto"/>
            <w:vAlign w:val="center"/>
          </w:tcPr>
          <w:p w:rsidR="00804AF7" w:rsidRDefault="00804AF7">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rsidR="00804AF7" w:rsidRDefault="00804AF7">
            <w:pPr>
              <w:snapToGrid w:val="0"/>
              <w:spacing w:before="120" w:after="120"/>
              <w:jc w:val="left"/>
              <w:rPr>
                <w:rFonts w:ascii="Calibri" w:hAnsi="Calibri" w:cs="Calibri"/>
                <w:b/>
              </w:rPr>
            </w:pPr>
            <w:r>
              <w:rPr>
                <w:rFonts w:ascii="Calibri" w:hAnsi="Calibri" w:cs="Calibri"/>
                <w:b/>
              </w:rPr>
              <w:t>FINAL</w:t>
            </w:r>
          </w:p>
        </w:tc>
      </w:tr>
      <w:tr w:rsidR="00804AF7">
        <w:trPr>
          <w:cantSplit/>
        </w:trPr>
        <w:tc>
          <w:tcPr>
            <w:tcW w:w="2733" w:type="dxa"/>
            <w:shd w:val="clear" w:color="auto" w:fill="auto"/>
            <w:vAlign w:val="center"/>
          </w:tcPr>
          <w:p w:rsidR="00804AF7" w:rsidRDefault="00804AF7">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rsidR="00804AF7" w:rsidRDefault="00804AF7">
            <w:pPr>
              <w:snapToGrid w:val="0"/>
              <w:spacing w:before="120" w:after="120"/>
              <w:jc w:val="left"/>
              <w:rPr>
                <w:rFonts w:ascii="Calibri" w:hAnsi="Calibri" w:cs="Calibri"/>
                <w:b/>
              </w:rPr>
            </w:pPr>
            <w:r>
              <w:rPr>
                <w:rFonts w:ascii="Calibri" w:hAnsi="Calibri" w:cs="Calibri"/>
                <w:b/>
              </w:rPr>
              <w:t>PUBLIC</w:t>
            </w:r>
          </w:p>
        </w:tc>
      </w:tr>
      <w:tr w:rsidR="00804AF7">
        <w:trPr>
          <w:cantSplit/>
        </w:trPr>
        <w:tc>
          <w:tcPr>
            <w:tcW w:w="2733" w:type="dxa"/>
            <w:tcBorders>
              <w:bottom w:val="single" w:sz="20" w:space="0" w:color="000080"/>
            </w:tcBorders>
            <w:shd w:val="clear" w:color="auto" w:fill="auto"/>
            <w:vAlign w:val="center"/>
          </w:tcPr>
          <w:p w:rsidR="00804AF7" w:rsidRDefault="00804AF7">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rsidR="00804AF7" w:rsidRDefault="00804AF7">
            <w:pPr>
              <w:snapToGrid w:val="0"/>
              <w:spacing w:before="120" w:after="120"/>
              <w:jc w:val="left"/>
              <w:rPr>
                <w:rFonts w:ascii="Calibri" w:hAnsi="Calibri" w:cs="Calibri"/>
                <w:szCs w:val="22"/>
              </w:rPr>
            </w:pPr>
            <w:r>
              <w:rPr>
                <w:rFonts w:ascii="Calibri" w:hAnsi="Calibri" w:cs="Calibri"/>
                <w:szCs w:val="22"/>
              </w:rPr>
              <w:t>https://documents.egi.eu/document/254</w:t>
            </w:r>
          </w:p>
        </w:tc>
      </w:tr>
    </w:tbl>
    <w:p w:rsidR="00804AF7" w:rsidRDefault="00804AF7"/>
    <w:tbl>
      <w:tblPr>
        <w:tblW w:w="0" w:type="auto"/>
        <w:tblInd w:w="70" w:type="dxa"/>
        <w:tblLayout w:type="fixed"/>
        <w:tblCellMar>
          <w:left w:w="70" w:type="dxa"/>
          <w:right w:w="70" w:type="dxa"/>
        </w:tblCellMar>
        <w:tblLook w:val="0000"/>
      </w:tblPr>
      <w:tblGrid>
        <w:gridCol w:w="9072"/>
      </w:tblGrid>
      <w:tr w:rsidR="00804AF7">
        <w:trPr>
          <w:cantSplit/>
        </w:trPr>
        <w:tc>
          <w:tcPr>
            <w:tcW w:w="9072" w:type="dxa"/>
            <w:shd w:val="clear" w:color="auto" w:fill="auto"/>
          </w:tcPr>
          <w:p w:rsidR="00804AF7" w:rsidRDefault="00804AF7">
            <w:pPr>
              <w:snapToGrid w:val="0"/>
              <w:spacing w:before="120"/>
              <w:jc w:val="center"/>
              <w:rPr>
                <w:rFonts w:ascii="Calibri" w:hAnsi="Calibri" w:cs="Calibri"/>
                <w:u w:val="single"/>
              </w:rPr>
            </w:pPr>
            <w:r>
              <w:rPr>
                <w:rFonts w:ascii="Calibri" w:hAnsi="Calibri" w:cs="Calibri"/>
                <w:u w:val="single"/>
              </w:rPr>
              <w:t>Abstract</w:t>
            </w:r>
          </w:p>
          <w:p w:rsidR="00804AF7" w:rsidRDefault="00804AF7">
            <w:pPr>
              <w:rPr>
                <w:rFonts w:ascii="Calibri" w:hAnsi="Calibri" w:cs="Calibri"/>
              </w:rPr>
            </w:pPr>
            <w:r>
              <w:rPr>
                <w:rFonts w:ascii="Calibri" w:hAnsi="Calibri" w:cs="Calibri"/>
              </w:rPr>
              <w:t>Template to be filled by Early Adopter teams doing staged rollout of components on behalf of EGI task TSA1.3</w:t>
            </w:r>
          </w:p>
          <w:p w:rsidR="00804AF7" w:rsidRDefault="00804AF7">
            <w:pPr>
              <w:spacing w:before="120"/>
              <w:rPr>
                <w:rFonts w:ascii="Calibri" w:hAnsi="Calibri" w:cs="Calibri"/>
              </w:rPr>
            </w:pPr>
          </w:p>
        </w:tc>
      </w:tr>
    </w:tbl>
    <w:p w:rsidR="00804AF7" w:rsidRDefault="00804AF7"/>
    <w:p w:rsidR="00804AF7" w:rsidRDefault="00804AF7">
      <w:pPr>
        <w:pStyle w:val="Preface"/>
        <w:pageBreakBefore/>
        <w:rPr>
          <w:rFonts w:ascii="Calibri" w:hAnsi="Calibri" w:cs="Calibri"/>
        </w:rPr>
      </w:pPr>
      <w:r>
        <w:rPr>
          <w:rFonts w:ascii="Calibri" w:hAnsi="Calibri" w:cs="Calibri"/>
        </w:rPr>
        <w:lastRenderedPageBreak/>
        <w:t>Copyright notice</w:t>
      </w:r>
    </w:p>
    <w:p w:rsidR="00804AF7" w:rsidRDefault="00804AF7">
      <w:pPr>
        <w:rPr>
          <w:rFonts w:ascii="Calibri" w:hAnsi="Calibri" w:cs="Calibri"/>
        </w:rPr>
      </w:pPr>
      <w:r>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804AF7" w:rsidRDefault="00804AF7">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804AF7">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804AF7" w:rsidRDefault="00804AF7">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Date</w:t>
            </w:r>
          </w:p>
        </w:tc>
      </w:tr>
      <w:tr w:rsidR="00804AF7">
        <w:trPr>
          <w:cantSplit/>
          <w:trHeight w:val="480"/>
        </w:trPr>
        <w:tc>
          <w:tcPr>
            <w:tcW w:w="2107" w:type="dxa"/>
            <w:tcBorders>
              <w:left w:val="single" w:sz="4" w:space="0" w:color="000000"/>
              <w:bottom w:val="single" w:sz="1" w:space="0" w:color="000000"/>
            </w:tcBorders>
            <w:shd w:val="clear" w:color="auto" w:fill="FFFFFF"/>
            <w:vAlign w:val="center"/>
          </w:tcPr>
          <w:p w:rsidR="00804AF7" w:rsidRDefault="00804AF7">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rsidR="00804AF7" w:rsidRDefault="00804AF7">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rsidR="00804AF7" w:rsidRDefault="00804AF7">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rsidR="00804AF7" w:rsidRDefault="00804AF7">
            <w:pPr>
              <w:snapToGrid w:val="0"/>
              <w:spacing w:before="60" w:after="60"/>
              <w:rPr>
                <w:rFonts w:ascii="Calibri" w:hAnsi="Calibri" w:cs="Calibri"/>
              </w:rPr>
            </w:pPr>
            <w:r>
              <w:rPr>
                <w:rFonts w:ascii="Calibri" w:hAnsi="Calibri" w:cs="Calibri"/>
              </w:rPr>
              <w:t>12 Nov. 2010</w:t>
            </w:r>
          </w:p>
        </w:tc>
      </w:tr>
      <w:tr w:rsidR="00804AF7">
        <w:trPr>
          <w:cantSplit/>
          <w:trHeight w:val="480"/>
        </w:trPr>
        <w:tc>
          <w:tcPr>
            <w:tcW w:w="2107" w:type="dxa"/>
            <w:tcBorders>
              <w:left w:val="single" w:sz="4" w:space="0" w:color="000000"/>
              <w:bottom w:val="single" w:sz="1" w:space="0" w:color="000000"/>
            </w:tcBorders>
            <w:shd w:val="clear" w:color="auto" w:fill="FFFFFF"/>
            <w:vAlign w:val="center"/>
          </w:tcPr>
          <w:p w:rsidR="00804AF7" w:rsidRDefault="00804AF7">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rsidR="00804AF7" w:rsidRDefault="00804AF7">
            <w:pPr>
              <w:snapToGrid w:val="0"/>
              <w:rPr>
                <w:rFonts w:ascii="Calibri" w:hAnsi="Calibri" w:cs="Calibri"/>
              </w:rPr>
            </w:pPr>
            <w:r>
              <w:rPr>
                <w:rFonts w:ascii="Calibri" w:hAnsi="Calibri" w:cs="Calibri"/>
                <w:b/>
                <w:bCs/>
              </w:rPr>
              <w:t>Moderator:</w:t>
            </w:r>
            <w:r>
              <w:rPr>
                <w:rFonts w:ascii="Calibri" w:hAnsi="Calibri" w:cs="Calibri"/>
              </w:rPr>
              <w:t xml:space="preserve"> </w:t>
            </w:r>
          </w:p>
          <w:p w:rsidR="00804AF7" w:rsidRDefault="00804AF7">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804AF7" w:rsidRDefault="00804AF7">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804AF7" w:rsidRDefault="00804AF7">
            <w:pPr>
              <w:snapToGrid w:val="0"/>
              <w:spacing w:before="60" w:after="60"/>
              <w:rPr>
                <w:rFonts w:ascii="Calibri" w:hAnsi="Calibri" w:cs="Calibri"/>
              </w:rPr>
            </w:pPr>
          </w:p>
        </w:tc>
      </w:tr>
      <w:tr w:rsidR="00804AF7">
        <w:trPr>
          <w:cantSplit/>
          <w:trHeight w:val="480"/>
        </w:trPr>
        <w:tc>
          <w:tcPr>
            <w:tcW w:w="2107" w:type="dxa"/>
            <w:tcBorders>
              <w:left w:val="single" w:sz="4" w:space="0" w:color="000000"/>
              <w:bottom w:val="single" w:sz="1" w:space="0" w:color="000000"/>
            </w:tcBorders>
            <w:shd w:val="clear" w:color="auto" w:fill="FFFFFF"/>
            <w:vAlign w:val="center"/>
          </w:tcPr>
          <w:p w:rsidR="00804AF7" w:rsidRDefault="00804AF7">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rsidR="00804AF7" w:rsidRDefault="00804AF7">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804AF7" w:rsidRDefault="00804AF7">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804AF7" w:rsidRDefault="00804AF7">
            <w:pPr>
              <w:snapToGrid w:val="0"/>
              <w:spacing w:before="60" w:after="60"/>
              <w:rPr>
                <w:rFonts w:ascii="Calibri" w:hAnsi="Calibri" w:cs="Calibri"/>
              </w:rPr>
            </w:pPr>
          </w:p>
        </w:tc>
      </w:tr>
    </w:tbl>
    <w:p w:rsidR="00804AF7" w:rsidRDefault="00804AF7">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804AF7">
        <w:trPr>
          <w:cantSplit/>
          <w:trHeight w:val="336"/>
        </w:trPr>
        <w:tc>
          <w:tcPr>
            <w:tcW w:w="721" w:type="dxa"/>
            <w:tcBorders>
              <w:top w:val="single" w:sz="4" w:space="0" w:color="000000"/>
              <w:left w:val="single" w:sz="4" w:space="0" w:color="000000"/>
              <w:bottom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804AF7" w:rsidRDefault="00804AF7">
            <w:pPr>
              <w:snapToGrid w:val="0"/>
              <w:spacing w:before="60" w:after="60"/>
              <w:jc w:val="center"/>
              <w:rPr>
                <w:rFonts w:ascii="Calibri" w:hAnsi="Calibri" w:cs="Calibri"/>
                <w:b/>
              </w:rPr>
            </w:pPr>
            <w:r>
              <w:rPr>
                <w:rFonts w:ascii="Calibri" w:hAnsi="Calibri" w:cs="Calibri"/>
                <w:b/>
              </w:rPr>
              <w:t>Author/Partner</w:t>
            </w:r>
          </w:p>
        </w:tc>
      </w:tr>
      <w:tr w:rsidR="00804AF7">
        <w:trPr>
          <w:cantSplit/>
          <w:trHeight w:val="227"/>
        </w:trPr>
        <w:tc>
          <w:tcPr>
            <w:tcW w:w="721" w:type="dxa"/>
            <w:tcBorders>
              <w:left w:val="single" w:sz="4" w:space="0" w:color="000000"/>
              <w:bottom w:val="single" w:sz="1" w:space="0" w:color="000000"/>
            </w:tcBorders>
            <w:shd w:val="clear" w:color="auto" w:fill="auto"/>
            <w:vAlign w:val="center"/>
          </w:tcPr>
          <w:p w:rsidR="00804AF7" w:rsidRDefault="00804AF7">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804AF7" w:rsidRDefault="00804AF7">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rsidR="00804AF7" w:rsidRDefault="00804AF7">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rsidR="00804AF7" w:rsidRDefault="00804AF7">
            <w:pPr>
              <w:pStyle w:val="Header"/>
              <w:snapToGrid w:val="0"/>
              <w:spacing w:before="0" w:after="0"/>
              <w:jc w:val="left"/>
              <w:rPr>
                <w:rFonts w:ascii="Calibri" w:hAnsi="Calibri" w:cs="Calibri"/>
              </w:rPr>
            </w:pPr>
            <w:r>
              <w:rPr>
                <w:rFonts w:ascii="Calibri" w:hAnsi="Calibri" w:cs="Calibri"/>
              </w:rPr>
              <w:t>Mario David/LIP</w:t>
            </w:r>
          </w:p>
        </w:tc>
      </w:tr>
      <w:tr w:rsidR="00804AF7">
        <w:trPr>
          <w:cantSplit/>
        </w:trPr>
        <w:tc>
          <w:tcPr>
            <w:tcW w:w="721" w:type="dxa"/>
            <w:tcBorders>
              <w:left w:val="single" w:sz="4" w:space="0" w:color="000000"/>
              <w:bottom w:val="single" w:sz="1" w:space="0" w:color="000000"/>
            </w:tcBorders>
            <w:shd w:val="clear" w:color="auto" w:fill="auto"/>
            <w:vAlign w:val="center"/>
          </w:tcPr>
          <w:p w:rsidR="00804AF7" w:rsidRDefault="00804AF7">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804AF7" w:rsidRDefault="00804AF7">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rsidR="00804AF7" w:rsidRDefault="00804AF7">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rsidR="00804AF7" w:rsidRDefault="00804AF7">
            <w:pPr>
              <w:pStyle w:val="Header"/>
              <w:snapToGrid w:val="0"/>
              <w:spacing w:before="0" w:after="0"/>
              <w:jc w:val="left"/>
              <w:rPr>
                <w:rFonts w:ascii="Calibri" w:hAnsi="Calibri" w:cs="Calibri"/>
              </w:rPr>
            </w:pPr>
            <w:r>
              <w:rPr>
                <w:rFonts w:ascii="Calibri" w:hAnsi="Calibri" w:cs="Calibri"/>
              </w:rPr>
              <w:t>Mario David/LIP</w:t>
            </w:r>
          </w:p>
        </w:tc>
      </w:tr>
      <w:tr w:rsidR="00804AF7">
        <w:trPr>
          <w:cantSplit/>
        </w:trPr>
        <w:tc>
          <w:tcPr>
            <w:tcW w:w="721" w:type="dxa"/>
            <w:tcBorders>
              <w:left w:val="single" w:sz="4" w:space="0" w:color="000000"/>
              <w:bottom w:val="single" w:sz="1" w:space="0" w:color="000000"/>
            </w:tcBorders>
            <w:shd w:val="clear" w:color="auto" w:fill="auto"/>
            <w:vAlign w:val="center"/>
          </w:tcPr>
          <w:p w:rsidR="00804AF7" w:rsidRDefault="00804AF7">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rsidR="00804AF7" w:rsidRDefault="00804AF7">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rsidR="00804AF7" w:rsidRDefault="00804AF7">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rsidR="00804AF7" w:rsidRDefault="00804AF7">
            <w:pPr>
              <w:pStyle w:val="Header"/>
              <w:snapToGrid w:val="0"/>
              <w:spacing w:before="0" w:after="0"/>
              <w:jc w:val="left"/>
              <w:rPr>
                <w:rFonts w:ascii="Calibri" w:hAnsi="Calibri" w:cs="Calibri"/>
              </w:rPr>
            </w:pPr>
          </w:p>
        </w:tc>
      </w:tr>
    </w:tbl>
    <w:p w:rsidR="00804AF7" w:rsidRDefault="00804AF7">
      <w:pPr>
        <w:pStyle w:val="Preface"/>
        <w:rPr>
          <w:rFonts w:ascii="Calibri" w:hAnsi="Calibri" w:cs="Calibri"/>
        </w:rPr>
      </w:pPr>
      <w:r>
        <w:rPr>
          <w:rFonts w:ascii="Calibri" w:hAnsi="Calibri" w:cs="Calibri"/>
        </w:rPr>
        <w:t>Application area</w:t>
      </w:r>
      <w:r>
        <w:rPr>
          <w:rFonts w:ascii="Calibri" w:hAnsi="Calibri" w:cs="Calibri"/>
        </w:rPr>
        <w:tab/>
      </w:r>
    </w:p>
    <w:p w:rsidR="00804AF7" w:rsidRDefault="00804AF7">
      <w:pPr>
        <w:rPr>
          <w:rFonts w:ascii="Calibri" w:hAnsi="Calibri" w:cs="Calibri"/>
          <w:sz w:val="20"/>
        </w:rPr>
      </w:pPr>
      <w:r>
        <w:rPr>
          <w:rFonts w:ascii="Calibri" w:hAnsi="Calibri" w:cs="Calibri"/>
          <w:sz w:val="20"/>
        </w:rPr>
        <w:t>This document is a formal deliverable for the European Commission, applicable to all members of the EGI-InSPIRE project, beneficiaries and Joint Research Unit members, as well as its collaborating projects.</w:t>
      </w:r>
    </w:p>
    <w:p w:rsidR="00804AF7" w:rsidRDefault="00804AF7">
      <w:pPr>
        <w:pStyle w:val="Preface"/>
        <w:rPr>
          <w:rFonts w:ascii="Calibri" w:hAnsi="Calibri" w:cs="Calibri"/>
        </w:rPr>
      </w:pPr>
      <w:r>
        <w:rPr>
          <w:rFonts w:ascii="Calibri" w:hAnsi="Calibri" w:cs="Calibri"/>
        </w:rPr>
        <w:t>Document amendment procedure</w:t>
      </w:r>
    </w:p>
    <w:p w:rsidR="00804AF7" w:rsidRDefault="00804AF7">
      <w:pPr>
        <w:jc w:val="left"/>
        <w:rPr>
          <w:rFonts w:ascii="Calibri" w:hAnsi="Calibri" w:cs="Calibri"/>
        </w:rPr>
      </w:pPr>
      <w:r>
        <w:rPr>
          <w:rFonts w:ascii="Calibri" w:hAnsi="Calibri" w:cs="Calibri"/>
          <w:sz w:val="20"/>
        </w:rPr>
        <w:t>Amendments, comments and suggestions should be sent to the authors. The procedures documented in the EGI-InSPIRE “Document Management Procedure” will be followed:</w:t>
      </w:r>
      <w:r>
        <w:rPr>
          <w:rFonts w:ascii="Calibri" w:hAnsi="Calibri" w:cs="Calibri"/>
          <w:sz w:val="20"/>
        </w:rPr>
        <w:br/>
      </w:r>
      <w:hyperlink r:id="rId7" w:history="1">
        <w:r>
          <w:rPr>
            <w:rStyle w:val="Hyperlink"/>
            <w:rFonts w:ascii="Calibri" w:hAnsi="Calibri"/>
          </w:rPr>
          <w:t>https://wiki.egi.eu/wiki/Procedures</w:t>
        </w:r>
      </w:hyperlink>
    </w:p>
    <w:p w:rsidR="00804AF7" w:rsidRDefault="00804AF7">
      <w:pPr>
        <w:pStyle w:val="Preface"/>
        <w:rPr>
          <w:rFonts w:ascii="Calibri" w:hAnsi="Calibri" w:cs="Calibri"/>
        </w:rPr>
      </w:pPr>
      <w:r>
        <w:rPr>
          <w:rFonts w:ascii="Calibri" w:hAnsi="Calibri" w:cs="Calibri"/>
        </w:rPr>
        <w:t>Terminology</w:t>
      </w:r>
    </w:p>
    <w:p w:rsidR="00804AF7" w:rsidRDefault="00804AF7">
      <w:pPr>
        <w:jc w:val="left"/>
        <w:rPr>
          <w:rFonts w:ascii="Calibri" w:hAnsi="Calibri" w:cs="Calibri"/>
        </w:rPr>
      </w:pPr>
      <w:r>
        <w:rPr>
          <w:rFonts w:ascii="Calibri" w:hAnsi="Calibri" w:cs="Calibri"/>
          <w:sz w:val="20"/>
        </w:rPr>
        <w:t xml:space="preserve">A complete project glossary is provided at the following page: </w:t>
      </w:r>
      <w:hyperlink r:id="rId8"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rsidR="00804AF7" w:rsidRDefault="00804AF7">
      <w:pPr>
        <w:rPr>
          <w:rFonts w:ascii="Calibri" w:hAnsi="Calibri" w:cs="Calibri"/>
          <w:shd w:val="clear" w:color="auto" w:fill="FFFF00"/>
        </w:rPr>
      </w:pPr>
    </w:p>
    <w:p w:rsidR="00804AF7" w:rsidRDefault="00804AF7">
      <w:pPr>
        <w:pStyle w:val="Preface"/>
        <w:pageBreakBefore/>
        <w:rPr>
          <w:rFonts w:ascii="Calibri" w:hAnsi="Calibri" w:cs="Calibri"/>
        </w:rPr>
      </w:pPr>
      <w:r>
        <w:rPr>
          <w:rFonts w:ascii="Calibri" w:hAnsi="Calibri" w:cs="Calibri"/>
        </w:rPr>
        <w:lastRenderedPageBreak/>
        <w:t xml:space="preserve">PROJECT SUMMARY </w:t>
      </w:r>
    </w:p>
    <w:p w:rsidR="00804AF7" w:rsidRDefault="00804AF7">
      <w:pPr>
        <w:rPr>
          <w:rFonts w:ascii="Calibri" w:hAnsi="Calibri" w:cs="Calibri"/>
        </w:rPr>
      </w:pPr>
    </w:p>
    <w:p w:rsidR="00804AF7" w:rsidRDefault="00804AF7">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rsidR="00804AF7" w:rsidRDefault="00804AF7">
      <w:pPr>
        <w:pStyle w:val="BodyText"/>
        <w:spacing w:after="115"/>
        <w:rPr>
          <w:rFonts w:ascii="Liberation Serif" w:hAnsi="Liberation Serif"/>
        </w:rPr>
      </w:pPr>
      <w:r>
        <w:rPr>
          <w:rFonts w:ascii="Liberation Serif" w:hAnsi="Liberation Serif"/>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804AF7" w:rsidRDefault="00804AF7">
      <w:pPr>
        <w:pStyle w:val="BodyText"/>
        <w:spacing w:after="115"/>
        <w:rPr>
          <w:rFonts w:ascii="Liberation Serif" w:hAnsi="Liberation Serif"/>
        </w:rPr>
      </w:pPr>
      <w:r>
        <w:rPr>
          <w:rFonts w:ascii="Liberation Serif" w:hAnsi="Liberation Serif"/>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804AF7" w:rsidRDefault="00804AF7">
      <w:pPr>
        <w:pStyle w:val="BodyText"/>
        <w:spacing w:after="115"/>
        <w:rPr>
          <w:rFonts w:ascii="Liberation Serif" w:hAnsi="Liberation Serif"/>
        </w:rPr>
      </w:pPr>
      <w:r>
        <w:rPr>
          <w:rFonts w:ascii="Liberation Serif" w:hAnsi="Liberation Serif"/>
        </w:rPr>
        <w:t>The objectives of the project are:</w:t>
      </w:r>
    </w:p>
    <w:p w:rsidR="00804AF7" w:rsidRDefault="00804AF7">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rsidR="00804AF7" w:rsidRDefault="00804AF7">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rsidR="00804AF7" w:rsidRDefault="00804AF7">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04AF7" w:rsidRDefault="00804AF7">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rsidR="00804AF7" w:rsidRDefault="00804AF7">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rsidR="00804AF7" w:rsidRDefault="00804AF7">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04AF7" w:rsidRDefault="00804AF7">
      <w:pPr>
        <w:pStyle w:val="BodyText"/>
        <w:spacing w:after="115"/>
        <w:rPr>
          <w:rFonts w:ascii="Liberation Serif" w:hAnsi="Liberation Serif" w:cs="Calibri"/>
          <w:lang w:val="en-US"/>
        </w:rPr>
      </w:pPr>
      <w:r>
        <w:rPr>
          <w:rFonts w:ascii="Liberation Serif" w:hAnsi="Liberation Serif" w:cs="Calibri"/>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804AF7" w:rsidRDefault="00804AF7">
      <w:pPr>
        <w:pStyle w:val="BodyText"/>
        <w:spacing w:after="115"/>
        <w:rPr>
          <w:rFonts w:ascii="Liberation Serif" w:hAnsi="Liberation Serif"/>
        </w:rPr>
      </w:pPr>
      <w:r>
        <w:rPr>
          <w:rFonts w:ascii="Liberation Serif" w:hAnsi="Liberation Serif"/>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804AF7" w:rsidRDefault="00804AF7">
      <w:pPr>
        <w:suppressAutoHyphens w:val="0"/>
        <w:spacing w:before="0" w:after="0"/>
        <w:jc w:val="left"/>
        <w:rPr>
          <w:rFonts w:ascii="Calibri" w:hAnsi="Calibri" w:cs="Calibri"/>
          <w:sz w:val="24"/>
        </w:rPr>
      </w:pPr>
    </w:p>
    <w:p w:rsidR="00804AF7" w:rsidRDefault="00804AF7">
      <w:pPr>
        <w:sectPr w:rsidR="00804AF7">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docGrid w:linePitch="360"/>
        </w:sectPr>
      </w:pPr>
    </w:p>
    <w:p w:rsidR="00804AF7" w:rsidRDefault="00804AF7">
      <w:pPr>
        <w:pStyle w:val="BodyText"/>
      </w:pPr>
      <w:r>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tblPr>
      <w:tblGrid>
        <w:gridCol w:w="1682"/>
        <w:gridCol w:w="2536"/>
        <w:gridCol w:w="841"/>
        <w:gridCol w:w="1124"/>
        <w:gridCol w:w="1643"/>
        <w:gridCol w:w="1240"/>
      </w:tblGrid>
      <w:tr w:rsidR="00804AF7">
        <w:tc>
          <w:tcPr>
            <w:tcW w:w="1682" w:type="dxa"/>
            <w:tcBorders>
              <w:top w:val="single" w:sz="1" w:space="0" w:color="000000"/>
              <w:left w:val="single" w:sz="1" w:space="0" w:color="000000"/>
              <w:bottom w:val="single" w:sz="1" w:space="0" w:color="000000"/>
            </w:tcBorders>
            <w:shd w:val="clear" w:color="auto" w:fill="auto"/>
          </w:tcPr>
          <w:p w:rsidR="00804AF7" w:rsidRDefault="00804AF7">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rsidR="00804AF7" w:rsidRDefault="000F1FCD">
            <w:pPr>
              <w:pStyle w:val="TableContents"/>
            </w:pPr>
            <w:r>
              <w:t xml:space="preserve">UKI </w:t>
            </w:r>
          </w:p>
        </w:tc>
      </w:tr>
      <w:tr w:rsidR="00804AF7">
        <w:tc>
          <w:tcPr>
            <w:tcW w:w="1682" w:type="dxa"/>
            <w:tcBorders>
              <w:left w:val="single" w:sz="1" w:space="0" w:color="000000"/>
              <w:bottom w:val="single" w:sz="1" w:space="0" w:color="000000"/>
            </w:tcBorders>
            <w:shd w:val="clear" w:color="auto" w:fill="auto"/>
          </w:tcPr>
          <w:p w:rsidR="00804AF7" w:rsidRDefault="00804AF7">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rsidR="00804AF7" w:rsidRDefault="000F1FCD">
            <w:pPr>
              <w:pStyle w:val="TableContents"/>
            </w:pPr>
            <w:r>
              <w:t>UK-SOUTHGRID-OX-HEP</w:t>
            </w:r>
          </w:p>
        </w:tc>
      </w:tr>
      <w:tr w:rsidR="00804AF7">
        <w:tc>
          <w:tcPr>
            <w:tcW w:w="1682" w:type="dxa"/>
            <w:tcBorders>
              <w:left w:val="single" w:sz="1" w:space="0" w:color="000000"/>
              <w:bottom w:val="single" w:sz="1" w:space="0" w:color="000000"/>
            </w:tcBorders>
            <w:shd w:val="clear" w:color="auto" w:fill="auto"/>
          </w:tcPr>
          <w:p w:rsidR="00804AF7" w:rsidRDefault="00804AF7">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rsidR="00804AF7" w:rsidRDefault="000F1FCD">
            <w:pPr>
              <w:pStyle w:val="TableContents"/>
            </w:pPr>
            <w:r>
              <w:t>Kashif Mohammad, Ewan MacMahon, Pete Gronbech</w:t>
            </w:r>
          </w:p>
        </w:tc>
      </w:tr>
      <w:tr w:rsidR="00804AF7">
        <w:tc>
          <w:tcPr>
            <w:tcW w:w="1682" w:type="dxa"/>
            <w:tcBorders>
              <w:left w:val="single" w:sz="1" w:space="0" w:color="000000"/>
              <w:bottom w:val="single" w:sz="1" w:space="0" w:color="000000"/>
            </w:tcBorders>
            <w:shd w:val="clear" w:color="auto" w:fill="auto"/>
          </w:tcPr>
          <w:p w:rsidR="00804AF7" w:rsidRDefault="00804AF7">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rsidR="00804AF7" w:rsidRDefault="000F1FCD">
            <w:pPr>
              <w:pStyle w:val="TableContents"/>
            </w:pPr>
            <w:r>
              <w:t>Lcg_manager@physics.ox.ac.uk</w:t>
            </w:r>
          </w:p>
        </w:tc>
      </w:tr>
      <w:tr w:rsidR="00804AF7">
        <w:tc>
          <w:tcPr>
            <w:tcW w:w="1682" w:type="dxa"/>
            <w:tcBorders>
              <w:left w:val="single" w:sz="1" w:space="0" w:color="000000"/>
              <w:bottom w:val="single" w:sz="1" w:space="0" w:color="000000"/>
            </w:tcBorders>
            <w:shd w:val="clear" w:color="auto" w:fill="auto"/>
          </w:tcPr>
          <w:p w:rsidR="00804AF7" w:rsidRDefault="00804AF7">
            <w:pPr>
              <w:pStyle w:val="TableContents"/>
            </w:pPr>
            <w:r>
              <w:t>Component</w:t>
            </w:r>
          </w:p>
        </w:tc>
        <w:tc>
          <w:tcPr>
            <w:tcW w:w="2536" w:type="dxa"/>
            <w:tcBorders>
              <w:left w:val="single" w:sz="1" w:space="0" w:color="000000"/>
              <w:bottom w:val="single" w:sz="1" w:space="0" w:color="000000"/>
            </w:tcBorders>
            <w:shd w:val="clear" w:color="auto" w:fill="E6E6E6"/>
          </w:tcPr>
          <w:p w:rsidR="00804AF7" w:rsidRDefault="00804AF7">
            <w:pPr>
              <w:pStyle w:val="TableContents"/>
            </w:pPr>
            <w:r w:rsidRPr="00804AF7">
              <w:t>EMI.cream</w:t>
            </w:r>
          </w:p>
        </w:tc>
        <w:tc>
          <w:tcPr>
            <w:tcW w:w="841" w:type="dxa"/>
            <w:tcBorders>
              <w:left w:val="single" w:sz="1" w:space="0" w:color="000000"/>
              <w:bottom w:val="single" w:sz="1" w:space="0" w:color="000000"/>
            </w:tcBorders>
            <w:shd w:val="clear" w:color="auto" w:fill="auto"/>
          </w:tcPr>
          <w:p w:rsidR="00804AF7" w:rsidRDefault="00804AF7">
            <w:pPr>
              <w:pStyle w:val="TableContents"/>
            </w:pPr>
            <w:r>
              <w:t>Version</w:t>
            </w:r>
          </w:p>
        </w:tc>
        <w:tc>
          <w:tcPr>
            <w:tcW w:w="1124" w:type="dxa"/>
            <w:tcBorders>
              <w:left w:val="single" w:sz="1" w:space="0" w:color="000000"/>
              <w:bottom w:val="single" w:sz="1" w:space="0" w:color="000000"/>
            </w:tcBorders>
            <w:shd w:val="clear" w:color="auto" w:fill="E6E6E6"/>
          </w:tcPr>
          <w:p w:rsidR="00804AF7" w:rsidRDefault="00804AF7">
            <w:pPr>
              <w:pStyle w:val="TableContents"/>
            </w:pPr>
            <w:r>
              <w:rPr>
                <w:b/>
                <w:bCs/>
              </w:rPr>
              <w:t>emi.cream.sl5.x86_64-1.13.0</w:t>
            </w:r>
          </w:p>
        </w:tc>
        <w:tc>
          <w:tcPr>
            <w:tcW w:w="1643" w:type="dxa"/>
            <w:tcBorders>
              <w:left w:val="single" w:sz="1" w:space="0" w:color="000000"/>
              <w:bottom w:val="single" w:sz="1" w:space="0" w:color="000000"/>
            </w:tcBorders>
            <w:shd w:val="clear" w:color="auto" w:fill="auto"/>
          </w:tcPr>
          <w:p w:rsidR="00804AF7" w:rsidRDefault="00804AF7">
            <w:pPr>
              <w:pStyle w:val="TableContents"/>
            </w:pPr>
            <w:r>
              <w:t>RT/Savannah  ID</w:t>
            </w:r>
          </w:p>
        </w:tc>
        <w:tc>
          <w:tcPr>
            <w:tcW w:w="1240" w:type="dxa"/>
            <w:tcBorders>
              <w:left w:val="single" w:sz="1" w:space="0" w:color="000000"/>
              <w:bottom w:val="single" w:sz="1" w:space="0" w:color="000000"/>
              <w:right w:val="single" w:sz="1" w:space="0" w:color="000000"/>
            </w:tcBorders>
            <w:shd w:val="clear" w:color="auto" w:fill="E6E6E6"/>
          </w:tcPr>
          <w:p w:rsidR="00804AF7" w:rsidRDefault="00804AF7" w:rsidP="00804AF7">
            <w:pPr>
              <w:pStyle w:val="PlainText"/>
            </w:pPr>
            <w:hyperlink r:id="rId14" w:history="1">
              <w:r>
                <w:rPr>
                  <w:rStyle w:val="Hyperlink"/>
                </w:rPr>
                <w:t>https://rt.egi.eu/rt/Ticket/Display.html?id=2263</w:t>
              </w:r>
            </w:hyperlink>
          </w:p>
          <w:p w:rsidR="00804AF7" w:rsidRDefault="00804AF7">
            <w:pPr>
              <w:pStyle w:val="TableContents"/>
            </w:pPr>
          </w:p>
        </w:tc>
      </w:tr>
    </w:tbl>
    <w:p w:rsidR="00804AF7" w:rsidRDefault="00804AF7">
      <w:pPr>
        <w:pStyle w:val="BodyText"/>
      </w:pPr>
    </w:p>
    <w:p w:rsidR="00804AF7" w:rsidRDefault="00804AF7">
      <w:pPr>
        <w:pStyle w:val="BodyText"/>
      </w:pPr>
      <w:r>
        <w:t>The “outcome” each metric is one of: OK, WARN, FAIL, NA (Not Aplicable)</w:t>
      </w:r>
    </w:p>
    <w:tbl>
      <w:tblPr>
        <w:tblW w:w="0" w:type="auto"/>
        <w:tblInd w:w="55" w:type="dxa"/>
        <w:tblLayout w:type="fixed"/>
        <w:tblCellMar>
          <w:top w:w="55" w:type="dxa"/>
          <w:left w:w="55" w:type="dxa"/>
          <w:bottom w:w="55" w:type="dxa"/>
          <w:right w:w="55" w:type="dxa"/>
        </w:tblCellMar>
        <w:tblLook w:val="0000"/>
      </w:tblPr>
      <w:tblGrid>
        <w:gridCol w:w="1916"/>
        <w:gridCol w:w="2477"/>
        <w:gridCol w:w="4673"/>
      </w:tblGrid>
      <w:tr w:rsidR="00804AF7">
        <w:tc>
          <w:tcPr>
            <w:tcW w:w="1916" w:type="dxa"/>
            <w:tcBorders>
              <w:top w:val="single" w:sz="1" w:space="0" w:color="000000"/>
              <w:left w:val="single" w:sz="1" w:space="0" w:color="000000"/>
              <w:bottom w:val="single" w:sz="1" w:space="0" w:color="000000"/>
            </w:tcBorders>
            <w:shd w:val="clear" w:color="auto" w:fill="auto"/>
          </w:tcPr>
          <w:p w:rsidR="00804AF7" w:rsidRDefault="00804AF7">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rsidR="00804AF7" w:rsidRDefault="00804AF7">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rsidR="00804AF7" w:rsidRDefault="00804AF7">
            <w:pPr>
              <w:pStyle w:val="TableContents"/>
              <w:jc w:val="center"/>
              <w:rPr>
                <w:b/>
                <w:bCs/>
              </w:rPr>
            </w:pPr>
            <w:r>
              <w:rPr>
                <w:b/>
                <w:bCs/>
              </w:rPr>
              <w:t>Comment</w:t>
            </w: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Release notes</w:t>
            </w:r>
          </w:p>
          <w:p w:rsidR="00804AF7" w:rsidRDefault="00804AF7">
            <w:pPr>
              <w:pStyle w:val="TableContents"/>
            </w:pPr>
            <w:r>
              <w:t>and other</w:t>
            </w:r>
          </w:p>
          <w:p w:rsidR="00804AF7" w:rsidRDefault="00804AF7">
            <w:pPr>
              <w:pStyle w:val="TableContents"/>
            </w:pPr>
            <w:r>
              <w:t>documentation</w:t>
            </w:r>
          </w:p>
        </w:tc>
        <w:tc>
          <w:tcPr>
            <w:tcW w:w="2477" w:type="dxa"/>
            <w:tcBorders>
              <w:left w:val="single" w:sz="1" w:space="0" w:color="000000"/>
              <w:bottom w:val="single" w:sz="1" w:space="0" w:color="000000"/>
            </w:tcBorders>
            <w:shd w:val="clear" w:color="auto" w:fill="E6E6E6"/>
          </w:tcPr>
          <w:p w:rsidR="00804AF7" w:rsidRDefault="00804AF7">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804AF7" w:rsidRDefault="00804AF7">
            <w:pPr>
              <w:pStyle w:val="TableContents"/>
            </w:pPr>
            <w:r>
              <w:t xml:space="preserve"> fallowed </w:t>
            </w:r>
            <w:hyperlink r:id="rId15" w:history="1">
              <w:r w:rsidRPr="00DB502C">
                <w:rPr>
                  <w:rStyle w:val="Hyperlink"/>
                  <w:rFonts w:cs="Cambria"/>
                </w:rPr>
                <w:t>http://wiki.italiangrid.org/twiki/bin/view/CREAM/SystemAdministratorGuideForEMI1</w:t>
              </w:r>
            </w:hyperlink>
          </w:p>
          <w:p w:rsidR="00804AF7" w:rsidRDefault="00804AF7">
            <w:pPr>
              <w:pStyle w:val="TableContents"/>
            </w:pPr>
          </w:p>
          <w:p w:rsidR="00804AF7" w:rsidRDefault="00D32C88">
            <w:pPr>
              <w:pStyle w:val="TableContents"/>
            </w:pPr>
            <w:r>
              <w:t>It would be better to explain priorities of Epel and EMI middleware repos</w:t>
            </w: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Installation or</w:t>
            </w:r>
          </w:p>
          <w:p w:rsidR="00804AF7" w:rsidRDefault="00804AF7">
            <w:pPr>
              <w:pStyle w:val="TableContents"/>
            </w:pPr>
            <w:r>
              <w:t>upgrading</w:t>
            </w:r>
          </w:p>
        </w:tc>
        <w:tc>
          <w:tcPr>
            <w:tcW w:w="2477" w:type="dxa"/>
            <w:tcBorders>
              <w:left w:val="single" w:sz="1" w:space="0" w:color="000000"/>
              <w:bottom w:val="single" w:sz="1" w:space="0" w:color="000000"/>
            </w:tcBorders>
            <w:shd w:val="clear" w:color="auto" w:fill="E6E6E6"/>
          </w:tcPr>
          <w:p w:rsidR="00804AF7" w:rsidRDefault="00D32C88">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804AF7" w:rsidRDefault="00804AF7">
            <w:pPr>
              <w:pStyle w:val="TableContents"/>
            </w:pP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(RE-)configuration</w:t>
            </w:r>
          </w:p>
        </w:tc>
        <w:tc>
          <w:tcPr>
            <w:tcW w:w="2477" w:type="dxa"/>
            <w:tcBorders>
              <w:left w:val="single" w:sz="1" w:space="0" w:color="000000"/>
              <w:bottom w:val="single" w:sz="1" w:space="0" w:color="000000"/>
            </w:tcBorders>
            <w:shd w:val="clear" w:color="auto" w:fill="E6E6E6"/>
          </w:tcPr>
          <w:p w:rsidR="00804AF7" w:rsidRDefault="00804AF7">
            <w:pPr>
              <w:pStyle w:val="TableContents"/>
            </w:pPr>
          </w:p>
        </w:tc>
        <w:tc>
          <w:tcPr>
            <w:tcW w:w="4673" w:type="dxa"/>
            <w:tcBorders>
              <w:left w:val="single" w:sz="1" w:space="0" w:color="000000"/>
              <w:bottom w:val="single" w:sz="1" w:space="0" w:color="000000"/>
              <w:right w:val="single" w:sz="1" w:space="0" w:color="000000"/>
            </w:tcBorders>
            <w:shd w:val="clear" w:color="auto" w:fill="E6E6E6"/>
          </w:tcPr>
          <w:p w:rsidR="00804AF7" w:rsidRDefault="00D32C88">
            <w:pPr>
              <w:pStyle w:val="TableContents"/>
            </w:pPr>
            <w:r>
              <w:t xml:space="preserve">We have shared VO software area. I have to create a blank </w:t>
            </w:r>
            <w:r w:rsidRPr="00D32C88">
              <w:t>config_cream_vo_tag_dir</w:t>
            </w:r>
            <w:r>
              <w:t xml:space="preserve"> function in </w:t>
            </w:r>
            <w:r w:rsidRPr="00D32C88">
              <w:t>/opt/glite/yaim/functions/local/</w:t>
            </w:r>
            <w:r>
              <w:t xml:space="preserve"> dir</w:t>
            </w: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Functionality</w:t>
            </w:r>
          </w:p>
        </w:tc>
        <w:tc>
          <w:tcPr>
            <w:tcW w:w="2477" w:type="dxa"/>
            <w:tcBorders>
              <w:left w:val="single" w:sz="1" w:space="0" w:color="000000"/>
              <w:bottom w:val="single" w:sz="1" w:space="0" w:color="000000"/>
            </w:tcBorders>
            <w:shd w:val="clear" w:color="auto" w:fill="E6E6E6"/>
          </w:tcPr>
          <w:p w:rsidR="00804AF7" w:rsidRDefault="00D32C88">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804AF7" w:rsidRDefault="00D32C88">
            <w:pPr>
              <w:pStyle w:val="TableContents"/>
            </w:pPr>
            <w:r>
              <w:t xml:space="preserve"> Used gJAF for authorization</w:t>
            </w: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SAM/Nagios/Gstat</w:t>
            </w:r>
          </w:p>
          <w:p w:rsidR="00804AF7" w:rsidRDefault="00804AF7">
            <w:pPr>
              <w:pStyle w:val="TableContents"/>
            </w:pPr>
            <w:r>
              <w:t>or any other</w:t>
            </w:r>
          </w:p>
          <w:p w:rsidR="00804AF7" w:rsidRDefault="00804AF7">
            <w:pPr>
              <w:pStyle w:val="TableContents"/>
            </w:pPr>
            <w:r>
              <w:t>monitoring framework</w:t>
            </w:r>
          </w:p>
        </w:tc>
        <w:tc>
          <w:tcPr>
            <w:tcW w:w="2477" w:type="dxa"/>
            <w:tcBorders>
              <w:left w:val="single" w:sz="1" w:space="0" w:color="000000"/>
              <w:bottom w:val="single" w:sz="1" w:space="0" w:color="000000"/>
            </w:tcBorders>
            <w:shd w:val="clear" w:color="auto" w:fill="E6E6E6"/>
          </w:tcPr>
          <w:p w:rsidR="00804AF7" w:rsidRDefault="00D32C88">
            <w:pPr>
              <w:pStyle w:val="TableContents"/>
            </w:pPr>
            <w:r>
              <w:t xml:space="preserve">OK </w:t>
            </w:r>
          </w:p>
        </w:tc>
        <w:tc>
          <w:tcPr>
            <w:tcW w:w="4673" w:type="dxa"/>
            <w:tcBorders>
              <w:left w:val="single" w:sz="1" w:space="0" w:color="000000"/>
              <w:bottom w:val="single" w:sz="1" w:space="0" w:color="000000"/>
              <w:right w:val="single" w:sz="1" w:space="0" w:color="000000"/>
            </w:tcBorders>
            <w:shd w:val="clear" w:color="auto" w:fill="E6E6E6"/>
          </w:tcPr>
          <w:p w:rsidR="00804AF7" w:rsidRDefault="00D32C88">
            <w:pPr>
              <w:pStyle w:val="TableContents"/>
            </w:pPr>
            <w:r>
              <w:t>Passing all test</w:t>
            </w: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Interaction integration</w:t>
            </w:r>
          </w:p>
          <w:p w:rsidR="00804AF7" w:rsidRDefault="00804AF7">
            <w:pPr>
              <w:pStyle w:val="TableContents"/>
            </w:pPr>
            <w:r>
              <w:t>with</w:t>
            </w:r>
          </w:p>
          <w:p w:rsidR="00804AF7" w:rsidRDefault="00804AF7">
            <w:pPr>
              <w:pStyle w:val="TableContents"/>
            </w:pPr>
            <w:r>
              <w:t>other components</w:t>
            </w:r>
          </w:p>
        </w:tc>
        <w:tc>
          <w:tcPr>
            <w:tcW w:w="2477" w:type="dxa"/>
            <w:tcBorders>
              <w:left w:val="single" w:sz="1" w:space="0" w:color="000000"/>
              <w:bottom w:val="single" w:sz="1" w:space="0" w:color="000000"/>
            </w:tcBorders>
            <w:shd w:val="clear" w:color="auto" w:fill="E6E6E6"/>
          </w:tcPr>
          <w:p w:rsidR="00804AF7" w:rsidRDefault="00D32C88">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804AF7" w:rsidRDefault="00D32C88">
            <w:pPr>
              <w:pStyle w:val="TableContents"/>
            </w:pPr>
            <w:r>
              <w:t xml:space="preserve">Installed emi components of cream, torque_server and torque_utils on a single VM. WN,s are glite 3.2 WN </w:t>
            </w:r>
          </w:p>
        </w:tc>
      </w:tr>
      <w:tr w:rsidR="00804AF7">
        <w:tc>
          <w:tcPr>
            <w:tcW w:w="1916" w:type="dxa"/>
            <w:tcBorders>
              <w:left w:val="single" w:sz="1" w:space="0" w:color="000000"/>
              <w:bottom w:val="single" w:sz="1" w:space="0" w:color="000000"/>
            </w:tcBorders>
            <w:shd w:val="clear" w:color="auto" w:fill="auto"/>
          </w:tcPr>
          <w:p w:rsidR="00804AF7" w:rsidRDefault="00804AF7">
            <w:pPr>
              <w:pStyle w:val="TableContents"/>
            </w:pPr>
            <w:r>
              <w:t>Behavior in</w:t>
            </w:r>
          </w:p>
          <w:p w:rsidR="00804AF7" w:rsidRDefault="00804AF7">
            <w:pPr>
              <w:pStyle w:val="TableContents"/>
            </w:pPr>
            <w:r>
              <w:t>production environment</w:t>
            </w:r>
          </w:p>
          <w:p w:rsidR="00804AF7" w:rsidRDefault="00804AF7">
            <w:pPr>
              <w:pStyle w:val="TableContents"/>
            </w:pPr>
            <w:r>
              <w:t>(after a few days)</w:t>
            </w:r>
          </w:p>
        </w:tc>
        <w:tc>
          <w:tcPr>
            <w:tcW w:w="2477" w:type="dxa"/>
            <w:tcBorders>
              <w:left w:val="single" w:sz="1" w:space="0" w:color="000000"/>
              <w:bottom w:val="single" w:sz="1" w:space="0" w:color="000000"/>
            </w:tcBorders>
            <w:shd w:val="clear" w:color="auto" w:fill="E6E6E6"/>
          </w:tcPr>
          <w:p w:rsidR="00804AF7" w:rsidRDefault="00D32C88">
            <w:pPr>
              <w:pStyle w:val="TableContents"/>
            </w:pPr>
            <w:r>
              <w:t xml:space="preserve">OK </w:t>
            </w:r>
          </w:p>
        </w:tc>
        <w:tc>
          <w:tcPr>
            <w:tcW w:w="4673" w:type="dxa"/>
            <w:tcBorders>
              <w:left w:val="single" w:sz="1" w:space="0" w:color="000000"/>
              <w:bottom w:val="single" w:sz="1" w:space="0" w:color="000000"/>
              <w:right w:val="single" w:sz="1" w:space="0" w:color="000000"/>
            </w:tcBorders>
            <w:shd w:val="clear" w:color="auto" w:fill="E6E6E6"/>
          </w:tcPr>
          <w:p w:rsidR="00804AF7" w:rsidRDefault="00D32C88">
            <w:pPr>
              <w:pStyle w:val="TableContents"/>
            </w:pPr>
            <w:r>
              <w:t>Running for 4 days</w:t>
            </w:r>
          </w:p>
        </w:tc>
      </w:tr>
    </w:tbl>
    <w:p w:rsidR="00804AF7" w:rsidRDefault="00804AF7">
      <w:pPr>
        <w:pStyle w:val="BodyText"/>
      </w:pPr>
    </w:p>
    <w:sectPr w:rsidR="00804AF7">
      <w:headerReference w:type="even" r:id="rId16"/>
      <w:headerReference w:type="default" r:id="rId17"/>
      <w:footerReference w:type="even" r:id="rId18"/>
      <w:footerReference w:type="default" r:id="rId19"/>
      <w:headerReference w:type="first" r:id="rId20"/>
      <w:footerReference w:type="first" r:id="rId21"/>
      <w:pgSz w:w="11906" w:h="16838"/>
      <w:pgMar w:top="1711" w:right="1418" w:bottom="1711"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F7" w:rsidRDefault="00804AF7">
      <w:pPr>
        <w:spacing w:before="0" w:after="0"/>
      </w:pPr>
      <w:r>
        <w:separator/>
      </w:r>
    </w:p>
  </w:endnote>
  <w:endnote w:type="continuationSeparator" w:id="1">
    <w:p w:rsidR="00804AF7" w:rsidRDefault="00804A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pPr>
      <w:pStyle w:val="Footer"/>
    </w:pPr>
  </w:p>
  <w:tbl>
    <w:tblPr>
      <w:tblW w:w="0" w:type="auto"/>
      <w:tblLayout w:type="fixed"/>
      <w:tblCellMar>
        <w:left w:w="70" w:type="dxa"/>
        <w:right w:w="70" w:type="dxa"/>
      </w:tblCellMar>
      <w:tblLook w:val="0000"/>
    </w:tblPr>
    <w:tblGrid>
      <w:gridCol w:w="2764"/>
      <w:gridCol w:w="3827"/>
      <w:gridCol w:w="1559"/>
      <w:gridCol w:w="992"/>
    </w:tblGrid>
    <w:tr w:rsidR="00804AF7">
      <w:tc>
        <w:tcPr>
          <w:tcW w:w="2764" w:type="dxa"/>
          <w:tcBorders>
            <w:top w:val="single" w:sz="8" w:space="0" w:color="000080"/>
          </w:tcBorders>
          <w:shd w:val="clear" w:color="auto" w:fill="auto"/>
        </w:tcPr>
        <w:p w:rsidR="00804AF7" w:rsidRDefault="00804AF7">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804AF7" w:rsidRDefault="00804AF7">
          <w:pPr>
            <w:pStyle w:val="Footer"/>
            <w:snapToGrid w:val="0"/>
            <w:jc w:val="center"/>
            <w:rPr>
              <w:color w:val="000000"/>
              <w:sz w:val="18"/>
              <w:szCs w:val="18"/>
            </w:rPr>
          </w:pPr>
          <w:r>
            <w:rPr>
              <w:color w:val="000000"/>
              <w:sz w:val="18"/>
              <w:szCs w:val="18"/>
            </w:rPr>
            <w:t>© Members of EGI-InSPIRE collaboration</w:t>
          </w:r>
        </w:p>
      </w:tc>
      <w:tc>
        <w:tcPr>
          <w:tcW w:w="1559" w:type="dxa"/>
          <w:tcBorders>
            <w:top w:val="single" w:sz="8" w:space="0" w:color="000080"/>
          </w:tcBorders>
          <w:shd w:val="clear" w:color="auto" w:fill="auto"/>
        </w:tcPr>
        <w:p w:rsidR="00804AF7" w:rsidRDefault="00804AF7">
          <w:pPr>
            <w:pStyle w:val="Footer"/>
            <w:snapToGrid w:val="0"/>
            <w:jc w:val="center"/>
          </w:pPr>
          <w:r>
            <w:rPr>
              <w:caps/>
            </w:rPr>
            <w:t>PUBLIC</w:t>
          </w:r>
          <w:r>
            <w:t xml:space="preserve"> </w:t>
          </w:r>
        </w:p>
      </w:tc>
      <w:tc>
        <w:tcPr>
          <w:tcW w:w="992" w:type="dxa"/>
          <w:tcBorders>
            <w:top w:val="single" w:sz="8" w:space="0" w:color="000080"/>
          </w:tcBorders>
          <w:shd w:val="clear" w:color="auto" w:fill="auto"/>
        </w:tcPr>
        <w:p w:rsidR="00804AF7" w:rsidRDefault="00804AF7">
          <w:pPr>
            <w:pStyle w:val="Footer"/>
            <w:snapToGrid w:val="0"/>
            <w:jc w:val="right"/>
          </w:pPr>
          <w:fldSimple w:instr=" PAGE ">
            <w:r w:rsidR="00D32C88">
              <w:rPr>
                <w:noProof/>
              </w:rPr>
              <w:t>3</w:t>
            </w:r>
          </w:fldSimple>
          <w:r>
            <w:t xml:space="preserve"> / </w:t>
          </w:r>
          <w:fldSimple w:instr=" NUMPAGES \*Arabic ">
            <w:r w:rsidR="00D32C88">
              <w:rPr>
                <w:noProof/>
              </w:rPr>
              <w:t>4</w:t>
            </w:r>
          </w:fldSimple>
        </w:p>
      </w:tc>
    </w:tr>
  </w:tbl>
  <w:p w:rsidR="00804AF7" w:rsidRDefault="00804A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F7" w:rsidRDefault="00804AF7">
      <w:pPr>
        <w:spacing w:before="0" w:after="0"/>
      </w:pPr>
      <w:r>
        <w:separator/>
      </w:r>
    </w:p>
  </w:footnote>
  <w:footnote w:type="continuationSeparator" w:id="1">
    <w:p w:rsidR="00804AF7" w:rsidRDefault="00804AF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804AF7">
      <w:trPr>
        <w:trHeight w:val="1131"/>
      </w:trPr>
      <w:tc>
        <w:tcPr>
          <w:tcW w:w="2404" w:type="dxa"/>
          <w:shd w:val="clear" w:color="auto" w:fill="auto"/>
        </w:tcPr>
        <w:p w:rsidR="00804AF7" w:rsidRDefault="00804AF7">
          <w:pPr>
            <w:pStyle w:val="Header"/>
            <w:tabs>
              <w:tab w:val="right" w:pos="9072"/>
            </w:tabs>
            <w:snapToGrid w:val="0"/>
            <w:jc w:val="left"/>
          </w:pPr>
          <w:r>
            <w:rPr>
              <w:noProof/>
              <w:lang w:eastAsia="en-GB"/>
            </w:rPr>
            <w:drawing>
              <wp:inline distT="0" distB="0" distL="0" distR="0">
                <wp:extent cx="10477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804AF7" w:rsidRDefault="00804AF7">
          <w:pPr>
            <w:pStyle w:val="Header"/>
            <w:tabs>
              <w:tab w:val="right" w:pos="9072"/>
            </w:tabs>
            <w:snapToGrid w:val="0"/>
            <w:jc w:val="center"/>
          </w:pPr>
          <w:r>
            <w:rPr>
              <w:noProof/>
              <w:lang w:eastAsia="en-GB"/>
            </w:rPr>
            <w:drawing>
              <wp:inline distT="0" distB="0" distL="0" distR="0">
                <wp:extent cx="10953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5375"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804AF7" w:rsidRDefault="00804AF7">
          <w:pPr>
            <w:pStyle w:val="Header"/>
            <w:tabs>
              <w:tab w:val="right" w:pos="9072"/>
            </w:tabs>
            <w:snapToGrid w:val="0"/>
            <w:jc w:val="right"/>
          </w:pPr>
          <w:r>
            <w:rPr>
              <w:noProof/>
              <w:lang w:eastAsia="en-GB"/>
            </w:rPr>
            <w:drawing>
              <wp:inline distT="0" distB="0" distL="0" distR="0">
                <wp:extent cx="19812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800100"/>
                        </a:xfrm>
                        <a:prstGeom prst="rect">
                          <a:avLst/>
                        </a:prstGeom>
                        <a:solidFill>
                          <a:srgbClr val="FFFFFF"/>
                        </a:solidFill>
                        <a:ln w="9525">
                          <a:noFill/>
                          <a:miter lim="800000"/>
                          <a:headEnd/>
                          <a:tailEnd/>
                        </a:ln>
                      </pic:spPr>
                    </pic:pic>
                  </a:graphicData>
                </a:graphic>
              </wp:inline>
            </w:drawing>
          </w:r>
        </w:p>
      </w:tc>
    </w:tr>
  </w:tbl>
  <w:p w:rsidR="00804AF7" w:rsidRDefault="00804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7" w:rsidRDefault="00804A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0611C"/>
    <w:rsid w:val="000F1FCD"/>
    <w:rsid w:val="0070611C"/>
    <w:rsid w:val="00804AF7"/>
    <w:rsid w:val="00D32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40" w:after="40"/>
      <w:jc w:val="both"/>
    </w:pPr>
    <w:rPr>
      <w:rFonts w:cs="Cambria"/>
      <w:sz w:val="22"/>
      <w:lang w:eastAsia="ar-SA"/>
    </w:rPr>
  </w:style>
  <w:style w:type="paragraph" w:styleId="Heading1">
    <w:name w:val="heading 1"/>
    <w:basedOn w:val="Normal"/>
    <w:next w:val="Normal"/>
    <w:qFormat/>
    <w:pPr>
      <w:keepNext/>
      <w:pageBreakBefore/>
      <w:numPr>
        <w:numId w:val="1"/>
      </w:numPr>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libri" w:hAnsi="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hAnsi="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Pr>
      <w:rFonts w:ascii="Times New Roman" w:hAnsi="Times New Roman"/>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CommentTextChar">
    <w:name w:val="Comment Text Char"/>
    <w:rPr>
      <w:rFonts w:ascii="Times New Roman" w:eastAsia="Times New Roman" w:hAnsi="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sz w:val="18"/>
      <w:szCs w:val="18"/>
      <w:lang w:val="en-GB"/>
    </w:rPr>
  </w:style>
  <w:style w:type="character" w:styleId="Hyperlink">
    <w:name w:val="Hyperlink"/>
    <w:rPr>
      <w:rFonts w:cs="Times New Roman"/>
      <w:color w:val="0000FF"/>
      <w:u w:val="single"/>
    </w:rPr>
  </w:style>
  <w:style w:type="character" w:customStyle="1" w:styleId="Heading1Char">
    <w:name w:val="Heading 1 Char"/>
    <w:rPr>
      <w:rFonts w:ascii="Calibri" w:eastAsia="Times New Roman" w:hAnsi="Calibri"/>
      <w:b/>
      <w:bCs/>
      <w:caps/>
      <w:kern w:val="1"/>
      <w:sz w:val="32"/>
      <w:szCs w:val="32"/>
      <w:lang w:val="en-GB"/>
    </w:rPr>
  </w:style>
  <w:style w:type="character" w:customStyle="1" w:styleId="Heading2Char">
    <w:name w:val="Heading 2 Char"/>
    <w:rPr>
      <w:rFonts w:ascii="Calibri" w:eastAsia="Times New Roman" w:hAnsi="Calibri"/>
      <w:b/>
      <w:bCs/>
      <w:i/>
      <w:iCs/>
      <w:sz w:val="28"/>
      <w:szCs w:val="28"/>
      <w:lang w:val="en-GB"/>
    </w:rPr>
  </w:style>
  <w:style w:type="character" w:customStyle="1" w:styleId="Heading3Char">
    <w:name w:val="Heading 3 Char"/>
    <w:rPr>
      <w:rFonts w:ascii="Calibri" w:eastAsia="Times New Roman" w:hAnsi="Calibri"/>
      <w:b/>
      <w:bCs/>
      <w:sz w:val="26"/>
      <w:szCs w:val="26"/>
      <w:lang w:val="en-GB"/>
    </w:rPr>
  </w:style>
  <w:style w:type="character" w:customStyle="1" w:styleId="Heading4Char">
    <w:name w:val="Heading 4 Char"/>
    <w:rPr>
      <w:rFonts w:eastAsia="Times New Roman"/>
      <w:b/>
      <w:bCs/>
      <w:sz w:val="28"/>
      <w:szCs w:val="28"/>
      <w:lang w:val="en-GB"/>
    </w:rPr>
  </w:style>
  <w:style w:type="character" w:customStyle="1" w:styleId="Heading5Char">
    <w:name w:val="Heading 5 Char"/>
    <w:rPr>
      <w:rFonts w:eastAsia="Times New Roman"/>
      <w:b/>
      <w:bCs/>
      <w:i/>
      <w:iCs/>
      <w:sz w:val="26"/>
      <w:szCs w:val="26"/>
      <w:lang w:val="en-GB"/>
    </w:rPr>
  </w:style>
  <w:style w:type="character" w:customStyle="1" w:styleId="Heading6Char">
    <w:name w:val="Heading 6 Char"/>
    <w:rPr>
      <w:rFonts w:eastAsia="Times New Roman"/>
      <w:b/>
      <w:bCs/>
      <w:sz w:val="22"/>
      <w:szCs w:val="22"/>
      <w:lang w:val="en-GB"/>
    </w:rPr>
  </w:style>
  <w:style w:type="character" w:customStyle="1" w:styleId="Heading7Char">
    <w:name w:val="Heading 7 Char"/>
    <w:rPr>
      <w:rFonts w:eastAsia="Times New Roman"/>
      <w:sz w:val="24"/>
      <w:szCs w:val="24"/>
      <w:lang w:val="en-GB"/>
    </w:rPr>
  </w:style>
  <w:style w:type="character" w:customStyle="1" w:styleId="Heading8Char">
    <w:name w:val="Heading 8 Char"/>
    <w:rPr>
      <w:rFonts w:eastAsia="Times New Roman"/>
      <w:i/>
      <w:iCs/>
      <w:sz w:val="24"/>
      <w:szCs w:val="24"/>
      <w:lang w:val="en-GB"/>
    </w:rPr>
  </w:style>
  <w:style w:type="character" w:customStyle="1" w:styleId="Heading9Char">
    <w:name w:val="Heading 9 Char"/>
    <w:rPr>
      <w:rFonts w:ascii="Calibri" w:eastAsia="Times New Roman" w:hAnsi="Calibri"/>
      <w:sz w:val="22"/>
      <w:szCs w:val="22"/>
      <w:lang w:val="en-GB"/>
    </w:rPr>
  </w:style>
  <w:style w:type="character" w:customStyle="1" w:styleId="apple-style-span">
    <w:name w:val="apple-style-span"/>
    <w:basedOn w:val="DefaultParagraphFont0"/>
  </w:style>
  <w:style w:type="paragraph" w:customStyle="1" w:styleId="Heading">
    <w:name w:val="Heading"/>
    <w:basedOn w:val="Normal"/>
    <w:next w:val="BodyText"/>
    <w:pPr>
      <w:keepNext/>
      <w:spacing w:before="240" w:after="120"/>
    </w:pPr>
    <w:rPr>
      <w:rFonts w:ascii="Liberation Sans" w:eastAsia="AR PL UKai CN" w:hAnsi="Liberation Sans" w:cs="Lohit Devanagari"/>
      <w:sz w:val="28"/>
      <w:szCs w:val="28"/>
    </w:rPr>
  </w:style>
  <w:style w:type="paragraph" w:styleId="BodyText">
    <w:name w:val="Body Text"/>
    <w:basedOn w:val="Normal"/>
    <w:pPr>
      <w:spacing w:before="0" w:after="120"/>
    </w:pPr>
  </w:style>
  <w:style w:type="paragraph" w:styleId="List">
    <w:name w:val="List"/>
    <w:basedOn w:val="BodyText"/>
    <w:rPr>
      <w:rFonts w:cs="Lohit Devanagari"/>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pPr>
      <w:spacing w:after="120"/>
    </w:pPr>
    <w:rPr>
      <w:sz w:val="16"/>
      <w:lang/>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sz w:val="18"/>
      <w:szCs w:val="18"/>
    </w:rPr>
  </w:style>
  <w:style w:type="paragraph" w:customStyle="1" w:styleId="DocDate">
    <w:name w:val="DocDate"/>
    <w:basedOn w:val="Normal"/>
    <w:pPr>
      <w:spacing w:before="120" w:after="120"/>
    </w:pPr>
    <w:rPr>
      <w:rFonts w:ascii="Arial" w:hAnsi="Arial"/>
      <w:b/>
      <w:lang/>
    </w:rPr>
  </w:style>
  <w:style w:type="paragraph" w:customStyle="1" w:styleId="Preface">
    <w:name w:val="Preface"/>
    <w:basedOn w:val="Normal"/>
    <w:next w:val="Normal"/>
    <w:pPr>
      <w:numPr>
        <w:numId w:val="3"/>
      </w:numPr>
      <w:spacing w:before="120"/>
      <w:ind w:left="431" w:hanging="431"/>
    </w:pPr>
    <w:rPr>
      <w:b/>
      <w:caps/>
      <w:sz w:val="24"/>
    </w:rPr>
  </w:style>
  <w:style w:type="paragraph" w:styleId="TOC1">
    <w:name w:val="toc 1"/>
    <w:basedOn w:val="Normal"/>
    <w:next w:val="Normal"/>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pPr>
      <w:spacing w:before="0" w:after="0"/>
      <w:ind w:left="220"/>
      <w:jc w:val="left"/>
    </w:pPr>
    <w:rPr>
      <w:rFonts w:ascii="Cambria" w:hAnsi="Cambria"/>
      <w:b/>
      <w:szCs w:val="22"/>
    </w:rPr>
  </w:style>
  <w:style w:type="paragraph" w:styleId="TOC3">
    <w:name w:val="toc 3"/>
    <w:basedOn w:val="Normal"/>
    <w:next w:val="Normal"/>
    <w:pPr>
      <w:spacing w:before="0" w:after="0"/>
      <w:ind w:left="440"/>
      <w:jc w:val="left"/>
    </w:pPr>
    <w:rPr>
      <w:rFonts w:ascii="Cambria" w:hAnsi="Cambria"/>
      <w:szCs w:val="22"/>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styleId="PlainText">
    <w:name w:val="Plain Text"/>
    <w:basedOn w:val="Normal"/>
    <w:link w:val="PlainTextChar"/>
    <w:uiPriority w:val="99"/>
    <w:semiHidden/>
    <w:unhideWhenUsed/>
    <w:rsid w:val="00804AF7"/>
    <w:pPr>
      <w:widowControl/>
      <w:suppressAutoHyphens w:val="0"/>
      <w:spacing w:before="0" w:after="0"/>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804AF7"/>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5550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wiki.egi.eu/wiki/Procedures"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iki.italiangrid.org/twiki/bin/view/CREAM/SystemAdministratorGuideForEMI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rt.egi.eu/rt/Ticket/Display.html?id=226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Department Of Physics</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mohammad kashif</cp:lastModifiedBy>
  <cp:revision>2</cp:revision>
  <cp:lastPrinted>2010-08-25T10:02:00Z</cp:lastPrinted>
  <dcterms:created xsi:type="dcterms:W3CDTF">2011-06-10T09:29:00Z</dcterms:created>
  <dcterms:modified xsi:type="dcterms:W3CDTF">2011-06-10T09:29:00Z</dcterms:modified>
</cp:coreProperties>
</file>