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104" w:rsidRDefault="00125104">
      <w:pPr>
        <w:rPr>
          <w:rFonts w:ascii="Calibri" w:hAnsi="Calibri" w:cs="Calibri"/>
        </w:rPr>
      </w:pPr>
    </w:p>
    <w:p w:rsidR="00125104" w:rsidRDefault="00125104">
      <w:pPr>
        <w:rPr>
          <w:rFonts w:ascii="Calibri" w:hAnsi="Calibri" w:cs="Calibri"/>
        </w:rPr>
      </w:pPr>
    </w:p>
    <w:p w:rsidR="00125104" w:rsidRDefault="00125104">
      <w:pPr>
        <w:rPr>
          <w:rFonts w:ascii="Calibri" w:hAnsi="Calibri" w:cs="Calibri"/>
        </w:rPr>
      </w:pPr>
    </w:p>
    <w:p w:rsidR="00125104" w:rsidRDefault="000501CD">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w:t>
      </w:r>
      <w:proofErr w:type="spellStart"/>
      <w:r>
        <w:rPr>
          <w:rFonts w:ascii="Calibri" w:hAnsi="Calibri" w:cs="Calibri"/>
          <w:b/>
          <w:color w:val="000080"/>
          <w:spacing w:val="80"/>
          <w:sz w:val="60"/>
        </w:rPr>
        <w:t>InSPIRE</w:t>
      </w:r>
      <w:proofErr w:type="spellEnd"/>
    </w:p>
    <w:p w:rsidR="00125104" w:rsidRDefault="00125104">
      <w:pPr>
        <w:rPr>
          <w:rFonts w:ascii="Calibri" w:hAnsi="Calibri" w:cs="Calibri"/>
        </w:rPr>
      </w:pPr>
    </w:p>
    <w:p w:rsidR="00125104" w:rsidRDefault="00125104">
      <w:pPr>
        <w:rPr>
          <w:rFonts w:ascii="Calibri" w:hAnsi="Calibri" w:cs="Calibri"/>
        </w:rPr>
      </w:pPr>
    </w:p>
    <w:p w:rsidR="00125104" w:rsidRDefault="000501CD">
      <w:pPr>
        <w:pStyle w:val="DocTitle"/>
        <w:tabs>
          <w:tab w:val="center" w:pos="4536"/>
          <w:tab w:val="left" w:pos="7845"/>
        </w:tabs>
        <w:rPr>
          <w:rFonts w:ascii="Calibri" w:hAnsi="Calibri" w:cs="Calibri"/>
          <w:color w:val="000000"/>
        </w:rPr>
      </w:pPr>
      <w:r>
        <w:rPr>
          <w:rFonts w:ascii="Calibri" w:hAnsi="Calibri" w:cs="Calibri"/>
          <w:color w:val="000000"/>
        </w:rPr>
        <w:t>Staged Rollout template for Early Adopters</w:t>
      </w:r>
    </w:p>
    <w:p w:rsidR="00125104" w:rsidRDefault="00125104">
      <w:pPr>
        <w:rPr>
          <w:rFonts w:ascii="Calibri" w:hAnsi="Calibri" w:cs="Calibri"/>
        </w:rPr>
      </w:pPr>
    </w:p>
    <w:p w:rsidR="00125104" w:rsidRDefault="00125104">
      <w:pPr>
        <w:rPr>
          <w:rFonts w:ascii="Calibri" w:hAnsi="Calibri" w:cs="Calibri"/>
        </w:rPr>
      </w:pPr>
    </w:p>
    <w:p w:rsidR="00125104" w:rsidRDefault="000501CD">
      <w:pPr>
        <w:tabs>
          <w:tab w:val="left" w:pos="431"/>
          <w:tab w:val="left" w:pos="573"/>
        </w:tabs>
        <w:spacing w:line="240" w:lineRule="atLeast"/>
        <w:jc w:val="center"/>
        <w:rPr>
          <w:rFonts w:ascii="Calibri" w:hAnsi="Calibri" w:cs="Calibri"/>
          <w:b/>
          <w:bCs/>
          <w:sz w:val="32"/>
        </w:rPr>
      </w:pPr>
      <w:r>
        <w:rPr>
          <w:rFonts w:ascii="Calibri" w:hAnsi="Calibri" w:cs="Calibri"/>
          <w:b/>
          <w:bCs/>
          <w:sz w:val="32"/>
        </w:rPr>
        <w:t>EGI TSA1.3 template</w:t>
      </w:r>
    </w:p>
    <w:p w:rsidR="00125104" w:rsidRDefault="00125104">
      <w:pPr>
        <w:rPr>
          <w:rFonts w:ascii="Calibri" w:hAnsi="Calibri" w:cs="Calibri"/>
          <w:i/>
        </w:rPr>
      </w:pPr>
    </w:p>
    <w:p w:rsidR="00125104" w:rsidRDefault="00125104">
      <w:pPr>
        <w:rPr>
          <w:rFonts w:ascii="Calibri" w:hAnsi="Calibri" w:cs="Calibri"/>
        </w:rPr>
      </w:pPr>
    </w:p>
    <w:tbl>
      <w:tblPr>
        <w:tblW w:w="0" w:type="auto"/>
        <w:tblInd w:w="989" w:type="dxa"/>
        <w:tblLayout w:type="fixed"/>
        <w:tblCellMar>
          <w:left w:w="70" w:type="dxa"/>
          <w:right w:w="70" w:type="dxa"/>
        </w:tblCellMar>
        <w:tblLook w:val="0000"/>
      </w:tblPr>
      <w:tblGrid>
        <w:gridCol w:w="2733"/>
        <w:gridCol w:w="4833"/>
      </w:tblGrid>
      <w:tr w:rsidR="00125104" w:rsidRPr="003E7E57">
        <w:trPr>
          <w:cantSplit/>
        </w:trPr>
        <w:tc>
          <w:tcPr>
            <w:tcW w:w="2733" w:type="dxa"/>
            <w:tcBorders>
              <w:top w:val="single" w:sz="20" w:space="0" w:color="000080"/>
            </w:tcBorders>
            <w:shd w:val="clear" w:color="auto" w:fill="auto"/>
            <w:vAlign w:val="center"/>
          </w:tcPr>
          <w:p w:rsidR="00125104" w:rsidRDefault="000501CD">
            <w:pPr>
              <w:snapToGrid w:val="0"/>
              <w:spacing w:before="120" w:after="120"/>
              <w:rPr>
                <w:rFonts w:ascii="Calibri" w:hAnsi="Calibri" w:cs="Calibri"/>
              </w:rPr>
            </w:pPr>
            <w:r>
              <w:rPr>
                <w:rFonts w:ascii="Calibri" w:hAnsi="Calibri" w:cs="Calibri"/>
              </w:rPr>
              <w:t>Document identifier:</w:t>
            </w:r>
          </w:p>
        </w:tc>
        <w:tc>
          <w:tcPr>
            <w:tcW w:w="4833" w:type="dxa"/>
            <w:tcBorders>
              <w:top w:val="single" w:sz="20" w:space="0" w:color="000080"/>
            </w:tcBorders>
            <w:shd w:val="clear" w:color="auto" w:fill="auto"/>
            <w:vAlign w:val="center"/>
          </w:tcPr>
          <w:p w:rsidR="00125104" w:rsidRPr="003E7E57" w:rsidRDefault="00125104">
            <w:pPr>
              <w:snapToGrid w:val="0"/>
              <w:spacing w:before="120" w:after="120"/>
              <w:jc w:val="left"/>
              <w:rPr>
                <w:rFonts w:ascii="Calibri" w:hAnsi="Calibri" w:cs="Calibri"/>
                <w:lang w:val="pt-PT"/>
              </w:rPr>
            </w:pPr>
            <w:r>
              <w:rPr>
                <w:rFonts w:cs="Calibri"/>
              </w:rPr>
              <w:fldChar w:fldCharType="begin"/>
            </w:r>
            <w:r w:rsidR="000501CD" w:rsidRPr="003E7E57">
              <w:rPr>
                <w:rFonts w:cs="Calibri"/>
                <w:lang w:val="pt-PT"/>
              </w:rPr>
              <w:instrText xml:space="preserve"> FILENAME </w:instrText>
            </w:r>
            <w:r>
              <w:rPr>
                <w:rFonts w:cs="Calibri"/>
              </w:rPr>
              <w:fldChar w:fldCharType="separate"/>
            </w:r>
            <w:r w:rsidR="003E7E57" w:rsidRPr="003E7E57">
              <w:rPr>
                <w:rFonts w:cs="Calibri"/>
                <w:noProof/>
                <w:lang w:val="pt-PT"/>
              </w:rPr>
              <w:t>ea-NGI_IBERGRID-LIP-Coimbra-EMI1-wn-1.0.0.0.docx</w:t>
            </w:r>
            <w:r>
              <w:rPr>
                <w:rFonts w:cs="Calibri"/>
              </w:rPr>
              <w:fldChar w:fldCharType="end"/>
            </w:r>
          </w:p>
        </w:tc>
      </w:tr>
      <w:tr w:rsidR="00125104">
        <w:trPr>
          <w:cantSplit/>
        </w:trPr>
        <w:tc>
          <w:tcPr>
            <w:tcW w:w="2733" w:type="dxa"/>
            <w:shd w:val="clear" w:color="auto" w:fill="auto"/>
            <w:vAlign w:val="center"/>
          </w:tcPr>
          <w:p w:rsidR="00125104" w:rsidRDefault="000501CD">
            <w:pPr>
              <w:snapToGrid w:val="0"/>
              <w:spacing w:before="120" w:after="120"/>
              <w:rPr>
                <w:rFonts w:ascii="Calibri" w:hAnsi="Calibri" w:cs="Calibri"/>
              </w:rPr>
            </w:pPr>
            <w:r>
              <w:rPr>
                <w:rFonts w:ascii="Calibri" w:hAnsi="Calibri" w:cs="Calibri"/>
              </w:rPr>
              <w:t>Date:</w:t>
            </w:r>
          </w:p>
        </w:tc>
        <w:tc>
          <w:tcPr>
            <w:tcW w:w="4833" w:type="dxa"/>
            <w:shd w:val="clear" w:color="auto" w:fill="auto"/>
            <w:vAlign w:val="center"/>
          </w:tcPr>
          <w:p w:rsidR="00125104" w:rsidRDefault="000501CD">
            <w:pPr>
              <w:pStyle w:val="DocDate"/>
              <w:snapToGrid w:val="0"/>
              <w:jc w:val="left"/>
              <w:rPr>
                <w:rFonts w:ascii="Calibri" w:hAnsi="Calibri" w:cs="Calibri"/>
              </w:rPr>
            </w:pPr>
            <w:r>
              <w:rPr>
                <w:rFonts w:ascii="Calibri" w:hAnsi="Calibri" w:cs="Calibri"/>
              </w:rPr>
              <w:t>27-01-2011</w:t>
            </w:r>
          </w:p>
        </w:tc>
      </w:tr>
      <w:tr w:rsidR="00125104">
        <w:trPr>
          <w:cantSplit/>
        </w:trPr>
        <w:tc>
          <w:tcPr>
            <w:tcW w:w="2733" w:type="dxa"/>
            <w:shd w:val="clear" w:color="auto" w:fill="auto"/>
            <w:vAlign w:val="center"/>
          </w:tcPr>
          <w:p w:rsidR="00125104" w:rsidRDefault="000501CD">
            <w:pPr>
              <w:snapToGrid w:val="0"/>
              <w:spacing w:before="120" w:after="120"/>
              <w:rPr>
                <w:rFonts w:ascii="Calibri" w:hAnsi="Calibri" w:cs="Calibri"/>
              </w:rPr>
            </w:pPr>
            <w:r>
              <w:rPr>
                <w:rFonts w:ascii="Calibri" w:hAnsi="Calibri" w:cs="Calibri"/>
              </w:rPr>
              <w:t>Activity:</w:t>
            </w:r>
          </w:p>
        </w:tc>
        <w:tc>
          <w:tcPr>
            <w:tcW w:w="4833" w:type="dxa"/>
            <w:shd w:val="clear" w:color="auto" w:fill="auto"/>
            <w:vAlign w:val="center"/>
          </w:tcPr>
          <w:p w:rsidR="00125104" w:rsidRDefault="000501CD">
            <w:pPr>
              <w:snapToGrid w:val="0"/>
              <w:spacing w:before="120" w:after="120"/>
              <w:jc w:val="left"/>
              <w:rPr>
                <w:rFonts w:ascii="Calibri" w:hAnsi="Calibri" w:cs="Calibri"/>
                <w:b/>
              </w:rPr>
            </w:pPr>
            <w:r>
              <w:rPr>
                <w:rFonts w:ascii="Calibri" w:hAnsi="Calibri" w:cs="Calibri"/>
                <w:b/>
              </w:rPr>
              <w:t>TSA1.3</w:t>
            </w:r>
          </w:p>
        </w:tc>
      </w:tr>
      <w:tr w:rsidR="00125104">
        <w:trPr>
          <w:cantSplit/>
        </w:trPr>
        <w:tc>
          <w:tcPr>
            <w:tcW w:w="2733" w:type="dxa"/>
            <w:shd w:val="clear" w:color="auto" w:fill="auto"/>
            <w:vAlign w:val="center"/>
          </w:tcPr>
          <w:p w:rsidR="00125104" w:rsidRDefault="000501CD">
            <w:pPr>
              <w:pStyle w:val="Header"/>
              <w:snapToGrid w:val="0"/>
              <w:spacing w:before="120" w:after="120"/>
              <w:rPr>
                <w:rFonts w:ascii="Calibri" w:hAnsi="Calibri" w:cs="Calibri"/>
              </w:rPr>
            </w:pPr>
            <w:r>
              <w:rPr>
                <w:rFonts w:ascii="Calibri" w:hAnsi="Calibri" w:cs="Calibri"/>
              </w:rPr>
              <w:t>Lead Partner:</w:t>
            </w:r>
          </w:p>
        </w:tc>
        <w:tc>
          <w:tcPr>
            <w:tcW w:w="4833" w:type="dxa"/>
            <w:shd w:val="clear" w:color="auto" w:fill="auto"/>
            <w:vAlign w:val="center"/>
          </w:tcPr>
          <w:p w:rsidR="00125104" w:rsidRDefault="000501CD">
            <w:pPr>
              <w:snapToGrid w:val="0"/>
              <w:spacing w:before="120" w:after="120"/>
              <w:jc w:val="left"/>
              <w:rPr>
                <w:rFonts w:ascii="Calibri" w:hAnsi="Calibri" w:cs="Calibri"/>
                <w:b/>
              </w:rPr>
            </w:pPr>
            <w:r>
              <w:rPr>
                <w:rFonts w:ascii="Calibri" w:hAnsi="Calibri" w:cs="Calibri"/>
                <w:b/>
              </w:rPr>
              <w:t>EGI.eu</w:t>
            </w:r>
          </w:p>
        </w:tc>
      </w:tr>
      <w:tr w:rsidR="00125104">
        <w:trPr>
          <w:cantSplit/>
        </w:trPr>
        <w:tc>
          <w:tcPr>
            <w:tcW w:w="2733" w:type="dxa"/>
            <w:shd w:val="clear" w:color="auto" w:fill="auto"/>
            <w:vAlign w:val="center"/>
          </w:tcPr>
          <w:p w:rsidR="00125104" w:rsidRDefault="000501CD">
            <w:pPr>
              <w:pStyle w:val="Header"/>
              <w:snapToGrid w:val="0"/>
              <w:spacing w:before="120" w:after="120"/>
              <w:rPr>
                <w:rFonts w:ascii="Calibri" w:hAnsi="Calibri" w:cs="Calibri"/>
              </w:rPr>
            </w:pPr>
            <w:r>
              <w:rPr>
                <w:rFonts w:ascii="Calibri" w:hAnsi="Calibri" w:cs="Calibri"/>
              </w:rPr>
              <w:t>Document Status:</w:t>
            </w:r>
          </w:p>
        </w:tc>
        <w:tc>
          <w:tcPr>
            <w:tcW w:w="4833" w:type="dxa"/>
            <w:shd w:val="clear" w:color="auto" w:fill="auto"/>
            <w:vAlign w:val="center"/>
          </w:tcPr>
          <w:p w:rsidR="00125104" w:rsidRDefault="000501CD">
            <w:pPr>
              <w:snapToGrid w:val="0"/>
              <w:spacing w:before="120" w:after="120"/>
              <w:jc w:val="left"/>
              <w:rPr>
                <w:rFonts w:ascii="Calibri" w:hAnsi="Calibri" w:cs="Calibri"/>
                <w:b/>
              </w:rPr>
            </w:pPr>
            <w:r>
              <w:rPr>
                <w:rFonts w:ascii="Calibri" w:hAnsi="Calibri" w:cs="Calibri"/>
                <w:b/>
              </w:rPr>
              <w:t>FINAL</w:t>
            </w:r>
          </w:p>
        </w:tc>
      </w:tr>
      <w:tr w:rsidR="00125104">
        <w:trPr>
          <w:cantSplit/>
        </w:trPr>
        <w:tc>
          <w:tcPr>
            <w:tcW w:w="2733" w:type="dxa"/>
            <w:shd w:val="clear" w:color="auto" w:fill="auto"/>
            <w:vAlign w:val="center"/>
          </w:tcPr>
          <w:p w:rsidR="00125104" w:rsidRDefault="000501CD">
            <w:pPr>
              <w:pStyle w:val="Header"/>
              <w:snapToGrid w:val="0"/>
              <w:spacing w:before="120" w:after="120"/>
              <w:rPr>
                <w:rFonts w:ascii="Calibri" w:hAnsi="Calibri" w:cs="Calibri"/>
              </w:rPr>
            </w:pPr>
            <w:r>
              <w:rPr>
                <w:rFonts w:ascii="Calibri" w:hAnsi="Calibri" w:cs="Calibri"/>
              </w:rPr>
              <w:t>Dissemination Level:</w:t>
            </w:r>
          </w:p>
        </w:tc>
        <w:tc>
          <w:tcPr>
            <w:tcW w:w="4833" w:type="dxa"/>
            <w:shd w:val="clear" w:color="auto" w:fill="auto"/>
            <w:vAlign w:val="center"/>
          </w:tcPr>
          <w:p w:rsidR="00125104" w:rsidRDefault="000501CD">
            <w:pPr>
              <w:snapToGrid w:val="0"/>
              <w:spacing w:before="120" w:after="120"/>
              <w:jc w:val="left"/>
              <w:rPr>
                <w:rFonts w:ascii="Calibri" w:hAnsi="Calibri" w:cs="Calibri"/>
                <w:b/>
              </w:rPr>
            </w:pPr>
            <w:r>
              <w:rPr>
                <w:rFonts w:ascii="Calibri" w:hAnsi="Calibri" w:cs="Calibri"/>
                <w:b/>
              </w:rPr>
              <w:t>PUBLIC</w:t>
            </w:r>
          </w:p>
        </w:tc>
      </w:tr>
      <w:tr w:rsidR="00125104">
        <w:trPr>
          <w:cantSplit/>
        </w:trPr>
        <w:tc>
          <w:tcPr>
            <w:tcW w:w="2733" w:type="dxa"/>
            <w:tcBorders>
              <w:bottom w:val="single" w:sz="20" w:space="0" w:color="000080"/>
            </w:tcBorders>
            <w:shd w:val="clear" w:color="auto" w:fill="auto"/>
            <w:vAlign w:val="center"/>
          </w:tcPr>
          <w:p w:rsidR="00125104" w:rsidRDefault="000501CD">
            <w:pPr>
              <w:snapToGrid w:val="0"/>
              <w:spacing w:before="120" w:after="120"/>
              <w:rPr>
                <w:rFonts w:ascii="Calibri" w:hAnsi="Calibri" w:cs="Calibri"/>
              </w:rPr>
            </w:pPr>
            <w:r>
              <w:rPr>
                <w:rFonts w:ascii="Calibri" w:hAnsi="Calibri" w:cs="Calibri"/>
              </w:rPr>
              <w:t>Document Link:</w:t>
            </w:r>
          </w:p>
        </w:tc>
        <w:tc>
          <w:tcPr>
            <w:tcW w:w="4833" w:type="dxa"/>
            <w:tcBorders>
              <w:bottom w:val="single" w:sz="20" w:space="0" w:color="000080"/>
            </w:tcBorders>
            <w:shd w:val="clear" w:color="auto" w:fill="auto"/>
            <w:vAlign w:val="center"/>
          </w:tcPr>
          <w:p w:rsidR="00125104" w:rsidRDefault="000501CD">
            <w:pPr>
              <w:snapToGrid w:val="0"/>
              <w:spacing w:before="120" w:after="120"/>
              <w:jc w:val="left"/>
              <w:rPr>
                <w:rFonts w:ascii="Calibri" w:hAnsi="Calibri" w:cs="Calibri"/>
                <w:szCs w:val="22"/>
              </w:rPr>
            </w:pPr>
            <w:r>
              <w:rPr>
                <w:rFonts w:ascii="Calibri" w:hAnsi="Calibri" w:cs="Calibri"/>
                <w:szCs w:val="22"/>
              </w:rPr>
              <w:t>https://documents.egi.eu/document/254</w:t>
            </w:r>
          </w:p>
        </w:tc>
      </w:tr>
    </w:tbl>
    <w:p w:rsidR="00125104" w:rsidRDefault="00125104"/>
    <w:tbl>
      <w:tblPr>
        <w:tblW w:w="0" w:type="auto"/>
        <w:tblInd w:w="70" w:type="dxa"/>
        <w:tblLayout w:type="fixed"/>
        <w:tblCellMar>
          <w:left w:w="70" w:type="dxa"/>
          <w:right w:w="70" w:type="dxa"/>
        </w:tblCellMar>
        <w:tblLook w:val="0000"/>
      </w:tblPr>
      <w:tblGrid>
        <w:gridCol w:w="9072"/>
      </w:tblGrid>
      <w:tr w:rsidR="00125104">
        <w:trPr>
          <w:cantSplit/>
        </w:trPr>
        <w:tc>
          <w:tcPr>
            <w:tcW w:w="9072" w:type="dxa"/>
            <w:shd w:val="clear" w:color="auto" w:fill="auto"/>
          </w:tcPr>
          <w:p w:rsidR="00125104" w:rsidRDefault="000501CD">
            <w:pPr>
              <w:snapToGrid w:val="0"/>
              <w:spacing w:before="120"/>
              <w:jc w:val="center"/>
              <w:rPr>
                <w:rFonts w:ascii="Calibri" w:hAnsi="Calibri" w:cs="Calibri"/>
                <w:u w:val="single"/>
              </w:rPr>
            </w:pPr>
            <w:r>
              <w:rPr>
                <w:rFonts w:ascii="Calibri" w:hAnsi="Calibri" w:cs="Calibri"/>
                <w:u w:val="single"/>
              </w:rPr>
              <w:t>Abstract</w:t>
            </w:r>
          </w:p>
          <w:p w:rsidR="00125104" w:rsidRDefault="000501CD">
            <w:pPr>
              <w:rPr>
                <w:rFonts w:ascii="Calibri" w:hAnsi="Calibri" w:cs="Calibri"/>
              </w:rPr>
            </w:pPr>
            <w:r>
              <w:rPr>
                <w:rFonts w:ascii="Calibri" w:hAnsi="Calibri" w:cs="Calibri"/>
              </w:rPr>
              <w:t>Template to be filled by Early Adopter teams doing staged rollout of components on behalf of EGI task TSA1.3</w:t>
            </w:r>
          </w:p>
          <w:p w:rsidR="00125104" w:rsidRDefault="00125104">
            <w:pPr>
              <w:spacing w:before="120"/>
              <w:rPr>
                <w:rFonts w:ascii="Calibri" w:hAnsi="Calibri" w:cs="Calibri"/>
              </w:rPr>
            </w:pPr>
          </w:p>
        </w:tc>
      </w:tr>
    </w:tbl>
    <w:p w:rsidR="00125104" w:rsidRDefault="00125104"/>
    <w:p w:rsidR="00125104" w:rsidRDefault="000501CD">
      <w:pPr>
        <w:pStyle w:val="Preface"/>
        <w:pageBreakBefore/>
        <w:rPr>
          <w:rFonts w:ascii="Calibri" w:hAnsi="Calibri" w:cs="Calibri"/>
        </w:rPr>
      </w:pPr>
      <w:r>
        <w:rPr>
          <w:rFonts w:ascii="Calibri" w:hAnsi="Calibri" w:cs="Calibri"/>
        </w:rPr>
        <w:lastRenderedPageBreak/>
        <w:t>Copyright notice</w:t>
      </w:r>
    </w:p>
    <w:p w:rsidR="00125104" w:rsidRDefault="000501CD">
      <w:pPr>
        <w:rPr>
          <w:rFonts w:ascii="Calibri" w:hAnsi="Calibri" w:cs="Calibri"/>
        </w:rPr>
      </w:pPr>
      <w:proofErr w:type="gramStart"/>
      <w:r>
        <w:rPr>
          <w:rFonts w:ascii="Calibri" w:hAnsi="Calibri" w:cs="Calibri"/>
        </w:rPr>
        <w:t>Copyright © Members of the EGI-</w:t>
      </w:r>
      <w:proofErr w:type="spellStart"/>
      <w:r>
        <w:rPr>
          <w:rFonts w:ascii="Calibri" w:hAnsi="Calibri" w:cs="Calibri"/>
        </w:rPr>
        <w:t>InSPIRE</w:t>
      </w:r>
      <w:proofErr w:type="spellEnd"/>
      <w:r>
        <w:rPr>
          <w:rFonts w:ascii="Calibri" w:hAnsi="Calibri" w:cs="Calibri"/>
        </w:rPr>
        <w:t xml:space="preserve"> Collaboration, 2010.</w:t>
      </w:r>
      <w:proofErr w:type="gramEnd"/>
      <w:r>
        <w:rPr>
          <w:rFonts w:ascii="Calibri" w:hAnsi="Calibri" w:cs="Calibri"/>
        </w:rPr>
        <w:t xml:space="preserve"> See www.egi.eu for details of the EGI-</w:t>
      </w:r>
      <w:proofErr w:type="spellStart"/>
      <w:r>
        <w:rPr>
          <w:rFonts w:ascii="Calibri" w:hAnsi="Calibri" w:cs="Calibri"/>
        </w:rPr>
        <w:t>InSPIRE</w:t>
      </w:r>
      <w:proofErr w:type="spellEnd"/>
      <w:r>
        <w:rPr>
          <w:rFonts w:ascii="Calibri" w:hAnsi="Calibri" w:cs="Calibri"/>
        </w:rPr>
        <w:t xml:space="preserve"> project and the collaboration. EGI-</w:t>
      </w:r>
      <w:proofErr w:type="spellStart"/>
      <w:r>
        <w:rPr>
          <w:rFonts w:ascii="Calibri" w:hAnsi="Calibri" w:cs="Calibri"/>
        </w:rPr>
        <w:t>InSPIRE</w:t>
      </w:r>
      <w:proofErr w:type="spellEnd"/>
      <w:r>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Pr>
          <w:rFonts w:ascii="Calibri" w:hAnsi="Calibri" w:cs="Calibri"/>
        </w:rPr>
        <w:t>InSPIRE</w:t>
      </w:r>
      <w:proofErr w:type="spellEnd"/>
      <w:r>
        <w:rPr>
          <w:rFonts w:ascii="Calibri" w:hAnsi="Calibri" w:cs="Calibri"/>
        </w:rPr>
        <w:t xml:space="preserve"> began in May 2010 and will run for 4 years. This work is licensed under the Creative Commons Attribution-</w:t>
      </w:r>
      <w:proofErr w:type="spellStart"/>
      <w:r>
        <w:rPr>
          <w:rFonts w:ascii="Calibri" w:hAnsi="Calibri" w:cs="Calibri"/>
        </w:rPr>
        <w:t>Noncommercial</w:t>
      </w:r>
      <w:proofErr w:type="spellEnd"/>
      <w:r>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Pr>
          <w:rFonts w:ascii="Calibri" w:hAnsi="Calibri" w:cs="Calibri"/>
        </w:rPr>
        <w:t>InSPIRE</w:t>
      </w:r>
      <w:proofErr w:type="spellEnd"/>
      <w:r>
        <w:rPr>
          <w:rFonts w:ascii="Calibri" w:hAnsi="Calibri" w:cs="Calibri"/>
        </w:rPr>
        <w:t xml:space="preserve"> Collaboration, 2010. See www.egi.eu for details of the EGI-</w:t>
      </w:r>
      <w:proofErr w:type="spellStart"/>
      <w:r>
        <w:rPr>
          <w:rFonts w:ascii="Calibri" w:hAnsi="Calibri" w:cs="Calibri"/>
        </w:rPr>
        <w:t>InSPIRE</w:t>
      </w:r>
      <w:proofErr w:type="spellEnd"/>
      <w:r>
        <w:rPr>
          <w:rFonts w:ascii="Calibri" w:hAnsi="Calibri" w:cs="Calibri"/>
        </w:rPr>
        <w:t xml:space="preserve"> project and the collaboration”.  Using this document in a way and/or for purposes not foreseen in the </w:t>
      </w:r>
      <w:proofErr w:type="gramStart"/>
      <w:r>
        <w:rPr>
          <w:rFonts w:ascii="Calibri" w:hAnsi="Calibri" w:cs="Calibri"/>
        </w:rPr>
        <w:t>license,</w:t>
      </w:r>
      <w:proofErr w:type="gramEnd"/>
      <w:r>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125104" w:rsidRDefault="000501CD">
      <w:pPr>
        <w:pStyle w:val="Preface"/>
        <w:rPr>
          <w:rFonts w:ascii="Calibri" w:hAnsi="Calibri" w:cs="Calibri"/>
        </w:rPr>
      </w:pPr>
      <w:r>
        <w:rPr>
          <w:rFonts w:ascii="Calibri" w:hAnsi="Calibri" w:cs="Calibri"/>
        </w:rPr>
        <w:t>Delivery Slip</w:t>
      </w:r>
    </w:p>
    <w:tbl>
      <w:tblPr>
        <w:tblW w:w="0" w:type="auto"/>
        <w:tblInd w:w="-5" w:type="dxa"/>
        <w:tblLayout w:type="fixed"/>
        <w:tblCellMar>
          <w:left w:w="70" w:type="dxa"/>
          <w:right w:w="70" w:type="dxa"/>
        </w:tblCellMar>
        <w:tblLook w:val="0000"/>
      </w:tblPr>
      <w:tblGrid>
        <w:gridCol w:w="2107"/>
        <w:gridCol w:w="3115"/>
        <w:gridCol w:w="1834"/>
        <w:gridCol w:w="2026"/>
      </w:tblGrid>
      <w:tr w:rsidR="00125104">
        <w:trPr>
          <w:cantSplit/>
          <w:trHeight w:val="336"/>
        </w:trPr>
        <w:tc>
          <w:tcPr>
            <w:tcW w:w="2107" w:type="dxa"/>
            <w:tcBorders>
              <w:top w:val="single" w:sz="4" w:space="0" w:color="000000"/>
              <w:left w:val="single" w:sz="4" w:space="0" w:color="000000"/>
              <w:bottom w:val="single" w:sz="4" w:space="0" w:color="000000"/>
            </w:tcBorders>
            <w:shd w:val="clear" w:color="auto" w:fill="E5E5E5"/>
          </w:tcPr>
          <w:p w:rsidR="00125104" w:rsidRDefault="00125104">
            <w:pPr>
              <w:snapToGrid w:val="0"/>
              <w:spacing w:before="60" w:after="60"/>
              <w:jc w:val="center"/>
              <w:rPr>
                <w:rFonts w:ascii="Calibri" w:hAnsi="Calibri" w:cs="Calibri"/>
                <w:b/>
              </w:rPr>
            </w:pPr>
          </w:p>
        </w:tc>
        <w:tc>
          <w:tcPr>
            <w:tcW w:w="3115" w:type="dxa"/>
            <w:tcBorders>
              <w:top w:val="single" w:sz="4" w:space="0" w:color="000000"/>
              <w:left w:val="single" w:sz="4" w:space="0" w:color="000000"/>
              <w:bottom w:val="single" w:sz="4" w:space="0" w:color="000000"/>
            </w:tcBorders>
            <w:shd w:val="clear" w:color="auto" w:fill="E5E5E5"/>
          </w:tcPr>
          <w:p w:rsidR="00125104" w:rsidRDefault="000501CD">
            <w:pPr>
              <w:snapToGrid w:val="0"/>
              <w:spacing w:before="60" w:after="60"/>
              <w:jc w:val="center"/>
              <w:rPr>
                <w:rFonts w:ascii="Calibri" w:hAnsi="Calibri" w:cs="Calibri"/>
                <w:b/>
              </w:rPr>
            </w:pPr>
            <w:r>
              <w:rPr>
                <w:rFonts w:ascii="Calibri" w:hAnsi="Calibri" w:cs="Calibri"/>
                <w:b/>
              </w:rPr>
              <w:t>Name</w:t>
            </w:r>
          </w:p>
        </w:tc>
        <w:tc>
          <w:tcPr>
            <w:tcW w:w="1834" w:type="dxa"/>
            <w:tcBorders>
              <w:top w:val="single" w:sz="4" w:space="0" w:color="000000"/>
              <w:left w:val="single" w:sz="4" w:space="0" w:color="000000"/>
              <w:bottom w:val="single" w:sz="4" w:space="0" w:color="000000"/>
            </w:tcBorders>
            <w:shd w:val="clear" w:color="auto" w:fill="E5E5E5"/>
          </w:tcPr>
          <w:p w:rsidR="00125104" w:rsidRDefault="000501CD">
            <w:pPr>
              <w:snapToGrid w:val="0"/>
              <w:spacing w:before="60" w:after="60"/>
              <w:jc w:val="center"/>
              <w:rPr>
                <w:rFonts w:ascii="Calibri" w:hAnsi="Calibri" w:cs="Calibri"/>
                <w:b/>
              </w:rPr>
            </w:pPr>
            <w:r>
              <w:rPr>
                <w:rFonts w:ascii="Calibri" w:hAnsi="Calibri" w:cs="Calibri"/>
                <w:b/>
              </w:rPr>
              <w:t>Partner/Activity</w:t>
            </w:r>
          </w:p>
        </w:tc>
        <w:tc>
          <w:tcPr>
            <w:tcW w:w="2026" w:type="dxa"/>
            <w:tcBorders>
              <w:top w:val="single" w:sz="4" w:space="0" w:color="000000"/>
              <w:left w:val="single" w:sz="4" w:space="0" w:color="000000"/>
              <w:bottom w:val="single" w:sz="4" w:space="0" w:color="000000"/>
              <w:right w:val="single" w:sz="4" w:space="0" w:color="000000"/>
            </w:tcBorders>
            <w:shd w:val="clear" w:color="auto" w:fill="E5E5E5"/>
          </w:tcPr>
          <w:p w:rsidR="00125104" w:rsidRDefault="000501CD">
            <w:pPr>
              <w:snapToGrid w:val="0"/>
              <w:spacing w:before="60" w:after="60"/>
              <w:jc w:val="center"/>
              <w:rPr>
                <w:rFonts w:ascii="Calibri" w:hAnsi="Calibri" w:cs="Calibri"/>
                <w:b/>
              </w:rPr>
            </w:pPr>
            <w:r>
              <w:rPr>
                <w:rFonts w:ascii="Calibri" w:hAnsi="Calibri" w:cs="Calibri"/>
                <w:b/>
              </w:rPr>
              <w:t>Date</w:t>
            </w:r>
          </w:p>
        </w:tc>
      </w:tr>
      <w:tr w:rsidR="00125104">
        <w:trPr>
          <w:cantSplit/>
          <w:trHeight w:val="480"/>
        </w:trPr>
        <w:tc>
          <w:tcPr>
            <w:tcW w:w="2107" w:type="dxa"/>
            <w:tcBorders>
              <w:left w:val="single" w:sz="4" w:space="0" w:color="000000"/>
              <w:bottom w:val="single" w:sz="1" w:space="0" w:color="000000"/>
            </w:tcBorders>
            <w:shd w:val="clear" w:color="auto" w:fill="FFFFFF"/>
            <w:vAlign w:val="center"/>
          </w:tcPr>
          <w:p w:rsidR="00125104" w:rsidRDefault="000501CD">
            <w:pPr>
              <w:snapToGrid w:val="0"/>
              <w:spacing w:before="60" w:after="60"/>
              <w:jc w:val="center"/>
              <w:rPr>
                <w:rFonts w:ascii="Calibri" w:hAnsi="Calibri" w:cs="Calibri"/>
                <w:b/>
              </w:rPr>
            </w:pPr>
            <w:r>
              <w:rPr>
                <w:rFonts w:ascii="Calibri" w:hAnsi="Calibri" w:cs="Calibri"/>
                <w:b/>
              </w:rPr>
              <w:t>From</w:t>
            </w:r>
          </w:p>
        </w:tc>
        <w:tc>
          <w:tcPr>
            <w:tcW w:w="3115" w:type="dxa"/>
            <w:tcBorders>
              <w:left w:val="single" w:sz="4" w:space="0" w:color="000000"/>
              <w:bottom w:val="single" w:sz="1" w:space="0" w:color="000000"/>
            </w:tcBorders>
            <w:shd w:val="clear" w:color="auto" w:fill="auto"/>
            <w:vAlign w:val="center"/>
          </w:tcPr>
          <w:p w:rsidR="00125104" w:rsidRDefault="000501CD">
            <w:pPr>
              <w:snapToGrid w:val="0"/>
              <w:spacing w:before="60" w:after="60"/>
              <w:rPr>
                <w:rFonts w:ascii="Calibri" w:hAnsi="Calibri" w:cs="Calibri"/>
              </w:rPr>
            </w:pPr>
            <w:r>
              <w:rPr>
                <w:rFonts w:ascii="Calibri" w:hAnsi="Calibri" w:cs="Calibri"/>
              </w:rPr>
              <w:t>Mario David</w:t>
            </w:r>
          </w:p>
        </w:tc>
        <w:tc>
          <w:tcPr>
            <w:tcW w:w="1834" w:type="dxa"/>
            <w:tcBorders>
              <w:left w:val="single" w:sz="1" w:space="0" w:color="000000"/>
              <w:bottom w:val="single" w:sz="1" w:space="0" w:color="000000"/>
            </w:tcBorders>
            <w:shd w:val="clear" w:color="auto" w:fill="auto"/>
            <w:vAlign w:val="center"/>
          </w:tcPr>
          <w:p w:rsidR="00125104" w:rsidRDefault="000501CD">
            <w:pPr>
              <w:snapToGrid w:val="0"/>
              <w:spacing w:before="60" w:after="60"/>
              <w:rPr>
                <w:rFonts w:ascii="Calibri" w:hAnsi="Calibri" w:cs="Calibri"/>
              </w:rPr>
            </w:pPr>
            <w:r>
              <w:rPr>
                <w:rFonts w:ascii="Calibri" w:hAnsi="Calibri" w:cs="Calibri"/>
              </w:rPr>
              <w:t>LIP/TSA1.3</w:t>
            </w:r>
          </w:p>
        </w:tc>
        <w:tc>
          <w:tcPr>
            <w:tcW w:w="2026" w:type="dxa"/>
            <w:tcBorders>
              <w:left w:val="single" w:sz="4" w:space="0" w:color="000000"/>
              <w:bottom w:val="single" w:sz="1" w:space="0" w:color="000000"/>
              <w:right w:val="single" w:sz="1" w:space="0" w:color="000000"/>
            </w:tcBorders>
            <w:shd w:val="clear" w:color="auto" w:fill="auto"/>
            <w:vAlign w:val="center"/>
          </w:tcPr>
          <w:p w:rsidR="00125104" w:rsidRDefault="000501CD">
            <w:pPr>
              <w:snapToGrid w:val="0"/>
              <w:spacing w:before="60" w:after="60"/>
              <w:rPr>
                <w:rFonts w:ascii="Calibri" w:hAnsi="Calibri" w:cs="Calibri"/>
              </w:rPr>
            </w:pPr>
            <w:r>
              <w:rPr>
                <w:rFonts w:ascii="Calibri" w:hAnsi="Calibri" w:cs="Calibri"/>
              </w:rPr>
              <w:t>12 Nov. 2010</w:t>
            </w:r>
          </w:p>
        </w:tc>
      </w:tr>
      <w:tr w:rsidR="00125104">
        <w:trPr>
          <w:cantSplit/>
          <w:trHeight w:val="480"/>
        </w:trPr>
        <w:tc>
          <w:tcPr>
            <w:tcW w:w="2107" w:type="dxa"/>
            <w:tcBorders>
              <w:left w:val="single" w:sz="4" w:space="0" w:color="000000"/>
              <w:bottom w:val="single" w:sz="1" w:space="0" w:color="000000"/>
            </w:tcBorders>
            <w:shd w:val="clear" w:color="auto" w:fill="FFFFFF"/>
            <w:vAlign w:val="center"/>
          </w:tcPr>
          <w:p w:rsidR="00125104" w:rsidRDefault="000501CD">
            <w:pPr>
              <w:snapToGrid w:val="0"/>
              <w:spacing w:before="60" w:after="60"/>
              <w:jc w:val="center"/>
              <w:rPr>
                <w:rFonts w:ascii="Calibri" w:hAnsi="Calibri" w:cs="Calibri"/>
                <w:b/>
              </w:rPr>
            </w:pPr>
            <w:r>
              <w:rPr>
                <w:rFonts w:ascii="Calibri" w:hAnsi="Calibri" w:cs="Calibri"/>
                <w:b/>
              </w:rPr>
              <w:t>Reviewed by</w:t>
            </w:r>
          </w:p>
        </w:tc>
        <w:tc>
          <w:tcPr>
            <w:tcW w:w="3115" w:type="dxa"/>
            <w:tcBorders>
              <w:left w:val="single" w:sz="4" w:space="0" w:color="000000"/>
              <w:bottom w:val="single" w:sz="1" w:space="0" w:color="000000"/>
            </w:tcBorders>
            <w:shd w:val="clear" w:color="auto" w:fill="auto"/>
            <w:vAlign w:val="center"/>
          </w:tcPr>
          <w:p w:rsidR="00125104" w:rsidRDefault="000501CD">
            <w:pPr>
              <w:snapToGrid w:val="0"/>
              <w:rPr>
                <w:rFonts w:ascii="Calibri" w:hAnsi="Calibri" w:cs="Calibri"/>
              </w:rPr>
            </w:pPr>
            <w:r>
              <w:rPr>
                <w:rFonts w:ascii="Calibri" w:hAnsi="Calibri" w:cs="Calibri"/>
                <w:b/>
                <w:bCs/>
              </w:rPr>
              <w:t>Moderator:</w:t>
            </w:r>
            <w:r>
              <w:rPr>
                <w:rFonts w:ascii="Calibri" w:hAnsi="Calibri" w:cs="Calibri"/>
              </w:rPr>
              <w:t xml:space="preserve"> </w:t>
            </w:r>
          </w:p>
          <w:p w:rsidR="00125104" w:rsidRDefault="000501CD">
            <w:pPr>
              <w:rPr>
                <w:rFonts w:ascii="Calibri" w:hAnsi="Calibri" w:cs="Calibri"/>
              </w:rPr>
            </w:pPr>
            <w:r>
              <w:rPr>
                <w:rFonts w:ascii="Calibri" w:hAnsi="Calibri" w:cs="Calibri"/>
                <w:b/>
                <w:bCs/>
              </w:rPr>
              <w:t>Reviewers:</w:t>
            </w:r>
            <w:r>
              <w:rPr>
                <w:rFonts w:ascii="Calibri" w:hAnsi="Calibri" w:cs="Calibri"/>
              </w:rPr>
              <w:t xml:space="preserve"> </w:t>
            </w:r>
          </w:p>
        </w:tc>
        <w:tc>
          <w:tcPr>
            <w:tcW w:w="1834" w:type="dxa"/>
            <w:tcBorders>
              <w:top w:val="single" w:sz="1" w:space="0" w:color="000000"/>
              <w:left w:val="single" w:sz="1" w:space="0" w:color="000000"/>
              <w:bottom w:val="single" w:sz="1" w:space="0" w:color="000000"/>
            </w:tcBorders>
            <w:shd w:val="clear" w:color="auto" w:fill="auto"/>
            <w:vAlign w:val="center"/>
          </w:tcPr>
          <w:p w:rsidR="00125104" w:rsidRDefault="00125104">
            <w:pPr>
              <w:snapToGrid w:val="0"/>
              <w:spacing w:before="60" w:after="60"/>
              <w:rPr>
                <w:rFonts w:ascii="Calibri" w:hAnsi="Calibri" w:cs="Calibri"/>
              </w:rPr>
            </w:pPr>
          </w:p>
        </w:tc>
        <w:tc>
          <w:tcPr>
            <w:tcW w:w="2026" w:type="dxa"/>
            <w:tcBorders>
              <w:left w:val="single" w:sz="4" w:space="0" w:color="000000"/>
              <w:bottom w:val="single" w:sz="1" w:space="0" w:color="000000"/>
              <w:right w:val="single" w:sz="1" w:space="0" w:color="000000"/>
            </w:tcBorders>
            <w:shd w:val="clear" w:color="auto" w:fill="auto"/>
            <w:vAlign w:val="center"/>
          </w:tcPr>
          <w:p w:rsidR="00125104" w:rsidRDefault="00125104">
            <w:pPr>
              <w:snapToGrid w:val="0"/>
              <w:spacing w:before="60" w:after="60"/>
              <w:rPr>
                <w:rFonts w:ascii="Calibri" w:hAnsi="Calibri" w:cs="Calibri"/>
              </w:rPr>
            </w:pPr>
          </w:p>
        </w:tc>
      </w:tr>
      <w:tr w:rsidR="00125104">
        <w:trPr>
          <w:cantSplit/>
          <w:trHeight w:val="480"/>
        </w:trPr>
        <w:tc>
          <w:tcPr>
            <w:tcW w:w="2107" w:type="dxa"/>
            <w:tcBorders>
              <w:left w:val="single" w:sz="4" w:space="0" w:color="000000"/>
              <w:bottom w:val="single" w:sz="1" w:space="0" w:color="000000"/>
            </w:tcBorders>
            <w:shd w:val="clear" w:color="auto" w:fill="FFFFFF"/>
            <w:vAlign w:val="center"/>
          </w:tcPr>
          <w:p w:rsidR="00125104" w:rsidRDefault="000501CD">
            <w:pPr>
              <w:snapToGrid w:val="0"/>
              <w:spacing w:before="60" w:after="60"/>
              <w:jc w:val="center"/>
              <w:rPr>
                <w:rFonts w:ascii="Calibri" w:hAnsi="Calibri" w:cs="Calibri"/>
                <w:b/>
              </w:rPr>
            </w:pPr>
            <w:r>
              <w:rPr>
                <w:rFonts w:ascii="Calibri" w:hAnsi="Calibri" w:cs="Calibri"/>
                <w:b/>
              </w:rPr>
              <w:t>Approved by</w:t>
            </w:r>
          </w:p>
        </w:tc>
        <w:tc>
          <w:tcPr>
            <w:tcW w:w="3115" w:type="dxa"/>
            <w:tcBorders>
              <w:left w:val="single" w:sz="4" w:space="0" w:color="000000"/>
              <w:bottom w:val="single" w:sz="1" w:space="0" w:color="000000"/>
            </w:tcBorders>
            <w:shd w:val="clear" w:color="auto" w:fill="auto"/>
            <w:vAlign w:val="center"/>
          </w:tcPr>
          <w:p w:rsidR="00125104" w:rsidRDefault="000501CD">
            <w:pPr>
              <w:snapToGrid w:val="0"/>
              <w:spacing w:before="60" w:after="60"/>
              <w:rPr>
                <w:rFonts w:ascii="Calibri" w:hAnsi="Calibri" w:cs="Calibri"/>
              </w:rPr>
            </w:pPr>
            <w:r>
              <w:rPr>
                <w:rFonts w:ascii="Calibri" w:hAnsi="Calibri" w:cs="Calibri"/>
              </w:rPr>
              <w:t>AMB &amp; PMB</w:t>
            </w:r>
          </w:p>
        </w:tc>
        <w:tc>
          <w:tcPr>
            <w:tcW w:w="1834" w:type="dxa"/>
            <w:tcBorders>
              <w:top w:val="single" w:sz="1" w:space="0" w:color="000000"/>
              <w:left w:val="single" w:sz="1" w:space="0" w:color="000000"/>
              <w:bottom w:val="single" w:sz="1" w:space="0" w:color="000000"/>
            </w:tcBorders>
            <w:shd w:val="clear" w:color="auto" w:fill="E6E6E6"/>
            <w:vAlign w:val="center"/>
          </w:tcPr>
          <w:p w:rsidR="00125104" w:rsidRDefault="00125104">
            <w:pPr>
              <w:snapToGrid w:val="0"/>
              <w:spacing w:before="60" w:after="60"/>
              <w:rPr>
                <w:rFonts w:ascii="Calibri" w:hAnsi="Calibri" w:cs="Calibri"/>
              </w:rPr>
            </w:pPr>
          </w:p>
        </w:tc>
        <w:tc>
          <w:tcPr>
            <w:tcW w:w="2026" w:type="dxa"/>
            <w:tcBorders>
              <w:left w:val="single" w:sz="4" w:space="0" w:color="000000"/>
              <w:bottom w:val="single" w:sz="1" w:space="0" w:color="000000"/>
              <w:right w:val="single" w:sz="1" w:space="0" w:color="000000"/>
            </w:tcBorders>
            <w:shd w:val="clear" w:color="auto" w:fill="auto"/>
            <w:vAlign w:val="center"/>
          </w:tcPr>
          <w:p w:rsidR="00125104" w:rsidRDefault="00125104">
            <w:pPr>
              <w:snapToGrid w:val="0"/>
              <w:spacing w:before="60" w:after="60"/>
              <w:rPr>
                <w:rFonts w:ascii="Calibri" w:hAnsi="Calibri" w:cs="Calibri"/>
              </w:rPr>
            </w:pPr>
          </w:p>
        </w:tc>
      </w:tr>
    </w:tbl>
    <w:p w:rsidR="00125104" w:rsidRDefault="000501CD">
      <w:pPr>
        <w:pStyle w:val="Preface"/>
        <w:rPr>
          <w:rFonts w:ascii="Calibri" w:hAnsi="Calibri" w:cs="Calibri"/>
        </w:rPr>
      </w:pPr>
      <w:r>
        <w:rPr>
          <w:rFonts w:ascii="Calibri" w:hAnsi="Calibri" w:cs="Calibri"/>
        </w:rPr>
        <w:t>Document Log</w:t>
      </w:r>
    </w:p>
    <w:tbl>
      <w:tblPr>
        <w:tblW w:w="0" w:type="auto"/>
        <w:tblInd w:w="-5" w:type="dxa"/>
        <w:tblLayout w:type="fixed"/>
        <w:tblCellMar>
          <w:left w:w="70" w:type="dxa"/>
          <w:right w:w="70" w:type="dxa"/>
        </w:tblCellMar>
        <w:tblLook w:val="0000"/>
      </w:tblPr>
      <w:tblGrid>
        <w:gridCol w:w="721"/>
        <w:gridCol w:w="1869"/>
        <w:gridCol w:w="4001"/>
        <w:gridCol w:w="2561"/>
      </w:tblGrid>
      <w:tr w:rsidR="00125104">
        <w:trPr>
          <w:cantSplit/>
          <w:trHeight w:val="336"/>
        </w:trPr>
        <w:tc>
          <w:tcPr>
            <w:tcW w:w="721" w:type="dxa"/>
            <w:tcBorders>
              <w:top w:val="single" w:sz="4" w:space="0" w:color="000000"/>
              <w:left w:val="single" w:sz="4" w:space="0" w:color="000000"/>
              <w:bottom w:val="single" w:sz="4" w:space="0" w:color="000000"/>
            </w:tcBorders>
            <w:shd w:val="clear" w:color="auto" w:fill="E5E5E5"/>
          </w:tcPr>
          <w:p w:rsidR="00125104" w:rsidRDefault="000501CD">
            <w:pPr>
              <w:snapToGrid w:val="0"/>
              <w:spacing w:before="60" w:after="60"/>
              <w:jc w:val="center"/>
              <w:rPr>
                <w:rFonts w:ascii="Calibri" w:hAnsi="Calibri" w:cs="Calibri"/>
                <w:b/>
              </w:rPr>
            </w:pPr>
            <w:r>
              <w:rPr>
                <w:rFonts w:ascii="Calibri" w:hAnsi="Calibri" w:cs="Calibri"/>
                <w:b/>
              </w:rPr>
              <w:t>Issue</w:t>
            </w:r>
          </w:p>
        </w:tc>
        <w:tc>
          <w:tcPr>
            <w:tcW w:w="1869" w:type="dxa"/>
            <w:tcBorders>
              <w:top w:val="single" w:sz="4" w:space="0" w:color="000000"/>
              <w:left w:val="single" w:sz="4" w:space="0" w:color="000000"/>
              <w:bottom w:val="single" w:sz="4" w:space="0" w:color="000000"/>
            </w:tcBorders>
            <w:shd w:val="clear" w:color="auto" w:fill="E5E5E5"/>
          </w:tcPr>
          <w:p w:rsidR="00125104" w:rsidRDefault="000501CD">
            <w:pPr>
              <w:snapToGrid w:val="0"/>
              <w:spacing w:before="60" w:after="60"/>
              <w:jc w:val="center"/>
              <w:rPr>
                <w:rFonts w:ascii="Calibri" w:hAnsi="Calibri" w:cs="Calibri"/>
                <w:b/>
              </w:rPr>
            </w:pPr>
            <w:r>
              <w:rPr>
                <w:rFonts w:ascii="Calibri" w:hAnsi="Calibri" w:cs="Calibri"/>
                <w:b/>
              </w:rPr>
              <w:t>Date</w:t>
            </w:r>
          </w:p>
        </w:tc>
        <w:tc>
          <w:tcPr>
            <w:tcW w:w="4001" w:type="dxa"/>
            <w:tcBorders>
              <w:top w:val="single" w:sz="4" w:space="0" w:color="000000"/>
              <w:left w:val="single" w:sz="4" w:space="0" w:color="000000"/>
              <w:bottom w:val="single" w:sz="4" w:space="0" w:color="000000"/>
            </w:tcBorders>
            <w:shd w:val="clear" w:color="auto" w:fill="E5E5E5"/>
          </w:tcPr>
          <w:p w:rsidR="00125104" w:rsidRDefault="000501CD">
            <w:pPr>
              <w:snapToGrid w:val="0"/>
              <w:spacing w:before="60" w:after="60"/>
              <w:jc w:val="center"/>
              <w:rPr>
                <w:rFonts w:ascii="Calibri" w:hAnsi="Calibri" w:cs="Calibri"/>
                <w:b/>
              </w:rPr>
            </w:pPr>
            <w:r>
              <w:rPr>
                <w:rFonts w:ascii="Calibri" w:hAnsi="Calibri" w:cs="Calibri"/>
                <w:b/>
              </w:rPr>
              <w:t>Comment</w:t>
            </w:r>
          </w:p>
        </w:tc>
        <w:tc>
          <w:tcPr>
            <w:tcW w:w="2561" w:type="dxa"/>
            <w:tcBorders>
              <w:top w:val="single" w:sz="4" w:space="0" w:color="000000"/>
              <w:left w:val="single" w:sz="4" w:space="0" w:color="000000"/>
              <w:bottom w:val="single" w:sz="4" w:space="0" w:color="000000"/>
              <w:right w:val="single" w:sz="4" w:space="0" w:color="000000"/>
            </w:tcBorders>
            <w:shd w:val="clear" w:color="auto" w:fill="E5E5E5"/>
          </w:tcPr>
          <w:p w:rsidR="00125104" w:rsidRDefault="000501CD">
            <w:pPr>
              <w:snapToGrid w:val="0"/>
              <w:spacing w:before="60" w:after="60"/>
              <w:jc w:val="center"/>
              <w:rPr>
                <w:rFonts w:ascii="Calibri" w:hAnsi="Calibri" w:cs="Calibri"/>
                <w:b/>
              </w:rPr>
            </w:pPr>
            <w:r>
              <w:rPr>
                <w:rFonts w:ascii="Calibri" w:hAnsi="Calibri" w:cs="Calibri"/>
                <w:b/>
              </w:rPr>
              <w:t>Author/Partner</w:t>
            </w:r>
          </w:p>
        </w:tc>
      </w:tr>
      <w:tr w:rsidR="00125104">
        <w:trPr>
          <w:cantSplit/>
          <w:trHeight w:val="227"/>
        </w:trPr>
        <w:tc>
          <w:tcPr>
            <w:tcW w:w="721" w:type="dxa"/>
            <w:tcBorders>
              <w:left w:val="single" w:sz="4" w:space="0" w:color="000000"/>
              <w:bottom w:val="single" w:sz="1" w:space="0" w:color="000000"/>
            </w:tcBorders>
            <w:shd w:val="clear" w:color="auto" w:fill="auto"/>
            <w:vAlign w:val="center"/>
          </w:tcPr>
          <w:p w:rsidR="00125104" w:rsidRDefault="000501CD">
            <w:pPr>
              <w:pStyle w:val="Header"/>
              <w:snapToGrid w:val="0"/>
              <w:spacing w:before="0" w:after="0"/>
              <w:jc w:val="center"/>
              <w:rPr>
                <w:rFonts w:ascii="Calibri" w:hAnsi="Calibri" w:cs="Calibri"/>
              </w:rPr>
            </w:pPr>
            <w:r>
              <w:rPr>
                <w:rFonts w:ascii="Calibri" w:hAnsi="Calibri" w:cs="Calibri"/>
              </w:rPr>
              <w:t>1</w:t>
            </w:r>
          </w:p>
        </w:tc>
        <w:tc>
          <w:tcPr>
            <w:tcW w:w="1869" w:type="dxa"/>
            <w:tcBorders>
              <w:left w:val="single" w:sz="4" w:space="0" w:color="000000"/>
              <w:bottom w:val="single" w:sz="1" w:space="0" w:color="000000"/>
            </w:tcBorders>
            <w:shd w:val="clear" w:color="auto" w:fill="auto"/>
            <w:vAlign w:val="center"/>
          </w:tcPr>
          <w:p w:rsidR="00125104" w:rsidRDefault="000501CD">
            <w:pPr>
              <w:snapToGrid w:val="0"/>
              <w:spacing w:before="60" w:after="60"/>
              <w:rPr>
                <w:rFonts w:ascii="Calibri" w:hAnsi="Calibri" w:cs="Calibri"/>
              </w:rPr>
            </w:pPr>
            <w:r>
              <w:rPr>
                <w:rFonts w:ascii="Calibri" w:hAnsi="Calibri" w:cs="Calibri"/>
              </w:rPr>
              <w:t>12 Nov. 2010</w:t>
            </w:r>
          </w:p>
        </w:tc>
        <w:tc>
          <w:tcPr>
            <w:tcW w:w="4001" w:type="dxa"/>
            <w:tcBorders>
              <w:left w:val="single" w:sz="1" w:space="0" w:color="000000"/>
              <w:bottom w:val="single" w:sz="1" w:space="0" w:color="000000"/>
            </w:tcBorders>
            <w:shd w:val="clear" w:color="auto" w:fill="auto"/>
            <w:vAlign w:val="center"/>
          </w:tcPr>
          <w:p w:rsidR="00125104" w:rsidRDefault="000501CD">
            <w:pPr>
              <w:pStyle w:val="Header"/>
              <w:snapToGrid w:val="0"/>
              <w:spacing w:before="0" w:after="0"/>
              <w:jc w:val="left"/>
              <w:rPr>
                <w:rFonts w:ascii="Calibri" w:hAnsi="Calibri" w:cs="Calibri"/>
              </w:rPr>
            </w:pPr>
            <w:r>
              <w:rPr>
                <w:rFonts w:ascii="Calibri" w:hAnsi="Calibri" w:cs="Calibri"/>
              </w:rPr>
              <w:t>First draft</w:t>
            </w:r>
          </w:p>
        </w:tc>
        <w:tc>
          <w:tcPr>
            <w:tcW w:w="2561" w:type="dxa"/>
            <w:tcBorders>
              <w:left w:val="single" w:sz="1" w:space="0" w:color="000000"/>
              <w:bottom w:val="single" w:sz="1" w:space="0" w:color="000000"/>
              <w:right w:val="single" w:sz="4" w:space="0" w:color="000000"/>
            </w:tcBorders>
            <w:shd w:val="clear" w:color="auto" w:fill="auto"/>
            <w:vAlign w:val="center"/>
          </w:tcPr>
          <w:p w:rsidR="00125104" w:rsidRDefault="000501CD">
            <w:pPr>
              <w:pStyle w:val="Header"/>
              <w:snapToGrid w:val="0"/>
              <w:spacing w:before="0" w:after="0"/>
              <w:jc w:val="left"/>
              <w:rPr>
                <w:rFonts w:ascii="Calibri" w:hAnsi="Calibri" w:cs="Calibri"/>
              </w:rPr>
            </w:pPr>
            <w:r>
              <w:rPr>
                <w:rFonts w:ascii="Calibri" w:hAnsi="Calibri" w:cs="Calibri"/>
              </w:rPr>
              <w:t>Mario David/LIP</w:t>
            </w:r>
          </w:p>
        </w:tc>
      </w:tr>
      <w:tr w:rsidR="00125104">
        <w:trPr>
          <w:cantSplit/>
        </w:trPr>
        <w:tc>
          <w:tcPr>
            <w:tcW w:w="721" w:type="dxa"/>
            <w:tcBorders>
              <w:left w:val="single" w:sz="4" w:space="0" w:color="000000"/>
              <w:bottom w:val="single" w:sz="1" w:space="0" w:color="000000"/>
            </w:tcBorders>
            <w:shd w:val="clear" w:color="auto" w:fill="auto"/>
            <w:vAlign w:val="center"/>
          </w:tcPr>
          <w:p w:rsidR="00125104" w:rsidRDefault="000501CD">
            <w:pPr>
              <w:pStyle w:val="Header"/>
              <w:snapToGrid w:val="0"/>
              <w:spacing w:before="0" w:after="0"/>
              <w:jc w:val="center"/>
              <w:rPr>
                <w:rFonts w:ascii="Calibri" w:hAnsi="Calibri" w:cs="Calibri"/>
              </w:rPr>
            </w:pPr>
            <w:r>
              <w:rPr>
                <w:rFonts w:ascii="Calibri" w:hAnsi="Calibri" w:cs="Calibri"/>
              </w:rPr>
              <w:t>2</w:t>
            </w:r>
          </w:p>
        </w:tc>
        <w:tc>
          <w:tcPr>
            <w:tcW w:w="1869" w:type="dxa"/>
            <w:tcBorders>
              <w:left w:val="single" w:sz="4" w:space="0" w:color="000000"/>
              <w:bottom w:val="single" w:sz="1" w:space="0" w:color="000000"/>
            </w:tcBorders>
            <w:shd w:val="clear" w:color="auto" w:fill="auto"/>
            <w:vAlign w:val="center"/>
          </w:tcPr>
          <w:p w:rsidR="00125104" w:rsidRDefault="000501CD">
            <w:pPr>
              <w:pStyle w:val="Header"/>
              <w:snapToGrid w:val="0"/>
              <w:spacing w:before="0" w:after="0"/>
              <w:rPr>
                <w:rFonts w:ascii="Calibri" w:hAnsi="Calibri" w:cs="Calibri"/>
              </w:rPr>
            </w:pPr>
            <w:r>
              <w:rPr>
                <w:rFonts w:ascii="Calibri" w:hAnsi="Calibri" w:cs="Calibri"/>
              </w:rPr>
              <w:t>27-01-11</w:t>
            </w:r>
          </w:p>
        </w:tc>
        <w:tc>
          <w:tcPr>
            <w:tcW w:w="4001" w:type="dxa"/>
            <w:tcBorders>
              <w:left w:val="single" w:sz="1" w:space="0" w:color="000000"/>
              <w:bottom w:val="single" w:sz="1" w:space="0" w:color="000000"/>
            </w:tcBorders>
            <w:shd w:val="clear" w:color="auto" w:fill="auto"/>
            <w:vAlign w:val="center"/>
          </w:tcPr>
          <w:p w:rsidR="00125104" w:rsidRDefault="000501CD">
            <w:pPr>
              <w:pStyle w:val="Header"/>
              <w:snapToGrid w:val="0"/>
              <w:spacing w:before="0" w:after="0"/>
              <w:jc w:val="left"/>
              <w:rPr>
                <w:rFonts w:ascii="Calibri" w:hAnsi="Calibri" w:cs="Calibri"/>
              </w:rPr>
            </w:pPr>
            <w:r>
              <w:rPr>
                <w:rFonts w:ascii="Calibri" w:hAnsi="Calibri" w:cs="Calibri"/>
              </w:rPr>
              <w:t>3</w:t>
            </w:r>
            <w:r>
              <w:rPr>
                <w:rFonts w:ascii="Calibri" w:hAnsi="Calibri" w:cs="Calibri"/>
                <w:vertAlign w:val="superscript"/>
              </w:rPr>
              <w:t>rd</w:t>
            </w:r>
            <w:r>
              <w:rPr>
                <w:rFonts w:ascii="Calibri" w:hAnsi="Calibri" w:cs="Calibri"/>
              </w:rPr>
              <w:t xml:space="preserve"> version: naming convention change from “SW rollout” to “staged rollout”</w:t>
            </w:r>
          </w:p>
        </w:tc>
        <w:tc>
          <w:tcPr>
            <w:tcW w:w="2561" w:type="dxa"/>
            <w:tcBorders>
              <w:left w:val="single" w:sz="1" w:space="0" w:color="000000"/>
              <w:bottom w:val="single" w:sz="1" w:space="0" w:color="000000"/>
              <w:right w:val="single" w:sz="4" w:space="0" w:color="000000"/>
            </w:tcBorders>
            <w:shd w:val="clear" w:color="auto" w:fill="auto"/>
            <w:vAlign w:val="center"/>
          </w:tcPr>
          <w:p w:rsidR="00125104" w:rsidRDefault="000501CD">
            <w:pPr>
              <w:pStyle w:val="Header"/>
              <w:snapToGrid w:val="0"/>
              <w:spacing w:before="0" w:after="0"/>
              <w:jc w:val="left"/>
              <w:rPr>
                <w:rFonts w:ascii="Calibri" w:hAnsi="Calibri" w:cs="Calibri"/>
              </w:rPr>
            </w:pPr>
            <w:r>
              <w:rPr>
                <w:rFonts w:ascii="Calibri" w:hAnsi="Calibri" w:cs="Calibri"/>
              </w:rPr>
              <w:t>Mario David/LIP</w:t>
            </w:r>
          </w:p>
        </w:tc>
      </w:tr>
      <w:tr w:rsidR="00125104">
        <w:trPr>
          <w:cantSplit/>
        </w:trPr>
        <w:tc>
          <w:tcPr>
            <w:tcW w:w="721" w:type="dxa"/>
            <w:tcBorders>
              <w:left w:val="single" w:sz="4" w:space="0" w:color="000000"/>
              <w:bottom w:val="single" w:sz="1" w:space="0" w:color="000000"/>
            </w:tcBorders>
            <w:shd w:val="clear" w:color="auto" w:fill="auto"/>
            <w:vAlign w:val="center"/>
          </w:tcPr>
          <w:p w:rsidR="00125104" w:rsidRDefault="000501CD">
            <w:pPr>
              <w:pStyle w:val="Header"/>
              <w:snapToGrid w:val="0"/>
              <w:spacing w:before="0" w:after="0"/>
              <w:jc w:val="center"/>
              <w:rPr>
                <w:rFonts w:ascii="Calibri" w:hAnsi="Calibri" w:cs="Calibri"/>
              </w:rPr>
            </w:pPr>
            <w:r>
              <w:rPr>
                <w:rFonts w:ascii="Calibri" w:hAnsi="Calibri" w:cs="Calibri"/>
              </w:rPr>
              <w:t>3</w:t>
            </w:r>
          </w:p>
        </w:tc>
        <w:tc>
          <w:tcPr>
            <w:tcW w:w="1869" w:type="dxa"/>
            <w:tcBorders>
              <w:left w:val="single" w:sz="4" w:space="0" w:color="000000"/>
              <w:bottom w:val="single" w:sz="1" w:space="0" w:color="000000"/>
            </w:tcBorders>
            <w:shd w:val="clear" w:color="auto" w:fill="auto"/>
            <w:vAlign w:val="center"/>
          </w:tcPr>
          <w:p w:rsidR="00125104" w:rsidRDefault="00125104">
            <w:pPr>
              <w:pStyle w:val="Header"/>
              <w:snapToGrid w:val="0"/>
              <w:spacing w:before="0" w:after="0"/>
              <w:rPr>
                <w:rFonts w:ascii="Calibri" w:hAnsi="Calibri" w:cs="Calibri"/>
              </w:rPr>
            </w:pPr>
          </w:p>
        </w:tc>
        <w:tc>
          <w:tcPr>
            <w:tcW w:w="4001" w:type="dxa"/>
            <w:tcBorders>
              <w:left w:val="single" w:sz="1" w:space="0" w:color="000000"/>
              <w:bottom w:val="single" w:sz="1" w:space="0" w:color="000000"/>
            </w:tcBorders>
            <w:shd w:val="clear" w:color="auto" w:fill="auto"/>
            <w:vAlign w:val="center"/>
          </w:tcPr>
          <w:p w:rsidR="00125104" w:rsidRDefault="00125104">
            <w:pPr>
              <w:pStyle w:val="Header"/>
              <w:snapToGrid w:val="0"/>
              <w:spacing w:before="0" w:after="0"/>
              <w:jc w:val="left"/>
              <w:rPr>
                <w:rFonts w:ascii="Calibri" w:hAnsi="Calibri" w:cs="Calibri"/>
              </w:rPr>
            </w:pPr>
          </w:p>
        </w:tc>
        <w:tc>
          <w:tcPr>
            <w:tcW w:w="2561" w:type="dxa"/>
            <w:tcBorders>
              <w:left w:val="single" w:sz="1" w:space="0" w:color="000000"/>
              <w:bottom w:val="single" w:sz="1" w:space="0" w:color="000000"/>
              <w:right w:val="single" w:sz="4" w:space="0" w:color="000000"/>
            </w:tcBorders>
            <w:shd w:val="clear" w:color="auto" w:fill="auto"/>
            <w:vAlign w:val="center"/>
          </w:tcPr>
          <w:p w:rsidR="00125104" w:rsidRDefault="00125104">
            <w:pPr>
              <w:pStyle w:val="Header"/>
              <w:snapToGrid w:val="0"/>
              <w:spacing w:before="0" w:after="0"/>
              <w:jc w:val="left"/>
              <w:rPr>
                <w:rFonts w:ascii="Calibri" w:hAnsi="Calibri" w:cs="Calibri"/>
              </w:rPr>
            </w:pPr>
          </w:p>
        </w:tc>
      </w:tr>
    </w:tbl>
    <w:p w:rsidR="00125104" w:rsidRDefault="000501CD">
      <w:pPr>
        <w:pStyle w:val="Preface"/>
        <w:rPr>
          <w:rFonts w:ascii="Calibri" w:hAnsi="Calibri" w:cs="Calibri"/>
        </w:rPr>
      </w:pPr>
      <w:r>
        <w:rPr>
          <w:rFonts w:ascii="Calibri" w:hAnsi="Calibri" w:cs="Calibri"/>
        </w:rPr>
        <w:t>Application area</w:t>
      </w:r>
      <w:r>
        <w:rPr>
          <w:rFonts w:ascii="Calibri" w:hAnsi="Calibri" w:cs="Calibri"/>
        </w:rPr>
        <w:tab/>
      </w:r>
    </w:p>
    <w:p w:rsidR="00125104" w:rsidRDefault="000501CD">
      <w:pPr>
        <w:rPr>
          <w:rFonts w:ascii="Calibri" w:hAnsi="Calibri" w:cs="Calibri"/>
          <w:sz w:val="20"/>
        </w:rPr>
      </w:pPr>
      <w:r>
        <w:rPr>
          <w:rFonts w:ascii="Calibri" w:hAnsi="Calibri" w:cs="Calibri"/>
          <w:sz w:val="20"/>
        </w:rPr>
        <w:t>This document is a formal deliverable for the European Commission, applicable to all members of the EGI-</w:t>
      </w:r>
      <w:proofErr w:type="spellStart"/>
      <w:r>
        <w:rPr>
          <w:rFonts w:ascii="Calibri" w:hAnsi="Calibri" w:cs="Calibri"/>
          <w:sz w:val="20"/>
        </w:rPr>
        <w:t>InSPIRE</w:t>
      </w:r>
      <w:proofErr w:type="spellEnd"/>
      <w:r>
        <w:rPr>
          <w:rFonts w:ascii="Calibri" w:hAnsi="Calibri" w:cs="Calibri"/>
          <w:sz w:val="20"/>
        </w:rPr>
        <w:t xml:space="preserve"> project, beneficiaries and Joint Research Unit members, as well as its collaborating projects.</w:t>
      </w:r>
    </w:p>
    <w:p w:rsidR="00125104" w:rsidRDefault="000501CD">
      <w:pPr>
        <w:pStyle w:val="Preface"/>
        <w:rPr>
          <w:rFonts w:ascii="Calibri" w:hAnsi="Calibri" w:cs="Calibri"/>
        </w:rPr>
      </w:pPr>
      <w:r>
        <w:rPr>
          <w:rFonts w:ascii="Calibri" w:hAnsi="Calibri" w:cs="Calibri"/>
        </w:rPr>
        <w:t>Document amendment procedure</w:t>
      </w:r>
    </w:p>
    <w:p w:rsidR="00125104" w:rsidRDefault="000501CD">
      <w:pPr>
        <w:jc w:val="left"/>
        <w:rPr>
          <w:rFonts w:ascii="Calibri" w:hAnsi="Calibri" w:cs="Calibri"/>
        </w:rPr>
      </w:pPr>
      <w:r>
        <w:rPr>
          <w:rFonts w:ascii="Calibri" w:hAnsi="Calibri" w:cs="Calibri"/>
          <w:sz w:val="20"/>
        </w:rPr>
        <w:t>Amendments, comments and suggestions should be sent to the authors. The procedures documented in the EGI-</w:t>
      </w:r>
      <w:proofErr w:type="spellStart"/>
      <w:r>
        <w:rPr>
          <w:rFonts w:ascii="Calibri" w:hAnsi="Calibri" w:cs="Calibri"/>
          <w:sz w:val="20"/>
        </w:rPr>
        <w:t>InSPIRE</w:t>
      </w:r>
      <w:proofErr w:type="spellEnd"/>
      <w:r>
        <w:rPr>
          <w:rFonts w:ascii="Calibri" w:hAnsi="Calibri" w:cs="Calibri"/>
          <w:sz w:val="20"/>
        </w:rPr>
        <w:t xml:space="preserve"> “Document Management Procedure” will be followed</w:t>
      </w:r>
      <w:proofErr w:type="gramStart"/>
      <w:r>
        <w:rPr>
          <w:rFonts w:ascii="Calibri" w:hAnsi="Calibri" w:cs="Calibri"/>
          <w:sz w:val="20"/>
        </w:rPr>
        <w:t>:</w:t>
      </w:r>
      <w:proofErr w:type="gramEnd"/>
      <w:r>
        <w:rPr>
          <w:rFonts w:ascii="Calibri" w:hAnsi="Calibri" w:cs="Calibri"/>
          <w:sz w:val="20"/>
        </w:rPr>
        <w:br/>
      </w:r>
      <w:hyperlink r:id="rId7" w:history="1">
        <w:r>
          <w:rPr>
            <w:rStyle w:val="Hyperlink"/>
            <w:rFonts w:ascii="Calibri" w:hAnsi="Calibri"/>
          </w:rPr>
          <w:t>https://wiki.egi.eu/wiki/Procedures</w:t>
        </w:r>
      </w:hyperlink>
    </w:p>
    <w:p w:rsidR="00125104" w:rsidRDefault="000501CD">
      <w:pPr>
        <w:pStyle w:val="Preface"/>
        <w:rPr>
          <w:rFonts w:ascii="Calibri" w:hAnsi="Calibri" w:cs="Calibri"/>
        </w:rPr>
      </w:pPr>
      <w:r>
        <w:rPr>
          <w:rFonts w:ascii="Calibri" w:hAnsi="Calibri" w:cs="Calibri"/>
        </w:rPr>
        <w:t>Terminology</w:t>
      </w:r>
    </w:p>
    <w:p w:rsidR="00125104" w:rsidRDefault="000501CD">
      <w:pPr>
        <w:jc w:val="left"/>
        <w:rPr>
          <w:rFonts w:ascii="Calibri" w:hAnsi="Calibri" w:cs="Calibri"/>
        </w:rPr>
      </w:pPr>
      <w:r>
        <w:rPr>
          <w:rFonts w:ascii="Calibri" w:hAnsi="Calibri" w:cs="Calibri"/>
          <w:sz w:val="20"/>
        </w:rPr>
        <w:t xml:space="preserve">A complete project glossary is provided at the following page: </w:t>
      </w:r>
      <w:hyperlink r:id="rId8" w:history="1">
        <w:r>
          <w:rPr>
            <w:rStyle w:val="Hyperlink"/>
            <w:rFonts w:ascii="Calibri" w:hAnsi="Calibri"/>
          </w:rPr>
          <w:t>http://www.egi.eu/about/glossary/</w:t>
        </w:r>
      </w:hyperlink>
      <w:r>
        <w:rPr>
          <w:rFonts w:ascii="Calibri" w:hAnsi="Calibri" w:cs="Calibri"/>
          <w:sz w:val="20"/>
        </w:rPr>
        <w:t xml:space="preserve">.   </w:t>
      </w:r>
      <w:r>
        <w:rPr>
          <w:rFonts w:ascii="Calibri" w:hAnsi="Calibri" w:cs="Calibri"/>
        </w:rPr>
        <w:t xml:space="preserve"> </w:t>
      </w:r>
    </w:p>
    <w:p w:rsidR="00125104" w:rsidRDefault="00125104">
      <w:pPr>
        <w:rPr>
          <w:rFonts w:ascii="Calibri" w:hAnsi="Calibri" w:cs="Calibri"/>
          <w:shd w:val="clear" w:color="auto" w:fill="FFFF00"/>
        </w:rPr>
      </w:pPr>
    </w:p>
    <w:p w:rsidR="00125104" w:rsidRDefault="000501CD">
      <w:pPr>
        <w:pStyle w:val="Preface"/>
        <w:pageBreakBefore/>
        <w:rPr>
          <w:rFonts w:ascii="Calibri" w:hAnsi="Calibri" w:cs="Calibri"/>
        </w:rPr>
      </w:pPr>
      <w:r>
        <w:rPr>
          <w:rFonts w:ascii="Calibri" w:hAnsi="Calibri" w:cs="Calibri"/>
        </w:rPr>
        <w:lastRenderedPageBreak/>
        <w:t xml:space="preserve">PROJECT SUMMARY </w:t>
      </w:r>
    </w:p>
    <w:p w:rsidR="00125104" w:rsidRDefault="00125104">
      <w:pPr>
        <w:rPr>
          <w:rFonts w:ascii="Calibri" w:hAnsi="Calibri" w:cs="Calibri"/>
        </w:rPr>
      </w:pPr>
    </w:p>
    <w:p w:rsidR="00125104" w:rsidRDefault="000501CD">
      <w:pPr>
        <w:pStyle w:val="BodyText"/>
        <w:spacing w:after="115"/>
        <w:rPr>
          <w:rFonts w:ascii="Liberation Serif" w:hAnsi="Liberation Serif"/>
        </w:rPr>
      </w:pPr>
      <w:r>
        <w:rPr>
          <w:rFonts w:ascii="Liberation Serif" w:hAnsi="Liberation Serif"/>
        </w:rPr>
        <w:t xml:space="preserve">To support science and innovation, a lasting operational model for e-Science is needed − both for coordinating the infrastructure and for delivering integrated services that cross national borders. </w:t>
      </w:r>
    </w:p>
    <w:p w:rsidR="00125104" w:rsidRDefault="000501CD">
      <w:pPr>
        <w:pStyle w:val="BodyText"/>
        <w:spacing w:after="115"/>
        <w:rPr>
          <w:rFonts w:ascii="Liberation Serif" w:hAnsi="Liberation Serif"/>
        </w:rPr>
      </w:pPr>
      <w:r>
        <w:rPr>
          <w:rFonts w:ascii="Liberation Serif" w:hAnsi="Liberation Serif"/>
        </w:rPr>
        <w:t>The EGI-</w:t>
      </w:r>
      <w:proofErr w:type="spellStart"/>
      <w:r>
        <w:rPr>
          <w:rFonts w:ascii="Liberation Serif" w:hAnsi="Liberation Serif"/>
        </w:rPr>
        <w:t>InSPIRE</w:t>
      </w:r>
      <w:proofErr w:type="spellEnd"/>
      <w:r>
        <w:rPr>
          <w:rFonts w:ascii="Liberation Serif" w:hAnsi="Liberation Serif"/>
        </w:rPr>
        <w:t xml:space="preserve"> project will support the transition from a project-based system to a sustainable pan-European e-Infrastructure, by supporting ‘grids’ of high-performance computing (HPC) and high-throughput computing (HTC) resources. EGI-</w:t>
      </w:r>
      <w:proofErr w:type="spellStart"/>
      <w:r>
        <w:rPr>
          <w:rFonts w:ascii="Liberation Serif" w:hAnsi="Liberation Serif"/>
        </w:rPr>
        <w:t>InSPIRE</w:t>
      </w:r>
      <w:proofErr w:type="spellEnd"/>
      <w:r>
        <w:rPr>
          <w:rFonts w:ascii="Liberation Serif" w:hAnsi="Liberation Serif"/>
        </w:rPr>
        <w:t xml:space="preserve"> will also be ideally placed to integrate new Distributed Computing Infrastructures (DCIs) such as clouds, supercomputing networks and desktop grids, to benefit user communities within the European Research Area. </w:t>
      </w:r>
    </w:p>
    <w:p w:rsidR="00125104" w:rsidRDefault="000501CD">
      <w:pPr>
        <w:pStyle w:val="BodyText"/>
        <w:spacing w:after="115"/>
        <w:rPr>
          <w:rFonts w:ascii="Liberation Serif" w:hAnsi="Liberation Serif"/>
        </w:rPr>
      </w:pPr>
      <w:r>
        <w:rPr>
          <w:rFonts w:ascii="Liberation Serif" w:hAnsi="Liberation Serif"/>
        </w:rPr>
        <w:t>EGI-</w:t>
      </w:r>
      <w:proofErr w:type="spellStart"/>
      <w:r>
        <w:rPr>
          <w:rFonts w:ascii="Liberation Serif" w:hAnsi="Liberation Serif"/>
        </w:rPr>
        <w:t>InSPIRE</w:t>
      </w:r>
      <w:proofErr w:type="spellEnd"/>
      <w:r>
        <w:rPr>
          <w:rFonts w:ascii="Liberation Serif" w:hAnsi="Liberation Serif"/>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125104" w:rsidRDefault="000501CD">
      <w:pPr>
        <w:pStyle w:val="BodyText"/>
        <w:spacing w:after="115"/>
        <w:rPr>
          <w:rFonts w:ascii="Liberation Serif" w:hAnsi="Liberation Serif"/>
        </w:rPr>
      </w:pPr>
      <w:r>
        <w:rPr>
          <w:rFonts w:ascii="Liberation Serif" w:hAnsi="Liberation Serif"/>
        </w:rPr>
        <w:t>The objectives of the project are:</w:t>
      </w:r>
    </w:p>
    <w:p w:rsidR="00125104" w:rsidRDefault="000501CD">
      <w:pPr>
        <w:pStyle w:val="BodyText"/>
        <w:numPr>
          <w:ilvl w:val="0"/>
          <w:numId w:val="2"/>
        </w:numPr>
        <w:spacing w:after="115"/>
        <w:ind w:left="0" w:firstLine="0"/>
        <w:rPr>
          <w:rFonts w:ascii="Liberation Serif" w:hAnsi="Liberation Serif"/>
        </w:rPr>
      </w:pPr>
      <w:r>
        <w:rPr>
          <w:rFonts w:ascii="Liberation Serif" w:hAnsi="Liberation Serif"/>
        </w:rPr>
        <w:t>The continued operation and expansion of today’s production infrastructure by transitioning to a governance model and operational infrastructure that can be increasingly sustained outside of specific project funding.</w:t>
      </w:r>
    </w:p>
    <w:p w:rsidR="00125104" w:rsidRDefault="000501CD">
      <w:pPr>
        <w:pStyle w:val="BodyText"/>
        <w:numPr>
          <w:ilvl w:val="0"/>
          <w:numId w:val="2"/>
        </w:numPr>
        <w:spacing w:after="115"/>
        <w:ind w:left="0" w:firstLine="0"/>
        <w:rPr>
          <w:rFonts w:ascii="Liberation Serif" w:hAnsi="Liberation Serif"/>
        </w:rPr>
      </w:pPr>
      <w:r>
        <w:rPr>
          <w:rFonts w:ascii="Liberation Serif" w:hAnsi="Liberation Serif"/>
        </w:rPr>
        <w:t>The continued support of researchers within Europe and their international collaborators that are using the current production infrastructure.</w:t>
      </w:r>
    </w:p>
    <w:p w:rsidR="00125104" w:rsidRDefault="000501CD">
      <w:pPr>
        <w:pStyle w:val="BodyText"/>
        <w:numPr>
          <w:ilvl w:val="0"/>
          <w:numId w:val="2"/>
        </w:numPr>
        <w:spacing w:after="115"/>
        <w:ind w:left="0" w:firstLine="0"/>
        <w:rPr>
          <w:rFonts w:ascii="Liberation Serif" w:hAnsi="Liberation Serif"/>
        </w:rPr>
      </w:pPr>
      <w:r>
        <w:rPr>
          <w:rFonts w:ascii="Liberation Serif" w:hAnsi="Liberation Serif"/>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125104" w:rsidRDefault="000501CD">
      <w:pPr>
        <w:pStyle w:val="BodyText"/>
        <w:numPr>
          <w:ilvl w:val="0"/>
          <w:numId w:val="2"/>
        </w:numPr>
        <w:spacing w:after="115"/>
        <w:ind w:left="0" w:firstLine="0"/>
        <w:rPr>
          <w:rFonts w:ascii="Liberation Serif" w:hAnsi="Liberation Serif"/>
        </w:rPr>
      </w:pPr>
      <w:r>
        <w:rPr>
          <w:rFonts w:ascii="Liberation Serif" w:hAnsi="Liberation Serif"/>
        </w:rPr>
        <w:t>Interfaces that expand access to new user communities including new potential heavy users of the infrastructure from the ESFRI projects.</w:t>
      </w:r>
    </w:p>
    <w:p w:rsidR="00125104" w:rsidRDefault="000501CD">
      <w:pPr>
        <w:pStyle w:val="BodyText"/>
        <w:numPr>
          <w:ilvl w:val="0"/>
          <w:numId w:val="2"/>
        </w:numPr>
        <w:spacing w:after="115"/>
        <w:ind w:left="0" w:firstLine="0"/>
        <w:rPr>
          <w:rFonts w:ascii="Liberation Serif" w:hAnsi="Liberation Serif"/>
        </w:rPr>
      </w:pPr>
      <w:r>
        <w:rPr>
          <w:rFonts w:ascii="Liberation Serif" w:hAnsi="Liberation Serif"/>
        </w:rPr>
        <w:t>Mechanisms to integrate existing infrastructure providers in Europe and around the world into the production infrastructure, so as to provide transparent access to all authorised users.</w:t>
      </w:r>
    </w:p>
    <w:p w:rsidR="00125104" w:rsidRDefault="000501CD">
      <w:pPr>
        <w:pStyle w:val="BodyText"/>
        <w:numPr>
          <w:ilvl w:val="0"/>
          <w:numId w:val="2"/>
        </w:numPr>
        <w:spacing w:after="115"/>
        <w:ind w:left="0" w:firstLine="0"/>
        <w:rPr>
          <w:rFonts w:ascii="Liberation Serif" w:hAnsi="Liberation Serif"/>
        </w:rPr>
      </w:pPr>
      <w:r>
        <w:rPr>
          <w:rFonts w:ascii="Liberation Serif" w:hAnsi="Liberation Serif"/>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125104" w:rsidRDefault="000501CD">
      <w:pPr>
        <w:pStyle w:val="BodyText"/>
        <w:spacing w:after="115"/>
        <w:rPr>
          <w:rFonts w:ascii="Liberation Serif" w:hAnsi="Liberation Serif" w:cs="Calibri"/>
          <w:lang w:val="en-US"/>
        </w:rPr>
      </w:pPr>
      <w:r>
        <w:rPr>
          <w:rFonts w:ascii="Liberation Serif" w:hAnsi="Liberation Serif" w:cs="Calibri"/>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Pr>
          <w:rFonts w:ascii="Liberation Serif" w:hAnsi="Liberation Serif" w:cs="Calibri"/>
          <w:lang w:val="en-US"/>
        </w:rPr>
        <w:t>InSPIRE</w:t>
      </w:r>
      <w:proofErr w:type="spellEnd"/>
      <w:r>
        <w:rPr>
          <w:rFonts w:ascii="Liberation Serif" w:hAnsi="Liberation Serif" w:cs="Calibri"/>
          <w:lang w:val="en-US"/>
        </w:rPr>
        <w:t xml:space="preserve">, brings together partner institutions established within the community to provide a set of essential human and technical services that enable secure integrated access to distributed resources on behalf of the community. </w:t>
      </w:r>
    </w:p>
    <w:p w:rsidR="00125104" w:rsidRDefault="000501CD">
      <w:pPr>
        <w:pStyle w:val="BodyText"/>
        <w:spacing w:after="115"/>
        <w:rPr>
          <w:rFonts w:ascii="Liberation Serif" w:hAnsi="Liberation Serif"/>
        </w:rPr>
      </w:pPr>
      <w:r>
        <w:rPr>
          <w:rFonts w:ascii="Liberation Serif" w:hAnsi="Liberation Serif"/>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125104" w:rsidRDefault="00125104">
      <w:pPr>
        <w:suppressAutoHyphens w:val="0"/>
        <w:spacing w:before="0" w:after="0"/>
        <w:jc w:val="left"/>
        <w:rPr>
          <w:rFonts w:ascii="Calibri" w:hAnsi="Calibri" w:cs="Calibri"/>
          <w:sz w:val="24"/>
        </w:rPr>
      </w:pPr>
    </w:p>
    <w:p w:rsidR="00125104" w:rsidRDefault="00125104">
      <w:pPr>
        <w:sectPr w:rsidR="00125104">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cols w:space="720"/>
          <w:docGrid w:linePitch="360"/>
        </w:sectPr>
      </w:pPr>
    </w:p>
    <w:p w:rsidR="00125104" w:rsidRDefault="000501CD">
      <w:pPr>
        <w:pStyle w:val="BodyText"/>
      </w:pPr>
      <w:r>
        <w:lastRenderedPageBreak/>
        <w:t>Fill the “</w:t>
      </w:r>
      <w:r>
        <w:rPr>
          <w:shd w:val="clear" w:color="auto" w:fill="E6E6E6"/>
        </w:rPr>
        <w:t>grey</w:t>
      </w:r>
      <w:r>
        <w:t>” fields.</w:t>
      </w:r>
    </w:p>
    <w:tbl>
      <w:tblPr>
        <w:tblW w:w="0" w:type="auto"/>
        <w:tblInd w:w="55" w:type="dxa"/>
        <w:tblLayout w:type="fixed"/>
        <w:tblCellMar>
          <w:top w:w="55" w:type="dxa"/>
          <w:left w:w="55" w:type="dxa"/>
          <w:bottom w:w="55" w:type="dxa"/>
          <w:right w:w="55" w:type="dxa"/>
        </w:tblCellMar>
        <w:tblLook w:val="0000"/>
      </w:tblPr>
      <w:tblGrid>
        <w:gridCol w:w="1682"/>
        <w:gridCol w:w="2536"/>
        <w:gridCol w:w="841"/>
        <w:gridCol w:w="1124"/>
        <w:gridCol w:w="1643"/>
        <w:gridCol w:w="1240"/>
      </w:tblGrid>
      <w:tr w:rsidR="00125104">
        <w:tc>
          <w:tcPr>
            <w:tcW w:w="1682" w:type="dxa"/>
            <w:tcBorders>
              <w:top w:val="single" w:sz="1" w:space="0" w:color="000000"/>
              <w:left w:val="single" w:sz="1" w:space="0" w:color="000000"/>
              <w:bottom w:val="single" w:sz="1" w:space="0" w:color="000000"/>
            </w:tcBorders>
            <w:shd w:val="clear" w:color="auto" w:fill="auto"/>
          </w:tcPr>
          <w:p w:rsidR="00125104" w:rsidRDefault="000501CD">
            <w:pPr>
              <w:pStyle w:val="TableContents"/>
            </w:pPr>
            <w:r>
              <w:t>NGI</w:t>
            </w:r>
          </w:p>
        </w:tc>
        <w:tc>
          <w:tcPr>
            <w:tcW w:w="7384" w:type="dxa"/>
            <w:gridSpan w:val="5"/>
            <w:tcBorders>
              <w:top w:val="single" w:sz="1" w:space="0" w:color="000000"/>
              <w:left w:val="single" w:sz="1" w:space="0" w:color="000000"/>
              <w:bottom w:val="single" w:sz="1" w:space="0" w:color="000000"/>
              <w:right w:val="single" w:sz="1" w:space="0" w:color="000000"/>
            </w:tcBorders>
            <w:shd w:val="clear" w:color="auto" w:fill="E6E6E6"/>
          </w:tcPr>
          <w:p w:rsidR="00125104" w:rsidRDefault="00037149">
            <w:pPr>
              <w:pStyle w:val="TableContents"/>
            </w:pPr>
            <w:r>
              <w:t>IBERGRID</w:t>
            </w:r>
          </w:p>
        </w:tc>
      </w:tr>
      <w:tr w:rsidR="00125104">
        <w:tc>
          <w:tcPr>
            <w:tcW w:w="1682" w:type="dxa"/>
            <w:tcBorders>
              <w:left w:val="single" w:sz="1" w:space="0" w:color="000000"/>
              <w:bottom w:val="single" w:sz="1" w:space="0" w:color="000000"/>
            </w:tcBorders>
            <w:shd w:val="clear" w:color="auto" w:fill="auto"/>
          </w:tcPr>
          <w:p w:rsidR="00125104" w:rsidRDefault="000501CD">
            <w:pPr>
              <w:pStyle w:val="TableContents"/>
            </w:pPr>
            <w:r>
              <w:t>Site Name</w:t>
            </w:r>
          </w:p>
        </w:tc>
        <w:tc>
          <w:tcPr>
            <w:tcW w:w="7384" w:type="dxa"/>
            <w:gridSpan w:val="5"/>
            <w:tcBorders>
              <w:left w:val="single" w:sz="1" w:space="0" w:color="000000"/>
              <w:bottom w:val="single" w:sz="1" w:space="0" w:color="000000"/>
              <w:right w:val="single" w:sz="1" w:space="0" w:color="000000"/>
            </w:tcBorders>
            <w:shd w:val="clear" w:color="auto" w:fill="E6E6E6"/>
          </w:tcPr>
          <w:p w:rsidR="00125104" w:rsidRDefault="00037149">
            <w:pPr>
              <w:pStyle w:val="TableContents"/>
            </w:pPr>
            <w:r>
              <w:t>LIP-Coimbra</w:t>
            </w:r>
          </w:p>
        </w:tc>
      </w:tr>
      <w:tr w:rsidR="00125104">
        <w:tc>
          <w:tcPr>
            <w:tcW w:w="1682" w:type="dxa"/>
            <w:tcBorders>
              <w:left w:val="single" w:sz="1" w:space="0" w:color="000000"/>
              <w:bottom w:val="single" w:sz="1" w:space="0" w:color="000000"/>
            </w:tcBorders>
            <w:shd w:val="clear" w:color="auto" w:fill="auto"/>
          </w:tcPr>
          <w:p w:rsidR="00125104" w:rsidRDefault="000501CD">
            <w:pPr>
              <w:pStyle w:val="TableContents"/>
            </w:pPr>
            <w:r>
              <w:t>EA team names</w:t>
            </w:r>
          </w:p>
        </w:tc>
        <w:tc>
          <w:tcPr>
            <w:tcW w:w="7384" w:type="dxa"/>
            <w:gridSpan w:val="5"/>
            <w:tcBorders>
              <w:left w:val="single" w:sz="1" w:space="0" w:color="000000"/>
              <w:bottom w:val="single" w:sz="1" w:space="0" w:color="000000"/>
              <w:right w:val="single" w:sz="1" w:space="0" w:color="000000"/>
            </w:tcBorders>
            <w:shd w:val="clear" w:color="auto" w:fill="E6E6E6"/>
          </w:tcPr>
          <w:p w:rsidR="00125104" w:rsidRDefault="00037149">
            <w:pPr>
              <w:pStyle w:val="TableContents"/>
            </w:pPr>
            <w:r>
              <w:t>Miguel Oliveira, Henrique Matos</w:t>
            </w:r>
          </w:p>
        </w:tc>
      </w:tr>
      <w:tr w:rsidR="00125104">
        <w:tc>
          <w:tcPr>
            <w:tcW w:w="1682" w:type="dxa"/>
            <w:tcBorders>
              <w:left w:val="single" w:sz="1" w:space="0" w:color="000000"/>
              <w:bottom w:val="single" w:sz="1" w:space="0" w:color="000000"/>
            </w:tcBorders>
            <w:shd w:val="clear" w:color="auto" w:fill="auto"/>
          </w:tcPr>
          <w:p w:rsidR="00125104" w:rsidRDefault="000501CD">
            <w:pPr>
              <w:pStyle w:val="TableContents"/>
            </w:pPr>
            <w:r>
              <w:t>EA team contacts</w:t>
            </w:r>
          </w:p>
        </w:tc>
        <w:tc>
          <w:tcPr>
            <w:tcW w:w="7384" w:type="dxa"/>
            <w:gridSpan w:val="5"/>
            <w:tcBorders>
              <w:left w:val="single" w:sz="1" w:space="0" w:color="000000"/>
              <w:bottom w:val="single" w:sz="1" w:space="0" w:color="000000"/>
              <w:right w:val="single" w:sz="1" w:space="0" w:color="000000"/>
            </w:tcBorders>
            <w:shd w:val="clear" w:color="auto" w:fill="E6E6E6"/>
          </w:tcPr>
          <w:p w:rsidR="00125104" w:rsidRDefault="003E7E57">
            <w:pPr>
              <w:pStyle w:val="TableContents"/>
            </w:pPr>
            <w:r>
              <w:t>grid.admin@coimbra.lip.pt</w:t>
            </w:r>
          </w:p>
        </w:tc>
      </w:tr>
      <w:tr w:rsidR="00125104">
        <w:tc>
          <w:tcPr>
            <w:tcW w:w="1682" w:type="dxa"/>
            <w:tcBorders>
              <w:left w:val="single" w:sz="1" w:space="0" w:color="000000"/>
              <w:bottom w:val="single" w:sz="1" w:space="0" w:color="000000"/>
            </w:tcBorders>
            <w:shd w:val="clear" w:color="auto" w:fill="auto"/>
          </w:tcPr>
          <w:p w:rsidR="00125104" w:rsidRDefault="000501CD">
            <w:pPr>
              <w:pStyle w:val="TableContents"/>
            </w:pPr>
            <w:r>
              <w:t>Component</w:t>
            </w:r>
          </w:p>
        </w:tc>
        <w:tc>
          <w:tcPr>
            <w:tcW w:w="2536" w:type="dxa"/>
            <w:tcBorders>
              <w:left w:val="single" w:sz="1" w:space="0" w:color="000000"/>
              <w:bottom w:val="single" w:sz="1" w:space="0" w:color="000000"/>
            </w:tcBorders>
            <w:shd w:val="clear" w:color="auto" w:fill="E6E6E6"/>
          </w:tcPr>
          <w:p w:rsidR="00125104" w:rsidRDefault="00920F10">
            <w:pPr>
              <w:pStyle w:val="TableContents"/>
            </w:pPr>
            <w:proofErr w:type="spellStart"/>
            <w:r>
              <w:t>emi-wn</w:t>
            </w:r>
            <w:proofErr w:type="spellEnd"/>
          </w:p>
        </w:tc>
        <w:tc>
          <w:tcPr>
            <w:tcW w:w="841" w:type="dxa"/>
            <w:tcBorders>
              <w:left w:val="single" w:sz="1" w:space="0" w:color="000000"/>
              <w:bottom w:val="single" w:sz="1" w:space="0" w:color="000000"/>
            </w:tcBorders>
            <w:shd w:val="clear" w:color="auto" w:fill="auto"/>
          </w:tcPr>
          <w:p w:rsidR="00125104" w:rsidRDefault="000501CD">
            <w:pPr>
              <w:pStyle w:val="TableContents"/>
            </w:pPr>
            <w:r>
              <w:t>Version</w:t>
            </w:r>
          </w:p>
        </w:tc>
        <w:tc>
          <w:tcPr>
            <w:tcW w:w="1124" w:type="dxa"/>
            <w:tcBorders>
              <w:left w:val="single" w:sz="1" w:space="0" w:color="000000"/>
              <w:bottom w:val="single" w:sz="1" w:space="0" w:color="000000"/>
            </w:tcBorders>
            <w:shd w:val="clear" w:color="auto" w:fill="E6E6E6"/>
          </w:tcPr>
          <w:p w:rsidR="00125104" w:rsidRDefault="00920F10">
            <w:pPr>
              <w:pStyle w:val="TableContents"/>
            </w:pPr>
            <w:r>
              <w:t>V1.0.0</w:t>
            </w:r>
          </w:p>
        </w:tc>
        <w:tc>
          <w:tcPr>
            <w:tcW w:w="1643" w:type="dxa"/>
            <w:tcBorders>
              <w:left w:val="single" w:sz="1" w:space="0" w:color="000000"/>
              <w:bottom w:val="single" w:sz="1" w:space="0" w:color="000000"/>
            </w:tcBorders>
            <w:shd w:val="clear" w:color="auto" w:fill="auto"/>
          </w:tcPr>
          <w:p w:rsidR="00125104" w:rsidRDefault="000501CD">
            <w:pPr>
              <w:pStyle w:val="TableContents"/>
            </w:pPr>
            <w:r>
              <w:t>RT/Savannah  ID</w:t>
            </w:r>
          </w:p>
        </w:tc>
        <w:tc>
          <w:tcPr>
            <w:tcW w:w="1240" w:type="dxa"/>
            <w:tcBorders>
              <w:left w:val="single" w:sz="1" w:space="0" w:color="000000"/>
              <w:bottom w:val="single" w:sz="1" w:space="0" w:color="000000"/>
              <w:right w:val="single" w:sz="1" w:space="0" w:color="000000"/>
            </w:tcBorders>
            <w:shd w:val="clear" w:color="auto" w:fill="E6E6E6"/>
          </w:tcPr>
          <w:p w:rsidR="00125104" w:rsidRPr="00410364" w:rsidRDefault="00125104" w:rsidP="00410364">
            <w:pPr>
              <w:pStyle w:val="HTMLPreformatted"/>
              <w:rPr>
                <w:lang w:val="en-GB"/>
              </w:rPr>
            </w:pPr>
            <w:hyperlink r:id="rId14" w:history="1">
              <w:r w:rsidR="00410364" w:rsidRPr="00410364">
                <w:rPr>
                  <w:rStyle w:val="Hyperlink"/>
                  <w:lang w:val="en-GB"/>
                </w:rPr>
                <w:t>https://rt.egi.eu/rt/Ticket/Display.html?id=2314</w:t>
              </w:r>
            </w:hyperlink>
          </w:p>
        </w:tc>
      </w:tr>
    </w:tbl>
    <w:p w:rsidR="00125104" w:rsidRDefault="00125104">
      <w:pPr>
        <w:pStyle w:val="BodyText"/>
      </w:pPr>
    </w:p>
    <w:p w:rsidR="00125104" w:rsidRDefault="000501CD">
      <w:pPr>
        <w:pStyle w:val="BodyText"/>
      </w:pPr>
      <w:r>
        <w:t xml:space="preserve">The “outcome” each metric is one of: OK, WARN, FAIL, NA (Not </w:t>
      </w:r>
      <w:proofErr w:type="spellStart"/>
      <w:r>
        <w:t>Aplicable</w:t>
      </w:r>
      <w:proofErr w:type="spellEnd"/>
      <w:r>
        <w:t>)</w:t>
      </w:r>
    </w:p>
    <w:tbl>
      <w:tblPr>
        <w:tblW w:w="0" w:type="auto"/>
        <w:tblInd w:w="55" w:type="dxa"/>
        <w:tblLayout w:type="fixed"/>
        <w:tblCellMar>
          <w:top w:w="55" w:type="dxa"/>
          <w:left w:w="55" w:type="dxa"/>
          <w:bottom w:w="55" w:type="dxa"/>
          <w:right w:w="55" w:type="dxa"/>
        </w:tblCellMar>
        <w:tblLook w:val="0000"/>
      </w:tblPr>
      <w:tblGrid>
        <w:gridCol w:w="1916"/>
        <w:gridCol w:w="2477"/>
        <w:gridCol w:w="4673"/>
      </w:tblGrid>
      <w:tr w:rsidR="00125104">
        <w:tc>
          <w:tcPr>
            <w:tcW w:w="1916" w:type="dxa"/>
            <w:tcBorders>
              <w:top w:val="single" w:sz="1" w:space="0" w:color="000000"/>
              <w:left w:val="single" w:sz="1" w:space="0" w:color="000000"/>
              <w:bottom w:val="single" w:sz="1" w:space="0" w:color="000000"/>
            </w:tcBorders>
            <w:shd w:val="clear" w:color="auto" w:fill="auto"/>
          </w:tcPr>
          <w:p w:rsidR="00125104" w:rsidRDefault="000501CD">
            <w:pPr>
              <w:pStyle w:val="TableContents"/>
              <w:jc w:val="center"/>
              <w:rPr>
                <w:b/>
                <w:bCs/>
              </w:rPr>
            </w:pPr>
            <w:r>
              <w:rPr>
                <w:b/>
                <w:bCs/>
              </w:rPr>
              <w:t>Metric</w:t>
            </w:r>
          </w:p>
        </w:tc>
        <w:tc>
          <w:tcPr>
            <w:tcW w:w="2477" w:type="dxa"/>
            <w:tcBorders>
              <w:top w:val="single" w:sz="1" w:space="0" w:color="000000"/>
              <w:left w:val="single" w:sz="1" w:space="0" w:color="000000"/>
              <w:bottom w:val="single" w:sz="1" w:space="0" w:color="000000"/>
            </w:tcBorders>
            <w:shd w:val="clear" w:color="auto" w:fill="auto"/>
          </w:tcPr>
          <w:p w:rsidR="00125104" w:rsidRDefault="000501CD">
            <w:pPr>
              <w:pStyle w:val="TableContents"/>
              <w:jc w:val="center"/>
              <w:rPr>
                <w:b/>
                <w:bCs/>
              </w:rPr>
            </w:pPr>
            <w:r>
              <w:rPr>
                <w:b/>
                <w:bCs/>
              </w:rPr>
              <w:t>&lt;OK|WARN|FAIL|NA&gt;</w:t>
            </w:r>
          </w:p>
        </w:tc>
        <w:tc>
          <w:tcPr>
            <w:tcW w:w="4673" w:type="dxa"/>
            <w:tcBorders>
              <w:top w:val="single" w:sz="1" w:space="0" w:color="000000"/>
              <w:left w:val="single" w:sz="1" w:space="0" w:color="000000"/>
              <w:bottom w:val="single" w:sz="1" w:space="0" w:color="000000"/>
              <w:right w:val="single" w:sz="1" w:space="0" w:color="000000"/>
            </w:tcBorders>
            <w:shd w:val="clear" w:color="auto" w:fill="auto"/>
          </w:tcPr>
          <w:p w:rsidR="00125104" w:rsidRDefault="000501CD">
            <w:pPr>
              <w:pStyle w:val="TableContents"/>
              <w:jc w:val="center"/>
              <w:rPr>
                <w:b/>
                <w:bCs/>
              </w:rPr>
            </w:pPr>
            <w:r>
              <w:rPr>
                <w:b/>
                <w:bCs/>
              </w:rPr>
              <w:t>Comment</w:t>
            </w:r>
          </w:p>
        </w:tc>
      </w:tr>
      <w:tr w:rsidR="00125104">
        <w:tc>
          <w:tcPr>
            <w:tcW w:w="1916" w:type="dxa"/>
            <w:tcBorders>
              <w:left w:val="single" w:sz="1" w:space="0" w:color="000000"/>
              <w:bottom w:val="single" w:sz="1" w:space="0" w:color="000000"/>
            </w:tcBorders>
            <w:shd w:val="clear" w:color="auto" w:fill="auto"/>
          </w:tcPr>
          <w:p w:rsidR="00125104" w:rsidRDefault="000501CD">
            <w:pPr>
              <w:pStyle w:val="TableContents"/>
            </w:pPr>
            <w:r>
              <w:t>Release notes</w:t>
            </w:r>
          </w:p>
          <w:p w:rsidR="00125104" w:rsidRDefault="000501CD">
            <w:pPr>
              <w:pStyle w:val="TableContents"/>
            </w:pPr>
            <w:r>
              <w:t>and other</w:t>
            </w:r>
          </w:p>
          <w:p w:rsidR="00125104" w:rsidRDefault="000501CD">
            <w:pPr>
              <w:pStyle w:val="TableContents"/>
            </w:pPr>
            <w:r>
              <w:t>documentation</w:t>
            </w:r>
          </w:p>
        </w:tc>
        <w:tc>
          <w:tcPr>
            <w:tcW w:w="2477" w:type="dxa"/>
            <w:tcBorders>
              <w:left w:val="single" w:sz="1" w:space="0" w:color="000000"/>
              <w:bottom w:val="single" w:sz="1" w:space="0" w:color="000000"/>
            </w:tcBorders>
            <w:shd w:val="clear" w:color="auto" w:fill="E6E6E6"/>
          </w:tcPr>
          <w:p w:rsidR="00125104" w:rsidRDefault="00410364">
            <w:pPr>
              <w:pStyle w:val="TableContents"/>
            </w:pPr>
            <w:r>
              <w:t>OK</w:t>
            </w:r>
          </w:p>
        </w:tc>
        <w:tc>
          <w:tcPr>
            <w:tcW w:w="4673" w:type="dxa"/>
            <w:tcBorders>
              <w:left w:val="single" w:sz="1" w:space="0" w:color="000000"/>
              <w:bottom w:val="single" w:sz="1" w:space="0" w:color="000000"/>
              <w:right w:val="single" w:sz="1" w:space="0" w:color="000000"/>
            </w:tcBorders>
            <w:shd w:val="clear" w:color="auto" w:fill="E6E6E6"/>
          </w:tcPr>
          <w:p w:rsidR="00125104" w:rsidRDefault="00125104">
            <w:pPr>
              <w:pStyle w:val="TableContents"/>
            </w:pPr>
          </w:p>
        </w:tc>
      </w:tr>
      <w:tr w:rsidR="00125104">
        <w:tc>
          <w:tcPr>
            <w:tcW w:w="1916" w:type="dxa"/>
            <w:tcBorders>
              <w:left w:val="single" w:sz="1" w:space="0" w:color="000000"/>
              <w:bottom w:val="single" w:sz="1" w:space="0" w:color="000000"/>
            </w:tcBorders>
            <w:shd w:val="clear" w:color="auto" w:fill="auto"/>
          </w:tcPr>
          <w:p w:rsidR="00125104" w:rsidRDefault="000501CD">
            <w:pPr>
              <w:pStyle w:val="TableContents"/>
            </w:pPr>
            <w:r>
              <w:t>Installation or</w:t>
            </w:r>
          </w:p>
          <w:p w:rsidR="00125104" w:rsidRDefault="000501CD">
            <w:pPr>
              <w:pStyle w:val="TableContents"/>
            </w:pPr>
            <w:r>
              <w:t>upgrading</w:t>
            </w:r>
          </w:p>
        </w:tc>
        <w:tc>
          <w:tcPr>
            <w:tcW w:w="2477" w:type="dxa"/>
            <w:tcBorders>
              <w:left w:val="single" w:sz="1" w:space="0" w:color="000000"/>
              <w:bottom w:val="single" w:sz="1" w:space="0" w:color="000000"/>
            </w:tcBorders>
            <w:shd w:val="clear" w:color="auto" w:fill="E6E6E6"/>
          </w:tcPr>
          <w:p w:rsidR="00125104" w:rsidRDefault="00410364">
            <w:pPr>
              <w:pStyle w:val="TableContents"/>
            </w:pPr>
            <w:r>
              <w:t>OK</w:t>
            </w:r>
          </w:p>
        </w:tc>
        <w:tc>
          <w:tcPr>
            <w:tcW w:w="4673" w:type="dxa"/>
            <w:tcBorders>
              <w:left w:val="single" w:sz="1" w:space="0" w:color="000000"/>
              <w:bottom w:val="single" w:sz="1" w:space="0" w:color="000000"/>
              <w:right w:val="single" w:sz="1" w:space="0" w:color="000000"/>
            </w:tcBorders>
            <w:shd w:val="clear" w:color="auto" w:fill="E6E6E6"/>
          </w:tcPr>
          <w:p w:rsidR="00125104" w:rsidRDefault="00125104">
            <w:pPr>
              <w:pStyle w:val="TableContents"/>
            </w:pPr>
          </w:p>
        </w:tc>
      </w:tr>
      <w:tr w:rsidR="00125104">
        <w:tc>
          <w:tcPr>
            <w:tcW w:w="1916" w:type="dxa"/>
            <w:tcBorders>
              <w:left w:val="single" w:sz="1" w:space="0" w:color="000000"/>
              <w:bottom w:val="single" w:sz="1" w:space="0" w:color="000000"/>
            </w:tcBorders>
            <w:shd w:val="clear" w:color="auto" w:fill="auto"/>
          </w:tcPr>
          <w:p w:rsidR="00125104" w:rsidRDefault="000501CD">
            <w:pPr>
              <w:pStyle w:val="TableContents"/>
            </w:pPr>
            <w:r>
              <w:t>(RE-)configuration</w:t>
            </w:r>
          </w:p>
        </w:tc>
        <w:tc>
          <w:tcPr>
            <w:tcW w:w="2477" w:type="dxa"/>
            <w:tcBorders>
              <w:left w:val="single" w:sz="1" w:space="0" w:color="000000"/>
              <w:bottom w:val="single" w:sz="1" w:space="0" w:color="000000"/>
            </w:tcBorders>
            <w:shd w:val="clear" w:color="auto" w:fill="E6E6E6"/>
          </w:tcPr>
          <w:p w:rsidR="00125104" w:rsidRDefault="00410364">
            <w:pPr>
              <w:pStyle w:val="TableContents"/>
            </w:pPr>
            <w:r>
              <w:t>OK</w:t>
            </w:r>
          </w:p>
        </w:tc>
        <w:tc>
          <w:tcPr>
            <w:tcW w:w="4673" w:type="dxa"/>
            <w:tcBorders>
              <w:left w:val="single" w:sz="1" w:space="0" w:color="000000"/>
              <w:bottom w:val="single" w:sz="1" w:space="0" w:color="000000"/>
              <w:right w:val="single" w:sz="1" w:space="0" w:color="000000"/>
            </w:tcBorders>
            <w:shd w:val="clear" w:color="auto" w:fill="E6E6E6"/>
          </w:tcPr>
          <w:p w:rsidR="00125104" w:rsidRDefault="00125104">
            <w:pPr>
              <w:pStyle w:val="TableContents"/>
            </w:pPr>
          </w:p>
        </w:tc>
      </w:tr>
      <w:tr w:rsidR="00125104">
        <w:tc>
          <w:tcPr>
            <w:tcW w:w="1916" w:type="dxa"/>
            <w:tcBorders>
              <w:left w:val="single" w:sz="1" w:space="0" w:color="000000"/>
              <w:bottom w:val="single" w:sz="1" w:space="0" w:color="000000"/>
            </w:tcBorders>
            <w:shd w:val="clear" w:color="auto" w:fill="auto"/>
          </w:tcPr>
          <w:p w:rsidR="00125104" w:rsidRDefault="000501CD">
            <w:pPr>
              <w:pStyle w:val="TableContents"/>
            </w:pPr>
            <w:r>
              <w:t>Functionality</w:t>
            </w:r>
          </w:p>
        </w:tc>
        <w:tc>
          <w:tcPr>
            <w:tcW w:w="2477" w:type="dxa"/>
            <w:tcBorders>
              <w:left w:val="single" w:sz="1" w:space="0" w:color="000000"/>
              <w:bottom w:val="single" w:sz="1" w:space="0" w:color="000000"/>
            </w:tcBorders>
            <w:shd w:val="clear" w:color="auto" w:fill="E6E6E6"/>
          </w:tcPr>
          <w:p w:rsidR="00125104" w:rsidRDefault="00410364">
            <w:pPr>
              <w:pStyle w:val="TableContents"/>
            </w:pPr>
            <w:r>
              <w:t>OK</w:t>
            </w:r>
          </w:p>
        </w:tc>
        <w:tc>
          <w:tcPr>
            <w:tcW w:w="4673" w:type="dxa"/>
            <w:tcBorders>
              <w:left w:val="single" w:sz="1" w:space="0" w:color="000000"/>
              <w:bottom w:val="single" w:sz="1" w:space="0" w:color="000000"/>
              <w:right w:val="single" w:sz="1" w:space="0" w:color="000000"/>
            </w:tcBorders>
            <w:shd w:val="clear" w:color="auto" w:fill="E6E6E6"/>
          </w:tcPr>
          <w:p w:rsidR="00125104" w:rsidRDefault="00125104">
            <w:pPr>
              <w:pStyle w:val="TableContents"/>
            </w:pPr>
          </w:p>
        </w:tc>
      </w:tr>
      <w:tr w:rsidR="00125104">
        <w:tc>
          <w:tcPr>
            <w:tcW w:w="1916" w:type="dxa"/>
            <w:tcBorders>
              <w:left w:val="single" w:sz="1" w:space="0" w:color="000000"/>
              <w:bottom w:val="single" w:sz="1" w:space="0" w:color="000000"/>
            </w:tcBorders>
            <w:shd w:val="clear" w:color="auto" w:fill="auto"/>
          </w:tcPr>
          <w:p w:rsidR="00125104" w:rsidRDefault="000501CD">
            <w:pPr>
              <w:pStyle w:val="TableContents"/>
            </w:pPr>
            <w:r>
              <w:t>SAM/</w:t>
            </w:r>
            <w:proofErr w:type="spellStart"/>
            <w:r>
              <w:t>Nagios</w:t>
            </w:r>
            <w:proofErr w:type="spellEnd"/>
            <w:r>
              <w:t>/</w:t>
            </w:r>
            <w:proofErr w:type="spellStart"/>
            <w:r>
              <w:t>Gstat</w:t>
            </w:r>
            <w:proofErr w:type="spellEnd"/>
          </w:p>
          <w:p w:rsidR="00125104" w:rsidRDefault="000501CD">
            <w:pPr>
              <w:pStyle w:val="TableContents"/>
            </w:pPr>
            <w:r>
              <w:t>or any other</w:t>
            </w:r>
          </w:p>
          <w:p w:rsidR="00125104" w:rsidRDefault="000501CD">
            <w:pPr>
              <w:pStyle w:val="TableContents"/>
            </w:pPr>
            <w:r>
              <w:t>monitoring framework</w:t>
            </w:r>
          </w:p>
        </w:tc>
        <w:tc>
          <w:tcPr>
            <w:tcW w:w="2477" w:type="dxa"/>
            <w:tcBorders>
              <w:left w:val="single" w:sz="1" w:space="0" w:color="000000"/>
              <w:bottom w:val="single" w:sz="1" w:space="0" w:color="000000"/>
            </w:tcBorders>
            <w:shd w:val="clear" w:color="auto" w:fill="E6E6E6"/>
          </w:tcPr>
          <w:p w:rsidR="00125104" w:rsidRDefault="00125104">
            <w:pPr>
              <w:pStyle w:val="TableContents"/>
            </w:pPr>
          </w:p>
        </w:tc>
        <w:tc>
          <w:tcPr>
            <w:tcW w:w="4673" w:type="dxa"/>
            <w:tcBorders>
              <w:left w:val="single" w:sz="1" w:space="0" w:color="000000"/>
              <w:bottom w:val="single" w:sz="1" w:space="0" w:color="000000"/>
              <w:right w:val="single" w:sz="1" w:space="0" w:color="000000"/>
            </w:tcBorders>
            <w:shd w:val="clear" w:color="auto" w:fill="E6E6E6"/>
          </w:tcPr>
          <w:p w:rsidR="00125104" w:rsidRDefault="00125104">
            <w:pPr>
              <w:pStyle w:val="TableContents"/>
            </w:pPr>
          </w:p>
        </w:tc>
      </w:tr>
      <w:tr w:rsidR="00125104">
        <w:tc>
          <w:tcPr>
            <w:tcW w:w="1916" w:type="dxa"/>
            <w:tcBorders>
              <w:left w:val="single" w:sz="1" w:space="0" w:color="000000"/>
              <w:bottom w:val="single" w:sz="1" w:space="0" w:color="000000"/>
            </w:tcBorders>
            <w:shd w:val="clear" w:color="auto" w:fill="auto"/>
          </w:tcPr>
          <w:p w:rsidR="00125104" w:rsidRDefault="000501CD">
            <w:pPr>
              <w:pStyle w:val="TableContents"/>
            </w:pPr>
            <w:r>
              <w:t>Interaction integration</w:t>
            </w:r>
          </w:p>
          <w:p w:rsidR="00125104" w:rsidRDefault="000501CD">
            <w:pPr>
              <w:pStyle w:val="TableContents"/>
            </w:pPr>
            <w:r>
              <w:t>with</w:t>
            </w:r>
          </w:p>
          <w:p w:rsidR="00125104" w:rsidRDefault="000501CD">
            <w:pPr>
              <w:pStyle w:val="TableContents"/>
            </w:pPr>
            <w:r>
              <w:t>other components</w:t>
            </w:r>
          </w:p>
        </w:tc>
        <w:tc>
          <w:tcPr>
            <w:tcW w:w="2477" w:type="dxa"/>
            <w:tcBorders>
              <w:left w:val="single" w:sz="1" w:space="0" w:color="000000"/>
              <w:bottom w:val="single" w:sz="1" w:space="0" w:color="000000"/>
            </w:tcBorders>
            <w:shd w:val="clear" w:color="auto" w:fill="E6E6E6"/>
          </w:tcPr>
          <w:p w:rsidR="00125104" w:rsidRDefault="00410364">
            <w:pPr>
              <w:pStyle w:val="TableContents"/>
            </w:pPr>
            <w:r>
              <w:t>OK</w:t>
            </w:r>
          </w:p>
        </w:tc>
        <w:tc>
          <w:tcPr>
            <w:tcW w:w="4673" w:type="dxa"/>
            <w:tcBorders>
              <w:left w:val="single" w:sz="1" w:space="0" w:color="000000"/>
              <w:bottom w:val="single" w:sz="1" w:space="0" w:color="000000"/>
              <w:right w:val="single" w:sz="1" w:space="0" w:color="000000"/>
            </w:tcBorders>
            <w:shd w:val="clear" w:color="auto" w:fill="E6E6E6"/>
          </w:tcPr>
          <w:p w:rsidR="00125104" w:rsidRDefault="00125104">
            <w:pPr>
              <w:pStyle w:val="TableContents"/>
            </w:pPr>
          </w:p>
        </w:tc>
      </w:tr>
      <w:tr w:rsidR="00125104">
        <w:tc>
          <w:tcPr>
            <w:tcW w:w="1916" w:type="dxa"/>
            <w:tcBorders>
              <w:left w:val="single" w:sz="1" w:space="0" w:color="000000"/>
              <w:bottom w:val="single" w:sz="1" w:space="0" w:color="000000"/>
            </w:tcBorders>
            <w:shd w:val="clear" w:color="auto" w:fill="auto"/>
          </w:tcPr>
          <w:p w:rsidR="00125104" w:rsidRDefault="000501CD">
            <w:pPr>
              <w:pStyle w:val="TableContents"/>
            </w:pPr>
            <w:proofErr w:type="spellStart"/>
            <w:r>
              <w:t>Behavior</w:t>
            </w:r>
            <w:proofErr w:type="spellEnd"/>
            <w:r>
              <w:t xml:space="preserve"> in</w:t>
            </w:r>
          </w:p>
          <w:p w:rsidR="00125104" w:rsidRDefault="000501CD">
            <w:pPr>
              <w:pStyle w:val="TableContents"/>
            </w:pPr>
            <w:r>
              <w:t>production environment</w:t>
            </w:r>
          </w:p>
          <w:p w:rsidR="00125104" w:rsidRDefault="000501CD">
            <w:pPr>
              <w:pStyle w:val="TableContents"/>
            </w:pPr>
            <w:r>
              <w:t>(after a few days)</w:t>
            </w:r>
          </w:p>
        </w:tc>
        <w:tc>
          <w:tcPr>
            <w:tcW w:w="2477" w:type="dxa"/>
            <w:tcBorders>
              <w:left w:val="single" w:sz="1" w:space="0" w:color="000000"/>
              <w:bottom w:val="single" w:sz="1" w:space="0" w:color="000000"/>
            </w:tcBorders>
            <w:shd w:val="clear" w:color="auto" w:fill="E6E6E6"/>
          </w:tcPr>
          <w:p w:rsidR="00125104" w:rsidRDefault="00125104">
            <w:pPr>
              <w:pStyle w:val="TableContents"/>
            </w:pPr>
          </w:p>
        </w:tc>
        <w:tc>
          <w:tcPr>
            <w:tcW w:w="4673" w:type="dxa"/>
            <w:tcBorders>
              <w:left w:val="single" w:sz="1" w:space="0" w:color="000000"/>
              <w:bottom w:val="single" w:sz="1" w:space="0" w:color="000000"/>
              <w:right w:val="single" w:sz="1" w:space="0" w:color="000000"/>
            </w:tcBorders>
            <w:shd w:val="clear" w:color="auto" w:fill="E6E6E6"/>
          </w:tcPr>
          <w:p w:rsidR="00125104" w:rsidRDefault="0064484A">
            <w:pPr>
              <w:pStyle w:val="TableContents"/>
            </w:pPr>
            <w:r>
              <w:t>Not yet in production</w:t>
            </w:r>
          </w:p>
        </w:tc>
      </w:tr>
    </w:tbl>
    <w:p w:rsidR="000501CD" w:rsidRDefault="000501CD">
      <w:pPr>
        <w:pStyle w:val="BodyText"/>
      </w:pPr>
    </w:p>
    <w:sectPr w:rsidR="000501CD" w:rsidSect="00125104">
      <w:headerReference w:type="even" r:id="rId15"/>
      <w:headerReference w:type="default" r:id="rId16"/>
      <w:footerReference w:type="even" r:id="rId17"/>
      <w:footerReference w:type="default" r:id="rId18"/>
      <w:headerReference w:type="first" r:id="rId19"/>
      <w:footerReference w:type="first" r:id="rId20"/>
      <w:pgSz w:w="11906" w:h="16838"/>
      <w:pgMar w:top="1711" w:right="1418" w:bottom="1711" w:left="1418" w:header="1418" w:footer="141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CD6" w:rsidRDefault="009C3CD6">
      <w:pPr>
        <w:spacing w:before="0" w:after="0"/>
      </w:pPr>
      <w:r>
        <w:separator/>
      </w:r>
    </w:p>
  </w:endnote>
  <w:endnote w:type="continuationSeparator" w:id="0">
    <w:p w:rsidR="009C3CD6" w:rsidRDefault="009C3CD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80"/>
    <w:family w:val="auto"/>
    <w:pitch w:val="variable"/>
    <w:sig w:usb0="00000000" w:usb1="00000000" w:usb2="00000000" w:usb3="00000000" w:csb0="00000000" w:csb1="00000000"/>
  </w:font>
  <w:font w:name="Liberation Sans">
    <w:altName w:val="Arial"/>
    <w:charset w:val="80"/>
    <w:family w:val="swiss"/>
    <w:pitch w:val="variable"/>
    <w:sig w:usb0="00000000" w:usb1="00000000" w:usb2="00000000" w:usb3="00000000" w:csb0="00000000" w:csb1="00000000"/>
  </w:font>
  <w:font w:name="AR PL UKai CN">
    <w:charset w:val="80"/>
    <w:family w:val="auto"/>
    <w:pitch w:val="variable"/>
    <w:sig w:usb0="00000000" w:usb1="00000000" w:usb2="00000000" w:usb3="00000000" w:csb0="00000000" w:csb1="00000000"/>
  </w:font>
  <w:font w:name="Lohit Devanagari">
    <w:charset w:val="8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iberation Serif">
    <w:altName w:val="MS PMincho"/>
    <w:charset w:val="8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04" w:rsidRDefault="0012510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04" w:rsidRDefault="00125104">
    <w:pPr>
      <w:pStyle w:val="Footer"/>
    </w:pPr>
  </w:p>
  <w:tbl>
    <w:tblPr>
      <w:tblW w:w="0" w:type="auto"/>
      <w:tblLayout w:type="fixed"/>
      <w:tblCellMar>
        <w:left w:w="70" w:type="dxa"/>
        <w:right w:w="70" w:type="dxa"/>
      </w:tblCellMar>
      <w:tblLook w:val="0000"/>
    </w:tblPr>
    <w:tblGrid>
      <w:gridCol w:w="2764"/>
      <w:gridCol w:w="3827"/>
      <w:gridCol w:w="1559"/>
      <w:gridCol w:w="992"/>
    </w:tblGrid>
    <w:tr w:rsidR="00125104">
      <w:tc>
        <w:tcPr>
          <w:tcW w:w="2764" w:type="dxa"/>
          <w:tcBorders>
            <w:top w:val="single" w:sz="8" w:space="0" w:color="000080"/>
          </w:tcBorders>
          <w:shd w:val="clear" w:color="auto" w:fill="auto"/>
        </w:tcPr>
        <w:p w:rsidR="00125104" w:rsidRDefault="000501CD">
          <w:pPr>
            <w:pStyle w:val="Footer"/>
            <w:snapToGrid w:val="0"/>
            <w:rPr>
              <w:color w:val="000000"/>
              <w:sz w:val="18"/>
              <w:szCs w:val="18"/>
            </w:rPr>
          </w:pPr>
          <w:r>
            <w:rPr>
              <w:color w:val="000000"/>
              <w:sz w:val="18"/>
              <w:szCs w:val="18"/>
            </w:rPr>
            <w:t>EGI-</w:t>
          </w:r>
          <w:proofErr w:type="spellStart"/>
          <w:r>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shd w:val="clear" w:color="auto" w:fill="auto"/>
        </w:tcPr>
        <w:p w:rsidR="00125104" w:rsidRDefault="000501CD">
          <w:pPr>
            <w:pStyle w:val="Footer"/>
            <w:snapToGrid w:val="0"/>
            <w:jc w:val="center"/>
            <w:rPr>
              <w:color w:val="000000"/>
              <w:sz w:val="18"/>
              <w:szCs w:val="18"/>
            </w:rPr>
          </w:pPr>
          <w:r>
            <w:rPr>
              <w:color w:val="000000"/>
              <w:sz w:val="18"/>
              <w:szCs w:val="18"/>
            </w:rPr>
            <w:t>© Members of EGI-</w:t>
          </w:r>
          <w:proofErr w:type="spellStart"/>
          <w:r>
            <w:rPr>
              <w:color w:val="000000"/>
              <w:sz w:val="18"/>
              <w:szCs w:val="18"/>
            </w:rPr>
            <w:t>InSPIRE</w:t>
          </w:r>
          <w:proofErr w:type="spellEnd"/>
          <w:r>
            <w:rPr>
              <w:color w:val="000000"/>
              <w:sz w:val="18"/>
              <w:szCs w:val="18"/>
            </w:rPr>
            <w:t xml:space="preserve"> collaboration</w:t>
          </w:r>
        </w:p>
      </w:tc>
      <w:tc>
        <w:tcPr>
          <w:tcW w:w="1559" w:type="dxa"/>
          <w:tcBorders>
            <w:top w:val="single" w:sz="8" w:space="0" w:color="000080"/>
          </w:tcBorders>
          <w:shd w:val="clear" w:color="auto" w:fill="auto"/>
        </w:tcPr>
        <w:p w:rsidR="00125104" w:rsidRDefault="000501CD">
          <w:pPr>
            <w:pStyle w:val="Footer"/>
            <w:snapToGrid w:val="0"/>
            <w:jc w:val="center"/>
          </w:pPr>
          <w:r>
            <w:rPr>
              <w:caps/>
            </w:rPr>
            <w:t>PUBLIC</w:t>
          </w:r>
          <w:r>
            <w:t xml:space="preserve"> </w:t>
          </w:r>
        </w:p>
      </w:tc>
      <w:tc>
        <w:tcPr>
          <w:tcW w:w="992" w:type="dxa"/>
          <w:tcBorders>
            <w:top w:val="single" w:sz="8" w:space="0" w:color="000080"/>
          </w:tcBorders>
          <w:shd w:val="clear" w:color="auto" w:fill="auto"/>
        </w:tcPr>
        <w:p w:rsidR="00125104" w:rsidRDefault="00125104">
          <w:pPr>
            <w:pStyle w:val="Footer"/>
            <w:snapToGrid w:val="0"/>
            <w:jc w:val="right"/>
          </w:pPr>
          <w:r>
            <w:fldChar w:fldCharType="begin"/>
          </w:r>
          <w:r w:rsidR="000501CD">
            <w:instrText xml:space="preserve"> PAGE </w:instrText>
          </w:r>
          <w:r>
            <w:fldChar w:fldCharType="separate"/>
          </w:r>
          <w:r w:rsidR="003E7E57">
            <w:rPr>
              <w:noProof/>
            </w:rPr>
            <w:t>1</w:t>
          </w:r>
          <w:r>
            <w:fldChar w:fldCharType="end"/>
          </w:r>
          <w:r w:rsidR="000501CD">
            <w:t xml:space="preserve"> / </w:t>
          </w:r>
          <w:r>
            <w:fldChar w:fldCharType="begin"/>
          </w:r>
          <w:r w:rsidR="000501CD">
            <w:instrText xml:space="preserve"> NUMPAGES \*Arabic </w:instrText>
          </w:r>
          <w:r>
            <w:fldChar w:fldCharType="separate"/>
          </w:r>
          <w:r w:rsidR="003E7E57">
            <w:rPr>
              <w:noProof/>
            </w:rPr>
            <w:t>4</w:t>
          </w:r>
          <w:r>
            <w:fldChar w:fldCharType="end"/>
          </w:r>
        </w:p>
      </w:tc>
    </w:tr>
  </w:tbl>
  <w:p w:rsidR="00125104" w:rsidRDefault="001251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04" w:rsidRDefault="0012510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04" w:rsidRDefault="00125104"/>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04" w:rsidRDefault="0012510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04" w:rsidRDefault="0012510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CD6" w:rsidRDefault="009C3CD6">
      <w:pPr>
        <w:spacing w:before="0" w:after="0"/>
      </w:pPr>
      <w:r>
        <w:separator/>
      </w:r>
    </w:p>
  </w:footnote>
  <w:footnote w:type="continuationSeparator" w:id="0">
    <w:p w:rsidR="009C3CD6" w:rsidRDefault="009C3CD6">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404"/>
      <w:gridCol w:w="3673"/>
      <w:gridCol w:w="3333"/>
    </w:tblGrid>
    <w:tr w:rsidR="00125104">
      <w:trPr>
        <w:trHeight w:val="1131"/>
      </w:trPr>
      <w:tc>
        <w:tcPr>
          <w:tcW w:w="2404" w:type="dxa"/>
          <w:shd w:val="clear" w:color="auto" w:fill="auto"/>
        </w:tcPr>
        <w:p w:rsidR="00125104" w:rsidRDefault="00037149">
          <w:pPr>
            <w:pStyle w:val="Header"/>
            <w:tabs>
              <w:tab w:val="right" w:pos="9072"/>
            </w:tabs>
            <w:snapToGrid w:val="0"/>
            <w:jc w:val="left"/>
          </w:pPr>
          <w:r>
            <w:rPr>
              <w:noProof/>
              <w:lang w:val="pt-PT" w:eastAsia="pt-PT"/>
            </w:rPr>
            <w:drawing>
              <wp:inline distT="0" distB="0" distL="0" distR="0">
                <wp:extent cx="1047750" cy="790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47750" cy="790575"/>
                        </a:xfrm>
                        <a:prstGeom prst="rect">
                          <a:avLst/>
                        </a:prstGeom>
                        <a:solidFill>
                          <a:srgbClr val="FFFFFF"/>
                        </a:solidFill>
                        <a:ln w="9525">
                          <a:noFill/>
                          <a:miter lim="800000"/>
                          <a:headEnd/>
                          <a:tailEnd/>
                        </a:ln>
                      </pic:spPr>
                    </pic:pic>
                  </a:graphicData>
                </a:graphic>
              </wp:inline>
            </w:drawing>
          </w:r>
        </w:p>
      </w:tc>
      <w:tc>
        <w:tcPr>
          <w:tcW w:w="3673" w:type="dxa"/>
          <w:shd w:val="clear" w:color="auto" w:fill="auto"/>
        </w:tcPr>
        <w:p w:rsidR="00125104" w:rsidRDefault="00037149">
          <w:pPr>
            <w:pStyle w:val="Header"/>
            <w:tabs>
              <w:tab w:val="right" w:pos="9072"/>
            </w:tabs>
            <w:snapToGrid w:val="0"/>
            <w:jc w:val="center"/>
          </w:pPr>
          <w:r>
            <w:rPr>
              <w:noProof/>
              <w:lang w:val="pt-PT" w:eastAsia="pt-PT"/>
            </w:rPr>
            <w:drawing>
              <wp:inline distT="0" distB="0" distL="0" distR="0">
                <wp:extent cx="1095375" cy="8001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095375" cy="800100"/>
                        </a:xfrm>
                        <a:prstGeom prst="rect">
                          <a:avLst/>
                        </a:prstGeom>
                        <a:solidFill>
                          <a:srgbClr val="FFFFFF"/>
                        </a:solidFill>
                        <a:ln w="9525">
                          <a:noFill/>
                          <a:miter lim="800000"/>
                          <a:headEnd/>
                          <a:tailEnd/>
                        </a:ln>
                      </pic:spPr>
                    </pic:pic>
                  </a:graphicData>
                </a:graphic>
              </wp:inline>
            </w:drawing>
          </w:r>
        </w:p>
      </w:tc>
      <w:tc>
        <w:tcPr>
          <w:tcW w:w="3333" w:type="dxa"/>
          <w:shd w:val="clear" w:color="auto" w:fill="auto"/>
        </w:tcPr>
        <w:p w:rsidR="00125104" w:rsidRDefault="00037149">
          <w:pPr>
            <w:pStyle w:val="Header"/>
            <w:tabs>
              <w:tab w:val="right" w:pos="9072"/>
            </w:tabs>
            <w:snapToGrid w:val="0"/>
            <w:jc w:val="right"/>
          </w:pPr>
          <w:r>
            <w:rPr>
              <w:noProof/>
              <w:lang w:val="pt-PT" w:eastAsia="pt-PT"/>
            </w:rPr>
            <w:drawing>
              <wp:inline distT="0" distB="0" distL="0" distR="0">
                <wp:extent cx="1981200" cy="8001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1981200" cy="800100"/>
                        </a:xfrm>
                        <a:prstGeom prst="rect">
                          <a:avLst/>
                        </a:prstGeom>
                        <a:solidFill>
                          <a:srgbClr val="FFFFFF"/>
                        </a:solidFill>
                        <a:ln w="9525">
                          <a:noFill/>
                          <a:miter lim="800000"/>
                          <a:headEnd/>
                          <a:tailEnd/>
                        </a:ln>
                      </pic:spPr>
                    </pic:pic>
                  </a:graphicData>
                </a:graphic>
              </wp:inline>
            </w:drawing>
          </w:r>
        </w:p>
      </w:tc>
    </w:tr>
  </w:tbl>
  <w:p w:rsidR="00125104" w:rsidRDefault="001251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04" w:rsidRDefault="0012510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04" w:rsidRDefault="0012510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04" w:rsidRDefault="0012510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04" w:rsidRDefault="0012510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nsid w:val="00000003"/>
    <w:multiLevelType w:val="multilevel"/>
    <w:tmpl w:val="00000003"/>
    <w:name w:val="WW8Num27"/>
    <w:lvl w:ilvl="0">
      <w:start w:val="1"/>
      <w:numFmt w:val="upperRoman"/>
      <w:pStyle w:val="Preface"/>
      <w:suff w:val="space"/>
      <w:lvlText w:val="%1."/>
      <w:lvlJc w:val="left"/>
      <w:pPr>
        <w:tabs>
          <w:tab w:val="num" w:pos="0"/>
        </w:tabs>
        <w:ind w:left="432" w:hanging="432"/>
      </w:pPr>
      <w:rPr>
        <w:rFonts w:ascii="Times New Roman" w:hAnsi="Times New Roman"/>
      </w:rPr>
    </w:lvl>
    <w:lvl w:ilvl="1">
      <w:start w:val="1"/>
      <w:numFmt w:val="decimal"/>
      <w:suff w:val="space"/>
      <w:lvlText w:val="%1.%2."/>
      <w:lvlJc w:val="left"/>
      <w:pPr>
        <w:tabs>
          <w:tab w:val="num" w:pos="0"/>
        </w:tabs>
        <w:ind w:left="576" w:hanging="576"/>
      </w:pPr>
      <w:rPr>
        <w:rFonts w:ascii="Times New Roman" w:hAnsi="Times New Roman"/>
      </w:rPr>
    </w:lvl>
    <w:lvl w:ilvl="2">
      <w:start w:val="1"/>
      <w:numFmt w:val="decimal"/>
      <w:suff w:val="space"/>
      <w:lvlText w:val="%1.%2.%3."/>
      <w:lvlJc w:val="left"/>
      <w:pPr>
        <w:tabs>
          <w:tab w:val="num" w:pos="0"/>
        </w:tabs>
        <w:ind w:left="720" w:hanging="720"/>
      </w:pPr>
      <w:rPr>
        <w:rFonts w:ascii="Times New Roman" w:hAnsi="Times New Roman"/>
      </w:rPr>
    </w:lvl>
    <w:lvl w:ilvl="3">
      <w:start w:val="1"/>
      <w:numFmt w:val="decimal"/>
      <w:suff w:val="space"/>
      <w:lvlText w:val="%1.%2.%3.%4."/>
      <w:lvlJc w:val="left"/>
      <w:pPr>
        <w:tabs>
          <w:tab w:val="num" w:pos="0"/>
        </w:tabs>
        <w:ind w:left="864" w:hanging="864"/>
      </w:pPr>
      <w:rPr>
        <w:rFonts w:ascii="Times New Roman" w:hAnsi="Times New Roman"/>
      </w:rPr>
    </w:lvl>
    <w:lvl w:ilvl="4">
      <w:start w:val="1"/>
      <w:numFmt w:val="decimal"/>
      <w:suff w:val="space"/>
      <w:lvlText w:val="%1.%2.%3.%4.%5."/>
      <w:lvlJc w:val="left"/>
      <w:pPr>
        <w:tabs>
          <w:tab w:val="num" w:pos="0"/>
        </w:tabs>
        <w:ind w:left="1008" w:hanging="1008"/>
      </w:pPr>
      <w:rPr>
        <w:rFonts w:ascii="Times New Roman" w:hAnsi="Times New Roman"/>
      </w:rPr>
    </w:lvl>
    <w:lvl w:ilvl="5">
      <w:start w:val="1"/>
      <w:numFmt w:val="decimal"/>
      <w:suff w:val="space"/>
      <w:lvlText w:val="%1.%2.%3.%4.%5.%6."/>
      <w:lvlJc w:val="left"/>
      <w:pPr>
        <w:tabs>
          <w:tab w:val="num" w:pos="0"/>
        </w:tabs>
        <w:ind w:left="1152" w:hanging="1152"/>
      </w:pPr>
      <w:rPr>
        <w:rFonts w:ascii="Times New Roman" w:hAnsi="Times New Roman"/>
      </w:rPr>
    </w:lvl>
    <w:lvl w:ilvl="6">
      <w:start w:val="1"/>
      <w:numFmt w:val="decimal"/>
      <w:suff w:val="space"/>
      <w:lvlText w:val="%1.%2.%3.%4.%5.%6.%7."/>
      <w:lvlJc w:val="left"/>
      <w:pPr>
        <w:tabs>
          <w:tab w:val="num" w:pos="0"/>
        </w:tabs>
        <w:ind w:left="1296" w:hanging="1296"/>
      </w:pPr>
      <w:rPr>
        <w:rFonts w:ascii="Times New Roman" w:hAnsi="Times New Roman"/>
      </w:rPr>
    </w:lvl>
    <w:lvl w:ilvl="7">
      <w:start w:val="1"/>
      <w:numFmt w:val="decimal"/>
      <w:suff w:val="space"/>
      <w:lvlText w:val="%1.%2.%3.%4.%5.%6.%7.%8."/>
      <w:lvlJc w:val="left"/>
      <w:pPr>
        <w:tabs>
          <w:tab w:val="num" w:pos="0"/>
        </w:tabs>
        <w:ind w:left="1440" w:hanging="1440"/>
      </w:pPr>
      <w:rPr>
        <w:rFonts w:ascii="Times New Roman" w:hAnsi="Times New Roman"/>
      </w:rPr>
    </w:lvl>
    <w:lvl w:ilvl="8">
      <w:start w:val="1"/>
      <w:numFmt w:val="decimal"/>
      <w:suff w:val="space"/>
      <w:lvlText w:val="%1.%2.%3.%4.%5.%6.%7.%8.%9."/>
      <w:lvlJc w:val="left"/>
      <w:pPr>
        <w:tabs>
          <w:tab w:val="num" w:pos="0"/>
        </w:tabs>
        <w:ind w:left="1584" w:hanging="1584"/>
      </w:pPr>
      <w:rPr>
        <w:rFonts w:ascii="Times New Roman" w:hAnsi="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
  <w:rsids>
    <w:rsidRoot w:val="00037149"/>
    <w:rsid w:val="00037149"/>
    <w:rsid w:val="000501CD"/>
    <w:rsid w:val="00125104"/>
    <w:rsid w:val="003E7E57"/>
    <w:rsid w:val="00410364"/>
    <w:rsid w:val="0064484A"/>
    <w:rsid w:val="008112EC"/>
    <w:rsid w:val="00920F10"/>
    <w:rsid w:val="009C3CD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104"/>
    <w:pPr>
      <w:widowControl w:val="0"/>
      <w:suppressAutoHyphens/>
      <w:spacing w:before="40" w:after="40"/>
      <w:jc w:val="both"/>
    </w:pPr>
    <w:rPr>
      <w:rFonts w:cs="Cambria"/>
      <w:sz w:val="22"/>
      <w:lang w:val="en-GB" w:eastAsia="ar-SA"/>
    </w:rPr>
  </w:style>
  <w:style w:type="paragraph" w:styleId="Heading1">
    <w:name w:val="heading 1"/>
    <w:basedOn w:val="Normal"/>
    <w:next w:val="Normal"/>
    <w:qFormat/>
    <w:rsid w:val="00125104"/>
    <w:pPr>
      <w:keepNext/>
      <w:pageBreakBefore/>
      <w:numPr>
        <w:numId w:val="1"/>
      </w:numPr>
      <w:spacing w:before="240" w:after="60"/>
      <w:ind w:left="431" w:hanging="431"/>
      <w:outlineLvl w:val="0"/>
    </w:pPr>
    <w:rPr>
      <w:rFonts w:ascii="Calibri" w:hAnsi="Calibri"/>
      <w:b/>
      <w:bCs/>
      <w:caps/>
      <w:kern w:val="1"/>
      <w:sz w:val="32"/>
      <w:szCs w:val="32"/>
    </w:rPr>
  </w:style>
  <w:style w:type="paragraph" w:styleId="Heading2">
    <w:name w:val="heading 2"/>
    <w:basedOn w:val="Normal"/>
    <w:next w:val="Normal"/>
    <w:qFormat/>
    <w:rsid w:val="00125104"/>
    <w:pPr>
      <w:keepNext/>
      <w:numPr>
        <w:ilvl w:val="1"/>
        <w:numId w:val="1"/>
      </w:numPr>
      <w:spacing w:before="240" w:after="60"/>
      <w:outlineLvl w:val="1"/>
    </w:pPr>
    <w:rPr>
      <w:rFonts w:ascii="Calibri" w:hAnsi="Calibri"/>
      <w:b/>
      <w:bCs/>
      <w:i/>
      <w:iCs/>
      <w:sz w:val="28"/>
      <w:szCs w:val="28"/>
    </w:rPr>
  </w:style>
  <w:style w:type="paragraph" w:styleId="Heading3">
    <w:name w:val="heading 3"/>
    <w:basedOn w:val="Normal"/>
    <w:next w:val="Normal"/>
    <w:qFormat/>
    <w:rsid w:val="00125104"/>
    <w:pPr>
      <w:keepNext/>
      <w:numPr>
        <w:ilvl w:val="2"/>
        <w:numId w:val="1"/>
      </w:numPr>
      <w:spacing w:before="240" w:after="60"/>
      <w:outlineLvl w:val="2"/>
    </w:pPr>
    <w:rPr>
      <w:rFonts w:ascii="Calibri" w:hAnsi="Calibri"/>
      <w:b/>
      <w:bCs/>
      <w:sz w:val="26"/>
      <w:szCs w:val="26"/>
    </w:rPr>
  </w:style>
  <w:style w:type="paragraph" w:styleId="Heading4">
    <w:name w:val="heading 4"/>
    <w:basedOn w:val="Normal"/>
    <w:next w:val="Normal"/>
    <w:qFormat/>
    <w:rsid w:val="00125104"/>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rsid w:val="00125104"/>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rsid w:val="00125104"/>
    <w:pPr>
      <w:numPr>
        <w:ilvl w:val="5"/>
        <w:numId w:val="1"/>
      </w:numPr>
      <w:spacing w:before="240" w:after="60"/>
      <w:outlineLvl w:val="5"/>
    </w:pPr>
    <w:rPr>
      <w:rFonts w:ascii="Cambria" w:hAnsi="Cambria"/>
      <w:b/>
      <w:bCs/>
      <w:szCs w:val="22"/>
    </w:rPr>
  </w:style>
  <w:style w:type="paragraph" w:styleId="Heading7">
    <w:name w:val="heading 7"/>
    <w:basedOn w:val="Normal"/>
    <w:next w:val="Normal"/>
    <w:qFormat/>
    <w:rsid w:val="00125104"/>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rsid w:val="00125104"/>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rsid w:val="00125104"/>
    <w:pPr>
      <w:numPr>
        <w:ilvl w:val="8"/>
        <w:numId w:val="1"/>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7z0">
    <w:name w:val="WW8Num27z0"/>
    <w:rsid w:val="00125104"/>
    <w:rPr>
      <w:rFonts w:ascii="Times New Roman" w:hAnsi="Times New Roman"/>
    </w:rPr>
  </w:style>
  <w:style w:type="character" w:customStyle="1" w:styleId="WW8Num33z0">
    <w:name w:val="WW8Num33z0"/>
    <w:rsid w:val="00125104"/>
    <w:rPr>
      <w:rFonts w:ascii="Symbol" w:hAnsi="Symbol"/>
    </w:rPr>
  </w:style>
  <w:style w:type="character" w:customStyle="1" w:styleId="WW8Num33z1">
    <w:name w:val="WW8Num33z1"/>
    <w:rsid w:val="00125104"/>
    <w:rPr>
      <w:rFonts w:ascii="Courier New" w:hAnsi="Courier New"/>
    </w:rPr>
  </w:style>
  <w:style w:type="character" w:customStyle="1" w:styleId="WW8Num33z2">
    <w:name w:val="WW8Num33z2"/>
    <w:rsid w:val="00125104"/>
    <w:rPr>
      <w:rFonts w:ascii="Wingdings" w:hAnsi="Wingdings"/>
    </w:rPr>
  </w:style>
  <w:style w:type="character" w:customStyle="1" w:styleId="HeaderChar">
    <w:name w:val="Header Char"/>
    <w:basedOn w:val="DefaultParagraphFont"/>
    <w:rsid w:val="00125104"/>
  </w:style>
  <w:style w:type="character" w:customStyle="1" w:styleId="FooterChar">
    <w:name w:val="Footer Char"/>
    <w:basedOn w:val="DefaultParagraphFont"/>
    <w:rsid w:val="00125104"/>
  </w:style>
  <w:style w:type="character" w:customStyle="1" w:styleId="CommentTextChar">
    <w:name w:val="Comment Text Char"/>
    <w:rsid w:val="00125104"/>
    <w:rPr>
      <w:rFonts w:ascii="Times New Roman" w:eastAsia="Times New Roman" w:hAnsi="Times New Roman"/>
      <w:sz w:val="16"/>
    </w:rPr>
  </w:style>
  <w:style w:type="character" w:styleId="CommentReference">
    <w:name w:val="annotation reference"/>
    <w:rsid w:val="00125104"/>
    <w:rPr>
      <w:rFonts w:cs="Times New Roman"/>
      <w:sz w:val="16"/>
      <w:szCs w:val="16"/>
    </w:rPr>
  </w:style>
  <w:style w:type="character" w:customStyle="1" w:styleId="DocId">
    <w:name w:val="DocId"/>
    <w:rsid w:val="00125104"/>
    <w:rPr>
      <w:rFonts w:cs="Times New Roman"/>
    </w:rPr>
  </w:style>
  <w:style w:type="character" w:customStyle="1" w:styleId="BalloonTextChar">
    <w:name w:val="Balloon Text Char"/>
    <w:rsid w:val="00125104"/>
    <w:rPr>
      <w:rFonts w:ascii="Lucida Grande" w:eastAsia="Times New Roman" w:hAnsi="Lucida Grande"/>
      <w:sz w:val="18"/>
      <w:szCs w:val="18"/>
      <w:lang w:val="en-GB"/>
    </w:rPr>
  </w:style>
  <w:style w:type="character" w:styleId="Hyperlink">
    <w:name w:val="Hyperlink"/>
    <w:rsid w:val="00125104"/>
    <w:rPr>
      <w:rFonts w:cs="Times New Roman"/>
      <w:color w:val="0000FF"/>
      <w:u w:val="single"/>
    </w:rPr>
  </w:style>
  <w:style w:type="character" w:customStyle="1" w:styleId="Heading1Char">
    <w:name w:val="Heading 1 Char"/>
    <w:rsid w:val="00125104"/>
    <w:rPr>
      <w:rFonts w:ascii="Calibri" w:eastAsia="Times New Roman" w:hAnsi="Calibri"/>
      <w:b/>
      <w:bCs/>
      <w:caps/>
      <w:kern w:val="1"/>
      <w:sz w:val="32"/>
      <w:szCs w:val="32"/>
      <w:lang w:val="en-GB"/>
    </w:rPr>
  </w:style>
  <w:style w:type="character" w:customStyle="1" w:styleId="Heading2Char">
    <w:name w:val="Heading 2 Char"/>
    <w:rsid w:val="00125104"/>
    <w:rPr>
      <w:rFonts w:ascii="Calibri" w:eastAsia="Times New Roman" w:hAnsi="Calibri"/>
      <w:b/>
      <w:bCs/>
      <w:i/>
      <w:iCs/>
      <w:sz w:val="28"/>
      <w:szCs w:val="28"/>
      <w:lang w:val="en-GB"/>
    </w:rPr>
  </w:style>
  <w:style w:type="character" w:customStyle="1" w:styleId="Heading3Char">
    <w:name w:val="Heading 3 Char"/>
    <w:rsid w:val="00125104"/>
    <w:rPr>
      <w:rFonts w:ascii="Calibri" w:eastAsia="Times New Roman" w:hAnsi="Calibri"/>
      <w:b/>
      <w:bCs/>
      <w:sz w:val="26"/>
      <w:szCs w:val="26"/>
      <w:lang w:val="en-GB"/>
    </w:rPr>
  </w:style>
  <w:style w:type="character" w:customStyle="1" w:styleId="Heading4Char">
    <w:name w:val="Heading 4 Char"/>
    <w:rsid w:val="00125104"/>
    <w:rPr>
      <w:rFonts w:eastAsia="Times New Roman"/>
      <w:b/>
      <w:bCs/>
      <w:sz w:val="28"/>
      <w:szCs w:val="28"/>
      <w:lang w:val="en-GB"/>
    </w:rPr>
  </w:style>
  <w:style w:type="character" w:customStyle="1" w:styleId="Heading5Char">
    <w:name w:val="Heading 5 Char"/>
    <w:rsid w:val="00125104"/>
    <w:rPr>
      <w:rFonts w:eastAsia="Times New Roman"/>
      <w:b/>
      <w:bCs/>
      <w:i/>
      <w:iCs/>
      <w:sz w:val="26"/>
      <w:szCs w:val="26"/>
      <w:lang w:val="en-GB"/>
    </w:rPr>
  </w:style>
  <w:style w:type="character" w:customStyle="1" w:styleId="Heading6Char">
    <w:name w:val="Heading 6 Char"/>
    <w:rsid w:val="00125104"/>
    <w:rPr>
      <w:rFonts w:eastAsia="Times New Roman"/>
      <w:b/>
      <w:bCs/>
      <w:sz w:val="22"/>
      <w:szCs w:val="22"/>
      <w:lang w:val="en-GB"/>
    </w:rPr>
  </w:style>
  <w:style w:type="character" w:customStyle="1" w:styleId="Heading7Char">
    <w:name w:val="Heading 7 Char"/>
    <w:rsid w:val="00125104"/>
    <w:rPr>
      <w:rFonts w:eastAsia="Times New Roman"/>
      <w:sz w:val="24"/>
      <w:szCs w:val="24"/>
      <w:lang w:val="en-GB"/>
    </w:rPr>
  </w:style>
  <w:style w:type="character" w:customStyle="1" w:styleId="Heading8Char">
    <w:name w:val="Heading 8 Char"/>
    <w:rsid w:val="00125104"/>
    <w:rPr>
      <w:rFonts w:eastAsia="Times New Roman"/>
      <w:i/>
      <w:iCs/>
      <w:sz w:val="24"/>
      <w:szCs w:val="24"/>
      <w:lang w:val="en-GB"/>
    </w:rPr>
  </w:style>
  <w:style w:type="character" w:customStyle="1" w:styleId="Heading9Char">
    <w:name w:val="Heading 9 Char"/>
    <w:rsid w:val="00125104"/>
    <w:rPr>
      <w:rFonts w:ascii="Calibri" w:eastAsia="Times New Roman" w:hAnsi="Calibri"/>
      <w:sz w:val="22"/>
      <w:szCs w:val="22"/>
      <w:lang w:val="en-GB"/>
    </w:rPr>
  </w:style>
  <w:style w:type="character" w:customStyle="1" w:styleId="apple-style-span">
    <w:name w:val="apple-style-span"/>
    <w:basedOn w:val="DefaultParagraphFont"/>
    <w:rsid w:val="00125104"/>
  </w:style>
  <w:style w:type="paragraph" w:customStyle="1" w:styleId="Heading">
    <w:name w:val="Heading"/>
    <w:basedOn w:val="Normal"/>
    <w:next w:val="BodyText"/>
    <w:rsid w:val="00125104"/>
    <w:pPr>
      <w:keepNext/>
      <w:spacing w:before="240" w:after="120"/>
    </w:pPr>
    <w:rPr>
      <w:rFonts w:ascii="Liberation Sans" w:eastAsia="AR PL UKai CN" w:hAnsi="Liberation Sans" w:cs="Lohit Devanagari"/>
      <w:sz w:val="28"/>
      <w:szCs w:val="28"/>
    </w:rPr>
  </w:style>
  <w:style w:type="paragraph" w:styleId="BodyText">
    <w:name w:val="Body Text"/>
    <w:basedOn w:val="Normal"/>
    <w:rsid w:val="00125104"/>
    <w:pPr>
      <w:spacing w:before="0" w:after="120"/>
    </w:pPr>
  </w:style>
  <w:style w:type="paragraph" w:styleId="List">
    <w:name w:val="List"/>
    <w:basedOn w:val="BodyText"/>
    <w:rsid w:val="00125104"/>
    <w:rPr>
      <w:rFonts w:cs="Lohit Devanagari"/>
    </w:rPr>
  </w:style>
  <w:style w:type="paragraph" w:styleId="Caption">
    <w:name w:val="caption"/>
    <w:basedOn w:val="Normal"/>
    <w:next w:val="Normal"/>
    <w:qFormat/>
    <w:rsid w:val="00125104"/>
    <w:pPr>
      <w:spacing w:before="120" w:after="120"/>
    </w:pPr>
    <w:rPr>
      <w:b/>
    </w:rPr>
  </w:style>
  <w:style w:type="paragraph" w:customStyle="1" w:styleId="Index">
    <w:name w:val="Index"/>
    <w:basedOn w:val="Normal"/>
    <w:rsid w:val="00125104"/>
    <w:pPr>
      <w:suppressLineNumbers/>
    </w:pPr>
    <w:rPr>
      <w:rFonts w:cs="Lohit Devanagari"/>
    </w:rPr>
  </w:style>
  <w:style w:type="paragraph" w:styleId="Header">
    <w:name w:val="header"/>
    <w:basedOn w:val="Normal"/>
    <w:rsid w:val="00125104"/>
    <w:pPr>
      <w:tabs>
        <w:tab w:val="center" w:pos="4320"/>
        <w:tab w:val="right" w:pos="8640"/>
      </w:tabs>
    </w:pPr>
  </w:style>
  <w:style w:type="paragraph" w:styleId="Footer">
    <w:name w:val="footer"/>
    <w:basedOn w:val="Normal"/>
    <w:rsid w:val="00125104"/>
    <w:pPr>
      <w:tabs>
        <w:tab w:val="center" w:pos="4320"/>
        <w:tab w:val="right" w:pos="8640"/>
      </w:tabs>
    </w:pPr>
  </w:style>
  <w:style w:type="paragraph" w:customStyle="1" w:styleId="DocTitle">
    <w:name w:val="DocTitle"/>
    <w:basedOn w:val="Normal"/>
    <w:rsid w:val="00125104"/>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rsid w:val="00125104"/>
    <w:pPr>
      <w:spacing w:after="120"/>
    </w:pPr>
    <w:rPr>
      <w:sz w:val="16"/>
    </w:rPr>
  </w:style>
  <w:style w:type="paragraph" w:customStyle="1" w:styleId="MediumGrid1-Accent21">
    <w:name w:val="Medium Grid 1 - Accent 21"/>
    <w:basedOn w:val="Normal"/>
    <w:rsid w:val="00125104"/>
    <w:pPr>
      <w:ind w:left="720"/>
    </w:pPr>
  </w:style>
  <w:style w:type="paragraph" w:styleId="BalloonText">
    <w:name w:val="Balloon Text"/>
    <w:basedOn w:val="Normal"/>
    <w:rsid w:val="00125104"/>
    <w:pPr>
      <w:spacing w:before="0" w:after="0"/>
    </w:pPr>
    <w:rPr>
      <w:rFonts w:ascii="Lucida Grande" w:hAnsi="Lucida Grande"/>
      <w:sz w:val="18"/>
      <w:szCs w:val="18"/>
    </w:rPr>
  </w:style>
  <w:style w:type="paragraph" w:customStyle="1" w:styleId="DocDate">
    <w:name w:val="DocDate"/>
    <w:basedOn w:val="Normal"/>
    <w:rsid w:val="00125104"/>
    <w:pPr>
      <w:spacing w:before="120" w:after="120"/>
    </w:pPr>
    <w:rPr>
      <w:rFonts w:ascii="Arial" w:hAnsi="Arial"/>
      <w:b/>
    </w:rPr>
  </w:style>
  <w:style w:type="paragraph" w:customStyle="1" w:styleId="Preface">
    <w:name w:val="Preface"/>
    <w:basedOn w:val="Normal"/>
    <w:next w:val="Normal"/>
    <w:rsid w:val="00125104"/>
    <w:pPr>
      <w:numPr>
        <w:numId w:val="3"/>
      </w:numPr>
      <w:spacing w:before="120"/>
      <w:ind w:left="431" w:hanging="431"/>
    </w:pPr>
    <w:rPr>
      <w:b/>
      <w:caps/>
      <w:sz w:val="24"/>
    </w:rPr>
  </w:style>
  <w:style w:type="paragraph" w:styleId="TOC1">
    <w:name w:val="toc 1"/>
    <w:basedOn w:val="Normal"/>
    <w:next w:val="Normal"/>
    <w:rsid w:val="00125104"/>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rsid w:val="00125104"/>
    <w:pPr>
      <w:spacing w:before="0" w:after="0"/>
      <w:ind w:left="220"/>
      <w:jc w:val="left"/>
    </w:pPr>
    <w:rPr>
      <w:rFonts w:ascii="Cambria" w:hAnsi="Cambria"/>
      <w:b/>
      <w:szCs w:val="22"/>
    </w:rPr>
  </w:style>
  <w:style w:type="paragraph" w:styleId="TOC3">
    <w:name w:val="toc 3"/>
    <w:basedOn w:val="Normal"/>
    <w:next w:val="Normal"/>
    <w:rsid w:val="00125104"/>
    <w:pPr>
      <w:spacing w:before="0" w:after="0"/>
      <w:ind w:left="440"/>
      <w:jc w:val="left"/>
    </w:pPr>
    <w:rPr>
      <w:rFonts w:ascii="Cambria" w:hAnsi="Cambria"/>
      <w:szCs w:val="22"/>
    </w:rPr>
  </w:style>
  <w:style w:type="paragraph" w:styleId="TOC4">
    <w:name w:val="toc 4"/>
    <w:basedOn w:val="Normal"/>
    <w:next w:val="Normal"/>
    <w:rsid w:val="00125104"/>
    <w:pPr>
      <w:spacing w:before="0" w:after="0"/>
      <w:ind w:left="660"/>
      <w:jc w:val="left"/>
    </w:pPr>
    <w:rPr>
      <w:rFonts w:ascii="Cambria" w:hAnsi="Cambria"/>
      <w:sz w:val="20"/>
    </w:rPr>
  </w:style>
  <w:style w:type="paragraph" w:styleId="TOC5">
    <w:name w:val="toc 5"/>
    <w:basedOn w:val="Normal"/>
    <w:next w:val="Normal"/>
    <w:rsid w:val="00125104"/>
    <w:pPr>
      <w:spacing w:before="0" w:after="0"/>
      <w:ind w:left="880"/>
      <w:jc w:val="left"/>
    </w:pPr>
    <w:rPr>
      <w:rFonts w:ascii="Cambria" w:hAnsi="Cambria"/>
      <w:sz w:val="20"/>
    </w:rPr>
  </w:style>
  <w:style w:type="paragraph" w:styleId="TOC6">
    <w:name w:val="toc 6"/>
    <w:basedOn w:val="Normal"/>
    <w:next w:val="Normal"/>
    <w:rsid w:val="00125104"/>
    <w:pPr>
      <w:spacing w:before="0" w:after="0"/>
      <w:ind w:left="1100"/>
      <w:jc w:val="left"/>
    </w:pPr>
    <w:rPr>
      <w:rFonts w:ascii="Cambria" w:hAnsi="Cambria"/>
      <w:sz w:val="20"/>
    </w:rPr>
  </w:style>
  <w:style w:type="paragraph" w:styleId="TOC7">
    <w:name w:val="toc 7"/>
    <w:basedOn w:val="Normal"/>
    <w:next w:val="Normal"/>
    <w:rsid w:val="00125104"/>
    <w:pPr>
      <w:spacing w:before="0" w:after="0"/>
      <w:ind w:left="1320"/>
      <w:jc w:val="left"/>
    </w:pPr>
    <w:rPr>
      <w:rFonts w:ascii="Cambria" w:hAnsi="Cambria"/>
      <w:sz w:val="20"/>
    </w:rPr>
  </w:style>
  <w:style w:type="paragraph" w:styleId="TOC8">
    <w:name w:val="toc 8"/>
    <w:basedOn w:val="Normal"/>
    <w:next w:val="Normal"/>
    <w:rsid w:val="00125104"/>
    <w:pPr>
      <w:spacing w:before="0" w:after="0"/>
      <w:ind w:left="1540"/>
      <w:jc w:val="left"/>
    </w:pPr>
    <w:rPr>
      <w:rFonts w:ascii="Cambria" w:hAnsi="Cambria"/>
      <w:sz w:val="20"/>
    </w:rPr>
  </w:style>
  <w:style w:type="paragraph" w:styleId="TOC9">
    <w:name w:val="toc 9"/>
    <w:basedOn w:val="Normal"/>
    <w:next w:val="Normal"/>
    <w:rsid w:val="00125104"/>
    <w:pPr>
      <w:spacing w:before="0" w:after="0"/>
      <w:ind w:left="1760"/>
      <w:jc w:val="left"/>
    </w:pPr>
    <w:rPr>
      <w:rFonts w:ascii="Cambria" w:hAnsi="Cambria"/>
      <w:sz w:val="20"/>
    </w:rPr>
  </w:style>
  <w:style w:type="paragraph" w:customStyle="1" w:styleId="TableContents">
    <w:name w:val="Table Contents"/>
    <w:basedOn w:val="Normal"/>
    <w:rsid w:val="00125104"/>
    <w:pPr>
      <w:suppressLineNumbers/>
    </w:pPr>
  </w:style>
  <w:style w:type="paragraph" w:customStyle="1" w:styleId="TableHeading">
    <w:name w:val="Table Heading"/>
    <w:basedOn w:val="TableContents"/>
    <w:rsid w:val="00125104"/>
    <w:pPr>
      <w:jc w:val="center"/>
    </w:pPr>
    <w:rPr>
      <w:b/>
      <w:bCs/>
    </w:rPr>
  </w:style>
  <w:style w:type="paragraph" w:customStyle="1" w:styleId="Contents10">
    <w:name w:val="Contents 10"/>
    <w:basedOn w:val="Index"/>
    <w:rsid w:val="00125104"/>
    <w:pPr>
      <w:tabs>
        <w:tab w:val="right" w:leader="dot" w:pos="7091"/>
      </w:tabs>
      <w:ind w:left="2547"/>
    </w:pPr>
  </w:style>
  <w:style w:type="paragraph" w:styleId="HTMLPreformatted">
    <w:name w:val="HTML Preformatted"/>
    <w:basedOn w:val="Normal"/>
    <w:link w:val="HTMLPreformattedChar"/>
    <w:uiPriority w:val="99"/>
    <w:unhideWhenUsed/>
    <w:rsid w:val="004103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pt-PT" w:eastAsia="pt-PT"/>
    </w:rPr>
  </w:style>
  <w:style w:type="character" w:customStyle="1" w:styleId="HTMLPreformattedChar">
    <w:name w:val="HTML Preformatted Char"/>
    <w:basedOn w:val="DefaultParagraphFont"/>
    <w:link w:val="HTMLPreformatted"/>
    <w:uiPriority w:val="99"/>
    <w:rsid w:val="0041036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0321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gi.eu/about/glossary/"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iki.egi.eu/wiki/Procedures"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rt.egi.eu/rt/Ticket/Display.html?id=231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4</Pages>
  <Words>1022</Words>
  <Characters>5525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Henrique Matos</cp:lastModifiedBy>
  <cp:revision>5</cp:revision>
  <cp:lastPrinted>2010-08-25T10:02:00Z</cp:lastPrinted>
  <dcterms:created xsi:type="dcterms:W3CDTF">2011-06-29T10:58:00Z</dcterms:created>
  <dcterms:modified xsi:type="dcterms:W3CDTF">2011-06-29T15:13:00Z</dcterms:modified>
</cp:coreProperties>
</file>